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E50" w:rsidRDefault="0010553A" w:rsidP="009F6E50">
      <w:pPr>
        <w:spacing w:after="0" w:line="240" w:lineRule="auto"/>
        <w:jc w:val="center"/>
        <w:rPr>
          <w:rFonts w:ascii="Times New Roman" w:hAnsi="Times New Roman"/>
          <w:b/>
          <w:sz w:val="28"/>
          <w:szCs w:val="28"/>
        </w:rPr>
      </w:pPr>
      <w:r>
        <w:rPr>
          <w:noProof/>
        </w:rPr>
        <w:drawing>
          <wp:inline distT="0" distB="0" distL="0" distR="0" wp14:anchorId="7E421C09" wp14:editId="61AAD5D9">
            <wp:extent cx="5940425" cy="84017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01777"/>
                    </a:xfrm>
                    <a:prstGeom prst="rect">
                      <a:avLst/>
                    </a:prstGeom>
                  </pic:spPr>
                </pic:pic>
              </a:graphicData>
            </a:graphic>
          </wp:inline>
        </w:drawing>
      </w:r>
      <w:r w:rsidR="00683662" w:rsidRPr="00683662">
        <w:rPr>
          <w:rFonts w:ascii="Times New Roman" w:hAnsi="Times New Roman" w:cs="Times New Roman"/>
          <w:b/>
          <w:caps/>
          <w:sz w:val="28"/>
          <w:szCs w:val="28"/>
        </w:rPr>
        <w:br w:type="page"/>
      </w:r>
      <w:bookmarkStart w:id="0" w:name="_GoBack"/>
      <w:r w:rsidR="009F6E50" w:rsidRPr="00CB2768">
        <w:rPr>
          <w:rFonts w:ascii="Times New Roman" w:hAnsi="Times New Roman"/>
          <w:b/>
          <w:sz w:val="28"/>
          <w:szCs w:val="28"/>
        </w:rPr>
        <w:lastRenderedPageBreak/>
        <w:t xml:space="preserve">ПОВЫШЕНИЕ КВАЛИФИКАЦИИ ВОДИТЕЛЕЙ ДЛЯ РАБОТЫ </w:t>
      </w:r>
    </w:p>
    <w:p w:rsidR="009F6E50" w:rsidRDefault="009F6E50" w:rsidP="009F6E50">
      <w:pPr>
        <w:spacing w:after="0" w:line="240" w:lineRule="auto"/>
        <w:jc w:val="center"/>
        <w:rPr>
          <w:rFonts w:ascii="Times New Roman" w:hAnsi="Times New Roman"/>
          <w:b/>
          <w:sz w:val="28"/>
          <w:szCs w:val="28"/>
        </w:rPr>
      </w:pPr>
      <w:r w:rsidRPr="00CB2768">
        <w:rPr>
          <w:rFonts w:ascii="Times New Roman" w:hAnsi="Times New Roman"/>
          <w:b/>
          <w:sz w:val="28"/>
          <w:szCs w:val="28"/>
        </w:rPr>
        <w:t xml:space="preserve">НА СПЕЦИАЛЬНЫХ АГРЕГАТАХ </w:t>
      </w:r>
    </w:p>
    <w:p w:rsidR="009F6E50" w:rsidRPr="00CB2768" w:rsidRDefault="009F6E50" w:rsidP="009F6E50">
      <w:pPr>
        <w:spacing w:after="0" w:line="240" w:lineRule="auto"/>
        <w:jc w:val="center"/>
        <w:rPr>
          <w:rFonts w:ascii="Times New Roman" w:hAnsi="Times New Roman"/>
          <w:b/>
          <w:sz w:val="28"/>
          <w:szCs w:val="28"/>
        </w:rPr>
      </w:pPr>
      <w:r w:rsidRPr="00CB2768">
        <w:rPr>
          <w:rFonts w:ascii="Times New Roman" w:hAnsi="Times New Roman"/>
          <w:b/>
          <w:sz w:val="28"/>
          <w:szCs w:val="28"/>
        </w:rPr>
        <w:t>АВТОПОДЪЕМНИКА КОЛЕНЧАТОГО ПОЖАРНОГО</w:t>
      </w:r>
    </w:p>
    <w:bookmarkEnd w:id="0"/>
    <w:p w:rsidR="009F6E50" w:rsidRDefault="009F6E50" w:rsidP="009F6E50">
      <w:pPr>
        <w:spacing w:after="0" w:line="240" w:lineRule="auto"/>
        <w:ind w:firstLine="709"/>
        <w:jc w:val="both"/>
        <w:rPr>
          <w:rFonts w:ascii="Times New Roman" w:hAnsi="Times New Roman"/>
          <w:sz w:val="28"/>
          <w:szCs w:val="28"/>
        </w:rPr>
      </w:pPr>
    </w:p>
    <w:p w:rsidR="009F6E50" w:rsidRDefault="009F6E50" w:rsidP="009F6E50">
      <w:pPr>
        <w:numPr>
          <w:ilvl w:val="0"/>
          <w:numId w:val="10"/>
        </w:numPr>
        <w:tabs>
          <w:tab w:val="left" w:pos="993"/>
        </w:tabs>
        <w:spacing w:after="0" w:line="240" w:lineRule="auto"/>
        <w:rPr>
          <w:rFonts w:ascii="Times New Roman" w:hAnsi="Times New Roman"/>
          <w:b/>
          <w:bCs/>
          <w:sz w:val="28"/>
          <w:szCs w:val="28"/>
        </w:rPr>
      </w:pPr>
      <w:r>
        <w:rPr>
          <w:rFonts w:ascii="Times New Roman" w:hAnsi="Times New Roman"/>
          <w:b/>
          <w:bCs/>
          <w:sz w:val="28"/>
          <w:szCs w:val="28"/>
        </w:rPr>
        <w:t>Общая характеристика программы</w:t>
      </w:r>
    </w:p>
    <w:p w:rsidR="009F6E50" w:rsidRPr="00C7042B" w:rsidRDefault="009F6E50" w:rsidP="009F6E50">
      <w:pPr>
        <w:tabs>
          <w:tab w:val="left" w:pos="993"/>
        </w:tabs>
        <w:spacing w:after="0" w:line="240" w:lineRule="auto"/>
        <w:ind w:firstLine="709"/>
        <w:jc w:val="both"/>
        <w:rPr>
          <w:rFonts w:ascii="Times New Roman" w:hAnsi="Times New Roman"/>
          <w:bCs/>
          <w:sz w:val="28"/>
          <w:szCs w:val="28"/>
        </w:rPr>
      </w:pPr>
    </w:p>
    <w:p w:rsidR="00462DC5" w:rsidRPr="00286AF7" w:rsidRDefault="00462DC5" w:rsidP="00462DC5">
      <w:pPr>
        <w:pStyle w:val="Default"/>
        <w:ind w:firstLine="567"/>
        <w:jc w:val="both"/>
        <w:rPr>
          <w:b/>
          <w:bCs/>
          <w:sz w:val="28"/>
          <w:szCs w:val="28"/>
        </w:rPr>
      </w:pPr>
      <w:proofErr w:type="gramStart"/>
      <w:r w:rsidRPr="00C80A8A">
        <w:rPr>
          <w:sz w:val="28"/>
          <w:szCs w:val="28"/>
        </w:rPr>
        <w:t>Настоящая программа разработана в соответствии с Федеральным Законом Российской Федерации от 29 декабря 2012 года</w:t>
      </w:r>
      <w:r>
        <w:rPr>
          <w:sz w:val="28"/>
          <w:szCs w:val="28"/>
        </w:rPr>
        <w:t xml:space="preserve"> </w:t>
      </w:r>
      <w:r w:rsidRPr="00C80A8A">
        <w:rPr>
          <w:sz w:val="28"/>
          <w:szCs w:val="28"/>
        </w:rPr>
        <w:t>№ 273-ФЗ «Об образовании в Российской Федерации» (в том числе с пунктами 2-5 статьи 81.Особенности реализации профессиональных образовательных 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 «Сборником примерных программ профессионального обучения дополнительного</w:t>
      </w:r>
      <w:proofErr w:type="gramEnd"/>
      <w:r w:rsidRPr="00C80A8A">
        <w:rPr>
          <w:sz w:val="28"/>
          <w:szCs w:val="28"/>
        </w:rPr>
        <w:t xml:space="preserve"> профессионального образования МЧС России», утвержденного Статс-секретарем – Заместителем Министра Российской Федерации по делам гражданской обороны, чрезвычайным ситуациям и ликвидации последствий стихийных бедствий В.С. Артамоновым 02.03.2016 г. и другими нормативно-правовыми актами МЧС России</w:t>
      </w:r>
      <w:r>
        <w:rPr>
          <w:sz w:val="28"/>
          <w:szCs w:val="28"/>
        </w:rPr>
        <w:t>.</w:t>
      </w:r>
    </w:p>
    <w:p w:rsidR="009F6E50" w:rsidRPr="00C7042B" w:rsidRDefault="009F6E50" w:rsidP="009F6E50">
      <w:pPr>
        <w:spacing w:after="0"/>
        <w:ind w:firstLine="709"/>
        <w:rPr>
          <w:rFonts w:ascii="Times New Roman" w:hAnsi="Times New Roman"/>
          <w:sz w:val="28"/>
          <w:szCs w:val="28"/>
        </w:rPr>
      </w:pPr>
      <w:r w:rsidRPr="00C7042B">
        <w:rPr>
          <w:rFonts w:ascii="Times New Roman" w:hAnsi="Times New Roman"/>
          <w:bCs/>
          <w:sz w:val="28"/>
          <w:szCs w:val="28"/>
        </w:rPr>
        <w:t>1.1. Цель реализации пр</w:t>
      </w:r>
      <w:r w:rsidRPr="00C7042B">
        <w:rPr>
          <w:rFonts w:ascii="Times New Roman" w:hAnsi="Times New Roman"/>
          <w:sz w:val="28"/>
          <w:szCs w:val="28"/>
        </w:rPr>
        <w:t>ограммы</w:t>
      </w:r>
      <w:r w:rsidRPr="00C7042B">
        <w:rPr>
          <w:rFonts w:ascii="Times New Roman" w:hAnsi="Times New Roman"/>
          <w:bCs/>
          <w:sz w:val="28"/>
          <w:szCs w:val="28"/>
        </w:rPr>
        <w:t xml:space="preserve">: </w:t>
      </w:r>
      <w:r w:rsidRPr="00C7042B">
        <w:rPr>
          <w:rFonts w:ascii="Times New Roman" w:hAnsi="Times New Roman"/>
          <w:sz w:val="28"/>
          <w:szCs w:val="28"/>
        </w:rPr>
        <w:t xml:space="preserve">подготовка квалифицированных специалистов, совершенствование профессиональных знаний, умений и навыков по имеющейся должности водителя пожарного автомобиля, а также обеспечение современного профессионального уровня водителей для работы на специальных агрегатах автоподъемника коленчатого пожарного (далее </w:t>
      </w:r>
      <w:proofErr w:type="gramStart"/>
      <w:r w:rsidRPr="00C7042B">
        <w:rPr>
          <w:rFonts w:ascii="Times New Roman" w:hAnsi="Times New Roman"/>
          <w:sz w:val="28"/>
          <w:szCs w:val="28"/>
        </w:rPr>
        <w:t>–А</w:t>
      </w:r>
      <w:proofErr w:type="gramEnd"/>
      <w:r w:rsidRPr="00C7042B">
        <w:rPr>
          <w:rFonts w:ascii="Times New Roman" w:hAnsi="Times New Roman"/>
          <w:sz w:val="28"/>
          <w:szCs w:val="28"/>
        </w:rPr>
        <w:t>ПК).</w:t>
      </w:r>
    </w:p>
    <w:p w:rsidR="009F6E50" w:rsidRPr="00C7042B" w:rsidRDefault="009F6E50" w:rsidP="009F6E50">
      <w:pPr>
        <w:spacing w:after="0" w:line="240" w:lineRule="auto"/>
        <w:ind w:firstLine="709"/>
        <w:jc w:val="both"/>
        <w:rPr>
          <w:rFonts w:ascii="Times New Roman" w:hAnsi="Times New Roman"/>
          <w:snapToGrid w:val="0"/>
          <w:sz w:val="28"/>
          <w:szCs w:val="28"/>
        </w:rPr>
      </w:pPr>
      <w:r w:rsidRPr="00C7042B">
        <w:rPr>
          <w:rFonts w:ascii="Times New Roman" w:hAnsi="Times New Roman"/>
          <w:snapToGrid w:val="0"/>
          <w:sz w:val="28"/>
          <w:szCs w:val="28"/>
        </w:rPr>
        <w:t>1.2. Планируемые результаты обучения.</w:t>
      </w:r>
    </w:p>
    <w:p w:rsidR="009F6E50" w:rsidRPr="00C7042B" w:rsidRDefault="009F6E50" w:rsidP="009F6E50">
      <w:pPr>
        <w:spacing w:after="0" w:line="240" w:lineRule="auto"/>
        <w:ind w:firstLine="709"/>
        <w:jc w:val="both"/>
        <w:rPr>
          <w:rFonts w:ascii="Times New Roman" w:hAnsi="Times New Roman"/>
          <w:snapToGrid w:val="0"/>
          <w:sz w:val="28"/>
          <w:szCs w:val="28"/>
        </w:rPr>
      </w:pPr>
      <w:r w:rsidRPr="00C7042B">
        <w:rPr>
          <w:rFonts w:ascii="Times New Roman" w:hAnsi="Times New Roman"/>
          <w:snapToGrid w:val="0"/>
          <w:sz w:val="28"/>
          <w:szCs w:val="28"/>
        </w:rPr>
        <w:t xml:space="preserve">Слушатели за время обучения на данных курсах получают объем знаний и навыков, необходимый для выполнения обязанностей по должности </w:t>
      </w:r>
      <w:r w:rsidRPr="00C7042B">
        <w:rPr>
          <w:rFonts w:ascii="Times New Roman" w:hAnsi="Times New Roman"/>
          <w:sz w:val="28"/>
          <w:szCs w:val="28"/>
        </w:rPr>
        <w:t>водителя автоподъемника коленчатого пожарного</w:t>
      </w:r>
      <w:r w:rsidRPr="00C7042B">
        <w:rPr>
          <w:rFonts w:ascii="Times New Roman" w:hAnsi="Times New Roman"/>
          <w:snapToGrid w:val="0"/>
          <w:sz w:val="28"/>
          <w:szCs w:val="28"/>
        </w:rPr>
        <w:t>.</w:t>
      </w:r>
    </w:p>
    <w:p w:rsidR="009F6E50" w:rsidRPr="00C7042B" w:rsidRDefault="009F6E50" w:rsidP="009F6E50">
      <w:pPr>
        <w:spacing w:after="0" w:line="240" w:lineRule="auto"/>
        <w:ind w:firstLine="709"/>
        <w:jc w:val="both"/>
        <w:rPr>
          <w:rFonts w:ascii="Times New Roman" w:hAnsi="Times New Roman"/>
          <w:snapToGrid w:val="0"/>
          <w:sz w:val="28"/>
          <w:szCs w:val="28"/>
        </w:rPr>
      </w:pPr>
      <w:r w:rsidRPr="00C7042B">
        <w:rPr>
          <w:rFonts w:ascii="Times New Roman" w:hAnsi="Times New Roman"/>
          <w:snapToGrid w:val="0"/>
          <w:sz w:val="28"/>
          <w:szCs w:val="28"/>
        </w:rPr>
        <w:t>В результате освоения образовательной программы слушатели должны обладать общими компетенциями (ОК), включающими в себя способность:</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 xml:space="preserve">OK 1. Понимать сущность и социальную </w:t>
      </w:r>
      <w:proofErr w:type="spellStart"/>
      <w:r w:rsidRPr="00C7042B">
        <w:rPr>
          <w:rFonts w:ascii="Times New Roman" w:hAnsi="Times New Roman"/>
          <w:snapToGrid w:val="0"/>
          <w:sz w:val="28"/>
          <w:szCs w:val="28"/>
        </w:rPr>
        <w:t>значимостьпрофессии</w:t>
      </w:r>
      <w:proofErr w:type="spellEnd"/>
      <w:r w:rsidRPr="00C7042B">
        <w:rPr>
          <w:rFonts w:ascii="Times New Roman" w:hAnsi="Times New Roman"/>
          <w:snapToGrid w:val="0"/>
          <w:sz w:val="28"/>
          <w:szCs w:val="28"/>
        </w:rPr>
        <w:t>, проявлять к ней устойчивый интерес.</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ОК 2. Организовывать собственную деятельность, исходя из цели и способов ее достижения, определенных руководителем.</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ОК 4. Осуществлять поиск информации, необходимой для эффективного выполнения профессиональных задач.</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ОК 5. Использовать информационно-коммуникационные технологии в профессиональной деятельности.</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ОК 6. Работать в команде, эффективно общаться с коллегами, руководством.</w:t>
      </w:r>
    </w:p>
    <w:p w:rsidR="009F6E50" w:rsidRPr="00C7042B" w:rsidRDefault="009F6E50" w:rsidP="009F6E50">
      <w:pPr>
        <w:autoSpaceDE w:val="0"/>
        <w:autoSpaceDN w:val="0"/>
        <w:adjustRightInd w:val="0"/>
        <w:spacing w:after="0" w:line="240" w:lineRule="auto"/>
        <w:ind w:firstLine="709"/>
        <w:jc w:val="both"/>
        <w:rPr>
          <w:rFonts w:ascii="Times New Roman" w:hAnsi="Times New Roman"/>
          <w:sz w:val="28"/>
          <w:szCs w:val="28"/>
        </w:rPr>
      </w:pPr>
      <w:r w:rsidRPr="00C7042B">
        <w:rPr>
          <w:rFonts w:ascii="Times New Roman" w:hAnsi="Times New Roman"/>
          <w:sz w:val="28"/>
          <w:szCs w:val="28"/>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F6E50" w:rsidRPr="00C7042B" w:rsidRDefault="009F6E50" w:rsidP="009F6E50">
      <w:pPr>
        <w:spacing w:after="0" w:line="240" w:lineRule="auto"/>
        <w:ind w:firstLine="709"/>
        <w:jc w:val="both"/>
        <w:rPr>
          <w:rFonts w:ascii="Times New Roman" w:hAnsi="Times New Roman"/>
          <w:snapToGrid w:val="0"/>
          <w:sz w:val="28"/>
          <w:szCs w:val="28"/>
        </w:rPr>
      </w:pPr>
      <w:r w:rsidRPr="00C7042B">
        <w:rPr>
          <w:rFonts w:ascii="Times New Roman" w:hAnsi="Times New Roman"/>
          <w:snapToGrid w:val="0"/>
          <w:sz w:val="28"/>
          <w:szCs w:val="28"/>
        </w:rPr>
        <w:t>В результате освоения образовательной программы слушатели должны обладать профессиональными компетенциями (ПК):</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1. Нести службу в пожарных подразделениях.</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2.</w:t>
      </w:r>
      <w:r w:rsidRPr="00C7042B">
        <w:rPr>
          <w:rFonts w:ascii="Times New Roman" w:hAnsi="Times New Roman"/>
          <w:sz w:val="28"/>
          <w:szCs w:val="28"/>
        </w:rPr>
        <w:t xml:space="preserve"> Работать на специальных агрегатах АПК.</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3. У</w:t>
      </w:r>
      <w:r w:rsidRPr="00C7042B">
        <w:rPr>
          <w:rFonts w:ascii="Times New Roman" w:hAnsi="Times New Roman"/>
          <w:sz w:val="28"/>
          <w:szCs w:val="28"/>
        </w:rPr>
        <w:t>правлять пожарным автомобилем, оборудованным устройствами для подачи специальных световых и звуковых сигналов</w:t>
      </w:r>
      <w:r w:rsidRPr="00C7042B">
        <w:rPr>
          <w:rFonts w:ascii="Times New Roman" w:hAnsi="Times New Roman"/>
          <w:snapToGrid w:val="0"/>
          <w:sz w:val="28"/>
          <w:szCs w:val="28"/>
        </w:rPr>
        <w:t>.</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4.</w:t>
      </w:r>
      <w:r w:rsidRPr="00C7042B">
        <w:rPr>
          <w:rFonts w:ascii="Times New Roman" w:hAnsi="Times New Roman"/>
          <w:sz w:val="28"/>
          <w:szCs w:val="28"/>
        </w:rPr>
        <w:t xml:space="preserve"> Правильно эксплуатировать аккумуляторные батареи и автомобильные шины</w:t>
      </w:r>
      <w:r w:rsidRPr="00C7042B">
        <w:rPr>
          <w:rFonts w:ascii="Times New Roman" w:hAnsi="Times New Roman"/>
          <w:snapToGrid w:val="0"/>
          <w:sz w:val="28"/>
          <w:szCs w:val="28"/>
        </w:rPr>
        <w:t>.</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5. Проверять при смене дежурств закрепленную пожарную и аварийно-спасательную технику.</w:t>
      </w:r>
    </w:p>
    <w:p w:rsidR="009F6E50" w:rsidRDefault="009F6E50" w:rsidP="009F6E50">
      <w:pPr>
        <w:spacing w:after="0" w:line="240" w:lineRule="auto"/>
        <w:ind w:firstLine="708"/>
        <w:jc w:val="both"/>
        <w:rPr>
          <w:rFonts w:ascii="Times New Roman" w:hAnsi="Times New Roman"/>
          <w:spacing w:val="-6"/>
          <w:sz w:val="28"/>
          <w:szCs w:val="28"/>
        </w:rPr>
      </w:pPr>
      <w:r w:rsidRPr="00C7042B">
        <w:rPr>
          <w:rFonts w:ascii="Times New Roman" w:hAnsi="Times New Roman"/>
          <w:snapToGrid w:val="0"/>
          <w:spacing w:val="-6"/>
          <w:sz w:val="28"/>
          <w:szCs w:val="28"/>
        </w:rPr>
        <w:t>ПК 6.</w:t>
      </w:r>
      <w:r w:rsidRPr="00C7042B">
        <w:rPr>
          <w:rFonts w:ascii="Times New Roman" w:hAnsi="Times New Roman"/>
          <w:spacing w:val="-6"/>
          <w:sz w:val="28"/>
          <w:szCs w:val="28"/>
        </w:rPr>
        <w:t xml:space="preserve"> Иметь навыки предотвращения </w:t>
      </w:r>
      <w:r>
        <w:rPr>
          <w:rFonts w:ascii="Times New Roman" w:hAnsi="Times New Roman"/>
          <w:spacing w:val="-6"/>
          <w:sz w:val="28"/>
          <w:szCs w:val="28"/>
        </w:rPr>
        <w:t>ДТП.</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7. Оформлять необходимую эксплуатационную документацию пожарного автомобиля.</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8. Содержать закрепленную пожарную технику в состоянии постоянной готовности к действиям по тушению пожаров.</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9. Ремонтировать пожарную и аварийно- спасательную технику.</w:t>
      </w:r>
    </w:p>
    <w:p w:rsidR="009F6E50" w:rsidRPr="00C7042B" w:rsidRDefault="009F6E50" w:rsidP="009F6E50">
      <w:pPr>
        <w:spacing w:after="0" w:line="240" w:lineRule="auto"/>
        <w:ind w:firstLine="708"/>
        <w:jc w:val="both"/>
        <w:rPr>
          <w:rFonts w:ascii="Times New Roman" w:hAnsi="Times New Roman"/>
          <w:snapToGrid w:val="0"/>
          <w:sz w:val="28"/>
          <w:szCs w:val="28"/>
        </w:rPr>
      </w:pPr>
      <w:r w:rsidRPr="00C7042B">
        <w:rPr>
          <w:rFonts w:ascii="Times New Roman" w:hAnsi="Times New Roman"/>
          <w:snapToGrid w:val="0"/>
          <w:sz w:val="28"/>
          <w:szCs w:val="28"/>
        </w:rPr>
        <w:t>ПК 10. Иметь навыки оказания первой помощи.</w:t>
      </w:r>
    </w:p>
    <w:p w:rsidR="009F6E50" w:rsidRPr="00C7042B" w:rsidRDefault="009F6E50" w:rsidP="009F6E50">
      <w:pPr>
        <w:numPr>
          <w:ilvl w:val="1"/>
          <w:numId w:val="10"/>
        </w:numPr>
        <w:tabs>
          <w:tab w:val="left" w:pos="993"/>
        </w:tabs>
        <w:spacing w:after="0" w:line="240" w:lineRule="auto"/>
        <w:ind w:left="0" w:firstLine="709"/>
        <w:jc w:val="both"/>
        <w:rPr>
          <w:rFonts w:ascii="Times New Roman" w:hAnsi="Times New Roman"/>
          <w:sz w:val="28"/>
          <w:szCs w:val="28"/>
        </w:rPr>
      </w:pPr>
      <w:r w:rsidRPr="00C7042B">
        <w:rPr>
          <w:rFonts w:ascii="Times New Roman" w:hAnsi="Times New Roman"/>
          <w:bCs/>
          <w:sz w:val="28"/>
          <w:szCs w:val="28"/>
        </w:rPr>
        <w:t>Категория слушателей:</w:t>
      </w:r>
      <w:r>
        <w:rPr>
          <w:rFonts w:ascii="Times New Roman" w:hAnsi="Times New Roman"/>
          <w:bCs/>
          <w:sz w:val="28"/>
          <w:szCs w:val="28"/>
        </w:rPr>
        <w:t xml:space="preserve"> </w:t>
      </w:r>
      <w:r w:rsidRPr="00C7042B">
        <w:rPr>
          <w:rFonts w:ascii="Times New Roman" w:hAnsi="Times New Roman"/>
          <w:sz w:val="28"/>
          <w:szCs w:val="28"/>
        </w:rPr>
        <w:t>водитель автоподъемника коленчатого пожарного.</w:t>
      </w:r>
    </w:p>
    <w:p w:rsidR="009F6E50" w:rsidRPr="00C7042B" w:rsidRDefault="009F6E50" w:rsidP="009F6E50">
      <w:pPr>
        <w:tabs>
          <w:tab w:val="left" w:pos="993"/>
        </w:tabs>
        <w:spacing w:after="0" w:line="240" w:lineRule="auto"/>
        <w:ind w:firstLine="709"/>
        <w:jc w:val="both"/>
        <w:rPr>
          <w:rFonts w:ascii="Times New Roman" w:hAnsi="Times New Roman"/>
          <w:sz w:val="28"/>
          <w:szCs w:val="28"/>
        </w:rPr>
      </w:pPr>
      <w:r w:rsidRPr="00C7042B">
        <w:rPr>
          <w:rFonts w:ascii="Times New Roman" w:hAnsi="Times New Roman"/>
          <w:sz w:val="28"/>
          <w:szCs w:val="28"/>
        </w:rPr>
        <w:t>Программа предназначена для подготовки слушателей, имеющих среднее общее образование и профессию «Водитель автомобиля», а также прошедших профессиональную переподготовку водителей для работы на специальных агрегатах автоподъемника коленчатого пожарного.</w:t>
      </w:r>
    </w:p>
    <w:p w:rsidR="009F6E50" w:rsidRPr="00C7042B" w:rsidRDefault="009F6E50" w:rsidP="009F6E50">
      <w:pPr>
        <w:numPr>
          <w:ilvl w:val="1"/>
          <w:numId w:val="10"/>
        </w:numPr>
        <w:shd w:val="clear" w:color="auto" w:fill="FFFFFF"/>
        <w:tabs>
          <w:tab w:val="left" w:pos="993"/>
        </w:tabs>
        <w:spacing w:after="0" w:line="240" w:lineRule="auto"/>
        <w:ind w:left="1418" w:hanging="709"/>
        <w:jc w:val="both"/>
        <w:rPr>
          <w:rFonts w:ascii="Times New Roman" w:hAnsi="Times New Roman"/>
          <w:bCs/>
          <w:sz w:val="28"/>
          <w:szCs w:val="28"/>
        </w:rPr>
      </w:pPr>
      <w:r w:rsidRPr="00C7042B">
        <w:rPr>
          <w:rFonts w:ascii="Times New Roman" w:hAnsi="Times New Roman"/>
          <w:bCs/>
          <w:sz w:val="28"/>
          <w:szCs w:val="28"/>
        </w:rPr>
        <w:t>Трудоемкость  обучения:  72 часа.</w:t>
      </w:r>
    </w:p>
    <w:p w:rsidR="009F6E50" w:rsidRPr="00C7042B" w:rsidRDefault="009F6E50" w:rsidP="009F6E50">
      <w:pPr>
        <w:numPr>
          <w:ilvl w:val="1"/>
          <w:numId w:val="10"/>
        </w:numPr>
        <w:shd w:val="clear" w:color="auto" w:fill="FFFFFF"/>
        <w:tabs>
          <w:tab w:val="left" w:pos="993"/>
        </w:tabs>
        <w:spacing w:after="0" w:line="240" w:lineRule="auto"/>
        <w:ind w:left="1418" w:hanging="709"/>
        <w:jc w:val="both"/>
        <w:rPr>
          <w:rFonts w:ascii="Times New Roman" w:hAnsi="Times New Roman"/>
          <w:bCs/>
          <w:sz w:val="28"/>
          <w:szCs w:val="28"/>
        </w:rPr>
      </w:pPr>
      <w:r w:rsidRPr="00C7042B">
        <w:rPr>
          <w:rFonts w:ascii="Times New Roman" w:hAnsi="Times New Roman"/>
          <w:bCs/>
          <w:sz w:val="28"/>
          <w:szCs w:val="28"/>
        </w:rPr>
        <w:t>Форма обучения:</w:t>
      </w:r>
    </w:p>
    <w:p w:rsidR="009F6E50" w:rsidRPr="00C7042B" w:rsidRDefault="009F6E50" w:rsidP="009F6E50">
      <w:pPr>
        <w:shd w:val="clear" w:color="auto" w:fill="FFFFFF"/>
        <w:tabs>
          <w:tab w:val="left" w:pos="0"/>
          <w:tab w:val="left" w:pos="993"/>
        </w:tabs>
        <w:spacing w:after="0" w:line="240" w:lineRule="auto"/>
        <w:ind w:firstLine="709"/>
        <w:jc w:val="both"/>
        <w:rPr>
          <w:rFonts w:ascii="Times New Roman" w:hAnsi="Times New Roman"/>
          <w:sz w:val="28"/>
          <w:szCs w:val="28"/>
        </w:rPr>
      </w:pPr>
      <w:r w:rsidRPr="00C7042B">
        <w:rPr>
          <w:rFonts w:ascii="Times New Roman" w:hAnsi="Times New Roman"/>
          <w:sz w:val="28"/>
          <w:szCs w:val="28"/>
        </w:rPr>
        <w:t xml:space="preserve">Электронное обучение и обучение с применением дистанционных образовательных технологий – проводится без отрыва от работы (частичным отрывом от работы) по месту нахождения слушателя через сеть Интернет, в соответствии с учебно-тематическим планом, расположенным на сайте учебного центра ФПС с изучением учебных материалов и сдачей промежуточных и итоговой аттестаций (зачетов и экзамена). Для </w:t>
      </w:r>
      <w:proofErr w:type="gramStart"/>
      <w:r w:rsidRPr="00C7042B">
        <w:rPr>
          <w:rFonts w:ascii="Times New Roman" w:hAnsi="Times New Roman"/>
          <w:sz w:val="28"/>
          <w:szCs w:val="28"/>
        </w:rPr>
        <w:t>обучения по</w:t>
      </w:r>
      <w:proofErr w:type="gramEnd"/>
      <w:r w:rsidRPr="00C7042B">
        <w:rPr>
          <w:rFonts w:ascii="Times New Roman" w:hAnsi="Times New Roman"/>
          <w:sz w:val="28"/>
          <w:szCs w:val="28"/>
        </w:rPr>
        <w:t xml:space="preserve"> дистанционной форме с частичным отрывом от работы (выполнения должностных обязанностей) определить слушателям период обучения 18 учебных дней с ежедневным выделением 4 часов свободного от работы времени для прохождения обучения с возможностью доступа к сети Интернет. </w:t>
      </w:r>
    </w:p>
    <w:p w:rsidR="009F6E50" w:rsidRPr="00C7042B" w:rsidRDefault="009F6E50" w:rsidP="009F6E50">
      <w:pPr>
        <w:tabs>
          <w:tab w:val="left" w:pos="993"/>
        </w:tabs>
        <w:spacing w:after="0" w:line="240" w:lineRule="auto"/>
        <w:ind w:firstLine="709"/>
        <w:jc w:val="both"/>
        <w:rPr>
          <w:rFonts w:ascii="Times New Roman" w:hAnsi="Times New Roman"/>
          <w:bCs/>
          <w:sz w:val="8"/>
          <w:szCs w:val="8"/>
        </w:rPr>
      </w:pPr>
    </w:p>
    <w:p w:rsidR="009F6E50" w:rsidRDefault="009F6E50" w:rsidP="009F6E50">
      <w:pPr>
        <w:tabs>
          <w:tab w:val="left" w:pos="993"/>
        </w:tabs>
        <w:spacing w:after="0" w:line="240" w:lineRule="auto"/>
        <w:jc w:val="center"/>
        <w:rPr>
          <w:rFonts w:ascii="Times New Roman" w:hAnsi="Times New Roman"/>
          <w:b/>
          <w:bCs/>
          <w:sz w:val="28"/>
          <w:szCs w:val="28"/>
        </w:rPr>
      </w:pPr>
      <w:r>
        <w:rPr>
          <w:rFonts w:ascii="Times New Roman" w:hAnsi="Times New Roman"/>
          <w:b/>
          <w:bCs/>
          <w:sz w:val="28"/>
          <w:szCs w:val="28"/>
        </w:rPr>
        <w:t>2. Содержание программы</w:t>
      </w:r>
    </w:p>
    <w:p w:rsidR="009F6E50" w:rsidRPr="00271A37" w:rsidRDefault="009F6E50" w:rsidP="009F6E50">
      <w:pPr>
        <w:widowControl w:val="0"/>
        <w:autoSpaceDE w:val="0"/>
        <w:autoSpaceDN w:val="0"/>
        <w:adjustRightInd w:val="0"/>
        <w:spacing w:after="0" w:line="240" w:lineRule="auto"/>
        <w:rPr>
          <w:rFonts w:ascii="Times New Roman" w:hAnsi="Times New Roman"/>
          <w:sz w:val="20"/>
          <w:szCs w:val="20"/>
        </w:rPr>
      </w:pPr>
    </w:p>
    <w:p w:rsidR="009F6E50" w:rsidRPr="00A742D9" w:rsidRDefault="009F6E50" w:rsidP="009F6E50">
      <w:pPr>
        <w:spacing w:after="0" w:line="240" w:lineRule="auto"/>
        <w:jc w:val="center"/>
        <w:rPr>
          <w:rFonts w:ascii="Times New Roman" w:hAnsi="Times New Roman"/>
          <w:b/>
          <w:bCs/>
          <w:sz w:val="28"/>
          <w:szCs w:val="28"/>
        </w:rPr>
      </w:pPr>
      <w:r>
        <w:rPr>
          <w:rFonts w:ascii="Times New Roman" w:hAnsi="Times New Roman"/>
          <w:b/>
          <w:bCs/>
          <w:sz w:val="28"/>
          <w:szCs w:val="28"/>
        </w:rPr>
        <w:t>2.1. У</w:t>
      </w:r>
      <w:r w:rsidRPr="00A742D9">
        <w:rPr>
          <w:rFonts w:ascii="Times New Roman" w:hAnsi="Times New Roman"/>
          <w:b/>
          <w:bCs/>
          <w:sz w:val="28"/>
          <w:szCs w:val="28"/>
        </w:rPr>
        <w:t>чебный план</w:t>
      </w:r>
      <w:r>
        <w:rPr>
          <w:rFonts w:ascii="Times New Roman" w:hAnsi="Times New Roman"/>
          <w:b/>
          <w:bCs/>
          <w:sz w:val="28"/>
          <w:szCs w:val="28"/>
        </w:rPr>
        <w:t xml:space="preserve"> программы</w:t>
      </w:r>
    </w:p>
    <w:p w:rsidR="009F6E50" w:rsidRPr="002C3348" w:rsidRDefault="009F6E50" w:rsidP="009F6E50">
      <w:pPr>
        <w:spacing w:after="0" w:line="240" w:lineRule="auto"/>
        <w:jc w:val="center"/>
        <w:rPr>
          <w:rFonts w:ascii="Times New Roman" w:hAnsi="Times New Roman"/>
          <w:b/>
          <w:bCs/>
          <w:sz w:val="28"/>
          <w:szCs w:val="28"/>
        </w:rPr>
      </w:pPr>
      <w:r w:rsidRPr="002C3348">
        <w:rPr>
          <w:rFonts w:ascii="Times New Roman" w:hAnsi="Times New Roman"/>
          <w:b/>
          <w:bCs/>
          <w:sz w:val="28"/>
          <w:szCs w:val="28"/>
        </w:rPr>
        <w:t xml:space="preserve">повышения квалификации водителей для работы </w:t>
      </w:r>
    </w:p>
    <w:p w:rsidR="009F6E50" w:rsidRPr="002C3348" w:rsidRDefault="009F6E50" w:rsidP="009F6E50">
      <w:pPr>
        <w:spacing w:after="0" w:line="240" w:lineRule="auto"/>
        <w:jc w:val="center"/>
        <w:rPr>
          <w:rFonts w:ascii="Times New Roman" w:hAnsi="Times New Roman"/>
          <w:b/>
          <w:bCs/>
          <w:sz w:val="28"/>
          <w:szCs w:val="28"/>
        </w:rPr>
      </w:pPr>
      <w:r w:rsidRPr="002C3348">
        <w:rPr>
          <w:rFonts w:ascii="Times New Roman" w:hAnsi="Times New Roman"/>
          <w:b/>
          <w:bCs/>
          <w:sz w:val="28"/>
          <w:szCs w:val="28"/>
        </w:rPr>
        <w:t>на специальных агрегатах автоподъемника коленчатого пожарного</w:t>
      </w:r>
    </w:p>
    <w:p w:rsidR="004E5AEC" w:rsidRPr="002C3348" w:rsidRDefault="004E5AEC" w:rsidP="009F6E50">
      <w:pPr>
        <w:spacing w:after="0" w:line="240" w:lineRule="auto"/>
        <w:ind w:firstLine="709"/>
        <w:jc w:val="center"/>
        <w:rPr>
          <w:rFonts w:ascii="Times New Roman" w:hAnsi="Times New Roman" w:cs="Times New Roman"/>
          <w:b/>
          <w:bCs/>
          <w:sz w:val="28"/>
          <w:szCs w:val="28"/>
        </w:rPr>
      </w:pPr>
    </w:p>
    <w:tbl>
      <w:tblPr>
        <w:tblpPr w:leftFromText="180" w:rightFromText="180" w:vertAnchor="text" w:horzAnchor="margin" w:tblpXSpec="center" w:tblpY="182"/>
        <w:tblW w:w="9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2552"/>
        <w:gridCol w:w="850"/>
        <w:gridCol w:w="1276"/>
        <w:gridCol w:w="1202"/>
        <w:gridCol w:w="1275"/>
        <w:gridCol w:w="1134"/>
        <w:gridCol w:w="817"/>
      </w:tblGrid>
      <w:tr w:rsidR="004E5AEC" w:rsidRPr="002C3348" w:rsidTr="009F6E50">
        <w:trPr>
          <w:trHeight w:val="20"/>
        </w:trPr>
        <w:tc>
          <w:tcPr>
            <w:tcW w:w="675" w:type="dxa"/>
            <w:vMerge w:val="restart"/>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lastRenderedPageBreak/>
              <w:t>№</w:t>
            </w:r>
          </w:p>
          <w:p w:rsidR="004E5AEC" w:rsidRPr="002C3348" w:rsidRDefault="004E5AEC" w:rsidP="009F6E50">
            <w:pPr>
              <w:spacing w:after="0" w:line="240" w:lineRule="auto"/>
              <w:jc w:val="center"/>
              <w:rPr>
                <w:rFonts w:ascii="Times New Roman" w:hAnsi="Times New Roman" w:cs="Times New Roman"/>
                <w:sz w:val="24"/>
                <w:szCs w:val="24"/>
              </w:rPr>
            </w:pPr>
            <w:proofErr w:type="gramStart"/>
            <w:r w:rsidRPr="002C3348">
              <w:rPr>
                <w:rFonts w:ascii="Times New Roman" w:hAnsi="Times New Roman" w:cs="Times New Roman"/>
                <w:sz w:val="24"/>
                <w:szCs w:val="24"/>
              </w:rPr>
              <w:t>п</w:t>
            </w:r>
            <w:proofErr w:type="gramEnd"/>
            <w:r w:rsidRPr="002C3348">
              <w:rPr>
                <w:rFonts w:ascii="Times New Roman" w:hAnsi="Times New Roman" w:cs="Times New Roman"/>
                <w:sz w:val="24"/>
                <w:szCs w:val="24"/>
              </w:rPr>
              <w:t>/п</w:t>
            </w:r>
          </w:p>
        </w:tc>
        <w:tc>
          <w:tcPr>
            <w:tcW w:w="2552" w:type="dxa"/>
            <w:vMerge w:val="restart"/>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Наименование</w:t>
            </w:r>
          </w:p>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дисциплин</w:t>
            </w:r>
          </w:p>
        </w:tc>
        <w:tc>
          <w:tcPr>
            <w:tcW w:w="850" w:type="dxa"/>
            <w:vMerge w:val="restart"/>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Всего часов</w:t>
            </w:r>
          </w:p>
        </w:tc>
        <w:tc>
          <w:tcPr>
            <w:tcW w:w="3753" w:type="dxa"/>
            <w:gridSpan w:val="3"/>
            <w:tcBorders>
              <w:bottom w:val="nil"/>
              <w:righ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napToGrid w:val="0"/>
                <w:sz w:val="24"/>
                <w:szCs w:val="24"/>
              </w:rPr>
              <w:t>Количество часов по видам занятий</w:t>
            </w:r>
          </w:p>
        </w:tc>
        <w:tc>
          <w:tcPr>
            <w:tcW w:w="1951" w:type="dxa"/>
            <w:gridSpan w:val="2"/>
            <w:tcBorders>
              <w:lef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Форма промежуточной и итоговой аттестации</w:t>
            </w:r>
          </w:p>
        </w:tc>
      </w:tr>
      <w:tr w:rsidR="004E5AEC" w:rsidRPr="002C3348" w:rsidTr="009F6E50">
        <w:trPr>
          <w:trHeight w:val="20"/>
        </w:trPr>
        <w:tc>
          <w:tcPr>
            <w:tcW w:w="675" w:type="dxa"/>
            <w:vMerge/>
            <w:vAlign w:val="center"/>
          </w:tcPr>
          <w:p w:rsidR="004E5AEC" w:rsidRPr="002C3348" w:rsidRDefault="004E5AEC" w:rsidP="009F6E50">
            <w:pPr>
              <w:spacing w:after="0" w:line="240" w:lineRule="auto"/>
              <w:jc w:val="center"/>
              <w:rPr>
                <w:rFonts w:ascii="Times New Roman" w:hAnsi="Times New Roman" w:cs="Times New Roman"/>
                <w:sz w:val="24"/>
                <w:szCs w:val="24"/>
              </w:rPr>
            </w:pPr>
          </w:p>
        </w:tc>
        <w:tc>
          <w:tcPr>
            <w:tcW w:w="2552" w:type="dxa"/>
            <w:vMerge/>
            <w:vAlign w:val="center"/>
          </w:tcPr>
          <w:p w:rsidR="004E5AEC" w:rsidRPr="002C3348" w:rsidRDefault="004E5AEC" w:rsidP="009F6E50">
            <w:pPr>
              <w:spacing w:after="0" w:line="240" w:lineRule="auto"/>
              <w:jc w:val="center"/>
              <w:rPr>
                <w:rFonts w:ascii="Times New Roman" w:hAnsi="Times New Roman" w:cs="Times New Roman"/>
                <w:sz w:val="24"/>
                <w:szCs w:val="24"/>
              </w:rPr>
            </w:pPr>
          </w:p>
        </w:tc>
        <w:tc>
          <w:tcPr>
            <w:tcW w:w="850" w:type="dxa"/>
            <w:vMerge/>
            <w:vAlign w:val="center"/>
          </w:tcPr>
          <w:p w:rsidR="004E5AEC" w:rsidRPr="002C3348" w:rsidRDefault="004E5AEC" w:rsidP="009F6E50">
            <w:pPr>
              <w:spacing w:after="0" w:line="240" w:lineRule="auto"/>
              <w:jc w:val="center"/>
              <w:rPr>
                <w:rFonts w:ascii="Times New Roman" w:hAnsi="Times New Roman" w:cs="Times New Roman"/>
                <w:sz w:val="24"/>
                <w:szCs w:val="24"/>
              </w:rPr>
            </w:pPr>
          </w:p>
        </w:tc>
        <w:tc>
          <w:tcPr>
            <w:tcW w:w="1276" w:type="dxa"/>
            <w:tcBorders>
              <w:bottom w:val="nil"/>
              <w:righ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теоретические занятия</w:t>
            </w:r>
          </w:p>
        </w:tc>
        <w:tc>
          <w:tcPr>
            <w:tcW w:w="1202" w:type="dxa"/>
            <w:tcBorders>
              <w:bottom w:val="nil"/>
              <w:righ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практические занятия</w:t>
            </w:r>
          </w:p>
        </w:tc>
        <w:tc>
          <w:tcPr>
            <w:tcW w:w="1275" w:type="dxa"/>
            <w:tcBorders>
              <w:left w:val="single" w:sz="4" w:space="0" w:color="auto"/>
              <w:bottom w:val="nil"/>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подготовка к экзамену</w:t>
            </w:r>
          </w:p>
        </w:tc>
        <w:tc>
          <w:tcPr>
            <w:tcW w:w="1134"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зачет</w:t>
            </w:r>
          </w:p>
        </w:tc>
        <w:tc>
          <w:tcPr>
            <w:tcW w:w="817"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экзамен</w:t>
            </w:r>
          </w:p>
        </w:tc>
      </w:tr>
      <w:tr w:rsidR="004E5AEC" w:rsidRPr="002C3348" w:rsidTr="009F6E50">
        <w:trPr>
          <w:trHeight w:val="20"/>
        </w:trPr>
        <w:tc>
          <w:tcPr>
            <w:tcW w:w="675"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1.</w:t>
            </w:r>
          </w:p>
        </w:tc>
        <w:tc>
          <w:tcPr>
            <w:tcW w:w="2552" w:type="dxa"/>
            <w:vAlign w:val="center"/>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Входной контроль</w:t>
            </w:r>
          </w:p>
        </w:tc>
        <w:tc>
          <w:tcPr>
            <w:tcW w:w="85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276" w:type="dxa"/>
            <w:tcBorders>
              <w:bottom w:val="nil"/>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202" w:type="dxa"/>
            <w:tcBorders>
              <w:bottom w:val="nil"/>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275" w:type="dxa"/>
            <w:tcBorders>
              <w:bottom w:val="nil"/>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134"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817"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trPr>
        <w:tc>
          <w:tcPr>
            <w:tcW w:w="675" w:type="dxa"/>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2.</w:t>
            </w:r>
          </w:p>
        </w:tc>
        <w:tc>
          <w:tcPr>
            <w:tcW w:w="2552" w:type="dxa"/>
            <w:vAlign w:val="center"/>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Пожарная техника</w:t>
            </w:r>
          </w:p>
        </w:tc>
        <w:tc>
          <w:tcPr>
            <w:tcW w:w="85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46</w:t>
            </w:r>
          </w:p>
        </w:tc>
        <w:tc>
          <w:tcPr>
            <w:tcW w:w="1276" w:type="dxa"/>
            <w:tcBorders>
              <w:bottom w:val="nil"/>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28</w:t>
            </w:r>
          </w:p>
        </w:tc>
        <w:tc>
          <w:tcPr>
            <w:tcW w:w="1202" w:type="dxa"/>
            <w:tcBorders>
              <w:bottom w:val="nil"/>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16</w:t>
            </w:r>
          </w:p>
        </w:tc>
        <w:tc>
          <w:tcPr>
            <w:tcW w:w="1275" w:type="dxa"/>
            <w:tcBorders>
              <w:bottom w:val="nil"/>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134" w:type="dxa"/>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2</w:t>
            </w:r>
          </w:p>
        </w:tc>
        <w:tc>
          <w:tcPr>
            <w:tcW w:w="817"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trPr>
        <w:tc>
          <w:tcPr>
            <w:tcW w:w="675" w:type="dxa"/>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3.</w:t>
            </w:r>
          </w:p>
        </w:tc>
        <w:tc>
          <w:tcPr>
            <w:tcW w:w="2552" w:type="dxa"/>
            <w:vAlign w:val="center"/>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Организация деятельности ГПС</w:t>
            </w:r>
          </w:p>
        </w:tc>
        <w:tc>
          <w:tcPr>
            <w:tcW w:w="85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20</w:t>
            </w:r>
          </w:p>
        </w:tc>
        <w:tc>
          <w:tcPr>
            <w:tcW w:w="1276"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16</w:t>
            </w:r>
          </w:p>
        </w:tc>
        <w:tc>
          <w:tcPr>
            <w:tcW w:w="1202"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275"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134"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817"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trPr>
        <w:tc>
          <w:tcPr>
            <w:tcW w:w="675" w:type="dxa"/>
            <w:tcBorders>
              <w:bottom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2552" w:type="dxa"/>
            <w:tcBorders>
              <w:bottom w:val="single" w:sz="4" w:space="0" w:color="auto"/>
            </w:tcBorders>
            <w:vAlign w:val="center"/>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Итоговая аттестация (экзамен)</w:t>
            </w:r>
          </w:p>
        </w:tc>
        <w:tc>
          <w:tcPr>
            <w:tcW w:w="85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276"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202"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275" w:type="dxa"/>
            <w:tcBorders>
              <w:righ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1134" w:type="dxa"/>
            <w:tcBorders>
              <w:left w:val="single" w:sz="4" w:space="0" w:color="auto"/>
              <w:righ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c>
          <w:tcPr>
            <w:tcW w:w="817" w:type="dxa"/>
            <w:tcBorders>
              <w:lef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r>
      <w:tr w:rsidR="004E5AEC" w:rsidRPr="002C3348" w:rsidTr="009F6E50">
        <w:trPr>
          <w:trHeight w:val="20"/>
        </w:trPr>
        <w:tc>
          <w:tcPr>
            <w:tcW w:w="3227" w:type="dxa"/>
            <w:gridSpan w:val="2"/>
            <w:tcBorders>
              <w:top w:val="single" w:sz="4" w:space="0" w:color="auto"/>
              <w:left w:val="single" w:sz="4" w:space="0" w:color="auto"/>
              <w:bottom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Итого:</w:t>
            </w:r>
          </w:p>
        </w:tc>
        <w:tc>
          <w:tcPr>
            <w:tcW w:w="850" w:type="dxa"/>
            <w:vAlign w:val="center"/>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72</w:t>
            </w:r>
          </w:p>
        </w:tc>
        <w:tc>
          <w:tcPr>
            <w:tcW w:w="1276" w:type="dxa"/>
            <w:vAlign w:val="center"/>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44</w:t>
            </w:r>
          </w:p>
        </w:tc>
        <w:tc>
          <w:tcPr>
            <w:tcW w:w="1202" w:type="dxa"/>
            <w:vAlign w:val="center"/>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18</w:t>
            </w:r>
          </w:p>
        </w:tc>
        <w:tc>
          <w:tcPr>
            <w:tcW w:w="1275" w:type="dxa"/>
            <w:tcBorders>
              <w:righ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w:t>
            </w:r>
          </w:p>
        </w:tc>
        <w:tc>
          <w:tcPr>
            <w:tcW w:w="1134" w:type="dxa"/>
            <w:tcBorders>
              <w:left w:val="single" w:sz="4" w:space="0" w:color="auto"/>
              <w:righ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6</w:t>
            </w:r>
          </w:p>
        </w:tc>
        <w:tc>
          <w:tcPr>
            <w:tcW w:w="817" w:type="dxa"/>
            <w:tcBorders>
              <w:left w:val="single" w:sz="4" w:space="0" w:color="auto"/>
            </w:tcBorders>
            <w:vAlign w:val="center"/>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4</w:t>
            </w:r>
          </w:p>
        </w:tc>
      </w:tr>
    </w:tbl>
    <w:p w:rsidR="004E5AEC" w:rsidRPr="002C3348" w:rsidRDefault="004E5AEC" w:rsidP="004E5AEC">
      <w:pPr>
        <w:spacing w:after="0" w:line="240" w:lineRule="auto"/>
        <w:jc w:val="center"/>
        <w:rPr>
          <w:rFonts w:ascii="Times New Roman" w:hAnsi="Times New Roman" w:cs="Times New Roman"/>
          <w:b/>
          <w:bCs/>
          <w:sz w:val="28"/>
          <w:szCs w:val="28"/>
        </w:rPr>
      </w:pPr>
    </w:p>
    <w:p w:rsidR="00683662" w:rsidRPr="00683662" w:rsidRDefault="00683662" w:rsidP="00462DC5">
      <w:pPr>
        <w:spacing w:after="0" w:line="240" w:lineRule="auto"/>
        <w:ind w:firstLine="708"/>
        <w:jc w:val="center"/>
        <w:rPr>
          <w:rFonts w:ascii="Times New Roman" w:hAnsi="Times New Roman" w:cs="Times New Roman"/>
          <w:b/>
          <w:bCs/>
          <w:sz w:val="28"/>
          <w:szCs w:val="28"/>
        </w:rPr>
      </w:pPr>
      <w:r w:rsidRPr="00683662">
        <w:rPr>
          <w:rFonts w:ascii="Times New Roman" w:hAnsi="Times New Roman" w:cs="Times New Roman"/>
          <w:b/>
          <w:bCs/>
          <w:sz w:val="28"/>
          <w:szCs w:val="28"/>
        </w:rPr>
        <w:t>Содержание учебной программы</w:t>
      </w:r>
    </w:p>
    <w:p w:rsidR="00683662" w:rsidRPr="00683662" w:rsidRDefault="00683662" w:rsidP="00683662">
      <w:pPr>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4E5AEC" w:rsidRPr="002C3348" w:rsidRDefault="004E5AEC" w:rsidP="004E5AEC">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1. Входной контроль</w:t>
      </w:r>
    </w:p>
    <w:p w:rsidR="004E5AEC" w:rsidRPr="002C3348" w:rsidRDefault="004E5AEC" w:rsidP="004E5AEC">
      <w:pPr>
        <w:shd w:val="clear" w:color="auto" w:fill="FFFFFF"/>
        <w:autoSpaceDE w:val="0"/>
        <w:autoSpaceDN w:val="0"/>
        <w:adjustRightInd w:val="0"/>
        <w:spacing w:after="0" w:line="240" w:lineRule="auto"/>
        <w:ind w:firstLine="720"/>
        <w:jc w:val="both"/>
        <w:rPr>
          <w:rFonts w:ascii="Times New Roman" w:hAnsi="Times New Roman" w:cs="Times New Roman"/>
        </w:rPr>
      </w:pPr>
    </w:p>
    <w:p w:rsidR="004E5AEC" w:rsidRPr="002C3348" w:rsidRDefault="004E5AEC" w:rsidP="004E5AEC">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4E5AEC" w:rsidRPr="002C3348" w:rsidRDefault="004E5AEC" w:rsidP="004E5AEC">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Теоретическая часть входного контроля проводится в виде тестов по следующим направлениям:</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правила дорожного движения и основные положения по допуску транспортных средств к эксплуатации (далее </w:t>
      </w:r>
      <w:proofErr w:type="gramStart"/>
      <w:r w:rsidRPr="002C3348">
        <w:rPr>
          <w:rFonts w:ascii="Times New Roman" w:hAnsi="Times New Roman" w:cs="Times New Roman"/>
          <w:sz w:val="28"/>
          <w:szCs w:val="28"/>
        </w:rPr>
        <w:t>–П</w:t>
      </w:r>
      <w:proofErr w:type="gramEnd"/>
      <w:r w:rsidRPr="002C3348">
        <w:rPr>
          <w:rFonts w:ascii="Times New Roman" w:hAnsi="Times New Roman" w:cs="Times New Roman"/>
          <w:sz w:val="28"/>
          <w:szCs w:val="28"/>
        </w:rPr>
        <w:t>ДД);</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пожарная техника.</w:t>
      </w:r>
    </w:p>
    <w:p w:rsidR="004E5AEC" w:rsidRPr="002C3348" w:rsidRDefault="004E5AEC" w:rsidP="004E5AEC">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 результатам входного контроля формируется справка,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w:t>
      </w:r>
    </w:p>
    <w:p w:rsidR="004E5AEC" w:rsidRPr="002C3348" w:rsidRDefault="004E5AEC" w:rsidP="004E5AEC">
      <w:pPr>
        <w:shd w:val="clear" w:color="auto" w:fill="FFFFFF"/>
        <w:autoSpaceDE w:val="0"/>
        <w:autoSpaceDN w:val="0"/>
        <w:adjustRightInd w:val="0"/>
        <w:spacing w:after="0" w:line="240" w:lineRule="auto"/>
        <w:ind w:firstLine="708"/>
        <w:jc w:val="both"/>
        <w:rPr>
          <w:rFonts w:ascii="Times New Roman" w:hAnsi="Times New Roman" w:cs="Times New Roman"/>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2. Пожарная техника</w:t>
      </w:r>
    </w:p>
    <w:p w:rsidR="004E5AEC" w:rsidRPr="002C3348" w:rsidRDefault="004E5AEC" w:rsidP="004E5AEC">
      <w:pPr>
        <w:spacing w:after="0" w:line="240" w:lineRule="auto"/>
        <w:jc w:val="center"/>
        <w:rPr>
          <w:rFonts w:ascii="Times New Roman" w:hAnsi="Times New Roman" w:cs="Times New Roman"/>
          <w:b/>
          <w:bCs/>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Пояснительная записка</w:t>
      </w:r>
    </w:p>
    <w:p w:rsidR="004E5AEC" w:rsidRPr="002C3348" w:rsidRDefault="004E5AEC" w:rsidP="004E5AEC">
      <w:pPr>
        <w:spacing w:after="0" w:line="240" w:lineRule="auto"/>
        <w:ind w:firstLine="720"/>
        <w:jc w:val="both"/>
        <w:rPr>
          <w:rFonts w:ascii="Times New Roman" w:hAnsi="Times New Roman" w:cs="Times New Roman"/>
        </w:rPr>
      </w:pPr>
    </w:p>
    <w:p w:rsidR="004E5AEC" w:rsidRPr="002C3348" w:rsidRDefault="004E5AEC" w:rsidP="004E5AEC">
      <w:pPr>
        <w:spacing w:after="0" w:line="240" w:lineRule="auto"/>
        <w:ind w:firstLine="720"/>
        <w:jc w:val="both"/>
        <w:rPr>
          <w:rFonts w:ascii="Times New Roman" w:hAnsi="Times New Roman" w:cs="Times New Roman"/>
          <w:spacing w:val="-2"/>
          <w:sz w:val="28"/>
          <w:szCs w:val="28"/>
        </w:rPr>
      </w:pPr>
      <w:r w:rsidRPr="002C3348">
        <w:rPr>
          <w:rFonts w:ascii="Times New Roman" w:hAnsi="Times New Roman" w:cs="Times New Roman"/>
          <w:spacing w:val="-2"/>
          <w:sz w:val="28"/>
          <w:szCs w:val="28"/>
        </w:rPr>
        <w:t>Основным назначением дисциплины «Пожарная техника» является формирование у обучаемых знаний, умений и навыков, позволяющих эффективно использовать пожарную технику, оборудование, вооружение и технику связи при тушении пожаров. Также необходимо накопление базовых знаний для правильного понимания физических законов при использовании пожарной техники.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 результате изучения дисциплины слушатели должны:</w:t>
      </w:r>
    </w:p>
    <w:p w:rsidR="004E5AEC" w:rsidRPr="002C3348" w:rsidRDefault="004E5AEC" w:rsidP="004E5AEC">
      <w:pPr>
        <w:spacing w:after="0" w:line="240" w:lineRule="auto"/>
        <w:ind w:firstLine="720"/>
        <w:jc w:val="both"/>
        <w:rPr>
          <w:rFonts w:ascii="Times New Roman" w:hAnsi="Times New Roman" w:cs="Times New Roman"/>
          <w:b/>
          <w:bCs/>
          <w:i/>
          <w:iCs/>
          <w:sz w:val="28"/>
          <w:szCs w:val="28"/>
        </w:rPr>
      </w:pPr>
      <w:r w:rsidRPr="002C3348">
        <w:rPr>
          <w:rFonts w:ascii="Times New Roman" w:hAnsi="Times New Roman" w:cs="Times New Roman"/>
          <w:b/>
          <w:bCs/>
          <w:i/>
          <w:iCs/>
          <w:sz w:val="28"/>
          <w:szCs w:val="28"/>
        </w:rPr>
        <w:t>знать:</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тактико-технические характеристики новых моделей АКП;</w:t>
      </w:r>
    </w:p>
    <w:p w:rsidR="004E5AEC" w:rsidRPr="002C3348" w:rsidRDefault="004E5AEC" w:rsidP="004E5AEC">
      <w:pPr>
        <w:spacing w:after="0" w:line="240" w:lineRule="auto"/>
        <w:ind w:firstLine="720"/>
        <w:jc w:val="both"/>
        <w:rPr>
          <w:rFonts w:ascii="Times New Roman" w:hAnsi="Times New Roman" w:cs="Times New Roman"/>
          <w:spacing w:val="-4"/>
          <w:sz w:val="28"/>
          <w:szCs w:val="28"/>
        </w:rPr>
      </w:pPr>
      <w:r w:rsidRPr="002C3348">
        <w:rPr>
          <w:rFonts w:ascii="Times New Roman" w:hAnsi="Times New Roman" w:cs="Times New Roman"/>
          <w:spacing w:val="-4"/>
          <w:sz w:val="28"/>
          <w:szCs w:val="28"/>
        </w:rPr>
        <w:t>устройство, принцип работы и назначение специальных агрегатов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правила безопасности при работе на новых моделях пожарных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lastRenderedPageBreak/>
        <w:t>порядок подготовки АКП к работе;</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рабочие и предельные значения показаний контрольно-измерительных приборов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порядок технического обслуживания новых моделей пожарных АКП;</w:t>
      </w:r>
    </w:p>
    <w:p w:rsidR="004E5AEC" w:rsidRPr="002C3348" w:rsidRDefault="004E5AEC" w:rsidP="004E5AEC">
      <w:pPr>
        <w:spacing w:after="0" w:line="240" w:lineRule="auto"/>
        <w:ind w:firstLine="720"/>
        <w:jc w:val="both"/>
        <w:rPr>
          <w:rFonts w:ascii="Times New Roman" w:hAnsi="Times New Roman" w:cs="Times New Roman"/>
          <w:b/>
          <w:bCs/>
          <w:i/>
          <w:iCs/>
          <w:sz w:val="28"/>
          <w:szCs w:val="28"/>
        </w:rPr>
      </w:pPr>
      <w:r w:rsidRPr="002C3348">
        <w:rPr>
          <w:rFonts w:ascii="Times New Roman" w:hAnsi="Times New Roman" w:cs="Times New Roman"/>
          <w:b/>
          <w:bCs/>
          <w:i/>
          <w:iCs/>
          <w:sz w:val="28"/>
          <w:szCs w:val="28"/>
        </w:rPr>
        <w:t>уметь:</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проводить подготовку новых моделей АКП к работе;</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выполнять операции по работе на новых моделях АКП в различной обстановке, складывающейся на пожаре;</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проводить работы по техническому обслуживанию новых моделей пожарных АКП;</w:t>
      </w:r>
    </w:p>
    <w:p w:rsidR="004E5AEC" w:rsidRPr="002C3348" w:rsidRDefault="004E5AEC" w:rsidP="004E5AEC">
      <w:pPr>
        <w:spacing w:after="0" w:line="240" w:lineRule="auto"/>
        <w:ind w:firstLine="720"/>
        <w:jc w:val="both"/>
        <w:rPr>
          <w:rFonts w:ascii="Times New Roman" w:hAnsi="Times New Roman" w:cs="Times New Roman"/>
          <w:b/>
          <w:bCs/>
          <w:i/>
          <w:iCs/>
          <w:sz w:val="28"/>
          <w:szCs w:val="28"/>
        </w:rPr>
      </w:pPr>
      <w:r w:rsidRPr="002C3348">
        <w:rPr>
          <w:rFonts w:ascii="Times New Roman" w:hAnsi="Times New Roman" w:cs="Times New Roman"/>
          <w:b/>
          <w:bCs/>
          <w:i/>
          <w:iCs/>
          <w:sz w:val="28"/>
          <w:szCs w:val="28"/>
        </w:rPr>
        <w:t>иметь навыки: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 правильному и безопасному использованию специальных агрегатов новых моделей пожарных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 работе на специальных агрегатах АКП в условиях недостаточной освещенности;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 измерению параметров контрольно-измерительных приборов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 проведению работ по техническому обслуживанию шасси и специальных агрегатов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Организационными формами</w:t>
      </w:r>
      <w:r w:rsidR="001A06B1">
        <w:rPr>
          <w:rFonts w:ascii="Times New Roman" w:hAnsi="Times New Roman" w:cs="Times New Roman"/>
          <w:sz w:val="28"/>
          <w:szCs w:val="28"/>
        </w:rPr>
        <w:t xml:space="preserve"> </w:t>
      </w:r>
      <w:r w:rsidRPr="002C3348">
        <w:rPr>
          <w:rFonts w:ascii="Times New Roman" w:hAnsi="Times New Roman" w:cs="Times New Roman"/>
          <w:sz w:val="28"/>
          <w:szCs w:val="28"/>
        </w:rPr>
        <w:t>изучения дисциплины являются</w:t>
      </w:r>
      <w:r w:rsidR="001A06B1">
        <w:rPr>
          <w:rFonts w:ascii="Times New Roman" w:hAnsi="Times New Roman" w:cs="Times New Roman"/>
          <w:sz w:val="28"/>
          <w:szCs w:val="28"/>
        </w:rPr>
        <w:t xml:space="preserve"> </w:t>
      </w:r>
      <w:r w:rsidRPr="002C3348">
        <w:rPr>
          <w:rFonts w:ascii="Times New Roman" w:hAnsi="Times New Roman" w:cs="Times New Roman"/>
          <w:sz w:val="28"/>
          <w:szCs w:val="28"/>
        </w:rPr>
        <w:t xml:space="preserve">теоретические и практические занятия. Часть учебного материала планируется для самостоятельной подготовки слушателей в соответствии с учебной программой. Практические занятия проводятся на базе УПЧ и пожарных частей гарнизона. </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 окончании изучения дисциплины проводится промежуточная аттестация (зачет).</w:t>
      </w:r>
    </w:p>
    <w:p w:rsidR="004E5AEC" w:rsidRPr="002C3348" w:rsidRDefault="004E5AEC" w:rsidP="004E5AEC">
      <w:pPr>
        <w:spacing w:after="0" w:line="240" w:lineRule="auto"/>
        <w:jc w:val="center"/>
        <w:rPr>
          <w:rFonts w:ascii="Times New Roman" w:hAnsi="Times New Roman" w:cs="Times New Roman"/>
          <w:sz w:val="24"/>
          <w:szCs w:val="24"/>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Тематический план</w:t>
      </w:r>
    </w:p>
    <w:p w:rsidR="004E5AEC" w:rsidRPr="002C3348" w:rsidRDefault="004E5AEC" w:rsidP="004E5AEC">
      <w:pPr>
        <w:spacing w:after="0" w:line="240" w:lineRule="auto"/>
        <w:jc w:val="center"/>
        <w:rPr>
          <w:rFonts w:ascii="Times New Roman" w:hAnsi="Times New Roman" w:cs="Times New Roman"/>
          <w:b/>
          <w:bCs/>
          <w:sz w:val="24"/>
          <w:szCs w:val="24"/>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140"/>
        <w:gridCol w:w="1020"/>
        <w:gridCol w:w="1800"/>
        <w:gridCol w:w="1800"/>
      </w:tblGrid>
      <w:tr w:rsidR="004E5AEC" w:rsidRPr="002C3348" w:rsidTr="009F6E50">
        <w:trPr>
          <w:trHeight w:val="20"/>
          <w:tblHeader/>
          <w:jc w:val="center"/>
        </w:trPr>
        <w:tc>
          <w:tcPr>
            <w:tcW w:w="540" w:type="dxa"/>
            <w:vMerge w:val="restart"/>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 xml:space="preserve">№ </w:t>
            </w:r>
            <w:proofErr w:type="gramStart"/>
            <w:r w:rsidRPr="002C3348">
              <w:rPr>
                <w:rFonts w:ascii="Times New Roman" w:hAnsi="Times New Roman" w:cs="Times New Roman"/>
                <w:sz w:val="24"/>
                <w:szCs w:val="24"/>
              </w:rPr>
              <w:t>п</w:t>
            </w:r>
            <w:proofErr w:type="gramEnd"/>
            <w:r w:rsidRPr="002C3348">
              <w:rPr>
                <w:rFonts w:ascii="Times New Roman" w:hAnsi="Times New Roman" w:cs="Times New Roman"/>
                <w:sz w:val="24"/>
                <w:szCs w:val="24"/>
              </w:rPr>
              <w:t>/п</w:t>
            </w:r>
          </w:p>
        </w:tc>
        <w:tc>
          <w:tcPr>
            <w:tcW w:w="4140" w:type="dxa"/>
            <w:vMerge w:val="restart"/>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Наименование тем</w:t>
            </w:r>
          </w:p>
        </w:tc>
        <w:tc>
          <w:tcPr>
            <w:tcW w:w="1020" w:type="dxa"/>
            <w:vMerge w:val="restart"/>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Всего часов</w:t>
            </w:r>
          </w:p>
        </w:tc>
        <w:tc>
          <w:tcPr>
            <w:tcW w:w="3600" w:type="dxa"/>
            <w:gridSpan w:val="2"/>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napToGrid w:val="0"/>
                <w:sz w:val="24"/>
                <w:szCs w:val="24"/>
              </w:rPr>
              <w:t>Количество часов по видам занятий</w:t>
            </w:r>
          </w:p>
        </w:tc>
      </w:tr>
      <w:tr w:rsidR="004E5AEC" w:rsidRPr="002C3348" w:rsidTr="009F6E50">
        <w:trPr>
          <w:trHeight w:val="20"/>
          <w:tblHeader/>
          <w:jc w:val="center"/>
        </w:trPr>
        <w:tc>
          <w:tcPr>
            <w:tcW w:w="540" w:type="dxa"/>
            <w:vMerge/>
            <w:vAlign w:val="center"/>
          </w:tcPr>
          <w:p w:rsidR="004E5AEC" w:rsidRPr="002C3348" w:rsidRDefault="004E5AEC" w:rsidP="009F6E50">
            <w:pPr>
              <w:spacing w:after="0" w:line="240" w:lineRule="auto"/>
              <w:jc w:val="center"/>
              <w:rPr>
                <w:rFonts w:ascii="Times New Roman" w:hAnsi="Times New Roman" w:cs="Times New Roman"/>
                <w:sz w:val="24"/>
                <w:szCs w:val="24"/>
              </w:rPr>
            </w:pPr>
          </w:p>
        </w:tc>
        <w:tc>
          <w:tcPr>
            <w:tcW w:w="4140" w:type="dxa"/>
            <w:vMerge/>
            <w:vAlign w:val="center"/>
          </w:tcPr>
          <w:p w:rsidR="004E5AEC" w:rsidRPr="002C3348" w:rsidRDefault="004E5AEC" w:rsidP="009F6E50">
            <w:pPr>
              <w:spacing w:after="0" w:line="240" w:lineRule="auto"/>
              <w:jc w:val="center"/>
              <w:rPr>
                <w:rFonts w:ascii="Times New Roman" w:hAnsi="Times New Roman" w:cs="Times New Roman"/>
                <w:sz w:val="24"/>
                <w:szCs w:val="24"/>
              </w:rPr>
            </w:pPr>
          </w:p>
        </w:tc>
        <w:tc>
          <w:tcPr>
            <w:tcW w:w="1020" w:type="dxa"/>
            <w:vMerge/>
            <w:vAlign w:val="center"/>
          </w:tcPr>
          <w:p w:rsidR="004E5AEC" w:rsidRPr="002C3348" w:rsidRDefault="004E5AEC" w:rsidP="009F6E50">
            <w:pPr>
              <w:spacing w:after="0" w:line="240" w:lineRule="auto"/>
              <w:jc w:val="center"/>
              <w:rPr>
                <w:rFonts w:ascii="Times New Roman" w:hAnsi="Times New Roman" w:cs="Times New Roman"/>
                <w:sz w:val="24"/>
                <w:szCs w:val="24"/>
              </w:rPr>
            </w:pP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теоретические занятия</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практические занятия</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1.</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 xml:space="preserve">Состав, технические характеристики, </w:t>
            </w:r>
            <w:proofErr w:type="spellStart"/>
            <w:r w:rsidRPr="002C3348">
              <w:rPr>
                <w:rFonts w:ascii="Times New Roman" w:hAnsi="Times New Roman" w:cs="Times New Roman"/>
                <w:sz w:val="24"/>
                <w:szCs w:val="24"/>
              </w:rPr>
              <w:t>работаавтоподъемника</w:t>
            </w:r>
            <w:proofErr w:type="spellEnd"/>
            <w:r w:rsidRPr="002C3348">
              <w:rPr>
                <w:rFonts w:ascii="Times New Roman" w:hAnsi="Times New Roman" w:cs="Times New Roman"/>
                <w:sz w:val="24"/>
                <w:szCs w:val="24"/>
              </w:rPr>
              <w:t xml:space="preserve"> коленчатого пожарного.</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Шасси. Дополнительная трансмиссия.</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3.</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Силовая группа.</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 xml:space="preserve">Опорное основание. Привод выдвигания опор. </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5.</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 xml:space="preserve">Подъёмно-поворотное основание. Привод поворота комплекта стрел. </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6.</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Привод подъёма комплекта стрел.</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7.</w:t>
            </w:r>
          </w:p>
        </w:tc>
        <w:tc>
          <w:tcPr>
            <w:tcW w:w="4140" w:type="dxa"/>
          </w:tcPr>
          <w:p w:rsidR="004E5AEC" w:rsidRPr="002C3348" w:rsidRDefault="004E5AEC" w:rsidP="009F6E50">
            <w:pPr>
              <w:spacing w:after="0" w:line="240" w:lineRule="auto"/>
              <w:rPr>
                <w:rFonts w:ascii="Times New Roman" w:hAnsi="Times New Roman" w:cs="Times New Roman"/>
                <w:sz w:val="24"/>
                <w:szCs w:val="24"/>
              </w:rPr>
            </w:pPr>
            <w:proofErr w:type="spellStart"/>
            <w:r w:rsidRPr="002C3348">
              <w:rPr>
                <w:rFonts w:ascii="Times New Roman" w:hAnsi="Times New Roman" w:cs="Times New Roman"/>
                <w:sz w:val="24"/>
                <w:szCs w:val="24"/>
              </w:rPr>
              <w:t>Водопенные</w:t>
            </w:r>
            <w:proofErr w:type="spellEnd"/>
            <w:r w:rsidRPr="002C3348">
              <w:rPr>
                <w:rFonts w:ascii="Times New Roman" w:hAnsi="Times New Roman" w:cs="Times New Roman"/>
                <w:sz w:val="24"/>
                <w:szCs w:val="24"/>
              </w:rPr>
              <w:t xml:space="preserve"> коммуникации.</w:t>
            </w:r>
          </w:p>
        </w:tc>
        <w:tc>
          <w:tcPr>
            <w:tcW w:w="102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8.</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 xml:space="preserve">Комплект колен. Люлька. Привод выдвигания и сдвигания </w:t>
            </w:r>
            <w:proofErr w:type="spellStart"/>
            <w:r w:rsidRPr="002C3348">
              <w:rPr>
                <w:rFonts w:ascii="Times New Roman" w:hAnsi="Times New Roman" w:cs="Times New Roman"/>
                <w:sz w:val="24"/>
                <w:szCs w:val="24"/>
              </w:rPr>
              <w:t>комплектастрел</w:t>
            </w:r>
            <w:proofErr w:type="spellEnd"/>
            <w:r w:rsidRPr="002C3348">
              <w:rPr>
                <w:rFonts w:ascii="Times New Roman" w:hAnsi="Times New Roman" w:cs="Times New Roman"/>
                <w:sz w:val="24"/>
                <w:szCs w:val="24"/>
              </w:rPr>
              <w:t xml:space="preserve">. </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9.</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 xml:space="preserve">Управление и блокировка </w:t>
            </w:r>
            <w:proofErr w:type="spellStart"/>
            <w:r w:rsidRPr="002C3348">
              <w:rPr>
                <w:rFonts w:ascii="Times New Roman" w:hAnsi="Times New Roman" w:cs="Times New Roman"/>
                <w:sz w:val="24"/>
                <w:szCs w:val="24"/>
              </w:rPr>
              <w:t>движенийавтоподъемника</w:t>
            </w:r>
            <w:proofErr w:type="spellEnd"/>
            <w:r w:rsidRPr="002C3348">
              <w:rPr>
                <w:rFonts w:ascii="Times New Roman" w:hAnsi="Times New Roman" w:cs="Times New Roman"/>
                <w:sz w:val="24"/>
                <w:szCs w:val="24"/>
              </w:rPr>
              <w:t xml:space="preserve"> </w:t>
            </w:r>
            <w:r w:rsidRPr="002C3348">
              <w:rPr>
                <w:rFonts w:ascii="Times New Roman" w:hAnsi="Times New Roman" w:cs="Times New Roman"/>
                <w:sz w:val="24"/>
                <w:szCs w:val="24"/>
              </w:rPr>
              <w:lastRenderedPageBreak/>
              <w:t>коленчатого пожарного.</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lastRenderedPageBreak/>
              <w:t>4</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lastRenderedPageBreak/>
              <w:t>10.</w:t>
            </w:r>
          </w:p>
        </w:tc>
        <w:tc>
          <w:tcPr>
            <w:tcW w:w="4140" w:type="dxa"/>
          </w:tcPr>
          <w:p w:rsidR="004E5AEC" w:rsidRPr="002C3348" w:rsidRDefault="004E5AEC" w:rsidP="009F6E50">
            <w:pPr>
              <w:spacing w:after="0" w:line="240" w:lineRule="auto"/>
              <w:rPr>
                <w:rFonts w:ascii="Times New Roman" w:hAnsi="Times New Roman" w:cs="Times New Roman"/>
                <w:sz w:val="24"/>
                <w:szCs w:val="24"/>
              </w:rPr>
            </w:pPr>
            <w:proofErr w:type="spellStart"/>
            <w:r w:rsidRPr="002C3348">
              <w:rPr>
                <w:rFonts w:ascii="Times New Roman" w:hAnsi="Times New Roman" w:cs="Times New Roman"/>
                <w:sz w:val="24"/>
                <w:szCs w:val="24"/>
              </w:rPr>
              <w:t>Подготовкаавтоподъемника</w:t>
            </w:r>
            <w:proofErr w:type="spellEnd"/>
            <w:r w:rsidRPr="002C3348">
              <w:rPr>
                <w:rFonts w:ascii="Times New Roman" w:hAnsi="Times New Roman" w:cs="Times New Roman"/>
                <w:sz w:val="24"/>
                <w:szCs w:val="24"/>
              </w:rPr>
              <w:t xml:space="preserve"> </w:t>
            </w:r>
            <w:proofErr w:type="gramStart"/>
            <w:r w:rsidRPr="002C3348">
              <w:rPr>
                <w:rFonts w:ascii="Times New Roman" w:hAnsi="Times New Roman" w:cs="Times New Roman"/>
                <w:sz w:val="24"/>
                <w:szCs w:val="24"/>
              </w:rPr>
              <w:t>коленчатого</w:t>
            </w:r>
            <w:proofErr w:type="gramEnd"/>
            <w:r w:rsidRPr="002C3348">
              <w:rPr>
                <w:rFonts w:ascii="Times New Roman" w:hAnsi="Times New Roman" w:cs="Times New Roman"/>
                <w:sz w:val="24"/>
                <w:szCs w:val="24"/>
              </w:rPr>
              <w:t xml:space="preserve"> </w:t>
            </w:r>
            <w:proofErr w:type="spellStart"/>
            <w:r w:rsidRPr="002C3348">
              <w:rPr>
                <w:rFonts w:ascii="Times New Roman" w:hAnsi="Times New Roman" w:cs="Times New Roman"/>
                <w:sz w:val="24"/>
                <w:szCs w:val="24"/>
              </w:rPr>
              <w:t>пожарногок</w:t>
            </w:r>
            <w:proofErr w:type="spellEnd"/>
            <w:r w:rsidRPr="002C3348">
              <w:rPr>
                <w:rFonts w:ascii="Times New Roman" w:hAnsi="Times New Roman" w:cs="Times New Roman"/>
                <w:sz w:val="24"/>
                <w:szCs w:val="24"/>
              </w:rPr>
              <w:t xml:space="preserve"> работе. Порядок работы. </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6</w:t>
            </w:r>
          </w:p>
        </w:tc>
        <w:tc>
          <w:tcPr>
            <w:tcW w:w="1800" w:type="dxa"/>
            <w:vAlign w:val="center"/>
          </w:tcPr>
          <w:p w:rsidR="004E5AEC" w:rsidRPr="002C3348" w:rsidRDefault="004E5AEC" w:rsidP="009F6E50">
            <w:pPr>
              <w:spacing w:after="0" w:line="240" w:lineRule="auto"/>
              <w:ind w:firstLine="52"/>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11.</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 xml:space="preserve">Техническое обслуживание и </w:t>
            </w:r>
            <w:proofErr w:type="spellStart"/>
            <w:r w:rsidRPr="002C3348">
              <w:rPr>
                <w:rFonts w:ascii="Times New Roman" w:hAnsi="Times New Roman" w:cs="Times New Roman"/>
                <w:sz w:val="24"/>
                <w:szCs w:val="24"/>
              </w:rPr>
              <w:t>ремонтавтоподъемника</w:t>
            </w:r>
            <w:proofErr w:type="spellEnd"/>
            <w:r w:rsidRPr="002C3348">
              <w:rPr>
                <w:rFonts w:ascii="Times New Roman" w:hAnsi="Times New Roman" w:cs="Times New Roman"/>
                <w:sz w:val="24"/>
                <w:szCs w:val="24"/>
              </w:rPr>
              <w:t xml:space="preserve"> коленчатого пожарного.</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ind w:firstLine="52"/>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12.</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 xml:space="preserve">Техническое освидетельствование. </w:t>
            </w:r>
            <w:proofErr w:type="gramStart"/>
            <w:r w:rsidRPr="002C3348">
              <w:rPr>
                <w:rFonts w:ascii="Times New Roman" w:hAnsi="Times New Roman" w:cs="Times New Roman"/>
                <w:sz w:val="24"/>
                <w:szCs w:val="24"/>
              </w:rPr>
              <w:t>Эксплуатационные</w:t>
            </w:r>
            <w:proofErr w:type="gramEnd"/>
            <w:r w:rsidRPr="002C3348">
              <w:rPr>
                <w:rFonts w:ascii="Times New Roman" w:hAnsi="Times New Roman" w:cs="Times New Roman"/>
                <w:sz w:val="24"/>
                <w:szCs w:val="24"/>
              </w:rPr>
              <w:t xml:space="preserve"> </w:t>
            </w:r>
            <w:proofErr w:type="spellStart"/>
            <w:r w:rsidRPr="002C3348">
              <w:rPr>
                <w:rFonts w:ascii="Times New Roman" w:hAnsi="Times New Roman" w:cs="Times New Roman"/>
                <w:sz w:val="24"/>
                <w:szCs w:val="24"/>
              </w:rPr>
              <w:t>испытанияавтоподъемника</w:t>
            </w:r>
            <w:proofErr w:type="spellEnd"/>
            <w:r w:rsidRPr="002C3348">
              <w:rPr>
                <w:rFonts w:ascii="Times New Roman" w:hAnsi="Times New Roman" w:cs="Times New Roman"/>
                <w:sz w:val="24"/>
                <w:szCs w:val="24"/>
              </w:rPr>
              <w:t xml:space="preserve"> коленчатого пожарного.</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ind w:firstLine="52"/>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r>
      <w:tr w:rsidR="004E5AEC" w:rsidRPr="002C3348" w:rsidTr="009F6E50">
        <w:trPr>
          <w:trHeight w:val="20"/>
          <w:jc w:val="center"/>
        </w:trPr>
        <w:tc>
          <w:tcPr>
            <w:tcW w:w="54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13.</w:t>
            </w:r>
          </w:p>
        </w:tc>
        <w:tc>
          <w:tcPr>
            <w:tcW w:w="4140" w:type="dxa"/>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Организация связи пожарной охраны. Радиосвязь пожарной охраны. Переговорные устройства.</w:t>
            </w:r>
          </w:p>
        </w:tc>
        <w:tc>
          <w:tcPr>
            <w:tcW w:w="102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ind w:firstLine="52"/>
              <w:jc w:val="center"/>
              <w:rPr>
                <w:rFonts w:ascii="Times New Roman" w:hAnsi="Times New Roman" w:cs="Times New Roman"/>
                <w:sz w:val="24"/>
                <w:szCs w:val="24"/>
              </w:rPr>
            </w:pPr>
            <w:r w:rsidRPr="002C3348">
              <w:rPr>
                <w:rFonts w:ascii="Times New Roman" w:hAnsi="Times New Roman" w:cs="Times New Roman"/>
                <w:sz w:val="24"/>
                <w:szCs w:val="24"/>
              </w:rPr>
              <w:t>4</w:t>
            </w: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trHeight w:val="20"/>
          <w:jc w:val="center"/>
        </w:trPr>
        <w:tc>
          <w:tcPr>
            <w:tcW w:w="4680" w:type="dxa"/>
            <w:gridSpan w:val="2"/>
            <w:vAlign w:val="center"/>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Промежуточная аттестация (зачет)</w:t>
            </w:r>
          </w:p>
        </w:tc>
        <w:tc>
          <w:tcPr>
            <w:tcW w:w="1020" w:type="dxa"/>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1800" w:type="dxa"/>
            <w:vAlign w:val="center"/>
          </w:tcPr>
          <w:p w:rsidR="004E5AEC" w:rsidRPr="002C3348" w:rsidRDefault="004E5AEC" w:rsidP="009F6E50">
            <w:pPr>
              <w:spacing w:after="0" w:line="240" w:lineRule="auto"/>
              <w:ind w:firstLine="52"/>
              <w:jc w:val="center"/>
              <w:rPr>
                <w:rFonts w:ascii="Times New Roman" w:hAnsi="Times New Roman" w:cs="Times New Roman"/>
                <w:sz w:val="24"/>
                <w:szCs w:val="24"/>
              </w:rPr>
            </w:pPr>
          </w:p>
        </w:tc>
        <w:tc>
          <w:tcPr>
            <w:tcW w:w="1800" w:type="dxa"/>
            <w:vAlign w:val="center"/>
          </w:tcPr>
          <w:p w:rsidR="004E5AEC" w:rsidRPr="002C3348" w:rsidRDefault="004E5AEC" w:rsidP="009F6E50">
            <w:pPr>
              <w:spacing w:after="0" w:line="240" w:lineRule="auto"/>
              <w:jc w:val="center"/>
              <w:rPr>
                <w:rFonts w:ascii="Times New Roman" w:hAnsi="Times New Roman" w:cs="Times New Roman"/>
                <w:sz w:val="24"/>
                <w:szCs w:val="24"/>
              </w:rPr>
            </w:pPr>
          </w:p>
        </w:tc>
      </w:tr>
      <w:tr w:rsidR="004E5AEC" w:rsidRPr="002C3348" w:rsidTr="009F6E50">
        <w:trPr>
          <w:trHeight w:val="20"/>
          <w:jc w:val="center"/>
        </w:trPr>
        <w:tc>
          <w:tcPr>
            <w:tcW w:w="4680" w:type="dxa"/>
            <w:gridSpan w:val="2"/>
            <w:vAlign w:val="center"/>
          </w:tcPr>
          <w:p w:rsidR="004E5AEC" w:rsidRPr="002C3348" w:rsidRDefault="004E5AEC" w:rsidP="009F6E50">
            <w:pPr>
              <w:spacing w:after="0" w:line="240" w:lineRule="auto"/>
              <w:rPr>
                <w:rFonts w:ascii="Times New Roman" w:hAnsi="Times New Roman" w:cs="Times New Roman"/>
                <w:b/>
                <w:bCs/>
                <w:sz w:val="24"/>
                <w:szCs w:val="24"/>
              </w:rPr>
            </w:pPr>
            <w:r w:rsidRPr="002C3348">
              <w:rPr>
                <w:rFonts w:ascii="Times New Roman" w:hAnsi="Times New Roman" w:cs="Times New Roman"/>
                <w:b/>
                <w:bCs/>
                <w:sz w:val="24"/>
                <w:szCs w:val="24"/>
              </w:rPr>
              <w:t>Итого:</w:t>
            </w:r>
          </w:p>
        </w:tc>
        <w:tc>
          <w:tcPr>
            <w:tcW w:w="1020" w:type="dxa"/>
          </w:tcPr>
          <w:p w:rsidR="004E5AEC" w:rsidRPr="002C3348" w:rsidRDefault="004E5AEC" w:rsidP="009F6E50">
            <w:pPr>
              <w:spacing w:after="0" w:line="240" w:lineRule="auto"/>
              <w:jc w:val="center"/>
              <w:rPr>
                <w:rFonts w:ascii="Times New Roman" w:hAnsi="Times New Roman" w:cs="Times New Roman"/>
                <w:b/>
                <w:bCs/>
                <w:sz w:val="24"/>
                <w:szCs w:val="24"/>
                <w:lang w:val="en-US"/>
              </w:rPr>
            </w:pPr>
            <w:r w:rsidRPr="002C3348">
              <w:rPr>
                <w:rFonts w:ascii="Times New Roman" w:hAnsi="Times New Roman" w:cs="Times New Roman"/>
                <w:b/>
                <w:bCs/>
                <w:sz w:val="24"/>
                <w:szCs w:val="24"/>
              </w:rPr>
              <w:t>4</w:t>
            </w:r>
            <w:r w:rsidRPr="002C3348">
              <w:rPr>
                <w:rFonts w:ascii="Times New Roman" w:hAnsi="Times New Roman" w:cs="Times New Roman"/>
                <w:b/>
                <w:bCs/>
                <w:sz w:val="24"/>
                <w:szCs w:val="24"/>
                <w:lang w:val="en-US"/>
              </w:rPr>
              <w:t>6</w:t>
            </w:r>
          </w:p>
        </w:tc>
        <w:tc>
          <w:tcPr>
            <w:tcW w:w="1800" w:type="dxa"/>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28</w:t>
            </w:r>
          </w:p>
        </w:tc>
        <w:tc>
          <w:tcPr>
            <w:tcW w:w="1800" w:type="dxa"/>
          </w:tcPr>
          <w:p w:rsidR="004E5AEC" w:rsidRPr="002C3348" w:rsidRDefault="004E5AEC" w:rsidP="009F6E50">
            <w:pPr>
              <w:spacing w:after="0" w:line="240" w:lineRule="auto"/>
              <w:jc w:val="center"/>
              <w:rPr>
                <w:rFonts w:ascii="Times New Roman" w:hAnsi="Times New Roman" w:cs="Times New Roman"/>
                <w:b/>
                <w:bCs/>
                <w:sz w:val="24"/>
                <w:szCs w:val="24"/>
              </w:rPr>
            </w:pPr>
            <w:r w:rsidRPr="002C3348">
              <w:rPr>
                <w:rFonts w:ascii="Times New Roman" w:hAnsi="Times New Roman" w:cs="Times New Roman"/>
                <w:b/>
                <w:bCs/>
                <w:sz w:val="24"/>
                <w:szCs w:val="24"/>
              </w:rPr>
              <w:t>16</w:t>
            </w:r>
          </w:p>
        </w:tc>
      </w:tr>
    </w:tbl>
    <w:p w:rsidR="004E5AEC" w:rsidRPr="002C3348" w:rsidRDefault="004E5AEC" w:rsidP="004E5AEC">
      <w:pPr>
        <w:spacing w:after="0" w:line="240" w:lineRule="auto"/>
        <w:jc w:val="cente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Содержание дисциплины</w:t>
      </w:r>
    </w:p>
    <w:p w:rsidR="004E5AEC" w:rsidRPr="002C3348" w:rsidRDefault="004E5AEC" w:rsidP="004E5AEC">
      <w:pPr>
        <w:spacing w:after="0" w:line="240" w:lineRule="auto"/>
        <w:jc w:val="center"/>
        <w:rPr>
          <w:rFonts w:ascii="Times New Roman" w:hAnsi="Times New Roman" w:cs="Times New Roman"/>
          <w:b/>
          <w:bCs/>
          <w:sz w:val="16"/>
          <w:szCs w:val="16"/>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 xml:space="preserve">Тема 1. Состав, технические характеристики, </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работа автоподъемника коленчатого пожарного</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Общие сведения об основных составных частях АКП: шасси, силовая группа, опорное основание, подъемно-поворотное основание, компле</w:t>
      </w:r>
      <w:proofErr w:type="gramStart"/>
      <w:r w:rsidRPr="002C3348">
        <w:rPr>
          <w:rFonts w:ascii="Times New Roman" w:hAnsi="Times New Roman" w:cs="Times New Roman"/>
          <w:sz w:val="28"/>
          <w:szCs w:val="28"/>
        </w:rPr>
        <w:t>кт стр</w:t>
      </w:r>
      <w:proofErr w:type="gramEnd"/>
      <w:r w:rsidRPr="002C3348">
        <w:rPr>
          <w:rFonts w:ascii="Times New Roman" w:hAnsi="Times New Roman" w:cs="Times New Roman"/>
          <w:sz w:val="28"/>
          <w:szCs w:val="28"/>
        </w:rPr>
        <w:t xml:space="preserve">ел, люлька, пульт управления, система блокировки, </w:t>
      </w:r>
      <w:proofErr w:type="spellStart"/>
      <w:r w:rsidRPr="002C3348">
        <w:rPr>
          <w:rFonts w:ascii="Times New Roman" w:hAnsi="Times New Roman" w:cs="Times New Roman"/>
          <w:sz w:val="28"/>
          <w:szCs w:val="28"/>
        </w:rPr>
        <w:t>гидрооборудование</w:t>
      </w:r>
      <w:proofErr w:type="spellEnd"/>
      <w:r w:rsidRPr="002C3348">
        <w:rPr>
          <w:rFonts w:ascii="Times New Roman" w:hAnsi="Times New Roman" w:cs="Times New Roman"/>
          <w:sz w:val="28"/>
          <w:szCs w:val="28"/>
        </w:rPr>
        <w:t>, электрооборудование и др. Компоновка узлов и агрегатов на шасси.</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Тактико-технические характеристики АКП, порядок использования при тушении пожаров и проведении аварийно-спасательных работ.</w:t>
      </w:r>
    </w:p>
    <w:p w:rsidR="004E5AEC" w:rsidRPr="002C3348" w:rsidRDefault="004E5AEC" w:rsidP="004E5AEC">
      <w:pPr>
        <w:spacing w:after="0" w:line="240" w:lineRule="auto"/>
        <w:ind w:firstLine="578"/>
        <w:jc w:val="both"/>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2. Шасси. Дополнительная трансмиссия</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 xml:space="preserve">Шасси, используемые для изготовления АКП, их доработка под монтаж </w:t>
      </w:r>
      <w:proofErr w:type="spellStart"/>
      <w:r w:rsidRPr="002C3348">
        <w:rPr>
          <w:rFonts w:ascii="Times New Roman" w:hAnsi="Times New Roman" w:cs="Times New Roman"/>
          <w:sz w:val="28"/>
          <w:szCs w:val="28"/>
        </w:rPr>
        <w:t>спецагрегатов</w:t>
      </w:r>
      <w:proofErr w:type="spellEnd"/>
      <w:r w:rsidRPr="002C3348">
        <w:rPr>
          <w:rFonts w:ascii="Times New Roman" w:hAnsi="Times New Roman" w:cs="Times New Roman"/>
          <w:sz w:val="28"/>
          <w:szCs w:val="28"/>
        </w:rPr>
        <w:t xml:space="preserve">. Устройство и расположение дополнительной трансмиссии привода </w:t>
      </w:r>
      <w:proofErr w:type="spellStart"/>
      <w:r w:rsidRPr="002C3348">
        <w:rPr>
          <w:rFonts w:ascii="Times New Roman" w:hAnsi="Times New Roman" w:cs="Times New Roman"/>
          <w:sz w:val="28"/>
          <w:szCs w:val="28"/>
        </w:rPr>
        <w:t>спецагрегатов</w:t>
      </w:r>
      <w:proofErr w:type="spellEnd"/>
      <w:r w:rsidRPr="002C3348">
        <w:rPr>
          <w:rFonts w:ascii="Times New Roman" w:hAnsi="Times New Roman" w:cs="Times New Roman"/>
          <w:sz w:val="28"/>
          <w:szCs w:val="28"/>
        </w:rPr>
        <w:t xml:space="preserve">. </w:t>
      </w:r>
    </w:p>
    <w:p w:rsidR="004E5AEC" w:rsidRPr="002C3348" w:rsidRDefault="004E5AEC" w:rsidP="004E5AEC">
      <w:pPr>
        <w:spacing w:after="0" w:line="240" w:lineRule="auto"/>
        <w:ind w:firstLine="578"/>
        <w:jc w:val="both"/>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3. Силовая группа</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Гидронасос. Бак для хранения рабочей жидкости. Осевой коллектор. Напорные и дренажные линии гидросистемы. Фильтр механической очистки рабочей жидкости. Гидроцилиндр управления двигателем. Аварийный привод: гидронасос, блок клапанов.</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Ознакомление с общим устройством силовой группы.</w:t>
      </w:r>
    </w:p>
    <w:p w:rsidR="004E5AEC" w:rsidRPr="002C3348" w:rsidRDefault="004E5AEC" w:rsidP="004E5AEC">
      <w:pPr>
        <w:spacing w:after="0" w:line="240" w:lineRule="auto"/>
        <w:ind w:firstLine="709"/>
        <w:jc w:val="both"/>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4. Опорное устройство. Привод выдвигания опор</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Состав, назначение и принцип работы опорного устройства. Опорная рама. Выдвижные опоры. Механизм блокировки рессор. Гидроцилиндры </w:t>
      </w:r>
      <w:r w:rsidRPr="002C3348">
        <w:rPr>
          <w:rFonts w:ascii="Times New Roman" w:hAnsi="Times New Roman" w:cs="Times New Roman"/>
          <w:sz w:val="28"/>
          <w:szCs w:val="28"/>
        </w:rPr>
        <w:lastRenderedPageBreak/>
        <w:t xml:space="preserve">выдвигания опор. Опорные гидроцилиндры. Гидроцилиндры блокировки рессор. Устройство и принцип работы </w:t>
      </w:r>
      <w:proofErr w:type="spellStart"/>
      <w:r w:rsidRPr="002C3348">
        <w:rPr>
          <w:rFonts w:ascii="Times New Roman" w:hAnsi="Times New Roman" w:cs="Times New Roman"/>
          <w:sz w:val="28"/>
          <w:szCs w:val="28"/>
        </w:rPr>
        <w:t>гидрозамков</w:t>
      </w:r>
      <w:proofErr w:type="spellEnd"/>
      <w:r w:rsidRPr="002C3348">
        <w:rPr>
          <w:rFonts w:ascii="Times New Roman" w:hAnsi="Times New Roman" w:cs="Times New Roman"/>
          <w:sz w:val="28"/>
          <w:szCs w:val="28"/>
        </w:rPr>
        <w:t xml:space="preserve"> гидроцилиндров. Блок управления опорным устройством.</w:t>
      </w:r>
    </w:p>
    <w:p w:rsidR="004E5AEC" w:rsidRPr="002C3348" w:rsidRDefault="004E5AEC" w:rsidP="004E5AEC">
      <w:pPr>
        <w:spacing w:after="0" w:line="240" w:lineRule="auto"/>
        <w:ind w:firstLine="720"/>
        <w:jc w:val="both"/>
        <w:rPr>
          <w:rFonts w:ascii="Times New Roman" w:hAnsi="Times New Roman" w:cs="Times New Roman"/>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5. Подъёмно-поворотное основание.</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Привод поворота комплекта стрел</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Назначение, устройство поворотного основания. Конструкция поворотной рамы. Редуктор привода поворота.</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Состав, устройство и расположение механизмов привода поворота. Поворот комплекта стрел при аварийном режиме работы.</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20"/>
        <w:rPr>
          <w:rFonts w:ascii="Times New Roman" w:hAnsi="Times New Roman" w:cs="Times New Roman"/>
          <w:sz w:val="28"/>
          <w:szCs w:val="28"/>
        </w:rPr>
      </w:pPr>
      <w:r w:rsidRPr="002C3348">
        <w:rPr>
          <w:rFonts w:ascii="Times New Roman" w:hAnsi="Times New Roman" w:cs="Times New Roman"/>
          <w:sz w:val="28"/>
          <w:szCs w:val="28"/>
        </w:rPr>
        <w:t>Отработка навыков работы с подъёмно-поворотным основанием и приводом поворота комплекта стрел.</w:t>
      </w:r>
    </w:p>
    <w:p w:rsidR="004E5AEC" w:rsidRPr="002C3348" w:rsidRDefault="004E5AEC" w:rsidP="004E5AEC">
      <w:pPr>
        <w:spacing w:after="0" w:line="240" w:lineRule="auto"/>
        <w:ind w:firstLine="709"/>
        <w:rPr>
          <w:rFonts w:ascii="Times New Roman" w:hAnsi="Times New Roman" w:cs="Times New Roman"/>
        </w:rPr>
      </w:pPr>
    </w:p>
    <w:p w:rsidR="004E5AEC" w:rsidRPr="002C3348" w:rsidRDefault="004E5AEC" w:rsidP="004E5AEC">
      <w:pPr>
        <w:spacing w:after="0" w:line="240" w:lineRule="auto"/>
        <w:ind w:firstLine="709"/>
        <w:jc w:val="center"/>
        <w:rPr>
          <w:rFonts w:ascii="Times New Roman" w:hAnsi="Times New Roman" w:cs="Times New Roman"/>
          <w:b/>
          <w:bCs/>
          <w:sz w:val="28"/>
          <w:szCs w:val="28"/>
        </w:rPr>
      </w:pPr>
      <w:r w:rsidRPr="002C3348">
        <w:rPr>
          <w:rFonts w:ascii="Times New Roman" w:hAnsi="Times New Roman" w:cs="Times New Roman"/>
          <w:b/>
          <w:bCs/>
          <w:sz w:val="28"/>
          <w:szCs w:val="28"/>
        </w:rPr>
        <w:t>Тема 6. Привод подъёма комплекта стрел</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Назначение, устройство подъёмной</w:t>
      </w:r>
      <w:r w:rsidR="001A06B1">
        <w:rPr>
          <w:rFonts w:ascii="Times New Roman" w:hAnsi="Times New Roman" w:cs="Times New Roman"/>
          <w:sz w:val="28"/>
          <w:szCs w:val="28"/>
        </w:rPr>
        <w:t xml:space="preserve"> </w:t>
      </w:r>
      <w:r w:rsidRPr="002C3348">
        <w:rPr>
          <w:rFonts w:ascii="Times New Roman" w:hAnsi="Times New Roman" w:cs="Times New Roman"/>
          <w:sz w:val="28"/>
          <w:szCs w:val="28"/>
        </w:rPr>
        <w:t>рамы. Устройство и принцип работы гидроцилиндров подъёма.</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09"/>
        <w:rPr>
          <w:rFonts w:ascii="Times New Roman" w:hAnsi="Times New Roman" w:cs="Times New Roman"/>
          <w:sz w:val="28"/>
          <w:szCs w:val="28"/>
        </w:rPr>
      </w:pPr>
      <w:r w:rsidRPr="002C3348">
        <w:rPr>
          <w:rFonts w:ascii="Times New Roman" w:hAnsi="Times New Roman" w:cs="Times New Roman"/>
          <w:sz w:val="28"/>
          <w:szCs w:val="28"/>
        </w:rPr>
        <w:t>Отработка навыков работы с приводом подъема комплекта стрел.</w:t>
      </w:r>
    </w:p>
    <w:p w:rsidR="004E5AEC" w:rsidRPr="002C3348" w:rsidRDefault="004E5AEC" w:rsidP="004E5AEC">
      <w:pPr>
        <w:spacing w:after="0" w:line="240" w:lineRule="auto"/>
        <w:ind w:firstLine="709"/>
        <w:rPr>
          <w:rFonts w:ascii="Times New Roman" w:hAnsi="Times New Roman" w:cs="Times New Roman"/>
          <w:sz w:val="18"/>
          <w:szCs w:val="18"/>
        </w:rPr>
      </w:pPr>
    </w:p>
    <w:p w:rsidR="004E5AEC" w:rsidRPr="002C3348" w:rsidRDefault="004E5AEC" w:rsidP="004E5AEC">
      <w:pPr>
        <w:spacing w:after="0" w:line="240" w:lineRule="auto"/>
        <w:ind w:firstLine="708"/>
        <w:jc w:val="center"/>
        <w:rPr>
          <w:rFonts w:ascii="Times New Roman" w:hAnsi="Times New Roman" w:cs="Times New Roman"/>
          <w:b/>
          <w:bCs/>
          <w:sz w:val="28"/>
          <w:szCs w:val="28"/>
        </w:rPr>
      </w:pPr>
      <w:r w:rsidRPr="002C3348">
        <w:rPr>
          <w:rFonts w:ascii="Times New Roman" w:hAnsi="Times New Roman" w:cs="Times New Roman"/>
          <w:b/>
          <w:bCs/>
          <w:sz w:val="28"/>
          <w:szCs w:val="28"/>
        </w:rPr>
        <w:t xml:space="preserve">Тема 7. </w:t>
      </w:r>
      <w:proofErr w:type="spellStart"/>
      <w:r w:rsidRPr="002C3348">
        <w:rPr>
          <w:rFonts w:ascii="Times New Roman" w:hAnsi="Times New Roman" w:cs="Times New Roman"/>
          <w:b/>
          <w:bCs/>
          <w:sz w:val="28"/>
          <w:szCs w:val="28"/>
        </w:rPr>
        <w:t>Водопенные</w:t>
      </w:r>
      <w:proofErr w:type="spellEnd"/>
      <w:r w:rsidRPr="002C3348">
        <w:rPr>
          <w:rFonts w:ascii="Times New Roman" w:hAnsi="Times New Roman" w:cs="Times New Roman"/>
          <w:b/>
          <w:bCs/>
          <w:sz w:val="28"/>
          <w:szCs w:val="28"/>
        </w:rPr>
        <w:t xml:space="preserve"> коммуникации.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Назначение, состав и расположение </w:t>
      </w:r>
      <w:proofErr w:type="spellStart"/>
      <w:r w:rsidRPr="002C3348">
        <w:rPr>
          <w:rFonts w:ascii="Times New Roman" w:hAnsi="Times New Roman" w:cs="Times New Roman"/>
          <w:sz w:val="28"/>
          <w:szCs w:val="28"/>
        </w:rPr>
        <w:t>водопенных</w:t>
      </w:r>
      <w:proofErr w:type="spellEnd"/>
      <w:r w:rsidRPr="002C3348">
        <w:rPr>
          <w:rFonts w:ascii="Times New Roman" w:hAnsi="Times New Roman" w:cs="Times New Roman"/>
          <w:sz w:val="28"/>
          <w:szCs w:val="28"/>
        </w:rPr>
        <w:t xml:space="preserve"> коммуникаций. Соединение трубопроводов и гибких элементов. Система орошения люльки, порядок ее использования.</w:t>
      </w:r>
    </w:p>
    <w:p w:rsidR="004E5AEC" w:rsidRPr="002C3348" w:rsidRDefault="004E5AEC" w:rsidP="004E5AEC">
      <w:pPr>
        <w:spacing w:after="0" w:line="240" w:lineRule="auto"/>
        <w:ind w:firstLine="720"/>
        <w:jc w:val="both"/>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8. Компле</w:t>
      </w:r>
      <w:proofErr w:type="gramStart"/>
      <w:r w:rsidRPr="002C3348">
        <w:rPr>
          <w:rFonts w:ascii="Times New Roman" w:hAnsi="Times New Roman" w:cs="Times New Roman"/>
          <w:b/>
          <w:bCs/>
          <w:sz w:val="28"/>
          <w:szCs w:val="28"/>
        </w:rPr>
        <w:t>кт стр</w:t>
      </w:r>
      <w:proofErr w:type="gramEnd"/>
      <w:r w:rsidRPr="002C3348">
        <w:rPr>
          <w:rFonts w:ascii="Times New Roman" w:hAnsi="Times New Roman" w:cs="Times New Roman"/>
          <w:b/>
          <w:bCs/>
          <w:sz w:val="28"/>
          <w:szCs w:val="28"/>
        </w:rPr>
        <w:t>ел. Люлька.</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Привод выдвигания и сдвигания комплекта стрел</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Компле</w:t>
      </w:r>
      <w:proofErr w:type="gramStart"/>
      <w:r w:rsidRPr="002C3348">
        <w:rPr>
          <w:rFonts w:ascii="Times New Roman" w:hAnsi="Times New Roman" w:cs="Times New Roman"/>
          <w:sz w:val="28"/>
          <w:szCs w:val="28"/>
        </w:rPr>
        <w:t>кт стр</w:t>
      </w:r>
      <w:proofErr w:type="gramEnd"/>
      <w:r w:rsidRPr="002C3348">
        <w:rPr>
          <w:rFonts w:ascii="Times New Roman" w:hAnsi="Times New Roman" w:cs="Times New Roman"/>
          <w:sz w:val="28"/>
          <w:szCs w:val="28"/>
        </w:rPr>
        <w:t>ел. Взаимное передвижение стрел относительно друг друга.</w:t>
      </w:r>
    </w:p>
    <w:p w:rsidR="004E5AEC" w:rsidRPr="002C3348" w:rsidRDefault="004E5AEC" w:rsidP="004E5AEC">
      <w:pPr>
        <w:spacing w:after="0" w:line="240" w:lineRule="auto"/>
        <w:ind w:firstLine="720"/>
        <w:jc w:val="both"/>
        <w:rPr>
          <w:rFonts w:ascii="Times New Roman" w:hAnsi="Times New Roman" w:cs="Times New Roman"/>
          <w:spacing w:val="-4"/>
          <w:sz w:val="28"/>
          <w:szCs w:val="28"/>
        </w:rPr>
      </w:pPr>
      <w:r w:rsidRPr="002C3348">
        <w:rPr>
          <w:rFonts w:ascii="Times New Roman" w:hAnsi="Times New Roman" w:cs="Times New Roman"/>
          <w:spacing w:val="-4"/>
          <w:sz w:val="28"/>
          <w:szCs w:val="28"/>
        </w:rPr>
        <w:t>Назначение, устройство люльки. Схема выдвигания-сдвигания стрел лестницы. Механизм выдвигания комплекта стрел. Гидроцилиндр выдвигания стрел.</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20"/>
        <w:rPr>
          <w:rFonts w:ascii="Times New Roman" w:hAnsi="Times New Roman" w:cs="Times New Roman"/>
          <w:sz w:val="28"/>
          <w:szCs w:val="28"/>
        </w:rPr>
      </w:pPr>
      <w:r w:rsidRPr="002C3348">
        <w:rPr>
          <w:rFonts w:ascii="Times New Roman" w:hAnsi="Times New Roman" w:cs="Times New Roman"/>
          <w:sz w:val="28"/>
          <w:szCs w:val="28"/>
        </w:rPr>
        <w:t>Отработка навыков работы с приводом выдвигания и сдвигания комплекта стрел.</w:t>
      </w:r>
    </w:p>
    <w:p w:rsidR="004E5AEC" w:rsidRPr="002C3348" w:rsidRDefault="004E5AEC" w:rsidP="004E5AEC">
      <w:pPr>
        <w:spacing w:after="0" w:line="240" w:lineRule="auto"/>
        <w:ind w:firstLine="709"/>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9. Управление и блокировка движений</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автоподъемника коленчатого пожарного</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Управление движениями автоматического коленчатого подъемника. Пульт управления. Дистанционный пульт управления. Пульт управления люльки. Электрогидравлические краны управления движениями. Приборы блокировки границ безопасного поля выдвижения АКП. Привод приборов блокировки. Предохранительный клапан гидросистемы. Кран разгрузки насоса. Средства </w:t>
      </w:r>
      <w:proofErr w:type="gramStart"/>
      <w:r w:rsidRPr="002C3348">
        <w:rPr>
          <w:rFonts w:ascii="Times New Roman" w:hAnsi="Times New Roman" w:cs="Times New Roman"/>
          <w:sz w:val="28"/>
          <w:szCs w:val="28"/>
        </w:rPr>
        <w:t>блокировки последовательности выполнения маневров работы АКП</w:t>
      </w:r>
      <w:proofErr w:type="gramEnd"/>
      <w:r w:rsidRPr="002C3348">
        <w:rPr>
          <w:rFonts w:ascii="Times New Roman" w:hAnsi="Times New Roman" w:cs="Times New Roman"/>
          <w:sz w:val="28"/>
          <w:szCs w:val="28"/>
        </w:rPr>
        <w:t>.</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20"/>
        <w:rPr>
          <w:rFonts w:ascii="Times New Roman" w:hAnsi="Times New Roman" w:cs="Times New Roman"/>
          <w:sz w:val="28"/>
          <w:szCs w:val="28"/>
        </w:rPr>
      </w:pPr>
      <w:r w:rsidRPr="002C3348">
        <w:rPr>
          <w:rFonts w:ascii="Times New Roman" w:hAnsi="Times New Roman" w:cs="Times New Roman"/>
          <w:sz w:val="28"/>
          <w:szCs w:val="28"/>
        </w:rPr>
        <w:lastRenderedPageBreak/>
        <w:t>Отработка навыков управления и блокировки движений АКП.</w:t>
      </w:r>
    </w:p>
    <w:p w:rsidR="004E5AEC" w:rsidRPr="002C3348" w:rsidRDefault="004E5AEC" w:rsidP="004E5AEC">
      <w:pPr>
        <w:spacing w:after="0" w:line="240" w:lineRule="auto"/>
        <w:ind w:firstLine="709"/>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10. Подготовка автоподъемника коленчатого пожарного</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к работе. Порядок работы</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Общие указания по эксплуатации автоматического коленчатого подъемника. Порядок подготовки автоматического коленчатого подъемника к работе. Порядок выполнения операций.</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20"/>
        <w:rPr>
          <w:rFonts w:ascii="Times New Roman" w:hAnsi="Times New Roman" w:cs="Times New Roman"/>
          <w:sz w:val="28"/>
          <w:szCs w:val="28"/>
        </w:rPr>
      </w:pPr>
      <w:r w:rsidRPr="002C3348">
        <w:rPr>
          <w:rFonts w:ascii="Times New Roman" w:hAnsi="Times New Roman" w:cs="Times New Roman"/>
          <w:sz w:val="28"/>
          <w:szCs w:val="28"/>
        </w:rPr>
        <w:t>Отработка навыков подготовки АКП к работе.</w:t>
      </w:r>
    </w:p>
    <w:p w:rsidR="004E5AEC" w:rsidRPr="002C3348" w:rsidRDefault="004E5AEC" w:rsidP="004E5AEC">
      <w:pPr>
        <w:spacing w:after="0" w:line="240" w:lineRule="auto"/>
        <w:ind w:firstLine="709"/>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11. Техническое обслуживание и ремонт автоподъемника</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коленчатого пожарного</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Виды и периодичность технического обслуживания, подготовка и порядок проведения. Перечень работ по видам обслуживания.</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Перечень работ по текущему ремонту. Перечень и методика основных проверок технического состояния АКП. Рабочие жидкости, применяемые в гидросистеме. Возможные неисправности механизмов, узлов и систем АКП, способы их обнаружения и устранения. Правила хранения, консервации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20"/>
        <w:rPr>
          <w:rFonts w:ascii="Times New Roman" w:hAnsi="Times New Roman" w:cs="Times New Roman"/>
          <w:sz w:val="28"/>
          <w:szCs w:val="28"/>
        </w:rPr>
      </w:pPr>
      <w:r w:rsidRPr="002C3348">
        <w:rPr>
          <w:rFonts w:ascii="Times New Roman" w:hAnsi="Times New Roman" w:cs="Times New Roman"/>
          <w:sz w:val="28"/>
          <w:szCs w:val="28"/>
        </w:rPr>
        <w:t>Отработка навыков выявления возможных неисправностей механизмов, узлов и систем АКП.</w:t>
      </w:r>
    </w:p>
    <w:p w:rsidR="004E5AEC" w:rsidRPr="002C3348" w:rsidRDefault="004E5AEC" w:rsidP="004E5AEC">
      <w:pPr>
        <w:spacing w:after="0" w:line="240" w:lineRule="auto"/>
        <w:ind w:firstLine="709"/>
        <w:rPr>
          <w:rFonts w:ascii="Times New Roman" w:hAnsi="Times New Roman" w:cs="Times New Roman"/>
          <w:sz w:val="20"/>
          <w:szCs w:val="20"/>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12. Техническое освидетельствование.</w:t>
      </w:r>
      <w:r w:rsidR="001A06B1">
        <w:rPr>
          <w:rFonts w:ascii="Times New Roman" w:hAnsi="Times New Roman" w:cs="Times New Roman"/>
          <w:b/>
          <w:bCs/>
          <w:sz w:val="28"/>
          <w:szCs w:val="28"/>
        </w:rPr>
        <w:t xml:space="preserve"> </w:t>
      </w:r>
      <w:r w:rsidRPr="002C3348">
        <w:rPr>
          <w:rFonts w:ascii="Times New Roman" w:hAnsi="Times New Roman" w:cs="Times New Roman"/>
          <w:b/>
          <w:bCs/>
          <w:sz w:val="28"/>
          <w:szCs w:val="28"/>
        </w:rPr>
        <w:t xml:space="preserve">Эксплуатационные </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испытания автоподъемника коленчатого пожарного</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Периодичность и порядок технического освидетельствования АКП. Методика проведения эксплуатационных испытаний. Оформление технической документации по результатам испытаний.</w:t>
      </w:r>
    </w:p>
    <w:p w:rsidR="004E5AEC" w:rsidRPr="002C3348" w:rsidRDefault="004E5AEC" w:rsidP="004E5AEC">
      <w:pPr>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09"/>
        <w:rPr>
          <w:rFonts w:ascii="Times New Roman" w:hAnsi="Times New Roman" w:cs="Times New Roman"/>
          <w:sz w:val="28"/>
          <w:szCs w:val="28"/>
        </w:rPr>
      </w:pPr>
      <w:r w:rsidRPr="002C3348">
        <w:rPr>
          <w:rFonts w:ascii="Times New Roman" w:hAnsi="Times New Roman" w:cs="Times New Roman"/>
          <w:sz w:val="28"/>
          <w:szCs w:val="28"/>
        </w:rPr>
        <w:t>Отработка навыков оформления технической документации по результатам испытаний.</w:t>
      </w:r>
    </w:p>
    <w:p w:rsidR="004E5AEC" w:rsidRPr="002C3348" w:rsidRDefault="004E5AEC" w:rsidP="004E5AEC">
      <w:pPr>
        <w:spacing w:after="0" w:line="240" w:lineRule="auto"/>
        <w:ind w:firstLine="709"/>
        <w:jc w:val="center"/>
        <w:rPr>
          <w:rFonts w:ascii="Times New Roman" w:hAnsi="Times New Roman" w:cs="Times New Roman"/>
          <w:sz w:val="28"/>
          <w:szCs w:val="28"/>
        </w:rPr>
      </w:pPr>
    </w:p>
    <w:p w:rsidR="004E5AEC" w:rsidRPr="002C3348" w:rsidRDefault="004E5AEC" w:rsidP="004E5AEC">
      <w:pPr>
        <w:spacing w:after="0" w:line="240" w:lineRule="auto"/>
        <w:ind w:firstLine="709"/>
        <w:jc w:val="center"/>
        <w:rPr>
          <w:rFonts w:ascii="Times New Roman" w:hAnsi="Times New Roman" w:cs="Times New Roman"/>
          <w:b/>
          <w:bCs/>
          <w:sz w:val="28"/>
          <w:szCs w:val="28"/>
        </w:rPr>
      </w:pPr>
      <w:r w:rsidRPr="002C3348">
        <w:rPr>
          <w:rFonts w:ascii="Times New Roman" w:hAnsi="Times New Roman" w:cs="Times New Roman"/>
          <w:b/>
          <w:bCs/>
          <w:sz w:val="28"/>
          <w:szCs w:val="28"/>
        </w:rPr>
        <w:t>Тема 13. Организация связи пожарной охраны.</w:t>
      </w:r>
    </w:p>
    <w:p w:rsidR="004E5AEC" w:rsidRPr="002C3348" w:rsidRDefault="004E5AEC" w:rsidP="004E5AEC">
      <w:pPr>
        <w:spacing w:after="0" w:line="240" w:lineRule="auto"/>
        <w:ind w:firstLine="709"/>
        <w:jc w:val="center"/>
        <w:rPr>
          <w:rFonts w:ascii="Times New Roman" w:hAnsi="Times New Roman" w:cs="Times New Roman"/>
          <w:b/>
          <w:bCs/>
          <w:sz w:val="28"/>
          <w:szCs w:val="28"/>
        </w:rPr>
      </w:pPr>
      <w:r w:rsidRPr="002C3348">
        <w:rPr>
          <w:rFonts w:ascii="Times New Roman" w:hAnsi="Times New Roman" w:cs="Times New Roman"/>
          <w:b/>
          <w:bCs/>
          <w:sz w:val="28"/>
          <w:szCs w:val="28"/>
        </w:rPr>
        <w:t>Радиосвязь пожарной охраны. Переговорные устройства</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Назначение и основные задачи пунктов связи пожарной охраны. Общие сведения об аппаратуре диспетчерской связи.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Назначение, общее устройство и принцип работы переговорных устройств, порядок использования в условиях пожара.</w:t>
      </w:r>
    </w:p>
    <w:p w:rsidR="004E5AEC" w:rsidRDefault="009335DF" w:rsidP="004E5AEC">
      <w:pPr>
        <w:spacing w:after="0" w:line="240" w:lineRule="auto"/>
        <w:jc w:val="center"/>
        <w:rPr>
          <w:rFonts w:ascii="Times New Roman" w:hAnsi="Times New Roman" w:cs="Times New Roman"/>
          <w:b/>
          <w:bCs/>
          <w:sz w:val="28"/>
          <w:szCs w:val="28"/>
        </w:rPr>
      </w:pPr>
      <w:r w:rsidRPr="0010553A">
        <w:rPr>
          <w:rFonts w:ascii="Times New Roman" w:hAnsi="Times New Roman" w:cs="Times New Roman"/>
          <w:b/>
          <w:bCs/>
          <w:sz w:val="28"/>
          <w:szCs w:val="28"/>
        </w:rPr>
        <w:lastRenderedPageBreak/>
        <w:t>Промежуточная аттестация (зачет) 2 часа</w:t>
      </w:r>
    </w:p>
    <w:p w:rsidR="009335DF" w:rsidRPr="009335DF" w:rsidRDefault="009335DF" w:rsidP="004E5AEC">
      <w:pPr>
        <w:spacing w:after="0" w:line="240" w:lineRule="auto"/>
        <w:jc w:val="cente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3. Организация деятельности ГПС</w:t>
      </w:r>
    </w:p>
    <w:p w:rsidR="004E5AEC" w:rsidRPr="002C3348" w:rsidRDefault="004E5AEC" w:rsidP="004E5AEC">
      <w:pPr>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4E5AEC" w:rsidRPr="002C3348" w:rsidRDefault="004E5AEC" w:rsidP="004E5AEC">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Пояснительная записка</w:t>
      </w:r>
    </w:p>
    <w:p w:rsidR="004E5AEC" w:rsidRPr="002C3348" w:rsidRDefault="004E5AEC" w:rsidP="004E5AEC">
      <w:pPr>
        <w:spacing w:after="0" w:line="240" w:lineRule="auto"/>
        <w:ind w:firstLine="720"/>
        <w:jc w:val="both"/>
        <w:rPr>
          <w:rFonts w:ascii="Times New Roman" w:hAnsi="Times New Roman" w:cs="Times New Roman"/>
          <w:sz w:val="28"/>
          <w:szCs w:val="28"/>
        </w:rPr>
      </w:pPr>
    </w:p>
    <w:p w:rsidR="004E5AEC" w:rsidRPr="002C3348" w:rsidRDefault="004E5AEC" w:rsidP="004E5AEC">
      <w:pPr>
        <w:spacing w:after="0" w:line="240" w:lineRule="auto"/>
        <w:ind w:firstLine="720"/>
        <w:jc w:val="both"/>
        <w:rPr>
          <w:rFonts w:ascii="Times New Roman" w:hAnsi="Times New Roman" w:cs="Times New Roman"/>
          <w:sz w:val="28"/>
          <w:szCs w:val="28"/>
        </w:rPr>
      </w:pPr>
      <w:proofErr w:type="gramStart"/>
      <w:r w:rsidRPr="002C3348">
        <w:rPr>
          <w:rFonts w:ascii="Times New Roman" w:hAnsi="Times New Roman" w:cs="Times New Roman"/>
          <w:sz w:val="28"/>
          <w:szCs w:val="28"/>
        </w:rPr>
        <w:t xml:space="preserve">Основным назначением дисциплины «Организация деятельности ГПС» является формирование у обучаемых соответствующей современным требованиям и нормам степени профессиональной подготовленности, необходимых знаний, умений и навыков в области правовой подготовки при расследовании несчастных случаев, аварий, ДТП, ответственность за нарушение ПДД, а также порядок оказания первой помощи. </w:t>
      </w:r>
      <w:proofErr w:type="gramEnd"/>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 результате изучения дисциплины слушатели должны:</w:t>
      </w:r>
    </w:p>
    <w:p w:rsidR="004E5AEC" w:rsidRPr="002C3348" w:rsidRDefault="004E5AEC" w:rsidP="004E5AEC">
      <w:pPr>
        <w:spacing w:after="0" w:line="240" w:lineRule="auto"/>
        <w:ind w:firstLine="720"/>
        <w:jc w:val="both"/>
        <w:rPr>
          <w:rFonts w:ascii="Times New Roman" w:hAnsi="Times New Roman" w:cs="Times New Roman"/>
          <w:b/>
          <w:bCs/>
          <w:i/>
          <w:iCs/>
          <w:sz w:val="28"/>
          <w:szCs w:val="28"/>
        </w:rPr>
      </w:pPr>
      <w:r w:rsidRPr="002C3348">
        <w:rPr>
          <w:rFonts w:ascii="Times New Roman" w:hAnsi="Times New Roman" w:cs="Times New Roman"/>
          <w:b/>
          <w:bCs/>
          <w:i/>
          <w:iCs/>
          <w:sz w:val="28"/>
          <w:szCs w:val="28"/>
        </w:rPr>
        <w:t>знать:</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обязанности водителя при несении караульной </w:t>
      </w:r>
      <w:proofErr w:type="spellStart"/>
      <w:r w:rsidRPr="002C3348">
        <w:rPr>
          <w:rFonts w:ascii="Times New Roman" w:hAnsi="Times New Roman" w:cs="Times New Roman"/>
          <w:sz w:val="28"/>
          <w:szCs w:val="28"/>
        </w:rPr>
        <w:t>службыво</w:t>
      </w:r>
      <w:proofErr w:type="spellEnd"/>
      <w:r w:rsidRPr="002C3348">
        <w:rPr>
          <w:rFonts w:ascii="Times New Roman" w:hAnsi="Times New Roman" w:cs="Times New Roman"/>
          <w:sz w:val="28"/>
          <w:szCs w:val="28"/>
        </w:rPr>
        <w:t xml:space="preserve"> внутреннем наряде, при ликвидации пожаров и других ЧС;</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ответственность водителей за нарушение правил дорожного движения;</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ответственность водителей при эксплуатации технически неисправных транспортных средств;</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порядок допуска водителей к работе на пожарных АЦ и АКП;</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порядок расследования несчастных случаев и аварий;</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правила дорожного движения, действующие на территории Российской Федерации.</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правила безопасного ведения различных работ при исполнении служебных обязанностей; </w:t>
      </w:r>
    </w:p>
    <w:p w:rsidR="004E5AEC" w:rsidRPr="002C3348" w:rsidRDefault="004E5AEC" w:rsidP="004E5AEC">
      <w:pPr>
        <w:tabs>
          <w:tab w:val="num" w:pos="1080"/>
        </w:tabs>
        <w:spacing w:after="0" w:line="240" w:lineRule="auto"/>
        <w:ind w:firstLine="720"/>
        <w:jc w:val="both"/>
        <w:rPr>
          <w:rFonts w:ascii="Times New Roman" w:hAnsi="Times New Roman" w:cs="Times New Roman"/>
          <w:spacing w:val="-4"/>
          <w:sz w:val="28"/>
          <w:szCs w:val="28"/>
        </w:rPr>
      </w:pPr>
      <w:r w:rsidRPr="002C3348">
        <w:rPr>
          <w:rFonts w:ascii="Times New Roman" w:hAnsi="Times New Roman" w:cs="Times New Roman"/>
          <w:spacing w:val="-4"/>
          <w:sz w:val="28"/>
          <w:szCs w:val="28"/>
        </w:rPr>
        <w:t>требования нормативных документов в области обеспечения охраны труда;</w:t>
      </w:r>
    </w:p>
    <w:p w:rsidR="004E5AEC" w:rsidRPr="002C3348" w:rsidRDefault="004E5AEC" w:rsidP="004E5AEC">
      <w:pPr>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теоретические основы развития пожаров и прекращения горения; </w:t>
      </w:r>
    </w:p>
    <w:p w:rsidR="004E5AEC" w:rsidRPr="002C3348" w:rsidRDefault="004E5AEC" w:rsidP="004E5AEC">
      <w:pPr>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тактические возможности отделения на автоцистерне и автонасосе (насосно-рукавном автомобиле), караула в составе двух и более отделений;</w:t>
      </w:r>
    </w:p>
    <w:p w:rsidR="004E5AEC" w:rsidRPr="002C3348" w:rsidRDefault="004E5AEC" w:rsidP="004E5AEC">
      <w:pPr>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этапы (виды) и содержание действий подразделений по тушению пожаров и проведению аварийно-спасательных работ, связанных с тушением пожаров, обязанности личного состава при их ведении;</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анатомо-физиологические особенности строения тела человека;</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pacing w:val="-6"/>
          <w:sz w:val="28"/>
          <w:szCs w:val="28"/>
        </w:rPr>
      </w:pPr>
      <w:r w:rsidRPr="002C3348">
        <w:rPr>
          <w:rFonts w:ascii="Times New Roman" w:hAnsi="Times New Roman" w:cs="Times New Roman"/>
          <w:spacing w:val="-6"/>
          <w:sz w:val="28"/>
          <w:szCs w:val="28"/>
        </w:rPr>
        <w:t>характер основных травматических, термических и химических поражений;</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правила транспортировки пострадавших из очагов поражения.</w:t>
      </w:r>
    </w:p>
    <w:p w:rsidR="004E5AEC" w:rsidRPr="002C3348" w:rsidRDefault="004E5AEC" w:rsidP="004E5AEC">
      <w:pPr>
        <w:spacing w:after="0" w:line="240" w:lineRule="auto"/>
        <w:ind w:firstLine="720"/>
        <w:jc w:val="both"/>
        <w:rPr>
          <w:rFonts w:ascii="Times New Roman" w:hAnsi="Times New Roman" w:cs="Times New Roman"/>
          <w:b/>
          <w:bCs/>
          <w:i/>
          <w:iCs/>
          <w:sz w:val="28"/>
          <w:szCs w:val="28"/>
        </w:rPr>
      </w:pPr>
      <w:r w:rsidRPr="002C3348">
        <w:rPr>
          <w:rFonts w:ascii="Times New Roman" w:hAnsi="Times New Roman" w:cs="Times New Roman"/>
          <w:b/>
          <w:bCs/>
          <w:i/>
          <w:iCs/>
          <w:sz w:val="28"/>
          <w:szCs w:val="28"/>
        </w:rPr>
        <w:t>уметь:</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принимать закрепленный за водителем пожарный автомобиль и пожарно-техническое вооружение;</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выполнять служебные обязанности при несении караульной службы, работе по ликвидации пожаров и других ЧС;</w:t>
      </w:r>
    </w:p>
    <w:p w:rsidR="004E5AEC" w:rsidRPr="002C3348" w:rsidRDefault="004E5AEC" w:rsidP="004E5AEC">
      <w:pPr>
        <w:tabs>
          <w:tab w:val="num" w:pos="1080"/>
        </w:tabs>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анализировать опасность проведения работ на специальных агрегатах пожарных АЦ и АКП, пожарную опасность электроустановок;</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lastRenderedPageBreak/>
        <w:t>практически оказать первую помощь при этих поражениях (наложение повязок, остановка кровотечения, транспортировка пострадавших, транспортная иммобилизация и т.д.);</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применять на практике простейшие мероприятия по оживлению (различные виды искусственного дыхания, закрытый массаж сердца);</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учитывать психологические особенности поведения населения в чрезвычайных ситуациях;</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контролировать свое психическое состояние и применять приемы управления им;</w:t>
      </w:r>
    </w:p>
    <w:p w:rsidR="004E5AEC" w:rsidRPr="002C3348" w:rsidRDefault="004E5AEC" w:rsidP="004E5AEC">
      <w:pPr>
        <w:spacing w:after="0" w:line="240" w:lineRule="auto"/>
        <w:ind w:firstLine="720"/>
        <w:jc w:val="both"/>
        <w:rPr>
          <w:rFonts w:ascii="Times New Roman" w:hAnsi="Times New Roman" w:cs="Times New Roman"/>
          <w:b/>
          <w:bCs/>
          <w:i/>
          <w:iCs/>
          <w:sz w:val="28"/>
          <w:szCs w:val="28"/>
        </w:rPr>
      </w:pPr>
      <w:r w:rsidRPr="002C3348">
        <w:rPr>
          <w:rFonts w:ascii="Times New Roman" w:hAnsi="Times New Roman" w:cs="Times New Roman"/>
          <w:b/>
          <w:bCs/>
          <w:i/>
          <w:iCs/>
          <w:sz w:val="28"/>
          <w:szCs w:val="28"/>
        </w:rPr>
        <w:t>иметь навыки:</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 проведении сердечно-легочной реанимации;</w:t>
      </w:r>
    </w:p>
    <w:p w:rsidR="004E5AEC" w:rsidRPr="002C3348" w:rsidRDefault="004E5AEC" w:rsidP="004E5AEC">
      <w:pPr>
        <w:shd w:val="clear" w:color="auto" w:fill="FFFFFF"/>
        <w:tabs>
          <w:tab w:val="num" w:pos="1080"/>
        </w:tabs>
        <w:autoSpaceDE w:val="0"/>
        <w:autoSpaceDN w:val="0"/>
        <w:adjustRightInd w:val="0"/>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 оказании первой помощи и транспортировке пострадавших.</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Организационными формами изучения дисциплины являются теоретическая подготовка. Часть учебного материала планируется для самостоятельной подготовки.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 окончании изучения дисциплины проводится промежуточная аттестация (зачет).</w:t>
      </w:r>
    </w:p>
    <w:p w:rsidR="004E5AEC" w:rsidRPr="002C3348" w:rsidRDefault="004E5AEC" w:rsidP="004E5AEC">
      <w:pPr>
        <w:spacing w:after="0" w:line="240" w:lineRule="auto"/>
        <w:jc w:val="cente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Тематический план</w:t>
      </w:r>
    </w:p>
    <w:p w:rsidR="004E5AEC" w:rsidRPr="002C3348" w:rsidRDefault="004E5AEC" w:rsidP="004E5AEC">
      <w:pPr>
        <w:spacing w:after="0" w:line="240" w:lineRule="auto"/>
        <w:jc w:val="center"/>
        <w:rPr>
          <w:rFonts w:ascii="Times New Roman" w:hAnsi="Times New Roman" w:cs="Times New Roman"/>
          <w:sz w:val="18"/>
          <w:szCs w:val="18"/>
          <w:u w:val="single"/>
        </w:rPr>
      </w:pPr>
    </w:p>
    <w:tbl>
      <w:tblPr>
        <w:tblW w:w="4951" w:type="pct"/>
        <w:tblInd w:w="-46" w:type="dxa"/>
        <w:tblLayout w:type="fixed"/>
        <w:tblCellMar>
          <w:left w:w="48" w:type="dxa"/>
          <w:right w:w="48" w:type="dxa"/>
        </w:tblCellMar>
        <w:tblLook w:val="0000" w:firstRow="0" w:lastRow="0" w:firstColumn="0" w:lastColumn="0" w:noHBand="0" w:noVBand="0"/>
      </w:tblPr>
      <w:tblGrid>
        <w:gridCol w:w="738"/>
        <w:gridCol w:w="4492"/>
        <w:gridCol w:w="964"/>
        <w:gridCol w:w="6"/>
        <w:gridCol w:w="1679"/>
        <w:gridCol w:w="1479"/>
      </w:tblGrid>
      <w:tr w:rsidR="004E5AEC" w:rsidRPr="002C3348" w:rsidTr="009F6E50">
        <w:trPr>
          <w:cantSplit/>
          <w:trHeight w:val="20"/>
          <w:tblHeader/>
        </w:trPr>
        <w:tc>
          <w:tcPr>
            <w:tcW w:w="395" w:type="pct"/>
            <w:vMerge w:val="restar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w:t>
            </w:r>
          </w:p>
          <w:p w:rsidR="004E5AEC" w:rsidRPr="002C3348" w:rsidRDefault="004E5AEC" w:rsidP="009F6E50">
            <w:pPr>
              <w:spacing w:after="0" w:line="240" w:lineRule="auto"/>
              <w:jc w:val="center"/>
              <w:rPr>
                <w:rFonts w:ascii="Times New Roman" w:hAnsi="Times New Roman" w:cs="Times New Roman"/>
                <w:snapToGrid w:val="0"/>
                <w:sz w:val="24"/>
                <w:szCs w:val="24"/>
              </w:rPr>
            </w:pPr>
            <w:proofErr w:type="gramStart"/>
            <w:r w:rsidRPr="002C3348">
              <w:rPr>
                <w:rFonts w:ascii="Times New Roman" w:hAnsi="Times New Roman" w:cs="Times New Roman"/>
                <w:snapToGrid w:val="0"/>
                <w:sz w:val="24"/>
                <w:szCs w:val="24"/>
              </w:rPr>
              <w:t>п</w:t>
            </w:r>
            <w:proofErr w:type="gramEnd"/>
            <w:r w:rsidRPr="002C3348">
              <w:rPr>
                <w:rFonts w:ascii="Times New Roman" w:hAnsi="Times New Roman" w:cs="Times New Roman"/>
                <w:snapToGrid w:val="0"/>
                <w:sz w:val="24"/>
                <w:szCs w:val="24"/>
              </w:rPr>
              <w:t>/п</w:t>
            </w:r>
          </w:p>
        </w:tc>
        <w:tc>
          <w:tcPr>
            <w:tcW w:w="2400" w:type="pct"/>
            <w:vMerge w:val="restar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outlineLvl w:val="2"/>
              <w:rPr>
                <w:rFonts w:ascii="Times New Roman" w:hAnsi="Times New Roman" w:cs="Times New Roman"/>
                <w:sz w:val="24"/>
                <w:szCs w:val="24"/>
              </w:rPr>
            </w:pPr>
            <w:r w:rsidRPr="002C3348">
              <w:rPr>
                <w:rFonts w:ascii="Times New Roman" w:hAnsi="Times New Roman" w:cs="Times New Roman"/>
                <w:sz w:val="24"/>
                <w:szCs w:val="24"/>
              </w:rPr>
              <w:t>Наименование тем</w:t>
            </w:r>
          </w:p>
        </w:tc>
        <w:tc>
          <w:tcPr>
            <w:tcW w:w="518" w:type="pct"/>
            <w:gridSpan w:val="2"/>
            <w:vMerge w:val="restart"/>
            <w:tcBorders>
              <w:top w:val="single" w:sz="6" w:space="0" w:color="auto"/>
              <w:left w:val="single" w:sz="6" w:space="0" w:color="auto"/>
              <w:right w:val="single" w:sz="6" w:space="0" w:color="auto"/>
            </w:tcBorders>
            <w:vAlign w:val="center"/>
          </w:tcPr>
          <w:p w:rsidR="006C1650"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Всего</w:t>
            </w:r>
          </w:p>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часов</w:t>
            </w:r>
          </w:p>
        </w:tc>
        <w:tc>
          <w:tcPr>
            <w:tcW w:w="1687" w:type="pct"/>
            <w:gridSpan w:val="2"/>
            <w:tcBorders>
              <w:top w:val="single" w:sz="6" w:space="0" w:color="auto"/>
              <w:left w:val="single" w:sz="6" w:space="0" w:color="auto"/>
              <w:bottom w:val="single" w:sz="4"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 xml:space="preserve">Количество часов </w:t>
            </w:r>
          </w:p>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по видам занятий</w:t>
            </w:r>
          </w:p>
        </w:tc>
      </w:tr>
      <w:tr w:rsidR="004E5AEC" w:rsidRPr="002C3348" w:rsidTr="009F6E50">
        <w:trPr>
          <w:cantSplit/>
          <w:trHeight w:val="20"/>
          <w:tblHeader/>
        </w:trPr>
        <w:tc>
          <w:tcPr>
            <w:tcW w:w="395" w:type="pct"/>
            <w:vMerge/>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p>
        </w:tc>
        <w:tc>
          <w:tcPr>
            <w:tcW w:w="2400" w:type="pct"/>
            <w:vMerge/>
            <w:tcBorders>
              <w:top w:val="single" w:sz="6" w:space="0" w:color="auto"/>
              <w:left w:val="single" w:sz="6" w:space="0" w:color="auto"/>
              <w:bottom w:val="single" w:sz="4"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p>
        </w:tc>
        <w:tc>
          <w:tcPr>
            <w:tcW w:w="518" w:type="pct"/>
            <w:gridSpan w:val="2"/>
            <w:vMerge/>
            <w:tcBorders>
              <w:left w:val="single" w:sz="6" w:space="0" w:color="auto"/>
              <w:bottom w:val="single" w:sz="4"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p>
        </w:tc>
        <w:tc>
          <w:tcPr>
            <w:tcW w:w="896" w:type="pct"/>
            <w:tcBorders>
              <w:top w:val="single" w:sz="4" w:space="0" w:color="auto"/>
              <w:left w:val="single" w:sz="6" w:space="0" w:color="auto"/>
              <w:bottom w:val="single" w:sz="4"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теоретические занятия</w:t>
            </w:r>
          </w:p>
        </w:tc>
        <w:tc>
          <w:tcPr>
            <w:tcW w:w="791" w:type="pct"/>
            <w:tcBorders>
              <w:top w:val="single" w:sz="4" w:space="0" w:color="auto"/>
              <w:left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практические занятия</w:t>
            </w:r>
          </w:p>
        </w:tc>
      </w:tr>
      <w:tr w:rsidR="004E5AEC" w:rsidRPr="002C3348" w:rsidTr="009F6E50">
        <w:trPr>
          <w:cantSplit/>
          <w:trHeight w:val="332"/>
        </w:trPr>
        <w:tc>
          <w:tcPr>
            <w:tcW w:w="5000" w:type="pct"/>
            <w:gridSpan w:val="6"/>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z w:val="24"/>
                <w:szCs w:val="24"/>
              </w:rPr>
              <w:t>Раздел 1. Правовая подготовка</w:t>
            </w:r>
          </w:p>
        </w:tc>
      </w:tr>
      <w:tr w:rsidR="004E5AEC" w:rsidRPr="002C3348" w:rsidTr="009F6E50">
        <w:trPr>
          <w:cantSplit/>
          <w:trHeight w:val="657"/>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1.</w:t>
            </w:r>
          </w:p>
        </w:tc>
        <w:tc>
          <w:tcPr>
            <w:tcW w:w="2400"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spacing w:val="-8"/>
                <w:sz w:val="24"/>
                <w:szCs w:val="24"/>
              </w:rPr>
            </w:pPr>
            <w:r w:rsidRPr="002C3348">
              <w:rPr>
                <w:rFonts w:ascii="Times New Roman" w:hAnsi="Times New Roman" w:cs="Times New Roman"/>
                <w:spacing w:val="-8"/>
                <w:sz w:val="24"/>
                <w:szCs w:val="24"/>
              </w:rPr>
              <w:t>Ответственность за нарушение правил дорожного движения и эксплуатацию технически неисправных транспортных средств. Порядок расследования несчастных случаев и аварий.</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w:t>
            </w:r>
          </w:p>
        </w:tc>
      </w:tr>
      <w:tr w:rsidR="004E5AEC" w:rsidRPr="002C3348" w:rsidTr="009F6E50">
        <w:trPr>
          <w:cantSplit/>
          <w:trHeight w:val="350"/>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2400"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spacing w:val="-6"/>
                <w:sz w:val="24"/>
                <w:szCs w:val="24"/>
              </w:rPr>
            </w:pPr>
            <w:r w:rsidRPr="002C3348">
              <w:rPr>
                <w:rFonts w:ascii="Times New Roman" w:hAnsi="Times New Roman" w:cs="Times New Roman"/>
                <w:spacing w:val="-6"/>
                <w:sz w:val="24"/>
                <w:szCs w:val="24"/>
              </w:rPr>
              <w:t>Основы безопасности дорожного движения.</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w:t>
            </w:r>
          </w:p>
        </w:tc>
      </w:tr>
      <w:tr w:rsidR="004E5AEC" w:rsidRPr="002C3348" w:rsidTr="009F6E50">
        <w:trPr>
          <w:cantSplit/>
          <w:trHeight w:val="334"/>
        </w:trPr>
        <w:tc>
          <w:tcPr>
            <w:tcW w:w="2795"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b/>
                <w:bCs/>
                <w:sz w:val="24"/>
                <w:szCs w:val="24"/>
              </w:rPr>
            </w:pPr>
            <w:r w:rsidRPr="002C3348">
              <w:rPr>
                <w:rFonts w:ascii="Times New Roman" w:hAnsi="Times New Roman" w:cs="Times New Roman"/>
                <w:b/>
                <w:bCs/>
                <w:sz w:val="24"/>
                <w:szCs w:val="24"/>
              </w:rPr>
              <w:t>Итого по разделу 1:</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4</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4</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w:t>
            </w:r>
          </w:p>
        </w:tc>
      </w:tr>
      <w:tr w:rsidR="004E5AEC" w:rsidRPr="002C3348" w:rsidTr="009F6E50">
        <w:trPr>
          <w:cantSplit/>
          <w:trHeight w:val="250"/>
        </w:trPr>
        <w:tc>
          <w:tcPr>
            <w:tcW w:w="5000" w:type="pct"/>
            <w:gridSpan w:val="6"/>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b/>
                <w:bCs/>
                <w:sz w:val="24"/>
                <w:szCs w:val="24"/>
              </w:rPr>
              <w:t>Раздел 2. Организация охраны труда</w:t>
            </w:r>
          </w:p>
        </w:tc>
      </w:tr>
      <w:tr w:rsidR="004E5AEC" w:rsidRPr="002C3348" w:rsidTr="009F6E50">
        <w:trPr>
          <w:cantSplit/>
          <w:trHeight w:val="657"/>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3.</w:t>
            </w:r>
          </w:p>
        </w:tc>
        <w:tc>
          <w:tcPr>
            <w:tcW w:w="2400"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sz w:val="24"/>
                <w:szCs w:val="24"/>
              </w:rPr>
            </w:pPr>
            <w:r w:rsidRPr="002C3348">
              <w:rPr>
                <w:rFonts w:ascii="Times New Roman" w:hAnsi="Times New Roman" w:cs="Times New Roman"/>
                <w:sz w:val="24"/>
                <w:szCs w:val="24"/>
              </w:rPr>
              <w:t>Правила безопасности при работе на АЦ и АКП.</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w:t>
            </w:r>
          </w:p>
        </w:tc>
      </w:tr>
      <w:tr w:rsidR="004E5AEC" w:rsidRPr="002C3348" w:rsidTr="009F6E50">
        <w:trPr>
          <w:cantSplit/>
          <w:trHeight w:val="292"/>
        </w:trPr>
        <w:tc>
          <w:tcPr>
            <w:tcW w:w="2795"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b/>
                <w:bCs/>
                <w:sz w:val="24"/>
                <w:szCs w:val="24"/>
              </w:rPr>
            </w:pPr>
            <w:r w:rsidRPr="002C3348">
              <w:rPr>
                <w:rFonts w:ascii="Times New Roman" w:hAnsi="Times New Roman" w:cs="Times New Roman"/>
                <w:b/>
                <w:bCs/>
                <w:sz w:val="24"/>
                <w:szCs w:val="24"/>
              </w:rPr>
              <w:t>Итого по разделу 2:</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2</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w:t>
            </w:r>
          </w:p>
        </w:tc>
      </w:tr>
      <w:tr w:rsidR="004E5AEC" w:rsidRPr="002C3348" w:rsidTr="009F6E50">
        <w:trPr>
          <w:cantSplit/>
          <w:trHeight w:val="364"/>
        </w:trPr>
        <w:tc>
          <w:tcPr>
            <w:tcW w:w="5000" w:type="pct"/>
            <w:gridSpan w:val="6"/>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b/>
                <w:bCs/>
                <w:sz w:val="24"/>
                <w:szCs w:val="24"/>
              </w:rPr>
              <w:t>Раздел 3. Пожарная тактика</w:t>
            </w:r>
          </w:p>
        </w:tc>
      </w:tr>
      <w:tr w:rsidR="004E5AEC" w:rsidRPr="002C3348" w:rsidTr="009F6E50">
        <w:trPr>
          <w:cantSplit/>
          <w:trHeight w:val="327"/>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4.</w:t>
            </w:r>
          </w:p>
        </w:tc>
        <w:tc>
          <w:tcPr>
            <w:tcW w:w="2400" w:type="pct"/>
            <w:tcBorders>
              <w:top w:val="single" w:sz="6" w:space="0" w:color="auto"/>
              <w:left w:val="single" w:sz="6" w:space="0" w:color="auto"/>
              <w:bottom w:val="single" w:sz="6" w:space="0" w:color="auto"/>
              <w:right w:val="single" w:sz="6" w:space="0" w:color="auto"/>
            </w:tcBorders>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Прекращение горения.</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cantSplit/>
          <w:trHeight w:val="336"/>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5.</w:t>
            </w:r>
          </w:p>
        </w:tc>
        <w:tc>
          <w:tcPr>
            <w:tcW w:w="2400" w:type="pct"/>
            <w:tcBorders>
              <w:top w:val="single" w:sz="6" w:space="0" w:color="auto"/>
              <w:left w:val="single" w:sz="6" w:space="0" w:color="auto"/>
              <w:bottom w:val="single" w:sz="6" w:space="0" w:color="auto"/>
              <w:right w:val="single" w:sz="6" w:space="0" w:color="auto"/>
            </w:tcBorders>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Действия по тушению пожара</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w:t>
            </w:r>
          </w:p>
        </w:tc>
      </w:tr>
      <w:tr w:rsidR="004E5AEC" w:rsidRPr="002C3348" w:rsidTr="009F6E50">
        <w:trPr>
          <w:cantSplit/>
          <w:trHeight w:val="347"/>
        </w:trPr>
        <w:tc>
          <w:tcPr>
            <w:tcW w:w="2795"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b/>
                <w:bCs/>
                <w:sz w:val="24"/>
                <w:szCs w:val="24"/>
              </w:rPr>
            </w:pPr>
            <w:r w:rsidRPr="002C3348">
              <w:rPr>
                <w:rFonts w:ascii="Times New Roman" w:hAnsi="Times New Roman" w:cs="Times New Roman"/>
                <w:b/>
                <w:bCs/>
                <w:sz w:val="24"/>
                <w:szCs w:val="24"/>
              </w:rPr>
              <w:t>Итого по разделу 3:</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4</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4</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w:t>
            </w:r>
          </w:p>
        </w:tc>
      </w:tr>
      <w:tr w:rsidR="004E5AEC" w:rsidRPr="002C3348" w:rsidTr="009F6E50">
        <w:trPr>
          <w:cantSplit/>
          <w:trHeight w:val="342"/>
        </w:trPr>
        <w:tc>
          <w:tcPr>
            <w:tcW w:w="5000" w:type="pct"/>
            <w:gridSpan w:val="6"/>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b/>
                <w:bCs/>
                <w:sz w:val="24"/>
                <w:szCs w:val="24"/>
              </w:rPr>
              <w:t>Раздел 4. Организация оказания первой помощи</w:t>
            </w:r>
          </w:p>
        </w:tc>
      </w:tr>
      <w:tr w:rsidR="004E5AEC" w:rsidRPr="002C3348" w:rsidTr="009F6E50">
        <w:trPr>
          <w:cantSplit/>
          <w:trHeight w:val="657"/>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6.</w:t>
            </w:r>
          </w:p>
        </w:tc>
        <w:tc>
          <w:tcPr>
            <w:tcW w:w="2400"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sz w:val="24"/>
                <w:szCs w:val="24"/>
              </w:rPr>
            </w:pPr>
            <w:r w:rsidRPr="002C3348">
              <w:rPr>
                <w:rFonts w:ascii="Times New Roman" w:hAnsi="Times New Roman" w:cs="Times New Roman"/>
                <w:sz w:val="24"/>
                <w:szCs w:val="24"/>
              </w:rPr>
              <w:t>Порядок оказания первой помощи пострадавшим при дорожно-транспортных происшествиях и на пожарах.</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4</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r>
      <w:tr w:rsidR="004E5AEC" w:rsidRPr="002C3348" w:rsidTr="009F6E50">
        <w:trPr>
          <w:cantSplit/>
          <w:trHeight w:val="298"/>
        </w:trPr>
        <w:tc>
          <w:tcPr>
            <w:tcW w:w="2795"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sz w:val="24"/>
                <w:szCs w:val="24"/>
              </w:rPr>
            </w:pPr>
            <w:r w:rsidRPr="002C3348">
              <w:rPr>
                <w:rFonts w:ascii="Times New Roman" w:hAnsi="Times New Roman" w:cs="Times New Roman"/>
                <w:b/>
                <w:bCs/>
                <w:sz w:val="24"/>
                <w:szCs w:val="24"/>
              </w:rPr>
              <w:t>Итого по разделу 4:</w:t>
            </w:r>
          </w:p>
        </w:tc>
        <w:tc>
          <w:tcPr>
            <w:tcW w:w="518"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4</w:t>
            </w:r>
          </w:p>
        </w:tc>
        <w:tc>
          <w:tcPr>
            <w:tcW w:w="896"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2</w:t>
            </w:r>
          </w:p>
        </w:tc>
      </w:tr>
      <w:tr w:rsidR="004E5AEC" w:rsidRPr="002C3348" w:rsidTr="009F6E50">
        <w:trPr>
          <w:cantSplit/>
          <w:trHeight w:val="351"/>
        </w:trPr>
        <w:tc>
          <w:tcPr>
            <w:tcW w:w="5000" w:type="pct"/>
            <w:gridSpan w:val="6"/>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b/>
                <w:bCs/>
                <w:sz w:val="24"/>
                <w:szCs w:val="24"/>
              </w:rPr>
              <w:lastRenderedPageBreak/>
              <w:t>Раздел 5. Психологическая подготовка</w:t>
            </w:r>
          </w:p>
        </w:tc>
      </w:tr>
      <w:tr w:rsidR="004E5AEC" w:rsidRPr="002C3348" w:rsidTr="009F6E50">
        <w:trPr>
          <w:cantSplit/>
          <w:trHeight w:val="657"/>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7.</w:t>
            </w:r>
          </w:p>
        </w:tc>
        <w:tc>
          <w:tcPr>
            <w:tcW w:w="2400" w:type="pct"/>
            <w:tcBorders>
              <w:top w:val="single" w:sz="6" w:space="0" w:color="auto"/>
              <w:left w:val="single" w:sz="6" w:space="0" w:color="auto"/>
              <w:bottom w:val="single" w:sz="6" w:space="0" w:color="auto"/>
              <w:right w:val="single" w:sz="6" w:space="0" w:color="auto"/>
            </w:tcBorders>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Профессиональная надежность водителя. Управление транспортным средством в экстремальных условиях деятельности.</w:t>
            </w:r>
          </w:p>
        </w:tc>
        <w:tc>
          <w:tcPr>
            <w:tcW w:w="51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2</w:t>
            </w:r>
          </w:p>
        </w:tc>
        <w:tc>
          <w:tcPr>
            <w:tcW w:w="900"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rPr>
            </w:pPr>
            <w:r w:rsidRPr="002C3348">
              <w:rPr>
                <w:rFonts w:ascii="Times New Roman" w:hAnsi="Times New Roman" w:cs="Times New Roman"/>
                <w:sz w:val="24"/>
                <w:szCs w:val="24"/>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w:t>
            </w:r>
          </w:p>
        </w:tc>
      </w:tr>
      <w:tr w:rsidR="004E5AEC" w:rsidRPr="002C3348" w:rsidTr="009F6E50">
        <w:trPr>
          <w:cantSplit/>
          <w:trHeight w:val="657"/>
        </w:trPr>
        <w:tc>
          <w:tcPr>
            <w:tcW w:w="39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8.</w:t>
            </w:r>
          </w:p>
        </w:tc>
        <w:tc>
          <w:tcPr>
            <w:tcW w:w="2400" w:type="pct"/>
            <w:tcBorders>
              <w:top w:val="single" w:sz="6" w:space="0" w:color="auto"/>
              <w:left w:val="single" w:sz="6" w:space="0" w:color="auto"/>
              <w:bottom w:val="single" w:sz="6" w:space="0" w:color="auto"/>
              <w:right w:val="single" w:sz="6" w:space="0" w:color="auto"/>
            </w:tcBorders>
          </w:tcPr>
          <w:p w:rsidR="004E5AEC" w:rsidRPr="002C3348" w:rsidRDefault="004E5AEC" w:rsidP="009F6E50">
            <w:pPr>
              <w:spacing w:after="0" w:line="240" w:lineRule="auto"/>
              <w:rPr>
                <w:rFonts w:ascii="Times New Roman" w:hAnsi="Times New Roman" w:cs="Times New Roman"/>
                <w:sz w:val="24"/>
                <w:szCs w:val="24"/>
              </w:rPr>
            </w:pPr>
            <w:r w:rsidRPr="002C3348">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51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2</w:t>
            </w:r>
          </w:p>
        </w:tc>
        <w:tc>
          <w:tcPr>
            <w:tcW w:w="900"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2</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z w:val="24"/>
                <w:szCs w:val="24"/>
                <w:lang w:val="en-US"/>
              </w:rPr>
            </w:pPr>
            <w:r w:rsidRPr="002C3348">
              <w:rPr>
                <w:rFonts w:ascii="Times New Roman" w:hAnsi="Times New Roman" w:cs="Times New Roman"/>
                <w:sz w:val="24"/>
                <w:szCs w:val="24"/>
                <w:lang w:val="en-US"/>
              </w:rPr>
              <w:t>-</w:t>
            </w:r>
          </w:p>
        </w:tc>
      </w:tr>
      <w:tr w:rsidR="004E5AEC" w:rsidRPr="002C3348" w:rsidTr="009F6E50">
        <w:trPr>
          <w:cantSplit/>
          <w:trHeight w:val="298"/>
        </w:trPr>
        <w:tc>
          <w:tcPr>
            <w:tcW w:w="2794"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b/>
                <w:bCs/>
                <w:sz w:val="24"/>
                <w:szCs w:val="24"/>
              </w:rPr>
            </w:pPr>
            <w:r w:rsidRPr="002C3348">
              <w:rPr>
                <w:rFonts w:ascii="Times New Roman" w:hAnsi="Times New Roman" w:cs="Times New Roman"/>
                <w:b/>
                <w:bCs/>
                <w:sz w:val="24"/>
                <w:szCs w:val="24"/>
              </w:rPr>
              <w:t>Итого по разделу 5:</w:t>
            </w:r>
          </w:p>
        </w:tc>
        <w:tc>
          <w:tcPr>
            <w:tcW w:w="51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4</w:t>
            </w:r>
          </w:p>
        </w:tc>
        <w:tc>
          <w:tcPr>
            <w:tcW w:w="900"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4</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w:t>
            </w:r>
          </w:p>
        </w:tc>
      </w:tr>
      <w:tr w:rsidR="004E5AEC" w:rsidRPr="002C3348" w:rsidTr="009F6E50">
        <w:trPr>
          <w:cantSplit/>
          <w:trHeight w:val="351"/>
        </w:trPr>
        <w:tc>
          <w:tcPr>
            <w:tcW w:w="2794"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both"/>
              <w:rPr>
                <w:rFonts w:ascii="Times New Roman" w:hAnsi="Times New Roman" w:cs="Times New Roman"/>
                <w:sz w:val="24"/>
                <w:szCs w:val="24"/>
              </w:rPr>
            </w:pPr>
            <w:r w:rsidRPr="002C3348">
              <w:rPr>
                <w:rFonts w:ascii="Times New Roman" w:hAnsi="Times New Roman" w:cs="Times New Roman"/>
                <w:sz w:val="24"/>
                <w:szCs w:val="24"/>
              </w:rPr>
              <w:t>Промежуточная аттестация (зачет).</w:t>
            </w:r>
          </w:p>
        </w:tc>
        <w:tc>
          <w:tcPr>
            <w:tcW w:w="51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2</w:t>
            </w:r>
          </w:p>
        </w:tc>
        <w:tc>
          <w:tcPr>
            <w:tcW w:w="900"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snapToGrid w:val="0"/>
                <w:sz w:val="24"/>
                <w:szCs w:val="24"/>
              </w:rPr>
            </w:pPr>
            <w:r w:rsidRPr="002C3348">
              <w:rPr>
                <w:rFonts w:ascii="Times New Roman" w:hAnsi="Times New Roman" w:cs="Times New Roman"/>
                <w:snapToGrid w:val="0"/>
                <w:sz w:val="24"/>
                <w:szCs w:val="24"/>
              </w:rPr>
              <w:t>-</w:t>
            </w:r>
          </w:p>
        </w:tc>
      </w:tr>
      <w:tr w:rsidR="004E5AEC" w:rsidRPr="002C3348" w:rsidTr="009F6E50">
        <w:trPr>
          <w:cantSplit/>
          <w:trHeight w:val="20"/>
        </w:trPr>
        <w:tc>
          <w:tcPr>
            <w:tcW w:w="2794"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Итого:</w:t>
            </w:r>
          </w:p>
        </w:tc>
        <w:tc>
          <w:tcPr>
            <w:tcW w:w="515"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20</w:t>
            </w:r>
          </w:p>
        </w:tc>
        <w:tc>
          <w:tcPr>
            <w:tcW w:w="900" w:type="pct"/>
            <w:gridSpan w:val="2"/>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16</w:t>
            </w:r>
          </w:p>
        </w:tc>
        <w:tc>
          <w:tcPr>
            <w:tcW w:w="791" w:type="pct"/>
            <w:tcBorders>
              <w:top w:val="single" w:sz="6" w:space="0" w:color="auto"/>
              <w:left w:val="single" w:sz="6" w:space="0" w:color="auto"/>
              <w:bottom w:val="single" w:sz="6" w:space="0" w:color="auto"/>
              <w:right w:val="single" w:sz="6" w:space="0" w:color="auto"/>
            </w:tcBorders>
            <w:vAlign w:val="center"/>
          </w:tcPr>
          <w:p w:rsidR="004E5AEC" w:rsidRPr="002C3348" w:rsidRDefault="004E5AEC" w:rsidP="009F6E50">
            <w:pPr>
              <w:spacing w:after="0" w:line="240" w:lineRule="auto"/>
              <w:jc w:val="center"/>
              <w:rPr>
                <w:rFonts w:ascii="Times New Roman" w:hAnsi="Times New Roman" w:cs="Times New Roman"/>
                <w:b/>
                <w:bCs/>
                <w:snapToGrid w:val="0"/>
                <w:sz w:val="24"/>
                <w:szCs w:val="24"/>
              </w:rPr>
            </w:pPr>
            <w:r w:rsidRPr="002C3348">
              <w:rPr>
                <w:rFonts w:ascii="Times New Roman" w:hAnsi="Times New Roman" w:cs="Times New Roman"/>
                <w:b/>
                <w:bCs/>
                <w:snapToGrid w:val="0"/>
                <w:sz w:val="24"/>
                <w:szCs w:val="24"/>
              </w:rPr>
              <w:t>2</w:t>
            </w:r>
          </w:p>
        </w:tc>
      </w:tr>
    </w:tbl>
    <w:p w:rsidR="004E5AEC" w:rsidRPr="002C3348" w:rsidRDefault="004E5AEC" w:rsidP="004E5AEC">
      <w:pPr>
        <w:spacing w:after="0" w:line="240" w:lineRule="auto"/>
        <w:jc w:val="both"/>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Содержание дисциплины</w:t>
      </w:r>
    </w:p>
    <w:p w:rsidR="004E5AEC" w:rsidRPr="002C3348" w:rsidRDefault="004E5AEC" w:rsidP="004E5AEC">
      <w:pPr>
        <w:spacing w:after="0" w:line="240" w:lineRule="auto"/>
        <w:jc w:val="center"/>
        <w:rPr>
          <w:rFonts w:ascii="Times New Roman" w:hAnsi="Times New Roman" w:cs="Times New Roman"/>
          <w:b/>
          <w:bCs/>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Раздел 1</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Правовая подготовка</w:t>
      </w:r>
    </w:p>
    <w:p w:rsidR="004E5AEC" w:rsidRPr="002C3348" w:rsidRDefault="004E5AEC" w:rsidP="004E5AEC">
      <w:pPr>
        <w:spacing w:after="0" w:line="240" w:lineRule="auto"/>
        <w:jc w:val="center"/>
        <w:rPr>
          <w:rFonts w:ascii="Times New Roman" w:hAnsi="Times New Roman" w:cs="Times New Roman"/>
          <w:b/>
          <w:bCs/>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 xml:space="preserve">Тема 1. Ответственность за нарушение правил </w:t>
      </w:r>
      <w:proofErr w:type="gramStart"/>
      <w:r w:rsidRPr="002C3348">
        <w:rPr>
          <w:rFonts w:ascii="Times New Roman" w:hAnsi="Times New Roman" w:cs="Times New Roman"/>
          <w:b/>
          <w:bCs/>
          <w:sz w:val="28"/>
          <w:szCs w:val="28"/>
        </w:rPr>
        <w:t>дорожного</w:t>
      </w:r>
      <w:proofErr w:type="gramEnd"/>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движения и эксплуатацию технически неисправных транспортных средств. Порядок расследования несчастных случаев и аварий</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Порядок прохождения службы в ГПС.</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Особенности управления пожарными автомобилями, оборудованными специальными световыми и звуковыми сигналами при следовании на выполнение оперативных заданий.</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Ознакомление с положением о расследовании и учете несчастных случаев на производстве.</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Виды ответственности за допущенные нарушения и аварии при выполнении работ в процессе эксплуатации АЦ и АКП.</w:t>
      </w:r>
    </w:p>
    <w:p w:rsidR="004E5AEC" w:rsidRPr="002C3348" w:rsidRDefault="004E5AEC" w:rsidP="004E5AEC">
      <w:pPr>
        <w:spacing w:after="0" w:line="240" w:lineRule="auto"/>
        <w:ind w:firstLine="720"/>
        <w:jc w:val="both"/>
        <w:rPr>
          <w:rFonts w:ascii="Times New Roman" w:hAnsi="Times New Roman" w:cs="Times New Roman"/>
          <w:sz w:val="28"/>
          <w:szCs w:val="28"/>
        </w:rPr>
      </w:pPr>
    </w:p>
    <w:p w:rsidR="004E5AEC" w:rsidRPr="002C3348" w:rsidRDefault="004E5AEC" w:rsidP="004E5AEC">
      <w:pPr>
        <w:spacing w:after="0" w:line="240" w:lineRule="auto"/>
        <w:ind w:firstLine="720"/>
        <w:jc w:val="center"/>
        <w:rPr>
          <w:rFonts w:ascii="Times New Roman" w:hAnsi="Times New Roman" w:cs="Times New Roman"/>
          <w:sz w:val="24"/>
          <w:szCs w:val="24"/>
        </w:rPr>
      </w:pPr>
      <w:r w:rsidRPr="002C3348">
        <w:rPr>
          <w:rFonts w:ascii="Times New Roman" w:hAnsi="Times New Roman" w:cs="Times New Roman"/>
          <w:b/>
          <w:bCs/>
          <w:sz w:val="28"/>
          <w:szCs w:val="28"/>
        </w:rPr>
        <w:t>Тема 2. Основы безопасности дорожного движения</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Правила дорожного движения: основные понятия и определения, обязанности водителя, правила проезда перекрёстков, остановок общественного транспорта, правила обгона и соблюдения оптимальной скорости движения; неисправности, при которых запрещена эксплуатация транспортных средств. Преимущества, предоставляемые Правилами дорожного движения автотранспортным средствам, оборудованным специальными звуковыми и световыми сигналами. Требования к водителям специального транспорта при движении с включенными световыми и звуковыми сигналами, согласно Правилам дорожного движения и приказам, рекомендациям и указаниям ГУ МЧС России.</w:t>
      </w:r>
    </w:p>
    <w:p w:rsidR="004E5AEC" w:rsidRPr="002C3348" w:rsidRDefault="004E5AEC" w:rsidP="004E5AEC">
      <w:pPr>
        <w:spacing w:after="0" w:line="240" w:lineRule="auto"/>
        <w:ind w:firstLine="720"/>
        <w:jc w:val="center"/>
        <w:rPr>
          <w:rFonts w:ascii="Times New Roman" w:hAnsi="Times New Roman" w:cs="Times New Roman"/>
          <w:b/>
          <w:bCs/>
          <w:sz w:val="28"/>
          <w:szCs w:val="28"/>
        </w:rPr>
      </w:pPr>
    </w:p>
    <w:p w:rsidR="004E5AEC" w:rsidRPr="002C3348" w:rsidRDefault="004E5AEC" w:rsidP="004E5AEC">
      <w:pP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Раздел 2</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Организация охраны труда</w:t>
      </w:r>
    </w:p>
    <w:p w:rsidR="004E5AEC" w:rsidRPr="002C3348" w:rsidRDefault="004E5AEC" w:rsidP="004E5AEC">
      <w:pPr>
        <w:spacing w:after="0" w:line="240" w:lineRule="auto"/>
        <w:jc w:val="cente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3.Правила безопасности при работе на АЦ и АКП</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Требования безопасности при работе на АЦ и АКП, в том числе и в аварийных ситуациях. Правила пожарной безопасности. Меры безопасности при техническом обслуживании и ремонте пожарных автомобилей.</w:t>
      </w:r>
    </w:p>
    <w:p w:rsidR="004E5AEC" w:rsidRPr="002C3348" w:rsidRDefault="004E5AEC" w:rsidP="004E5AEC">
      <w:pPr>
        <w:spacing w:after="0" w:line="240" w:lineRule="auto"/>
        <w:ind w:firstLine="720"/>
        <w:jc w:val="cente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Раздел 3</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Пожарная тактика</w:t>
      </w:r>
    </w:p>
    <w:p w:rsidR="004E5AEC" w:rsidRPr="002C3348" w:rsidRDefault="004E5AEC" w:rsidP="004E5AEC">
      <w:pPr>
        <w:spacing w:after="0" w:line="240" w:lineRule="auto"/>
        <w:jc w:val="cente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4.Прекращение горения</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и другие огнетушащие вещества на ее основе. </w:t>
      </w:r>
    </w:p>
    <w:p w:rsidR="004E5AEC" w:rsidRPr="002C3348" w:rsidRDefault="004E5AEC" w:rsidP="004E5AEC">
      <w:pPr>
        <w:spacing w:after="0" w:line="240" w:lineRule="auto"/>
        <w:ind w:firstLine="720"/>
        <w:jc w:val="both"/>
        <w:rPr>
          <w:rFonts w:ascii="Times New Roman" w:hAnsi="Times New Roman" w:cs="Times New Roman"/>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5. Действия по тушению пожара</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Основная задача на пожаре. Виды (этапы) действий по тушению пожаров. Порядок и последовательность приема и обработки сообщения о пожаре (вызове), устанавливаемая информация.</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 xml:space="preserve">Общее понятие о разведке пожара. Цель и задачи разведки. Способы ведения разведки. Обязанности личного состава, ведущего разведку. </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Понятие о развертывании сил и средств. Этапы развертывания. Действия личного состава на каждом этапе развертывания. Требования к прокладке рукавных линий. Меры безопасности.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lastRenderedPageBreak/>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4E5AEC" w:rsidRPr="002C3348" w:rsidRDefault="004E5AEC" w:rsidP="004E5AEC">
      <w:pPr>
        <w:rPr>
          <w:rFonts w:ascii="Times New Roman" w:hAnsi="Times New Roman" w:cs="Times New Roman"/>
          <w:b/>
          <w:bCs/>
          <w:sz w:val="28"/>
          <w:szCs w:val="28"/>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Раздел 4</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Организация оказания первой помощи</w:t>
      </w:r>
    </w:p>
    <w:p w:rsidR="004E5AEC" w:rsidRPr="002C3348" w:rsidRDefault="004E5AEC" w:rsidP="004E5AEC">
      <w:pPr>
        <w:spacing w:after="0" w:line="240" w:lineRule="auto"/>
        <w:jc w:val="center"/>
        <w:rPr>
          <w:rFonts w:ascii="Times New Roman" w:hAnsi="Times New Roman" w:cs="Times New Roman"/>
          <w:b/>
          <w:bCs/>
          <w:sz w:val="20"/>
          <w:szCs w:val="20"/>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Тема 6. Порядок оказания первой помощи пострадавшим</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при дорожно-транспортных происшествиях и на пожарах</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Пульс, его характеристика, места прощупывания. Значение нервной системы в организме человека. Центральная и периферийная нервная система. Принципы оказания доврачебной помощи при различных несчастных случаях. Методика обследования пострадавшего, оценка его состояния. Реанимационные мероприятия при острой сердечной недостаточности и остановке сердца. Доврачебная помощь при переломах, вывихах, ушибах и растяжениях связок. Доврачебная помощь при повреждении головы и позвоночника, при ожогах и обморожениях, при поражении электрическим током, при поражении отравляющими и опасными химическими веществами.</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Практическое занятие.</w:t>
      </w:r>
    </w:p>
    <w:p w:rsidR="004E5AEC" w:rsidRPr="002C3348" w:rsidRDefault="004E5AEC" w:rsidP="004E5AEC">
      <w:pPr>
        <w:spacing w:after="0" w:line="240" w:lineRule="auto"/>
        <w:ind w:firstLine="720"/>
        <w:jc w:val="both"/>
        <w:rPr>
          <w:rFonts w:ascii="Times New Roman" w:hAnsi="Times New Roman" w:cs="Times New Roman"/>
          <w:sz w:val="28"/>
          <w:szCs w:val="28"/>
        </w:rPr>
      </w:pPr>
      <w:r w:rsidRPr="002C3348">
        <w:rPr>
          <w:rFonts w:ascii="Times New Roman" w:hAnsi="Times New Roman" w:cs="Times New Roman"/>
          <w:sz w:val="28"/>
          <w:szCs w:val="28"/>
        </w:rPr>
        <w:t>Практическая отработка оказания первой доврачебной помощи пострадавшим при дорожно-транспортных происшествиях и на пожарах.</w:t>
      </w:r>
    </w:p>
    <w:p w:rsidR="004E5AEC" w:rsidRPr="002C3348" w:rsidRDefault="004E5AEC" w:rsidP="004E5AEC">
      <w:pPr>
        <w:spacing w:after="0" w:line="240" w:lineRule="auto"/>
        <w:jc w:val="center"/>
        <w:rPr>
          <w:rFonts w:ascii="Times New Roman" w:hAnsi="Times New Roman" w:cs="Times New Roman"/>
          <w:b/>
          <w:bCs/>
          <w:sz w:val="20"/>
          <w:szCs w:val="20"/>
        </w:rPr>
      </w:pP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Раздел 5</w:t>
      </w:r>
    </w:p>
    <w:p w:rsidR="004E5AEC" w:rsidRPr="002C3348" w:rsidRDefault="004E5AEC" w:rsidP="004E5AEC">
      <w:pPr>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Психологическая подготовка</w:t>
      </w:r>
    </w:p>
    <w:p w:rsidR="004E5AEC" w:rsidRPr="002C3348" w:rsidRDefault="004E5AEC" w:rsidP="004E5AEC">
      <w:pPr>
        <w:spacing w:after="0" w:line="240" w:lineRule="auto"/>
        <w:jc w:val="center"/>
        <w:rPr>
          <w:rFonts w:ascii="Times New Roman" w:hAnsi="Times New Roman" w:cs="Times New Roman"/>
          <w:b/>
          <w:bCs/>
          <w:sz w:val="20"/>
          <w:szCs w:val="20"/>
        </w:rPr>
      </w:pPr>
    </w:p>
    <w:p w:rsidR="004E5AEC" w:rsidRPr="002C3348" w:rsidRDefault="004E5AEC" w:rsidP="004E5AEC">
      <w:pPr>
        <w:autoSpaceDE w:val="0"/>
        <w:autoSpaceDN w:val="0"/>
        <w:adjustRightInd w:val="0"/>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 xml:space="preserve">Тема 7. Профессиональная надежность </w:t>
      </w:r>
      <w:proofErr w:type="spellStart"/>
      <w:r w:rsidRPr="002C3348">
        <w:rPr>
          <w:rFonts w:ascii="Times New Roman" w:hAnsi="Times New Roman" w:cs="Times New Roman"/>
          <w:b/>
          <w:bCs/>
          <w:sz w:val="28"/>
          <w:szCs w:val="28"/>
        </w:rPr>
        <w:t>водителя</w:t>
      </w:r>
      <w:proofErr w:type="gramStart"/>
      <w:r w:rsidRPr="002C3348">
        <w:rPr>
          <w:rFonts w:ascii="Times New Roman" w:hAnsi="Times New Roman" w:cs="Times New Roman"/>
          <w:b/>
          <w:bCs/>
          <w:sz w:val="28"/>
          <w:szCs w:val="28"/>
        </w:rPr>
        <w:t>.У</w:t>
      </w:r>
      <w:proofErr w:type="gramEnd"/>
      <w:r w:rsidRPr="002C3348">
        <w:rPr>
          <w:rFonts w:ascii="Times New Roman" w:hAnsi="Times New Roman" w:cs="Times New Roman"/>
          <w:b/>
          <w:bCs/>
          <w:sz w:val="28"/>
          <w:szCs w:val="28"/>
        </w:rPr>
        <w:t>правление</w:t>
      </w:r>
      <w:proofErr w:type="spellEnd"/>
      <w:r w:rsidRPr="002C3348">
        <w:rPr>
          <w:rFonts w:ascii="Times New Roman" w:hAnsi="Times New Roman" w:cs="Times New Roman"/>
          <w:b/>
          <w:bCs/>
          <w:sz w:val="28"/>
          <w:szCs w:val="28"/>
        </w:rPr>
        <w:t xml:space="preserve"> </w:t>
      </w:r>
    </w:p>
    <w:p w:rsidR="004E5AEC" w:rsidRPr="002C3348" w:rsidRDefault="004E5AEC" w:rsidP="004E5AEC">
      <w:pPr>
        <w:autoSpaceDE w:val="0"/>
        <w:autoSpaceDN w:val="0"/>
        <w:adjustRightInd w:val="0"/>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транспортным средством в экстремальных условиях деятельности</w:t>
      </w:r>
    </w:p>
    <w:p w:rsidR="004E5AEC" w:rsidRPr="002C3348" w:rsidRDefault="004E5AEC" w:rsidP="004E5AEC">
      <w:pPr>
        <w:autoSpaceDE w:val="0"/>
        <w:autoSpaceDN w:val="0"/>
        <w:adjustRightInd w:val="0"/>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4E5AEC" w:rsidRPr="002C3348" w:rsidRDefault="004E5AEC" w:rsidP="004E5AEC">
      <w:pPr>
        <w:autoSpaceDE w:val="0"/>
        <w:autoSpaceDN w:val="0"/>
        <w:adjustRightInd w:val="0"/>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t>Экстремальные условия профессиональной деятельности водителя транспортного средства, оборудованного специальными световыми и звуковыми сигналами. Профессиональный стресс и способы его профилактики.</w:t>
      </w:r>
    </w:p>
    <w:p w:rsidR="004E5AEC" w:rsidRPr="002C3348" w:rsidRDefault="004E5AEC" w:rsidP="004E5AEC">
      <w:pPr>
        <w:autoSpaceDE w:val="0"/>
        <w:autoSpaceDN w:val="0"/>
        <w:adjustRightInd w:val="0"/>
        <w:spacing w:after="0" w:line="240" w:lineRule="auto"/>
        <w:ind w:firstLine="540"/>
        <w:jc w:val="both"/>
        <w:rPr>
          <w:rFonts w:ascii="Times New Roman" w:hAnsi="Times New Roman" w:cs="Times New Roman"/>
          <w:sz w:val="20"/>
          <w:szCs w:val="20"/>
        </w:rPr>
      </w:pPr>
    </w:p>
    <w:p w:rsidR="004E5AEC" w:rsidRPr="002C3348" w:rsidRDefault="004E5AEC" w:rsidP="004E5AEC">
      <w:pPr>
        <w:autoSpaceDE w:val="0"/>
        <w:autoSpaceDN w:val="0"/>
        <w:adjustRightInd w:val="0"/>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 xml:space="preserve">Тема 8. Основные категории этики и морали в обеспечении </w:t>
      </w:r>
    </w:p>
    <w:p w:rsidR="004E5AEC" w:rsidRPr="002C3348" w:rsidRDefault="004E5AEC" w:rsidP="004E5AEC">
      <w:pPr>
        <w:autoSpaceDE w:val="0"/>
        <w:autoSpaceDN w:val="0"/>
        <w:adjustRightInd w:val="0"/>
        <w:spacing w:after="0" w:line="240" w:lineRule="auto"/>
        <w:jc w:val="center"/>
        <w:rPr>
          <w:rFonts w:ascii="Times New Roman" w:hAnsi="Times New Roman" w:cs="Times New Roman"/>
          <w:b/>
          <w:bCs/>
          <w:sz w:val="28"/>
          <w:szCs w:val="28"/>
        </w:rPr>
      </w:pPr>
      <w:r w:rsidRPr="002C3348">
        <w:rPr>
          <w:rFonts w:ascii="Times New Roman" w:hAnsi="Times New Roman" w:cs="Times New Roman"/>
          <w:b/>
          <w:bCs/>
          <w:sz w:val="28"/>
          <w:szCs w:val="28"/>
        </w:rPr>
        <w:t>безопасности дорожного движения. Профессиональная этика водителя</w:t>
      </w:r>
    </w:p>
    <w:p w:rsidR="004E5AEC" w:rsidRPr="002C3348" w:rsidRDefault="004E5AEC" w:rsidP="004E5AEC">
      <w:pPr>
        <w:autoSpaceDE w:val="0"/>
        <w:autoSpaceDN w:val="0"/>
        <w:adjustRightInd w:val="0"/>
        <w:spacing w:after="0" w:line="240" w:lineRule="auto"/>
        <w:ind w:firstLine="709"/>
        <w:jc w:val="both"/>
        <w:rPr>
          <w:rFonts w:ascii="Times New Roman" w:hAnsi="Times New Roman" w:cs="Times New Roman"/>
          <w:spacing w:val="-2"/>
          <w:sz w:val="28"/>
          <w:szCs w:val="28"/>
        </w:rPr>
      </w:pPr>
      <w:r w:rsidRPr="002C3348">
        <w:rPr>
          <w:rFonts w:ascii="Times New Roman" w:hAnsi="Times New Roman" w:cs="Times New Roman"/>
          <w:spacing w:val="-2"/>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4E5AEC" w:rsidRDefault="004E5AEC" w:rsidP="004E5AEC">
      <w:pPr>
        <w:autoSpaceDE w:val="0"/>
        <w:autoSpaceDN w:val="0"/>
        <w:adjustRightInd w:val="0"/>
        <w:spacing w:after="0" w:line="240" w:lineRule="auto"/>
        <w:ind w:firstLine="709"/>
        <w:jc w:val="both"/>
        <w:rPr>
          <w:rFonts w:ascii="Times New Roman" w:hAnsi="Times New Roman" w:cs="Times New Roman"/>
          <w:sz w:val="28"/>
          <w:szCs w:val="28"/>
        </w:rPr>
      </w:pPr>
      <w:r w:rsidRPr="002C3348">
        <w:rPr>
          <w:rFonts w:ascii="Times New Roman" w:hAnsi="Times New Roman" w:cs="Times New Roman"/>
          <w:sz w:val="28"/>
          <w:szCs w:val="28"/>
        </w:rPr>
        <w:lastRenderedPageBreak/>
        <w:t>Понятие профессиональной этики водителя, управляющего транспортным средством, оборудованным устройством для подачи специальных световых и звуковых сигналов.</w:t>
      </w:r>
    </w:p>
    <w:p w:rsidR="009335DF" w:rsidRDefault="009335DF" w:rsidP="009335DF">
      <w:pPr>
        <w:spacing w:after="0" w:line="240" w:lineRule="auto"/>
        <w:jc w:val="center"/>
        <w:rPr>
          <w:rFonts w:ascii="Times New Roman" w:hAnsi="Times New Roman" w:cs="Times New Roman"/>
          <w:b/>
          <w:bCs/>
          <w:sz w:val="28"/>
          <w:szCs w:val="28"/>
        </w:rPr>
      </w:pPr>
    </w:p>
    <w:p w:rsidR="009335DF" w:rsidRDefault="009335DF" w:rsidP="009335DF">
      <w:pPr>
        <w:spacing w:after="0" w:line="240" w:lineRule="auto"/>
        <w:jc w:val="center"/>
        <w:rPr>
          <w:rFonts w:ascii="Times New Roman" w:hAnsi="Times New Roman" w:cs="Times New Roman"/>
          <w:b/>
          <w:bCs/>
          <w:sz w:val="28"/>
          <w:szCs w:val="28"/>
        </w:rPr>
      </w:pPr>
      <w:r w:rsidRPr="009335DF">
        <w:rPr>
          <w:rFonts w:ascii="Times New Roman" w:hAnsi="Times New Roman" w:cs="Times New Roman"/>
          <w:b/>
          <w:bCs/>
          <w:sz w:val="28"/>
          <w:szCs w:val="28"/>
        </w:rPr>
        <w:t>Промежуточная аттестация (зачет) 2 часа</w:t>
      </w:r>
    </w:p>
    <w:p w:rsidR="009335DF" w:rsidRDefault="009335DF" w:rsidP="009335DF">
      <w:pPr>
        <w:spacing w:after="0" w:line="240" w:lineRule="auto"/>
        <w:jc w:val="center"/>
        <w:rPr>
          <w:rFonts w:ascii="Times New Roman" w:hAnsi="Times New Roman" w:cs="Times New Roman"/>
          <w:b/>
          <w:bCs/>
          <w:sz w:val="28"/>
          <w:szCs w:val="28"/>
        </w:rPr>
      </w:pPr>
    </w:p>
    <w:p w:rsidR="009335DF" w:rsidRDefault="009335DF" w:rsidP="009335D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Итоговая</w:t>
      </w:r>
      <w:r w:rsidRPr="00A72A8C">
        <w:rPr>
          <w:rFonts w:ascii="Times New Roman" w:hAnsi="Times New Roman" w:cs="Times New Roman"/>
          <w:b/>
          <w:bCs/>
          <w:sz w:val="28"/>
          <w:szCs w:val="28"/>
        </w:rPr>
        <w:t xml:space="preserve"> аттестация</w:t>
      </w:r>
      <w:r w:rsidRPr="0010553A">
        <w:rPr>
          <w:rFonts w:ascii="Times New Roman" w:hAnsi="Times New Roman" w:cs="Times New Roman"/>
          <w:b/>
          <w:bCs/>
          <w:sz w:val="28"/>
          <w:szCs w:val="28"/>
        </w:rPr>
        <w:t xml:space="preserve"> (</w:t>
      </w:r>
      <w:r>
        <w:rPr>
          <w:rFonts w:ascii="Times New Roman" w:hAnsi="Times New Roman" w:cs="Times New Roman"/>
          <w:b/>
          <w:bCs/>
          <w:sz w:val="28"/>
          <w:szCs w:val="28"/>
        </w:rPr>
        <w:t>экзамен</w:t>
      </w:r>
      <w:r w:rsidRPr="0010553A">
        <w:rPr>
          <w:rFonts w:ascii="Times New Roman" w:hAnsi="Times New Roman" w:cs="Times New Roman"/>
          <w:b/>
          <w:bCs/>
          <w:sz w:val="28"/>
          <w:szCs w:val="28"/>
        </w:rPr>
        <w:t xml:space="preserve">) </w:t>
      </w:r>
      <w:r>
        <w:rPr>
          <w:rFonts w:ascii="Times New Roman" w:hAnsi="Times New Roman" w:cs="Times New Roman"/>
          <w:b/>
          <w:bCs/>
          <w:sz w:val="28"/>
          <w:szCs w:val="28"/>
        </w:rPr>
        <w:t>4</w:t>
      </w:r>
      <w:r w:rsidRPr="0010553A">
        <w:rPr>
          <w:rFonts w:ascii="Times New Roman" w:hAnsi="Times New Roman" w:cs="Times New Roman"/>
          <w:b/>
          <w:bCs/>
          <w:sz w:val="28"/>
          <w:szCs w:val="28"/>
        </w:rPr>
        <w:t xml:space="preserve"> часа</w:t>
      </w:r>
    </w:p>
    <w:p w:rsidR="009335DF" w:rsidRPr="009335DF" w:rsidRDefault="009335DF" w:rsidP="009335DF">
      <w:pPr>
        <w:keepNext/>
        <w:keepLines/>
        <w:tabs>
          <w:tab w:val="left" w:pos="2747"/>
        </w:tabs>
        <w:spacing w:after="0" w:line="240" w:lineRule="auto"/>
        <w:jc w:val="center"/>
        <w:outlineLvl w:val="1"/>
        <w:rPr>
          <w:rFonts w:ascii="Times New Roman" w:hAnsi="Times New Roman"/>
          <w:b/>
          <w:bCs/>
          <w:sz w:val="28"/>
          <w:szCs w:val="28"/>
          <w:lang w:eastAsia="en-US"/>
        </w:rPr>
      </w:pPr>
    </w:p>
    <w:p w:rsidR="00462DC5" w:rsidRPr="002207B6" w:rsidRDefault="009335DF" w:rsidP="009335DF">
      <w:pPr>
        <w:keepNext/>
        <w:keepLines/>
        <w:tabs>
          <w:tab w:val="left" w:pos="2747"/>
        </w:tabs>
        <w:spacing w:after="0" w:line="240" w:lineRule="auto"/>
        <w:jc w:val="center"/>
        <w:outlineLvl w:val="1"/>
        <w:rPr>
          <w:rFonts w:ascii="Times New Roman" w:hAnsi="Times New Roman"/>
          <w:b/>
          <w:bCs/>
          <w:sz w:val="28"/>
          <w:szCs w:val="28"/>
          <w:lang w:eastAsia="en-US"/>
        </w:rPr>
      </w:pPr>
      <w:r w:rsidRPr="009335DF">
        <w:rPr>
          <w:rFonts w:ascii="Times New Roman" w:hAnsi="Times New Roman"/>
          <w:b/>
          <w:bCs/>
          <w:sz w:val="28"/>
          <w:szCs w:val="28"/>
          <w:lang w:eastAsia="en-US"/>
        </w:rPr>
        <w:t xml:space="preserve">3/ </w:t>
      </w:r>
      <w:r w:rsidR="00462DC5" w:rsidRPr="002207B6">
        <w:rPr>
          <w:rFonts w:ascii="Times New Roman" w:hAnsi="Times New Roman"/>
          <w:b/>
          <w:bCs/>
          <w:sz w:val="28"/>
          <w:szCs w:val="28"/>
          <w:lang w:eastAsia="en-US"/>
        </w:rPr>
        <w:t>УСЛОВИЯ РЕАЛИЗАЦИИ ПРОГРАММЫ</w:t>
      </w:r>
    </w:p>
    <w:p w:rsidR="009335DF" w:rsidRPr="009335DF" w:rsidRDefault="009335DF" w:rsidP="009335DF">
      <w:pPr>
        <w:keepNext/>
        <w:keepLines/>
        <w:tabs>
          <w:tab w:val="left" w:pos="753"/>
        </w:tabs>
        <w:spacing w:after="0" w:line="240" w:lineRule="auto"/>
        <w:jc w:val="center"/>
        <w:outlineLvl w:val="1"/>
        <w:rPr>
          <w:rFonts w:ascii="Times New Roman" w:hAnsi="Times New Roman"/>
          <w:b/>
          <w:bCs/>
          <w:sz w:val="28"/>
          <w:szCs w:val="28"/>
          <w:lang w:eastAsia="en-US"/>
        </w:rPr>
      </w:pPr>
    </w:p>
    <w:p w:rsidR="00462DC5" w:rsidRPr="002207B6" w:rsidRDefault="009335DF" w:rsidP="009335DF">
      <w:pPr>
        <w:keepNext/>
        <w:keepLines/>
        <w:tabs>
          <w:tab w:val="left" w:pos="753"/>
        </w:tabs>
        <w:spacing w:after="0" w:line="240" w:lineRule="auto"/>
        <w:jc w:val="center"/>
        <w:outlineLvl w:val="1"/>
        <w:rPr>
          <w:rFonts w:ascii="Times New Roman" w:hAnsi="Times New Roman"/>
          <w:b/>
          <w:bCs/>
          <w:sz w:val="28"/>
          <w:szCs w:val="28"/>
          <w:lang w:eastAsia="en-US"/>
        </w:rPr>
      </w:pPr>
      <w:r w:rsidRPr="009335DF">
        <w:rPr>
          <w:rFonts w:ascii="Times New Roman" w:hAnsi="Times New Roman"/>
          <w:b/>
          <w:bCs/>
          <w:sz w:val="28"/>
          <w:szCs w:val="28"/>
          <w:lang w:eastAsia="en-US"/>
        </w:rPr>
        <w:t>3.1</w:t>
      </w:r>
      <w:r w:rsidR="00462DC5" w:rsidRPr="002207B6">
        <w:rPr>
          <w:rFonts w:ascii="Times New Roman" w:hAnsi="Times New Roman"/>
          <w:b/>
          <w:bCs/>
          <w:sz w:val="28"/>
          <w:szCs w:val="28"/>
          <w:lang w:eastAsia="en-US"/>
        </w:rPr>
        <w:t xml:space="preserve"> </w:t>
      </w:r>
      <w:bookmarkStart w:id="1" w:name="bookmark117"/>
      <w:r w:rsidR="00462DC5" w:rsidRPr="002207B6">
        <w:rPr>
          <w:rFonts w:ascii="Times New Roman" w:hAnsi="Times New Roman"/>
          <w:b/>
          <w:bCs/>
          <w:sz w:val="28"/>
          <w:szCs w:val="28"/>
          <w:lang w:eastAsia="en-US"/>
        </w:rPr>
        <w:t>Учебно-методическое и информационное обеспечение программы</w:t>
      </w:r>
      <w:bookmarkEnd w:id="1"/>
    </w:p>
    <w:p w:rsidR="009335DF" w:rsidRPr="0010553A" w:rsidRDefault="009335DF" w:rsidP="009335DF">
      <w:pPr>
        <w:keepNext/>
        <w:keepLines/>
        <w:tabs>
          <w:tab w:val="left" w:pos="709"/>
        </w:tabs>
        <w:spacing w:after="0" w:line="240" w:lineRule="auto"/>
        <w:ind w:firstLine="709"/>
        <w:outlineLvl w:val="1"/>
        <w:rPr>
          <w:rFonts w:ascii="Times New Roman" w:hAnsi="Times New Roman"/>
          <w:b/>
          <w:bCs/>
          <w:sz w:val="28"/>
          <w:szCs w:val="28"/>
          <w:lang w:eastAsia="en-US"/>
        </w:rPr>
      </w:pPr>
    </w:p>
    <w:p w:rsidR="00462DC5" w:rsidRPr="002207B6" w:rsidRDefault="00462DC5" w:rsidP="009335DF">
      <w:pPr>
        <w:keepNext/>
        <w:keepLines/>
        <w:tabs>
          <w:tab w:val="left" w:pos="709"/>
        </w:tabs>
        <w:spacing w:after="0" w:line="240" w:lineRule="auto"/>
        <w:ind w:firstLine="709"/>
        <w:outlineLvl w:val="1"/>
        <w:rPr>
          <w:rFonts w:ascii="Times New Roman" w:hAnsi="Times New Roman"/>
          <w:b/>
          <w:bCs/>
          <w:sz w:val="28"/>
          <w:szCs w:val="28"/>
          <w:lang w:eastAsia="en-US"/>
        </w:rPr>
      </w:pPr>
      <w:r w:rsidRPr="002207B6">
        <w:rPr>
          <w:rFonts w:ascii="Times New Roman" w:hAnsi="Times New Roman"/>
          <w:b/>
          <w:bCs/>
          <w:sz w:val="28"/>
          <w:szCs w:val="28"/>
          <w:lang w:eastAsia="en-US"/>
        </w:rPr>
        <w:t>1. Основные предметы. Входной контроль</w:t>
      </w:r>
    </w:p>
    <w:p w:rsidR="00462DC5" w:rsidRPr="002207B6" w:rsidRDefault="00462DC5" w:rsidP="009335DF">
      <w:pPr>
        <w:numPr>
          <w:ilvl w:val="0"/>
          <w:numId w:val="12"/>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Нормативы по пожарно-строевой и тактико-специальной подготовке для личного состава ФПС (утверждены МЧС России 10.05.11).</w:t>
      </w:r>
    </w:p>
    <w:p w:rsidR="00462DC5" w:rsidRPr="002207B6" w:rsidRDefault="00462DC5" w:rsidP="009335DF">
      <w:pPr>
        <w:numPr>
          <w:ilvl w:val="0"/>
          <w:numId w:val="12"/>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30.03.11 N 153 г. Москва «Об утверждении Наставления по физической подготовке личного состава федеральной противопожарной службы» (в редакции приказа МЧС России от 26.07.2016 года № 402).</w:t>
      </w:r>
    </w:p>
    <w:p w:rsidR="009335DF" w:rsidRPr="0010553A" w:rsidRDefault="009335DF" w:rsidP="009335DF">
      <w:pPr>
        <w:keepNext/>
        <w:keepLines/>
        <w:tabs>
          <w:tab w:val="left" w:pos="851"/>
        </w:tabs>
        <w:spacing w:after="0" w:line="240" w:lineRule="auto"/>
        <w:ind w:firstLine="709"/>
        <w:outlineLvl w:val="1"/>
        <w:rPr>
          <w:rFonts w:ascii="Times New Roman" w:hAnsi="Times New Roman"/>
          <w:b/>
          <w:bCs/>
          <w:sz w:val="28"/>
          <w:szCs w:val="28"/>
          <w:lang w:eastAsia="en-US"/>
        </w:rPr>
      </w:pPr>
      <w:bookmarkStart w:id="2" w:name="bookmark119"/>
    </w:p>
    <w:p w:rsidR="00462DC5" w:rsidRPr="002207B6" w:rsidRDefault="00462DC5" w:rsidP="009335DF">
      <w:pPr>
        <w:keepNext/>
        <w:keepLines/>
        <w:tabs>
          <w:tab w:val="left" w:pos="851"/>
        </w:tabs>
        <w:spacing w:after="0" w:line="240" w:lineRule="auto"/>
        <w:ind w:firstLine="709"/>
        <w:outlineLvl w:val="1"/>
        <w:rPr>
          <w:rFonts w:ascii="Times New Roman" w:hAnsi="Times New Roman"/>
          <w:b/>
          <w:bCs/>
          <w:sz w:val="28"/>
          <w:szCs w:val="28"/>
          <w:lang w:eastAsia="en-US"/>
        </w:rPr>
      </w:pPr>
      <w:r w:rsidRPr="002207B6">
        <w:rPr>
          <w:rFonts w:ascii="Times New Roman" w:hAnsi="Times New Roman"/>
          <w:b/>
          <w:bCs/>
          <w:sz w:val="28"/>
          <w:szCs w:val="28"/>
          <w:lang w:eastAsia="en-US"/>
        </w:rPr>
        <w:t>2. Охрана труда и электробезопасность в электроустановках</w:t>
      </w:r>
      <w:bookmarkEnd w:id="2"/>
      <w:r w:rsidRPr="002207B6">
        <w:rPr>
          <w:rFonts w:ascii="Times New Roman" w:hAnsi="Times New Roman"/>
          <w:b/>
          <w:bCs/>
          <w:sz w:val="28"/>
          <w:szCs w:val="28"/>
          <w:lang w:eastAsia="en-US"/>
        </w:rPr>
        <w:t xml:space="preserve">. </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bookmarkStart w:id="3" w:name="bookmark120"/>
      <w:r w:rsidRPr="002207B6">
        <w:rPr>
          <w:rFonts w:ascii="Times New Roman" w:hAnsi="Times New Roman"/>
          <w:snapToGrid w:val="0"/>
          <w:sz w:val="28"/>
          <w:szCs w:val="28"/>
        </w:rPr>
        <w:t>«Конституция Российской Федерации»</w:t>
      </w:r>
      <w:proofErr w:type="gramStart"/>
      <w:r w:rsidRPr="002207B6">
        <w:rPr>
          <w:rFonts w:ascii="Times New Roman" w:hAnsi="Times New Roman"/>
          <w:snapToGrid w:val="0"/>
          <w:sz w:val="28"/>
          <w:szCs w:val="28"/>
        </w:rPr>
        <w:t>.</w:t>
      </w:r>
      <w:proofErr w:type="gramEnd"/>
      <w:r w:rsidRPr="002207B6">
        <w:rPr>
          <w:rFonts w:ascii="Times New Roman" w:hAnsi="Times New Roman"/>
          <w:snapToGrid w:val="0"/>
          <w:sz w:val="28"/>
          <w:szCs w:val="28"/>
        </w:rPr>
        <w:t xml:space="preserve"> (</w:t>
      </w:r>
      <w:proofErr w:type="gramStart"/>
      <w:r w:rsidRPr="002207B6">
        <w:rPr>
          <w:rFonts w:ascii="Times New Roman" w:hAnsi="Times New Roman"/>
          <w:snapToGrid w:val="0"/>
          <w:sz w:val="28"/>
          <w:szCs w:val="28"/>
        </w:rPr>
        <w:t>п</w:t>
      </w:r>
      <w:proofErr w:type="gramEnd"/>
      <w:r w:rsidRPr="002207B6">
        <w:rPr>
          <w:rFonts w:ascii="Times New Roman" w:hAnsi="Times New Roman"/>
          <w:snapToGrid w:val="0"/>
          <w:sz w:val="28"/>
          <w:szCs w:val="28"/>
        </w:rPr>
        <w:t>ринята всенародным голосованием 12.12.1993 с изменениями, одобренными в ходе общероссийского голосования 01.07.2020).</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«Трудовой кодекс Российской Федерации»– Федеральный закон от 30.12.2001 N 197-ФЗ (ред. от 09.11.2020)</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Постановление Министерства труда и социального развития Российской Федерации, Министерства образования Российской Федерации от 13.01.2003 г. №1/29 «Об утверждении порядка обучения по охране труда и проверки </w:t>
      </w:r>
      <w:proofErr w:type="gramStart"/>
      <w:r w:rsidRPr="002207B6">
        <w:rPr>
          <w:rFonts w:ascii="Times New Roman" w:hAnsi="Times New Roman"/>
          <w:snapToGrid w:val="0"/>
          <w:sz w:val="28"/>
          <w:szCs w:val="28"/>
        </w:rPr>
        <w:t>знаний требований охраны труда работников</w:t>
      </w:r>
      <w:proofErr w:type="gramEnd"/>
      <w:r w:rsidRPr="002207B6">
        <w:rPr>
          <w:rFonts w:ascii="Times New Roman" w:hAnsi="Times New Roman"/>
          <w:snapToGrid w:val="0"/>
          <w:sz w:val="28"/>
          <w:szCs w:val="28"/>
        </w:rPr>
        <w:t xml:space="preserve"> организаций» (ред. от 30.11.2016) (Зарегистрировано в Минюсте России 12.02.2003 N 4209).</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Приказ Министерства труда и социальной защиты Российской Федерации от 11.12.2020 г. №881H « Правила по охране труда в подразделениях пожарной охраны».</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ГОСТ 12.1.019-2017 Система стандартов безопасности труда. Электробезопасность. Общие требования и номенклатура видов защиты</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Правила технической эксплуатации электроустановок потребителей. ПТЭЭП Приказ Минэнерго России от 13.01.2003 N 6 (ред. от 13.09.2018).</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Правила устройства электроустановок / Минтопэнерго России. </w:t>
      </w:r>
      <w:r w:rsidRPr="002207B6">
        <w:rPr>
          <w:rFonts w:ascii="Times New Roman" w:hAnsi="Times New Roman"/>
          <w:snapToGrid w:val="0"/>
          <w:sz w:val="28"/>
          <w:szCs w:val="28"/>
        </w:rPr>
        <w:sym w:font="Symbol" w:char="F02D"/>
      </w:r>
      <w:r w:rsidRPr="002207B6">
        <w:rPr>
          <w:rFonts w:ascii="Times New Roman" w:hAnsi="Times New Roman"/>
          <w:snapToGrid w:val="0"/>
          <w:sz w:val="28"/>
          <w:szCs w:val="28"/>
        </w:rPr>
        <w:t xml:space="preserve"> 7-е изд., </w:t>
      </w:r>
      <w:proofErr w:type="spellStart"/>
      <w:r w:rsidRPr="002207B6">
        <w:rPr>
          <w:rFonts w:ascii="Times New Roman" w:hAnsi="Times New Roman"/>
          <w:snapToGrid w:val="0"/>
          <w:sz w:val="28"/>
          <w:szCs w:val="28"/>
        </w:rPr>
        <w:t>перераб</w:t>
      </w:r>
      <w:proofErr w:type="spellEnd"/>
      <w:r w:rsidRPr="002207B6">
        <w:rPr>
          <w:rFonts w:ascii="Times New Roman" w:hAnsi="Times New Roman"/>
          <w:snapToGrid w:val="0"/>
          <w:sz w:val="28"/>
          <w:szCs w:val="28"/>
        </w:rPr>
        <w:t xml:space="preserve">. и доп. </w:t>
      </w:r>
      <w:r w:rsidRPr="002207B6">
        <w:rPr>
          <w:rFonts w:ascii="Times New Roman" w:hAnsi="Times New Roman"/>
          <w:snapToGrid w:val="0"/>
          <w:sz w:val="28"/>
          <w:szCs w:val="28"/>
        </w:rPr>
        <w:sym w:font="Symbol" w:char="F02D"/>
      </w:r>
      <w:r w:rsidRPr="002207B6">
        <w:rPr>
          <w:rFonts w:ascii="Times New Roman" w:hAnsi="Times New Roman"/>
          <w:snapToGrid w:val="0"/>
          <w:sz w:val="28"/>
          <w:szCs w:val="28"/>
        </w:rPr>
        <w:t xml:space="preserve">М.: </w:t>
      </w:r>
      <w:proofErr w:type="spellStart"/>
      <w:r w:rsidRPr="002207B6">
        <w:rPr>
          <w:rFonts w:ascii="Times New Roman" w:hAnsi="Times New Roman"/>
          <w:snapToGrid w:val="0"/>
          <w:sz w:val="28"/>
          <w:szCs w:val="28"/>
        </w:rPr>
        <w:t>Госэнергонадзор</w:t>
      </w:r>
      <w:proofErr w:type="spellEnd"/>
      <w:r w:rsidRPr="002207B6">
        <w:rPr>
          <w:rFonts w:ascii="Times New Roman" w:hAnsi="Times New Roman"/>
          <w:snapToGrid w:val="0"/>
          <w:sz w:val="28"/>
          <w:szCs w:val="28"/>
        </w:rPr>
        <w:t xml:space="preserve"> РФ, 2009.</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Приказ Минтруда России от 24.07.2013 № 328н (ред. от 15.11.2018) «Об утверждении Правил по охране труда при эксплуатации электроустановок» (Зарегистрировано в Минюсте России 12.12.2013 № 30593).</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lastRenderedPageBreak/>
        <w:t>Приказ Минэнерго России от 30.06.2003 № 261 «Инструкции по применению и испытанию средств защиты, используемых в электроустановках»</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ГОСТ 12.0.004-2015 Межгосударственный стандарт. Система стандартов безопасности труда. «Организация обучения безопасности труда. Общие положения» (вместе с "Программами обучения безопасности труда") (</w:t>
      </w:r>
      <w:proofErr w:type="gramStart"/>
      <w:r w:rsidRPr="002207B6">
        <w:rPr>
          <w:rFonts w:ascii="Times New Roman" w:hAnsi="Times New Roman"/>
          <w:snapToGrid w:val="0"/>
          <w:sz w:val="28"/>
          <w:szCs w:val="28"/>
        </w:rPr>
        <w:t>введен</w:t>
      </w:r>
      <w:proofErr w:type="gramEnd"/>
      <w:r w:rsidRPr="002207B6">
        <w:rPr>
          <w:rFonts w:ascii="Times New Roman" w:hAnsi="Times New Roman"/>
          <w:snapToGrid w:val="0"/>
          <w:sz w:val="28"/>
          <w:szCs w:val="28"/>
        </w:rPr>
        <w:t xml:space="preserve"> в действие Приказом </w:t>
      </w:r>
      <w:proofErr w:type="spellStart"/>
      <w:r w:rsidRPr="002207B6">
        <w:rPr>
          <w:rFonts w:ascii="Times New Roman" w:hAnsi="Times New Roman"/>
          <w:snapToGrid w:val="0"/>
          <w:sz w:val="28"/>
          <w:szCs w:val="28"/>
        </w:rPr>
        <w:t>Росстандарта</w:t>
      </w:r>
      <w:proofErr w:type="spellEnd"/>
      <w:r w:rsidRPr="002207B6">
        <w:rPr>
          <w:rFonts w:ascii="Times New Roman" w:hAnsi="Times New Roman"/>
          <w:snapToGrid w:val="0"/>
          <w:sz w:val="28"/>
          <w:szCs w:val="28"/>
        </w:rPr>
        <w:t xml:space="preserve"> от 09.06.2016 № 600-ст).</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ГОСТ 30852.0-2002 (МЭК 60079-0:1998) Электрооборудование взрывозащищенное. Часть 0. Общие требования</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58882-2020 «Заземляющие устройства. Системы уравнивания потенциалов. Заземлители. Заземляющие проводники. Технические требования».</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ТИ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М-073-2002. Типовая инструкция по охране труда при работе с ручным электроинструментом" (утв. Минтрудом РФ 02.08.2002, Минэнерго РФ 25.07.2002)</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РД 153-34.0-03.299/4-2001 Типовая инструкция по охране труда при работе с ручным электроинструментом.</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СО 153-34.21.122-2003. Инструкция по устройству </w:t>
      </w:r>
      <w:proofErr w:type="spellStart"/>
      <w:r w:rsidRPr="002207B6">
        <w:rPr>
          <w:rFonts w:ascii="Times New Roman" w:hAnsi="Times New Roman"/>
          <w:snapToGrid w:val="0"/>
          <w:sz w:val="28"/>
          <w:szCs w:val="28"/>
        </w:rPr>
        <w:t>молниезащиты</w:t>
      </w:r>
      <w:proofErr w:type="spellEnd"/>
      <w:r w:rsidRPr="002207B6">
        <w:rPr>
          <w:rFonts w:ascii="Times New Roman" w:hAnsi="Times New Roman"/>
          <w:snapToGrid w:val="0"/>
          <w:sz w:val="28"/>
          <w:szCs w:val="28"/>
        </w:rPr>
        <w:t xml:space="preserve"> зданий сооружений и промышленных коммуникаций.</w:t>
      </w:r>
    </w:p>
    <w:p w:rsidR="00462DC5" w:rsidRPr="002207B6" w:rsidRDefault="00462DC5" w:rsidP="009335DF">
      <w:pPr>
        <w:numPr>
          <w:ilvl w:val="0"/>
          <w:numId w:val="13"/>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w:t>
      </w:r>
      <w:proofErr w:type="spellStart"/>
      <w:r w:rsidRPr="002207B6">
        <w:rPr>
          <w:rFonts w:ascii="Times New Roman" w:hAnsi="Times New Roman"/>
          <w:snapToGrid w:val="0"/>
          <w:sz w:val="28"/>
          <w:szCs w:val="28"/>
        </w:rPr>
        <w:t>Собурь</w:t>
      </w:r>
      <w:proofErr w:type="spellEnd"/>
      <w:r w:rsidRPr="002207B6">
        <w:rPr>
          <w:rFonts w:ascii="Times New Roman" w:hAnsi="Times New Roman"/>
          <w:snapToGrid w:val="0"/>
          <w:sz w:val="28"/>
          <w:szCs w:val="28"/>
        </w:rPr>
        <w:t xml:space="preserve"> С.В. Пожарная безопасность электроустановок: Справочник.- М.: Спецтехника, 2000. </w:t>
      </w:r>
      <w:r w:rsidRPr="002207B6">
        <w:rPr>
          <w:rFonts w:ascii="Times New Roman" w:hAnsi="Times New Roman"/>
          <w:snapToGrid w:val="0"/>
          <w:sz w:val="28"/>
          <w:szCs w:val="28"/>
        </w:rPr>
        <w:sym w:font="Symbol" w:char="F02D"/>
      </w:r>
      <w:r w:rsidRPr="002207B6">
        <w:rPr>
          <w:rFonts w:ascii="Times New Roman" w:hAnsi="Times New Roman"/>
          <w:snapToGrid w:val="0"/>
          <w:sz w:val="28"/>
          <w:szCs w:val="28"/>
        </w:rPr>
        <w:t xml:space="preserve"> 234 с. </w:t>
      </w:r>
    </w:p>
    <w:p w:rsidR="00462DC5" w:rsidRPr="002207B6" w:rsidRDefault="00462DC5" w:rsidP="009335DF">
      <w:pPr>
        <w:numPr>
          <w:ilvl w:val="0"/>
          <w:numId w:val="13"/>
        </w:numPr>
        <w:tabs>
          <w:tab w:val="num" w:pos="0"/>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Черкасов В.Н., Зыков В.И. Обеспечение пожарной безопасности электроустановок: учебное пособие. – М.: </w:t>
      </w:r>
      <w:proofErr w:type="spellStart"/>
      <w:r w:rsidRPr="002207B6">
        <w:rPr>
          <w:rFonts w:ascii="Times New Roman" w:hAnsi="Times New Roman"/>
          <w:snapToGrid w:val="0"/>
          <w:sz w:val="28"/>
          <w:szCs w:val="28"/>
        </w:rPr>
        <w:t>Пожнаука</w:t>
      </w:r>
      <w:proofErr w:type="spellEnd"/>
      <w:r w:rsidRPr="002207B6">
        <w:rPr>
          <w:rFonts w:ascii="Times New Roman" w:hAnsi="Times New Roman"/>
          <w:snapToGrid w:val="0"/>
          <w:sz w:val="28"/>
          <w:szCs w:val="28"/>
        </w:rPr>
        <w:t>, 2010. – 406 с.</w:t>
      </w:r>
    </w:p>
    <w:p w:rsidR="009335DF" w:rsidRPr="0010553A" w:rsidRDefault="009335DF" w:rsidP="009335DF">
      <w:pPr>
        <w:keepNext/>
        <w:keepLines/>
        <w:tabs>
          <w:tab w:val="left" w:pos="2992"/>
        </w:tabs>
        <w:spacing w:after="0" w:line="240" w:lineRule="auto"/>
        <w:ind w:firstLine="709"/>
        <w:outlineLvl w:val="1"/>
        <w:rPr>
          <w:rFonts w:ascii="Times New Roman" w:hAnsi="Times New Roman"/>
          <w:b/>
          <w:bCs/>
          <w:sz w:val="28"/>
          <w:szCs w:val="28"/>
          <w:lang w:eastAsia="en-US"/>
        </w:rPr>
      </w:pPr>
    </w:p>
    <w:p w:rsidR="00462DC5" w:rsidRPr="009335DF" w:rsidRDefault="00462DC5" w:rsidP="009335DF">
      <w:pPr>
        <w:keepNext/>
        <w:keepLines/>
        <w:tabs>
          <w:tab w:val="left" w:pos="2992"/>
        </w:tabs>
        <w:spacing w:after="0" w:line="240" w:lineRule="auto"/>
        <w:ind w:firstLine="709"/>
        <w:outlineLvl w:val="1"/>
        <w:rPr>
          <w:rFonts w:ascii="Times New Roman" w:hAnsi="Times New Roman"/>
          <w:b/>
          <w:bCs/>
          <w:sz w:val="28"/>
          <w:szCs w:val="28"/>
          <w:lang w:eastAsia="en-US"/>
        </w:rPr>
      </w:pPr>
      <w:r w:rsidRPr="002207B6">
        <w:rPr>
          <w:rFonts w:ascii="Times New Roman" w:hAnsi="Times New Roman"/>
          <w:b/>
          <w:bCs/>
          <w:sz w:val="28"/>
          <w:szCs w:val="28"/>
          <w:lang w:eastAsia="en-US"/>
        </w:rPr>
        <w:t>3. Психологическая подготовка</w:t>
      </w:r>
      <w:bookmarkEnd w:id="3"/>
      <w:r w:rsidRPr="002207B6">
        <w:rPr>
          <w:rFonts w:ascii="Times New Roman" w:hAnsi="Times New Roman"/>
          <w:b/>
          <w:bCs/>
          <w:sz w:val="28"/>
          <w:szCs w:val="28"/>
          <w:lang w:eastAsia="en-US"/>
        </w:rPr>
        <w:t xml:space="preserve">. </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w:t>
      </w:r>
      <w:proofErr w:type="spellStart"/>
      <w:r w:rsidRPr="002207B6">
        <w:rPr>
          <w:rFonts w:ascii="Times New Roman" w:hAnsi="Times New Roman"/>
          <w:snapToGrid w:val="0"/>
          <w:sz w:val="28"/>
          <w:szCs w:val="28"/>
        </w:rPr>
        <w:t>Анцупов</w:t>
      </w:r>
      <w:proofErr w:type="spellEnd"/>
      <w:r w:rsidRPr="002207B6">
        <w:rPr>
          <w:rFonts w:ascii="Times New Roman" w:hAnsi="Times New Roman"/>
          <w:snapToGrid w:val="0"/>
          <w:sz w:val="28"/>
          <w:szCs w:val="28"/>
        </w:rPr>
        <w:t xml:space="preserve"> А.Я., Шипилов А.И. </w:t>
      </w:r>
      <w:proofErr w:type="spellStart"/>
      <w:r w:rsidRPr="002207B6">
        <w:rPr>
          <w:rFonts w:ascii="Times New Roman" w:hAnsi="Times New Roman"/>
          <w:snapToGrid w:val="0"/>
          <w:sz w:val="28"/>
          <w:szCs w:val="28"/>
        </w:rPr>
        <w:t>Конфликтология</w:t>
      </w:r>
      <w:proofErr w:type="spellEnd"/>
      <w:r w:rsidRPr="002207B6">
        <w:rPr>
          <w:rFonts w:ascii="Times New Roman" w:hAnsi="Times New Roman"/>
          <w:snapToGrid w:val="0"/>
          <w:sz w:val="28"/>
          <w:szCs w:val="28"/>
        </w:rPr>
        <w:t>. - М.: ЮНИТИ, 2000. - 552с.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w:t>
      </w:r>
      <w:proofErr w:type="spellStart"/>
      <w:r w:rsidRPr="002207B6">
        <w:rPr>
          <w:rFonts w:ascii="Times New Roman" w:hAnsi="Times New Roman"/>
          <w:snapToGrid w:val="0"/>
          <w:sz w:val="28"/>
          <w:szCs w:val="28"/>
        </w:rPr>
        <w:t>Афонина</w:t>
      </w:r>
      <w:proofErr w:type="spellEnd"/>
      <w:r w:rsidRPr="002207B6">
        <w:rPr>
          <w:rFonts w:ascii="Times New Roman" w:hAnsi="Times New Roman"/>
          <w:snapToGrid w:val="0"/>
          <w:sz w:val="28"/>
          <w:szCs w:val="28"/>
        </w:rPr>
        <w:t xml:space="preserve"> Г.М. Педагогика. Курс лекций под ред. О.А.Абдуллиной. - Ростов-на-Дону: Феникс, 2002. - 512с.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spellStart"/>
      <w:r w:rsidRPr="002207B6">
        <w:rPr>
          <w:rFonts w:ascii="Times New Roman" w:hAnsi="Times New Roman"/>
          <w:snapToGrid w:val="0"/>
          <w:sz w:val="28"/>
          <w:szCs w:val="28"/>
        </w:rPr>
        <w:t>Бордовская</w:t>
      </w:r>
      <w:proofErr w:type="spellEnd"/>
      <w:r w:rsidRPr="002207B6">
        <w:rPr>
          <w:rFonts w:ascii="Times New Roman" w:hAnsi="Times New Roman"/>
          <w:snapToGrid w:val="0"/>
          <w:sz w:val="28"/>
          <w:szCs w:val="28"/>
        </w:rPr>
        <w:t xml:space="preserve"> Н, </w:t>
      </w:r>
      <w:proofErr w:type="spellStart"/>
      <w:r w:rsidRPr="002207B6">
        <w:rPr>
          <w:rFonts w:ascii="Times New Roman" w:hAnsi="Times New Roman"/>
          <w:snapToGrid w:val="0"/>
          <w:sz w:val="28"/>
          <w:szCs w:val="28"/>
        </w:rPr>
        <w:t>Реан</w:t>
      </w:r>
      <w:proofErr w:type="spellEnd"/>
      <w:r w:rsidRPr="002207B6">
        <w:rPr>
          <w:rFonts w:ascii="Times New Roman" w:hAnsi="Times New Roman"/>
          <w:snapToGrid w:val="0"/>
          <w:sz w:val="28"/>
          <w:szCs w:val="28"/>
        </w:rPr>
        <w:t xml:space="preserve"> А.А. Педагогика. - М.: «Питер», 2008. - 304с.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spellStart"/>
      <w:r w:rsidRPr="002207B6">
        <w:rPr>
          <w:rFonts w:ascii="Times New Roman" w:hAnsi="Times New Roman"/>
          <w:snapToGrid w:val="0"/>
          <w:sz w:val="28"/>
          <w:szCs w:val="28"/>
        </w:rPr>
        <w:t>Горянина</w:t>
      </w:r>
      <w:proofErr w:type="spellEnd"/>
      <w:r w:rsidRPr="002207B6">
        <w:rPr>
          <w:rFonts w:ascii="Times New Roman" w:hAnsi="Times New Roman"/>
          <w:snapToGrid w:val="0"/>
          <w:sz w:val="28"/>
          <w:szCs w:val="28"/>
        </w:rPr>
        <w:t xml:space="preserve"> В.А. Психология общения. - М.: издательский центр «Академия», 2002.</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spellStart"/>
      <w:r w:rsidRPr="002207B6">
        <w:rPr>
          <w:rFonts w:ascii="Times New Roman" w:hAnsi="Times New Roman"/>
          <w:snapToGrid w:val="0"/>
          <w:sz w:val="28"/>
          <w:szCs w:val="28"/>
        </w:rPr>
        <w:t>Заславская</w:t>
      </w:r>
      <w:proofErr w:type="spellEnd"/>
      <w:r w:rsidRPr="002207B6">
        <w:rPr>
          <w:rFonts w:ascii="Times New Roman" w:hAnsi="Times New Roman"/>
          <w:snapToGrid w:val="0"/>
          <w:sz w:val="28"/>
          <w:szCs w:val="28"/>
        </w:rPr>
        <w:t xml:space="preserve"> Т.И. Роль социологии в преобразовании России. СОЦИС, 1996, №3.</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spellStart"/>
      <w:r w:rsidRPr="002207B6">
        <w:rPr>
          <w:rFonts w:ascii="Times New Roman" w:hAnsi="Times New Roman"/>
          <w:snapToGrid w:val="0"/>
          <w:sz w:val="28"/>
          <w:szCs w:val="28"/>
        </w:rPr>
        <w:t>Карандашев</w:t>
      </w:r>
      <w:proofErr w:type="spellEnd"/>
      <w:r w:rsidRPr="002207B6">
        <w:rPr>
          <w:rFonts w:ascii="Times New Roman" w:hAnsi="Times New Roman"/>
          <w:snapToGrid w:val="0"/>
          <w:sz w:val="28"/>
          <w:szCs w:val="28"/>
        </w:rPr>
        <w:t xml:space="preserve"> В.Н. Методика преподавания психологии. - М.: Питер, 2008 - 254с.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Кравченко А.И. Психология и педагогика. - М.: ИНФРА 2008. -400с.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gramStart"/>
      <w:r w:rsidRPr="002207B6">
        <w:rPr>
          <w:rFonts w:ascii="Times New Roman" w:hAnsi="Times New Roman"/>
          <w:snapToGrid w:val="0"/>
          <w:sz w:val="28"/>
          <w:szCs w:val="28"/>
        </w:rPr>
        <w:t>Маклаков</w:t>
      </w:r>
      <w:proofErr w:type="gramEnd"/>
      <w:r w:rsidRPr="002207B6">
        <w:rPr>
          <w:rFonts w:ascii="Times New Roman" w:hAnsi="Times New Roman"/>
          <w:snapToGrid w:val="0"/>
          <w:sz w:val="28"/>
          <w:szCs w:val="28"/>
        </w:rPr>
        <w:t xml:space="preserve"> А.Г. Военная психология, - М.: Питер, 2007 - 464с.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Смирнов Б. А., Долгополова Е. В. Психология деятельности в экстремальных ситуациях. - Гуманитарный центр, Харьков. 2007г. - 292 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Столяренко А.М. Экстремальная </w:t>
      </w:r>
      <w:proofErr w:type="spellStart"/>
      <w:r w:rsidRPr="002207B6">
        <w:rPr>
          <w:rFonts w:ascii="Times New Roman" w:hAnsi="Times New Roman"/>
          <w:snapToGrid w:val="0"/>
          <w:sz w:val="28"/>
          <w:szCs w:val="28"/>
        </w:rPr>
        <w:t>психопедагогика</w:t>
      </w:r>
      <w:proofErr w:type="spellEnd"/>
      <w:r w:rsidRPr="002207B6">
        <w:rPr>
          <w:rFonts w:ascii="Times New Roman" w:hAnsi="Times New Roman"/>
          <w:snapToGrid w:val="0"/>
          <w:sz w:val="28"/>
          <w:szCs w:val="28"/>
        </w:rPr>
        <w:t xml:space="preserve">. - М.: </w:t>
      </w:r>
      <w:proofErr w:type="spellStart"/>
      <w:r w:rsidRPr="002207B6">
        <w:rPr>
          <w:rFonts w:ascii="Times New Roman" w:hAnsi="Times New Roman"/>
          <w:snapToGrid w:val="0"/>
          <w:sz w:val="28"/>
          <w:szCs w:val="28"/>
        </w:rPr>
        <w:t>Юнити</w:t>
      </w:r>
      <w:proofErr w:type="spellEnd"/>
      <w:r w:rsidRPr="002207B6">
        <w:rPr>
          <w:rFonts w:ascii="Times New Roman" w:hAnsi="Times New Roman"/>
          <w:snapToGrid w:val="0"/>
          <w:sz w:val="28"/>
          <w:szCs w:val="28"/>
        </w:rPr>
        <w:t>-Дана, 2002. Крюкова М.А., Никитина Т.И., Сергеева Ю.С. Экстренная психологическая помощь: Практическое пособие. - М.:НЦ ЭНАС, 2009. - 64 с.</w:t>
      </w:r>
    </w:p>
    <w:p w:rsidR="00462DC5" w:rsidRPr="002207B6" w:rsidRDefault="00462DC5" w:rsidP="009335DF">
      <w:pPr>
        <w:numPr>
          <w:ilvl w:val="0"/>
          <w:numId w:val="14"/>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lastRenderedPageBreak/>
        <w:t xml:space="preserve"> Психологическая служба МЧС России. [Электронный ресурс] - URL: http: //</w:t>
      </w:r>
      <w:hyperlink r:id="rId8" w:history="1">
        <w:r w:rsidRPr="002207B6">
          <w:rPr>
            <w:rFonts w:ascii="Times New Roman" w:hAnsi="Times New Roman"/>
            <w:snapToGrid w:val="0"/>
            <w:sz w:val="28"/>
            <w:szCs w:val="28"/>
          </w:rPr>
          <w:t>www.mchs</w:t>
        </w:r>
      </w:hyperlink>
      <w:r w:rsidRPr="002207B6">
        <w:rPr>
          <w:rFonts w:ascii="Times New Roman" w:hAnsi="Times New Roman"/>
          <w:snapToGrid w:val="0"/>
          <w:sz w:val="28"/>
          <w:szCs w:val="28"/>
        </w:rPr>
        <w:t xml:space="preserve"> .gov.ru/</w:t>
      </w:r>
      <w:proofErr w:type="spellStart"/>
      <w:r w:rsidRPr="002207B6">
        <w:rPr>
          <w:rFonts w:ascii="Times New Roman" w:hAnsi="Times New Roman"/>
          <w:snapToGrid w:val="0"/>
          <w:sz w:val="28"/>
          <w:szCs w:val="28"/>
        </w:rPr>
        <w:t>powers</w:t>
      </w:r>
      <w:proofErr w:type="spellEnd"/>
      <w:r w:rsidRPr="002207B6">
        <w:rPr>
          <w:rFonts w:ascii="Times New Roman" w:hAnsi="Times New Roman"/>
          <w:snapToGrid w:val="0"/>
          <w:sz w:val="28"/>
          <w:szCs w:val="28"/>
        </w:rPr>
        <w:t>.</w:t>
      </w:r>
    </w:p>
    <w:p w:rsidR="00462DC5" w:rsidRPr="002207B6" w:rsidRDefault="00462DC5" w:rsidP="009335DF">
      <w:pPr>
        <w:numPr>
          <w:ilvl w:val="0"/>
          <w:numId w:val="14"/>
        </w:numPr>
        <w:tabs>
          <w:tab w:val="left" w:pos="540"/>
          <w:tab w:val="left" w:pos="1134"/>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Российская государственная библиотека. Электронная библиотека: Диссертации [Электронный ресурс]. - URL: </w:t>
      </w:r>
      <w:hyperlink r:id="rId9" w:history="1">
        <w:r w:rsidRPr="002207B6">
          <w:rPr>
            <w:rFonts w:ascii="Times New Roman" w:hAnsi="Times New Roman"/>
            <w:snapToGrid w:val="0"/>
            <w:sz w:val="28"/>
            <w:szCs w:val="28"/>
          </w:rPr>
          <w:t>http://diss.rsl.ru</w:t>
        </w:r>
      </w:hyperlink>
      <w:r w:rsidRPr="002207B6">
        <w:rPr>
          <w:rFonts w:ascii="Times New Roman" w:hAnsi="Times New Roman"/>
          <w:snapToGrid w:val="0"/>
          <w:sz w:val="28"/>
          <w:szCs w:val="28"/>
        </w:rPr>
        <w:t xml:space="preserve"> .</w:t>
      </w:r>
    </w:p>
    <w:p w:rsidR="009335DF" w:rsidRPr="0010553A" w:rsidRDefault="009335DF" w:rsidP="009335DF">
      <w:pPr>
        <w:keepNext/>
        <w:keepLines/>
        <w:tabs>
          <w:tab w:val="left" w:pos="2787"/>
        </w:tabs>
        <w:spacing w:after="0" w:line="240" w:lineRule="auto"/>
        <w:ind w:firstLine="709"/>
        <w:outlineLvl w:val="1"/>
        <w:rPr>
          <w:rFonts w:ascii="Times New Roman" w:hAnsi="Times New Roman"/>
          <w:b/>
          <w:bCs/>
          <w:sz w:val="28"/>
          <w:szCs w:val="28"/>
          <w:lang w:eastAsia="en-US"/>
        </w:rPr>
      </w:pPr>
      <w:bookmarkStart w:id="4" w:name="bookmark121"/>
    </w:p>
    <w:p w:rsidR="00462DC5" w:rsidRPr="002207B6" w:rsidRDefault="00462DC5" w:rsidP="009335DF">
      <w:pPr>
        <w:keepNext/>
        <w:keepLines/>
        <w:tabs>
          <w:tab w:val="left" w:pos="2787"/>
        </w:tabs>
        <w:spacing w:after="0" w:line="240" w:lineRule="auto"/>
        <w:ind w:firstLine="709"/>
        <w:outlineLvl w:val="1"/>
        <w:rPr>
          <w:rFonts w:ascii="Times New Roman" w:hAnsi="Times New Roman"/>
          <w:b/>
          <w:bCs/>
          <w:sz w:val="28"/>
          <w:szCs w:val="28"/>
          <w:lang w:eastAsia="en-US"/>
        </w:rPr>
      </w:pPr>
      <w:r w:rsidRPr="002207B6">
        <w:rPr>
          <w:rFonts w:ascii="Times New Roman" w:hAnsi="Times New Roman"/>
          <w:b/>
          <w:bCs/>
          <w:sz w:val="28"/>
          <w:szCs w:val="28"/>
          <w:lang w:eastAsia="en-US"/>
        </w:rPr>
        <w:t>4. Организация деятельности ГПС</w:t>
      </w:r>
      <w:bookmarkEnd w:id="4"/>
      <w:r w:rsidRPr="002207B6">
        <w:rPr>
          <w:rFonts w:ascii="Times New Roman" w:hAnsi="Times New Roman"/>
          <w:b/>
          <w:bCs/>
          <w:sz w:val="28"/>
          <w:szCs w:val="28"/>
          <w:lang w:eastAsia="en-US"/>
        </w:rPr>
        <w:t xml:space="preserve">. </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bookmarkStart w:id="5" w:name="bookmark122"/>
      <w:r w:rsidRPr="002207B6">
        <w:rPr>
          <w:rFonts w:ascii="Times New Roman" w:hAnsi="Times New Roman"/>
          <w:sz w:val="28"/>
          <w:szCs w:val="28"/>
        </w:rPr>
        <w:t>1.Федеральный закон РФ от 21.12.1994 г. № 69-ФЗ «О пожарной безопасности».</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r w:rsidRPr="002207B6">
        <w:rPr>
          <w:rFonts w:ascii="Times New Roman" w:hAnsi="Times New Roman"/>
          <w:sz w:val="28"/>
          <w:szCs w:val="28"/>
        </w:rPr>
        <w:t>2.Приказ МЧС России № 452 от 20.10.2017 г. «Об утверждении Устава подразделений пожарной охраны».</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r w:rsidRPr="002207B6">
        <w:rPr>
          <w:rFonts w:ascii="Times New Roman" w:hAnsi="Times New Roman"/>
          <w:sz w:val="28"/>
          <w:szCs w:val="28"/>
        </w:rPr>
        <w:t>3.Федеральный закон от 23 мая 2016 г. N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r w:rsidRPr="002207B6">
        <w:rPr>
          <w:rFonts w:ascii="Times New Roman" w:hAnsi="Times New Roman"/>
          <w:sz w:val="28"/>
          <w:szCs w:val="28"/>
        </w:rPr>
        <w:t>4.Постановление Правительства РФ от 20.06.2005 г. № 385 «О федеральной противопожарной службе Государственной противопожарной службы».</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r w:rsidRPr="002207B6">
        <w:rPr>
          <w:rFonts w:ascii="Times New Roman" w:hAnsi="Times New Roman"/>
          <w:sz w:val="28"/>
          <w:szCs w:val="28"/>
        </w:rPr>
        <w:t>5.Приказ МЧС России № 450 от 20.10.2017 г. «Об утверждении Порядка проведения аттестации на право осуществления руководства тушением пожаров и ликвидацией чрезвычайных ситуаций».</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r w:rsidRPr="002207B6">
        <w:rPr>
          <w:rFonts w:ascii="Times New Roman" w:hAnsi="Times New Roman"/>
          <w:sz w:val="28"/>
          <w:szCs w:val="28"/>
        </w:rPr>
        <w:t>6.Приказ МЧС России № 444 от 16.10.2017 г. «Об утверждении Боевого устава подразделений пожарной охраны, осуществляющего порядок организации тушения пожаров и проведения аварийно-спасательных работ».</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r w:rsidRPr="002207B6">
        <w:rPr>
          <w:rFonts w:ascii="Times New Roman" w:hAnsi="Times New Roman"/>
          <w:sz w:val="28"/>
          <w:szCs w:val="28"/>
        </w:rPr>
        <w:t>7.Приказ МЧС России № 467 от 25.10.2017 г. «Об утверждении Положения о пожарно-спасательных гарнизонах».</w:t>
      </w:r>
    </w:p>
    <w:p w:rsidR="00462DC5" w:rsidRPr="002207B6" w:rsidRDefault="00462DC5" w:rsidP="009335DF">
      <w:pPr>
        <w:tabs>
          <w:tab w:val="left" w:pos="1080"/>
          <w:tab w:val="left" w:pos="1134"/>
          <w:tab w:val="left" w:pos="1440"/>
        </w:tabs>
        <w:spacing w:after="0" w:line="240" w:lineRule="auto"/>
        <w:rPr>
          <w:rFonts w:ascii="Times New Roman" w:hAnsi="Times New Roman"/>
          <w:sz w:val="28"/>
          <w:szCs w:val="28"/>
        </w:rPr>
      </w:pPr>
      <w:r w:rsidRPr="002207B6">
        <w:rPr>
          <w:rFonts w:ascii="Times New Roman" w:hAnsi="Times New Roman"/>
          <w:sz w:val="28"/>
          <w:szCs w:val="28"/>
        </w:rPr>
        <w:t>8.Приказ МЧС России № 472 от 26.10.2017 г. «Об утверждении Порядка подготовки личного состава пожарной охраны».</w:t>
      </w:r>
    </w:p>
    <w:p w:rsidR="00462DC5" w:rsidRPr="002207B6" w:rsidRDefault="00462DC5" w:rsidP="009335DF">
      <w:pPr>
        <w:tabs>
          <w:tab w:val="left" w:pos="567"/>
        </w:tabs>
        <w:spacing w:after="0" w:line="240" w:lineRule="auto"/>
        <w:contextualSpacing/>
        <w:rPr>
          <w:rFonts w:ascii="Times New Roman" w:hAnsi="Times New Roman"/>
          <w:b/>
          <w:bCs/>
          <w:sz w:val="28"/>
          <w:szCs w:val="28"/>
        </w:rPr>
      </w:pPr>
      <w:r w:rsidRPr="002207B6">
        <w:rPr>
          <w:rFonts w:ascii="Times New Roman" w:hAnsi="Times New Roman"/>
          <w:bCs/>
          <w:sz w:val="28"/>
          <w:szCs w:val="28"/>
        </w:rPr>
        <w:t>9.Постановление Совета Федерации Федерального Собрания Российской Федерации о Федеральном законе «О внесении изменений в Федеральный закон «О защите населения и территорий от чрезвычайных ситуаций природного и техногенного характера» и Федеральный закон «Об аварийно-спасательных службах и статусе спасателей»</w:t>
      </w:r>
      <w:r w:rsidRPr="002207B6">
        <w:rPr>
          <w:rFonts w:ascii="Times New Roman" w:hAnsi="Times New Roman"/>
          <w:b/>
          <w:bCs/>
          <w:sz w:val="28"/>
          <w:szCs w:val="28"/>
        </w:rPr>
        <w:t xml:space="preserve"> </w:t>
      </w:r>
      <w:r w:rsidRPr="002207B6">
        <w:rPr>
          <w:rFonts w:ascii="Times New Roman" w:hAnsi="Times New Roman"/>
          <w:bCs/>
          <w:sz w:val="28"/>
          <w:szCs w:val="28"/>
        </w:rPr>
        <w:t>от 25.06.2019г.</w:t>
      </w:r>
      <w:r w:rsidRPr="002207B6">
        <w:rPr>
          <w:rFonts w:ascii="Times New Roman" w:hAnsi="Times New Roman"/>
          <w:b/>
          <w:bCs/>
          <w:sz w:val="28"/>
          <w:szCs w:val="28"/>
        </w:rPr>
        <w:tab/>
      </w:r>
    </w:p>
    <w:p w:rsidR="00462DC5" w:rsidRPr="002207B6" w:rsidRDefault="00462DC5" w:rsidP="009335DF">
      <w:pPr>
        <w:tabs>
          <w:tab w:val="left" w:pos="567"/>
        </w:tabs>
        <w:spacing w:after="0" w:line="240" w:lineRule="auto"/>
        <w:contextualSpacing/>
        <w:rPr>
          <w:rFonts w:ascii="Times New Roman" w:hAnsi="Times New Roman"/>
          <w:bCs/>
          <w:sz w:val="28"/>
          <w:szCs w:val="28"/>
        </w:rPr>
      </w:pPr>
      <w:r w:rsidRPr="002207B6">
        <w:rPr>
          <w:rFonts w:ascii="Times New Roman" w:hAnsi="Times New Roman"/>
          <w:bCs/>
          <w:sz w:val="28"/>
          <w:szCs w:val="28"/>
        </w:rPr>
        <w:t>10.Инструкция по организации деятельности договорных подразделений ФПС  (утверждена МЧС России от 27.03.2009 г. № 2-4-60-5-18).</w:t>
      </w:r>
    </w:p>
    <w:p w:rsidR="00462DC5" w:rsidRPr="002207B6" w:rsidRDefault="00462DC5" w:rsidP="009335DF">
      <w:pPr>
        <w:tabs>
          <w:tab w:val="left" w:pos="567"/>
        </w:tabs>
        <w:spacing w:after="0" w:line="240" w:lineRule="auto"/>
        <w:contextualSpacing/>
        <w:rPr>
          <w:rFonts w:ascii="Times New Roman" w:hAnsi="Times New Roman"/>
          <w:bCs/>
          <w:sz w:val="28"/>
          <w:szCs w:val="28"/>
        </w:rPr>
      </w:pPr>
      <w:r w:rsidRPr="002207B6">
        <w:rPr>
          <w:rFonts w:ascii="Times New Roman" w:hAnsi="Times New Roman"/>
          <w:bCs/>
          <w:sz w:val="28"/>
          <w:szCs w:val="28"/>
        </w:rPr>
        <w:t>11.Инструкция по организации деятельности объектовых подразделений ФПС МЧС России по профилактике и (или) тушению пожаров (утверждена МЧС России от 30.09.2005).</w:t>
      </w:r>
    </w:p>
    <w:p w:rsidR="00462DC5" w:rsidRPr="002207B6" w:rsidRDefault="00462DC5" w:rsidP="009335DF">
      <w:pPr>
        <w:tabs>
          <w:tab w:val="left" w:pos="567"/>
        </w:tabs>
        <w:spacing w:after="0" w:line="240" w:lineRule="auto"/>
        <w:contextualSpacing/>
        <w:rPr>
          <w:rFonts w:ascii="Times New Roman" w:hAnsi="Times New Roman"/>
          <w:bCs/>
          <w:sz w:val="28"/>
          <w:szCs w:val="28"/>
        </w:rPr>
      </w:pPr>
      <w:r w:rsidRPr="002207B6">
        <w:rPr>
          <w:rFonts w:ascii="Times New Roman" w:hAnsi="Times New Roman"/>
          <w:bCs/>
          <w:sz w:val="28"/>
          <w:szCs w:val="28"/>
        </w:rPr>
        <w:t xml:space="preserve">12.Теребнев  В.В. и др. Организация службы пожарной части: учебное пособие.  М.: Центр Пропаганды, 2007.  </w:t>
      </w:r>
    </w:p>
    <w:p w:rsidR="00462DC5" w:rsidRPr="002207B6" w:rsidRDefault="00462DC5" w:rsidP="009335DF">
      <w:pPr>
        <w:tabs>
          <w:tab w:val="left" w:pos="567"/>
        </w:tabs>
        <w:spacing w:after="0" w:line="240" w:lineRule="auto"/>
        <w:contextualSpacing/>
        <w:rPr>
          <w:rFonts w:ascii="Times New Roman" w:hAnsi="Times New Roman"/>
          <w:bCs/>
          <w:sz w:val="28"/>
          <w:szCs w:val="28"/>
        </w:rPr>
      </w:pPr>
      <w:r w:rsidRPr="002207B6">
        <w:rPr>
          <w:rFonts w:ascii="Times New Roman" w:hAnsi="Times New Roman"/>
          <w:bCs/>
          <w:sz w:val="28"/>
          <w:szCs w:val="28"/>
        </w:rPr>
        <w:t>13.Федеральный закон РФ от 18.12.2001 г. № 174-ФЗ «Уголовно-процессуальный кодекс РФ».</w:t>
      </w:r>
    </w:p>
    <w:p w:rsidR="00462DC5" w:rsidRPr="002207B6" w:rsidRDefault="00462DC5" w:rsidP="009335DF">
      <w:pPr>
        <w:tabs>
          <w:tab w:val="left" w:pos="567"/>
        </w:tabs>
        <w:spacing w:after="0" w:line="240" w:lineRule="auto"/>
        <w:contextualSpacing/>
        <w:rPr>
          <w:rFonts w:ascii="Times New Roman" w:hAnsi="Times New Roman"/>
          <w:bCs/>
          <w:sz w:val="28"/>
          <w:szCs w:val="28"/>
        </w:rPr>
      </w:pPr>
      <w:r w:rsidRPr="002207B6">
        <w:rPr>
          <w:rFonts w:ascii="Times New Roman" w:hAnsi="Times New Roman"/>
          <w:bCs/>
          <w:sz w:val="28"/>
          <w:szCs w:val="28"/>
        </w:rPr>
        <w:t>14.Федеральный закон РФ от 13.06.1996 г. № 63-ФЗ «Уголовный кодекс РФ».</w:t>
      </w:r>
    </w:p>
    <w:p w:rsidR="00462DC5" w:rsidRPr="002207B6" w:rsidRDefault="00462DC5" w:rsidP="009335DF">
      <w:pPr>
        <w:tabs>
          <w:tab w:val="left" w:pos="567"/>
        </w:tabs>
        <w:spacing w:after="0" w:line="240" w:lineRule="auto"/>
        <w:contextualSpacing/>
        <w:rPr>
          <w:rFonts w:ascii="Times New Roman" w:hAnsi="Times New Roman"/>
          <w:bCs/>
          <w:sz w:val="28"/>
          <w:szCs w:val="28"/>
        </w:rPr>
      </w:pPr>
      <w:r w:rsidRPr="002207B6">
        <w:rPr>
          <w:rFonts w:ascii="Times New Roman" w:hAnsi="Times New Roman"/>
          <w:bCs/>
          <w:sz w:val="28"/>
          <w:szCs w:val="28"/>
        </w:rPr>
        <w:t>15.Федеральный закон РФ от 25.12.2008 г. № 273-ФЗ «О противодействии коррупции».</w:t>
      </w:r>
    </w:p>
    <w:p w:rsidR="009335DF" w:rsidRPr="0010553A" w:rsidRDefault="009335DF" w:rsidP="009335DF">
      <w:pPr>
        <w:keepNext/>
        <w:keepLines/>
        <w:tabs>
          <w:tab w:val="left" w:pos="3618"/>
        </w:tabs>
        <w:spacing w:after="0" w:line="240" w:lineRule="auto"/>
        <w:ind w:firstLine="709"/>
        <w:outlineLvl w:val="1"/>
        <w:rPr>
          <w:rFonts w:ascii="Times New Roman" w:hAnsi="Times New Roman"/>
          <w:b/>
          <w:bCs/>
          <w:sz w:val="28"/>
          <w:szCs w:val="28"/>
          <w:lang w:eastAsia="en-US"/>
        </w:rPr>
      </w:pPr>
      <w:bookmarkStart w:id="6" w:name="bookmark123"/>
      <w:bookmarkEnd w:id="5"/>
    </w:p>
    <w:p w:rsidR="00462DC5" w:rsidRPr="002207B6" w:rsidRDefault="00462DC5" w:rsidP="009335DF">
      <w:pPr>
        <w:keepNext/>
        <w:keepLines/>
        <w:tabs>
          <w:tab w:val="left" w:pos="3618"/>
        </w:tabs>
        <w:spacing w:after="0" w:line="240" w:lineRule="auto"/>
        <w:ind w:firstLine="709"/>
        <w:outlineLvl w:val="1"/>
        <w:rPr>
          <w:rFonts w:ascii="Times New Roman" w:hAnsi="Times New Roman"/>
          <w:b/>
          <w:bCs/>
          <w:sz w:val="28"/>
          <w:szCs w:val="28"/>
          <w:lang w:eastAsia="en-US"/>
        </w:rPr>
      </w:pPr>
      <w:r>
        <w:rPr>
          <w:rFonts w:ascii="Times New Roman" w:hAnsi="Times New Roman"/>
          <w:b/>
          <w:bCs/>
          <w:sz w:val="28"/>
          <w:szCs w:val="28"/>
          <w:lang w:eastAsia="en-US"/>
        </w:rPr>
        <w:t>5</w:t>
      </w:r>
      <w:r w:rsidRPr="002207B6">
        <w:rPr>
          <w:rFonts w:ascii="Times New Roman" w:hAnsi="Times New Roman"/>
          <w:b/>
          <w:bCs/>
          <w:sz w:val="28"/>
          <w:szCs w:val="28"/>
          <w:lang w:eastAsia="en-US"/>
        </w:rPr>
        <w:t>. Пожарная тактика</w:t>
      </w:r>
      <w:bookmarkEnd w:id="6"/>
      <w:r w:rsidRPr="002207B6">
        <w:rPr>
          <w:rFonts w:ascii="Times New Roman" w:hAnsi="Times New Roman"/>
          <w:b/>
          <w:bCs/>
          <w:sz w:val="28"/>
          <w:szCs w:val="28"/>
          <w:lang w:eastAsia="en-US"/>
        </w:rPr>
        <w:t xml:space="preserve">. </w:t>
      </w:r>
    </w:p>
    <w:p w:rsidR="00462DC5" w:rsidRPr="002207B6" w:rsidRDefault="00462DC5" w:rsidP="009335DF">
      <w:pPr>
        <w:numPr>
          <w:ilvl w:val="0"/>
          <w:numId w:val="15"/>
        </w:numPr>
        <w:tabs>
          <w:tab w:val="left" w:pos="540"/>
          <w:tab w:val="left" w:pos="1134"/>
        </w:tabs>
        <w:spacing w:after="0" w:line="240" w:lineRule="auto"/>
        <w:ind w:left="0"/>
        <w:jc w:val="both"/>
        <w:rPr>
          <w:rFonts w:ascii="Times New Roman" w:hAnsi="Times New Roman"/>
          <w:snapToGrid w:val="0"/>
          <w:sz w:val="28"/>
          <w:szCs w:val="28"/>
        </w:rPr>
      </w:pPr>
      <w:bookmarkStart w:id="7" w:name="bookmark124"/>
      <w:r w:rsidRPr="002207B6">
        <w:rPr>
          <w:rFonts w:ascii="Times New Roman" w:hAnsi="Times New Roman"/>
          <w:snapToGrid w:val="0"/>
          <w:sz w:val="28"/>
          <w:szCs w:val="28"/>
        </w:rPr>
        <w:t xml:space="preserve"> В.А. Пучков, Ш.Ш. </w:t>
      </w:r>
      <w:proofErr w:type="spellStart"/>
      <w:r w:rsidRPr="002207B6">
        <w:rPr>
          <w:rFonts w:ascii="Times New Roman" w:hAnsi="Times New Roman"/>
          <w:snapToGrid w:val="0"/>
          <w:sz w:val="28"/>
          <w:szCs w:val="28"/>
        </w:rPr>
        <w:t>Дагиров</w:t>
      </w:r>
      <w:proofErr w:type="spellEnd"/>
      <w:r w:rsidRPr="002207B6">
        <w:rPr>
          <w:rFonts w:ascii="Times New Roman" w:hAnsi="Times New Roman"/>
          <w:snapToGrid w:val="0"/>
          <w:sz w:val="28"/>
          <w:szCs w:val="28"/>
        </w:rPr>
        <w:t>, А.В. Агафонов и др.; под общ</w:t>
      </w:r>
      <w:proofErr w:type="gramStart"/>
      <w:r w:rsidRPr="002207B6">
        <w:rPr>
          <w:rFonts w:ascii="Times New Roman" w:hAnsi="Times New Roman"/>
          <w:snapToGrid w:val="0"/>
          <w:sz w:val="28"/>
          <w:szCs w:val="28"/>
        </w:rPr>
        <w:t>.</w:t>
      </w:r>
      <w:proofErr w:type="gramEnd"/>
      <w:r w:rsidRPr="002207B6">
        <w:rPr>
          <w:rFonts w:ascii="Times New Roman" w:hAnsi="Times New Roman"/>
          <w:snapToGrid w:val="0"/>
          <w:sz w:val="28"/>
          <w:szCs w:val="28"/>
        </w:rPr>
        <w:t xml:space="preserve">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ед. В.А. </w:t>
      </w:r>
      <w:proofErr w:type="spellStart"/>
      <w:r w:rsidRPr="002207B6">
        <w:rPr>
          <w:rFonts w:ascii="Times New Roman" w:hAnsi="Times New Roman"/>
          <w:snapToGrid w:val="0"/>
          <w:sz w:val="28"/>
          <w:szCs w:val="28"/>
        </w:rPr>
        <w:t>Пучкова</w:t>
      </w:r>
      <w:proofErr w:type="spellEnd"/>
      <w:r w:rsidRPr="002207B6">
        <w:rPr>
          <w:rFonts w:ascii="Times New Roman" w:hAnsi="Times New Roman"/>
          <w:snapToGrid w:val="0"/>
          <w:sz w:val="28"/>
          <w:szCs w:val="28"/>
        </w:rPr>
        <w:t xml:space="preserve">. Пожарная безопасность - М.: Академия ГПС МЧС России, 2014. - 877 с.; </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Методика тушения ландшафтных пожаров (утв. МЧС России 14 сентября 2015 г. N 2-4-87-32-ЛБ);</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В.В. </w:t>
      </w:r>
      <w:proofErr w:type="spellStart"/>
      <w:r w:rsidRPr="002207B6">
        <w:rPr>
          <w:rFonts w:ascii="Times New Roman" w:hAnsi="Times New Roman"/>
          <w:snapToGrid w:val="0"/>
          <w:sz w:val="28"/>
          <w:szCs w:val="28"/>
        </w:rPr>
        <w:t>Теребнев</w:t>
      </w:r>
      <w:proofErr w:type="spellEnd"/>
      <w:r w:rsidRPr="002207B6">
        <w:rPr>
          <w:rFonts w:ascii="Times New Roman" w:hAnsi="Times New Roman"/>
          <w:snapToGrid w:val="0"/>
          <w:sz w:val="28"/>
          <w:szCs w:val="28"/>
        </w:rPr>
        <w:t xml:space="preserve"> Пожарная тактика. Книга 1. Основы. Изд-во Калан, 2014. - 268 с.</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В.В. </w:t>
      </w:r>
      <w:proofErr w:type="spellStart"/>
      <w:r w:rsidRPr="002207B6">
        <w:rPr>
          <w:rFonts w:ascii="Times New Roman" w:hAnsi="Times New Roman"/>
          <w:snapToGrid w:val="0"/>
          <w:sz w:val="28"/>
          <w:szCs w:val="28"/>
        </w:rPr>
        <w:t>Теребнев</w:t>
      </w:r>
      <w:proofErr w:type="spellEnd"/>
      <w:r w:rsidRPr="002207B6">
        <w:rPr>
          <w:rFonts w:ascii="Times New Roman" w:hAnsi="Times New Roman"/>
          <w:snapToGrid w:val="0"/>
          <w:sz w:val="28"/>
          <w:szCs w:val="28"/>
        </w:rPr>
        <w:t xml:space="preserve"> Пожарная тактика. Книга 2. Справочник. Изд-во Калан, 2015. - 484 с.</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spellStart"/>
      <w:r w:rsidRPr="002207B6">
        <w:rPr>
          <w:rFonts w:ascii="Times New Roman" w:hAnsi="Times New Roman"/>
          <w:snapToGrid w:val="0"/>
          <w:sz w:val="28"/>
          <w:szCs w:val="28"/>
        </w:rPr>
        <w:t>Теребнев</w:t>
      </w:r>
      <w:proofErr w:type="spellEnd"/>
      <w:r w:rsidRPr="002207B6">
        <w:rPr>
          <w:rFonts w:ascii="Times New Roman" w:hAnsi="Times New Roman"/>
          <w:snapToGrid w:val="0"/>
          <w:sz w:val="28"/>
          <w:szCs w:val="28"/>
        </w:rPr>
        <w:t xml:space="preserve"> В.В., Богданов А.Е., Семенов А.О., Тараканов Д.В. Принятие решений при управлении силами и средствами на пожаре. - Екатеринбург: ООО «Издательство «Калан», 2012. </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Роман </w:t>
      </w:r>
      <w:proofErr w:type="spellStart"/>
      <w:r w:rsidRPr="002207B6">
        <w:rPr>
          <w:rFonts w:ascii="Times New Roman" w:hAnsi="Times New Roman"/>
          <w:snapToGrid w:val="0"/>
          <w:sz w:val="28"/>
          <w:szCs w:val="28"/>
        </w:rPr>
        <w:t>Айзман</w:t>
      </w:r>
      <w:proofErr w:type="spellEnd"/>
      <w:r w:rsidRPr="002207B6">
        <w:rPr>
          <w:rFonts w:ascii="Times New Roman" w:hAnsi="Times New Roman"/>
          <w:snapToGrid w:val="0"/>
          <w:sz w:val="28"/>
          <w:szCs w:val="28"/>
        </w:rPr>
        <w:t xml:space="preserve">, Евгений Мазурин. Гражданская оборона и защита </w:t>
      </w:r>
      <w:proofErr w:type="gramStart"/>
      <w:r w:rsidRPr="002207B6">
        <w:rPr>
          <w:rFonts w:ascii="Times New Roman" w:hAnsi="Times New Roman"/>
          <w:snapToGrid w:val="0"/>
          <w:sz w:val="28"/>
          <w:szCs w:val="28"/>
        </w:rPr>
        <w:t>от</w:t>
      </w:r>
      <w:proofErr w:type="gramEnd"/>
      <w:r w:rsidRPr="002207B6">
        <w:rPr>
          <w:rFonts w:ascii="Times New Roman" w:hAnsi="Times New Roman"/>
          <w:snapToGrid w:val="0"/>
          <w:sz w:val="28"/>
          <w:szCs w:val="28"/>
        </w:rPr>
        <w:t xml:space="preserve"> </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чрезвычайных ситуаций. Изд-во </w:t>
      </w:r>
      <w:proofErr w:type="spellStart"/>
      <w:r w:rsidRPr="002207B6">
        <w:rPr>
          <w:rFonts w:ascii="Times New Roman" w:hAnsi="Times New Roman"/>
          <w:snapToGrid w:val="0"/>
          <w:sz w:val="28"/>
          <w:szCs w:val="28"/>
        </w:rPr>
        <w:t>ЛитРес</w:t>
      </w:r>
      <w:proofErr w:type="spellEnd"/>
      <w:r w:rsidRPr="002207B6">
        <w:rPr>
          <w:rFonts w:ascii="Times New Roman" w:hAnsi="Times New Roman"/>
          <w:snapToGrid w:val="0"/>
          <w:sz w:val="28"/>
          <w:szCs w:val="28"/>
        </w:rPr>
        <w:t>, март 2018. - 540 стр. 141 иллюстрация.</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МЧС РФ, 2012.</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«Методические рекомендации по действиям подразделений федеральной противопожарной службы при тушении пожаров и проведении аварийно-спасательных работ». Указание Министерства РФ по делам ГО, ЧС и ЛПСБ №43-2007-18 от 26.05.2010 г.</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Учебно-методический комплекс для обучения в учебных центрах федеральной противопожарной службы пожарных-спасателей, участвующих в ликвидации ДТП, по оказанию необходимой помощи пострадавшим в этих происшествиях. – М.: АГЗ МЧС России, 2010.</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w:t>
      </w:r>
      <w:proofErr w:type="spellStart"/>
      <w:r w:rsidRPr="002207B6">
        <w:rPr>
          <w:rFonts w:ascii="Times New Roman" w:hAnsi="Times New Roman"/>
          <w:snapToGrid w:val="0"/>
          <w:sz w:val="28"/>
          <w:szCs w:val="28"/>
        </w:rPr>
        <w:t>Теребнев</w:t>
      </w:r>
      <w:proofErr w:type="spellEnd"/>
      <w:r w:rsidRPr="002207B6">
        <w:rPr>
          <w:rFonts w:ascii="Times New Roman" w:hAnsi="Times New Roman"/>
          <w:snapToGrid w:val="0"/>
          <w:sz w:val="28"/>
          <w:szCs w:val="28"/>
        </w:rPr>
        <w:t xml:space="preserve"> В.В. Справочник руководителя тушения пожара. Тактические возможности пожарных подразделений. </w:t>
      </w:r>
      <w:proofErr w:type="gramStart"/>
      <w:r w:rsidRPr="002207B6">
        <w:rPr>
          <w:rFonts w:ascii="Times New Roman" w:hAnsi="Times New Roman"/>
          <w:snapToGrid w:val="0"/>
          <w:sz w:val="28"/>
          <w:szCs w:val="28"/>
        </w:rPr>
        <w:t>-М</w:t>
      </w:r>
      <w:proofErr w:type="gramEnd"/>
      <w:r w:rsidRPr="002207B6">
        <w:rPr>
          <w:rFonts w:ascii="Times New Roman" w:hAnsi="Times New Roman"/>
          <w:snapToGrid w:val="0"/>
          <w:sz w:val="28"/>
          <w:szCs w:val="28"/>
        </w:rPr>
        <w:t>.: ИБС-Холдинг, 2005. – 248 с.</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Тактика действий подразделений пожарной охраны при пожарах на автоцистернах для перевозки ЛВЖ и ГЖ: Рекомендации. – М., ВНИИПО, 2004. – 47 с.</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w:t>
      </w:r>
      <w:proofErr w:type="spellStart"/>
      <w:r w:rsidRPr="002207B6">
        <w:rPr>
          <w:rFonts w:ascii="Times New Roman" w:hAnsi="Times New Roman"/>
          <w:snapToGrid w:val="0"/>
          <w:sz w:val="28"/>
          <w:szCs w:val="28"/>
        </w:rPr>
        <w:t>Повзик</w:t>
      </w:r>
      <w:proofErr w:type="spellEnd"/>
      <w:r w:rsidRPr="002207B6">
        <w:rPr>
          <w:rFonts w:ascii="Times New Roman" w:hAnsi="Times New Roman"/>
          <w:snapToGrid w:val="0"/>
          <w:sz w:val="28"/>
          <w:szCs w:val="28"/>
        </w:rPr>
        <w:t xml:space="preserve"> Я.С. Справочник руководителя тушения пожара. - М.: ЗАО «Спецтехника», 2000. – 361 с.</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Я.С. </w:t>
      </w:r>
      <w:proofErr w:type="spellStart"/>
      <w:r w:rsidRPr="002207B6">
        <w:rPr>
          <w:rFonts w:ascii="Times New Roman" w:hAnsi="Times New Roman"/>
          <w:snapToGrid w:val="0"/>
          <w:sz w:val="28"/>
          <w:szCs w:val="28"/>
        </w:rPr>
        <w:t>Повзик</w:t>
      </w:r>
      <w:proofErr w:type="spellEnd"/>
      <w:r w:rsidRPr="002207B6">
        <w:rPr>
          <w:rFonts w:ascii="Times New Roman" w:hAnsi="Times New Roman"/>
          <w:snapToGrid w:val="0"/>
          <w:sz w:val="28"/>
          <w:szCs w:val="28"/>
        </w:rPr>
        <w:t xml:space="preserve">, П.П. </w:t>
      </w:r>
      <w:proofErr w:type="spellStart"/>
      <w:r w:rsidRPr="002207B6">
        <w:rPr>
          <w:rFonts w:ascii="Times New Roman" w:hAnsi="Times New Roman"/>
          <w:snapToGrid w:val="0"/>
          <w:sz w:val="28"/>
          <w:szCs w:val="28"/>
        </w:rPr>
        <w:t>Клюс</w:t>
      </w:r>
      <w:proofErr w:type="spellEnd"/>
      <w:r w:rsidRPr="002207B6">
        <w:rPr>
          <w:rFonts w:ascii="Times New Roman" w:hAnsi="Times New Roman"/>
          <w:snapToGrid w:val="0"/>
          <w:sz w:val="28"/>
          <w:szCs w:val="28"/>
        </w:rPr>
        <w:t xml:space="preserve">, А.М. </w:t>
      </w:r>
      <w:proofErr w:type="gramStart"/>
      <w:r w:rsidRPr="002207B6">
        <w:rPr>
          <w:rFonts w:ascii="Times New Roman" w:hAnsi="Times New Roman"/>
          <w:snapToGrid w:val="0"/>
          <w:sz w:val="28"/>
          <w:szCs w:val="28"/>
        </w:rPr>
        <w:t>Матвейкин</w:t>
      </w:r>
      <w:proofErr w:type="gramEnd"/>
      <w:r w:rsidRPr="002207B6">
        <w:rPr>
          <w:rFonts w:ascii="Times New Roman" w:hAnsi="Times New Roman"/>
          <w:snapToGrid w:val="0"/>
          <w:sz w:val="28"/>
          <w:szCs w:val="28"/>
        </w:rPr>
        <w:t xml:space="preserve"> Пожарная тактика. – М. </w:t>
      </w:r>
      <w:proofErr w:type="spellStart"/>
      <w:r w:rsidRPr="002207B6">
        <w:rPr>
          <w:rFonts w:ascii="Times New Roman" w:hAnsi="Times New Roman"/>
          <w:snapToGrid w:val="0"/>
          <w:sz w:val="28"/>
          <w:szCs w:val="28"/>
        </w:rPr>
        <w:t>Стройиздат</w:t>
      </w:r>
      <w:proofErr w:type="spellEnd"/>
      <w:r w:rsidRPr="002207B6">
        <w:rPr>
          <w:rFonts w:ascii="Times New Roman" w:hAnsi="Times New Roman"/>
          <w:snapToGrid w:val="0"/>
          <w:sz w:val="28"/>
          <w:szCs w:val="28"/>
        </w:rPr>
        <w:t xml:space="preserve">, 1990. – 335 с. </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Федеральные законы Российской Федерации </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От 21 декабря 1994 года N 69-ФЗ "О пожарной безопасности. </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Федеральный закон РФ от 22.07.2008 № 123-ФЗ «Технический регламент о требованиях пожарной безопасности».</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Приказы МЧС России</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lastRenderedPageBreak/>
        <w:t xml:space="preserve"> </w:t>
      </w:r>
      <w:proofErr w:type="gramStart"/>
      <w:r w:rsidRPr="002207B6">
        <w:rPr>
          <w:rFonts w:ascii="Times New Roman" w:hAnsi="Times New Roman"/>
          <w:snapToGrid w:val="0"/>
          <w:sz w:val="28"/>
          <w:szCs w:val="28"/>
        </w:rPr>
        <w:t>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(зарегистрировано:</w:t>
      </w:r>
      <w:proofErr w:type="gramEnd"/>
      <w:r w:rsidRPr="002207B6">
        <w:rPr>
          <w:rFonts w:ascii="Times New Roman" w:hAnsi="Times New Roman"/>
          <w:snapToGrid w:val="0"/>
          <w:sz w:val="28"/>
          <w:szCs w:val="28"/>
        </w:rPr>
        <w:t xml:space="preserve"> </w:t>
      </w:r>
      <w:proofErr w:type="gramStart"/>
      <w:r w:rsidRPr="002207B6">
        <w:rPr>
          <w:rFonts w:ascii="Times New Roman" w:hAnsi="Times New Roman"/>
          <w:snapToGrid w:val="0"/>
          <w:sz w:val="28"/>
          <w:szCs w:val="28"/>
        </w:rPr>
        <w:t>Министерство Юстиции РФ № 50100 от 20 февраля 2018 года);</w:t>
      </w:r>
      <w:proofErr w:type="gramEnd"/>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w:t>
      </w:r>
      <w:proofErr w:type="gramStart"/>
      <w:r w:rsidRPr="002207B6">
        <w:rPr>
          <w:rFonts w:ascii="Times New Roman" w:hAnsi="Times New Roman"/>
          <w:snapToGrid w:val="0"/>
          <w:sz w:val="28"/>
          <w:szCs w:val="28"/>
        </w:rPr>
        <w:t>От 25 октября 2017 г. № 467 «Об утверждении положения о пожарно-спасательных гарнизонах» (зарегистрировано:</w:t>
      </w:r>
      <w:proofErr w:type="gramEnd"/>
      <w:r w:rsidRPr="002207B6">
        <w:rPr>
          <w:rFonts w:ascii="Times New Roman" w:hAnsi="Times New Roman"/>
          <w:snapToGrid w:val="0"/>
          <w:sz w:val="28"/>
          <w:szCs w:val="28"/>
        </w:rPr>
        <w:t xml:space="preserve"> </w:t>
      </w:r>
      <w:proofErr w:type="gramStart"/>
      <w:r w:rsidRPr="002207B6">
        <w:rPr>
          <w:rFonts w:ascii="Times New Roman" w:hAnsi="Times New Roman"/>
          <w:snapToGrid w:val="0"/>
          <w:sz w:val="28"/>
          <w:szCs w:val="28"/>
        </w:rPr>
        <w:t>Министерство Юстиции РФ № 49998 от 09 февраля 2018 года).</w:t>
      </w:r>
      <w:proofErr w:type="gramEnd"/>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Приказ МЧС России от 05.05.2008 № 240 «Об утверждении Порядка привлечения сил и средств подразделений пожарной охраны, гарнизонов пожарной охраны для тушения пожаров и проведения аварийно-спасательных работ».</w:t>
      </w:r>
    </w:p>
    <w:p w:rsidR="00462DC5" w:rsidRPr="002207B6" w:rsidRDefault="00462DC5" w:rsidP="009335DF">
      <w:pPr>
        <w:numPr>
          <w:ilvl w:val="0"/>
          <w:numId w:val="15"/>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Приказ МЧС РФ от 09.01.2013 года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462DC5" w:rsidRPr="002207B6" w:rsidRDefault="00462DC5" w:rsidP="009335DF">
      <w:pPr>
        <w:keepNext/>
        <w:keepLines/>
        <w:tabs>
          <w:tab w:val="left" w:pos="3630"/>
        </w:tabs>
        <w:spacing w:after="0" w:line="240" w:lineRule="auto"/>
        <w:ind w:firstLine="709"/>
        <w:outlineLvl w:val="1"/>
        <w:rPr>
          <w:rFonts w:ascii="Times New Roman" w:hAnsi="Times New Roman"/>
          <w:snapToGrid w:val="0"/>
          <w:sz w:val="28"/>
          <w:szCs w:val="28"/>
        </w:rPr>
      </w:pPr>
    </w:p>
    <w:p w:rsidR="00462DC5" w:rsidRPr="002207B6" w:rsidRDefault="00462DC5" w:rsidP="009335DF">
      <w:pPr>
        <w:keepNext/>
        <w:keepLines/>
        <w:tabs>
          <w:tab w:val="left" w:pos="3630"/>
        </w:tabs>
        <w:spacing w:after="0" w:line="240" w:lineRule="auto"/>
        <w:ind w:firstLine="709"/>
        <w:outlineLvl w:val="1"/>
        <w:rPr>
          <w:rFonts w:ascii="Times New Roman" w:hAnsi="Times New Roman"/>
          <w:b/>
          <w:bCs/>
          <w:sz w:val="28"/>
          <w:szCs w:val="28"/>
          <w:lang w:eastAsia="en-US"/>
        </w:rPr>
      </w:pPr>
      <w:r>
        <w:rPr>
          <w:rFonts w:ascii="Times New Roman" w:hAnsi="Times New Roman"/>
          <w:b/>
          <w:bCs/>
          <w:sz w:val="28"/>
          <w:szCs w:val="28"/>
          <w:lang w:eastAsia="en-US"/>
        </w:rPr>
        <w:t>6</w:t>
      </w:r>
      <w:r w:rsidRPr="002207B6">
        <w:rPr>
          <w:rFonts w:ascii="Times New Roman" w:hAnsi="Times New Roman"/>
          <w:b/>
          <w:bCs/>
          <w:sz w:val="28"/>
          <w:szCs w:val="28"/>
          <w:lang w:eastAsia="en-US"/>
        </w:rPr>
        <w:t>. Пожарная техника</w:t>
      </w:r>
      <w:bookmarkEnd w:id="7"/>
      <w:r w:rsidRPr="002207B6">
        <w:rPr>
          <w:rFonts w:ascii="Times New Roman" w:hAnsi="Times New Roman"/>
          <w:b/>
          <w:bCs/>
          <w:sz w:val="28"/>
          <w:szCs w:val="28"/>
          <w:lang w:eastAsia="en-US"/>
        </w:rPr>
        <w:t xml:space="preserve">. </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Федеральный закон РФ от 22.07.2008 г. № 123-ФЗ «Технический регламент о требованиях пожарной безопасности».</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Федеральный закон РФ от 21.12.1994  № 69-ФЗ «О пожарной безопасности».</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Приказ Министерства труда и социальной защиты  Приказ №881н от 11.12.2020 г. «Об утверждении Правил по охране труда в подразделениях пожарной охраны.</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ГОСТ 12.2.047-86 Система стандартов безопасности труда. Пожарная техника. Термины и определения</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53247-2009. Техника пожарная. Пожарные автомобили. Классификация, типы и обозначения.</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ГОСТ 34350-2017 Техника пожарная. ОСНОВНЫЕ ПОЖАРНЫЕ АВТОМОБИЛИ. Общие технические требования. Методы испытаний</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58715-2019 Техника пожарная. Специальные пожарные автомобили. Общие технические требования. Методы испытаний</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ГОСТ 27331-87.  Пожарная техника. Классификация пожаров.</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Методические рекомендаций по эксплуатации пожарных рукавов утверждены МЧС России 24.11.2007.</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spellStart"/>
      <w:r w:rsidRPr="002207B6">
        <w:rPr>
          <w:rFonts w:ascii="Times New Roman" w:hAnsi="Times New Roman"/>
          <w:snapToGrid w:val="0"/>
          <w:sz w:val="28"/>
          <w:szCs w:val="28"/>
        </w:rPr>
        <w:t>Сп</w:t>
      </w:r>
      <w:proofErr w:type="spellEnd"/>
      <w:r w:rsidRPr="002207B6">
        <w:rPr>
          <w:rFonts w:ascii="Times New Roman" w:hAnsi="Times New Roman"/>
          <w:snapToGrid w:val="0"/>
          <w:sz w:val="28"/>
          <w:szCs w:val="28"/>
        </w:rPr>
        <w:t xml:space="preserve"> 8.13130 "Системы противопожарной защиты. Наружное противопожарное водоснабжение. Требования пожарной безопасности" </w:t>
      </w:r>
      <w:proofErr w:type="spellStart"/>
      <w:r w:rsidRPr="002207B6">
        <w:rPr>
          <w:rFonts w:ascii="Times New Roman" w:hAnsi="Times New Roman"/>
          <w:snapToGrid w:val="0"/>
          <w:sz w:val="28"/>
          <w:szCs w:val="28"/>
        </w:rPr>
        <w:t>утвержденый</w:t>
      </w:r>
      <w:proofErr w:type="spellEnd"/>
      <w:r w:rsidRPr="002207B6">
        <w:rPr>
          <w:rFonts w:ascii="Times New Roman" w:hAnsi="Times New Roman"/>
          <w:snapToGrid w:val="0"/>
          <w:sz w:val="28"/>
          <w:szCs w:val="28"/>
        </w:rPr>
        <w:t xml:space="preserve"> приказом МЧС Росси от 30 марта 2020 г. № 225. </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53275-2009 Техника пожарная. Лестницы ручные пожарные. Общие технические требования. Методы испытаний</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lastRenderedPageBreak/>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53266-2009 Техника пожарная. Веревки пожарные спасательные</w:t>
      </w:r>
      <w:proofErr w:type="gramStart"/>
      <w:r w:rsidRPr="002207B6">
        <w:rPr>
          <w:rFonts w:ascii="Times New Roman" w:hAnsi="Times New Roman"/>
          <w:snapToGrid w:val="0"/>
          <w:sz w:val="28"/>
          <w:szCs w:val="28"/>
        </w:rPr>
        <w:t>.</w:t>
      </w:r>
      <w:proofErr w:type="gramEnd"/>
      <w:r w:rsidRPr="002207B6">
        <w:rPr>
          <w:rFonts w:ascii="Times New Roman" w:hAnsi="Times New Roman"/>
          <w:snapToGrid w:val="0"/>
          <w:sz w:val="28"/>
          <w:szCs w:val="28"/>
        </w:rPr>
        <w:t xml:space="preserve"> </w:t>
      </w:r>
      <w:proofErr w:type="gramStart"/>
      <w:r w:rsidRPr="002207B6">
        <w:rPr>
          <w:rFonts w:ascii="Times New Roman" w:hAnsi="Times New Roman"/>
          <w:snapToGrid w:val="0"/>
          <w:sz w:val="28"/>
          <w:szCs w:val="28"/>
        </w:rPr>
        <w:t>о</w:t>
      </w:r>
      <w:proofErr w:type="gramEnd"/>
      <w:r w:rsidRPr="002207B6">
        <w:rPr>
          <w:rFonts w:ascii="Times New Roman" w:hAnsi="Times New Roman"/>
          <w:snapToGrid w:val="0"/>
          <w:sz w:val="28"/>
          <w:szCs w:val="28"/>
        </w:rPr>
        <w:t>бщие технические требования. Методы испытаний</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53268-2009 Техника пожарная. Пояса пожарные спасательные. Общие технические требования. Методы испытаний.</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Нормы табельной </w:t>
      </w:r>
      <w:proofErr w:type="spellStart"/>
      <w:r w:rsidRPr="002207B6">
        <w:rPr>
          <w:rFonts w:ascii="Times New Roman" w:hAnsi="Times New Roman"/>
          <w:snapToGrid w:val="0"/>
          <w:sz w:val="28"/>
          <w:szCs w:val="28"/>
        </w:rPr>
        <w:t>положенности</w:t>
      </w:r>
      <w:proofErr w:type="spellEnd"/>
      <w:r w:rsidRPr="002207B6">
        <w:rPr>
          <w:rFonts w:ascii="Times New Roman" w:hAnsi="Times New Roman"/>
          <w:snapToGrid w:val="0"/>
          <w:sz w:val="28"/>
          <w:szCs w:val="28"/>
        </w:rPr>
        <w:t xml:space="preserve"> пожарно-технического вооружения и аварийно-спасательного оборудования для основных и специальных пожарных автомобилей, изготавливаемых с 2006 года (приказ МЧС России от 25.07.2006 №425).</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proofErr w:type="spellStart"/>
      <w:r w:rsidRPr="002207B6">
        <w:rPr>
          <w:rFonts w:ascii="Times New Roman" w:hAnsi="Times New Roman"/>
          <w:snapToGrid w:val="0"/>
          <w:sz w:val="28"/>
          <w:szCs w:val="28"/>
        </w:rPr>
        <w:t>Безбородько</w:t>
      </w:r>
      <w:proofErr w:type="spellEnd"/>
      <w:r w:rsidRPr="002207B6">
        <w:rPr>
          <w:rFonts w:ascii="Times New Roman" w:hAnsi="Times New Roman"/>
          <w:snapToGrid w:val="0"/>
          <w:sz w:val="28"/>
          <w:szCs w:val="28"/>
        </w:rPr>
        <w:t xml:space="preserve"> М.Д. и др., Пожарная техника. М: Академия Государственной противопожарной службы МЧС России, 2012. 437 с.</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Абросимов Ю.Г. Гидравлика. Учебник. М.: Академия ГПС МЧС России, 2005. 312 с.</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Моисеев Ю.Н., </w:t>
      </w:r>
      <w:proofErr w:type="spellStart"/>
      <w:r w:rsidRPr="002207B6">
        <w:rPr>
          <w:rFonts w:ascii="Times New Roman" w:hAnsi="Times New Roman"/>
          <w:snapToGrid w:val="0"/>
          <w:sz w:val="28"/>
          <w:szCs w:val="28"/>
        </w:rPr>
        <w:t>Теребнев</w:t>
      </w:r>
      <w:proofErr w:type="spellEnd"/>
      <w:r w:rsidRPr="002207B6">
        <w:rPr>
          <w:rFonts w:ascii="Times New Roman" w:hAnsi="Times New Roman"/>
          <w:snapToGrid w:val="0"/>
          <w:sz w:val="28"/>
          <w:szCs w:val="28"/>
        </w:rPr>
        <w:t xml:space="preserve"> В.В., Харламов Р.И. «Пожарная техника», книга 3 «Пожарно-техническое и аварийно-спасательное оборудование», - Екатеринбург 2016г. 183 с.</w:t>
      </w:r>
    </w:p>
    <w:p w:rsidR="00462DC5" w:rsidRPr="002207B6" w:rsidRDefault="00462DC5" w:rsidP="009335DF">
      <w:pPr>
        <w:numPr>
          <w:ilvl w:val="0"/>
          <w:numId w:val="16"/>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Моисеев Ю.Н., </w:t>
      </w:r>
      <w:proofErr w:type="spellStart"/>
      <w:r w:rsidRPr="002207B6">
        <w:rPr>
          <w:rFonts w:ascii="Times New Roman" w:hAnsi="Times New Roman"/>
          <w:snapToGrid w:val="0"/>
          <w:sz w:val="28"/>
          <w:szCs w:val="28"/>
        </w:rPr>
        <w:t>Теребнев</w:t>
      </w:r>
      <w:proofErr w:type="spellEnd"/>
      <w:r w:rsidRPr="002207B6">
        <w:rPr>
          <w:rFonts w:ascii="Times New Roman" w:hAnsi="Times New Roman"/>
          <w:snapToGrid w:val="0"/>
          <w:sz w:val="28"/>
          <w:szCs w:val="28"/>
        </w:rPr>
        <w:t xml:space="preserve"> В.В., «Пожарная техника», книга 2 «Мобильные средства пожаротушения», - Екатеринбург 2016. 122 с.</w:t>
      </w:r>
    </w:p>
    <w:p w:rsidR="00462DC5" w:rsidRPr="002207B6" w:rsidRDefault="00462DC5" w:rsidP="009335DF">
      <w:pPr>
        <w:numPr>
          <w:ilvl w:val="0"/>
          <w:numId w:val="16"/>
        </w:numPr>
        <w:tabs>
          <w:tab w:val="num" w:pos="0"/>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51049-2019 Техника пожарная. Рукава пожарные напорные. Общие технические требования. Методы испытаний.</w:t>
      </w:r>
    </w:p>
    <w:p w:rsidR="00462DC5" w:rsidRPr="002207B6" w:rsidRDefault="00462DC5" w:rsidP="009335DF">
      <w:pPr>
        <w:numPr>
          <w:ilvl w:val="0"/>
          <w:numId w:val="16"/>
        </w:numPr>
        <w:tabs>
          <w:tab w:val="num" w:pos="0"/>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ГОСТ </w:t>
      </w:r>
      <w:proofErr w:type="gramStart"/>
      <w:r w:rsidRPr="002207B6">
        <w:rPr>
          <w:rFonts w:ascii="Times New Roman" w:hAnsi="Times New Roman"/>
          <w:snapToGrid w:val="0"/>
          <w:sz w:val="28"/>
          <w:szCs w:val="28"/>
        </w:rPr>
        <w:t>Р</w:t>
      </w:r>
      <w:proofErr w:type="gramEnd"/>
      <w:r w:rsidRPr="002207B6">
        <w:rPr>
          <w:rFonts w:ascii="Times New Roman" w:hAnsi="Times New Roman"/>
          <w:snapToGrid w:val="0"/>
          <w:sz w:val="28"/>
          <w:szCs w:val="28"/>
        </w:rPr>
        <w:t xml:space="preserve"> 53264-2019 Техника пожарная. Одежда пожарного специальная защитная. Общие технические требования. Методы испытаний</w:t>
      </w:r>
    </w:p>
    <w:p w:rsidR="00462DC5" w:rsidRPr="002207B6" w:rsidRDefault="00462DC5" w:rsidP="009335DF">
      <w:pPr>
        <w:tabs>
          <w:tab w:val="left" w:pos="540"/>
          <w:tab w:val="left" w:pos="1134"/>
        </w:tabs>
        <w:spacing w:after="0" w:line="240" w:lineRule="auto"/>
        <w:rPr>
          <w:rFonts w:ascii="Times New Roman" w:hAnsi="Times New Roman"/>
          <w:snapToGrid w:val="0"/>
          <w:sz w:val="28"/>
          <w:szCs w:val="28"/>
        </w:rPr>
      </w:pPr>
    </w:p>
    <w:p w:rsidR="00462DC5" w:rsidRPr="002207B6" w:rsidRDefault="00462DC5" w:rsidP="009335DF">
      <w:pPr>
        <w:keepNext/>
        <w:keepLines/>
        <w:tabs>
          <w:tab w:val="left" w:pos="3911"/>
        </w:tabs>
        <w:spacing w:after="0" w:line="240" w:lineRule="auto"/>
        <w:ind w:firstLine="709"/>
        <w:outlineLvl w:val="1"/>
        <w:rPr>
          <w:rFonts w:ascii="Times New Roman" w:hAnsi="Times New Roman"/>
          <w:b/>
          <w:bCs/>
          <w:sz w:val="28"/>
          <w:szCs w:val="28"/>
          <w:lang w:eastAsia="en-US"/>
        </w:rPr>
      </w:pPr>
      <w:bookmarkStart w:id="8" w:name="bookmark127"/>
      <w:r>
        <w:rPr>
          <w:rFonts w:ascii="Times New Roman" w:hAnsi="Times New Roman"/>
          <w:b/>
          <w:bCs/>
          <w:sz w:val="28"/>
          <w:szCs w:val="28"/>
          <w:lang w:eastAsia="en-US"/>
        </w:rPr>
        <w:t>7</w:t>
      </w:r>
      <w:r w:rsidRPr="002207B6">
        <w:rPr>
          <w:rFonts w:ascii="Times New Roman" w:hAnsi="Times New Roman"/>
          <w:b/>
          <w:bCs/>
          <w:sz w:val="28"/>
          <w:szCs w:val="28"/>
          <w:lang w:eastAsia="en-US"/>
        </w:rPr>
        <w:t>. Первая помощь</w:t>
      </w:r>
      <w:bookmarkEnd w:id="8"/>
      <w:r w:rsidRPr="002207B6">
        <w:rPr>
          <w:rFonts w:ascii="Times New Roman" w:hAnsi="Times New Roman"/>
          <w:b/>
          <w:bCs/>
          <w:sz w:val="28"/>
          <w:szCs w:val="28"/>
          <w:lang w:eastAsia="en-US"/>
        </w:rPr>
        <w:t xml:space="preserve">. </w:t>
      </w:r>
    </w:p>
    <w:p w:rsidR="00462DC5" w:rsidRPr="002207B6" w:rsidRDefault="00462DC5" w:rsidP="009335DF">
      <w:pPr>
        <w:numPr>
          <w:ilvl w:val="0"/>
          <w:numId w:val="17"/>
        </w:numPr>
        <w:tabs>
          <w:tab w:val="left" w:pos="540"/>
          <w:tab w:val="left" w:pos="1134"/>
        </w:tabs>
        <w:spacing w:after="0" w:line="240" w:lineRule="auto"/>
        <w:ind w:left="0"/>
        <w:jc w:val="both"/>
        <w:rPr>
          <w:rFonts w:ascii="Times New Roman" w:hAnsi="Times New Roman"/>
          <w:snapToGrid w:val="0"/>
          <w:sz w:val="28"/>
          <w:szCs w:val="28"/>
        </w:rPr>
      </w:pPr>
      <w:r w:rsidRPr="002207B6">
        <w:rPr>
          <w:rFonts w:ascii="Times New Roman" w:hAnsi="Times New Roman"/>
          <w:snapToGrid w:val="0"/>
          <w:sz w:val="28"/>
          <w:szCs w:val="28"/>
        </w:rPr>
        <w:t>Федеральный закон РФ от 21.12.94 г. № 68-ФЗ «О защите населения и территорий от чрезвычайных ситуаций природного и техногенного характера».</w:t>
      </w:r>
    </w:p>
    <w:p w:rsidR="00462DC5" w:rsidRPr="002207B6" w:rsidRDefault="00462DC5" w:rsidP="009335DF">
      <w:pPr>
        <w:numPr>
          <w:ilvl w:val="0"/>
          <w:numId w:val="17"/>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Основы медицинских знаний с курсом первой помощи: Учебное пособие / </w:t>
      </w:r>
      <w:proofErr w:type="spellStart"/>
      <w:r w:rsidRPr="002207B6">
        <w:rPr>
          <w:rFonts w:ascii="Times New Roman" w:hAnsi="Times New Roman"/>
          <w:snapToGrid w:val="0"/>
          <w:sz w:val="28"/>
          <w:szCs w:val="28"/>
        </w:rPr>
        <w:t>Шарабанова</w:t>
      </w:r>
      <w:proofErr w:type="spellEnd"/>
      <w:r w:rsidRPr="002207B6">
        <w:rPr>
          <w:rFonts w:ascii="Times New Roman" w:hAnsi="Times New Roman"/>
          <w:snapToGrid w:val="0"/>
          <w:sz w:val="28"/>
          <w:szCs w:val="28"/>
        </w:rPr>
        <w:t xml:space="preserve"> И.Ю. - Иваново: </w:t>
      </w:r>
      <w:proofErr w:type="spellStart"/>
      <w:r w:rsidRPr="002207B6">
        <w:rPr>
          <w:rFonts w:ascii="Times New Roman" w:hAnsi="Times New Roman"/>
          <w:snapToGrid w:val="0"/>
          <w:sz w:val="28"/>
          <w:szCs w:val="28"/>
        </w:rPr>
        <w:t>ИвИ</w:t>
      </w:r>
      <w:proofErr w:type="spellEnd"/>
      <w:r w:rsidRPr="002207B6">
        <w:rPr>
          <w:rFonts w:ascii="Times New Roman" w:hAnsi="Times New Roman"/>
          <w:snapToGrid w:val="0"/>
          <w:sz w:val="28"/>
          <w:szCs w:val="28"/>
        </w:rPr>
        <w:t xml:space="preserve"> ГПС МЧС России, 2008.- 182 с.</w:t>
      </w:r>
    </w:p>
    <w:p w:rsidR="00462DC5" w:rsidRPr="002207B6" w:rsidRDefault="00462DC5" w:rsidP="009335DF">
      <w:pPr>
        <w:numPr>
          <w:ilvl w:val="0"/>
          <w:numId w:val="17"/>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Основы первой помощи: варианты заданий и методические рекомендации по написанию реферата и выполнению контрольной работы для курсантов, студентов и слушателей </w:t>
      </w:r>
      <w:proofErr w:type="spellStart"/>
      <w:r w:rsidRPr="002207B6">
        <w:rPr>
          <w:rFonts w:ascii="Times New Roman" w:hAnsi="Times New Roman"/>
          <w:snapToGrid w:val="0"/>
          <w:sz w:val="28"/>
          <w:szCs w:val="28"/>
        </w:rPr>
        <w:t>ИвИ</w:t>
      </w:r>
      <w:proofErr w:type="spellEnd"/>
      <w:r w:rsidRPr="002207B6">
        <w:rPr>
          <w:rFonts w:ascii="Times New Roman" w:hAnsi="Times New Roman"/>
          <w:snapToGrid w:val="0"/>
          <w:sz w:val="28"/>
          <w:szCs w:val="28"/>
        </w:rPr>
        <w:t xml:space="preserve"> ГПС МЧС России по специальностям 280705.65-Пожарная безопасность, направлению подготовки 280700.62-Техносферная безопасность: профиль подготовки 280706.62-«Пожарная безопасность» и 280707.62-«Защита в ЧС»/</w:t>
      </w:r>
      <w:proofErr w:type="spellStart"/>
      <w:r w:rsidRPr="002207B6">
        <w:rPr>
          <w:rFonts w:ascii="Times New Roman" w:hAnsi="Times New Roman"/>
          <w:snapToGrid w:val="0"/>
          <w:sz w:val="28"/>
          <w:szCs w:val="28"/>
        </w:rPr>
        <w:t>И.Ю.Шарабанова</w:t>
      </w:r>
      <w:proofErr w:type="spellEnd"/>
      <w:r w:rsidRPr="002207B6">
        <w:rPr>
          <w:rFonts w:ascii="Times New Roman" w:hAnsi="Times New Roman"/>
          <w:snapToGrid w:val="0"/>
          <w:sz w:val="28"/>
          <w:szCs w:val="28"/>
        </w:rPr>
        <w:t xml:space="preserve">. - Иваново: ООНИ ЭКО </w:t>
      </w:r>
      <w:proofErr w:type="spellStart"/>
      <w:r w:rsidRPr="002207B6">
        <w:rPr>
          <w:rFonts w:ascii="Times New Roman" w:hAnsi="Times New Roman"/>
          <w:snapToGrid w:val="0"/>
          <w:sz w:val="28"/>
          <w:szCs w:val="28"/>
        </w:rPr>
        <w:t>ИвИ</w:t>
      </w:r>
      <w:proofErr w:type="spellEnd"/>
      <w:r w:rsidRPr="002207B6">
        <w:rPr>
          <w:rFonts w:ascii="Times New Roman" w:hAnsi="Times New Roman"/>
          <w:snapToGrid w:val="0"/>
          <w:sz w:val="28"/>
          <w:szCs w:val="28"/>
        </w:rPr>
        <w:t xml:space="preserve">  ГПС МЧС России,2012.-78с.</w:t>
      </w:r>
    </w:p>
    <w:p w:rsidR="00462DC5" w:rsidRPr="002207B6" w:rsidRDefault="00462DC5" w:rsidP="009335DF">
      <w:pPr>
        <w:numPr>
          <w:ilvl w:val="0"/>
          <w:numId w:val="17"/>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Федеральный закон от 22.08.95 № 151 «Об аварийно-спасательных службах и статусе спасателя». </w:t>
      </w:r>
    </w:p>
    <w:p w:rsidR="00462DC5" w:rsidRPr="002207B6" w:rsidRDefault="00462DC5" w:rsidP="009335DF">
      <w:pPr>
        <w:numPr>
          <w:ilvl w:val="0"/>
          <w:numId w:val="17"/>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Федеральный закон от 21.11.2011 № 323-ФЗ «О внесении изменений в Основы законодательства Российской Федерации об охране здоровья граждан и отдельные законодательные акты Российской Федерации».</w:t>
      </w:r>
    </w:p>
    <w:p w:rsidR="00462DC5" w:rsidRPr="002207B6" w:rsidRDefault="00462DC5" w:rsidP="009335DF">
      <w:pPr>
        <w:numPr>
          <w:ilvl w:val="0"/>
          <w:numId w:val="17"/>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Шойгу С.К., Воробьев Ю.Л. Охрана труда спасателя. - М.: МЧС России, 1998. - 205 с.</w:t>
      </w:r>
    </w:p>
    <w:p w:rsidR="00462DC5" w:rsidRPr="002207B6" w:rsidRDefault="00462DC5" w:rsidP="009335DF">
      <w:pPr>
        <w:numPr>
          <w:ilvl w:val="0"/>
          <w:numId w:val="17"/>
        </w:numPr>
        <w:tabs>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 xml:space="preserve"> Шойгу С.К., Воробьев Ю.Л. Учебник спасателя. - Краснодар: Сов. Кубань, 2002. — 528 с.</w:t>
      </w:r>
    </w:p>
    <w:p w:rsidR="00462DC5" w:rsidRPr="002207B6" w:rsidRDefault="00462DC5" w:rsidP="009335DF">
      <w:pPr>
        <w:tabs>
          <w:tab w:val="left" w:pos="1758"/>
        </w:tabs>
        <w:spacing w:after="0" w:line="240" w:lineRule="auto"/>
        <w:rPr>
          <w:rFonts w:ascii="Times New Roman" w:hAnsi="Times New Roman"/>
          <w:b/>
          <w:bCs/>
          <w:sz w:val="28"/>
          <w:szCs w:val="28"/>
          <w:lang w:eastAsia="en-US"/>
        </w:rPr>
      </w:pPr>
    </w:p>
    <w:p w:rsidR="009335DF" w:rsidRPr="009335DF" w:rsidRDefault="009335DF" w:rsidP="009335DF">
      <w:pPr>
        <w:spacing w:after="0" w:line="240" w:lineRule="auto"/>
        <w:ind w:firstLine="709"/>
        <w:jc w:val="both"/>
        <w:rPr>
          <w:rFonts w:ascii="Times New Roman" w:eastAsia="Times New Roman" w:hAnsi="Times New Roman" w:cs="Times New Roman"/>
          <w:snapToGrid w:val="0"/>
          <w:sz w:val="28"/>
          <w:szCs w:val="28"/>
        </w:rPr>
      </w:pPr>
      <w:r w:rsidRPr="009335DF">
        <w:rPr>
          <w:rFonts w:ascii="Times New Roman" w:hAnsi="Times New Roman"/>
          <w:b/>
          <w:bCs/>
          <w:sz w:val="28"/>
          <w:szCs w:val="28"/>
          <w:lang w:eastAsia="en-US"/>
        </w:rPr>
        <w:lastRenderedPageBreak/>
        <w:t>3</w:t>
      </w:r>
      <w:r w:rsidR="00462DC5" w:rsidRPr="002207B6">
        <w:rPr>
          <w:rFonts w:ascii="Times New Roman" w:hAnsi="Times New Roman"/>
          <w:b/>
          <w:bCs/>
          <w:sz w:val="28"/>
          <w:szCs w:val="28"/>
          <w:lang w:eastAsia="en-US"/>
        </w:rPr>
        <w:t>.</w:t>
      </w:r>
      <w:r w:rsidRPr="009335DF">
        <w:rPr>
          <w:rFonts w:ascii="Times New Roman" w:hAnsi="Times New Roman"/>
          <w:b/>
          <w:bCs/>
          <w:sz w:val="28"/>
          <w:szCs w:val="28"/>
          <w:lang w:eastAsia="en-US"/>
        </w:rPr>
        <w:t>2</w:t>
      </w:r>
      <w:proofErr w:type="gramStart"/>
      <w:r w:rsidRPr="009335DF">
        <w:rPr>
          <w:rFonts w:ascii="Times New Roman" w:hAnsi="Times New Roman"/>
          <w:b/>
          <w:bCs/>
          <w:sz w:val="28"/>
          <w:szCs w:val="28"/>
          <w:lang w:eastAsia="en-US"/>
        </w:rPr>
        <w:t xml:space="preserve"> </w:t>
      </w:r>
      <w:r w:rsidRPr="009335DF">
        <w:rPr>
          <w:rFonts w:ascii="Times New Roman" w:eastAsia="Times New Roman" w:hAnsi="Times New Roman" w:cs="Times New Roman"/>
          <w:snapToGrid w:val="0"/>
          <w:sz w:val="28"/>
          <w:szCs w:val="28"/>
        </w:rPr>
        <w:t>Д</w:t>
      </w:r>
      <w:proofErr w:type="gramEnd"/>
      <w:r w:rsidRPr="009335DF">
        <w:rPr>
          <w:rFonts w:ascii="Times New Roman" w:eastAsia="Times New Roman" w:hAnsi="Times New Roman" w:cs="Times New Roman"/>
          <w:snapToGrid w:val="0"/>
          <w:sz w:val="28"/>
          <w:szCs w:val="28"/>
        </w:rPr>
        <w:t>ля организации заочного обучения с применением дистанционных образовательных технологий используется Платформа дистанционного обучения «MOODLE».</w:t>
      </w:r>
    </w:p>
    <w:p w:rsidR="00462DC5" w:rsidRPr="009335DF" w:rsidRDefault="00462DC5" w:rsidP="00462DC5">
      <w:pPr>
        <w:tabs>
          <w:tab w:val="left" w:pos="1758"/>
        </w:tabs>
        <w:spacing w:after="188" w:line="260" w:lineRule="exact"/>
        <w:rPr>
          <w:rFonts w:ascii="Times New Roman" w:hAnsi="Times New Roman"/>
          <w:sz w:val="28"/>
          <w:szCs w:val="28"/>
          <w:lang w:bidi="ru-RU"/>
        </w:rPr>
      </w:pPr>
    </w:p>
    <w:p w:rsidR="00462DC5" w:rsidRPr="002207B6" w:rsidRDefault="009335DF" w:rsidP="00462DC5">
      <w:pPr>
        <w:keepNext/>
        <w:keepLines/>
        <w:tabs>
          <w:tab w:val="left" w:pos="2958"/>
        </w:tabs>
        <w:spacing w:after="308" w:line="260" w:lineRule="exact"/>
        <w:jc w:val="center"/>
        <w:outlineLvl w:val="1"/>
        <w:rPr>
          <w:rFonts w:ascii="Times New Roman" w:hAnsi="Times New Roman"/>
          <w:b/>
          <w:bCs/>
          <w:sz w:val="28"/>
          <w:szCs w:val="28"/>
          <w:lang w:eastAsia="en-US"/>
        </w:rPr>
      </w:pPr>
      <w:bookmarkStart w:id="9" w:name="bookmark129"/>
      <w:r>
        <w:rPr>
          <w:rFonts w:ascii="Times New Roman" w:hAnsi="Times New Roman"/>
          <w:b/>
          <w:bCs/>
          <w:sz w:val="28"/>
          <w:szCs w:val="28"/>
          <w:lang w:val="en-US" w:eastAsia="en-US"/>
        </w:rPr>
        <w:t>3</w:t>
      </w:r>
      <w:r w:rsidR="00462DC5" w:rsidRPr="002207B6">
        <w:rPr>
          <w:rFonts w:ascii="Times New Roman" w:hAnsi="Times New Roman"/>
          <w:b/>
          <w:bCs/>
          <w:sz w:val="28"/>
          <w:szCs w:val="28"/>
          <w:lang w:eastAsia="en-US"/>
        </w:rPr>
        <w:t>.</w:t>
      </w:r>
      <w:r>
        <w:rPr>
          <w:rFonts w:ascii="Times New Roman" w:hAnsi="Times New Roman"/>
          <w:b/>
          <w:bCs/>
          <w:sz w:val="28"/>
          <w:szCs w:val="28"/>
          <w:lang w:val="en-US" w:eastAsia="en-US"/>
        </w:rPr>
        <w:t>3</w:t>
      </w:r>
      <w:r w:rsidR="00462DC5" w:rsidRPr="002207B6">
        <w:rPr>
          <w:rFonts w:ascii="Times New Roman" w:hAnsi="Times New Roman"/>
          <w:b/>
          <w:bCs/>
          <w:sz w:val="28"/>
          <w:szCs w:val="28"/>
          <w:lang w:eastAsia="en-US"/>
        </w:rPr>
        <w:t xml:space="preserve"> Кадровые условия реализации программы</w:t>
      </w:r>
      <w:bookmarkEnd w:id="9"/>
    </w:p>
    <w:tbl>
      <w:tblPr>
        <w:tblW w:w="9795" w:type="dxa"/>
        <w:tblLayout w:type="fixed"/>
        <w:tblCellMar>
          <w:left w:w="10" w:type="dxa"/>
          <w:right w:w="10" w:type="dxa"/>
        </w:tblCellMar>
        <w:tblLook w:val="04A0" w:firstRow="1" w:lastRow="0" w:firstColumn="1" w:lastColumn="0" w:noHBand="0" w:noVBand="1"/>
      </w:tblPr>
      <w:tblGrid>
        <w:gridCol w:w="577"/>
        <w:gridCol w:w="2799"/>
        <w:gridCol w:w="6419"/>
      </w:tblGrid>
      <w:tr w:rsidR="00462DC5" w:rsidRPr="002207B6" w:rsidTr="00462DC5">
        <w:trPr>
          <w:trHeight w:hRule="exact" w:val="600"/>
        </w:trPr>
        <w:tc>
          <w:tcPr>
            <w:tcW w:w="577" w:type="dxa"/>
            <w:tcBorders>
              <w:top w:val="single" w:sz="4" w:space="0" w:color="auto"/>
              <w:left w:val="single" w:sz="4" w:space="0" w:color="auto"/>
              <w:bottom w:val="nil"/>
              <w:right w:val="nil"/>
            </w:tcBorders>
            <w:shd w:val="clear" w:color="auto" w:fill="FFFFFF"/>
            <w:vAlign w:val="bottom"/>
            <w:hideMark/>
          </w:tcPr>
          <w:p w:rsidR="00462DC5" w:rsidRPr="002207B6" w:rsidRDefault="00462DC5" w:rsidP="00462DC5">
            <w:pPr>
              <w:spacing w:after="60" w:line="230" w:lineRule="exact"/>
              <w:jc w:val="center"/>
              <w:rPr>
                <w:rFonts w:ascii="Times New Roman" w:hAnsi="Times New Roman"/>
                <w:b/>
                <w:sz w:val="24"/>
                <w:szCs w:val="24"/>
                <w:lang w:eastAsia="en-US"/>
              </w:rPr>
            </w:pPr>
            <w:r w:rsidRPr="002207B6">
              <w:rPr>
                <w:rFonts w:ascii="Times New Roman" w:hAnsi="Times New Roman"/>
                <w:b/>
                <w:color w:val="000000"/>
                <w:sz w:val="24"/>
                <w:szCs w:val="24"/>
                <w:shd w:val="clear" w:color="auto" w:fill="FFFFFF"/>
                <w:lang w:eastAsia="en-US" w:bidi="ru-RU"/>
              </w:rPr>
              <w:t>№</w:t>
            </w:r>
          </w:p>
          <w:p w:rsidR="00462DC5" w:rsidRPr="002207B6" w:rsidRDefault="00462DC5" w:rsidP="00462DC5">
            <w:pPr>
              <w:spacing w:before="60" w:line="230" w:lineRule="exact"/>
              <w:jc w:val="center"/>
              <w:rPr>
                <w:rFonts w:ascii="Times New Roman" w:hAnsi="Times New Roman"/>
                <w:b/>
                <w:sz w:val="24"/>
                <w:szCs w:val="24"/>
                <w:lang w:eastAsia="en-US"/>
              </w:rPr>
            </w:pPr>
            <w:proofErr w:type="gramStart"/>
            <w:r w:rsidRPr="002207B6">
              <w:rPr>
                <w:rFonts w:ascii="Times New Roman" w:hAnsi="Times New Roman"/>
                <w:b/>
                <w:color w:val="000000"/>
                <w:sz w:val="24"/>
                <w:szCs w:val="24"/>
                <w:shd w:val="clear" w:color="auto" w:fill="FFFFFF"/>
                <w:lang w:eastAsia="en-US" w:bidi="ru-RU"/>
              </w:rPr>
              <w:t>п</w:t>
            </w:r>
            <w:proofErr w:type="gramEnd"/>
            <w:r w:rsidRPr="002207B6">
              <w:rPr>
                <w:rFonts w:ascii="Times New Roman" w:hAnsi="Times New Roman"/>
                <w:b/>
                <w:color w:val="000000"/>
                <w:sz w:val="24"/>
                <w:szCs w:val="24"/>
                <w:shd w:val="clear" w:color="auto" w:fill="FFFFFF"/>
                <w:lang w:eastAsia="en-US" w:bidi="ru-RU"/>
              </w:rPr>
              <w:t>/п</w:t>
            </w:r>
          </w:p>
        </w:tc>
        <w:tc>
          <w:tcPr>
            <w:tcW w:w="2798" w:type="dxa"/>
            <w:tcBorders>
              <w:top w:val="single" w:sz="4" w:space="0" w:color="auto"/>
              <w:left w:val="single" w:sz="4" w:space="0" w:color="auto"/>
              <w:bottom w:val="nil"/>
              <w:right w:val="nil"/>
            </w:tcBorders>
            <w:shd w:val="clear" w:color="auto" w:fill="FFFFFF"/>
            <w:vAlign w:val="center"/>
            <w:hideMark/>
          </w:tcPr>
          <w:p w:rsidR="00462DC5" w:rsidRPr="002207B6" w:rsidRDefault="00462DC5" w:rsidP="00462DC5">
            <w:pPr>
              <w:spacing w:line="230" w:lineRule="exact"/>
              <w:jc w:val="center"/>
              <w:rPr>
                <w:rFonts w:ascii="Times New Roman" w:hAnsi="Times New Roman"/>
                <w:b/>
                <w:sz w:val="24"/>
                <w:szCs w:val="24"/>
                <w:lang w:eastAsia="en-US"/>
              </w:rPr>
            </w:pPr>
            <w:r w:rsidRPr="002207B6">
              <w:rPr>
                <w:rFonts w:ascii="Times New Roman" w:hAnsi="Times New Roman"/>
                <w:b/>
                <w:color w:val="000000"/>
                <w:sz w:val="24"/>
                <w:szCs w:val="24"/>
                <w:shd w:val="clear" w:color="auto" w:fill="FFFFFF"/>
                <w:lang w:eastAsia="en-US" w:bidi="ru-RU"/>
              </w:rPr>
              <w:t>Должность, ФИО</w:t>
            </w:r>
          </w:p>
        </w:tc>
        <w:tc>
          <w:tcPr>
            <w:tcW w:w="6416" w:type="dxa"/>
            <w:tcBorders>
              <w:top w:val="single" w:sz="4" w:space="0" w:color="auto"/>
              <w:left w:val="single" w:sz="4" w:space="0" w:color="auto"/>
              <w:bottom w:val="nil"/>
              <w:right w:val="single" w:sz="4" w:space="0" w:color="auto"/>
            </w:tcBorders>
            <w:shd w:val="clear" w:color="auto" w:fill="FFFFFF"/>
            <w:vAlign w:val="center"/>
            <w:hideMark/>
          </w:tcPr>
          <w:p w:rsidR="00462DC5" w:rsidRPr="002207B6" w:rsidRDefault="00462DC5" w:rsidP="00462DC5">
            <w:pPr>
              <w:spacing w:line="230" w:lineRule="exact"/>
              <w:jc w:val="center"/>
              <w:rPr>
                <w:rFonts w:ascii="Times New Roman" w:hAnsi="Times New Roman"/>
                <w:b/>
                <w:sz w:val="24"/>
                <w:szCs w:val="24"/>
                <w:lang w:eastAsia="en-US"/>
              </w:rPr>
            </w:pPr>
            <w:r w:rsidRPr="002207B6">
              <w:rPr>
                <w:rFonts w:ascii="Times New Roman" w:hAnsi="Times New Roman"/>
                <w:b/>
                <w:color w:val="000000"/>
                <w:sz w:val="24"/>
                <w:szCs w:val="24"/>
                <w:shd w:val="clear" w:color="auto" w:fill="FFFFFF"/>
                <w:lang w:eastAsia="en-US" w:bidi="ru-RU"/>
              </w:rPr>
              <w:t>Роль в реализации программы</w:t>
            </w:r>
          </w:p>
        </w:tc>
      </w:tr>
      <w:tr w:rsidR="00462DC5" w:rsidRPr="002207B6" w:rsidTr="00462DC5">
        <w:trPr>
          <w:trHeight w:hRule="exact" w:val="969"/>
        </w:trPr>
        <w:tc>
          <w:tcPr>
            <w:tcW w:w="577" w:type="dxa"/>
            <w:tcBorders>
              <w:top w:val="single" w:sz="4" w:space="0" w:color="auto"/>
              <w:left w:val="single" w:sz="4" w:space="0" w:color="auto"/>
              <w:bottom w:val="single" w:sz="4" w:space="0" w:color="auto"/>
              <w:right w:val="nil"/>
            </w:tcBorders>
            <w:shd w:val="clear" w:color="auto" w:fill="FFFFFF"/>
            <w:vAlign w:val="center"/>
            <w:hideMark/>
          </w:tcPr>
          <w:p w:rsidR="00462DC5" w:rsidRPr="002207B6" w:rsidRDefault="00462DC5" w:rsidP="00462DC5">
            <w:pPr>
              <w:spacing w:line="230" w:lineRule="exact"/>
              <w:ind w:left="240"/>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1.</w:t>
            </w:r>
          </w:p>
        </w:tc>
        <w:tc>
          <w:tcPr>
            <w:tcW w:w="2798" w:type="dxa"/>
            <w:tcBorders>
              <w:top w:val="single" w:sz="4" w:space="0" w:color="auto"/>
              <w:left w:val="single" w:sz="4" w:space="0" w:color="auto"/>
              <w:bottom w:val="single" w:sz="4" w:space="0" w:color="auto"/>
              <w:right w:val="nil"/>
            </w:tcBorders>
            <w:shd w:val="clear" w:color="auto" w:fill="FFFFFF"/>
            <w:vAlign w:val="center"/>
            <w:hideMark/>
          </w:tcPr>
          <w:p w:rsidR="00462DC5" w:rsidRPr="002207B6" w:rsidRDefault="00462DC5" w:rsidP="00462DC5">
            <w:pPr>
              <w:spacing w:line="283"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Начальник учебного центра</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2DC5" w:rsidRPr="002207B6" w:rsidRDefault="00462DC5" w:rsidP="00462DC5">
            <w:pPr>
              <w:spacing w:line="274" w:lineRule="exact"/>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462DC5" w:rsidRPr="002207B6" w:rsidTr="00462DC5">
        <w:trPr>
          <w:trHeight w:hRule="exact" w:val="1007"/>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2DC5" w:rsidRPr="002207B6" w:rsidRDefault="00462DC5" w:rsidP="00462DC5">
            <w:pPr>
              <w:spacing w:line="230" w:lineRule="exact"/>
              <w:ind w:left="240"/>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2.</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Заместители начальника учебного центра</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2DC5" w:rsidRPr="002207B6" w:rsidRDefault="00462DC5" w:rsidP="00462DC5">
            <w:pPr>
              <w:spacing w:line="274" w:lineRule="exact"/>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462DC5" w:rsidRPr="002207B6" w:rsidTr="00462DC5">
        <w:trPr>
          <w:trHeight w:hRule="exact" w:val="1549"/>
        </w:trPr>
        <w:tc>
          <w:tcPr>
            <w:tcW w:w="577" w:type="dxa"/>
            <w:tcBorders>
              <w:top w:val="single" w:sz="4" w:space="0" w:color="auto"/>
              <w:left w:val="single" w:sz="4" w:space="0" w:color="auto"/>
              <w:bottom w:val="single" w:sz="4" w:space="0" w:color="auto"/>
              <w:right w:val="nil"/>
            </w:tcBorders>
            <w:shd w:val="clear" w:color="auto" w:fill="FFFFFF"/>
            <w:vAlign w:val="center"/>
            <w:hideMark/>
          </w:tcPr>
          <w:p w:rsidR="00462DC5" w:rsidRPr="002207B6" w:rsidRDefault="00462DC5" w:rsidP="00462DC5">
            <w:pPr>
              <w:spacing w:line="230" w:lineRule="exact"/>
              <w:ind w:left="240"/>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3.</w:t>
            </w:r>
          </w:p>
        </w:tc>
        <w:tc>
          <w:tcPr>
            <w:tcW w:w="2798" w:type="dxa"/>
            <w:tcBorders>
              <w:top w:val="single" w:sz="4" w:space="0" w:color="auto"/>
              <w:left w:val="single" w:sz="4" w:space="0" w:color="auto"/>
              <w:bottom w:val="single" w:sz="4" w:space="0" w:color="auto"/>
              <w:right w:val="nil"/>
            </w:tcBorders>
            <w:shd w:val="clear" w:color="auto" w:fill="FFFFFF"/>
            <w:vAlign w:val="center"/>
            <w:hideMark/>
          </w:tcPr>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Заведующий</w:t>
            </w:r>
          </w:p>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отделением</w:t>
            </w:r>
          </w:p>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специальных</w:t>
            </w:r>
          </w:p>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дисциплин</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2DC5" w:rsidRPr="002207B6" w:rsidRDefault="00462DC5" w:rsidP="00462DC5">
            <w:pPr>
              <w:spacing w:line="274" w:lineRule="exact"/>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462DC5" w:rsidRPr="002207B6" w:rsidTr="00462DC5">
        <w:trPr>
          <w:trHeight w:hRule="exact" w:val="1428"/>
        </w:trPr>
        <w:tc>
          <w:tcPr>
            <w:tcW w:w="577" w:type="dxa"/>
            <w:tcBorders>
              <w:top w:val="single" w:sz="4" w:space="0" w:color="auto"/>
              <w:left w:val="single" w:sz="4" w:space="0" w:color="auto"/>
              <w:bottom w:val="single" w:sz="4" w:space="0" w:color="auto"/>
              <w:right w:val="nil"/>
            </w:tcBorders>
            <w:shd w:val="clear" w:color="auto" w:fill="FFFFFF"/>
            <w:vAlign w:val="center"/>
            <w:hideMark/>
          </w:tcPr>
          <w:p w:rsidR="00462DC5" w:rsidRPr="002207B6" w:rsidRDefault="00462DC5" w:rsidP="00462DC5">
            <w:pPr>
              <w:spacing w:line="230" w:lineRule="exact"/>
              <w:ind w:left="240"/>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4.</w:t>
            </w:r>
          </w:p>
        </w:tc>
        <w:tc>
          <w:tcPr>
            <w:tcW w:w="2798" w:type="dxa"/>
            <w:tcBorders>
              <w:top w:val="single" w:sz="4" w:space="0" w:color="auto"/>
              <w:left w:val="single" w:sz="4" w:space="0" w:color="auto"/>
              <w:bottom w:val="single" w:sz="4" w:space="0" w:color="auto"/>
              <w:right w:val="nil"/>
            </w:tcBorders>
            <w:shd w:val="clear" w:color="auto" w:fill="FFFFFF"/>
            <w:vAlign w:val="center"/>
            <w:hideMark/>
          </w:tcPr>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Старшие преподаватели, преподаватели</w:t>
            </w:r>
          </w:p>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отделения</w:t>
            </w:r>
          </w:p>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специальных</w:t>
            </w:r>
          </w:p>
          <w:p w:rsidR="00462DC5" w:rsidRPr="002207B6" w:rsidRDefault="00462DC5" w:rsidP="00462DC5">
            <w:pPr>
              <w:spacing w:line="274" w:lineRule="exact"/>
              <w:jc w:val="center"/>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дисциплин</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2DC5" w:rsidRPr="002207B6" w:rsidRDefault="00462DC5" w:rsidP="00462DC5">
            <w:pPr>
              <w:spacing w:line="274" w:lineRule="exact"/>
              <w:rPr>
                <w:rFonts w:ascii="Times New Roman" w:hAnsi="Times New Roman"/>
                <w:sz w:val="24"/>
                <w:szCs w:val="24"/>
                <w:lang w:eastAsia="en-US"/>
              </w:rPr>
            </w:pPr>
            <w:r w:rsidRPr="002207B6">
              <w:rPr>
                <w:rFonts w:ascii="Times New Roman" w:hAnsi="Times New Roman"/>
                <w:color w:val="000000"/>
                <w:sz w:val="24"/>
                <w:szCs w:val="24"/>
                <w:shd w:val="clear" w:color="auto" w:fill="FFFFFF"/>
                <w:lang w:eastAsia="en-US" w:bidi="ru-RU"/>
              </w:rPr>
              <w:t>Участие в промежуточной и итоговой аттестации, учебно</w:t>
            </w:r>
            <w:r w:rsidRPr="002207B6">
              <w:rPr>
                <w:rFonts w:ascii="Times New Roman" w:hAnsi="Times New Roman"/>
                <w:color w:val="000000"/>
                <w:sz w:val="24"/>
                <w:szCs w:val="24"/>
                <w:shd w:val="clear" w:color="auto" w:fill="FFFFFF"/>
                <w:lang w:eastAsia="en-US" w:bidi="ru-RU"/>
              </w:rPr>
              <w:softHyphen/>
              <w:t xml:space="preserve">-методическая работа по направлениям и дисциплинам </w:t>
            </w:r>
          </w:p>
        </w:tc>
      </w:tr>
    </w:tbl>
    <w:p w:rsidR="00462DC5" w:rsidRPr="002207B6" w:rsidRDefault="00462DC5" w:rsidP="00462DC5">
      <w:pPr>
        <w:keepNext/>
        <w:keepLines/>
        <w:tabs>
          <w:tab w:val="left" w:pos="2958"/>
        </w:tabs>
        <w:spacing w:after="308" w:line="260" w:lineRule="exact"/>
        <w:ind w:left="1880"/>
        <w:outlineLvl w:val="1"/>
        <w:rPr>
          <w:rFonts w:ascii="Times New Roman" w:hAnsi="Times New Roman"/>
          <w:b/>
          <w:bCs/>
          <w:sz w:val="28"/>
          <w:szCs w:val="28"/>
          <w:lang w:eastAsia="en-US"/>
        </w:rPr>
      </w:pPr>
    </w:p>
    <w:p w:rsidR="00462DC5" w:rsidRPr="002207B6" w:rsidRDefault="00462DC5" w:rsidP="00462DC5">
      <w:pPr>
        <w:keepNext/>
        <w:keepLines/>
        <w:numPr>
          <w:ilvl w:val="0"/>
          <w:numId w:val="20"/>
        </w:numPr>
        <w:tabs>
          <w:tab w:val="left" w:pos="2958"/>
        </w:tabs>
        <w:spacing w:after="308" w:line="260" w:lineRule="exact"/>
        <w:outlineLvl w:val="1"/>
        <w:rPr>
          <w:rFonts w:ascii="Times New Roman" w:hAnsi="Times New Roman"/>
          <w:b/>
          <w:bCs/>
          <w:sz w:val="28"/>
          <w:szCs w:val="28"/>
          <w:lang w:eastAsia="en-US"/>
        </w:rPr>
      </w:pPr>
      <w:bookmarkStart w:id="10" w:name="bookmark130"/>
      <w:r w:rsidRPr="002207B6">
        <w:rPr>
          <w:rFonts w:ascii="Times New Roman" w:hAnsi="Times New Roman"/>
          <w:b/>
          <w:bCs/>
          <w:sz w:val="28"/>
          <w:szCs w:val="28"/>
          <w:lang w:eastAsia="en-US"/>
        </w:rPr>
        <w:t>Оценка качества освоения программы</w:t>
      </w:r>
      <w:bookmarkEnd w:id="10"/>
    </w:p>
    <w:p w:rsidR="00462DC5" w:rsidRPr="002207B6" w:rsidRDefault="00462DC5" w:rsidP="00462DC5">
      <w:pPr>
        <w:numPr>
          <w:ilvl w:val="0"/>
          <w:numId w:val="21"/>
        </w:numPr>
        <w:tabs>
          <w:tab w:val="clear" w:pos="720"/>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w:t>
      </w:r>
    </w:p>
    <w:p w:rsidR="00462DC5" w:rsidRPr="002207B6" w:rsidRDefault="00462DC5" w:rsidP="00462DC5">
      <w:pPr>
        <w:numPr>
          <w:ilvl w:val="0"/>
          <w:numId w:val="21"/>
        </w:numPr>
        <w:tabs>
          <w:tab w:val="clear" w:pos="720"/>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Слушатель считается аттестованным, если имеет положительные (3,4 или 5) оценки по всем вопросам программы, выносимым на экзамен.</w:t>
      </w:r>
    </w:p>
    <w:p w:rsidR="00462DC5" w:rsidRDefault="00462DC5" w:rsidP="00462DC5">
      <w:pPr>
        <w:numPr>
          <w:ilvl w:val="0"/>
          <w:numId w:val="21"/>
        </w:numPr>
        <w:tabs>
          <w:tab w:val="clear" w:pos="720"/>
          <w:tab w:val="left" w:pos="540"/>
          <w:tab w:val="left" w:pos="1134"/>
          <w:tab w:val="num" w:pos="4330"/>
        </w:tabs>
        <w:spacing w:after="0" w:line="240" w:lineRule="auto"/>
        <w:ind w:left="0" w:firstLine="0"/>
        <w:jc w:val="both"/>
        <w:rPr>
          <w:rFonts w:ascii="Times New Roman" w:hAnsi="Times New Roman"/>
          <w:snapToGrid w:val="0"/>
          <w:sz w:val="28"/>
          <w:szCs w:val="28"/>
        </w:rPr>
      </w:pPr>
      <w:r w:rsidRPr="002207B6">
        <w:rPr>
          <w:rFonts w:ascii="Times New Roman" w:hAnsi="Times New Roman"/>
          <w:snapToGrid w:val="0"/>
          <w:sz w:val="28"/>
          <w:szCs w:val="28"/>
        </w:rPr>
        <w:t>Порядок организации и проведения</w:t>
      </w:r>
      <w:r w:rsidRPr="002207B6">
        <w:rPr>
          <w:rFonts w:ascii="Times New Roman" w:hAnsi="Times New Roman"/>
          <w:snapToGrid w:val="0"/>
          <w:sz w:val="28"/>
          <w:szCs w:val="28"/>
        </w:rPr>
        <w:tab/>
        <w:t xml:space="preserve"> итоговой аттестации регламентируются нормативными локальными актами учебного центра.</w:t>
      </w:r>
    </w:p>
    <w:p w:rsidR="004E5AEC" w:rsidRPr="002C3348" w:rsidRDefault="004E5AEC" w:rsidP="004E5AEC">
      <w:pPr>
        <w:spacing w:after="0" w:line="240" w:lineRule="auto"/>
        <w:jc w:val="center"/>
        <w:rPr>
          <w:rFonts w:ascii="Times New Roman" w:hAnsi="Times New Roman" w:cs="Times New Roman"/>
          <w:b/>
          <w:bCs/>
          <w:sz w:val="20"/>
          <w:szCs w:val="20"/>
        </w:rPr>
      </w:pPr>
    </w:p>
    <w:sectPr w:rsidR="004E5AEC" w:rsidRPr="002C3348" w:rsidSect="005D23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nsid w:val="0547138D"/>
    <w:multiLevelType w:val="hybridMultilevel"/>
    <w:tmpl w:val="6AEC385C"/>
    <w:lvl w:ilvl="0" w:tplc="8C7049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EA4036"/>
    <w:multiLevelType w:val="multilevel"/>
    <w:tmpl w:val="689814E0"/>
    <w:lvl w:ilvl="0">
      <w:start w:val="1"/>
      <w:numFmt w:val="decimal"/>
      <w:lvlText w:val="%1."/>
      <w:lvlJc w:val="left"/>
      <w:pPr>
        <w:ind w:left="3196" w:hanging="360"/>
      </w:pPr>
      <w:rPr>
        <w:rFonts w:hint="default"/>
      </w:rPr>
    </w:lvl>
    <w:lvl w:ilvl="1">
      <w:start w:val="3"/>
      <w:numFmt w:val="decimal"/>
      <w:isLgl/>
      <w:lvlText w:val="%1.%2."/>
      <w:lvlJc w:val="left"/>
      <w:pPr>
        <w:ind w:left="3556" w:hanging="720"/>
      </w:pPr>
      <w:rPr>
        <w:rFonts w:hint="default"/>
        <w:b/>
      </w:rPr>
    </w:lvl>
    <w:lvl w:ilvl="2">
      <w:start w:val="1"/>
      <w:numFmt w:val="decimal"/>
      <w:isLgl/>
      <w:lvlText w:val="%1.%2.%3."/>
      <w:lvlJc w:val="left"/>
      <w:pPr>
        <w:ind w:left="3556" w:hanging="720"/>
      </w:pPr>
      <w:rPr>
        <w:rFonts w:hint="default"/>
        <w:b/>
      </w:rPr>
    </w:lvl>
    <w:lvl w:ilvl="3">
      <w:start w:val="1"/>
      <w:numFmt w:val="decimal"/>
      <w:isLgl/>
      <w:lvlText w:val="%1.%2.%3.%4."/>
      <w:lvlJc w:val="left"/>
      <w:pPr>
        <w:ind w:left="3916" w:hanging="108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276" w:hanging="1440"/>
      </w:pPr>
      <w:rPr>
        <w:rFonts w:hint="default"/>
        <w:b/>
      </w:rPr>
    </w:lvl>
    <w:lvl w:ilvl="6">
      <w:start w:val="1"/>
      <w:numFmt w:val="decimal"/>
      <w:isLgl/>
      <w:lvlText w:val="%1.%2.%3.%4.%5.%6.%7."/>
      <w:lvlJc w:val="left"/>
      <w:pPr>
        <w:ind w:left="4636" w:hanging="1800"/>
      </w:pPr>
      <w:rPr>
        <w:rFonts w:hint="default"/>
        <w:b/>
      </w:rPr>
    </w:lvl>
    <w:lvl w:ilvl="7">
      <w:start w:val="1"/>
      <w:numFmt w:val="decimal"/>
      <w:isLgl/>
      <w:lvlText w:val="%1.%2.%3.%4.%5.%6.%7.%8."/>
      <w:lvlJc w:val="left"/>
      <w:pPr>
        <w:ind w:left="4636" w:hanging="1800"/>
      </w:pPr>
      <w:rPr>
        <w:rFonts w:hint="default"/>
        <w:b/>
      </w:rPr>
    </w:lvl>
    <w:lvl w:ilvl="8">
      <w:start w:val="1"/>
      <w:numFmt w:val="decimal"/>
      <w:isLgl/>
      <w:lvlText w:val="%1.%2.%3.%4.%5.%6.%7.%8.%9."/>
      <w:lvlJc w:val="left"/>
      <w:pPr>
        <w:ind w:left="4996" w:hanging="2160"/>
      </w:pPr>
      <w:rPr>
        <w:rFonts w:hint="default"/>
        <w:b/>
      </w:rPr>
    </w:lvl>
  </w:abstractNum>
  <w:abstractNum w:abstractNumId="3">
    <w:nsid w:val="0C682588"/>
    <w:multiLevelType w:val="multilevel"/>
    <w:tmpl w:val="8B8AA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592BCF"/>
    <w:multiLevelType w:val="hybridMultilevel"/>
    <w:tmpl w:val="41D0330A"/>
    <w:lvl w:ilvl="0" w:tplc="96885A2E">
      <w:start w:val="1"/>
      <w:numFmt w:val="decimal"/>
      <w:lvlText w:val="%1."/>
      <w:lvlJc w:val="left"/>
      <w:pPr>
        <w:tabs>
          <w:tab w:val="num" w:pos="1603"/>
        </w:tabs>
        <w:ind w:left="1603" w:hanging="1035"/>
      </w:pPr>
      <w:rPr>
        <w:rFonts w:cs="Times New Roman" w:hint="default"/>
        <w:b w:val="0"/>
      </w:rPr>
    </w:lvl>
    <w:lvl w:ilvl="1" w:tplc="04190003">
      <w:start w:val="1"/>
      <w:numFmt w:val="lowerLetter"/>
      <w:lvlText w:val="%2."/>
      <w:lvlJc w:val="left"/>
      <w:pPr>
        <w:tabs>
          <w:tab w:val="num" w:pos="1648"/>
        </w:tabs>
        <w:ind w:left="1648" w:hanging="360"/>
      </w:pPr>
      <w:rPr>
        <w:rFonts w:cs="Times New Roman"/>
      </w:rPr>
    </w:lvl>
    <w:lvl w:ilvl="2" w:tplc="04190005">
      <w:start w:val="1"/>
      <w:numFmt w:val="lowerRoman"/>
      <w:lvlText w:val="%3."/>
      <w:lvlJc w:val="right"/>
      <w:pPr>
        <w:tabs>
          <w:tab w:val="num" w:pos="2368"/>
        </w:tabs>
        <w:ind w:left="2368" w:hanging="180"/>
      </w:pPr>
      <w:rPr>
        <w:rFonts w:cs="Times New Roman"/>
      </w:rPr>
    </w:lvl>
    <w:lvl w:ilvl="3" w:tplc="04190001">
      <w:start w:val="1"/>
      <w:numFmt w:val="decimal"/>
      <w:lvlText w:val="%4."/>
      <w:lvlJc w:val="left"/>
      <w:pPr>
        <w:tabs>
          <w:tab w:val="num" w:pos="3088"/>
        </w:tabs>
        <w:ind w:left="3088" w:hanging="360"/>
      </w:pPr>
      <w:rPr>
        <w:rFonts w:cs="Times New Roman"/>
      </w:rPr>
    </w:lvl>
    <w:lvl w:ilvl="4" w:tplc="04190003">
      <w:start w:val="1"/>
      <w:numFmt w:val="lowerLetter"/>
      <w:lvlText w:val="%5."/>
      <w:lvlJc w:val="left"/>
      <w:pPr>
        <w:tabs>
          <w:tab w:val="num" w:pos="3808"/>
        </w:tabs>
        <w:ind w:left="3808" w:hanging="360"/>
      </w:pPr>
      <w:rPr>
        <w:rFonts w:cs="Times New Roman"/>
      </w:rPr>
    </w:lvl>
    <w:lvl w:ilvl="5" w:tplc="04190005">
      <w:start w:val="1"/>
      <w:numFmt w:val="lowerRoman"/>
      <w:lvlText w:val="%6."/>
      <w:lvlJc w:val="right"/>
      <w:pPr>
        <w:tabs>
          <w:tab w:val="num" w:pos="4528"/>
        </w:tabs>
        <w:ind w:left="4528" w:hanging="180"/>
      </w:pPr>
      <w:rPr>
        <w:rFonts w:cs="Times New Roman"/>
      </w:rPr>
    </w:lvl>
    <w:lvl w:ilvl="6" w:tplc="04190001">
      <w:start w:val="1"/>
      <w:numFmt w:val="decimal"/>
      <w:lvlText w:val="%7."/>
      <w:lvlJc w:val="left"/>
      <w:pPr>
        <w:tabs>
          <w:tab w:val="num" w:pos="5248"/>
        </w:tabs>
        <w:ind w:left="5248" w:hanging="360"/>
      </w:pPr>
      <w:rPr>
        <w:rFonts w:cs="Times New Roman"/>
      </w:rPr>
    </w:lvl>
    <w:lvl w:ilvl="7" w:tplc="04190003">
      <w:start w:val="1"/>
      <w:numFmt w:val="lowerLetter"/>
      <w:lvlText w:val="%8."/>
      <w:lvlJc w:val="left"/>
      <w:pPr>
        <w:tabs>
          <w:tab w:val="num" w:pos="5968"/>
        </w:tabs>
        <w:ind w:left="5968" w:hanging="360"/>
      </w:pPr>
      <w:rPr>
        <w:rFonts w:cs="Times New Roman"/>
      </w:rPr>
    </w:lvl>
    <w:lvl w:ilvl="8" w:tplc="04190005">
      <w:start w:val="1"/>
      <w:numFmt w:val="lowerRoman"/>
      <w:lvlText w:val="%9."/>
      <w:lvlJc w:val="right"/>
      <w:pPr>
        <w:tabs>
          <w:tab w:val="num" w:pos="6688"/>
        </w:tabs>
        <w:ind w:left="6688" w:hanging="180"/>
      </w:pPr>
      <w:rPr>
        <w:rFonts w:cs="Times New Roman"/>
      </w:rPr>
    </w:lvl>
  </w:abstractNum>
  <w:abstractNum w:abstractNumId="5">
    <w:nsid w:val="1E4E5DC9"/>
    <w:multiLevelType w:val="hybridMultilevel"/>
    <w:tmpl w:val="88767D66"/>
    <w:lvl w:ilvl="0" w:tplc="710EBFE6">
      <w:start w:val="1"/>
      <w:numFmt w:val="decimal"/>
      <w:lvlText w:val="%1."/>
      <w:lvlJc w:val="left"/>
      <w:pPr>
        <w:tabs>
          <w:tab w:val="num" w:pos="2170"/>
        </w:tabs>
        <w:ind w:left="2170" w:hanging="1035"/>
      </w:pPr>
      <w:rPr>
        <w:rFonts w:hint="default"/>
      </w:rPr>
    </w:lvl>
    <w:lvl w:ilvl="1" w:tplc="04190003">
      <w:start w:val="1"/>
      <w:numFmt w:val="lowerLetter"/>
      <w:lvlText w:val="%2."/>
      <w:lvlJc w:val="left"/>
      <w:pPr>
        <w:tabs>
          <w:tab w:val="num" w:pos="2215"/>
        </w:tabs>
        <w:ind w:left="2215" w:hanging="360"/>
      </w:pPr>
    </w:lvl>
    <w:lvl w:ilvl="2" w:tplc="04190005">
      <w:start w:val="1"/>
      <w:numFmt w:val="lowerRoman"/>
      <w:lvlText w:val="%3."/>
      <w:lvlJc w:val="right"/>
      <w:pPr>
        <w:tabs>
          <w:tab w:val="num" w:pos="2935"/>
        </w:tabs>
        <w:ind w:left="2935" w:hanging="180"/>
      </w:pPr>
    </w:lvl>
    <w:lvl w:ilvl="3" w:tplc="04190001">
      <w:start w:val="1"/>
      <w:numFmt w:val="decimal"/>
      <w:lvlText w:val="%4."/>
      <w:lvlJc w:val="left"/>
      <w:pPr>
        <w:tabs>
          <w:tab w:val="num" w:pos="3655"/>
        </w:tabs>
        <w:ind w:left="3655" w:hanging="360"/>
      </w:pPr>
    </w:lvl>
    <w:lvl w:ilvl="4" w:tplc="04190003">
      <w:start w:val="1"/>
      <w:numFmt w:val="lowerLetter"/>
      <w:lvlText w:val="%5."/>
      <w:lvlJc w:val="left"/>
      <w:pPr>
        <w:tabs>
          <w:tab w:val="num" w:pos="4375"/>
        </w:tabs>
        <w:ind w:left="4375" w:hanging="360"/>
      </w:pPr>
    </w:lvl>
    <w:lvl w:ilvl="5" w:tplc="04190005">
      <w:start w:val="1"/>
      <w:numFmt w:val="lowerRoman"/>
      <w:lvlText w:val="%6."/>
      <w:lvlJc w:val="right"/>
      <w:pPr>
        <w:tabs>
          <w:tab w:val="num" w:pos="5095"/>
        </w:tabs>
        <w:ind w:left="5095" w:hanging="180"/>
      </w:pPr>
    </w:lvl>
    <w:lvl w:ilvl="6" w:tplc="04190001">
      <w:start w:val="1"/>
      <w:numFmt w:val="decimal"/>
      <w:lvlText w:val="%7."/>
      <w:lvlJc w:val="left"/>
      <w:pPr>
        <w:tabs>
          <w:tab w:val="num" w:pos="5815"/>
        </w:tabs>
        <w:ind w:left="5815" w:hanging="360"/>
      </w:pPr>
    </w:lvl>
    <w:lvl w:ilvl="7" w:tplc="04190003">
      <w:start w:val="1"/>
      <w:numFmt w:val="lowerLetter"/>
      <w:lvlText w:val="%8."/>
      <w:lvlJc w:val="left"/>
      <w:pPr>
        <w:tabs>
          <w:tab w:val="num" w:pos="6535"/>
        </w:tabs>
        <w:ind w:left="6535" w:hanging="360"/>
      </w:pPr>
    </w:lvl>
    <w:lvl w:ilvl="8" w:tplc="04190005">
      <w:start w:val="1"/>
      <w:numFmt w:val="lowerRoman"/>
      <w:lvlText w:val="%9."/>
      <w:lvlJc w:val="right"/>
      <w:pPr>
        <w:tabs>
          <w:tab w:val="num" w:pos="7255"/>
        </w:tabs>
        <w:ind w:left="7255" w:hanging="180"/>
      </w:pPr>
    </w:lvl>
  </w:abstractNum>
  <w:abstractNum w:abstractNumId="6">
    <w:nsid w:val="231F2023"/>
    <w:multiLevelType w:val="hybridMultilevel"/>
    <w:tmpl w:val="3A3C86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3A208D2"/>
    <w:multiLevelType w:val="hybridMultilevel"/>
    <w:tmpl w:val="88767D66"/>
    <w:lvl w:ilvl="0" w:tplc="710EBFE6">
      <w:start w:val="1"/>
      <w:numFmt w:val="decimal"/>
      <w:lvlText w:val="%1."/>
      <w:lvlJc w:val="left"/>
      <w:pPr>
        <w:tabs>
          <w:tab w:val="num" w:pos="1035"/>
        </w:tabs>
        <w:ind w:left="1035" w:hanging="1035"/>
      </w:pPr>
      <w:rPr>
        <w:rFonts w:hint="default"/>
      </w:rPr>
    </w:lvl>
    <w:lvl w:ilvl="1" w:tplc="04190003">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8">
    <w:nsid w:val="3F502C10"/>
    <w:multiLevelType w:val="hybridMultilevel"/>
    <w:tmpl w:val="701C7206"/>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2388"/>
        </w:tabs>
        <w:ind w:left="-2388" w:hanging="360"/>
      </w:pPr>
    </w:lvl>
    <w:lvl w:ilvl="2" w:tplc="0419001B">
      <w:start w:val="1"/>
      <w:numFmt w:val="lowerRoman"/>
      <w:lvlText w:val="%3."/>
      <w:lvlJc w:val="right"/>
      <w:pPr>
        <w:tabs>
          <w:tab w:val="num" w:pos="-1668"/>
        </w:tabs>
        <w:ind w:left="-1668" w:hanging="180"/>
      </w:pPr>
    </w:lvl>
    <w:lvl w:ilvl="3" w:tplc="0419000F">
      <w:start w:val="1"/>
      <w:numFmt w:val="decimal"/>
      <w:lvlText w:val="%4."/>
      <w:lvlJc w:val="left"/>
      <w:pPr>
        <w:tabs>
          <w:tab w:val="num" w:pos="-948"/>
        </w:tabs>
        <w:ind w:left="-948" w:hanging="360"/>
      </w:pPr>
    </w:lvl>
    <w:lvl w:ilvl="4" w:tplc="04190019">
      <w:start w:val="1"/>
      <w:numFmt w:val="lowerLetter"/>
      <w:lvlText w:val="%5."/>
      <w:lvlJc w:val="left"/>
      <w:pPr>
        <w:tabs>
          <w:tab w:val="num" w:pos="-228"/>
        </w:tabs>
        <w:ind w:left="-228" w:hanging="360"/>
      </w:pPr>
    </w:lvl>
    <w:lvl w:ilvl="5" w:tplc="0419001B">
      <w:start w:val="1"/>
      <w:numFmt w:val="lowerRoman"/>
      <w:lvlText w:val="%6."/>
      <w:lvlJc w:val="right"/>
      <w:pPr>
        <w:tabs>
          <w:tab w:val="num" w:pos="492"/>
        </w:tabs>
        <w:ind w:left="492" w:hanging="180"/>
      </w:pPr>
    </w:lvl>
    <w:lvl w:ilvl="6" w:tplc="0419000F">
      <w:start w:val="1"/>
      <w:numFmt w:val="decimal"/>
      <w:lvlText w:val="%7."/>
      <w:lvlJc w:val="left"/>
      <w:pPr>
        <w:tabs>
          <w:tab w:val="num" w:pos="1212"/>
        </w:tabs>
        <w:ind w:left="1212" w:hanging="360"/>
      </w:pPr>
    </w:lvl>
    <w:lvl w:ilvl="7" w:tplc="04190019">
      <w:start w:val="1"/>
      <w:numFmt w:val="lowerLetter"/>
      <w:lvlText w:val="%8."/>
      <w:lvlJc w:val="left"/>
      <w:pPr>
        <w:tabs>
          <w:tab w:val="num" w:pos="1932"/>
        </w:tabs>
        <w:ind w:left="1932" w:hanging="360"/>
      </w:pPr>
    </w:lvl>
    <w:lvl w:ilvl="8" w:tplc="0419001B">
      <w:start w:val="1"/>
      <w:numFmt w:val="lowerRoman"/>
      <w:lvlText w:val="%9."/>
      <w:lvlJc w:val="right"/>
      <w:pPr>
        <w:tabs>
          <w:tab w:val="num" w:pos="2652"/>
        </w:tabs>
        <w:ind w:left="2652" w:hanging="180"/>
      </w:pPr>
    </w:lvl>
  </w:abstractNum>
  <w:abstractNum w:abstractNumId="9">
    <w:nsid w:val="445B29F0"/>
    <w:multiLevelType w:val="hybridMultilevel"/>
    <w:tmpl w:val="AF5CEDB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FE7243"/>
    <w:multiLevelType w:val="hybridMultilevel"/>
    <w:tmpl w:val="7E60A57A"/>
    <w:lvl w:ilvl="0" w:tplc="742059AC">
      <w:start w:val="1"/>
      <w:numFmt w:val="decimal"/>
      <w:lvlText w:val="%1."/>
      <w:lvlJc w:val="left"/>
      <w:pPr>
        <w:tabs>
          <w:tab w:val="num" w:pos="502"/>
        </w:tabs>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976691A"/>
    <w:multiLevelType w:val="hybridMultilevel"/>
    <w:tmpl w:val="AE08EEA8"/>
    <w:lvl w:ilvl="0" w:tplc="C382DBF2">
      <w:start w:val="4"/>
      <w:numFmt w:val="upperRoman"/>
      <w:lvlText w:val="%1."/>
      <w:lvlJc w:val="left"/>
      <w:pPr>
        <w:ind w:left="2705"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0737FE0"/>
    <w:multiLevelType w:val="hybridMultilevel"/>
    <w:tmpl w:val="2F46EF56"/>
    <w:lvl w:ilvl="0" w:tplc="F142EFD6">
      <w:start w:val="1"/>
      <w:numFmt w:val="decimal"/>
      <w:lvlText w:val="%1."/>
      <w:lvlJc w:val="left"/>
      <w:pPr>
        <w:tabs>
          <w:tab w:val="num" w:pos="360"/>
        </w:tabs>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1852C99"/>
    <w:multiLevelType w:val="hybridMultilevel"/>
    <w:tmpl w:val="69BCD040"/>
    <w:lvl w:ilvl="0" w:tplc="26469DD6">
      <w:start w:val="1"/>
      <w:numFmt w:val="decimal"/>
      <w:lvlText w:val="%1."/>
      <w:lvlJc w:val="left"/>
      <w:pPr>
        <w:tabs>
          <w:tab w:val="num" w:pos="502"/>
        </w:tabs>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D8C0C0E"/>
    <w:multiLevelType w:val="multilevel"/>
    <w:tmpl w:val="338CE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2826643"/>
    <w:multiLevelType w:val="hybridMultilevel"/>
    <w:tmpl w:val="C6E84DA8"/>
    <w:lvl w:ilvl="0" w:tplc="3ABC9222">
      <w:start w:val="1"/>
      <w:numFmt w:val="decimal"/>
      <w:lvlText w:val="%1."/>
      <w:lvlJc w:val="left"/>
      <w:pPr>
        <w:tabs>
          <w:tab w:val="num" w:pos="502"/>
        </w:tabs>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3D10C64"/>
    <w:multiLevelType w:val="hybridMultilevel"/>
    <w:tmpl w:val="3A3C86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68DB585D"/>
    <w:multiLevelType w:val="hybridMultilevel"/>
    <w:tmpl w:val="8148372C"/>
    <w:lvl w:ilvl="0" w:tplc="FEBAC00A">
      <w:start w:val="1"/>
      <w:numFmt w:val="decimal"/>
      <w:lvlText w:val="%1."/>
      <w:lvlJc w:val="left"/>
      <w:pPr>
        <w:tabs>
          <w:tab w:val="num" w:pos="502"/>
        </w:tabs>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CCB5D1E"/>
    <w:multiLevelType w:val="hybridMultilevel"/>
    <w:tmpl w:val="8398D102"/>
    <w:lvl w:ilvl="0" w:tplc="710EBFE6">
      <w:start w:val="1"/>
      <w:numFmt w:val="decimal"/>
      <w:lvlText w:val="%1."/>
      <w:lvlJc w:val="left"/>
      <w:pPr>
        <w:tabs>
          <w:tab w:val="num" w:pos="720"/>
        </w:tabs>
        <w:ind w:left="720" w:hanging="360"/>
      </w:pPr>
      <w:rPr>
        <w:rFonts w:hint="default"/>
        <w:sz w:val="28"/>
        <w:szCs w:val="28"/>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9">
    <w:nsid w:val="7F8C7589"/>
    <w:multiLevelType w:val="multilevel"/>
    <w:tmpl w:val="BB9000F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0"/>
  </w:num>
  <w:num w:numId="2">
    <w:abstractNumId w:val="0"/>
    <w:lvlOverride w:ilvl="0">
      <w:startOverride w:val="1"/>
    </w:lvlOverride>
  </w:num>
  <w:num w:numId="3">
    <w:abstractNumId w:val="7"/>
  </w:num>
  <w:num w:numId="4">
    <w:abstractNumId w:val="16"/>
  </w:num>
  <w:num w:numId="5">
    <w:abstractNumId w:val="1"/>
  </w:num>
  <w:num w:numId="6">
    <w:abstractNumId w:val="9"/>
  </w:num>
  <w:num w:numId="7">
    <w:abstractNumId w:val="5"/>
  </w:num>
  <w:num w:numId="8">
    <w:abstractNumId w:val="18"/>
  </w:num>
  <w:num w:numId="9">
    <w:abstractNumId w:val="6"/>
  </w:num>
  <w:num w:numId="10">
    <w:abstractNumId w:val="2"/>
  </w:num>
  <w:num w:numId="11">
    <w:abstractNumId w:val="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683662"/>
    <w:rsid w:val="0010553A"/>
    <w:rsid w:val="001A06B1"/>
    <w:rsid w:val="00462DC5"/>
    <w:rsid w:val="004879E0"/>
    <w:rsid w:val="004C3A40"/>
    <w:rsid w:val="004D2196"/>
    <w:rsid w:val="004E5AEC"/>
    <w:rsid w:val="005072EE"/>
    <w:rsid w:val="005D18A0"/>
    <w:rsid w:val="005D23C6"/>
    <w:rsid w:val="00622937"/>
    <w:rsid w:val="00683662"/>
    <w:rsid w:val="006B785A"/>
    <w:rsid w:val="006C1650"/>
    <w:rsid w:val="00766BEC"/>
    <w:rsid w:val="009335DF"/>
    <w:rsid w:val="009B0749"/>
    <w:rsid w:val="009E3CBB"/>
    <w:rsid w:val="009F6E50"/>
    <w:rsid w:val="00A0501A"/>
    <w:rsid w:val="00A16E70"/>
    <w:rsid w:val="00A72A8C"/>
    <w:rsid w:val="00AC11A5"/>
    <w:rsid w:val="00B76B29"/>
    <w:rsid w:val="00C60CCE"/>
    <w:rsid w:val="00CA5EDE"/>
    <w:rsid w:val="00E66AC9"/>
    <w:rsid w:val="00EE2797"/>
    <w:rsid w:val="00F42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3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683662"/>
    <w:pPr>
      <w:autoSpaceDE w:val="0"/>
      <w:autoSpaceDN w:val="0"/>
      <w:spacing w:after="0" w:line="240" w:lineRule="auto"/>
      <w:jc w:val="center"/>
    </w:pPr>
    <w:rPr>
      <w:rFonts w:ascii="Times New Roman" w:eastAsia="Times New Roman" w:hAnsi="Times New Roman" w:cs="Times New Roman"/>
      <w:b/>
      <w:bCs/>
      <w:sz w:val="24"/>
      <w:szCs w:val="24"/>
      <w:u w:val="single"/>
    </w:rPr>
  </w:style>
  <w:style w:type="character" w:customStyle="1" w:styleId="a4">
    <w:name w:val="Название Знак"/>
    <w:basedOn w:val="a0"/>
    <w:link w:val="a3"/>
    <w:rsid w:val="00683662"/>
    <w:rPr>
      <w:rFonts w:ascii="Times New Roman" w:eastAsia="Times New Roman" w:hAnsi="Times New Roman" w:cs="Times New Roman"/>
      <w:b/>
      <w:bCs/>
      <w:sz w:val="24"/>
      <w:szCs w:val="24"/>
      <w:u w:val="single"/>
    </w:rPr>
  </w:style>
  <w:style w:type="paragraph" w:styleId="a5">
    <w:name w:val="Body Text"/>
    <w:basedOn w:val="a"/>
    <w:link w:val="a6"/>
    <w:rsid w:val="00683662"/>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683662"/>
    <w:rPr>
      <w:rFonts w:ascii="Times New Roman" w:eastAsia="Times New Roman" w:hAnsi="Times New Roman" w:cs="Times New Roman"/>
      <w:sz w:val="24"/>
      <w:szCs w:val="24"/>
    </w:rPr>
  </w:style>
  <w:style w:type="paragraph" w:styleId="a7">
    <w:name w:val="No Spacing"/>
    <w:uiPriority w:val="1"/>
    <w:qFormat/>
    <w:rsid w:val="00683662"/>
    <w:pPr>
      <w:spacing w:after="0" w:line="240" w:lineRule="auto"/>
    </w:pPr>
    <w:rPr>
      <w:rFonts w:ascii="Calibri" w:eastAsia="Times New Roman" w:hAnsi="Calibri" w:cs="Times New Roman"/>
    </w:rPr>
  </w:style>
  <w:style w:type="paragraph" w:styleId="a8">
    <w:name w:val="Balloon Text"/>
    <w:basedOn w:val="a"/>
    <w:link w:val="a9"/>
    <w:uiPriority w:val="99"/>
    <w:semiHidden/>
    <w:unhideWhenUsed/>
    <w:rsid w:val="006836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83662"/>
    <w:rPr>
      <w:rFonts w:ascii="Tahoma" w:hAnsi="Tahoma" w:cs="Tahoma"/>
      <w:sz w:val="16"/>
      <w:szCs w:val="16"/>
    </w:rPr>
  </w:style>
  <w:style w:type="table" w:styleId="aa">
    <w:name w:val="Table Grid"/>
    <w:basedOn w:val="a1"/>
    <w:uiPriority w:val="59"/>
    <w:rsid w:val="006836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Paragraph"/>
    <w:basedOn w:val="a"/>
    <w:uiPriority w:val="34"/>
    <w:qFormat/>
    <w:rsid w:val="00683662"/>
    <w:pPr>
      <w:ind w:left="720"/>
      <w:contextualSpacing/>
    </w:pPr>
  </w:style>
  <w:style w:type="character" w:styleId="ac">
    <w:name w:val="Hyperlink"/>
    <w:basedOn w:val="a0"/>
    <w:uiPriority w:val="99"/>
    <w:semiHidden/>
    <w:unhideWhenUsed/>
    <w:rsid w:val="00EE2797"/>
    <w:rPr>
      <w:color w:val="0000FF"/>
      <w:u w:val="single"/>
    </w:rPr>
  </w:style>
  <w:style w:type="paragraph" w:customStyle="1" w:styleId="Default">
    <w:name w:val="Default"/>
    <w:rsid w:val="00462DC5"/>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chs"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iss.rs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A462-824F-4061-964A-3B88D2C1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5691</Words>
  <Characters>32442</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vjatkina_ov</dc:creator>
  <cp:lastModifiedBy>Александрова</cp:lastModifiedBy>
  <cp:revision>16</cp:revision>
  <cp:lastPrinted>2021-05-17T09:04:00Z</cp:lastPrinted>
  <dcterms:created xsi:type="dcterms:W3CDTF">2017-08-01T04:44:00Z</dcterms:created>
  <dcterms:modified xsi:type="dcterms:W3CDTF">2021-05-18T12:38:00Z</dcterms:modified>
</cp:coreProperties>
</file>