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3DE" w:rsidRDefault="005D03DE" w:rsidP="00EF2E4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038975" cy="10266692"/>
            <wp:effectExtent l="0" t="0" r="0" b="1270"/>
            <wp:docPr id="73" name="Рисунок 73" descr="C:\Users\63101\Desktop\Сборник\С утверждением\Том 1 часть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101\Desktop\Сборник\С утверждением\Том 1 часть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7375" cy="10278945"/>
                    </a:xfrm>
                    <a:prstGeom prst="rect">
                      <a:avLst/>
                    </a:prstGeom>
                    <a:noFill/>
                    <a:ln>
                      <a:noFill/>
                    </a:ln>
                  </pic:spPr>
                </pic:pic>
              </a:graphicData>
            </a:graphic>
          </wp:inline>
        </w:drawing>
      </w:r>
      <w:bookmarkStart w:id="0" w:name="_GoBack"/>
      <w:bookmarkEnd w:id="0"/>
    </w:p>
    <w:p w:rsidR="005D03DE" w:rsidRDefault="005D03DE" w:rsidP="00EF2E4A">
      <w:pPr>
        <w:spacing w:after="0" w:line="240" w:lineRule="auto"/>
        <w:jc w:val="center"/>
        <w:rPr>
          <w:rFonts w:ascii="Times New Roman" w:hAnsi="Times New Roman" w:cs="Times New Roman"/>
          <w:sz w:val="28"/>
          <w:szCs w:val="28"/>
        </w:rPr>
      </w:pPr>
    </w:p>
    <w:p w:rsidR="001C5001" w:rsidRDefault="001C5001" w:rsidP="00FA65E9">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bCs/>
          <w:sz w:val="28"/>
          <w:szCs w:val="28"/>
        </w:rPr>
        <w:t>Сборник примерных программ профессионального обучения и дополнительного профессионального образования МЧС России. Том 1</w:t>
      </w:r>
      <w:r w:rsidR="00273B11" w:rsidRPr="00750EAD">
        <w:rPr>
          <w:rFonts w:ascii="Times New Roman" w:hAnsi="Times New Roman" w:cs="Times New Roman"/>
          <w:bCs/>
          <w:sz w:val="28"/>
          <w:szCs w:val="28"/>
        </w:rPr>
        <w:t xml:space="preserve">, часть </w:t>
      </w:r>
      <w:r w:rsidR="0039565D" w:rsidRPr="00750EAD">
        <w:rPr>
          <w:rFonts w:ascii="Times New Roman" w:hAnsi="Times New Roman" w:cs="Times New Roman"/>
          <w:bCs/>
          <w:sz w:val="28"/>
          <w:szCs w:val="28"/>
        </w:rPr>
        <w:t>2</w:t>
      </w:r>
      <w:r w:rsidRPr="00750EAD">
        <w:rPr>
          <w:rFonts w:ascii="Times New Roman" w:hAnsi="Times New Roman" w:cs="Times New Roman"/>
          <w:bCs/>
          <w:sz w:val="28"/>
          <w:szCs w:val="28"/>
        </w:rPr>
        <w:t xml:space="preserve">. </w:t>
      </w:r>
      <w:r w:rsidRPr="00750EAD">
        <w:rPr>
          <w:rFonts w:ascii="Times New Roman" w:hAnsi="Times New Roman" w:cs="Times New Roman"/>
          <w:sz w:val="28"/>
          <w:szCs w:val="28"/>
        </w:rPr>
        <w:t xml:space="preserve">Программы профессиональной </w:t>
      </w:r>
      <w:r w:rsidR="0039565D" w:rsidRPr="00750EAD">
        <w:rPr>
          <w:rFonts w:ascii="Times New Roman" w:hAnsi="Times New Roman" w:cs="Times New Roman"/>
          <w:sz w:val="28"/>
          <w:szCs w:val="28"/>
        </w:rPr>
        <w:t>пере</w:t>
      </w:r>
      <w:r w:rsidRPr="00750EAD">
        <w:rPr>
          <w:rFonts w:ascii="Times New Roman" w:hAnsi="Times New Roman" w:cs="Times New Roman"/>
          <w:sz w:val="28"/>
          <w:szCs w:val="28"/>
        </w:rPr>
        <w:t>подготовки.</w:t>
      </w:r>
      <w:r w:rsidR="00251C27">
        <w:rPr>
          <w:rFonts w:ascii="Times New Roman" w:hAnsi="Times New Roman" w:cs="Times New Roman"/>
          <w:sz w:val="28"/>
          <w:szCs w:val="28"/>
        </w:rPr>
        <w:t xml:space="preserve"> </w:t>
      </w:r>
      <w:r w:rsidRPr="00750EAD">
        <w:rPr>
          <w:rFonts w:ascii="Times New Roman" w:hAnsi="Times New Roman" w:cs="Times New Roman"/>
          <w:sz w:val="28"/>
          <w:szCs w:val="28"/>
        </w:rPr>
        <w:t>–</w:t>
      </w:r>
      <w:r w:rsidR="00766234" w:rsidRPr="00750EAD">
        <w:rPr>
          <w:rFonts w:ascii="Times New Roman" w:hAnsi="Times New Roman" w:cs="Times New Roman"/>
          <w:sz w:val="28"/>
          <w:szCs w:val="28"/>
        </w:rPr>
        <w:t xml:space="preserve"> МЧС России, 202</w:t>
      </w:r>
      <w:r w:rsidR="00B03618">
        <w:rPr>
          <w:rFonts w:ascii="Times New Roman" w:hAnsi="Times New Roman" w:cs="Times New Roman"/>
          <w:sz w:val="28"/>
          <w:szCs w:val="28"/>
        </w:rPr>
        <w:t>2</w:t>
      </w:r>
      <w:r w:rsidRPr="00750EAD">
        <w:rPr>
          <w:rFonts w:ascii="Times New Roman" w:hAnsi="Times New Roman" w:cs="Times New Roman"/>
          <w:sz w:val="28"/>
          <w:szCs w:val="28"/>
        </w:rPr>
        <w:t>. –</w:t>
      </w:r>
      <w:r w:rsidR="0039565D" w:rsidRPr="00750EAD">
        <w:rPr>
          <w:rFonts w:ascii="Times New Roman" w:hAnsi="Times New Roman" w:cs="Times New Roman"/>
          <w:sz w:val="28"/>
          <w:szCs w:val="28"/>
        </w:rPr>
        <w:t xml:space="preserve"> </w:t>
      </w:r>
      <w:r w:rsidR="00B03618">
        <w:rPr>
          <w:rFonts w:ascii="Times New Roman" w:hAnsi="Times New Roman" w:cs="Times New Roman"/>
          <w:sz w:val="28"/>
          <w:szCs w:val="28"/>
        </w:rPr>
        <w:t xml:space="preserve">Том 1 часть </w:t>
      </w:r>
      <w:r w:rsidR="0039565D" w:rsidRPr="00750EAD">
        <w:rPr>
          <w:rFonts w:ascii="Times New Roman" w:hAnsi="Times New Roman" w:cs="Times New Roman"/>
          <w:sz w:val="28"/>
          <w:szCs w:val="28"/>
        </w:rPr>
        <w:t>2</w:t>
      </w:r>
      <w:r w:rsidR="00273B11" w:rsidRPr="00750EAD">
        <w:rPr>
          <w:rFonts w:ascii="Times New Roman" w:hAnsi="Times New Roman" w:cs="Times New Roman"/>
          <w:sz w:val="28"/>
          <w:szCs w:val="28"/>
        </w:rPr>
        <w:t xml:space="preserve"> –</w:t>
      </w:r>
      <w:r w:rsidRPr="00750EAD">
        <w:rPr>
          <w:rFonts w:ascii="Times New Roman" w:hAnsi="Times New Roman" w:cs="Times New Roman"/>
          <w:sz w:val="28"/>
          <w:szCs w:val="28"/>
        </w:rPr>
        <w:t xml:space="preserve">  </w:t>
      </w:r>
      <w:r w:rsidR="00526089">
        <w:rPr>
          <w:rFonts w:ascii="Times New Roman" w:hAnsi="Times New Roman" w:cs="Times New Roman"/>
          <w:sz w:val="28"/>
          <w:szCs w:val="28"/>
        </w:rPr>
        <w:t>701</w:t>
      </w:r>
      <w:r w:rsidRPr="00750EAD">
        <w:rPr>
          <w:rFonts w:ascii="Times New Roman" w:hAnsi="Times New Roman" w:cs="Times New Roman"/>
          <w:sz w:val="28"/>
          <w:szCs w:val="28"/>
        </w:rPr>
        <w:t xml:space="preserve"> с.</w:t>
      </w: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Default="00644061" w:rsidP="00FA65E9">
      <w:pPr>
        <w:widowControl w:val="0"/>
        <w:spacing w:after="0" w:line="240" w:lineRule="auto"/>
        <w:ind w:firstLine="708"/>
        <w:jc w:val="both"/>
        <w:rPr>
          <w:rFonts w:ascii="Times New Roman" w:hAnsi="Times New Roman" w:cs="Times New Roman"/>
          <w:sz w:val="28"/>
          <w:szCs w:val="28"/>
        </w:rPr>
      </w:pPr>
    </w:p>
    <w:p w:rsidR="00644061" w:rsidRPr="00750EAD" w:rsidRDefault="00644061" w:rsidP="00FA65E9">
      <w:pPr>
        <w:widowControl w:val="0"/>
        <w:spacing w:after="0" w:line="240" w:lineRule="auto"/>
        <w:ind w:firstLine="708"/>
        <w:jc w:val="both"/>
        <w:rPr>
          <w:rFonts w:ascii="Times New Roman" w:hAnsi="Times New Roman" w:cs="Times New Roman"/>
          <w:sz w:val="28"/>
          <w:szCs w:val="28"/>
        </w:rPr>
      </w:pPr>
    </w:p>
    <w:p w:rsidR="00766234" w:rsidRPr="00750EAD" w:rsidRDefault="00766234" w:rsidP="00FA65E9">
      <w:pPr>
        <w:widowControl w:val="0"/>
        <w:spacing w:after="0" w:line="240" w:lineRule="auto"/>
        <w:ind w:firstLine="708"/>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653"/>
        <w:gridCol w:w="958"/>
      </w:tblGrid>
      <w:tr w:rsidR="001623B9" w:rsidTr="00AD1CF8">
        <w:tc>
          <w:tcPr>
            <w:tcW w:w="959" w:type="dxa"/>
          </w:tcPr>
          <w:p w:rsidR="001623B9" w:rsidRDefault="001623B9" w:rsidP="00D66583">
            <w:pPr>
              <w:widowControl w:val="0"/>
              <w:jc w:val="both"/>
              <w:rPr>
                <w:rFonts w:ascii="Times New Roman" w:hAnsi="Times New Roman" w:cs="Times New Roman"/>
                <w:sz w:val="28"/>
                <w:szCs w:val="28"/>
              </w:rPr>
            </w:pPr>
          </w:p>
        </w:tc>
        <w:tc>
          <w:tcPr>
            <w:tcW w:w="7653" w:type="dxa"/>
          </w:tcPr>
          <w:p w:rsidR="001623B9" w:rsidRDefault="001623B9" w:rsidP="00D66583">
            <w:pPr>
              <w:widowControl w:val="0"/>
              <w:jc w:val="center"/>
              <w:rPr>
                <w:rFonts w:ascii="Times New Roman" w:hAnsi="Times New Roman" w:cs="Times New Roman"/>
                <w:b/>
                <w:sz w:val="28"/>
                <w:szCs w:val="28"/>
              </w:rPr>
            </w:pPr>
            <w:r w:rsidRPr="001623B9">
              <w:rPr>
                <w:rFonts w:ascii="Times New Roman" w:hAnsi="Times New Roman" w:cs="Times New Roman"/>
                <w:b/>
                <w:sz w:val="28"/>
                <w:szCs w:val="28"/>
              </w:rPr>
              <w:t>СОДЕРЖАНИЕ</w:t>
            </w:r>
          </w:p>
          <w:p w:rsidR="001623B9" w:rsidRPr="001623B9" w:rsidRDefault="001623B9" w:rsidP="00D66583">
            <w:pPr>
              <w:widowControl w:val="0"/>
              <w:jc w:val="center"/>
              <w:rPr>
                <w:rFonts w:ascii="Times New Roman" w:hAnsi="Times New Roman" w:cs="Times New Roman"/>
                <w:b/>
                <w:sz w:val="28"/>
                <w:szCs w:val="28"/>
              </w:rPr>
            </w:pPr>
          </w:p>
        </w:tc>
        <w:tc>
          <w:tcPr>
            <w:tcW w:w="958" w:type="dxa"/>
          </w:tcPr>
          <w:p w:rsidR="001623B9" w:rsidRDefault="001623B9" w:rsidP="00D66583">
            <w:pPr>
              <w:widowControl w:val="0"/>
              <w:jc w:val="both"/>
              <w:rPr>
                <w:rFonts w:ascii="Times New Roman" w:hAnsi="Times New Roman" w:cs="Times New Roman"/>
                <w:sz w:val="28"/>
                <w:szCs w:val="28"/>
              </w:rPr>
            </w:pPr>
          </w:p>
        </w:tc>
      </w:tr>
      <w:tr w:rsidR="001623B9" w:rsidTr="00AD1CF8">
        <w:tc>
          <w:tcPr>
            <w:tcW w:w="959" w:type="dxa"/>
          </w:tcPr>
          <w:p w:rsidR="001623B9" w:rsidRDefault="001623B9" w:rsidP="00D66583">
            <w:pPr>
              <w:widowControl w:val="0"/>
              <w:jc w:val="both"/>
              <w:rPr>
                <w:rFonts w:ascii="Times New Roman" w:hAnsi="Times New Roman" w:cs="Times New Roman"/>
                <w:sz w:val="28"/>
                <w:szCs w:val="28"/>
              </w:rPr>
            </w:pPr>
          </w:p>
        </w:tc>
        <w:tc>
          <w:tcPr>
            <w:tcW w:w="7653" w:type="dxa"/>
          </w:tcPr>
          <w:p w:rsidR="001623B9" w:rsidRDefault="00D66583" w:rsidP="00D66583">
            <w:pPr>
              <w:widowControl w:val="0"/>
              <w:jc w:val="center"/>
              <w:rPr>
                <w:rFonts w:ascii="Times New Roman" w:hAnsi="Times New Roman" w:cs="Times New Roman"/>
                <w:b/>
                <w:sz w:val="28"/>
                <w:szCs w:val="28"/>
              </w:rPr>
            </w:pPr>
            <w:r w:rsidRPr="00D66583">
              <w:rPr>
                <w:rFonts w:ascii="Times New Roman" w:hAnsi="Times New Roman" w:cs="Times New Roman"/>
                <w:b/>
                <w:sz w:val="28"/>
                <w:szCs w:val="28"/>
              </w:rPr>
              <w:t>Программы профессиональной переподготовки</w:t>
            </w:r>
          </w:p>
          <w:p w:rsidR="00D66583" w:rsidRPr="00D66583" w:rsidRDefault="00D66583" w:rsidP="00D66583">
            <w:pPr>
              <w:widowControl w:val="0"/>
              <w:jc w:val="center"/>
              <w:rPr>
                <w:rFonts w:ascii="Times New Roman" w:hAnsi="Times New Roman" w:cs="Times New Roman"/>
                <w:b/>
                <w:sz w:val="28"/>
                <w:szCs w:val="28"/>
              </w:rPr>
            </w:pPr>
          </w:p>
        </w:tc>
        <w:tc>
          <w:tcPr>
            <w:tcW w:w="958" w:type="dxa"/>
          </w:tcPr>
          <w:p w:rsidR="001623B9" w:rsidRDefault="001623B9" w:rsidP="009504C3">
            <w:pPr>
              <w:widowControl w:val="0"/>
              <w:jc w:val="center"/>
              <w:rPr>
                <w:rFonts w:ascii="Times New Roman" w:hAnsi="Times New Roman" w:cs="Times New Roman"/>
                <w:sz w:val="28"/>
                <w:szCs w:val="28"/>
              </w:rPr>
            </w:pPr>
          </w:p>
        </w:tc>
      </w:tr>
      <w:tr w:rsidR="00E50447" w:rsidTr="00AD1CF8">
        <w:trPr>
          <w:trHeight w:val="142"/>
        </w:trPr>
        <w:tc>
          <w:tcPr>
            <w:tcW w:w="959" w:type="dxa"/>
          </w:tcPr>
          <w:p w:rsidR="00E50447" w:rsidRPr="00E50447" w:rsidRDefault="00E50447" w:rsidP="00E50447">
            <w:pPr>
              <w:widowControl w:val="0"/>
              <w:jc w:val="right"/>
              <w:rPr>
                <w:rFonts w:ascii="Times New Roman" w:hAnsi="Times New Roman" w:cs="Times New Roman"/>
                <w:sz w:val="28"/>
                <w:szCs w:val="28"/>
              </w:rPr>
            </w:pPr>
            <w:r w:rsidRPr="00E50447">
              <w:rPr>
                <w:rFonts w:ascii="Times New Roman" w:hAnsi="Times New Roman" w:cs="Times New Roman"/>
                <w:sz w:val="28"/>
                <w:szCs w:val="28"/>
              </w:rPr>
              <w:t>1.</w:t>
            </w:r>
          </w:p>
        </w:tc>
        <w:tc>
          <w:tcPr>
            <w:tcW w:w="7653" w:type="dxa"/>
          </w:tcPr>
          <w:p w:rsidR="00E50447" w:rsidRPr="00E50447" w:rsidRDefault="00E50447" w:rsidP="00E50447">
            <w:pPr>
              <w:widowControl w:val="0"/>
              <w:jc w:val="both"/>
              <w:rPr>
                <w:rFonts w:ascii="Times New Roman" w:hAnsi="Times New Roman" w:cs="Times New Roman"/>
                <w:sz w:val="28"/>
                <w:szCs w:val="28"/>
              </w:rPr>
            </w:pPr>
            <w:r w:rsidRPr="00E50447">
              <w:rPr>
                <w:rFonts w:ascii="Times New Roman" w:hAnsi="Times New Roman" w:cs="Times New Roman"/>
                <w:sz w:val="28"/>
                <w:szCs w:val="28"/>
              </w:rPr>
              <w:t>Профессиональная переподготовка «Пожарная безопасность» с углубленным изучением пожаротушения и аварийно-спасательных работ</w:t>
            </w:r>
          </w:p>
        </w:tc>
        <w:tc>
          <w:tcPr>
            <w:tcW w:w="958" w:type="dxa"/>
          </w:tcPr>
          <w:p w:rsidR="00E50447" w:rsidRDefault="00AD1CF8" w:rsidP="009504C3">
            <w:pPr>
              <w:widowControl w:val="0"/>
              <w:jc w:val="center"/>
              <w:rPr>
                <w:rFonts w:ascii="Times New Roman" w:hAnsi="Times New Roman" w:cs="Times New Roman"/>
                <w:sz w:val="28"/>
                <w:szCs w:val="28"/>
              </w:rPr>
            </w:pPr>
            <w:r>
              <w:rPr>
                <w:rFonts w:ascii="Times New Roman" w:hAnsi="Times New Roman" w:cs="Times New Roman"/>
                <w:sz w:val="28"/>
                <w:szCs w:val="28"/>
              </w:rPr>
              <w:t>4</w:t>
            </w:r>
          </w:p>
        </w:tc>
      </w:tr>
      <w:tr w:rsidR="00E50447" w:rsidRPr="00E50447" w:rsidTr="00AD1CF8">
        <w:trPr>
          <w:trHeight w:val="165"/>
        </w:trPr>
        <w:tc>
          <w:tcPr>
            <w:tcW w:w="959" w:type="dxa"/>
          </w:tcPr>
          <w:p w:rsidR="00E50447" w:rsidRPr="00E50447" w:rsidRDefault="00E50447" w:rsidP="00E50447">
            <w:pPr>
              <w:widowControl w:val="0"/>
              <w:jc w:val="right"/>
              <w:rPr>
                <w:rFonts w:ascii="Times New Roman" w:hAnsi="Times New Roman" w:cs="Times New Roman"/>
                <w:sz w:val="28"/>
                <w:szCs w:val="28"/>
              </w:rPr>
            </w:pPr>
            <w:r w:rsidRPr="00E50447">
              <w:rPr>
                <w:rFonts w:ascii="Times New Roman" w:hAnsi="Times New Roman" w:cs="Times New Roman"/>
                <w:sz w:val="28"/>
                <w:szCs w:val="28"/>
              </w:rPr>
              <w:t>2.</w:t>
            </w:r>
          </w:p>
        </w:tc>
        <w:tc>
          <w:tcPr>
            <w:tcW w:w="7653" w:type="dxa"/>
          </w:tcPr>
          <w:p w:rsidR="00E50447" w:rsidRPr="001F35FE" w:rsidRDefault="001F35FE" w:rsidP="001F35FE">
            <w:pPr>
              <w:widowControl w:val="0"/>
              <w:jc w:val="both"/>
              <w:rPr>
                <w:rFonts w:ascii="Times New Roman" w:hAnsi="Times New Roman" w:cs="Times New Roman"/>
                <w:sz w:val="28"/>
                <w:szCs w:val="28"/>
              </w:rPr>
            </w:pPr>
            <w:r>
              <w:rPr>
                <w:rFonts w:ascii="Times New Roman" w:hAnsi="Times New Roman" w:cs="Times New Roman"/>
                <w:sz w:val="28"/>
                <w:szCs w:val="28"/>
                <w:lang w:eastAsia="en-US"/>
              </w:rPr>
              <w:t>П</w:t>
            </w:r>
            <w:r w:rsidRPr="001F35FE">
              <w:rPr>
                <w:rFonts w:ascii="Times New Roman" w:hAnsi="Times New Roman" w:cs="Times New Roman"/>
                <w:sz w:val="28"/>
                <w:szCs w:val="28"/>
                <w:lang w:eastAsia="en-US"/>
              </w:rPr>
              <w:t>рофессиональная переподготовка по специальности «пожарная безопасность» с углубленным изучением надзорной и профилактической деятельности</w:t>
            </w:r>
          </w:p>
        </w:tc>
        <w:tc>
          <w:tcPr>
            <w:tcW w:w="958" w:type="dxa"/>
          </w:tcPr>
          <w:p w:rsidR="00E50447" w:rsidRPr="00E50447" w:rsidRDefault="00E50447" w:rsidP="00AD1CF8">
            <w:pPr>
              <w:widowControl w:val="0"/>
              <w:jc w:val="center"/>
              <w:rPr>
                <w:rFonts w:ascii="Times New Roman" w:hAnsi="Times New Roman" w:cs="Times New Roman"/>
                <w:sz w:val="28"/>
                <w:szCs w:val="28"/>
              </w:rPr>
            </w:pPr>
            <w:r w:rsidRPr="00E50447">
              <w:rPr>
                <w:rFonts w:ascii="Times New Roman" w:hAnsi="Times New Roman" w:cs="Times New Roman"/>
                <w:sz w:val="28"/>
                <w:szCs w:val="28"/>
              </w:rPr>
              <w:t>1</w:t>
            </w:r>
            <w:r w:rsidR="00AD1CF8">
              <w:rPr>
                <w:rFonts w:ascii="Times New Roman" w:hAnsi="Times New Roman" w:cs="Times New Roman"/>
                <w:sz w:val="28"/>
                <w:szCs w:val="28"/>
              </w:rPr>
              <w:t>49</w:t>
            </w:r>
          </w:p>
        </w:tc>
      </w:tr>
      <w:tr w:rsidR="00E50447" w:rsidRPr="00E50447" w:rsidTr="00AD1CF8">
        <w:trPr>
          <w:trHeight w:val="135"/>
        </w:trPr>
        <w:tc>
          <w:tcPr>
            <w:tcW w:w="959" w:type="dxa"/>
          </w:tcPr>
          <w:p w:rsidR="00E50447" w:rsidRPr="00B446AD" w:rsidRDefault="00E50447" w:rsidP="00E50447">
            <w:pPr>
              <w:widowControl w:val="0"/>
              <w:jc w:val="right"/>
              <w:rPr>
                <w:rFonts w:ascii="Times New Roman" w:hAnsi="Times New Roman" w:cs="Times New Roman"/>
                <w:sz w:val="28"/>
                <w:szCs w:val="28"/>
              </w:rPr>
            </w:pPr>
            <w:r w:rsidRPr="00B446AD">
              <w:rPr>
                <w:rFonts w:ascii="Times New Roman" w:hAnsi="Times New Roman" w:cs="Times New Roman"/>
                <w:sz w:val="28"/>
                <w:szCs w:val="28"/>
              </w:rPr>
              <w:t>3.</w:t>
            </w:r>
          </w:p>
        </w:tc>
        <w:tc>
          <w:tcPr>
            <w:tcW w:w="7653" w:type="dxa"/>
          </w:tcPr>
          <w:p w:rsidR="00E50447" w:rsidRPr="00B446AD" w:rsidRDefault="0036328C" w:rsidP="0036328C">
            <w:pPr>
              <w:widowControl w:val="0"/>
              <w:jc w:val="both"/>
              <w:rPr>
                <w:rFonts w:ascii="Times New Roman" w:hAnsi="Times New Roman" w:cs="Times New Roman"/>
                <w:sz w:val="28"/>
                <w:szCs w:val="28"/>
              </w:rPr>
            </w:pPr>
            <w:r w:rsidRPr="00967594">
              <w:rPr>
                <w:rFonts w:ascii="Times New Roman" w:hAnsi="Times New Roman" w:cs="Times New Roman"/>
                <w:color w:val="000000" w:themeColor="text1"/>
                <w:sz w:val="28"/>
                <w:szCs w:val="28"/>
              </w:rPr>
              <w:t>Профессиональная переподготовка</w:t>
            </w:r>
            <w:r w:rsidRPr="00350968">
              <w:rPr>
                <w:rFonts w:ascii="Times New Roman" w:hAnsi="Times New Roman" w:cs="Times New Roman"/>
                <w:b/>
                <w:sz w:val="28"/>
                <w:szCs w:val="28"/>
              </w:rPr>
              <w:t xml:space="preserve"> </w:t>
            </w:r>
            <w:r w:rsidRPr="0036328C">
              <w:rPr>
                <w:rFonts w:ascii="Times New Roman" w:hAnsi="Times New Roman" w:cs="Times New Roman"/>
                <w:sz w:val="28"/>
                <w:szCs w:val="28"/>
              </w:rPr>
              <w:t>младши</w:t>
            </w:r>
            <w:r>
              <w:rPr>
                <w:rFonts w:ascii="Times New Roman" w:hAnsi="Times New Roman" w:cs="Times New Roman"/>
                <w:sz w:val="28"/>
                <w:szCs w:val="28"/>
              </w:rPr>
              <w:t>х</w:t>
            </w:r>
            <w:r w:rsidRPr="0036328C">
              <w:rPr>
                <w:rFonts w:ascii="Times New Roman" w:hAnsi="Times New Roman" w:cs="Times New Roman"/>
                <w:sz w:val="28"/>
                <w:szCs w:val="28"/>
              </w:rPr>
              <w:t xml:space="preserve"> инспектор</w:t>
            </w:r>
            <w:r>
              <w:rPr>
                <w:rFonts w:ascii="Times New Roman" w:hAnsi="Times New Roman" w:cs="Times New Roman"/>
                <w:sz w:val="28"/>
                <w:szCs w:val="28"/>
              </w:rPr>
              <w:t>ов</w:t>
            </w:r>
            <w:r w:rsidRPr="0036328C">
              <w:rPr>
                <w:rFonts w:ascii="Times New Roman" w:hAnsi="Times New Roman" w:cs="Times New Roman"/>
                <w:sz w:val="28"/>
                <w:szCs w:val="28"/>
              </w:rPr>
              <w:t xml:space="preserve"> пожарной профилактики</w:t>
            </w:r>
          </w:p>
        </w:tc>
        <w:tc>
          <w:tcPr>
            <w:tcW w:w="958" w:type="dxa"/>
          </w:tcPr>
          <w:p w:rsidR="00E50447" w:rsidRPr="00B446AD" w:rsidRDefault="00B446AD" w:rsidP="00AD1CF8">
            <w:pPr>
              <w:widowControl w:val="0"/>
              <w:jc w:val="center"/>
              <w:rPr>
                <w:rFonts w:ascii="Times New Roman" w:hAnsi="Times New Roman" w:cs="Times New Roman"/>
                <w:sz w:val="28"/>
                <w:szCs w:val="28"/>
              </w:rPr>
            </w:pPr>
            <w:r w:rsidRPr="00B446AD">
              <w:rPr>
                <w:rFonts w:ascii="Times New Roman" w:hAnsi="Times New Roman" w:cs="Times New Roman"/>
                <w:sz w:val="28"/>
                <w:szCs w:val="28"/>
              </w:rPr>
              <w:t>2</w:t>
            </w:r>
            <w:r w:rsidR="00AD1CF8">
              <w:rPr>
                <w:rFonts w:ascii="Times New Roman" w:hAnsi="Times New Roman" w:cs="Times New Roman"/>
                <w:sz w:val="28"/>
                <w:szCs w:val="28"/>
              </w:rPr>
              <w:t>82</w:t>
            </w:r>
          </w:p>
        </w:tc>
      </w:tr>
      <w:tr w:rsidR="00534153" w:rsidRPr="00E50447" w:rsidTr="00AD1CF8">
        <w:trPr>
          <w:trHeight w:val="375"/>
        </w:trPr>
        <w:tc>
          <w:tcPr>
            <w:tcW w:w="959" w:type="dxa"/>
          </w:tcPr>
          <w:p w:rsidR="00534153" w:rsidRPr="0036328C" w:rsidRDefault="00534153" w:rsidP="00E50447">
            <w:pPr>
              <w:widowControl w:val="0"/>
              <w:jc w:val="right"/>
              <w:rPr>
                <w:rFonts w:ascii="Times New Roman" w:hAnsi="Times New Roman" w:cs="Times New Roman"/>
                <w:sz w:val="28"/>
                <w:szCs w:val="28"/>
              </w:rPr>
            </w:pPr>
            <w:r w:rsidRPr="0036328C">
              <w:rPr>
                <w:rFonts w:ascii="Times New Roman" w:hAnsi="Times New Roman" w:cs="Times New Roman"/>
                <w:sz w:val="28"/>
                <w:szCs w:val="28"/>
              </w:rPr>
              <w:t>4.</w:t>
            </w:r>
          </w:p>
        </w:tc>
        <w:tc>
          <w:tcPr>
            <w:tcW w:w="7653" w:type="dxa"/>
          </w:tcPr>
          <w:p w:rsidR="00534153" w:rsidRPr="0036328C" w:rsidRDefault="00534153" w:rsidP="00E50447">
            <w:pPr>
              <w:widowControl w:val="0"/>
              <w:jc w:val="both"/>
              <w:rPr>
                <w:rFonts w:ascii="Times New Roman" w:hAnsi="Times New Roman" w:cs="Times New Roman"/>
                <w:sz w:val="28"/>
                <w:szCs w:val="28"/>
              </w:rPr>
            </w:pPr>
            <w:r w:rsidRPr="0036328C">
              <w:rPr>
                <w:rFonts w:ascii="Times New Roman" w:hAnsi="Times New Roman" w:cs="Times New Roman"/>
                <w:sz w:val="28"/>
                <w:szCs w:val="28"/>
              </w:rPr>
              <w:t>Профессиональная переподготовка командиров отделений</w:t>
            </w:r>
            <w:r w:rsidR="0036328C" w:rsidRPr="0036328C">
              <w:rPr>
                <w:rFonts w:ascii="Times New Roman" w:hAnsi="Times New Roman" w:cs="Times New Roman"/>
                <w:sz w:val="28"/>
                <w:szCs w:val="28"/>
              </w:rPr>
              <w:t xml:space="preserve"> пожарно-спасательных частей</w:t>
            </w:r>
          </w:p>
        </w:tc>
        <w:tc>
          <w:tcPr>
            <w:tcW w:w="958" w:type="dxa"/>
          </w:tcPr>
          <w:p w:rsidR="00534153" w:rsidRPr="0036328C" w:rsidRDefault="00534153" w:rsidP="00AD1CF8">
            <w:pPr>
              <w:widowControl w:val="0"/>
              <w:jc w:val="center"/>
              <w:rPr>
                <w:rFonts w:ascii="Times New Roman" w:hAnsi="Times New Roman" w:cs="Times New Roman"/>
                <w:sz w:val="28"/>
                <w:szCs w:val="28"/>
              </w:rPr>
            </w:pPr>
            <w:r w:rsidRPr="0036328C">
              <w:rPr>
                <w:rFonts w:ascii="Times New Roman" w:hAnsi="Times New Roman" w:cs="Times New Roman"/>
                <w:sz w:val="28"/>
                <w:szCs w:val="28"/>
              </w:rPr>
              <w:t>36</w:t>
            </w:r>
            <w:r w:rsidR="00AD1CF8">
              <w:rPr>
                <w:rFonts w:ascii="Times New Roman" w:hAnsi="Times New Roman" w:cs="Times New Roman"/>
                <w:sz w:val="28"/>
                <w:szCs w:val="28"/>
              </w:rPr>
              <w:t>7</w:t>
            </w:r>
          </w:p>
        </w:tc>
      </w:tr>
      <w:tr w:rsidR="00E50447" w:rsidRPr="00E50447" w:rsidTr="00AD1CF8">
        <w:tc>
          <w:tcPr>
            <w:tcW w:w="959" w:type="dxa"/>
          </w:tcPr>
          <w:p w:rsidR="00E50447" w:rsidRPr="00DE3343" w:rsidRDefault="00534153" w:rsidP="00E50447">
            <w:pPr>
              <w:widowControl w:val="0"/>
              <w:jc w:val="right"/>
              <w:rPr>
                <w:rFonts w:ascii="Times New Roman" w:hAnsi="Times New Roman" w:cs="Times New Roman"/>
                <w:sz w:val="28"/>
                <w:szCs w:val="28"/>
              </w:rPr>
            </w:pPr>
            <w:r w:rsidRPr="00DE3343">
              <w:rPr>
                <w:rFonts w:ascii="Times New Roman" w:hAnsi="Times New Roman" w:cs="Times New Roman"/>
                <w:sz w:val="28"/>
                <w:szCs w:val="28"/>
              </w:rPr>
              <w:t>5.</w:t>
            </w:r>
          </w:p>
        </w:tc>
        <w:tc>
          <w:tcPr>
            <w:tcW w:w="7653" w:type="dxa"/>
          </w:tcPr>
          <w:p w:rsidR="00E50447" w:rsidRPr="00DE3343" w:rsidRDefault="00E50447" w:rsidP="00D66583">
            <w:pPr>
              <w:widowControl w:val="0"/>
              <w:jc w:val="both"/>
              <w:rPr>
                <w:rFonts w:ascii="Times New Roman" w:hAnsi="Times New Roman" w:cs="Times New Roman"/>
                <w:sz w:val="28"/>
                <w:szCs w:val="28"/>
              </w:rPr>
            </w:pPr>
            <w:r w:rsidRPr="00DE3343">
              <w:rPr>
                <w:rFonts w:ascii="Times New Roman" w:hAnsi="Times New Roman" w:cs="Times New Roman"/>
                <w:sz w:val="28"/>
                <w:szCs w:val="28"/>
              </w:rPr>
              <w:t>Профессиональная переподготовка помощников начальников караулов пожарно-спасательных частей</w:t>
            </w:r>
          </w:p>
        </w:tc>
        <w:tc>
          <w:tcPr>
            <w:tcW w:w="958" w:type="dxa"/>
          </w:tcPr>
          <w:p w:rsidR="00E50447" w:rsidRPr="00DE3343" w:rsidRDefault="00DE3343" w:rsidP="00AD1CF8">
            <w:pPr>
              <w:widowControl w:val="0"/>
              <w:jc w:val="center"/>
              <w:rPr>
                <w:rFonts w:ascii="Times New Roman" w:hAnsi="Times New Roman" w:cs="Times New Roman"/>
                <w:sz w:val="28"/>
                <w:szCs w:val="28"/>
              </w:rPr>
            </w:pPr>
            <w:r>
              <w:rPr>
                <w:rFonts w:ascii="Times New Roman" w:hAnsi="Times New Roman" w:cs="Times New Roman"/>
                <w:sz w:val="28"/>
                <w:szCs w:val="28"/>
              </w:rPr>
              <w:t>47</w:t>
            </w:r>
            <w:r w:rsidR="00AD1CF8">
              <w:rPr>
                <w:rFonts w:ascii="Times New Roman" w:hAnsi="Times New Roman" w:cs="Times New Roman"/>
                <w:sz w:val="28"/>
                <w:szCs w:val="28"/>
              </w:rPr>
              <w:t>7</w:t>
            </w:r>
          </w:p>
        </w:tc>
      </w:tr>
      <w:tr w:rsidR="00FA19C2" w:rsidRPr="00E50447" w:rsidTr="00AD1CF8">
        <w:tc>
          <w:tcPr>
            <w:tcW w:w="959" w:type="dxa"/>
          </w:tcPr>
          <w:p w:rsidR="00FA19C2" w:rsidRPr="00FA19C2" w:rsidRDefault="00FA19C2" w:rsidP="00135487">
            <w:pPr>
              <w:widowControl w:val="0"/>
              <w:jc w:val="right"/>
              <w:rPr>
                <w:rFonts w:ascii="Times New Roman" w:hAnsi="Times New Roman" w:cs="Times New Roman"/>
                <w:sz w:val="28"/>
                <w:szCs w:val="28"/>
              </w:rPr>
            </w:pPr>
            <w:r w:rsidRPr="00FA19C2">
              <w:rPr>
                <w:rFonts w:ascii="Times New Roman" w:hAnsi="Times New Roman" w:cs="Times New Roman"/>
                <w:sz w:val="28"/>
                <w:szCs w:val="28"/>
              </w:rPr>
              <w:t>6.</w:t>
            </w:r>
          </w:p>
        </w:tc>
        <w:tc>
          <w:tcPr>
            <w:tcW w:w="7653" w:type="dxa"/>
          </w:tcPr>
          <w:p w:rsidR="00FA19C2" w:rsidRPr="00FA19C2" w:rsidRDefault="00FA19C2" w:rsidP="00D66583">
            <w:pPr>
              <w:widowControl w:val="0"/>
              <w:jc w:val="both"/>
              <w:rPr>
                <w:rFonts w:ascii="Times New Roman" w:hAnsi="Times New Roman" w:cs="Times New Roman"/>
                <w:sz w:val="28"/>
                <w:szCs w:val="28"/>
              </w:rPr>
            </w:pPr>
            <w:r w:rsidRPr="00FA19C2">
              <w:rPr>
                <w:rFonts w:ascii="Times New Roman" w:hAnsi="Times New Roman" w:cs="Times New Roman"/>
                <w:sz w:val="28"/>
                <w:szCs w:val="28"/>
              </w:rPr>
              <w:t>Профессиональная переподготовка старших диспетчеров, диспетчеров служб пожарной связи</w:t>
            </w:r>
          </w:p>
        </w:tc>
        <w:tc>
          <w:tcPr>
            <w:tcW w:w="958" w:type="dxa"/>
          </w:tcPr>
          <w:p w:rsidR="00FA19C2" w:rsidRPr="00FA19C2" w:rsidRDefault="00FA19C2" w:rsidP="00AD1CF8">
            <w:pPr>
              <w:widowControl w:val="0"/>
              <w:jc w:val="center"/>
              <w:rPr>
                <w:rFonts w:ascii="Times New Roman" w:hAnsi="Times New Roman" w:cs="Times New Roman"/>
                <w:sz w:val="28"/>
                <w:szCs w:val="28"/>
              </w:rPr>
            </w:pPr>
            <w:r w:rsidRPr="00FA19C2">
              <w:rPr>
                <w:rFonts w:ascii="Times New Roman" w:hAnsi="Times New Roman" w:cs="Times New Roman"/>
                <w:sz w:val="28"/>
                <w:szCs w:val="28"/>
              </w:rPr>
              <w:t>57</w:t>
            </w:r>
            <w:r w:rsidR="00AD1CF8">
              <w:rPr>
                <w:rFonts w:ascii="Times New Roman" w:hAnsi="Times New Roman" w:cs="Times New Roman"/>
                <w:sz w:val="28"/>
                <w:szCs w:val="28"/>
              </w:rPr>
              <w:t>2</w:t>
            </w:r>
          </w:p>
        </w:tc>
      </w:tr>
      <w:tr w:rsidR="00FA19C2" w:rsidRPr="00E50447" w:rsidTr="00AD1CF8">
        <w:tc>
          <w:tcPr>
            <w:tcW w:w="959" w:type="dxa"/>
          </w:tcPr>
          <w:p w:rsidR="00FA19C2" w:rsidRPr="00FA19C2" w:rsidRDefault="00FA19C2" w:rsidP="00135487">
            <w:pPr>
              <w:widowControl w:val="0"/>
              <w:jc w:val="right"/>
              <w:rPr>
                <w:rFonts w:ascii="Times New Roman" w:hAnsi="Times New Roman" w:cs="Times New Roman"/>
                <w:sz w:val="28"/>
                <w:szCs w:val="28"/>
              </w:rPr>
            </w:pPr>
            <w:r w:rsidRPr="00FA19C2">
              <w:rPr>
                <w:rFonts w:ascii="Times New Roman" w:hAnsi="Times New Roman" w:cs="Times New Roman"/>
                <w:sz w:val="28"/>
                <w:szCs w:val="28"/>
              </w:rPr>
              <w:t>7.</w:t>
            </w:r>
          </w:p>
        </w:tc>
        <w:tc>
          <w:tcPr>
            <w:tcW w:w="7653" w:type="dxa"/>
          </w:tcPr>
          <w:p w:rsidR="00FA19C2" w:rsidRPr="00FA19C2" w:rsidRDefault="00FA19C2" w:rsidP="00D66583">
            <w:pPr>
              <w:widowControl w:val="0"/>
              <w:jc w:val="both"/>
              <w:rPr>
                <w:rFonts w:ascii="Times New Roman" w:hAnsi="Times New Roman" w:cs="Times New Roman"/>
                <w:sz w:val="28"/>
                <w:szCs w:val="28"/>
              </w:rPr>
            </w:pPr>
            <w:r w:rsidRPr="00FA19C2">
              <w:rPr>
                <w:rFonts w:ascii="Times New Roman" w:hAnsi="Times New Roman" w:cs="Times New Roman"/>
                <w:sz w:val="28"/>
                <w:szCs w:val="28"/>
              </w:rPr>
              <w:t>Профессиональная переподготовка старших мастеров (мастеров) газодымозащитной службы</w:t>
            </w:r>
          </w:p>
        </w:tc>
        <w:tc>
          <w:tcPr>
            <w:tcW w:w="958" w:type="dxa"/>
          </w:tcPr>
          <w:p w:rsidR="00FA19C2" w:rsidRPr="00FA19C2" w:rsidRDefault="00FA19C2" w:rsidP="00AD1CF8">
            <w:pPr>
              <w:widowControl w:val="0"/>
              <w:jc w:val="center"/>
              <w:rPr>
                <w:rFonts w:ascii="Times New Roman" w:hAnsi="Times New Roman" w:cs="Times New Roman"/>
                <w:sz w:val="28"/>
                <w:szCs w:val="28"/>
              </w:rPr>
            </w:pPr>
            <w:r w:rsidRPr="00FA19C2">
              <w:rPr>
                <w:rFonts w:ascii="Times New Roman" w:hAnsi="Times New Roman" w:cs="Times New Roman"/>
                <w:sz w:val="28"/>
                <w:szCs w:val="28"/>
              </w:rPr>
              <w:t>65</w:t>
            </w:r>
            <w:r w:rsidR="00AD1CF8">
              <w:rPr>
                <w:rFonts w:ascii="Times New Roman" w:hAnsi="Times New Roman" w:cs="Times New Roman"/>
                <w:sz w:val="28"/>
                <w:szCs w:val="28"/>
              </w:rPr>
              <w:t>1</w:t>
            </w:r>
          </w:p>
        </w:tc>
      </w:tr>
    </w:tbl>
    <w:p w:rsidR="00DD1C53" w:rsidRPr="00E50447" w:rsidRDefault="00DD1C53" w:rsidP="005F4DD4">
      <w:pPr>
        <w:widowControl w:val="0"/>
        <w:rPr>
          <w:rFonts w:ascii="Times New Roman" w:hAnsi="Times New Roman" w:cs="Times New Roman"/>
          <w:b/>
          <w:color w:val="FF0000"/>
          <w:sz w:val="28"/>
          <w:szCs w:val="28"/>
        </w:rPr>
      </w:pPr>
    </w:p>
    <w:p w:rsidR="00DD1C53" w:rsidRDefault="00DD1C53" w:rsidP="005F4DD4">
      <w:pPr>
        <w:widowControl w:val="0"/>
        <w:rPr>
          <w:rFonts w:ascii="Times New Roman" w:hAnsi="Times New Roman" w:cs="Times New Roman"/>
          <w:b/>
          <w:sz w:val="28"/>
          <w:szCs w:val="28"/>
        </w:rPr>
      </w:pPr>
    </w:p>
    <w:p w:rsidR="00DD1C53" w:rsidRDefault="00DD1C53" w:rsidP="005F4DD4">
      <w:pPr>
        <w:widowControl w:val="0"/>
        <w:rPr>
          <w:rFonts w:ascii="Times New Roman" w:hAnsi="Times New Roman" w:cs="Times New Roman"/>
          <w:b/>
          <w:sz w:val="28"/>
          <w:szCs w:val="28"/>
        </w:rPr>
      </w:pPr>
    </w:p>
    <w:p w:rsidR="00DD1C53" w:rsidRDefault="00DD1C53" w:rsidP="005F4DD4">
      <w:pPr>
        <w:widowControl w:val="0"/>
        <w:rPr>
          <w:rFonts w:ascii="Times New Roman" w:hAnsi="Times New Roman" w:cs="Times New Roman"/>
          <w:b/>
          <w:sz w:val="28"/>
          <w:szCs w:val="28"/>
        </w:rPr>
      </w:pPr>
    </w:p>
    <w:p w:rsidR="00DD1C53" w:rsidRDefault="00DD1C53" w:rsidP="005F4DD4">
      <w:pPr>
        <w:widowControl w:val="0"/>
        <w:rPr>
          <w:rFonts w:ascii="Times New Roman" w:hAnsi="Times New Roman" w:cs="Times New Roman"/>
          <w:b/>
          <w:sz w:val="28"/>
          <w:szCs w:val="28"/>
        </w:rPr>
      </w:pPr>
    </w:p>
    <w:p w:rsidR="00DD1C53" w:rsidRDefault="00DD1C53" w:rsidP="005F4DD4">
      <w:pPr>
        <w:widowControl w:val="0"/>
        <w:rPr>
          <w:rFonts w:ascii="Times New Roman" w:hAnsi="Times New Roman" w:cs="Times New Roman"/>
          <w:b/>
          <w:sz w:val="28"/>
          <w:szCs w:val="28"/>
        </w:rPr>
      </w:pPr>
    </w:p>
    <w:p w:rsidR="00DD1C53" w:rsidRDefault="00DD1C53" w:rsidP="005F4DD4">
      <w:pPr>
        <w:widowControl w:val="0"/>
        <w:rPr>
          <w:rFonts w:ascii="Times New Roman" w:hAnsi="Times New Roman" w:cs="Times New Roman"/>
          <w:b/>
          <w:sz w:val="28"/>
          <w:szCs w:val="28"/>
        </w:rPr>
      </w:pPr>
    </w:p>
    <w:p w:rsidR="00EB0D2D" w:rsidRDefault="00EB0D2D">
      <w:pPr>
        <w:rPr>
          <w:rFonts w:ascii="Times New Roman" w:hAnsi="Times New Roman" w:cs="Times New Roman"/>
          <w:b/>
          <w:sz w:val="28"/>
          <w:szCs w:val="28"/>
        </w:rPr>
      </w:pPr>
      <w:r>
        <w:rPr>
          <w:rFonts w:ascii="Times New Roman" w:hAnsi="Times New Roman" w:cs="Times New Roman"/>
          <w:b/>
          <w:sz w:val="28"/>
          <w:szCs w:val="28"/>
        </w:rPr>
        <w:br w:type="page"/>
      </w:r>
    </w:p>
    <w:p w:rsidR="00E50447" w:rsidRPr="005749ED" w:rsidRDefault="00E50447" w:rsidP="00E50447">
      <w:pPr>
        <w:widowControl w:val="0"/>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lastRenderedPageBreak/>
        <w:t>Программа профессиональной переподготовки</w:t>
      </w:r>
    </w:p>
    <w:p w:rsidR="00E50447" w:rsidRPr="005749ED" w:rsidRDefault="00E50447" w:rsidP="00E50447">
      <w:pPr>
        <w:widowControl w:val="0"/>
        <w:spacing w:after="0" w:line="240" w:lineRule="auto"/>
        <w:jc w:val="center"/>
        <w:rPr>
          <w:rFonts w:ascii="Times New Roman" w:hAnsi="Times New Roman" w:cs="Times New Roman"/>
          <w:b/>
          <w:sz w:val="28"/>
          <w:szCs w:val="28"/>
        </w:rPr>
      </w:pPr>
    </w:p>
    <w:p w:rsidR="00E50447" w:rsidRPr="005749ED" w:rsidRDefault="00E50447" w:rsidP="00E50447">
      <w:pPr>
        <w:widowControl w:val="0"/>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 xml:space="preserve">«ПРОФЕССИОНАЛЬНАЯ ПЕРЕПОДГОТОВКА </w:t>
      </w:r>
    </w:p>
    <w:p w:rsidR="00E50447" w:rsidRPr="00E50447" w:rsidRDefault="00E50447" w:rsidP="00E50447">
      <w:pPr>
        <w:widowControl w:val="0"/>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 xml:space="preserve">«ПОЖАРНАЯ БЕЗОПАСНОСТЬ» С </w:t>
      </w:r>
    </w:p>
    <w:p w:rsidR="00E50447" w:rsidRPr="005749ED" w:rsidRDefault="00E50447" w:rsidP="00E50447">
      <w:pPr>
        <w:widowControl w:val="0"/>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 xml:space="preserve">УГЛУБЛЕННЫМ ИЗУЧЕНИЕМ ПОЖАРОТУШЕНИЯ И </w:t>
      </w:r>
    </w:p>
    <w:p w:rsidR="00E50447" w:rsidRPr="005749ED" w:rsidRDefault="00E50447" w:rsidP="00E50447">
      <w:pPr>
        <w:widowControl w:val="0"/>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АВАРИЙНО-СПАСАТЕЛЬНЫХ РАБОТ»</w:t>
      </w:r>
    </w:p>
    <w:p w:rsidR="00E50447" w:rsidRPr="005749ED" w:rsidRDefault="00E50447" w:rsidP="00E50447">
      <w:pPr>
        <w:spacing w:after="0" w:line="240" w:lineRule="auto"/>
        <w:jc w:val="center"/>
        <w:rPr>
          <w:rFonts w:ascii="Times New Roman" w:hAnsi="Times New Roman" w:cs="Times New Roman"/>
          <w:sz w:val="24"/>
          <w:szCs w:val="24"/>
        </w:rPr>
      </w:pPr>
      <w:r w:rsidRPr="005749ED">
        <w:rPr>
          <w:rFonts w:ascii="Times New Roman" w:hAnsi="Times New Roman" w:cs="Times New Roman"/>
          <w:sz w:val="24"/>
          <w:szCs w:val="24"/>
        </w:rPr>
        <w:t>(очно-заочная с применением дистанционных образовательных технологий)</w:t>
      </w:r>
    </w:p>
    <w:p w:rsidR="00E50447" w:rsidRPr="005749ED" w:rsidRDefault="00E50447" w:rsidP="00E50447">
      <w:pPr>
        <w:spacing w:after="0" w:line="240" w:lineRule="auto"/>
        <w:jc w:val="center"/>
        <w:rPr>
          <w:rFonts w:ascii="Times New Roman" w:hAnsi="Times New Roman" w:cs="Times New Roman"/>
          <w:sz w:val="28"/>
          <w:szCs w:val="28"/>
        </w:rPr>
      </w:pPr>
    </w:p>
    <w:p w:rsidR="00E50447" w:rsidRPr="005749ED" w:rsidRDefault="00E50447" w:rsidP="00E50447">
      <w:pPr>
        <w:suppressAutoHyphens/>
        <w:spacing w:after="0" w:line="240" w:lineRule="auto"/>
        <w:ind w:firstLine="709"/>
        <w:jc w:val="both"/>
        <w:rPr>
          <w:rFonts w:ascii="Times New Roman" w:eastAsia="MS Mincho" w:hAnsi="Times New Roman" w:cs="Times New Roman"/>
          <w:sz w:val="28"/>
          <w:szCs w:val="28"/>
        </w:rPr>
      </w:pPr>
      <w:r w:rsidRPr="005749ED">
        <w:rPr>
          <w:rFonts w:ascii="Times New Roman" w:hAnsi="Times New Roman" w:cs="Times New Roman"/>
          <w:sz w:val="28"/>
          <w:szCs w:val="28"/>
        </w:rPr>
        <w:t>Категория слушателей:</w:t>
      </w:r>
      <w:r w:rsidRPr="005749ED">
        <w:rPr>
          <w:rFonts w:ascii="Times New Roman" w:hAnsi="Times New Roman" w:cs="Times New Roman"/>
          <w:b/>
          <w:sz w:val="28"/>
          <w:szCs w:val="28"/>
        </w:rPr>
        <w:t xml:space="preserve"> </w:t>
      </w:r>
      <w:r w:rsidRPr="005749ED">
        <w:rPr>
          <w:rFonts w:ascii="Times New Roman" w:hAnsi="Times New Roman" w:cs="Times New Roman"/>
          <w:sz w:val="28"/>
          <w:szCs w:val="28"/>
        </w:rPr>
        <w:t>«Лица начальствующего состава ФПС ГПС, осуществляющие профессиональную деятельность в области пожаротушения»</w:t>
      </w:r>
    </w:p>
    <w:p w:rsidR="00E50447" w:rsidRPr="005749ED" w:rsidRDefault="00E50447" w:rsidP="00E50447">
      <w:pPr>
        <w:suppressAutoHyphens/>
        <w:spacing w:after="0" w:line="240" w:lineRule="auto"/>
        <w:ind w:left="567" w:firstLine="709"/>
        <w:jc w:val="both"/>
        <w:rPr>
          <w:rFonts w:ascii="Times New Roman" w:eastAsia="MS Mincho" w:hAnsi="Times New Roman" w:cs="Times New Roman"/>
          <w:sz w:val="28"/>
          <w:szCs w:val="28"/>
        </w:rPr>
      </w:pPr>
    </w:p>
    <w:p w:rsidR="00E50447" w:rsidRPr="005749ED" w:rsidRDefault="00E50447" w:rsidP="00E50447">
      <w:pPr>
        <w:pStyle w:val="af"/>
        <w:tabs>
          <w:tab w:val="left" w:pos="1080"/>
        </w:tabs>
        <w:autoSpaceDE w:val="0"/>
        <w:spacing w:after="0" w:line="240" w:lineRule="auto"/>
        <w:ind w:right="-1"/>
        <w:jc w:val="center"/>
        <w:rPr>
          <w:rFonts w:ascii="Times New Roman" w:hAnsi="Times New Roman" w:cs="Times New Roman"/>
          <w:b/>
          <w:sz w:val="28"/>
          <w:szCs w:val="28"/>
        </w:rPr>
      </w:pPr>
      <w:r w:rsidRPr="005749ED">
        <w:rPr>
          <w:rFonts w:ascii="Times New Roman" w:hAnsi="Times New Roman" w:cs="Times New Roman"/>
          <w:b/>
          <w:sz w:val="28"/>
          <w:szCs w:val="28"/>
        </w:rPr>
        <w:t>1. Общие положения</w:t>
      </w:r>
    </w:p>
    <w:p w:rsidR="00E50447" w:rsidRPr="005749ED" w:rsidRDefault="00E50447" w:rsidP="00E50447">
      <w:pPr>
        <w:pStyle w:val="af"/>
        <w:tabs>
          <w:tab w:val="left" w:pos="1080"/>
        </w:tabs>
        <w:autoSpaceDE w:val="0"/>
        <w:spacing w:after="0" w:line="240" w:lineRule="auto"/>
        <w:ind w:right="-1"/>
        <w:jc w:val="center"/>
        <w:rPr>
          <w:rFonts w:ascii="Times New Roman" w:hAnsi="Times New Roman" w:cs="Times New Roman"/>
          <w:sz w:val="28"/>
          <w:szCs w:val="28"/>
        </w:rPr>
      </w:pPr>
    </w:p>
    <w:p w:rsidR="00E50447" w:rsidRPr="005749ED" w:rsidRDefault="00E50447" w:rsidP="00E50447">
      <w:pPr>
        <w:pStyle w:val="af"/>
        <w:tabs>
          <w:tab w:val="left" w:pos="1080"/>
        </w:tabs>
        <w:autoSpaceDE w:val="0"/>
        <w:spacing w:after="0" w:line="240" w:lineRule="auto"/>
        <w:ind w:firstLine="760"/>
        <w:jc w:val="both"/>
        <w:rPr>
          <w:rFonts w:ascii="Times New Roman" w:hAnsi="Times New Roman" w:cs="Times New Roman"/>
          <w:b/>
          <w:sz w:val="28"/>
          <w:szCs w:val="28"/>
        </w:rPr>
      </w:pPr>
      <w:r w:rsidRPr="005749ED">
        <w:rPr>
          <w:rFonts w:ascii="Times New Roman" w:hAnsi="Times New Roman" w:cs="Times New Roman"/>
          <w:b/>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E50447" w:rsidRPr="005749ED" w:rsidRDefault="00E50447" w:rsidP="0032131C">
      <w:pPr>
        <w:pStyle w:val="a9"/>
        <w:numPr>
          <w:ilvl w:val="0"/>
          <w:numId w:val="361"/>
        </w:numPr>
        <w:ind w:left="0" w:firstLine="709"/>
        <w:jc w:val="both"/>
        <w:rPr>
          <w:rFonts w:ascii="Times New Roman" w:eastAsia="TimesNewRomanPSMT" w:hAnsi="Times New Roman"/>
          <w:sz w:val="28"/>
          <w:szCs w:val="28"/>
        </w:rPr>
      </w:pPr>
      <w:r w:rsidRPr="005749ED">
        <w:rPr>
          <w:rFonts w:ascii="Times New Roman" w:eastAsia="TimesNewRomanPSMT" w:hAnsi="Times New Roman"/>
          <w:sz w:val="28"/>
          <w:szCs w:val="28"/>
        </w:rPr>
        <w:t xml:space="preserve">Федеральный закон Российской Федерации от 29 декабря 2012 г. </w:t>
      </w:r>
      <w:r w:rsidRPr="005749ED">
        <w:rPr>
          <w:rFonts w:ascii="Times New Roman" w:eastAsia="TimesNewRomanPSMT" w:hAnsi="Times New Roman"/>
          <w:sz w:val="28"/>
          <w:szCs w:val="28"/>
        </w:rPr>
        <w:br/>
        <w:t>№ 273-ФЗ «Об образовании».</w:t>
      </w:r>
    </w:p>
    <w:p w:rsidR="00E50447" w:rsidRPr="005749ED" w:rsidRDefault="00E50447" w:rsidP="0032131C">
      <w:pPr>
        <w:pStyle w:val="a9"/>
        <w:numPr>
          <w:ilvl w:val="0"/>
          <w:numId w:val="361"/>
        </w:numPr>
        <w:ind w:left="0" w:firstLine="709"/>
        <w:jc w:val="both"/>
        <w:rPr>
          <w:rFonts w:ascii="Times New Roman" w:eastAsia="TimesNewRomanPSMT" w:hAnsi="Times New Roman"/>
          <w:sz w:val="28"/>
          <w:szCs w:val="28"/>
        </w:rPr>
      </w:pPr>
      <w:r w:rsidRPr="005749ED">
        <w:rPr>
          <w:rFonts w:ascii="Times New Roman" w:eastAsia="TimesNewRomanPSMT" w:hAnsi="Times New Roman"/>
          <w:sz w:val="28"/>
          <w:szCs w:val="28"/>
        </w:rPr>
        <w:t>Приказ Минобрнауки России от 25.05.2020 N 679  "Об утверждении федерального государственного образовательного стандарта высшего образования - специалитет по специальности 20.05.01 Пожарная безопасность" (Зарегистрировано в Минюсте России 06.07.2020 N 58838).</w:t>
      </w:r>
    </w:p>
    <w:p w:rsidR="00E50447" w:rsidRPr="005749ED" w:rsidRDefault="00E50447" w:rsidP="0032131C">
      <w:pPr>
        <w:pStyle w:val="a9"/>
        <w:numPr>
          <w:ilvl w:val="0"/>
          <w:numId w:val="361"/>
        </w:numPr>
        <w:ind w:left="0" w:firstLine="709"/>
        <w:jc w:val="both"/>
        <w:rPr>
          <w:rFonts w:ascii="Times New Roman" w:eastAsia="TimesNewRomanPSMT" w:hAnsi="Times New Roman"/>
          <w:sz w:val="28"/>
          <w:szCs w:val="28"/>
        </w:rPr>
      </w:pPr>
      <w:r w:rsidRPr="005749ED">
        <w:rPr>
          <w:rFonts w:ascii="Times New Roman" w:eastAsia="TimesNewRomanPSMT" w:hAnsi="Times New Roman"/>
          <w:sz w:val="28"/>
          <w:szCs w:val="28"/>
        </w:rPr>
        <w:t xml:space="preserve"> Приказ Министерства труда и социальной защиты Российской Федерации от 31.03.2021 № 199н "Об утверждении профессионального стандарта "Специалист по организации тушения пожаров" (Зарегистрирован 30.04.2021 № 63327).</w:t>
      </w:r>
    </w:p>
    <w:p w:rsidR="00E50447" w:rsidRPr="005749ED" w:rsidRDefault="00E50447" w:rsidP="00E50447">
      <w:pPr>
        <w:widowControl w:val="0"/>
        <w:spacing w:after="0" w:line="240" w:lineRule="auto"/>
        <w:ind w:firstLine="567"/>
        <w:jc w:val="both"/>
        <w:rPr>
          <w:rFonts w:ascii="Times New Roman" w:eastAsia="MS Mincho" w:hAnsi="Times New Roman" w:cs="Times New Roman"/>
          <w:sz w:val="28"/>
          <w:szCs w:val="28"/>
        </w:rPr>
      </w:pPr>
      <w:proofErr w:type="gramStart"/>
      <w:r w:rsidRPr="005749ED">
        <w:rPr>
          <w:rFonts w:ascii="Times New Roman" w:hAnsi="Times New Roman" w:cs="Times New Roman"/>
          <w:sz w:val="28"/>
          <w:szCs w:val="28"/>
        </w:rPr>
        <w:t xml:space="preserve">Настоящая программа является типовой и предназначена для формирования у обучающихся знаний, </w:t>
      </w:r>
      <w:r w:rsidRPr="005749ED">
        <w:rPr>
          <w:rFonts w:ascii="Times New Roman" w:eastAsia="MS Mincho" w:hAnsi="Times New Roman" w:cs="Times New Roman"/>
          <w:sz w:val="28"/>
          <w:szCs w:val="28"/>
        </w:rPr>
        <w:t xml:space="preserve">умений и навыков </w:t>
      </w:r>
      <w:r w:rsidRPr="005749ED">
        <w:rPr>
          <w:rFonts w:ascii="Times New Roman" w:hAnsi="Times New Roman" w:cs="Times New Roman"/>
          <w:sz w:val="28"/>
          <w:szCs w:val="28"/>
        </w:rPr>
        <w:t xml:space="preserve">в области пожарной безопасности, организации пожаротушения, службы и профессиональной подготовки личного состава, профилактики пожаров и основ осуществления надзорной деятельности, а также по новым образцам пожарно-спасательной техники и вооружения, современным технологиям и способам пожаротушения и проведения </w:t>
      </w:r>
      <w:r w:rsidRPr="005749ED">
        <w:rPr>
          <w:rFonts w:ascii="Times New Roman" w:eastAsia="MS Mincho" w:hAnsi="Times New Roman" w:cs="Times New Roman"/>
          <w:sz w:val="28"/>
          <w:szCs w:val="28"/>
        </w:rPr>
        <w:t>аварийно-спасательных работ.</w:t>
      </w:r>
      <w:proofErr w:type="gramEnd"/>
    </w:p>
    <w:p w:rsidR="00E50447" w:rsidRPr="005749ED" w:rsidRDefault="00E50447" w:rsidP="00E50447">
      <w:pPr>
        <w:pStyle w:val="af"/>
        <w:tabs>
          <w:tab w:val="left" w:pos="1080"/>
        </w:tabs>
        <w:autoSpaceDE w:val="0"/>
        <w:spacing w:after="0" w:line="240" w:lineRule="auto"/>
        <w:ind w:right="-1" w:firstLine="567"/>
        <w:jc w:val="both"/>
        <w:rPr>
          <w:rFonts w:ascii="Times New Roman" w:hAnsi="Times New Roman" w:cs="Times New Roman"/>
          <w:b/>
          <w:sz w:val="28"/>
          <w:szCs w:val="28"/>
        </w:rPr>
      </w:pPr>
      <w:r w:rsidRPr="005749ED">
        <w:rPr>
          <w:rFonts w:ascii="Times New Roman" w:eastAsia="MS Mincho" w:hAnsi="Times New Roman" w:cs="Times New Roman"/>
          <w:sz w:val="28"/>
          <w:szCs w:val="28"/>
        </w:rPr>
        <w:t>На основе данной программы учебные заведения могут разрабатывать рабочую программу</w:t>
      </w:r>
      <w:r w:rsidRPr="005749ED">
        <w:rPr>
          <w:rFonts w:ascii="Times New Roman" w:hAnsi="Times New Roman" w:cs="Times New Roman"/>
          <w:b/>
          <w:sz w:val="28"/>
          <w:szCs w:val="28"/>
        </w:rPr>
        <w:t xml:space="preserve"> </w:t>
      </w:r>
      <w:r w:rsidRPr="005749ED">
        <w:rPr>
          <w:rFonts w:ascii="Times New Roman" w:hAnsi="Times New Roman" w:cs="Times New Roman"/>
          <w:sz w:val="28"/>
          <w:szCs w:val="28"/>
        </w:rPr>
        <w:t>дополнительного профессионального образования «Профессиональная переподготовка по специальности «Пожарная Безопасность» с углубленным изучением пожаротушения и аварийно-спасательных работ» для категории слушателей:</w:t>
      </w:r>
      <w:r w:rsidRPr="005749ED">
        <w:rPr>
          <w:rFonts w:ascii="Times New Roman" w:hAnsi="Times New Roman" w:cs="Times New Roman"/>
          <w:b/>
          <w:sz w:val="28"/>
          <w:szCs w:val="28"/>
        </w:rPr>
        <w:t xml:space="preserve"> </w:t>
      </w:r>
      <w:r w:rsidRPr="005749ED">
        <w:rPr>
          <w:rFonts w:ascii="Times New Roman" w:hAnsi="Times New Roman" w:cs="Times New Roman"/>
          <w:sz w:val="28"/>
          <w:szCs w:val="28"/>
        </w:rPr>
        <w:t>«Лица начальствующего состава ФПС ГПС, осуществляющие профессиональную деятельность в области пожаротушения».</w:t>
      </w:r>
    </w:p>
    <w:p w:rsidR="00E50447" w:rsidRPr="005749ED" w:rsidRDefault="00E50447" w:rsidP="00E50447">
      <w:pPr>
        <w:pStyle w:val="af"/>
        <w:tabs>
          <w:tab w:val="left" w:pos="1080"/>
        </w:tabs>
        <w:autoSpaceDE w:val="0"/>
        <w:spacing w:after="0" w:line="240" w:lineRule="auto"/>
        <w:ind w:right="-1" w:firstLine="567"/>
        <w:rPr>
          <w:rFonts w:ascii="Times New Roman" w:hAnsi="Times New Roman" w:cs="Times New Roman"/>
          <w:sz w:val="28"/>
          <w:szCs w:val="28"/>
        </w:rPr>
      </w:pPr>
      <w:r w:rsidRPr="005749ED">
        <w:rPr>
          <w:rFonts w:ascii="Times New Roman" w:hAnsi="Times New Roman" w:cs="Times New Roman"/>
          <w:b/>
          <w:sz w:val="28"/>
          <w:szCs w:val="28"/>
        </w:rPr>
        <w:t>Цель.</w:t>
      </w:r>
      <w:r w:rsidRPr="005749ED">
        <w:rPr>
          <w:rFonts w:ascii="Times New Roman" w:hAnsi="Times New Roman" w:cs="Times New Roman"/>
          <w:sz w:val="28"/>
          <w:szCs w:val="28"/>
        </w:rPr>
        <w:t xml:space="preserve"> Сформировать у обучающихся основы знаний, </w:t>
      </w:r>
      <w:r w:rsidRPr="005749ED">
        <w:rPr>
          <w:rFonts w:ascii="Times New Roman" w:eastAsia="MS Mincho" w:hAnsi="Times New Roman" w:cs="Times New Roman"/>
          <w:sz w:val="28"/>
          <w:szCs w:val="28"/>
        </w:rPr>
        <w:t>умений и навыков,</w:t>
      </w:r>
      <w:r w:rsidRPr="005749ED">
        <w:rPr>
          <w:rFonts w:ascii="Times New Roman" w:hAnsi="Times New Roman" w:cs="Times New Roman"/>
          <w:sz w:val="28"/>
          <w:szCs w:val="28"/>
        </w:rPr>
        <w:t xml:space="preserve"> </w:t>
      </w:r>
      <w:r w:rsidRPr="005749ED">
        <w:rPr>
          <w:rFonts w:ascii="Times New Roman" w:eastAsia="MS Mincho" w:hAnsi="Times New Roman" w:cs="Times New Roman"/>
          <w:sz w:val="28"/>
          <w:szCs w:val="28"/>
        </w:rPr>
        <w:t>необходимых для замещения должностей среднего начальствующего состава, связанных с пожаротушением и проведением аварийно-спасательных работ.</w:t>
      </w:r>
    </w:p>
    <w:p w:rsidR="00E50447" w:rsidRPr="005749ED" w:rsidRDefault="00E50447" w:rsidP="00E50447">
      <w:pPr>
        <w:pStyle w:val="af"/>
        <w:tabs>
          <w:tab w:val="left" w:pos="1080"/>
        </w:tabs>
        <w:autoSpaceDE w:val="0"/>
        <w:spacing w:after="0" w:line="240" w:lineRule="auto"/>
        <w:ind w:right="-1" w:firstLine="567"/>
        <w:rPr>
          <w:rFonts w:ascii="Times New Roman" w:hAnsi="Times New Roman" w:cs="Times New Roman"/>
          <w:b/>
          <w:sz w:val="28"/>
          <w:szCs w:val="28"/>
        </w:rPr>
      </w:pPr>
      <w:r w:rsidRPr="005749ED">
        <w:rPr>
          <w:rFonts w:ascii="Times New Roman" w:hAnsi="Times New Roman" w:cs="Times New Roman"/>
          <w:b/>
          <w:sz w:val="28"/>
          <w:szCs w:val="28"/>
        </w:rPr>
        <w:t>Задачи:</w:t>
      </w:r>
    </w:p>
    <w:p w:rsidR="00E50447" w:rsidRPr="005749ED" w:rsidRDefault="00E50447" w:rsidP="00E50447">
      <w:pPr>
        <w:pStyle w:val="3e"/>
        <w:tabs>
          <w:tab w:val="left" w:pos="1035"/>
        </w:tabs>
        <w:spacing w:line="240" w:lineRule="auto"/>
        <w:ind w:firstLine="567"/>
        <w:rPr>
          <w:rFonts w:ascii="Times New Roman" w:hAnsi="Times New Roman" w:cs="Times New Roman"/>
        </w:rPr>
      </w:pPr>
      <w:r w:rsidRPr="005749ED">
        <w:rPr>
          <w:rFonts w:ascii="Times New Roman" w:hAnsi="Times New Roman" w:cs="Times New Roman"/>
        </w:rPr>
        <w:lastRenderedPageBreak/>
        <w:t xml:space="preserve">- приобретение </w:t>
      </w:r>
      <w:proofErr w:type="gramStart"/>
      <w:r w:rsidRPr="005749ED">
        <w:rPr>
          <w:rFonts w:ascii="Times New Roman" w:hAnsi="Times New Roman" w:cs="Times New Roman"/>
        </w:rPr>
        <w:t>обучающимися</w:t>
      </w:r>
      <w:proofErr w:type="gramEnd"/>
      <w:r w:rsidRPr="005749ED">
        <w:rPr>
          <w:rFonts w:ascii="Times New Roman" w:hAnsi="Times New Roman" w:cs="Times New Roman"/>
        </w:rPr>
        <w:t xml:space="preserve"> теоретических знаний по требованиям основных нормативных документов в области пожарной безопасности, организации пожаротушения, службы и профессиональной подготовки личного состава, профилактики пожаров и основ осуществления государственного пожарного надзора, а также по новым образцам пожарно-спасательной техники и вооружения, современным технологиям и способам пожаротушения и проведения </w:t>
      </w:r>
      <w:r w:rsidRPr="005749ED">
        <w:rPr>
          <w:rFonts w:ascii="Times New Roman" w:eastAsia="MS Mincho" w:hAnsi="Times New Roman" w:cs="Times New Roman"/>
        </w:rPr>
        <w:t>аварийно-спасательных работ;</w:t>
      </w:r>
    </w:p>
    <w:p w:rsidR="00E50447" w:rsidRPr="005749ED" w:rsidRDefault="00E50447" w:rsidP="00E50447">
      <w:pPr>
        <w:pStyle w:val="3e"/>
        <w:tabs>
          <w:tab w:val="left" w:pos="1039"/>
        </w:tabs>
        <w:spacing w:line="240" w:lineRule="auto"/>
        <w:ind w:firstLine="567"/>
        <w:rPr>
          <w:rFonts w:ascii="Times New Roman" w:eastAsia="MS Mincho" w:hAnsi="Times New Roman" w:cs="Times New Roman"/>
        </w:rPr>
      </w:pPr>
      <w:r w:rsidRPr="005749ED">
        <w:rPr>
          <w:rFonts w:ascii="Times New Roman" w:hAnsi="Times New Roman" w:cs="Times New Roman"/>
        </w:rPr>
        <w:t xml:space="preserve">- совершенствование практических навыков при выполнении действий по тушению пожаров и проведению </w:t>
      </w:r>
      <w:r w:rsidRPr="005749ED">
        <w:rPr>
          <w:rFonts w:ascii="Times New Roman" w:eastAsia="MS Mincho" w:hAnsi="Times New Roman" w:cs="Times New Roman"/>
        </w:rPr>
        <w:t>аварийно-спасательных работ.</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По результатам освоения данной программы </w:t>
      </w:r>
      <w:proofErr w:type="gramStart"/>
      <w:r w:rsidRPr="005749ED">
        <w:rPr>
          <w:rFonts w:ascii="Times New Roman" w:hAnsi="Times New Roman" w:cs="Times New Roman"/>
          <w:sz w:val="28"/>
          <w:szCs w:val="28"/>
        </w:rPr>
        <w:t>обучающемуся</w:t>
      </w:r>
      <w:proofErr w:type="gramEnd"/>
      <w:r w:rsidRPr="005749ED">
        <w:rPr>
          <w:rFonts w:ascii="Times New Roman" w:hAnsi="Times New Roman" w:cs="Times New Roman"/>
          <w:sz w:val="28"/>
          <w:szCs w:val="28"/>
        </w:rPr>
        <w:t xml:space="preserve"> выдается документ об образовании (диплом) подтверждающий, право на осуществление тушения пожаров и проведение аварийно-спасательных работ в населённых пунктах и на объектах в составе караула (расчёта, вахты) пожарной части (отдельного поста, команды, поезда, судна).</w:t>
      </w:r>
    </w:p>
    <w:p w:rsidR="00E50447" w:rsidRPr="005749ED" w:rsidRDefault="00E50447" w:rsidP="00E50447">
      <w:pPr>
        <w:widowControl w:val="0"/>
        <w:spacing w:after="0" w:line="240" w:lineRule="auto"/>
        <w:ind w:firstLine="567"/>
        <w:jc w:val="both"/>
        <w:rPr>
          <w:rFonts w:ascii="Times New Roman" w:hAnsi="Times New Roman" w:cs="Times New Roman"/>
          <w:sz w:val="28"/>
          <w:szCs w:val="28"/>
        </w:rPr>
      </w:pPr>
      <w:proofErr w:type="gramStart"/>
      <w:r w:rsidRPr="005749ED">
        <w:rPr>
          <w:rFonts w:ascii="Times New Roman" w:hAnsi="Times New Roman" w:cs="Times New Roman"/>
          <w:sz w:val="28"/>
          <w:szCs w:val="28"/>
        </w:rPr>
        <w:t>Типовая программа дополнительного профессионального образования «Профессиональная переподготовка по специальности «Пожарная Безопасность» с углубленным изучением пожаротушения и аварийно-спасательных работ» разработана на основании профессионального стандарта «Специалист по организации тушения пожаров» трудовой функции под кодом С: осуществление тушения пожаров и проведение аварийно-спасательных работ в населённых пунктах и на объектах в составе караула (расчёта, вахты) пожарной части (отдельного поста, команды, поезда, судна) 6-го уровня</w:t>
      </w:r>
      <w:proofErr w:type="gramEnd"/>
      <w:r w:rsidRPr="005749ED">
        <w:rPr>
          <w:rFonts w:ascii="Times New Roman" w:hAnsi="Times New Roman" w:cs="Times New Roman"/>
          <w:sz w:val="28"/>
          <w:szCs w:val="28"/>
        </w:rPr>
        <w:t xml:space="preserve"> квалификации (Приказ Министерства труда и социальной защиты Российской Федерации №199н от 31.03.21). Она также выполнена в соответствии с требованиями Приказа Минобрнауки России от 1 июля 2013 №499 "Об утверждении Порядка организации и осуществления образовательной деятельности по дополнительным профессиональным программам", основой программы составляет ФГОС ВО специалитет по специальности 20.05.01 Пожарная безопасность.</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Слушателям,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выдается справка об обучении или о периоде обучения.</w:t>
      </w:r>
    </w:p>
    <w:p w:rsidR="00E50447" w:rsidRPr="005749ED" w:rsidRDefault="00E50447" w:rsidP="00E50447">
      <w:pPr>
        <w:suppressAutoHyphens/>
        <w:spacing w:after="0" w:line="240" w:lineRule="auto"/>
        <w:jc w:val="center"/>
        <w:rPr>
          <w:rFonts w:ascii="Times New Roman" w:eastAsia="MS Mincho" w:hAnsi="Times New Roman" w:cs="Times New Roman"/>
          <w:b/>
          <w:sz w:val="28"/>
          <w:szCs w:val="28"/>
        </w:rPr>
      </w:pPr>
    </w:p>
    <w:p w:rsidR="00E50447" w:rsidRPr="005749ED" w:rsidRDefault="00E50447" w:rsidP="00E50447">
      <w:pPr>
        <w:spacing w:after="0" w:line="240" w:lineRule="auto"/>
        <w:ind w:firstLine="567"/>
        <w:jc w:val="center"/>
        <w:rPr>
          <w:rFonts w:ascii="Times New Roman" w:hAnsi="Times New Roman" w:cs="Times New Roman"/>
          <w:b/>
          <w:sz w:val="28"/>
          <w:szCs w:val="28"/>
        </w:rPr>
      </w:pPr>
      <w:r w:rsidRPr="005749ED">
        <w:rPr>
          <w:rFonts w:ascii="Times New Roman" w:hAnsi="Times New Roman" w:cs="Times New Roman"/>
          <w:b/>
          <w:sz w:val="28"/>
          <w:szCs w:val="28"/>
        </w:rPr>
        <w:t xml:space="preserve">2. Требования к </w:t>
      </w:r>
      <w:proofErr w:type="gramStart"/>
      <w:r w:rsidRPr="005749ED">
        <w:rPr>
          <w:rFonts w:ascii="Times New Roman" w:hAnsi="Times New Roman" w:cs="Times New Roman"/>
          <w:b/>
          <w:sz w:val="28"/>
          <w:szCs w:val="28"/>
        </w:rPr>
        <w:t>обучающимся</w:t>
      </w:r>
      <w:proofErr w:type="gramEnd"/>
      <w:r w:rsidRPr="005749ED">
        <w:rPr>
          <w:rFonts w:ascii="Times New Roman" w:hAnsi="Times New Roman" w:cs="Times New Roman"/>
          <w:b/>
          <w:sz w:val="28"/>
          <w:szCs w:val="28"/>
        </w:rPr>
        <w:t xml:space="preserve"> по программе</w:t>
      </w:r>
    </w:p>
    <w:p w:rsidR="00E50447" w:rsidRPr="005749ED" w:rsidRDefault="00E50447" w:rsidP="00E50447">
      <w:pPr>
        <w:tabs>
          <w:tab w:val="left" w:pos="-5387"/>
        </w:tabs>
        <w:autoSpaceDE w:val="0"/>
        <w:spacing w:after="0" w:line="240" w:lineRule="auto"/>
        <w:ind w:right="-2" w:firstLine="567"/>
        <w:jc w:val="both"/>
        <w:rPr>
          <w:rFonts w:ascii="Times New Roman" w:hAnsi="Times New Roman" w:cs="Times New Roman"/>
          <w:bCs/>
          <w:sz w:val="28"/>
          <w:szCs w:val="28"/>
        </w:rPr>
      </w:pPr>
      <w:r w:rsidRPr="005749ED">
        <w:rPr>
          <w:rFonts w:ascii="Times New Roman" w:hAnsi="Times New Roman" w:cs="Times New Roman"/>
          <w:bCs/>
          <w:sz w:val="28"/>
          <w:szCs w:val="28"/>
        </w:rPr>
        <w:t>К освоению программы допускаются лица, имеющие среднее профессиональное или высшее образование.</w:t>
      </w:r>
    </w:p>
    <w:p w:rsidR="00E50447" w:rsidRPr="005749ED" w:rsidRDefault="00E50447" w:rsidP="00E50447">
      <w:pPr>
        <w:widowControl w:val="0"/>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работать самостоятельно, принимать решения;</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готовностью к познавательной деятельности (к абстрагированию, анализу и синтезу, критическому мышлению, обобщению, принятию нестандартных решений, разрешению проблемных ситуаций, </w:t>
      </w:r>
      <w:r w:rsidRPr="005749ED">
        <w:rPr>
          <w:rFonts w:ascii="Times New Roman" w:hAnsi="Times New Roman" w:cs="Times New Roman"/>
          <w:sz w:val="28"/>
          <w:szCs w:val="28"/>
        </w:rPr>
        <w:lastRenderedPageBreak/>
        <w:t>резюмированному и аргументированному отстаиванию своих решений)</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использовать навыки работы с информацией из различных источников для решения профессиональных и социальных задач;</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к письменной и устной коммуникации на родном (государственном) языке;</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готовностью к саморазвитию, самообразованию;</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использовать базовые теоретические знания для решения профессиональных задач;</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владеть педагогическими методами обучения в своей предметной области при условии освоения дополнительного педагогического модуля;</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разрабатывать и использовать графическую документацию в рамках профессиональной деятельности;</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знанием системы документационного обеспечения, учетной документации и управления в подразделениях пожарной охраны;</w:t>
      </w:r>
    </w:p>
    <w:p w:rsidR="00E50447" w:rsidRPr="005749ED" w:rsidRDefault="00E50447" w:rsidP="00E50447">
      <w:pPr>
        <w:tabs>
          <w:tab w:val="left" w:pos="0"/>
        </w:tabs>
        <w:spacing w:after="0" w:line="240" w:lineRule="auto"/>
        <w:ind w:right="72"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к систематическому изучению научно-технической информации, отечественного и зарубежного опыта по вопросам обеспечения пожарной безопасности;</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умением работать с программами «</w:t>
      </w:r>
      <w:r w:rsidRPr="005749ED">
        <w:rPr>
          <w:rFonts w:ascii="Times New Roman" w:hAnsi="Times New Roman" w:cs="Times New Roman"/>
          <w:sz w:val="28"/>
          <w:szCs w:val="28"/>
          <w:lang w:val="en-US"/>
        </w:rPr>
        <w:t>Word</w:t>
      </w:r>
      <w:r w:rsidRPr="005749ED">
        <w:rPr>
          <w:rFonts w:ascii="Times New Roman" w:hAnsi="Times New Roman" w:cs="Times New Roman"/>
          <w:sz w:val="28"/>
          <w:szCs w:val="28"/>
        </w:rPr>
        <w:t>» и «</w:t>
      </w:r>
      <w:r w:rsidRPr="005749ED">
        <w:rPr>
          <w:rFonts w:ascii="Times New Roman" w:hAnsi="Times New Roman" w:cs="Times New Roman"/>
          <w:sz w:val="28"/>
          <w:szCs w:val="28"/>
          <w:lang w:val="en-US"/>
        </w:rPr>
        <w:t>Excel</w:t>
      </w:r>
      <w:r w:rsidRPr="005749ED">
        <w:rPr>
          <w:rFonts w:ascii="Times New Roman" w:hAnsi="Times New Roman" w:cs="Times New Roman"/>
          <w:sz w:val="28"/>
          <w:szCs w:val="28"/>
        </w:rPr>
        <w:t xml:space="preserve">» пакета </w:t>
      </w:r>
      <w:r w:rsidRPr="005749ED">
        <w:rPr>
          <w:rFonts w:ascii="Times New Roman" w:hAnsi="Times New Roman" w:cs="Times New Roman"/>
          <w:sz w:val="28"/>
          <w:szCs w:val="28"/>
          <w:lang w:val="en-US"/>
        </w:rPr>
        <w:t>Microsoft</w:t>
      </w:r>
      <w:r w:rsidRPr="005749ED">
        <w:rPr>
          <w:rFonts w:ascii="Times New Roman" w:hAnsi="Times New Roman" w:cs="Times New Roman"/>
          <w:sz w:val="28"/>
          <w:szCs w:val="28"/>
        </w:rPr>
        <w:t xml:space="preserve"> </w:t>
      </w:r>
      <w:r w:rsidRPr="005749ED">
        <w:rPr>
          <w:rFonts w:ascii="Times New Roman" w:hAnsi="Times New Roman" w:cs="Times New Roman"/>
          <w:sz w:val="28"/>
          <w:szCs w:val="28"/>
          <w:lang w:val="en-US"/>
        </w:rPr>
        <w:t>office</w:t>
      </w:r>
      <w:r w:rsidRPr="005749ED">
        <w:rPr>
          <w:rFonts w:ascii="Times New Roman" w:hAnsi="Times New Roman" w:cs="Times New Roman"/>
          <w:sz w:val="28"/>
          <w:szCs w:val="28"/>
        </w:rPr>
        <w:t>.</w:t>
      </w:r>
    </w:p>
    <w:p w:rsidR="00E50447" w:rsidRPr="005749ED" w:rsidRDefault="00E50447" w:rsidP="00E50447">
      <w:pPr>
        <w:pStyle w:val="ConsPlusNormal"/>
        <w:ind w:firstLine="567"/>
        <w:jc w:val="both"/>
        <w:rPr>
          <w:rFonts w:ascii="Times New Roman" w:hAnsi="Times New Roman" w:cs="Times New Roman"/>
          <w:sz w:val="28"/>
          <w:szCs w:val="28"/>
        </w:rPr>
      </w:pPr>
    </w:p>
    <w:p w:rsidR="00E50447" w:rsidRPr="005749ED" w:rsidRDefault="00E50447" w:rsidP="00E50447">
      <w:pPr>
        <w:spacing w:after="0" w:line="240" w:lineRule="auto"/>
        <w:ind w:firstLine="567"/>
        <w:jc w:val="center"/>
        <w:rPr>
          <w:rFonts w:ascii="Times New Roman" w:hAnsi="Times New Roman" w:cs="Times New Roman"/>
          <w:b/>
          <w:sz w:val="28"/>
          <w:szCs w:val="28"/>
        </w:rPr>
      </w:pPr>
      <w:r w:rsidRPr="005749ED">
        <w:rPr>
          <w:rFonts w:ascii="Times New Roman" w:hAnsi="Times New Roman" w:cs="Times New Roman"/>
          <w:b/>
          <w:sz w:val="28"/>
          <w:szCs w:val="28"/>
        </w:rPr>
        <w:t>3. Требования к компетенциям по результатам освоения программы</w:t>
      </w:r>
    </w:p>
    <w:p w:rsidR="00E50447" w:rsidRPr="005749ED" w:rsidRDefault="00E50447" w:rsidP="00E50447">
      <w:pPr>
        <w:widowControl w:val="0"/>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Процесс изучения программы направлен на совершенствование следующих компетенций:</w:t>
      </w:r>
    </w:p>
    <w:p w:rsidR="00E50447" w:rsidRPr="005749ED" w:rsidRDefault="00E50447" w:rsidP="00E50447">
      <w:pPr>
        <w:widowControl w:val="0"/>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организовывать и возглавлять работу коллектива работников пожарной охраны;</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выявлять естественнонаучную сущность проблем, возникающих в ходе профессиональной деятельности, привлекать для их решения соответствующий физико-математический аппарат;</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владеть навыками публичных выступлений, дискуссий, проведения занятий;</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умение разрабатывать и использовать графическую документацию в рамках профессиональной деятельности;</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обладать знанием механизма воздействия опасностей на человека и взаимодействия организма человека с опасностями среды обитания;</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обоснованно выбирать механизмы и системы защиты человека и природной среды от опасностей, оценивать последствия ЧС мирного и военного времени, обоснованно принимать решения по действиям пожарно-спасательных подразделений в сложных условиях;</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умением ориентироваться в причинно-следственном поле опасностей среды обитания, знанием свойств опасностей, содержания мероприятий и способов защиты аварийно-химических опасных веществ;</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решать научные или инженерно-технические задачи в сфере своей профессиональной деятельности;</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 умением организации работы небольшого коллектива работников для решения задач в сфере своей профессиональной деятельности;</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принимать управленческие инженерно-технические решения;</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готовностью к эксплуатации технических систем защиты в сфере своей профессиональной деятельности;</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знанием основ поведения строительных материалов, конструкций, зданий и сооружений при пожаре, принципов обеспечения требуемой огнестойкости и предельно допустимой пожарной опасности;</w:t>
      </w:r>
    </w:p>
    <w:p w:rsidR="00E50447" w:rsidRPr="005749ED" w:rsidRDefault="00E50447" w:rsidP="00E50447">
      <w:pPr>
        <w:pStyle w:val="ConsPlusNormal"/>
        <w:ind w:firstLine="567"/>
        <w:jc w:val="both"/>
        <w:rPr>
          <w:rFonts w:ascii="Times New Roman" w:hAnsi="Times New Roman" w:cs="Times New Roman"/>
          <w:spacing w:val="-2"/>
          <w:sz w:val="28"/>
          <w:szCs w:val="28"/>
        </w:rPr>
      </w:pPr>
      <w:r w:rsidRPr="005749ED">
        <w:rPr>
          <w:rFonts w:ascii="Times New Roman" w:hAnsi="Times New Roman" w:cs="Times New Roman"/>
          <w:sz w:val="28"/>
          <w:szCs w:val="28"/>
        </w:rPr>
        <w:t>- умением организовывать эксплуатацию пожарной, аварийно-</w:t>
      </w:r>
      <w:r w:rsidRPr="005749ED">
        <w:rPr>
          <w:rFonts w:ascii="Times New Roman" w:hAnsi="Times New Roman" w:cs="Times New Roman"/>
          <w:spacing w:val="-2"/>
          <w:sz w:val="28"/>
          <w:szCs w:val="28"/>
        </w:rPr>
        <w:t>спасательной техники, оборудования, снаряжения и сре</w:t>
      </w:r>
      <w:proofErr w:type="gramStart"/>
      <w:r w:rsidRPr="005749ED">
        <w:rPr>
          <w:rFonts w:ascii="Times New Roman" w:hAnsi="Times New Roman" w:cs="Times New Roman"/>
          <w:spacing w:val="-2"/>
          <w:sz w:val="28"/>
          <w:szCs w:val="28"/>
        </w:rPr>
        <w:t>дств св</w:t>
      </w:r>
      <w:proofErr w:type="gramEnd"/>
      <w:r w:rsidRPr="005749ED">
        <w:rPr>
          <w:rFonts w:ascii="Times New Roman" w:hAnsi="Times New Roman" w:cs="Times New Roman"/>
          <w:spacing w:val="-2"/>
          <w:sz w:val="28"/>
          <w:szCs w:val="28"/>
        </w:rPr>
        <w:t>язи;</w:t>
      </w:r>
    </w:p>
    <w:p w:rsidR="00E50447" w:rsidRPr="005749ED" w:rsidRDefault="00E50447" w:rsidP="00E50447">
      <w:pPr>
        <w:pStyle w:val="ConsPlusNormal"/>
        <w:ind w:firstLine="567"/>
        <w:jc w:val="both"/>
        <w:rPr>
          <w:rFonts w:ascii="Times New Roman" w:hAnsi="Times New Roman" w:cs="Times New Roman"/>
          <w:spacing w:val="-2"/>
          <w:sz w:val="28"/>
          <w:szCs w:val="28"/>
        </w:rPr>
      </w:pPr>
      <w:r w:rsidRPr="005749ED">
        <w:rPr>
          <w:rFonts w:ascii="Times New Roman" w:hAnsi="Times New Roman" w:cs="Times New Roman"/>
          <w:sz w:val="28"/>
          <w:szCs w:val="28"/>
        </w:rPr>
        <w:t>- знанием основных закономерностей процессов возникновения горения и взрыва, распространения и прекращения горения на пожарах; особенностей динамики пожаров; механизмов действия, номенклатуры и способов применения огнетушащих составов, экологических характеристик горючих материалов и огнетушащих составов на разных стадиях развития пожара;</w:t>
      </w:r>
    </w:p>
    <w:p w:rsidR="00E50447" w:rsidRPr="005749ED" w:rsidRDefault="00E50447" w:rsidP="00E50447">
      <w:pPr>
        <w:pStyle w:val="ConsPlusNormal"/>
        <w:ind w:firstLine="567"/>
        <w:jc w:val="both"/>
        <w:rPr>
          <w:rFonts w:ascii="Times New Roman" w:hAnsi="Times New Roman" w:cs="Times New Roman"/>
          <w:spacing w:val="-1"/>
          <w:sz w:val="28"/>
          <w:szCs w:val="28"/>
        </w:rPr>
      </w:pPr>
      <w:r w:rsidRPr="005749ED">
        <w:rPr>
          <w:rFonts w:ascii="Times New Roman" w:hAnsi="Times New Roman" w:cs="Times New Roman"/>
          <w:sz w:val="28"/>
          <w:szCs w:val="28"/>
        </w:rPr>
        <w:t xml:space="preserve">- способностью участвовать в техническом совершенствовании принципов построения, внедрения и практического использования автоматизированной системы оперативного управления пожарно-спасательными формированиями, применении и эксплуатации </w:t>
      </w:r>
      <w:r w:rsidRPr="005749ED">
        <w:rPr>
          <w:rFonts w:ascii="Times New Roman" w:hAnsi="Times New Roman" w:cs="Times New Roman"/>
          <w:spacing w:val="-1"/>
          <w:sz w:val="28"/>
          <w:szCs w:val="28"/>
        </w:rPr>
        <w:t>технических сре</w:t>
      </w:r>
      <w:proofErr w:type="gramStart"/>
      <w:r w:rsidRPr="005749ED">
        <w:rPr>
          <w:rFonts w:ascii="Times New Roman" w:hAnsi="Times New Roman" w:cs="Times New Roman"/>
          <w:spacing w:val="-1"/>
          <w:sz w:val="28"/>
          <w:szCs w:val="28"/>
        </w:rPr>
        <w:t>дств пр</w:t>
      </w:r>
      <w:proofErr w:type="gramEnd"/>
      <w:r w:rsidRPr="005749ED">
        <w:rPr>
          <w:rFonts w:ascii="Times New Roman" w:hAnsi="Times New Roman" w:cs="Times New Roman"/>
          <w:spacing w:val="-1"/>
          <w:sz w:val="28"/>
          <w:szCs w:val="28"/>
        </w:rPr>
        <w:t>оизводственной и пожарной автоматики;</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знанием методов и способов контроля систем производственной и пожарной автоматики;</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способностью использовать инженерные знания для организации рациональной эксплуатации пожарной и аварийно-спасательной техники;</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знанием основных норм правового регулирования в области пожарной безопасности;</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умением осуществлять оценку оперативно-тактической обстановки и принятия управленческого решения на организацию и ведение оперативно-тактических действий по тушению пожаров и проведению аварийно-спасательных работ;</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pacing w:val="-3"/>
          <w:sz w:val="28"/>
          <w:szCs w:val="28"/>
        </w:rPr>
        <w:t xml:space="preserve">- умением разрабатывать </w:t>
      </w:r>
      <w:r w:rsidRPr="005749ED">
        <w:rPr>
          <w:rFonts w:ascii="Times New Roman" w:hAnsi="Times New Roman" w:cs="Times New Roman"/>
          <w:spacing w:val="-2"/>
          <w:sz w:val="28"/>
          <w:szCs w:val="28"/>
        </w:rPr>
        <w:t xml:space="preserve">оперативно-тактическую </w:t>
      </w:r>
      <w:r w:rsidRPr="005749ED">
        <w:rPr>
          <w:rFonts w:ascii="Times New Roman" w:hAnsi="Times New Roman" w:cs="Times New Roman"/>
          <w:spacing w:val="-1"/>
          <w:sz w:val="28"/>
          <w:szCs w:val="28"/>
        </w:rPr>
        <w:t>документацию;</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умением организовывать тушение пожаров различными </w:t>
      </w:r>
      <w:r w:rsidRPr="005749ED">
        <w:rPr>
          <w:rFonts w:ascii="Times New Roman" w:hAnsi="Times New Roman" w:cs="Times New Roman"/>
          <w:spacing w:val="-1"/>
          <w:sz w:val="28"/>
          <w:szCs w:val="28"/>
        </w:rPr>
        <w:t>методами и способами, осуществлять аварийно-спасательные и другие</w:t>
      </w:r>
      <w:r w:rsidRPr="005749ED">
        <w:rPr>
          <w:rFonts w:ascii="Times New Roman" w:hAnsi="Times New Roman" w:cs="Times New Roman"/>
          <w:spacing w:val="-1"/>
          <w:sz w:val="28"/>
          <w:szCs w:val="28"/>
          <w:vertAlign w:val="superscript"/>
        </w:rPr>
        <w:t xml:space="preserve"> </w:t>
      </w:r>
      <w:r w:rsidRPr="005749ED">
        <w:rPr>
          <w:rFonts w:ascii="Times New Roman" w:hAnsi="Times New Roman" w:cs="Times New Roman"/>
          <w:sz w:val="28"/>
          <w:szCs w:val="28"/>
        </w:rPr>
        <w:t>неотложные работы при ликвидации последствий ЧС;</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знанием конструкции и технические характеристики пожарной и аварийно-спасательной техники, правил ее безопасной эксплуатации и ремонта, умением практической работы на основной пожарной и аварийно-спасательной технике;</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знанием организации пожаротушения, тактических возможностей пожарных подразделений на основных пожарных автомобилях, специальной технике и основных направлений деятельности пожарной охраны;</w:t>
      </w:r>
    </w:p>
    <w:p w:rsidR="00E50447" w:rsidRPr="005749ED" w:rsidRDefault="00E50447" w:rsidP="00E50447">
      <w:pPr>
        <w:pStyle w:val="ConsPlusNormal"/>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способностью руководить тактико-техническими действиями пожарно-спасательных подразделений по тушению пожаров и осуществлению </w:t>
      </w:r>
      <w:r w:rsidRPr="005749ED">
        <w:rPr>
          <w:rFonts w:ascii="Times New Roman" w:hAnsi="Times New Roman" w:cs="Times New Roman"/>
          <w:sz w:val="28"/>
          <w:szCs w:val="28"/>
        </w:rPr>
        <w:lastRenderedPageBreak/>
        <w:t>аварийно-спасательных работ с применением сил и средств, в том числе и газодымозащитной службы;</w:t>
      </w:r>
    </w:p>
    <w:p w:rsidR="00E50447" w:rsidRPr="005749ED" w:rsidRDefault="00E50447" w:rsidP="00E50447">
      <w:pPr>
        <w:pStyle w:val="ConsPlusNormal"/>
        <w:ind w:firstLine="567"/>
        <w:jc w:val="both"/>
        <w:rPr>
          <w:rFonts w:ascii="Times New Roman" w:hAnsi="Times New Roman" w:cs="Times New Roman"/>
          <w:spacing w:val="-1"/>
          <w:sz w:val="28"/>
          <w:szCs w:val="28"/>
        </w:rPr>
      </w:pPr>
      <w:r w:rsidRPr="005749ED">
        <w:rPr>
          <w:rFonts w:ascii="Times New Roman" w:hAnsi="Times New Roman" w:cs="Times New Roman"/>
          <w:sz w:val="28"/>
          <w:szCs w:val="28"/>
        </w:rPr>
        <w:t>- способностью организовывать и управлять деятельностью пожарно-спасательных подразделений</w:t>
      </w:r>
      <w:r w:rsidRPr="005749ED">
        <w:rPr>
          <w:rFonts w:ascii="Times New Roman" w:hAnsi="Times New Roman" w:cs="Times New Roman"/>
          <w:spacing w:val="-1"/>
          <w:sz w:val="28"/>
          <w:szCs w:val="28"/>
        </w:rPr>
        <w:t xml:space="preserve"> на уровне территориального пожарно-спасательного гарнизона.</w:t>
      </w:r>
    </w:p>
    <w:p w:rsidR="00E50447" w:rsidRPr="005749ED" w:rsidRDefault="00E50447" w:rsidP="00E50447">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В результате изучения программы </w:t>
      </w:r>
      <w:proofErr w:type="gramStart"/>
      <w:r w:rsidRPr="005749ED">
        <w:rPr>
          <w:rFonts w:ascii="Times New Roman" w:hAnsi="Times New Roman" w:cs="Times New Roman"/>
          <w:sz w:val="28"/>
          <w:szCs w:val="28"/>
        </w:rPr>
        <w:t>обучающийся</w:t>
      </w:r>
      <w:proofErr w:type="gramEnd"/>
      <w:r w:rsidRPr="005749ED">
        <w:rPr>
          <w:rFonts w:ascii="Times New Roman" w:hAnsi="Times New Roman" w:cs="Times New Roman"/>
          <w:sz w:val="28"/>
          <w:szCs w:val="28"/>
        </w:rPr>
        <w:t xml:space="preserve"> должен:</w:t>
      </w:r>
    </w:p>
    <w:p w:rsidR="00E50447" w:rsidRPr="005749ED" w:rsidRDefault="00E50447" w:rsidP="00E50447">
      <w:pPr>
        <w:spacing w:after="0" w:line="240" w:lineRule="auto"/>
        <w:ind w:right="-92" w:firstLine="540"/>
        <w:jc w:val="both"/>
        <w:rPr>
          <w:rFonts w:ascii="Times New Roman" w:hAnsi="Times New Roman" w:cs="Times New Roman"/>
          <w:b/>
          <w:i/>
          <w:sz w:val="28"/>
          <w:szCs w:val="28"/>
        </w:rPr>
      </w:pPr>
      <w:r w:rsidRPr="005749ED">
        <w:rPr>
          <w:rFonts w:ascii="Times New Roman" w:hAnsi="Times New Roman" w:cs="Times New Roman"/>
          <w:b/>
          <w:i/>
          <w:sz w:val="28"/>
          <w:szCs w:val="28"/>
        </w:rPr>
        <w:t>Знать:</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требования основных нормативных документов в области пожарной безопасности, организации пожаротушения, службы и профессиональной подготовки личного состава, профилактики пожаров и основ осуществления государственного пожарного надзора.</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eastAsia="MS Mincho" w:hAnsi="Times New Roman" w:cs="Times New Roman"/>
          <w:sz w:val="28"/>
          <w:szCs w:val="28"/>
        </w:rPr>
        <w:t>- положительный опыт деятельности подразделений пожарной охраны в организации боевых действий по тушению пожаров и проведению аварийно-спасательных работ, в выполнении задач гарнизонной и караульной службы, использовании современной пожарной и аварийно-спасательной техники, поступающей в пожарно-спасательные подразделения МЧС России.</w:t>
      </w:r>
    </w:p>
    <w:p w:rsidR="00E50447" w:rsidRPr="005749ED" w:rsidRDefault="00E50447" w:rsidP="00E50447">
      <w:pPr>
        <w:spacing w:after="0" w:line="240" w:lineRule="auto"/>
        <w:ind w:right="-92" w:firstLine="540"/>
        <w:jc w:val="both"/>
        <w:rPr>
          <w:rFonts w:ascii="Times New Roman" w:hAnsi="Times New Roman" w:cs="Times New Roman"/>
          <w:b/>
          <w:i/>
          <w:sz w:val="28"/>
          <w:szCs w:val="28"/>
        </w:rPr>
      </w:pPr>
      <w:r w:rsidRPr="005749ED">
        <w:rPr>
          <w:rFonts w:ascii="Times New Roman" w:hAnsi="Times New Roman" w:cs="Times New Roman"/>
          <w:b/>
          <w:i/>
          <w:sz w:val="28"/>
          <w:szCs w:val="28"/>
        </w:rPr>
        <w:t>Уметь:</w:t>
      </w:r>
    </w:p>
    <w:p w:rsidR="00E50447" w:rsidRPr="005749ED" w:rsidRDefault="00E50447" w:rsidP="00E50447">
      <w:pPr>
        <w:pStyle w:val="19"/>
        <w:ind w:firstLine="567"/>
        <w:jc w:val="both"/>
        <w:rPr>
          <w:rFonts w:ascii="Times New Roman" w:eastAsia="MS Mincho" w:hAnsi="Times New Roman" w:cs="Times New Roman"/>
          <w:sz w:val="28"/>
          <w:szCs w:val="28"/>
        </w:rPr>
      </w:pPr>
      <w:r w:rsidRPr="005749ED">
        <w:rPr>
          <w:rFonts w:ascii="Times New Roman" w:eastAsia="MS Mincho" w:hAnsi="Times New Roman" w:cs="Times New Roman"/>
          <w:sz w:val="28"/>
          <w:szCs w:val="28"/>
        </w:rPr>
        <w:t>- организовать и проводить боевые действия по тушению пожаров и проведение аварийно-спасательных работ, проводить проверки противопожарного водоснабжения объектов и составлять документацию по их результатам.</w:t>
      </w:r>
    </w:p>
    <w:p w:rsidR="00E50447" w:rsidRPr="005749ED" w:rsidRDefault="00E50447" w:rsidP="00E50447">
      <w:pPr>
        <w:spacing w:after="0" w:line="240" w:lineRule="auto"/>
        <w:ind w:right="-92" w:firstLine="540"/>
        <w:jc w:val="both"/>
        <w:rPr>
          <w:rFonts w:ascii="Times New Roman" w:hAnsi="Times New Roman" w:cs="Times New Roman"/>
          <w:b/>
          <w:i/>
          <w:sz w:val="28"/>
          <w:szCs w:val="28"/>
        </w:rPr>
      </w:pPr>
      <w:r w:rsidRPr="005749ED">
        <w:rPr>
          <w:rFonts w:ascii="Times New Roman" w:hAnsi="Times New Roman" w:cs="Times New Roman"/>
          <w:b/>
          <w:i/>
          <w:sz w:val="28"/>
          <w:szCs w:val="28"/>
        </w:rPr>
        <w:t>Иметь навыки:</w:t>
      </w:r>
    </w:p>
    <w:p w:rsidR="00E50447" w:rsidRPr="005749ED" w:rsidRDefault="00E50447" w:rsidP="00E50447">
      <w:pPr>
        <w:pStyle w:val="19"/>
        <w:ind w:firstLine="567"/>
        <w:jc w:val="both"/>
        <w:rPr>
          <w:rFonts w:ascii="Times New Roman" w:eastAsia="MS Mincho" w:hAnsi="Times New Roman" w:cs="Times New Roman"/>
          <w:sz w:val="28"/>
          <w:szCs w:val="28"/>
        </w:rPr>
      </w:pPr>
      <w:r w:rsidRPr="005749ED">
        <w:rPr>
          <w:rFonts w:ascii="Times New Roman" w:eastAsia="MS Mincho" w:hAnsi="Times New Roman" w:cs="Times New Roman"/>
          <w:sz w:val="28"/>
          <w:szCs w:val="28"/>
        </w:rPr>
        <w:t>- несения караульной службы, проведения боевых действий по тушению пожаров и аварийно-спасательных работ.</w:t>
      </w:r>
    </w:p>
    <w:p w:rsidR="00E50447" w:rsidRPr="005749ED" w:rsidRDefault="00E50447" w:rsidP="00E50447">
      <w:pPr>
        <w:pStyle w:val="19"/>
        <w:ind w:left="567" w:firstLine="709"/>
        <w:jc w:val="both"/>
        <w:rPr>
          <w:rFonts w:ascii="Times New Roman" w:eastAsia="MS Mincho" w:hAnsi="Times New Roman" w:cs="Times New Roman"/>
          <w:b/>
          <w:caps/>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 xml:space="preserve">4. Структура и содержание учебных дисциплин </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4.1</w:t>
      </w:r>
      <w:r>
        <w:rPr>
          <w:rFonts w:ascii="Times New Roman" w:hAnsi="Times New Roman" w:cs="Times New Roman"/>
          <w:b/>
          <w:sz w:val="28"/>
          <w:szCs w:val="28"/>
        </w:rPr>
        <w:t>.</w:t>
      </w:r>
      <w:r w:rsidRPr="005749ED">
        <w:rPr>
          <w:rFonts w:ascii="Times New Roman" w:hAnsi="Times New Roman" w:cs="Times New Roman"/>
          <w:b/>
          <w:sz w:val="28"/>
          <w:szCs w:val="28"/>
        </w:rPr>
        <w:t xml:space="preserve"> Учебный план</w:t>
      </w:r>
    </w:p>
    <w:p w:rsidR="00E50447" w:rsidRPr="005749ED" w:rsidRDefault="00E50447" w:rsidP="00E50447">
      <w:pPr>
        <w:pStyle w:val="19"/>
        <w:ind w:left="567" w:firstLine="709"/>
        <w:jc w:val="both"/>
        <w:rPr>
          <w:rFonts w:ascii="Times New Roman" w:eastAsia="MS Mincho" w:hAnsi="Times New Roman" w:cs="Times New Roman"/>
          <w:b/>
          <w:caps/>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sz w:val="28"/>
          <w:szCs w:val="28"/>
        </w:rPr>
        <w:t>Программа профессиональной переподготовки включает 10 дисциплин и рассчитана на 550 часов. Форма обучения: очно-заочная с применением дистанционных образовательных технологий.</w:t>
      </w:r>
    </w:p>
    <w:p w:rsidR="00E50447" w:rsidRPr="005749ED" w:rsidRDefault="00E50447" w:rsidP="00E50447">
      <w:pPr>
        <w:pStyle w:val="19"/>
        <w:ind w:left="567" w:firstLine="709"/>
        <w:jc w:val="both"/>
        <w:rPr>
          <w:rFonts w:ascii="Times New Roman" w:eastAsia="MS Mincho" w:hAnsi="Times New Roman" w:cs="Times New Roman"/>
          <w:b/>
          <w:caps/>
          <w:sz w:val="28"/>
          <w:szCs w:val="28"/>
        </w:rPr>
      </w:pPr>
    </w:p>
    <w:tbl>
      <w:tblPr>
        <w:tblW w:w="9607" w:type="dxa"/>
        <w:jc w:val="center"/>
        <w:tblLayout w:type="fixed"/>
        <w:tblCellMar>
          <w:left w:w="48" w:type="dxa"/>
          <w:right w:w="48" w:type="dxa"/>
        </w:tblCellMar>
        <w:tblLook w:val="0000" w:firstRow="0" w:lastRow="0" w:firstColumn="0" w:lastColumn="0" w:noHBand="0" w:noVBand="0"/>
      </w:tblPr>
      <w:tblGrid>
        <w:gridCol w:w="457"/>
        <w:gridCol w:w="2505"/>
        <w:gridCol w:w="709"/>
        <w:gridCol w:w="709"/>
        <w:gridCol w:w="708"/>
        <w:gridCol w:w="709"/>
        <w:gridCol w:w="709"/>
        <w:gridCol w:w="709"/>
        <w:gridCol w:w="708"/>
        <w:gridCol w:w="709"/>
        <w:gridCol w:w="567"/>
        <w:gridCol w:w="408"/>
      </w:tblGrid>
      <w:tr w:rsidR="00E50447" w:rsidRPr="00483D32" w:rsidTr="00E50447">
        <w:trPr>
          <w:cantSplit/>
          <w:trHeight w:val="415"/>
          <w:jc w:val="center"/>
        </w:trPr>
        <w:tc>
          <w:tcPr>
            <w:tcW w:w="457" w:type="dxa"/>
            <w:vMerge w:val="restart"/>
            <w:tcBorders>
              <w:top w:val="single" w:sz="4" w:space="0" w:color="auto"/>
              <w:left w:val="single" w:sz="4"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w:t>
            </w:r>
          </w:p>
        </w:tc>
        <w:tc>
          <w:tcPr>
            <w:tcW w:w="2505" w:type="dxa"/>
            <w:vMerge w:val="restart"/>
            <w:tcBorders>
              <w:top w:val="single" w:sz="4" w:space="0" w:color="auto"/>
              <w:left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z w:val="24"/>
                <w:szCs w:val="24"/>
              </w:rPr>
              <w:t>Наименование дисциплин</w:t>
            </w:r>
          </w:p>
        </w:tc>
        <w:tc>
          <w:tcPr>
            <w:tcW w:w="709" w:type="dxa"/>
            <w:vMerge w:val="restart"/>
            <w:tcBorders>
              <w:top w:val="single" w:sz="4" w:space="0" w:color="auto"/>
              <w:left w:val="single" w:sz="6"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Всего</w:t>
            </w:r>
          </w:p>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часов</w:t>
            </w:r>
          </w:p>
        </w:tc>
        <w:tc>
          <w:tcPr>
            <w:tcW w:w="3544" w:type="dxa"/>
            <w:gridSpan w:val="5"/>
            <w:tcBorders>
              <w:top w:val="single" w:sz="4" w:space="0" w:color="auto"/>
              <w:left w:val="single" w:sz="4" w:space="0" w:color="auto"/>
              <w:bottom w:val="single" w:sz="4" w:space="0" w:color="auto"/>
              <w:right w:val="single" w:sz="4"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в том числе</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форма контроля</w:t>
            </w:r>
          </w:p>
        </w:tc>
        <w:tc>
          <w:tcPr>
            <w:tcW w:w="408" w:type="dxa"/>
            <w:vMerge w:val="restart"/>
            <w:tcBorders>
              <w:top w:val="single" w:sz="4" w:space="0" w:color="auto"/>
              <w:left w:val="single" w:sz="4" w:space="0" w:color="auto"/>
              <w:right w:val="single" w:sz="4" w:space="0" w:color="auto"/>
            </w:tcBorders>
            <w:textDirection w:val="btLr"/>
          </w:tcPr>
          <w:p w:rsidR="00E50447" w:rsidRPr="00483D32" w:rsidRDefault="00E50447" w:rsidP="00E50447">
            <w:pPr>
              <w:spacing w:after="0" w:line="240" w:lineRule="auto"/>
              <w:ind w:left="113" w:right="113"/>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Стажировка</w:t>
            </w:r>
          </w:p>
        </w:tc>
      </w:tr>
      <w:tr w:rsidR="00E50447" w:rsidRPr="00483D32" w:rsidTr="00E50447">
        <w:trPr>
          <w:cantSplit/>
          <w:trHeight w:val="1134"/>
          <w:jc w:val="center"/>
        </w:trPr>
        <w:tc>
          <w:tcPr>
            <w:tcW w:w="457" w:type="dxa"/>
            <w:vMerge/>
            <w:tcBorders>
              <w:left w:val="single" w:sz="4"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2505" w:type="dxa"/>
            <w:vMerge/>
            <w:tcBorders>
              <w:left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vMerge w:val="restart"/>
            <w:tcBorders>
              <w:top w:val="single" w:sz="4" w:space="0" w:color="auto"/>
              <w:left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Лекц. очно</w:t>
            </w:r>
          </w:p>
        </w:tc>
        <w:tc>
          <w:tcPr>
            <w:tcW w:w="708" w:type="dxa"/>
            <w:vMerge w:val="restart"/>
            <w:tcBorders>
              <w:top w:val="single" w:sz="4" w:space="0" w:color="auto"/>
              <w:left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Сем</w:t>
            </w:r>
            <w:proofErr w:type="gramStart"/>
            <w:r w:rsidRPr="00483D32">
              <w:rPr>
                <w:rFonts w:ascii="Times New Roman" w:hAnsi="Times New Roman" w:cs="Times New Roman"/>
                <w:snapToGrid w:val="0"/>
                <w:sz w:val="24"/>
                <w:szCs w:val="24"/>
              </w:rPr>
              <w:t>.</w:t>
            </w:r>
            <w:proofErr w:type="gramEnd"/>
            <w:r w:rsidRPr="00483D32">
              <w:rPr>
                <w:rFonts w:ascii="Times New Roman" w:hAnsi="Times New Roman" w:cs="Times New Roman"/>
                <w:snapToGrid w:val="0"/>
                <w:sz w:val="24"/>
                <w:szCs w:val="24"/>
              </w:rPr>
              <w:t xml:space="preserve"> </w:t>
            </w:r>
            <w:proofErr w:type="gramStart"/>
            <w:r w:rsidRPr="00483D32">
              <w:rPr>
                <w:rFonts w:ascii="Times New Roman" w:hAnsi="Times New Roman" w:cs="Times New Roman"/>
                <w:snapToGrid w:val="0"/>
                <w:sz w:val="24"/>
                <w:szCs w:val="24"/>
              </w:rPr>
              <w:t>о</w:t>
            </w:r>
            <w:proofErr w:type="gramEnd"/>
            <w:r w:rsidRPr="00483D32">
              <w:rPr>
                <w:rFonts w:ascii="Times New Roman" w:hAnsi="Times New Roman" w:cs="Times New Roman"/>
                <w:snapToGrid w:val="0"/>
                <w:sz w:val="24"/>
                <w:szCs w:val="24"/>
              </w:rPr>
              <w:t>чно</w:t>
            </w:r>
          </w:p>
        </w:tc>
        <w:tc>
          <w:tcPr>
            <w:tcW w:w="709" w:type="dxa"/>
            <w:vMerge w:val="restart"/>
            <w:tcBorders>
              <w:top w:val="single" w:sz="4" w:space="0" w:color="auto"/>
              <w:left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Лекц. дист.</w:t>
            </w:r>
          </w:p>
        </w:tc>
        <w:tc>
          <w:tcPr>
            <w:tcW w:w="709" w:type="dxa"/>
            <w:vMerge w:val="restart"/>
            <w:tcBorders>
              <w:top w:val="single" w:sz="4" w:space="0" w:color="auto"/>
              <w:left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Пр</w:t>
            </w:r>
            <w:proofErr w:type="gramStart"/>
            <w:r w:rsidRPr="00483D32">
              <w:rPr>
                <w:rFonts w:ascii="Times New Roman" w:hAnsi="Times New Roman" w:cs="Times New Roman"/>
                <w:snapToGrid w:val="0"/>
                <w:sz w:val="24"/>
                <w:szCs w:val="24"/>
              </w:rPr>
              <w:t>.з</w:t>
            </w:r>
            <w:proofErr w:type="gramEnd"/>
          </w:p>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 xml:space="preserve">очно   </w:t>
            </w:r>
          </w:p>
        </w:tc>
        <w:tc>
          <w:tcPr>
            <w:tcW w:w="709" w:type="dxa"/>
            <w:vMerge w:val="restart"/>
            <w:tcBorders>
              <w:top w:val="single" w:sz="4" w:space="0" w:color="auto"/>
              <w:left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Пр</w:t>
            </w:r>
            <w:proofErr w:type="gramStart"/>
            <w:r w:rsidRPr="00483D32">
              <w:rPr>
                <w:rFonts w:ascii="Times New Roman" w:hAnsi="Times New Roman" w:cs="Times New Roman"/>
                <w:snapToGrid w:val="0"/>
                <w:sz w:val="24"/>
                <w:szCs w:val="24"/>
              </w:rPr>
              <w:t>.з</w:t>
            </w:r>
            <w:proofErr w:type="gramEnd"/>
            <w:r w:rsidRPr="00483D32">
              <w:rPr>
                <w:rFonts w:ascii="Times New Roman" w:hAnsi="Times New Roman" w:cs="Times New Roman"/>
                <w:snapToGrid w:val="0"/>
                <w:sz w:val="24"/>
                <w:szCs w:val="24"/>
              </w:rPr>
              <w:t xml:space="preserve"> дист.</w:t>
            </w:r>
          </w:p>
        </w:tc>
        <w:tc>
          <w:tcPr>
            <w:tcW w:w="708" w:type="dxa"/>
            <w:vMerge w:val="restart"/>
            <w:tcBorders>
              <w:top w:val="single" w:sz="4" w:space="0" w:color="auto"/>
              <w:left w:val="single" w:sz="4"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Зачет дист.</w:t>
            </w:r>
          </w:p>
        </w:tc>
        <w:tc>
          <w:tcPr>
            <w:tcW w:w="1276" w:type="dxa"/>
            <w:gridSpan w:val="2"/>
            <w:tcBorders>
              <w:top w:val="single" w:sz="4" w:space="0" w:color="auto"/>
              <w:left w:val="single" w:sz="6" w:space="0" w:color="auto"/>
              <w:bottom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экзамен</w:t>
            </w:r>
          </w:p>
        </w:tc>
        <w:tc>
          <w:tcPr>
            <w:tcW w:w="408" w:type="dxa"/>
            <w:vMerge/>
            <w:tcBorders>
              <w:left w:val="single" w:sz="4" w:space="0" w:color="auto"/>
              <w:right w:val="single" w:sz="4" w:space="0" w:color="auto"/>
            </w:tcBorders>
            <w:textDirection w:val="btLr"/>
          </w:tcPr>
          <w:p w:rsidR="00E50447" w:rsidRPr="00483D32" w:rsidRDefault="00E50447" w:rsidP="00E50447">
            <w:pPr>
              <w:spacing w:after="0" w:line="240" w:lineRule="auto"/>
              <w:ind w:left="113" w:right="113"/>
              <w:jc w:val="center"/>
              <w:rPr>
                <w:rFonts w:ascii="Times New Roman" w:hAnsi="Times New Roman" w:cs="Times New Roman"/>
                <w:snapToGrid w:val="0"/>
                <w:sz w:val="24"/>
                <w:szCs w:val="24"/>
              </w:rPr>
            </w:pPr>
          </w:p>
        </w:tc>
      </w:tr>
      <w:tr w:rsidR="00E50447" w:rsidRPr="00483D32" w:rsidTr="00E50447">
        <w:trPr>
          <w:cantSplit/>
          <w:trHeight w:val="400"/>
          <w:jc w:val="center"/>
        </w:trPr>
        <w:tc>
          <w:tcPr>
            <w:tcW w:w="457" w:type="dxa"/>
            <w:vMerge/>
            <w:tcBorders>
              <w:left w:val="single" w:sz="4" w:space="0" w:color="auto"/>
              <w:bottom w:val="single" w:sz="4"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2505" w:type="dxa"/>
            <w:vMerge/>
            <w:tcBorders>
              <w:left w:val="single" w:sz="6" w:space="0" w:color="auto"/>
              <w:bottom w:val="single" w:sz="4"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vMerge/>
            <w:tcBorders>
              <w:left w:val="single" w:sz="4" w:space="0" w:color="auto"/>
              <w:bottom w:val="single" w:sz="4" w:space="0" w:color="auto"/>
              <w:right w:val="single" w:sz="4"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8" w:type="dxa"/>
            <w:vMerge/>
            <w:tcBorders>
              <w:left w:val="single" w:sz="4" w:space="0" w:color="auto"/>
              <w:bottom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vMerge/>
            <w:tcBorders>
              <w:left w:val="single" w:sz="4" w:space="0" w:color="auto"/>
              <w:bottom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vMerge/>
            <w:tcBorders>
              <w:left w:val="single" w:sz="4" w:space="0" w:color="auto"/>
              <w:bottom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vMerge/>
            <w:tcBorders>
              <w:left w:val="single" w:sz="4" w:space="0" w:color="auto"/>
              <w:bottom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8" w:type="dxa"/>
            <w:vMerge/>
            <w:tcBorders>
              <w:left w:val="single" w:sz="4" w:space="0" w:color="auto"/>
              <w:bottom w:val="single" w:sz="4"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очно</w:t>
            </w:r>
          </w:p>
        </w:tc>
        <w:tc>
          <w:tcPr>
            <w:tcW w:w="567" w:type="dxa"/>
            <w:tcBorders>
              <w:top w:val="single" w:sz="4" w:space="0" w:color="auto"/>
              <w:left w:val="single" w:sz="6" w:space="0" w:color="auto"/>
              <w:bottom w:val="single" w:sz="4" w:space="0" w:color="auto"/>
              <w:right w:val="single" w:sz="4"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дист</w:t>
            </w:r>
          </w:p>
        </w:tc>
        <w:tc>
          <w:tcPr>
            <w:tcW w:w="408" w:type="dxa"/>
            <w:vMerge/>
            <w:tcBorders>
              <w:left w:val="single" w:sz="4" w:space="0" w:color="auto"/>
              <w:bottom w:val="single" w:sz="4" w:space="0" w:color="auto"/>
              <w:right w:val="single" w:sz="4"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r>
      <w:tr w:rsidR="00E50447" w:rsidRPr="00483D32" w:rsidTr="00E50447">
        <w:trPr>
          <w:cantSplit/>
          <w:trHeight w:val="413"/>
          <w:jc w:val="center"/>
        </w:trPr>
        <w:tc>
          <w:tcPr>
            <w:tcW w:w="45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1.</w:t>
            </w:r>
          </w:p>
        </w:tc>
        <w:tc>
          <w:tcPr>
            <w:tcW w:w="2505"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Введение в специальность</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30</w:t>
            </w:r>
          </w:p>
        </w:tc>
        <w:tc>
          <w:tcPr>
            <w:tcW w:w="709" w:type="dxa"/>
            <w:tcBorders>
              <w:top w:val="single" w:sz="4"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708" w:type="dxa"/>
            <w:tcBorders>
              <w:top w:val="single" w:sz="4"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8</w:t>
            </w:r>
          </w:p>
        </w:tc>
        <w:tc>
          <w:tcPr>
            <w:tcW w:w="709" w:type="dxa"/>
            <w:tcBorders>
              <w:top w:val="single" w:sz="4"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408"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r>
      <w:tr w:rsidR="00E50447" w:rsidRPr="00483D32" w:rsidTr="00E50447">
        <w:trPr>
          <w:cantSplit/>
          <w:trHeight w:val="574"/>
          <w:jc w:val="center"/>
        </w:trPr>
        <w:tc>
          <w:tcPr>
            <w:tcW w:w="45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2505"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Основы гуманитарных и социально-экономических дисциплин</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10</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8</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408"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r>
      <w:tr w:rsidR="00E50447" w:rsidRPr="00483D32" w:rsidTr="00E50447">
        <w:trPr>
          <w:cantSplit/>
          <w:trHeight w:val="403"/>
          <w:jc w:val="center"/>
        </w:trPr>
        <w:tc>
          <w:tcPr>
            <w:tcW w:w="45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lastRenderedPageBreak/>
              <w:t>3.</w:t>
            </w:r>
          </w:p>
        </w:tc>
        <w:tc>
          <w:tcPr>
            <w:tcW w:w="2505"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Организация деятельности пожарной охраны</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54</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28</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20</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408"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r>
      <w:tr w:rsidR="00E50447" w:rsidRPr="00483D32" w:rsidTr="00E50447">
        <w:trPr>
          <w:cantSplit/>
          <w:trHeight w:val="411"/>
          <w:jc w:val="center"/>
        </w:trPr>
        <w:tc>
          <w:tcPr>
            <w:tcW w:w="45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2505"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Правовые основы деятельности пожарной охраны</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14</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10</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408"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r>
      <w:tr w:rsidR="00E50447" w:rsidRPr="00483D32" w:rsidTr="00E50447">
        <w:trPr>
          <w:cantSplit/>
          <w:trHeight w:val="538"/>
          <w:jc w:val="center"/>
        </w:trPr>
        <w:tc>
          <w:tcPr>
            <w:tcW w:w="45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5.</w:t>
            </w:r>
          </w:p>
        </w:tc>
        <w:tc>
          <w:tcPr>
            <w:tcW w:w="2505"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Пожарная профилактика на объектах и в населенных пунктах</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100</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52</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34</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408"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r>
      <w:tr w:rsidR="00E50447" w:rsidRPr="00483D32" w:rsidTr="00E50447">
        <w:trPr>
          <w:cantSplit/>
          <w:trHeight w:val="408"/>
          <w:jc w:val="center"/>
        </w:trPr>
        <w:tc>
          <w:tcPr>
            <w:tcW w:w="45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2505"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 xml:space="preserve">Пожарная тактика </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88</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14</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40</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28</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56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408"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r>
      <w:tr w:rsidR="00E50447" w:rsidRPr="00483D32" w:rsidTr="00E50447">
        <w:trPr>
          <w:cantSplit/>
          <w:trHeight w:val="682"/>
          <w:jc w:val="center"/>
        </w:trPr>
        <w:tc>
          <w:tcPr>
            <w:tcW w:w="45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7</w:t>
            </w:r>
          </w:p>
        </w:tc>
        <w:tc>
          <w:tcPr>
            <w:tcW w:w="2505"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tabs>
                <w:tab w:val="left" w:pos="2880"/>
              </w:tabs>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Пожарная техника, связь, противопожарное водоснабжение, автоматика</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74</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12</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16</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36</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56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408"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r>
      <w:tr w:rsidR="00E50447" w:rsidRPr="00483D32" w:rsidTr="00E50447">
        <w:trPr>
          <w:cantSplit/>
          <w:trHeight w:val="306"/>
          <w:jc w:val="center"/>
        </w:trPr>
        <w:tc>
          <w:tcPr>
            <w:tcW w:w="45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8.</w:t>
            </w:r>
          </w:p>
        </w:tc>
        <w:tc>
          <w:tcPr>
            <w:tcW w:w="2505"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tabs>
                <w:tab w:val="left" w:pos="2880"/>
              </w:tabs>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ГДЗС</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74</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10</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44</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56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408"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r>
      <w:tr w:rsidR="00E50447" w:rsidRPr="00483D32" w:rsidTr="00E50447">
        <w:trPr>
          <w:cantSplit/>
          <w:trHeight w:val="396"/>
          <w:jc w:val="center"/>
        </w:trPr>
        <w:tc>
          <w:tcPr>
            <w:tcW w:w="45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9.</w:t>
            </w:r>
          </w:p>
        </w:tc>
        <w:tc>
          <w:tcPr>
            <w:tcW w:w="2505"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Пожарно-строевая подготовка</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44</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28</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408"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r>
      <w:tr w:rsidR="00E50447" w:rsidRPr="00483D32" w:rsidTr="00E50447">
        <w:trPr>
          <w:cantSplit/>
          <w:trHeight w:val="551"/>
          <w:jc w:val="center"/>
        </w:trPr>
        <w:tc>
          <w:tcPr>
            <w:tcW w:w="45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10.</w:t>
            </w:r>
          </w:p>
        </w:tc>
        <w:tc>
          <w:tcPr>
            <w:tcW w:w="2505"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tabs>
                <w:tab w:val="left" w:pos="2880"/>
              </w:tabs>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Основы оказания первой доврачебной помощи</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26</w:t>
            </w:r>
          </w:p>
        </w:tc>
        <w:tc>
          <w:tcPr>
            <w:tcW w:w="709"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14</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408"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r>
      <w:tr w:rsidR="00E50447" w:rsidRPr="00483D32" w:rsidTr="00E50447">
        <w:trPr>
          <w:cantSplit/>
          <w:trHeight w:val="419"/>
          <w:jc w:val="center"/>
        </w:trPr>
        <w:tc>
          <w:tcPr>
            <w:tcW w:w="45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11.</w:t>
            </w:r>
          </w:p>
        </w:tc>
        <w:tc>
          <w:tcPr>
            <w:tcW w:w="2505"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tabs>
                <w:tab w:val="left" w:pos="2880"/>
              </w:tabs>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Стажировка</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36</w:t>
            </w:r>
          </w:p>
        </w:tc>
        <w:tc>
          <w:tcPr>
            <w:tcW w:w="709"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4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36</w:t>
            </w:r>
          </w:p>
        </w:tc>
      </w:tr>
      <w:tr w:rsidR="00E50447" w:rsidRPr="00483D32" w:rsidTr="00E50447">
        <w:trPr>
          <w:cantSplit/>
          <w:jc w:val="center"/>
        </w:trPr>
        <w:tc>
          <w:tcPr>
            <w:tcW w:w="2962" w:type="dxa"/>
            <w:gridSpan w:val="2"/>
            <w:vMerge w:val="restart"/>
            <w:tcBorders>
              <w:top w:val="single" w:sz="6" w:space="0" w:color="auto"/>
              <w:left w:val="single" w:sz="6" w:space="0" w:color="auto"/>
              <w:right w:val="single" w:sz="6" w:space="0" w:color="auto"/>
            </w:tcBorders>
            <w:vAlign w:val="center"/>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b/>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44</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6</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192</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22</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204</w:t>
            </w:r>
          </w:p>
        </w:tc>
        <w:tc>
          <w:tcPr>
            <w:tcW w:w="708"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22</w:t>
            </w: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18</w:t>
            </w:r>
          </w:p>
        </w:tc>
        <w:tc>
          <w:tcPr>
            <w:tcW w:w="567"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6</w:t>
            </w:r>
          </w:p>
        </w:tc>
        <w:tc>
          <w:tcPr>
            <w:tcW w:w="408"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b/>
                <w:snapToGrid w:val="0"/>
                <w:sz w:val="24"/>
                <w:szCs w:val="24"/>
              </w:rPr>
            </w:pPr>
          </w:p>
        </w:tc>
      </w:tr>
      <w:tr w:rsidR="00E50447" w:rsidRPr="00483D32" w:rsidTr="00E50447">
        <w:trPr>
          <w:cantSplit/>
          <w:trHeight w:val="257"/>
          <w:jc w:val="center"/>
        </w:trPr>
        <w:tc>
          <w:tcPr>
            <w:tcW w:w="2962" w:type="dxa"/>
            <w:gridSpan w:val="2"/>
            <w:vMerge/>
            <w:tcBorders>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rPr>
                <w:rFonts w:ascii="Times New Roman" w:hAnsi="Times New Roman" w:cs="Times New Roman"/>
                <w:b/>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550</w:t>
            </w:r>
          </w:p>
        </w:tc>
        <w:tc>
          <w:tcPr>
            <w:tcW w:w="2126" w:type="dxa"/>
            <w:gridSpan w:val="3"/>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242</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226</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46</w:t>
            </w:r>
          </w:p>
        </w:tc>
        <w:tc>
          <w:tcPr>
            <w:tcW w:w="408" w:type="dxa"/>
            <w:tcBorders>
              <w:top w:val="single" w:sz="6" w:space="0" w:color="auto"/>
              <w:left w:val="single" w:sz="6" w:space="0" w:color="auto"/>
              <w:bottom w:val="single" w:sz="6" w:space="0" w:color="auto"/>
              <w:right w:val="single" w:sz="6" w:space="0" w:color="auto"/>
            </w:tcBorders>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36</w:t>
            </w:r>
          </w:p>
        </w:tc>
      </w:tr>
    </w:tbl>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b/>
          <w:sz w:val="28"/>
          <w:szCs w:val="28"/>
          <w:vertAlign w:val="superscript"/>
        </w:rPr>
        <w:t>*</w:t>
      </w:r>
      <w:r w:rsidRPr="005749ED">
        <w:rPr>
          <w:rFonts w:ascii="Times New Roman" w:hAnsi="Times New Roman" w:cs="Times New Roman"/>
          <w:sz w:val="28"/>
          <w:szCs w:val="28"/>
        </w:rPr>
        <w:t xml:space="preserve"> - практические занятия проводятся двумя преподавателями в учебных пожарно-спасательных частях и подразделениях пожарно-спасательного гарнизона. </w:t>
      </w:r>
    </w:p>
    <w:p w:rsidR="00E50447" w:rsidRPr="005749ED" w:rsidRDefault="00E50447" w:rsidP="00E50447">
      <w:pPr>
        <w:pStyle w:val="19"/>
        <w:ind w:firstLine="567"/>
        <w:jc w:val="both"/>
        <w:rPr>
          <w:rFonts w:ascii="Times New Roman" w:eastAsia="MS Mincho" w:hAnsi="Times New Roman" w:cs="Times New Roman"/>
          <w:caps/>
          <w:sz w:val="28"/>
          <w:szCs w:val="28"/>
        </w:rPr>
      </w:pPr>
      <w:r w:rsidRPr="005749ED">
        <w:rPr>
          <w:rFonts w:ascii="Times New Roman" w:eastAsia="MS Mincho" w:hAnsi="Times New Roman" w:cs="Times New Roman"/>
          <w:caps/>
          <w:sz w:val="28"/>
          <w:szCs w:val="28"/>
        </w:rPr>
        <w:t>и</w:t>
      </w:r>
      <w:r w:rsidRPr="005749ED">
        <w:rPr>
          <w:rFonts w:ascii="Times New Roman" w:eastAsia="MS Mincho" w:hAnsi="Times New Roman" w:cs="Times New Roman"/>
          <w:sz w:val="28"/>
          <w:szCs w:val="28"/>
        </w:rPr>
        <w:t>тоговой аттестацией слушателей является защита выпускной аттестационной работы после сдачи итоговых экзаменов и зачётов по дисциплинам рабочей программы.</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4.2</w:t>
      </w:r>
      <w:r>
        <w:rPr>
          <w:rFonts w:ascii="Times New Roman" w:hAnsi="Times New Roman" w:cs="Times New Roman"/>
          <w:b/>
          <w:sz w:val="28"/>
          <w:szCs w:val="28"/>
        </w:rPr>
        <w:t>.</w:t>
      </w:r>
      <w:r w:rsidRPr="005749ED">
        <w:rPr>
          <w:rFonts w:ascii="Times New Roman" w:hAnsi="Times New Roman" w:cs="Times New Roman"/>
          <w:b/>
          <w:sz w:val="28"/>
          <w:szCs w:val="28"/>
        </w:rPr>
        <w:t xml:space="preserve"> Календарный учебный график</w:t>
      </w:r>
    </w:p>
    <w:p w:rsidR="00E50447" w:rsidRPr="005749ED" w:rsidRDefault="00E50447" w:rsidP="00E50447">
      <w:pPr>
        <w:spacing w:after="0" w:line="240" w:lineRule="auto"/>
        <w:jc w:val="center"/>
        <w:rPr>
          <w:rFonts w:ascii="Times New Roman" w:hAnsi="Times New Roman" w:cs="Times New Roman"/>
          <w:sz w:val="28"/>
          <w:szCs w:val="28"/>
        </w:rPr>
      </w:pPr>
    </w:p>
    <w:tbl>
      <w:tblPr>
        <w:tblStyle w:val="a4"/>
        <w:tblW w:w="9574" w:type="dxa"/>
        <w:jc w:val="center"/>
        <w:tblLook w:val="04A0" w:firstRow="1" w:lastRow="0" w:firstColumn="1" w:lastColumn="0" w:noHBand="0" w:noVBand="1"/>
      </w:tblPr>
      <w:tblGrid>
        <w:gridCol w:w="1423"/>
        <w:gridCol w:w="659"/>
        <w:gridCol w:w="514"/>
        <w:gridCol w:w="600"/>
        <w:gridCol w:w="850"/>
        <w:gridCol w:w="851"/>
        <w:gridCol w:w="283"/>
        <w:gridCol w:w="4394"/>
      </w:tblGrid>
      <w:tr w:rsidR="00E50447" w:rsidRPr="00483D32" w:rsidTr="00E50447">
        <w:trPr>
          <w:jc w:val="center"/>
        </w:trPr>
        <w:tc>
          <w:tcPr>
            <w:tcW w:w="1423" w:type="dxa"/>
            <w:tcBorders>
              <w:top w:val="nil"/>
              <w:left w:val="nil"/>
              <w:bottom w:val="nil"/>
            </w:tcBorders>
          </w:tcPr>
          <w:p w:rsidR="00E50447" w:rsidRPr="00483D32" w:rsidRDefault="00E50447" w:rsidP="00E50447">
            <w:pPr>
              <w:rPr>
                <w:rFonts w:ascii="Times New Roman" w:hAnsi="Times New Roman" w:cs="Times New Roman"/>
                <w:sz w:val="24"/>
                <w:szCs w:val="24"/>
              </w:rPr>
            </w:pPr>
          </w:p>
        </w:tc>
        <w:tc>
          <w:tcPr>
            <w:tcW w:w="3474" w:type="dxa"/>
            <w:gridSpan w:val="5"/>
            <w:shd w:val="clear" w:color="auto" w:fill="BFBFBF" w:themeFill="background1" w:themeFillShade="BF"/>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Неделя</w:t>
            </w:r>
          </w:p>
        </w:tc>
        <w:tc>
          <w:tcPr>
            <w:tcW w:w="283" w:type="dxa"/>
            <w:shd w:val="clear" w:color="auto" w:fill="BFBFBF" w:themeFill="background1" w:themeFillShade="BF"/>
          </w:tcPr>
          <w:p w:rsidR="00E50447" w:rsidRPr="00483D32" w:rsidRDefault="00E50447" w:rsidP="00E50447">
            <w:pPr>
              <w:rPr>
                <w:rFonts w:ascii="Times New Roman" w:hAnsi="Times New Roman" w:cs="Times New Roman"/>
                <w:sz w:val="24"/>
                <w:szCs w:val="24"/>
              </w:rPr>
            </w:pPr>
          </w:p>
        </w:tc>
        <w:tc>
          <w:tcPr>
            <w:tcW w:w="4394" w:type="dxa"/>
            <w:vMerge w:val="restart"/>
            <w:shd w:val="clear" w:color="auto" w:fill="BFBFBF" w:themeFill="background1" w:themeFillShade="BF"/>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Пояснения</w:t>
            </w:r>
          </w:p>
        </w:tc>
      </w:tr>
      <w:tr w:rsidR="00E50447" w:rsidRPr="00483D32" w:rsidTr="00E50447">
        <w:trPr>
          <w:jc w:val="center"/>
        </w:trPr>
        <w:tc>
          <w:tcPr>
            <w:tcW w:w="1423" w:type="dxa"/>
            <w:tcBorders>
              <w:top w:val="nil"/>
              <w:left w:val="nil"/>
              <w:bottom w:val="single" w:sz="4" w:space="0" w:color="auto"/>
            </w:tcBorders>
          </w:tcPr>
          <w:p w:rsidR="00E50447" w:rsidRPr="00483D32" w:rsidRDefault="00E50447" w:rsidP="00E50447">
            <w:pPr>
              <w:rPr>
                <w:rFonts w:ascii="Times New Roman" w:hAnsi="Times New Roman" w:cs="Times New Roman"/>
                <w:sz w:val="24"/>
                <w:szCs w:val="24"/>
              </w:rPr>
            </w:pPr>
          </w:p>
        </w:tc>
        <w:tc>
          <w:tcPr>
            <w:tcW w:w="659" w:type="dxa"/>
            <w:shd w:val="clear" w:color="auto" w:fill="BFBFBF" w:themeFill="background1" w:themeFillShade="BF"/>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1</w:t>
            </w:r>
          </w:p>
        </w:tc>
        <w:tc>
          <w:tcPr>
            <w:tcW w:w="1114" w:type="dxa"/>
            <w:gridSpan w:val="2"/>
            <w:shd w:val="clear" w:color="auto" w:fill="BFBFBF" w:themeFill="background1" w:themeFillShade="BF"/>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850" w:type="dxa"/>
            <w:shd w:val="clear" w:color="auto" w:fill="BFBFBF" w:themeFill="background1" w:themeFillShade="BF"/>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3</w:t>
            </w:r>
          </w:p>
        </w:tc>
        <w:tc>
          <w:tcPr>
            <w:tcW w:w="851" w:type="dxa"/>
            <w:shd w:val="clear" w:color="auto" w:fill="BFBFBF" w:themeFill="background1" w:themeFillShade="BF"/>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283" w:type="dxa"/>
            <w:shd w:val="clear" w:color="auto" w:fill="BFBFBF" w:themeFill="background1" w:themeFillShade="BF"/>
          </w:tcPr>
          <w:p w:rsidR="00E50447" w:rsidRPr="00483D32" w:rsidRDefault="00E50447" w:rsidP="00E50447">
            <w:pPr>
              <w:rPr>
                <w:rFonts w:ascii="Times New Roman" w:hAnsi="Times New Roman" w:cs="Times New Roman"/>
                <w:sz w:val="24"/>
                <w:szCs w:val="24"/>
              </w:rPr>
            </w:pPr>
          </w:p>
        </w:tc>
        <w:tc>
          <w:tcPr>
            <w:tcW w:w="4394" w:type="dxa"/>
            <w:vMerge/>
            <w:shd w:val="clear" w:color="auto" w:fill="BFBFBF" w:themeFill="background1" w:themeFillShade="BF"/>
          </w:tcPr>
          <w:p w:rsidR="00E50447" w:rsidRPr="00483D32" w:rsidRDefault="00E50447" w:rsidP="00E50447">
            <w:pPr>
              <w:rPr>
                <w:rFonts w:ascii="Times New Roman" w:hAnsi="Times New Roman" w:cs="Times New Roman"/>
                <w:sz w:val="24"/>
                <w:szCs w:val="24"/>
              </w:rPr>
            </w:pPr>
          </w:p>
        </w:tc>
      </w:tr>
      <w:tr w:rsidR="00E50447" w:rsidRPr="00483D32" w:rsidTr="00E50447">
        <w:trPr>
          <w:jc w:val="center"/>
        </w:trPr>
        <w:tc>
          <w:tcPr>
            <w:tcW w:w="1423" w:type="dxa"/>
            <w:shd w:val="clear" w:color="auto" w:fill="BFBFBF" w:themeFill="background1" w:themeFillShade="BF"/>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1 месяц</w:t>
            </w:r>
          </w:p>
        </w:tc>
        <w:tc>
          <w:tcPr>
            <w:tcW w:w="659"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О</w:t>
            </w:r>
          </w:p>
        </w:tc>
        <w:tc>
          <w:tcPr>
            <w:tcW w:w="1114" w:type="dxa"/>
            <w:gridSpan w:val="2"/>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О</w:t>
            </w:r>
          </w:p>
        </w:tc>
        <w:tc>
          <w:tcPr>
            <w:tcW w:w="850"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851"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283" w:type="dxa"/>
            <w:shd w:val="clear" w:color="auto" w:fill="BFBFBF" w:themeFill="background1" w:themeFillShade="BF"/>
          </w:tcPr>
          <w:p w:rsidR="00E50447" w:rsidRPr="00483D32" w:rsidRDefault="00E50447" w:rsidP="00E50447">
            <w:pPr>
              <w:rPr>
                <w:rFonts w:ascii="Times New Roman" w:hAnsi="Times New Roman" w:cs="Times New Roman"/>
                <w:sz w:val="24"/>
                <w:szCs w:val="24"/>
              </w:rPr>
            </w:pPr>
          </w:p>
        </w:tc>
        <w:tc>
          <w:tcPr>
            <w:tcW w:w="4394" w:type="dxa"/>
            <w:vMerge w:val="restart"/>
          </w:tcPr>
          <w:p w:rsidR="00E50447" w:rsidRPr="00483D32" w:rsidRDefault="00E50447" w:rsidP="00E50447">
            <w:pPr>
              <w:rPr>
                <w:rFonts w:ascii="Times New Roman" w:hAnsi="Times New Roman" w:cs="Times New Roman"/>
                <w:sz w:val="24"/>
                <w:szCs w:val="24"/>
              </w:rPr>
            </w:pPr>
            <w:r w:rsidRPr="00483D32">
              <w:rPr>
                <w:rFonts w:ascii="Times New Roman" w:hAnsi="Times New Roman" w:cs="Times New Roman"/>
                <w:sz w:val="24"/>
                <w:szCs w:val="24"/>
              </w:rPr>
              <w:t>1 период – 72 часа – очное обучение (в том числе с применением дистанционных образовательных технологий);</w:t>
            </w:r>
          </w:p>
          <w:p w:rsidR="00E50447" w:rsidRPr="00483D32" w:rsidRDefault="00E50447" w:rsidP="00E50447">
            <w:pPr>
              <w:rPr>
                <w:rFonts w:ascii="Times New Roman" w:hAnsi="Times New Roman" w:cs="Times New Roman"/>
                <w:sz w:val="24"/>
                <w:szCs w:val="24"/>
              </w:rPr>
            </w:pPr>
            <w:r w:rsidRPr="00483D32">
              <w:rPr>
                <w:rFonts w:ascii="Times New Roman" w:hAnsi="Times New Roman" w:cs="Times New Roman"/>
                <w:sz w:val="24"/>
                <w:szCs w:val="24"/>
              </w:rPr>
              <w:t>2 период – 460 часов – заочное обучение (в том числе 36 часов стажировка);</w:t>
            </w:r>
          </w:p>
          <w:p w:rsidR="00E50447" w:rsidRPr="00483D32" w:rsidRDefault="00E50447" w:rsidP="00E50447">
            <w:pPr>
              <w:rPr>
                <w:rFonts w:ascii="Times New Roman" w:hAnsi="Times New Roman" w:cs="Times New Roman"/>
                <w:sz w:val="24"/>
                <w:szCs w:val="24"/>
              </w:rPr>
            </w:pPr>
            <w:r w:rsidRPr="00483D32">
              <w:rPr>
                <w:rFonts w:ascii="Times New Roman" w:hAnsi="Times New Roman" w:cs="Times New Roman"/>
                <w:sz w:val="24"/>
                <w:szCs w:val="24"/>
              </w:rPr>
              <w:t>3 период – 18 часов</w:t>
            </w:r>
            <w:r w:rsidRPr="00483D32">
              <w:rPr>
                <w:rFonts w:ascii="Times New Roman" w:hAnsi="Times New Roman" w:cs="Times New Roman"/>
                <w:sz w:val="24"/>
                <w:szCs w:val="24"/>
                <w:lang w:eastAsia="ar-SA"/>
              </w:rPr>
              <w:t>+ отчет о стажировке</w:t>
            </w:r>
            <w:r w:rsidRPr="00483D32">
              <w:rPr>
                <w:rFonts w:ascii="Times New Roman" w:hAnsi="Times New Roman" w:cs="Times New Roman"/>
                <w:sz w:val="24"/>
                <w:szCs w:val="24"/>
              </w:rPr>
              <w:t xml:space="preserve"> + защита аттестационных работ.</w:t>
            </w:r>
          </w:p>
        </w:tc>
      </w:tr>
      <w:tr w:rsidR="00E50447" w:rsidRPr="00483D32" w:rsidTr="00E50447">
        <w:trPr>
          <w:jc w:val="center"/>
        </w:trPr>
        <w:tc>
          <w:tcPr>
            <w:tcW w:w="1423" w:type="dxa"/>
            <w:shd w:val="clear" w:color="auto" w:fill="BFBFBF" w:themeFill="background1" w:themeFillShade="BF"/>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2 месяц</w:t>
            </w:r>
          </w:p>
        </w:tc>
        <w:tc>
          <w:tcPr>
            <w:tcW w:w="659"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1114" w:type="dxa"/>
            <w:gridSpan w:val="2"/>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850"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851"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283" w:type="dxa"/>
            <w:shd w:val="clear" w:color="auto" w:fill="BFBFBF" w:themeFill="background1" w:themeFillShade="BF"/>
          </w:tcPr>
          <w:p w:rsidR="00E50447" w:rsidRPr="00483D32" w:rsidRDefault="00E50447" w:rsidP="00E50447">
            <w:pPr>
              <w:rPr>
                <w:rFonts w:ascii="Times New Roman" w:hAnsi="Times New Roman" w:cs="Times New Roman"/>
                <w:sz w:val="24"/>
                <w:szCs w:val="24"/>
              </w:rPr>
            </w:pPr>
          </w:p>
        </w:tc>
        <w:tc>
          <w:tcPr>
            <w:tcW w:w="4394" w:type="dxa"/>
            <w:vMerge/>
          </w:tcPr>
          <w:p w:rsidR="00E50447" w:rsidRPr="00483D32" w:rsidRDefault="00E50447" w:rsidP="00E50447">
            <w:pPr>
              <w:rPr>
                <w:rFonts w:ascii="Times New Roman" w:hAnsi="Times New Roman" w:cs="Times New Roman"/>
                <w:sz w:val="24"/>
                <w:szCs w:val="24"/>
              </w:rPr>
            </w:pPr>
          </w:p>
        </w:tc>
      </w:tr>
      <w:tr w:rsidR="00E50447" w:rsidRPr="00483D32" w:rsidTr="00E50447">
        <w:trPr>
          <w:jc w:val="center"/>
        </w:trPr>
        <w:tc>
          <w:tcPr>
            <w:tcW w:w="1423" w:type="dxa"/>
            <w:shd w:val="clear" w:color="auto" w:fill="BFBFBF" w:themeFill="background1" w:themeFillShade="BF"/>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3 месяц</w:t>
            </w:r>
          </w:p>
        </w:tc>
        <w:tc>
          <w:tcPr>
            <w:tcW w:w="659"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1114" w:type="dxa"/>
            <w:gridSpan w:val="2"/>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850"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851"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283" w:type="dxa"/>
            <w:shd w:val="clear" w:color="auto" w:fill="BFBFBF" w:themeFill="background1" w:themeFillShade="BF"/>
          </w:tcPr>
          <w:p w:rsidR="00E50447" w:rsidRPr="00483D32" w:rsidRDefault="00E50447" w:rsidP="00E50447">
            <w:pPr>
              <w:rPr>
                <w:rFonts w:ascii="Times New Roman" w:hAnsi="Times New Roman" w:cs="Times New Roman"/>
                <w:sz w:val="24"/>
                <w:szCs w:val="24"/>
              </w:rPr>
            </w:pPr>
          </w:p>
        </w:tc>
        <w:tc>
          <w:tcPr>
            <w:tcW w:w="4394" w:type="dxa"/>
            <w:vMerge/>
          </w:tcPr>
          <w:p w:rsidR="00E50447" w:rsidRPr="00483D32" w:rsidRDefault="00E50447" w:rsidP="00E50447">
            <w:pPr>
              <w:rPr>
                <w:rFonts w:ascii="Times New Roman" w:hAnsi="Times New Roman" w:cs="Times New Roman"/>
                <w:sz w:val="24"/>
                <w:szCs w:val="24"/>
              </w:rPr>
            </w:pPr>
          </w:p>
        </w:tc>
      </w:tr>
      <w:tr w:rsidR="00E50447" w:rsidRPr="00483D32" w:rsidTr="00E50447">
        <w:trPr>
          <w:jc w:val="center"/>
        </w:trPr>
        <w:tc>
          <w:tcPr>
            <w:tcW w:w="1423" w:type="dxa"/>
            <w:shd w:val="clear" w:color="auto" w:fill="BFBFBF" w:themeFill="background1" w:themeFillShade="BF"/>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4 месяц</w:t>
            </w:r>
          </w:p>
        </w:tc>
        <w:tc>
          <w:tcPr>
            <w:tcW w:w="659"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1114" w:type="dxa"/>
            <w:gridSpan w:val="2"/>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850"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851"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283" w:type="dxa"/>
            <w:shd w:val="clear" w:color="auto" w:fill="BFBFBF" w:themeFill="background1" w:themeFillShade="BF"/>
          </w:tcPr>
          <w:p w:rsidR="00E50447" w:rsidRPr="00483D32" w:rsidRDefault="00E50447" w:rsidP="00E50447">
            <w:pPr>
              <w:rPr>
                <w:rFonts w:ascii="Times New Roman" w:hAnsi="Times New Roman" w:cs="Times New Roman"/>
                <w:sz w:val="24"/>
                <w:szCs w:val="24"/>
              </w:rPr>
            </w:pPr>
          </w:p>
        </w:tc>
        <w:tc>
          <w:tcPr>
            <w:tcW w:w="4394" w:type="dxa"/>
            <w:vMerge/>
          </w:tcPr>
          <w:p w:rsidR="00E50447" w:rsidRPr="00483D32" w:rsidRDefault="00E50447" w:rsidP="00E50447">
            <w:pPr>
              <w:rPr>
                <w:rFonts w:ascii="Times New Roman" w:hAnsi="Times New Roman" w:cs="Times New Roman"/>
                <w:sz w:val="24"/>
                <w:szCs w:val="24"/>
              </w:rPr>
            </w:pPr>
          </w:p>
        </w:tc>
      </w:tr>
      <w:tr w:rsidR="00E50447" w:rsidRPr="00483D32" w:rsidTr="00E50447">
        <w:trPr>
          <w:jc w:val="center"/>
        </w:trPr>
        <w:tc>
          <w:tcPr>
            <w:tcW w:w="1423" w:type="dxa"/>
            <w:shd w:val="clear" w:color="auto" w:fill="BFBFBF" w:themeFill="background1" w:themeFillShade="BF"/>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5 месяц</w:t>
            </w:r>
          </w:p>
        </w:tc>
        <w:tc>
          <w:tcPr>
            <w:tcW w:w="659"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1114" w:type="dxa"/>
            <w:gridSpan w:val="2"/>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Д</w:t>
            </w:r>
          </w:p>
        </w:tc>
        <w:tc>
          <w:tcPr>
            <w:tcW w:w="850"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С</w:t>
            </w:r>
          </w:p>
        </w:tc>
        <w:tc>
          <w:tcPr>
            <w:tcW w:w="851" w:type="dxa"/>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С</w:t>
            </w:r>
          </w:p>
        </w:tc>
        <w:tc>
          <w:tcPr>
            <w:tcW w:w="283" w:type="dxa"/>
            <w:shd w:val="clear" w:color="auto" w:fill="BFBFBF" w:themeFill="background1" w:themeFillShade="BF"/>
          </w:tcPr>
          <w:p w:rsidR="00E50447" w:rsidRPr="00483D32" w:rsidRDefault="00E50447" w:rsidP="00E50447">
            <w:pPr>
              <w:rPr>
                <w:rFonts w:ascii="Times New Roman" w:hAnsi="Times New Roman" w:cs="Times New Roman"/>
                <w:sz w:val="24"/>
                <w:szCs w:val="24"/>
              </w:rPr>
            </w:pPr>
          </w:p>
        </w:tc>
        <w:tc>
          <w:tcPr>
            <w:tcW w:w="4394" w:type="dxa"/>
            <w:vMerge/>
          </w:tcPr>
          <w:p w:rsidR="00E50447" w:rsidRPr="00483D32" w:rsidRDefault="00E50447" w:rsidP="00E50447">
            <w:pPr>
              <w:rPr>
                <w:rFonts w:ascii="Times New Roman" w:hAnsi="Times New Roman" w:cs="Times New Roman"/>
                <w:sz w:val="24"/>
                <w:szCs w:val="24"/>
              </w:rPr>
            </w:pPr>
          </w:p>
        </w:tc>
      </w:tr>
      <w:tr w:rsidR="00E50447" w:rsidRPr="00483D32" w:rsidTr="00E50447">
        <w:trPr>
          <w:jc w:val="center"/>
        </w:trPr>
        <w:tc>
          <w:tcPr>
            <w:tcW w:w="1423" w:type="dxa"/>
            <w:tcBorders>
              <w:bottom w:val="single" w:sz="4" w:space="0" w:color="auto"/>
            </w:tcBorders>
            <w:shd w:val="clear" w:color="auto" w:fill="BFBFBF" w:themeFill="background1" w:themeFillShade="BF"/>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6 месяц</w:t>
            </w:r>
          </w:p>
        </w:tc>
        <w:tc>
          <w:tcPr>
            <w:tcW w:w="659" w:type="dxa"/>
            <w:tcBorders>
              <w:bottom w:val="single" w:sz="4" w:space="0" w:color="auto"/>
            </w:tcBorders>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Э</w:t>
            </w:r>
          </w:p>
        </w:tc>
        <w:tc>
          <w:tcPr>
            <w:tcW w:w="514" w:type="dxa"/>
            <w:tcBorders>
              <w:bottom w:val="single" w:sz="4" w:space="0" w:color="auto"/>
            </w:tcBorders>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Э</w:t>
            </w:r>
          </w:p>
        </w:tc>
        <w:tc>
          <w:tcPr>
            <w:tcW w:w="600" w:type="dxa"/>
            <w:tcBorders>
              <w:bottom w:val="single" w:sz="4" w:space="0" w:color="auto"/>
            </w:tcBorders>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Атт</w:t>
            </w:r>
          </w:p>
        </w:tc>
        <w:tc>
          <w:tcPr>
            <w:tcW w:w="850" w:type="dxa"/>
            <w:tcBorders>
              <w:bottom w:val="single" w:sz="4" w:space="0" w:color="auto"/>
            </w:tcBorders>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Атт</w:t>
            </w:r>
          </w:p>
        </w:tc>
        <w:tc>
          <w:tcPr>
            <w:tcW w:w="851" w:type="dxa"/>
            <w:tcBorders>
              <w:bottom w:val="single" w:sz="4" w:space="0" w:color="auto"/>
            </w:tcBorders>
            <w:vAlign w:val="center"/>
          </w:tcPr>
          <w:p w:rsidR="00E50447" w:rsidRPr="00483D32" w:rsidRDefault="00E50447" w:rsidP="00E50447">
            <w:pPr>
              <w:jc w:val="center"/>
              <w:rPr>
                <w:rFonts w:ascii="Times New Roman" w:hAnsi="Times New Roman" w:cs="Times New Roman"/>
                <w:sz w:val="24"/>
                <w:szCs w:val="24"/>
              </w:rPr>
            </w:pPr>
            <w:r w:rsidRPr="00483D32">
              <w:rPr>
                <w:rFonts w:ascii="Times New Roman" w:hAnsi="Times New Roman" w:cs="Times New Roman"/>
                <w:sz w:val="24"/>
                <w:szCs w:val="24"/>
              </w:rPr>
              <w:t>-</w:t>
            </w:r>
          </w:p>
        </w:tc>
        <w:tc>
          <w:tcPr>
            <w:tcW w:w="283" w:type="dxa"/>
            <w:shd w:val="clear" w:color="auto" w:fill="BFBFBF" w:themeFill="background1" w:themeFillShade="BF"/>
          </w:tcPr>
          <w:p w:rsidR="00E50447" w:rsidRPr="00483D32" w:rsidRDefault="00E50447" w:rsidP="00E50447">
            <w:pPr>
              <w:rPr>
                <w:rFonts w:ascii="Times New Roman" w:hAnsi="Times New Roman" w:cs="Times New Roman"/>
                <w:sz w:val="24"/>
                <w:szCs w:val="24"/>
              </w:rPr>
            </w:pPr>
          </w:p>
        </w:tc>
        <w:tc>
          <w:tcPr>
            <w:tcW w:w="4394" w:type="dxa"/>
            <w:vMerge/>
          </w:tcPr>
          <w:p w:rsidR="00E50447" w:rsidRPr="00483D32" w:rsidRDefault="00E50447" w:rsidP="00E50447">
            <w:pPr>
              <w:rPr>
                <w:rFonts w:ascii="Times New Roman" w:hAnsi="Times New Roman" w:cs="Times New Roman"/>
                <w:sz w:val="24"/>
                <w:szCs w:val="24"/>
              </w:rPr>
            </w:pPr>
          </w:p>
        </w:tc>
      </w:tr>
      <w:tr w:rsidR="00E50447" w:rsidRPr="00483D32" w:rsidTr="00E50447">
        <w:trPr>
          <w:jc w:val="center"/>
        </w:trPr>
        <w:tc>
          <w:tcPr>
            <w:tcW w:w="9574" w:type="dxa"/>
            <w:gridSpan w:val="8"/>
          </w:tcPr>
          <w:p w:rsidR="00E50447" w:rsidRPr="00483D32" w:rsidRDefault="00E50447" w:rsidP="00E50447">
            <w:pPr>
              <w:rPr>
                <w:rFonts w:ascii="Times New Roman" w:hAnsi="Times New Roman" w:cs="Times New Roman"/>
                <w:sz w:val="24"/>
                <w:szCs w:val="24"/>
              </w:rPr>
            </w:pPr>
            <w:r w:rsidRPr="00483D32">
              <w:rPr>
                <w:rFonts w:ascii="Times New Roman" w:hAnsi="Times New Roman" w:cs="Times New Roman"/>
                <w:sz w:val="24"/>
                <w:szCs w:val="24"/>
              </w:rPr>
              <w:t>О – очное обучение (в том числе с применением дистанционных образовательных технологий);</w:t>
            </w:r>
          </w:p>
          <w:p w:rsidR="00E50447" w:rsidRPr="00483D32" w:rsidRDefault="00E50447" w:rsidP="00E50447">
            <w:pPr>
              <w:rPr>
                <w:rFonts w:ascii="Times New Roman" w:hAnsi="Times New Roman" w:cs="Times New Roman"/>
                <w:sz w:val="24"/>
                <w:szCs w:val="24"/>
              </w:rPr>
            </w:pPr>
            <w:r w:rsidRPr="00483D32">
              <w:rPr>
                <w:rFonts w:ascii="Times New Roman" w:hAnsi="Times New Roman" w:cs="Times New Roman"/>
                <w:sz w:val="24"/>
                <w:szCs w:val="24"/>
              </w:rPr>
              <w:lastRenderedPageBreak/>
              <w:t>Д – заочное обучение с применением дистанционных образовательных технологий;</w:t>
            </w:r>
          </w:p>
          <w:p w:rsidR="00E50447" w:rsidRPr="00483D32" w:rsidRDefault="00E50447" w:rsidP="00E50447">
            <w:pPr>
              <w:rPr>
                <w:rFonts w:ascii="Times New Roman" w:hAnsi="Times New Roman" w:cs="Times New Roman"/>
                <w:sz w:val="24"/>
                <w:szCs w:val="24"/>
              </w:rPr>
            </w:pPr>
            <w:r w:rsidRPr="00483D32">
              <w:rPr>
                <w:rFonts w:ascii="Times New Roman" w:hAnsi="Times New Roman" w:cs="Times New Roman"/>
                <w:sz w:val="24"/>
                <w:szCs w:val="24"/>
              </w:rPr>
              <w:t xml:space="preserve">С – стажировка в должности; </w:t>
            </w:r>
          </w:p>
          <w:p w:rsidR="00E50447" w:rsidRPr="00483D32" w:rsidRDefault="00E50447" w:rsidP="00E50447">
            <w:pPr>
              <w:rPr>
                <w:rFonts w:ascii="Times New Roman" w:hAnsi="Times New Roman" w:cs="Times New Roman"/>
                <w:sz w:val="24"/>
                <w:szCs w:val="24"/>
              </w:rPr>
            </w:pPr>
            <w:r w:rsidRPr="00483D32">
              <w:rPr>
                <w:rFonts w:ascii="Times New Roman" w:hAnsi="Times New Roman" w:cs="Times New Roman"/>
                <w:sz w:val="24"/>
                <w:szCs w:val="24"/>
              </w:rPr>
              <w:t>Э – подготовка и сдача экзаменов;</w:t>
            </w:r>
          </w:p>
          <w:p w:rsidR="00E50447" w:rsidRPr="00483D32" w:rsidRDefault="00E50447" w:rsidP="00E50447">
            <w:pPr>
              <w:rPr>
                <w:rFonts w:ascii="Times New Roman" w:hAnsi="Times New Roman" w:cs="Times New Roman"/>
                <w:sz w:val="24"/>
                <w:szCs w:val="24"/>
              </w:rPr>
            </w:pPr>
            <w:r w:rsidRPr="00483D32">
              <w:rPr>
                <w:rFonts w:ascii="Times New Roman" w:hAnsi="Times New Roman" w:cs="Times New Roman"/>
                <w:sz w:val="24"/>
                <w:szCs w:val="24"/>
              </w:rPr>
              <w:t>Атт – защита выпускных аттестационных работ.</w:t>
            </w:r>
          </w:p>
        </w:tc>
      </w:tr>
    </w:tbl>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b/>
          <w:sz w:val="28"/>
          <w:szCs w:val="28"/>
        </w:rPr>
        <w:lastRenderedPageBreak/>
        <w:tab/>
      </w:r>
      <w:r w:rsidRPr="005749ED">
        <w:rPr>
          <w:rFonts w:ascii="Times New Roman" w:hAnsi="Times New Roman" w:cs="Times New Roman"/>
          <w:sz w:val="28"/>
          <w:szCs w:val="28"/>
        </w:rPr>
        <w:t>Примечание. В период дистанционного обучения предусматривается индивидуальное консультирование обучающихся в объеме часов, установленных нормативными документами.</w:t>
      </w:r>
    </w:p>
    <w:p w:rsidR="00E50447" w:rsidRPr="005749ED" w:rsidRDefault="00E50447" w:rsidP="00E50447">
      <w:pPr>
        <w:pStyle w:val="19"/>
        <w:ind w:left="567" w:firstLine="709"/>
        <w:jc w:val="both"/>
        <w:rPr>
          <w:rFonts w:ascii="Times New Roman" w:eastAsia="MS Mincho" w:hAnsi="Times New Roman" w:cs="Times New Roman"/>
          <w:b/>
          <w:caps/>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4.3</w:t>
      </w:r>
      <w:r>
        <w:rPr>
          <w:rFonts w:ascii="Times New Roman" w:hAnsi="Times New Roman" w:cs="Times New Roman"/>
          <w:b/>
          <w:sz w:val="28"/>
          <w:szCs w:val="28"/>
        </w:rPr>
        <w:t>.</w:t>
      </w:r>
      <w:r w:rsidRPr="005749ED">
        <w:rPr>
          <w:rFonts w:ascii="Times New Roman" w:hAnsi="Times New Roman" w:cs="Times New Roman"/>
          <w:b/>
          <w:sz w:val="28"/>
          <w:szCs w:val="28"/>
        </w:rPr>
        <w:t xml:space="preserve"> Тематический план</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 и с учетом календарного учебного графика.</w:t>
      </w:r>
    </w:p>
    <w:p w:rsidR="00E50447" w:rsidRPr="005749ED" w:rsidRDefault="00E50447" w:rsidP="00E50447">
      <w:pPr>
        <w:spacing w:after="0" w:line="240" w:lineRule="auto"/>
        <w:jc w:val="both"/>
        <w:rPr>
          <w:rFonts w:ascii="Times New Roman" w:hAnsi="Times New Roman" w:cs="Times New Roman"/>
          <w:sz w:val="28"/>
          <w:szCs w:val="28"/>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388"/>
        <w:gridCol w:w="567"/>
        <w:gridCol w:w="567"/>
        <w:gridCol w:w="567"/>
        <w:gridCol w:w="567"/>
        <w:gridCol w:w="567"/>
        <w:gridCol w:w="567"/>
        <w:gridCol w:w="570"/>
        <w:gridCol w:w="544"/>
        <w:gridCol w:w="16"/>
        <w:gridCol w:w="7"/>
      </w:tblGrid>
      <w:tr w:rsidR="00E50447" w:rsidRPr="00483D32" w:rsidTr="00E50447">
        <w:trPr>
          <w:gridAfter w:val="1"/>
          <w:wAfter w:w="7" w:type="dxa"/>
          <w:cantSplit/>
          <w:trHeight w:val="339"/>
          <w:tblHeader/>
          <w:jc w:val="center"/>
        </w:trPr>
        <w:tc>
          <w:tcPr>
            <w:tcW w:w="709" w:type="dxa"/>
            <w:vMerge w:val="restart"/>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w:t>
            </w:r>
          </w:p>
          <w:p w:rsidR="00E50447" w:rsidRPr="00483D32" w:rsidRDefault="00E50447" w:rsidP="00E50447">
            <w:pPr>
              <w:spacing w:after="0" w:line="240" w:lineRule="auto"/>
              <w:ind w:right="-47"/>
              <w:jc w:val="center"/>
              <w:rPr>
                <w:rFonts w:ascii="Times New Roman" w:hAnsi="Times New Roman" w:cs="Times New Roman"/>
                <w:sz w:val="24"/>
                <w:szCs w:val="24"/>
              </w:rPr>
            </w:pPr>
            <w:proofErr w:type="gramStart"/>
            <w:r w:rsidRPr="00483D32">
              <w:rPr>
                <w:rFonts w:ascii="Times New Roman" w:hAnsi="Times New Roman" w:cs="Times New Roman"/>
                <w:sz w:val="24"/>
                <w:szCs w:val="24"/>
              </w:rPr>
              <w:t>п</w:t>
            </w:r>
            <w:proofErr w:type="gramEnd"/>
            <w:r w:rsidRPr="00483D32">
              <w:rPr>
                <w:rFonts w:ascii="Times New Roman" w:hAnsi="Times New Roman" w:cs="Times New Roman"/>
                <w:sz w:val="24"/>
                <w:szCs w:val="24"/>
              </w:rPr>
              <w:t>/п</w:t>
            </w:r>
          </w:p>
        </w:tc>
        <w:tc>
          <w:tcPr>
            <w:tcW w:w="4390" w:type="dxa"/>
            <w:vMerge w:val="restart"/>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Наименование дисциплин, разделов и тем</w:t>
            </w:r>
          </w:p>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vMerge w:val="restart"/>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r w:rsidRPr="00483D32">
              <w:rPr>
                <w:rFonts w:ascii="Times New Roman" w:hAnsi="Times New Roman" w:cs="Times New Roman"/>
                <w:sz w:val="24"/>
                <w:szCs w:val="24"/>
              </w:rPr>
              <w:t>Всего часов</w:t>
            </w:r>
          </w:p>
        </w:tc>
        <w:tc>
          <w:tcPr>
            <w:tcW w:w="2835" w:type="dxa"/>
            <w:gridSpan w:val="5"/>
          </w:tcPr>
          <w:p w:rsidR="00E50447" w:rsidRPr="00483D32" w:rsidRDefault="00E50447" w:rsidP="00E50447">
            <w:pPr>
              <w:spacing w:after="0" w:line="240" w:lineRule="auto"/>
              <w:ind w:left="113" w:right="-47"/>
              <w:jc w:val="center"/>
              <w:rPr>
                <w:rFonts w:ascii="Times New Roman" w:hAnsi="Times New Roman" w:cs="Times New Roman"/>
                <w:sz w:val="24"/>
                <w:szCs w:val="24"/>
              </w:rPr>
            </w:pPr>
            <w:r w:rsidRPr="00483D32">
              <w:rPr>
                <w:rFonts w:ascii="Times New Roman" w:hAnsi="Times New Roman" w:cs="Times New Roman"/>
                <w:sz w:val="24"/>
                <w:szCs w:val="24"/>
              </w:rPr>
              <w:t>в том числе</w:t>
            </w:r>
          </w:p>
        </w:tc>
        <w:tc>
          <w:tcPr>
            <w:tcW w:w="567" w:type="dxa"/>
            <w:vMerge w:val="restart"/>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r w:rsidRPr="00483D32">
              <w:rPr>
                <w:rFonts w:ascii="Times New Roman" w:hAnsi="Times New Roman" w:cs="Times New Roman"/>
                <w:sz w:val="24"/>
                <w:szCs w:val="24"/>
              </w:rPr>
              <w:t>Форма контроля</w:t>
            </w:r>
          </w:p>
        </w:tc>
        <w:tc>
          <w:tcPr>
            <w:tcW w:w="560" w:type="dxa"/>
            <w:gridSpan w:val="2"/>
            <w:vMerge w:val="restart"/>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r w:rsidRPr="00483D32">
              <w:rPr>
                <w:rFonts w:ascii="Times New Roman" w:hAnsi="Times New Roman" w:cs="Times New Roman"/>
                <w:sz w:val="24"/>
                <w:szCs w:val="24"/>
              </w:rPr>
              <w:t>Стажировка</w:t>
            </w:r>
          </w:p>
        </w:tc>
      </w:tr>
      <w:tr w:rsidR="00E50447" w:rsidRPr="00483D32" w:rsidTr="00E50447">
        <w:trPr>
          <w:gridAfter w:val="1"/>
          <w:wAfter w:w="7" w:type="dxa"/>
          <w:cantSplit/>
          <w:trHeight w:hRule="exact" w:val="1716"/>
          <w:tblHeader/>
          <w:jc w:val="center"/>
        </w:trPr>
        <w:tc>
          <w:tcPr>
            <w:tcW w:w="709" w:type="dxa"/>
            <w:vMerge/>
            <w:shd w:val="clear" w:color="auto" w:fill="auto"/>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4390" w:type="dxa"/>
            <w:vMerge/>
            <w:shd w:val="clear" w:color="auto" w:fill="auto"/>
          </w:tcPr>
          <w:p w:rsidR="00E50447" w:rsidRPr="00483D32" w:rsidRDefault="00E50447" w:rsidP="00E50447">
            <w:pPr>
              <w:spacing w:after="0" w:line="240" w:lineRule="auto"/>
              <w:ind w:right="-47"/>
              <w:jc w:val="both"/>
              <w:rPr>
                <w:rFonts w:ascii="Times New Roman" w:hAnsi="Times New Roman" w:cs="Times New Roman"/>
                <w:sz w:val="24"/>
                <w:szCs w:val="24"/>
              </w:rPr>
            </w:pPr>
          </w:p>
        </w:tc>
        <w:tc>
          <w:tcPr>
            <w:tcW w:w="567" w:type="dxa"/>
            <w:vMerge/>
            <w:shd w:val="clear" w:color="auto" w:fill="auto"/>
          </w:tcPr>
          <w:p w:rsidR="00E50447" w:rsidRPr="00483D32" w:rsidRDefault="00E50447" w:rsidP="00E50447">
            <w:pPr>
              <w:spacing w:after="0" w:line="240" w:lineRule="auto"/>
              <w:ind w:right="-47"/>
              <w:jc w:val="both"/>
              <w:rPr>
                <w:rFonts w:ascii="Times New Roman" w:hAnsi="Times New Roman" w:cs="Times New Roman"/>
                <w:sz w:val="24"/>
                <w:szCs w:val="24"/>
              </w:rPr>
            </w:pPr>
          </w:p>
        </w:tc>
        <w:tc>
          <w:tcPr>
            <w:tcW w:w="567" w:type="dxa"/>
            <w:textDirection w:val="btL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Лекции (очно)</w:t>
            </w:r>
          </w:p>
        </w:tc>
        <w:tc>
          <w:tcPr>
            <w:tcW w:w="567" w:type="dxa"/>
            <w:shd w:val="clear" w:color="auto" w:fill="auto"/>
            <w:textDirection w:val="btLr"/>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Семинар (очно)</w:t>
            </w:r>
          </w:p>
        </w:tc>
        <w:tc>
          <w:tcPr>
            <w:tcW w:w="567" w:type="dxa"/>
            <w:shd w:val="clear" w:color="auto" w:fill="auto"/>
            <w:textDirection w:val="btLr"/>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Лекции  (дист.)</w:t>
            </w:r>
          </w:p>
        </w:tc>
        <w:tc>
          <w:tcPr>
            <w:tcW w:w="567" w:type="dxa"/>
            <w:shd w:val="clear" w:color="auto" w:fill="auto"/>
            <w:textDirection w:val="btLr"/>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Практич. (очно)</w:t>
            </w:r>
          </w:p>
        </w:tc>
        <w:tc>
          <w:tcPr>
            <w:tcW w:w="567" w:type="dxa"/>
            <w:shd w:val="clear" w:color="auto" w:fill="auto"/>
            <w:textDirection w:val="btLr"/>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Практические (дистанционно)</w:t>
            </w:r>
          </w:p>
        </w:tc>
        <w:tc>
          <w:tcPr>
            <w:tcW w:w="567" w:type="dxa"/>
            <w:vMerge/>
            <w:shd w:val="clear" w:color="auto" w:fill="auto"/>
            <w:textDirection w:val="btLr"/>
            <w:vAlign w:val="center"/>
          </w:tcPr>
          <w:p w:rsidR="00E50447" w:rsidRPr="00483D32" w:rsidRDefault="00E50447" w:rsidP="00E50447">
            <w:pPr>
              <w:spacing w:after="0" w:line="240" w:lineRule="auto"/>
              <w:ind w:left="113" w:right="-47"/>
              <w:rPr>
                <w:rFonts w:ascii="Times New Roman" w:hAnsi="Times New Roman" w:cs="Times New Roman"/>
                <w:sz w:val="24"/>
                <w:szCs w:val="24"/>
              </w:rPr>
            </w:pPr>
          </w:p>
        </w:tc>
        <w:tc>
          <w:tcPr>
            <w:tcW w:w="560" w:type="dxa"/>
            <w:gridSpan w:val="2"/>
            <w:vMerge/>
            <w:textDirection w:val="btLr"/>
          </w:tcPr>
          <w:p w:rsidR="00E50447" w:rsidRPr="00483D32" w:rsidRDefault="00E50447" w:rsidP="00E50447">
            <w:pPr>
              <w:spacing w:after="0" w:line="240" w:lineRule="auto"/>
              <w:ind w:left="113" w:right="-47"/>
              <w:rPr>
                <w:rFonts w:ascii="Times New Roman" w:hAnsi="Times New Roman" w:cs="Times New Roman"/>
                <w:sz w:val="24"/>
                <w:szCs w:val="24"/>
              </w:rPr>
            </w:pPr>
          </w:p>
        </w:tc>
      </w:tr>
      <w:tr w:rsidR="00E50447" w:rsidRPr="00483D32" w:rsidTr="00E50447">
        <w:trPr>
          <w:gridAfter w:val="1"/>
          <w:wAfter w:w="7" w:type="dxa"/>
          <w:cantSplit/>
          <w:trHeight w:hRule="exact" w:val="329"/>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z w:val="24"/>
                <w:szCs w:val="24"/>
              </w:rPr>
              <w:t xml:space="preserve">Дисциплина 1. </w:t>
            </w:r>
            <w:r w:rsidRPr="00483D32">
              <w:rPr>
                <w:rFonts w:ascii="Times New Roman" w:hAnsi="Times New Roman" w:cs="Times New Roman"/>
                <w:b/>
                <w:snapToGrid w:val="0"/>
                <w:sz w:val="24"/>
                <w:szCs w:val="24"/>
              </w:rPr>
              <w:t>Введение в специальность</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cantSplit/>
          <w:trHeight w:hRule="exact" w:val="354"/>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 xml:space="preserve">Раздел 1.1. </w:t>
            </w:r>
            <w:r w:rsidRPr="00483D32">
              <w:rPr>
                <w:rFonts w:ascii="Times New Roman" w:hAnsi="Times New Roman" w:cs="Times New Roman"/>
                <w:b/>
                <w:snapToGrid w:val="0"/>
                <w:sz w:val="24"/>
                <w:szCs w:val="24"/>
              </w:rPr>
              <w:t>Введение</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cantSplit/>
          <w:trHeight w:hRule="exact" w:val="842"/>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1.1.1.</w:t>
            </w:r>
          </w:p>
        </w:tc>
        <w:tc>
          <w:tcPr>
            <w:tcW w:w="4390" w:type="dxa"/>
            <w:shd w:val="clear" w:color="auto" w:fill="auto"/>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Общие сведения об организации и деятельности подразделений пожарной охраны.</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rPr>
                <w:rFonts w:ascii="Times New Roman" w:hAnsi="Times New Roman" w:cs="Times New Roman"/>
                <w:sz w:val="24"/>
                <w:szCs w:val="24"/>
              </w:rPr>
            </w:pPr>
          </w:p>
        </w:tc>
      </w:tr>
      <w:tr w:rsidR="00E50447" w:rsidRPr="00483D32" w:rsidTr="00E50447">
        <w:trPr>
          <w:gridAfter w:val="1"/>
          <w:wAfter w:w="7" w:type="dxa"/>
          <w:cantSplit/>
          <w:trHeight w:hRule="exact" w:val="353"/>
          <w:jc w:val="center"/>
        </w:trPr>
        <w:tc>
          <w:tcPr>
            <w:tcW w:w="5099" w:type="dxa"/>
            <w:gridSpan w:val="2"/>
            <w:vMerge w:val="restart"/>
            <w:shd w:val="clear" w:color="auto" w:fill="auto"/>
            <w:vAlign w:val="center"/>
          </w:tcPr>
          <w:p w:rsidR="00E50447" w:rsidRPr="00483D32" w:rsidRDefault="00E50447" w:rsidP="00E50447">
            <w:pPr>
              <w:spacing w:after="0" w:line="240" w:lineRule="auto"/>
              <w:ind w:right="-47"/>
              <w:rPr>
                <w:rFonts w:ascii="Times New Roman" w:hAnsi="Times New Roman" w:cs="Times New Roman"/>
                <w:snapToGrid w:val="0"/>
                <w:sz w:val="24"/>
                <w:szCs w:val="24"/>
              </w:rPr>
            </w:pPr>
            <w:r w:rsidRPr="00483D32">
              <w:rPr>
                <w:rFonts w:ascii="Times New Roman" w:hAnsi="Times New Roman" w:cs="Times New Roman"/>
                <w:b/>
                <w:sz w:val="24"/>
                <w:szCs w:val="24"/>
              </w:rPr>
              <w:t>Итого по  разделу 1.1.</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rPr>
                <w:rFonts w:ascii="Times New Roman" w:hAnsi="Times New Roman" w:cs="Times New Roman"/>
                <w:sz w:val="24"/>
                <w:szCs w:val="24"/>
              </w:rPr>
            </w:pPr>
          </w:p>
        </w:tc>
      </w:tr>
      <w:tr w:rsidR="00E50447" w:rsidRPr="00483D32" w:rsidTr="00E50447">
        <w:trPr>
          <w:gridAfter w:val="1"/>
          <w:wAfter w:w="7" w:type="dxa"/>
          <w:cantSplit/>
          <w:trHeight w:hRule="exact" w:val="350"/>
          <w:jc w:val="center"/>
        </w:trPr>
        <w:tc>
          <w:tcPr>
            <w:tcW w:w="5099" w:type="dxa"/>
            <w:gridSpan w:val="2"/>
            <w:vMerge/>
            <w:shd w:val="clear" w:color="auto" w:fill="auto"/>
            <w:vAlign w:val="center"/>
          </w:tcPr>
          <w:p w:rsidR="00E50447" w:rsidRPr="00483D32" w:rsidRDefault="00E50447" w:rsidP="00E50447">
            <w:pPr>
              <w:spacing w:after="0" w:line="240" w:lineRule="auto"/>
              <w:ind w:right="-47"/>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2</w:t>
            </w:r>
          </w:p>
        </w:tc>
        <w:tc>
          <w:tcPr>
            <w:tcW w:w="1701" w:type="dxa"/>
            <w:gridSpan w:val="3"/>
          </w:tcPr>
          <w:p w:rsidR="00E50447" w:rsidRPr="00483D32" w:rsidRDefault="00E50447" w:rsidP="00E50447">
            <w:pPr>
              <w:spacing w:after="0" w:line="240" w:lineRule="auto"/>
              <w:ind w:left="113" w:right="-47"/>
              <w:jc w:val="center"/>
              <w:rPr>
                <w:rFonts w:ascii="Times New Roman" w:hAnsi="Times New Roman" w:cs="Times New Roman"/>
                <w:sz w:val="24"/>
                <w:szCs w:val="24"/>
              </w:rPr>
            </w:pPr>
            <w:r w:rsidRPr="00483D32">
              <w:rPr>
                <w:rFonts w:ascii="Times New Roman" w:hAnsi="Times New Roman" w:cs="Times New Roman"/>
                <w:b/>
                <w:sz w:val="24"/>
                <w:szCs w:val="24"/>
              </w:rPr>
              <w:t>2</w:t>
            </w:r>
          </w:p>
        </w:tc>
        <w:tc>
          <w:tcPr>
            <w:tcW w:w="1134" w:type="dxa"/>
            <w:gridSpan w:val="2"/>
            <w:shd w:val="clear" w:color="auto" w:fill="auto"/>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rPr>
                <w:rFonts w:ascii="Times New Roman" w:hAnsi="Times New Roman" w:cs="Times New Roman"/>
                <w:sz w:val="24"/>
                <w:szCs w:val="24"/>
              </w:rPr>
            </w:pPr>
          </w:p>
        </w:tc>
      </w:tr>
      <w:tr w:rsidR="00E50447" w:rsidRPr="00483D32" w:rsidTr="00E50447">
        <w:trPr>
          <w:gridAfter w:val="1"/>
          <w:wAfter w:w="7" w:type="dxa"/>
          <w:cantSplit/>
          <w:trHeight w:hRule="exact" w:val="342"/>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napToGrid w:val="0"/>
                <w:sz w:val="24"/>
                <w:szCs w:val="24"/>
              </w:rPr>
              <w:t>Раздел 1.2. Пожарная техника и приёмы работы с ней</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napToGrid w:val="0"/>
                <w:sz w:val="24"/>
                <w:szCs w:val="24"/>
              </w:rPr>
            </w:pPr>
          </w:p>
        </w:tc>
      </w:tr>
      <w:tr w:rsidR="00E50447" w:rsidRPr="00483D32" w:rsidTr="00E50447">
        <w:trPr>
          <w:gridAfter w:val="1"/>
          <w:wAfter w:w="7" w:type="dxa"/>
          <w:cantSplit/>
          <w:trHeight w:hRule="exact" w:val="93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1.2.1.</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Специальная защитная одежда и снаряжение пожарного. Спасательные средства.</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p>
        </w:tc>
        <w:tc>
          <w:tcPr>
            <w:tcW w:w="567" w:type="dxa"/>
            <w:shd w:val="clear" w:color="auto" w:fill="auto"/>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rPr>
                <w:rFonts w:ascii="Times New Roman" w:hAnsi="Times New Roman" w:cs="Times New Roman"/>
                <w:sz w:val="24"/>
                <w:szCs w:val="24"/>
              </w:rPr>
            </w:pPr>
          </w:p>
        </w:tc>
      </w:tr>
      <w:tr w:rsidR="00E50447" w:rsidRPr="00483D32" w:rsidTr="00E50447">
        <w:trPr>
          <w:gridAfter w:val="1"/>
          <w:wAfter w:w="7" w:type="dxa"/>
          <w:cantSplit/>
          <w:trHeight w:hRule="exact" w:val="145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1.2.2.</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Пожарное и аварийно-спасательное оборудование основных пожарных автомобилей. Ручной немеханизированный и механизированный инструмент</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shd w:val="clear" w:color="auto" w:fill="auto"/>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rPr>
                <w:rFonts w:ascii="Times New Roman" w:hAnsi="Times New Roman" w:cs="Times New Roman"/>
                <w:sz w:val="24"/>
                <w:szCs w:val="24"/>
              </w:rPr>
            </w:pPr>
          </w:p>
        </w:tc>
      </w:tr>
      <w:tr w:rsidR="00E50447" w:rsidRPr="00483D32" w:rsidTr="00E50447">
        <w:trPr>
          <w:gridAfter w:val="1"/>
          <w:wAfter w:w="7" w:type="dxa"/>
          <w:cantSplit/>
          <w:trHeight w:hRule="exact" w:val="345"/>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1.2.3.</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Ручные пожарные лестницы</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cantSplit/>
          <w:trHeight w:hRule="exact" w:val="571"/>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1.2.4.</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Пожарные рукава и рукавное оборудование</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r>
      <w:tr w:rsidR="00E50447" w:rsidRPr="00483D32" w:rsidTr="00E50447">
        <w:trPr>
          <w:gridAfter w:val="1"/>
          <w:wAfter w:w="7" w:type="dxa"/>
          <w:cantSplit/>
          <w:trHeight w:hRule="exact" w:val="571"/>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1.2.5.</w:t>
            </w:r>
          </w:p>
        </w:tc>
        <w:tc>
          <w:tcPr>
            <w:tcW w:w="4390" w:type="dxa"/>
            <w:shd w:val="clear" w:color="auto" w:fill="auto"/>
            <w:vAlign w:val="center"/>
          </w:tcPr>
          <w:p w:rsidR="00E50447" w:rsidRPr="00483D32" w:rsidRDefault="00E50447" w:rsidP="00E50447">
            <w:pPr>
              <w:tabs>
                <w:tab w:val="left" w:pos="6540"/>
              </w:tabs>
              <w:spacing w:after="0" w:line="240" w:lineRule="auto"/>
              <w:ind w:right="-108"/>
              <w:rPr>
                <w:rFonts w:ascii="Times New Roman" w:hAnsi="Times New Roman" w:cs="Times New Roman"/>
                <w:snapToGrid w:val="0"/>
                <w:sz w:val="24"/>
                <w:szCs w:val="24"/>
              </w:rPr>
            </w:pPr>
            <w:r w:rsidRPr="00483D32">
              <w:rPr>
                <w:rFonts w:ascii="Times New Roman" w:hAnsi="Times New Roman" w:cs="Times New Roman"/>
                <w:snapToGrid w:val="0"/>
                <w:sz w:val="24"/>
                <w:szCs w:val="24"/>
              </w:rPr>
              <w:t>Противопожарное водоснабжение и арматура</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r>
      <w:tr w:rsidR="00E50447" w:rsidRPr="00483D32" w:rsidTr="00E50447">
        <w:trPr>
          <w:gridAfter w:val="1"/>
          <w:wAfter w:w="7" w:type="dxa"/>
          <w:cantSplit/>
          <w:trHeight w:hRule="exact" w:val="647"/>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1.2.6.</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Оборудование для получения воздушно-механической пены</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r>
      <w:tr w:rsidR="00E50447" w:rsidRPr="00483D32" w:rsidTr="00E50447">
        <w:trPr>
          <w:gridAfter w:val="1"/>
          <w:wAfter w:w="7" w:type="dxa"/>
          <w:cantSplit/>
          <w:trHeight w:hRule="exact" w:val="571"/>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1.2.7.</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Пожарные и аварийно-спасательные автомобили</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r>
      <w:tr w:rsidR="00E50447" w:rsidRPr="00483D32" w:rsidTr="00E50447">
        <w:trPr>
          <w:gridAfter w:val="1"/>
          <w:wAfter w:w="7" w:type="dxa"/>
          <w:cantSplit/>
          <w:trHeight w:hRule="exact" w:val="679"/>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lastRenderedPageBreak/>
              <w:t>1.2.8.</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Первичные средства и стационарные установки пожаротушения</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r>
      <w:tr w:rsidR="00E50447" w:rsidRPr="00483D32" w:rsidTr="00E50447">
        <w:trPr>
          <w:gridAfter w:val="1"/>
          <w:wAfter w:w="7" w:type="dxa"/>
          <w:cantSplit/>
          <w:trHeight w:hRule="exact" w:val="945"/>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1.2.9.</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Основные положения по организации системы электросвязи в пожарной охране</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r>
      <w:tr w:rsidR="00E50447" w:rsidRPr="00483D32" w:rsidTr="00E50447">
        <w:trPr>
          <w:gridAfter w:val="1"/>
          <w:wAfter w:w="7" w:type="dxa"/>
          <w:cantSplit/>
          <w:trHeight w:hRule="exact" w:val="341"/>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b/>
                <w:sz w:val="24"/>
                <w:szCs w:val="24"/>
              </w:rPr>
              <w:t>Итого по  разделу 1.2.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tcPr>
          <w:p w:rsidR="00E50447" w:rsidRPr="00483D32" w:rsidRDefault="00E50447" w:rsidP="00E50447">
            <w:pPr>
              <w:tabs>
                <w:tab w:val="left" w:pos="6540"/>
              </w:tabs>
              <w:spacing w:after="0" w:line="240" w:lineRule="auto"/>
              <w:ind w:right="-109"/>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4</w:t>
            </w:r>
          </w:p>
        </w:tc>
        <w:tc>
          <w:tcPr>
            <w:tcW w:w="567" w:type="dxa"/>
            <w:shd w:val="clear" w:color="auto" w:fill="auto"/>
            <w:vAlign w:val="center"/>
          </w:tcPr>
          <w:p w:rsidR="00E50447" w:rsidRPr="00483D32" w:rsidRDefault="00E50447" w:rsidP="00E50447">
            <w:pPr>
              <w:tabs>
                <w:tab w:val="left" w:pos="6540"/>
              </w:tabs>
              <w:spacing w:after="0" w:line="240" w:lineRule="auto"/>
              <w:ind w:right="-109"/>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4</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r>
      <w:tr w:rsidR="00E50447" w:rsidRPr="00483D32" w:rsidTr="00E50447">
        <w:trPr>
          <w:gridAfter w:val="1"/>
          <w:wAfter w:w="7" w:type="dxa"/>
          <w:cantSplit/>
          <w:trHeight w:hRule="exact" w:val="367"/>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20</w:t>
            </w:r>
          </w:p>
        </w:tc>
        <w:tc>
          <w:tcPr>
            <w:tcW w:w="1701" w:type="dxa"/>
            <w:gridSpan w:val="3"/>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 xml:space="preserve">8 </w:t>
            </w:r>
          </w:p>
        </w:tc>
        <w:tc>
          <w:tcPr>
            <w:tcW w:w="1134" w:type="dxa"/>
            <w:gridSpan w:val="2"/>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12</w:t>
            </w:r>
          </w:p>
        </w:tc>
        <w:tc>
          <w:tcPr>
            <w:tcW w:w="567" w:type="dxa"/>
            <w:shd w:val="clear" w:color="auto" w:fill="auto"/>
            <w:textDirection w:val="btLr"/>
            <w:vAlign w:val="center"/>
          </w:tcPr>
          <w:p w:rsidR="00E50447" w:rsidRPr="00483D32" w:rsidRDefault="00E50447" w:rsidP="00E50447">
            <w:pPr>
              <w:spacing w:after="0" w:line="240" w:lineRule="auto"/>
              <w:ind w:left="113" w:right="-47"/>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rPr>
                <w:rFonts w:ascii="Times New Roman" w:hAnsi="Times New Roman" w:cs="Times New Roman"/>
                <w:sz w:val="24"/>
                <w:szCs w:val="24"/>
              </w:rPr>
            </w:pPr>
          </w:p>
        </w:tc>
      </w:tr>
      <w:tr w:rsidR="00E50447" w:rsidRPr="00483D32" w:rsidTr="00E50447">
        <w:trPr>
          <w:gridAfter w:val="1"/>
          <w:wAfter w:w="7" w:type="dxa"/>
          <w:cantSplit/>
          <w:trHeight w:hRule="exact" w:val="358"/>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Раздел 1.3. Пожарно-тактическая подготовка</w:t>
            </w:r>
          </w:p>
          <w:p w:rsidR="00E50447" w:rsidRPr="00483D32" w:rsidRDefault="00E50447" w:rsidP="00E50447">
            <w:pPr>
              <w:spacing w:after="0" w:line="240" w:lineRule="auto"/>
              <w:ind w:right="-47"/>
              <w:jc w:val="center"/>
              <w:rPr>
                <w:rFonts w:ascii="Times New Roman" w:hAnsi="Times New Roman" w:cs="Times New Roman"/>
                <w:b/>
                <w:snapToGrid w:val="0"/>
                <w:sz w:val="24"/>
                <w:szCs w:val="24"/>
              </w:rPr>
            </w:pPr>
          </w:p>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napToGrid w:val="0"/>
                <w:sz w:val="24"/>
                <w:szCs w:val="24"/>
              </w:rPr>
            </w:pPr>
          </w:p>
        </w:tc>
      </w:tr>
      <w:tr w:rsidR="00E50447" w:rsidRPr="00483D32" w:rsidTr="00E50447">
        <w:trPr>
          <w:gridAfter w:val="1"/>
          <w:wAfter w:w="7" w:type="dxa"/>
          <w:cantSplit/>
          <w:trHeight w:hRule="exact" w:val="705"/>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1.3.1.</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Основы прекращения горения на пожаре</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ind w:right="-109"/>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109"/>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 xml:space="preserve"> </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rPr>
                <w:rFonts w:ascii="Times New Roman" w:hAnsi="Times New Roman" w:cs="Times New Roman"/>
                <w:sz w:val="24"/>
                <w:szCs w:val="24"/>
              </w:rPr>
            </w:pPr>
          </w:p>
        </w:tc>
      </w:tr>
      <w:tr w:rsidR="00E50447" w:rsidRPr="00483D32" w:rsidTr="00E50447">
        <w:trPr>
          <w:gridAfter w:val="1"/>
          <w:wAfter w:w="7" w:type="dxa"/>
          <w:cantSplit/>
          <w:trHeight w:hRule="exact" w:val="697"/>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1.3.2.</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Действие пожарного при тушении пожаров</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ind w:right="-109"/>
              <w:jc w:val="center"/>
              <w:rPr>
                <w:rFonts w:ascii="Times New Roman" w:hAnsi="Times New Roman" w:cs="Times New Roman"/>
                <w:snapToGrid w:val="0"/>
                <w:sz w:val="24"/>
                <w:szCs w:val="24"/>
              </w:rPr>
            </w:pPr>
          </w:p>
        </w:tc>
        <w:tc>
          <w:tcPr>
            <w:tcW w:w="567" w:type="dxa"/>
            <w:shd w:val="clear" w:color="auto" w:fill="auto"/>
          </w:tcPr>
          <w:p w:rsidR="00E50447" w:rsidRPr="00483D32" w:rsidRDefault="00E50447" w:rsidP="00E50447">
            <w:pPr>
              <w:tabs>
                <w:tab w:val="left" w:pos="6540"/>
              </w:tabs>
              <w:spacing w:after="0" w:line="240" w:lineRule="auto"/>
              <w:ind w:right="-109"/>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 xml:space="preserve"> </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rPr>
                <w:rFonts w:ascii="Times New Roman" w:hAnsi="Times New Roman" w:cs="Times New Roman"/>
                <w:sz w:val="24"/>
                <w:szCs w:val="24"/>
              </w:rPr>
            </w:pPr>
          </w:p>
        </w:tc>
      </w:tr>
      <w:tr w:rsidR="00E50447" w:rsidRPr="00483D32" w:rsidTr="00E50447">
        <w:trPr>
          <w:gridAfter w:val="1"/>
          <w:wAfter w:w="7" w:type="dxa"/>
          <w:cantSplit/>
          <w:trHeight w:hRule="exact" w:val="357"/>
          <w:jc w:val="center"/>
        </w:trPr>
        <w:tc>
          <w:tcPr>
            <w:tcW w:w="5099" w:type="dxa"/>
            <w:gridSpan w:val="2"/>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разделу 1.3.</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 xml:space="preserve"> </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rPr>
                <w:rFonts w:ascii="Times New Roman" w:hAnsi="Times New Roman" w:cs="Times New Roman"/>
                <w:sz w:val="24"/>
                <w:szCs w:val="24"/>
              </w:rPr>
            </w:pPr>
          </w:p>
        </w:tc>
      </w:tr>
      <w:tr w:rsidR="00E50447" w:rsidRPr="00483D32" w:rsidTr="00E50447">
        <w:trPr>
          <w:gridAfter w:val="1"/>
          <w:wAfter w:w="7" w:type="dxa"/>
          <w:cantSplit/>
          <w:trHeight w:hRule="exact" w:val="260"/>
          <w:jc w:val="center"/>
        </w:trPr>
        <w:tc>
          <w:tcPr>
            <w:tcW w:w="5099" w:type="dxa"/>
            <w:gridSpan w:val="2"/>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Итоговый контроль (зачет) дистанционно</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cantSplit/>
          <w:trHeight w:hRule="exact" w:val="376"/>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дисциплине 1.:</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8</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cantSplit/>
          <w:trHeight w:hRule="exact" w:val="282"/>
          <w:jc w:val="center"/>
        </w:trPr>
        <w:tc>
          <w:tcPr>
            <w:tcW w:w="5099" w:type="dxa"/>
            <w:gridSpan w:val="2"/>
            <w:vMerge/>
            <w:shd w:val="clear" w:color="auto" w:fill="auto"/>
          </w:tcPr>
          <w:p w:rsidR="00E50447" w:rsidRPr="00483D32" w:rsidRDefault="00E50447" w:rsidP="00E50447">
            <w:pPr>
              <w:spacing w:after="0" w:line="240" w:lineRule="auto"/>
              <w:rPr>
                <w:rFonts w:ascii="Times New Roman" w:hAnsi="Times New Roman" w:cs="Times New Roman"/>
                <w:b/>
                <w:caps/>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30</w:t>
            </w:r>
          </w:p>
        </w:tc>
        <w:tc>
          <w:tcPr>
            <w:tcW w:w="1701" w:type="dxa"/>
            <w:gridSpan w:val="3"/>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14</w:t>
            </w:r>
          </w:p>
        </w:tc>
        <w:tc>
          <w:tcPr>
            <w:tcW w:w="1134" w:type="dxa"/>
            <w:gridSpan w:val="2"/>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12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cantSplit/>
          <w:trHeight w:hRule="exact" w:val="625"/>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z w:val="24"/>
                <w:szCs w:val="24"/>
              </w:rPr>
              <w:t>Дисциплина 2. Основы гуманитарных и социально-экономических дисциплин</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cantSplit/>
          <w:trHeight w:hRule="exact" w:val="722"/>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2.1.</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Общество и общественные отношения</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left="-108"/>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left="-108"/>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r>
      <w:tr w:rsidR="00E50447" w:rsidRPr="00483D32" w:rsidTr="00E50447">
        <w:trPr>
          <w:gridAfter w:val="1"/>
          <w:wAfter w:w="7" w:type="dxa"/>
          <w:cantSplit/>
          <w:trHeight w:hRule="exact" w:val="715"/>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2.2.</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Духовная жизнь общества</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left="-108"/>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r>
      <w:tr w:rsidR="00E50447" w:rsidRPr="00483D32" w:rsidTr="00E50447">
        <w:trPr>
          <w:gridAfter w:val="1"/>
          <w:wAfter w:w="7" w:type="dxa"/>
          <w:cantSplit/>
          <w:trHeight w:hRule="exact" w:val="721"/>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2.3.</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Социальная и политическая сферы жизни общества</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left="-108"/>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r>
      <w:tr w:rsidR="00E50447" w:rsidRPr="00483D32" w:rsidTr="00E50447">
        <w:trPr>
          <w:gridAfter w:val="1"/>
          <w:wAfter w:w="7" w:type="dxa"/>
          <w:cantSplit/>
          <w:trHeight w:hRule="exact" w:val="829"/>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2.4. – 2.5</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 xml:space="preserve">Система категорий профессиональной этики. Организация деятельности пресс-службы при чрезвычайных ситуациях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left="-108"/>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0" w:type="dxa"/>
            <w:gridSpan w:val="2"/>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r>
      <w:tr w:rsidR="00E50447" w:rsidRPr="00483D32" w:rsidTr="00E50447">
        <w:trPr>
          <w:gridAfter w:val="1"/>
          <w:wAfter w:w="7" w:type="dxa"/>
          <w:cantSplit/>
          <w:trHeight w:hRule="exact" w:val="323"/>
          <w:jc w:val="center"/>
        </w:trPr>
        <w:tc>
          <w:tcPr>
            <w:tcW w:w="5099" w:type="dxa"/>
            <w:gridSpan w:val="2"/>
            <w:shd w:val="clear" w:color="auto" w:fill="auto"/>
            <w:vAlign w:val="center"/>
          </w:tcPr>
          <w:p w:rsidR="00E50447" w:rsidRPr="00483D32" w:rsidRDefault="00E50447" w:rsidP="00E50447">
            <w:pPr>
              <w:spacing w:after="0" w:line="240" w:lineRule="auto"/>
              <w:ind w:right="-47"/>
              <w:jc w:val="both"/>
              <w:rPr>
                <w:rFonts w:ascii="Times New Roman" w:hAnsi="Times New Roman" w:cs="Times New Roman"/>
                <w:sz w:val="24"/>
                <w:szCs w:val="24"/>
              </w:rPr>
            </w:pPr>
            <w:r w:rsidRPr="00483D32">
              <w:rPr>
                <w:rFonts w:ascii="Times New Roman" w:hAnsi="Times New Roman" w:cs="Times New Roman"/>
                <w:sz w:val="24"/>
                <w:szCs w:val="24"/>
              </w:rPr>
              <w:t>Итоговый контроль (зачет) дистанционно</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extDirection w:val="btL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textDirection w:val="btLr"/>
            <w:vAlign w:val="center"/>
          </w:tcPr>
          <w:p w:rsidR="00E50447" w:rsidRPr="00483D32" w:rsidRDefault="00E50447" w:rsidP="00E50447">
            <w:pPr>
              <w:spacing w:after="0" w:line="240" w:lineRule="auto"/>
              <w:ind w:left="113"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cantSplit/>
          <w:trHeight w:hRule="exact" w:val="323"/>
          <w:jc w:val="center"/>
        </w:trPr>
        <w:tc>
          <w:tcPr>
            <w:tcW w:w="5099" w:type="dxa"/>
            <w:gridSpan w:val="2"/>
            <w:vMerge w:val="restart"/>
            <w:shd w:val="clear" w:color="auto" w:fill="auto"/>
            <w:vAlign w:val="center"/>
          </w:tcPr>
          <w:p w:rsidR="00E50447" w:rsidRPr="00483D32" w:rsidRDefault="00E50447" w:rsidP="00E50447">
            <w:pPr>
              <w:spacing w:after="0" w:line="240" w:lineRule="auto"/>
              <w:ind w:right="-47"/>
              <w:jc w:val="both"/>
              <w:rPr>
                <w:rFonts w:ascii="Times New Roman" w:hAnsi="Times New Roman" w:cs="Times New Roman"/>
                <w:sz w:val="24"/>
                <w:szCs w:val="24"/>
              </w:rPr>
            </w:pPr>
            <w:r w:rsidRPr="00483D32">
              <w:rPr>
                <w:rFonts w:ascii="Times New Roman" w:hAnsi="Times New Roman" w:cs="Times New Roman"/>
                <w:b/>
                <w:sz w:val="24"/>
                <w:szCs w:val="24"/>
              </w:rPr>
              <w:t>Итого по дисциплине 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8</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cantSplit/>
          <w:trHeight w:hRule="exact" w:val="313"/>
          <w:jc w:val="center"/>
        </w:trPr>
        <w:tc>
          <w:tcPr>
            <w:tcW w:w="5099" w:type="dxa"/>
            <w:gridSpan w:val="2"/>
            <w:vMerge/>
            <w:shd w:val="clear" w:color="auto" w:fill="auto"/>
            <w:vAlign w:val="center"/>
          </w:tcPr>
          <w:p w:rsidR="00E50447" w:rsidRPr="00483D32" w:rsidRDefault="00E50447" w:rsidP="00E50447">
            <w:pPr>
              <w:spacing w:after="0" w:line="240" w:lineRule="auto"/>
              <w:ind w:right="-47"/>
              <w:jc w:val="both"/>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z w:val="24"/>
                <w:szCs w:val="24"/>
              </w:rPr>
              <w:t xml:space="preserve">10 </w:t>
            </w:r>
          </w:p>
        </w:tc>
        <w:tc>
          <w:tcPr>
            <w:tcW w:w="1701" w:type="dxa"/>
            <w:gridSpan w:val="3"/>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 xml:space="preserve">8 </w:t>
            </w:r>
          </w:p>
        </w:tc>
        <w:tc>
          <w:tcPr>
            <w:tcW w:w="1134" w:type="dxa"/>
            <w:gridSpan w:val="2"/>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2</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cantSplit/>
          <w:trHeight w:hRule="exact" w:val="362"/>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Дисциплина</w:t>
            </w:r>
            <w:r w:rsidRPr="00483D32">
              <w:rPr>
                <w:rFonts w:ascii="Times New Roman" w:hAnsi="Times New Roman" w:cs="Times New Roman"/>
                <w:b/>
                <w:caps/>
                <w:sz w:val="24"/>
                <w:szCs w:val="24"/>
              </w:rPr>
              <w:t xml:space="preserve"> 3. О</w:t>
            </w:r>
            <w:r w:rsidRPr="00483D32">
              <w:rPr>
                <w:rFonts w:ascii="Times New Roman" w:hAnsi="Times New Roman" w:cs="Times New Roman"/>
                <w:b/>
                <w:sz w:val="24"/>
                <w:szCs w:val="24"/>
              </w:rPr>
              <w:t>рганизация деятельности пожарной охраны</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cantSplit/>
          <w:trHeight w:hRule="exact" w:val="384"/>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napToGrid w:val="0"/>
                <w:sz w:val="24"/>
                <w:szCs w:val="24"/>
              </w:rPr>
              <w:t>Раздел 3.1. Деятельность органов управления и подразделений пожарной охраны</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napToGrid w:val="0"/>
                <w:sz w:val="24"/>
                <w:szCs w:val="24"/>
              </w:rPr>
            </w:pPr>
          </w:p>
        </w:tc>
      </w:tr>
      <w:tr w:rsidR="00E50447" w:rsidRPr="00483D32" w:rsidTr="00E50447">
        <w:trPr>
          <w:gridAfter w:val="1"/>
          <w:wAfter w:w="7" w:type="dxa"/>
          <w:trHeight w:val="633"/>
          <w:jc w:val="center"/>
        </w:trPr>
        <w:tc>
          <w:tcPr>
            <w:tcW w:w="709"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3.1.1.</w:t>
            </w:r>
          </w:p>
        </w:tc>
        <w:tc>
          <w:tcPr>
            <w:tcW w:w="4390" w:type="dxa"/>
            <w:shd w:val="clear" w:color="auto" w:fill="auto"/>
          </w:tcPr>
          <w:p w:rsidR="00E50447" w:rsidRPr="00483D32" w:rsidRDefault="00E50447" w:rsidP="00E50447">
            <w:pPr>
              <w:suppressAutoHyphens/>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Организация пожарной охраны в Российской Федерац</w:t>
            </w:r>
            <w:proofErr w:type="gramStart"/>
            <w:r w:rsidRPr="00483D32">
              <w:rPr>
                <w:rFonts w:ascii="Times New Roman" w:hAnsi="Times New Roman" w:cs="Times New Roman"/>
                <w:snapToGrid w:val="0"/>
                <w:sz w:val="24"/>
                <w:szCs w:val="24"/>
              </w:rPr>
              <w:t>ии и её</w:t>
            </w:r>
            <w:proofErr w:type="gramEnd"/>
            <w:r w:rsidRPr="00483D32">
              <w:rPr>
                <w:rFonts w:ascii="Times New Roman" w:hAnsi="Times New Roman" w:cs="Times New Roman"/>
                <w:snapToGrid w:val="0"/>
                <w:sz w:val="24"/>
                <w:szCs w:val="24"/>
              </w:rPr>
              <w:t xml:space="preserve"> задачи.</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3.1.2.</w:t>
            </w:r>
          </w:p>
        </w:tc>
        <w:tc>
          <w:tcPr>
            <w:tcW w:w="4390" w:type="dxa"/>
            <w:shd w:val="clear" w:color="auto" w:fill="auto"/>
          </w:tcPr>
          <w:p w:rsidR="00E50447" w:rsidRPr="00483D32" w:rsidRDefault="00E50447" w:rsidP="00E50447">
            <w:pPr>
              <w:suppressAutoHyphens/>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Делопроизводство, финансовое и материально-техническое обеспечение пожарной охраны</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lastRenderedPageBreak/>
              <w:t>3.1.3.</w:t>
            </w:r>
          </w:p>
        </w:tc>
        <w:tc>
          <w:tcPr>
            <w:tcW w:w="4390" w:type="dxa"/>
            <w:shd w:val="clear" w:color="auto" w:fill="auto"/>
          </w:tcPr>
          <w:p w:rsidR="00E50447" w:rsidRPr="00483D32" w:rsidRDefault="00E50447" w:rsidP="00E50447">
            <w:pPr>
              <w:suppressAutoHyphens/>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Материальная ответственность личного состава за ущерб, причиненный государству.</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408"/>
          <w:jc w:val="center"/>
        </w:trPr>
        <w:tc>
          <w:tcPr>
            <w:tcW w:w="709"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3.1.4.</w:t>
            </w:r>
          </w:p>
        </w:tc>
        <w:tc>
          <w:tcPr>
            <w:tcW w:w="4390" w:type="dxa"/>
            <w:shd w:val="clear" w:color="auto" w:fill="auto"/>
          </w:tcPr>
          <w:p w:rsidR="00E50447" w:rsidRPr="00483D32" w:rsidRDefault="00E50447" w:rsidP="00E50447">
            <w:pPr>
              <w:suppressAutoHyphens/>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Профессиональная подготовка личного состава и охрана труда в подразделениях пожарной охраны.</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b/>
                <w:sz w:val="24"/>
                <w:szCs w:val="24"/>
              </w:rPr>
              <w:t>Итого по  разделу 3.1.</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tcPr>
          <w:p w:rsidR="00E50447" w:rsidRPr="00483D32" w:rsidRDefault="00E50447" w:rsidP="00E50447">
            <w:pPr>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8</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10</w:t>
            </w:r>
          </w:p>
        </w:tc>
        <w:tc>
          <w:tcPr>
            <w:tcW w:w="1701" w:type="dxa"/>
            <w:gridSpan w:val="3"/>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8</w:t>
            </w:r>
          </w:p>
        </w:tc>
        <w:tc>
          <w:tcPr>
            <w:tcW w:w="1134" w:type="dxa"/>
            <w:gridSpan w:val="2"/>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171"/>
          <w:jc w:val="center"/>
        </w:trPr>
        <w:tc>
          <w:tcPr>
            <w:tcW w:w="9068" w:type="dxa"/>
            <w:gridSpan w:val="9"/>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napToGrid w:val="0"/>
                <w:sz w:val="24"/>
                <w:szCs w:val="24"/>
              </w:rPr>
              <w:t>Раздел 3.2. Организация службы в подразделениях пожарной охраны</w:t>
            </w:r>
          </w:p>
        </w:tc>
        <w:tc>
          <w:tcPr>
            <w:tcW w:w="560" w:type="dxa"/>
            <w:gridSpan w:val="2"/>
          </w:tcPr>
          <w:p w:rsidR="00E50447" w:rsidRPr="00483D32" w:rsidRDefault="00E50447" w:rsidP="00E50447">
            <w:pPr>
              <w:spacing w:after="0" w:line="240" w:lineRule="auto"/>
              <w:jc w:val="center"/>
              <w:rPr>
                <w:rFonts w:ascii="Times New Roman" w:hAnsi="Times New Roman" w:cs="Times New Roman"/>
                <w:b/>
                <w:snapToGrid w:val="0"/>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3.2.1.</w:t>
            </w:r>
          </w:p>
        </w:tc>
        <w:tc>
          <w:tcPr>
            <w:tcW w:w="4390" w:type="dxa"/>
            <w:shd w:val="clear" w:color="auto" w:fill="auto"/>
          </w:tcPr>
          <w:p w:rsidR="00E50447" w:rsidRPr="00483D32" w:rsidRDefault="00E50447" w:rsidP="00E50447">
            <w:pPr>
              <w:suppressAutoHyphens/>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Организация гарнизонной службы пожарной охраны</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567" w:type="dxa"/>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3.2.2.</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 xml:space="preserve">Организация и несение караульной службы в подразделениях пожарной охраны. </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3.2.3.</w:t>
            </w:r>
          </w:p>
        </w:tc>
        <w:tc>
          <w:tcPr>
            <w:tcW w:w="4390" w:type="dxa"/>
            <w:shd w:val="clear" w:color="auto" w:fill="auto"/>
          </w:tcPr>
          <w:p w:rsidR="00E50447" w:rsidRPr="00483D32" w:rsidRDefault="00E50447" w:rsidP="00E50447">
            <w:pPr>
              <w:suppressAutoHyphens/>
              <w:spacing w:after="0" w:line="240" w:lineRule="auto"/>
              <w:rPr>
                <w:rFonts w:ascii="Times New Roman" w:hAnsi="Times New Roman" w:cs="Times New Roman"/>
                <w:snapToGrid w:val="0"/>
                <w:sz w:val="24"/>
                <w:szCs w:val="24"/>
              </w:rPr>
            </w:pPr>
            <w:r w:rsidRPr="00483D32">
              <w:rPr>
                <w:rFonts w:ascii="Times New Roman" w:hAnsi="Times New Roman" w:cs="Times New Roman"/>
                <w:sz w:val="24"/>
                <w:szCs w:val="24"/>
              </w:rPr>
              <w:t>Организация деятельности объектовых подразделений пожарной охраны</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разделу 3.2.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8</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6</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lang w:val="en-US"/>
              </w:rPr>
            </w:pPr>
            <w:r w:rsidRPr="00483D32">
              <w:rPr>
                <w:rFonts w:ascii="Times New Roman" w:hAnsi="Times New Roman" w:cs="Times New Roman"/>
                <w:b/>
                <w:snapToGrid w:val="0"/>
                <w:sz w:val="24"/>
                <w:szCs w:val="24"/>
              </w:rPr>
              <w:t>1</w:t>
            </w:r>
            <w:r w:rsidRPr="00483D32">
              <w:rPr>
                <w:rFonts w:ascii="Times New Roman" w:hAnsi="Times New Roman" w:cs="Times New Roman"/>
                <w:b/>
                <w:snapToGrid w:val="0"/>
                <w:sz w:val="24"/>
                <w:szCs w:val="24"/>
                <w:lang w:val="en-US"/>
              </w:rPr>
              <w:t>4</w:t>
            </w:r>
          </w:p>
        </w:tc>
        <w:tc>
          <w:tcPr>
            <w:tcW w:w="1701" w:type="dxa"/>
            <w:gridSpan w:val="3"/>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8</w:t>
            </w:r>
          </w:p>
        </w:tc>
        <w:tc>
          <w:tcPr>
            <w:tcW w:w="1134" w:type="dxa"/>
            <w:gridSpan w:val="2"/>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6</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546"/>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napToGrid w:val="0"/>
                <w:sz w:val="24"/>
                <w:szCs w:val="24"/>
              </w:rPr>
              <w:t xml:space="preserve">Раздел 3.3. </w:t>
            </w:r>
            <w:r w:rsidRPr="00483D32">
              <w:rPr>
                <w:rFonts w:ascii="Times New Roman" w:hAnsi="Times New Roman" w:cs="Times New Roman"/>
                <w:b/>
                <w:sz w:val="24"/>
                <w:szCs w:val="24"/>
              </w:rPr>
              <w:t>Организация осуществления государственного надзора</w:t>
            </w:r>
          </w:p>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в области пожарной безопасности, ГО и ЧС</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napToGrid w:val="0"/>
                <w:sz w:val="24"/>
                <w:szCs w:val="24"/>
              </w:rPr>
            </w:pPr>
          </w:p>
        </w:tc>
      </w:tr>
      <w:tr w:rsidR="00E50447" w:rsidRPr="00483D32" w:rsidTr="00E50447">
        <w:trPr>
          <w:gridAfter w:val="1"/>
          <w:wAfter w:w="7" w:type="dxa"/>
          <w:trHeight w:val="71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3.3.1.</w:t>
            </w:r>
          </w:p>
        </w:tc>
        <w:tc>
          <w:tcPr>
            <w:tcW w:w="4390" w:type="dxa"/>
            <w:shd w:val="clear" w:color="auto" w:fill="auto"/>
            <w:vAlign w:val="center"/>
          </w:tcPr>
          <w:p w:rsidR="00E50447" w:rsidRPr="00483D32" w:rsidRDefault="00E50447" w:rsidP="00E50447">
            <w:pPr>
              <w:suppressAutoHyphens/>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Государственный пожарный надзор в Российской Федерации и его задачи</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p>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3.3.2.</w:t>
            </w:r>
          </w:p>
        </w:tc>
        <w:tc>
          <w:tcPr>
            <w:tcW w:w="4390" w:type="dxa"/>
            <w:shd w:val="clear" w:color="auto" w:fill="auto"/>
            <w:vAlign w:val="center"/>
          </w:tcPr>
          <w:p w:rsidR="00E50447" w:rsidRPr="00483D32" w:rsidRDefault="00E50447" w:rsidP="00E50447">
            <w:pPr>
              <w:suppressAutoHyphens/>
              <w:spacing w:after="0" w:line="240" w:lineRule="auto"/>
              <w:rPr>
                <w:rFonts w:ascii="Times New Roman" w:hAnsi="Times New Roman" w:cs="Times New Roman"/>
                <w:snapToGrid w:val="0"/>
                <w:sz w:val="24"/>
                <w:szCs w:val="24"/>
              </w:rPr>
            </w:pPr>
            <w:r w:rsidRPr="00483D32">
              <w:rPr>
                <w:rFonts w:ascii="Times New Roman" w:hAnsi="Times New Roman" w:cs="Times New Roman"/>
                <w:sz w:val="24"/>
                <w:szCs w:val="24"/>
              </w:rPr>
              <w:t>Организация  и  проведение  мероприятий по надзору за соблюдением требований пожарной безопасности, ГО и ЧС.</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3.3.3.</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Основы организации обеспечения пожарной безопасности на объектах и в населенных пунктах</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3.3.4.</w:t>
            </w:r>
          </w:p>
        </w:tc>
        <w:tc>
          <w:tcPr>
            <w:tcW w:w="4390" w:type="dxa"/>
            <w:shd w:val="clear" w:color="auto" w:fill="auto"/>
          </w:tcPr>
          <w:p w:rsidR="00E50447" w:rsidRPr="00483D32" w:rsidRDefault="00E50447" w:rsidP="00E50447">
            <w:pPr>
              <w:suppressAutoHyphens/>
              <w:spacing w:after="0" w:line="240" w:lineRule="auto"/>
              <w:rPr>
                <w:rFonts w:ascii="Times New Roman" w:hAnsi="Times New Roman" w:cs="Times New Roman"/>
                <w:snapToGrid w:val="0"/>
                <w:sz w:val="24"/>
                <w:szCs w:val="24"/>
              </w:rPr>
            </w:pPr>
            <w:r w:rsidRPr="00483D32">
              <w:rPr>
                <w:rFonts w:ascii="Times New Roman" w:hAnsi="Times New Roman" w:cs="Times New Roman"/>
                <w:sz w:val="24"/>
                <w:szCs w:val="24"/>
              </w:rPr>
              <w:t>Деятельность должностных лиц органов ГПН по пресечению нарушений требований пожарной безопасности</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3.3.5.</w:t>
            </w:r>
          </w:p>
        </w:tc>
        <w:tc>
          <w:tcPr>
            <w:tcW w:w="4390" w:type="dxa"/>
            <w:shd w:val="clear" w:color="auto" w:fill="auto"/>
          </w:tcPr>
          <w:p w:rsidR="00E50447" w:rsidRPr="00483D32" w:rsidRDefault="00E50447" w:rsidP="00E50447">
            <w:pPr>
              <w:suppressAutoHyphens/>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Лицензирование деятельности в области пожарной безопасности</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567" w:type="dxa"/>
          </w:tcPr>
          <w:p w:rsidR="00E50447" w:rsidRPr="00483D32" w:rsidRDefault="00E50447" w:rsidP="00E50447">
            <w:pPr>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3.3.6.</w:t>
            </w:r>
          </w:p>
        </w:tc>
        <w:tc>
          <w:tcPr>
            <w:tcW w:w="4390" w:type="dxa"/>
            <w:shd w:val="clear" w:color="auto" w:fill="auto"/>
          </w:tcPr>
          <w:p w:rsidR="00E50447" w:rsidRPr="00483D32" w:rsidRDefault="00E50447" w:rsidP="00E50447">
            <w:pPr>
              <w:suppressAutoHyphens/>
              <w:spacing w:after="0" w:line="240" w:lineRule="auto"/>
              <w:rPr>
                <w:rFonts w:ascii="Times New Roman" w:hAnsi="Times New Roman" w:cs="Times New Roman"/>
                <w:snapToGrid w:val="0"/>
                <w:sz w:val="24"/>
                <w:szCs w:val="24"/>
              </w:rPr>
            </w:pPr>
            <w:r w:rsidRPr="00483D32">
              <w:rPr>
                <w:rFonts w:ascii="Times New Roman" w:hAnsi="Times New Roman" w:cs="Times New Roman"/>
                <w:sz w:val="24"/>
                <w:szCs w:val="24"/>
              </w:rPr>
              <w:t>Информационно-пропагандистская деятельность в области пожарной безопасности, ГО и ЧС</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3.3.7.</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snapToGrid w:val="0"/>
                <w:sz w:val="24"/>
                <w:szCs w:val="24"/>
              </w:rPr>
              <w:t xml:space="preserve">Государственный статистический учет и отчетность по пожарам и их последствиям </w:t>
            </w:r>
          </w:p>
        </w:tc>
        <w:tc>
          <w:tcPr>
            <w:tcW w:w="567" w:type="dxa"/>
            <w:shd w:val="clear" w:color="auto" w:fill="auto"/>
            <w:vAlign w:val="center"/>
          </w:tcPr>
          <w:p w:rsidR="00E50447" w:rsidRPr="00483D32" w:rsidRDefault="00E50447" w:rsidP="00E50447">
            <w:pPr>
              <w:suppressAutoHyphen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86"/>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b/>
                <w:sz w:val="24"/>
                <w:szCs w:val="24"/>
              </w:rPr>
              <w:t>Итого по  разделу 3.3.</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napToGrid w:val="0"/>
                <w:sz w:val="24"/>
                <w:szCs w:val="24"/>
              </w:rPr>
            </w:pPr>
          </w:p>
        </w:tc>
        <w:tc>
          <w:tcPr>
            <w:tcW w:w="567" w:type="dxa"/>
          </w:tcPr>
          <w:p w:rsidR="00E50447" w:rsidRPr="00483D32" w:rsidRDefault="00E50447" w:rsidP="00E50447">
            <w:pPr>
              <w:spacing w:after="0" w:line="240" w:lineRule="auto"/>
              <w:ind w:right="-47"/>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12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12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232"/>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26</w:t>
            </w:r>
          </w:p>
        </w:tc>
        <w:tc>
          <w:tcPr>
            <w:tcW w:w="1701" w:type="dxa"/>
            <w:gridSpan w:val="3"/>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14</w:t>
            </w:r>
          </w:p>
        </w:tc>
        <w:tc>
          <w:tcPr>
            <w:tcW w:w="1134" w:type="dxa"/>
            <w:gridSpan w:val="2"/>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12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315"/>
          <w:jc w:val="center"/>
        </w:trPr>
        <w:tc>
          <w:tcPr>
            <w:tcW w:w="5099" w:type="dxa"/>
            <w:gridSpan w:val="2"/>
            <w:shd w:val="clear" w:color="auto" w:fill="auto"/>
            <w:vAlign w:val="center"/>
          </w:tcPr>
          <w:p w:rsidR="00E50447" w:rsidRPr="00483D32" w:rsidRDefault="00E50447" w:rsidP="00E50447">
            <w:pPr>
              <w:spacing w:after="0" w:line="240" w:lineRule="auto"/>
              <w:rPr>
                <w:rFonts w:ascii="Times New Roman" w:hAnsi="Times New Roman" w:cs="Times New Roman"/>
                <w:b/>
                <w:sz w:val="24"/>
                <w:szCs w:val="24"/>
              </w:rPr>
            </w:pPr>
            <w:r w:rsidRPr="00483D32">
              <w:rPr>
                <w:rFonts w:ascii="Times New Roman" w:hAnsi="Times New Roman" w:cs="Times New Roman"/>
                <w:sz w:val="24"/>
                <w:szCs w:val="24"/>
              </w:rPr>
              <w:lastRenderedPageBreak/>
              <w:t>Итоговый контроль (зачет) дистанционно</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315"/>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b/>
                <w:caps/>
                <w:sz w:val="24"/>
                <w:szCs w:val="24"/>
              </w:rPr>
            </w:pPr>
            <w:r w:rsidRPr="00483D32">
              <w:rPr>
                <w:rFonts w:ascii="Times New Roman" w:hAnsi="Times New Roman" w:cs="Times New Roman"/>
                <w:b/>
                <w:sz w:val="24"/>
                <w:szCs w:val="24"/>
              </w:rPr>
              <w:t>Итого по дисциплине 3.:</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napToGrid w:val="0"/>
                <w:sz w:val="24"/>
                <w:szCs w:val="24"/>
              </w:rPr>
              <w:t>28</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20</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315"/>
          <w:jc w:val="center"/>
        </w:trPr>
        <w:tc>
          <w:tcPr>
            <w:tcW w:w="5099" w:type="dxa"/>
            <w:gridSpan w:val="2"/>
            <w:vMerge/>
            <w:shd w:val="clear" w:color="auto" w:fill="auto"/>
          </w:tcPr>
          <w:p w:rsidR="00E50447" w:rsidRPr="00483D32" w:rsidRDefault="00E50447" w:rsidP="00E50447">
            <w:pPr>
              <w:spacing w:after="0" w:line="240" w:lineRule="auto"/>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54</w:t>
            </w:r>
          </w:p>
        </w:tc>
        <w:tc>
          <w:tcPr>
            <w:tcW w:w="1701" w:type="dxa"/>
            <w:gridSpan w:val="3"/>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30</w:t>
            </w:r>
          </w:p>
        </w:tc>
        <w:tc>
          <w:tcPr>
            <w:tcW w:w="1134" w:type="dxa"/>
            <w:gridSpan w:val="2"/>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20</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cantSplit/>
          <w:trHeight w:hRule="exact" w:val="584"/>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Дисциплина 4. Правовые основы деятельности пожарной охраны</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332"/>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4.1.</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Система законодательства в области пожарной безопасности.</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 xml:space="preserve">2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4.2.</w:t>
            </w:r>
          </w:p>
        </w:tc>
        <w:tc>
          <w:tcPr>
            <w:tcW w:w="4390" w:type="dxa"/>
            <w:shd w:val="clear" w:color="auto" w:fill="auto"/>
          </w:tcPr>
          <w:p w:rsidR="00E50447" w:rsidRPr="00483D32" w:rsidRDefault="00E50447" w:rsidP="00E50447">
            <w:pPr>
              <w:pStyle w:val="af"/>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Правомерное поведение, правонарушение, юридическая ответственность.</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 xml:space="preserve">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z w:val="24"/>
                <w:szCs w:val="24"/>
              </w:rPr>
              <w:t xml:space="preserve"> </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4.3.</w:t>
            </w:r>
          </w:p>
        </w:tc>
        <w:tc>
          <w:tcPr>
            <w:tcW w:w="4390" w:type="dxa"/>
            <w:shd w:val="clear" w:color="auto" w:fill="auto"/>
          </w:tcPr>
          <w:p w:rsidR="00E50447" w:rsidRPr="00483D32" w:rsidRDefault="00E50447" w:rsidP="00E50447">
            <w:pPr>
              <w:pStyle w:val="af"/>
              <w:spacing w:after="0" w:line="240" w:lineRule="auto"/>
              <w:rPr>
                <w:rFonts w:ascii="Times New Roman" w:hAnsi="Times New Roman" w:cs="Times New Roman"/>
                <w:sz w:val="24"/>
                <w:szCs w:val="24"/>
              </w:rPr>
            </w:pPr>
            <w:r w:rsidRPr="00483D32">
              <w:rPr>
                <w:rFonts w:ascii="Times New Roman" w:hAnsi="Times New Roman" w:cs="Times New Roman"/>
                <w:sz w:val="24"/>
                <w:szCs w:val="24"/>
              </w:rPr>
              <w:t xml:space="preserve">Правоохранительные органы Российской Федерации.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 xml:space="preserve">2 </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z w:val="24"/>
                <w:szCs w:val="24"/>
              </w:rPr>
              <w:t xml:space="preserve"> </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4.4.</w:t>
            </w:r>
          </w:p>
        </w:tc>
        <w:tc>
          <w:tcPr>
            <w:tcW w:w="4390" w:type="dxa"/>
            <w:shd w:val="clear" w:color="auto" w:fill="auto"/>
          </w:tcPr>
          <w:p w:rsidR="00E50447" w:rsidRPr="00483D32" w:rsidRDefault="00E50447" w:rsidP="00E50447">
            <w:pPr>
              <w:pStyle w:val="af"/>
              <w:spacing w:after="0" w:line="240" w:lineRule="auto"/>
              <w:rPr>
                <w:rFonts w:ascii="Times New Roman" w:hAnsi="Times New Roman" w:cs="Times New Roman"/>
                <w:sz w:val="24"/>
                <w:szCs w:val="24"/>
              </w:rPr>
            </w:pPr>
            <w:proofErr w:type="gramStart"/>
            <w:r w:rsidRPr="00483D32">
              <w:rPr>
                <w:rFonts w:ascii="Times New Roman" w:hAnsi="Times New Roman" w:cs="Times New Roman"/>
                <w:sz w:val="24"/>
                <w:szCs w:val="24"/>
              </w:rPr>
              <w:t>Административно-правовая</w:t>
            </w:r>
            <w:proofErr w:type="gramEnd"/>
            <w:r w:rsidRPr="00483D32">
              <w:rPr>
                <w:rFonts w:ascii="Times New Roman" w:hAnsi="Times New Roman" w:cs="Times New Roman"/>
                <w:sz w:val="24"/>
                <w:szCs w:val="24"/>
              </w:rPr>
              <w:t xml:space="preserve"> и уголовно-процессуальные деятельности МЧС России</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 xml:space="preserve">2 </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4.5.</w:t>
            </w:r>
          </w:p>
        </w:tc>
        <w:tc>
          <w:tcPr>
            <w:tcW w:w="4390" w:type="dxa"/>
            <w:shd w:val="clear" w:color="auto" w:fill="auto"/>
          </w:tcPr>
          <w:p w:rsidR="00E50447" w:rsidRPr="00483D32" w:rsidRDefault="00E50447" w:rsidP="00E50447">
            <w:pPr>
              <w:pStyle w:val="af"/>
              <w:spacing w:after="0" w:line="240" w:lineRule="auto"/>
              <w:rPr>
                <w:rFonts w:ascii="Times New Roman" w:hAnsi="Times New Roman" w:cs="Times New Roman"/>
                <w:sz w:val="24"/>
                <w:szCs w:val="24"/>
              </w:rPr>
            </w:pPr>
            <w:r w:rsidRPr="00483D32">
              <w:rPr>
                <w:rFonts w:ascii="Times New Roman" w:hAnsi="Times New Roman" w:cs="Times New Roman"/>
                <w:sz w:val="24"/>
                <w:szCs w:val="24"/>
              </w:rPr>
              <w:t>Направление противодействия коррупции в МЧС России</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 xml:space="preserve">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15"/>
          <w:jc w:val="center"/>
        </w:trPr>
        <w:tc>
          <w:tcPr>
            <w:tcW w:w="5099" w:type="dxa"/>
            <w:gridSpan w:val="2"/>
            <w:shd w:val="clear" w:color="auto" w:fill="auto"/>
            <w:vAlign w:val="center"/>
          </w:tcPr>
          <w:p w:rsidR="00E50447" w:rsidRPr="00483D32" w:rsidRDefault="00E50447" w:rsidP="00E50447">
            <w:pPr>
              <w:spacing w:after="0" w:line="240" w:lineRule="auto"/>
              <w:rPr>
                <w:rFonts w:ascii="Times New Roman" w:hAnsi="Times New Roman" w:cs="Times New Roman"/>
                <w:b/>
                <w:sz w:val="24"/>
                <w:szCs w:val="24"/>
              </w:rPr>
            </w:pPr>
            <w:r w:rsidRPr="00483D32">
              <w:rPr>
                <w:rFonts w:ascii="Times New Roman" w:hAnsi="Times New Roman" w:cs="Times New Roman"/>
                <w:sz w:val="24"/>
                <w:szCs w:val="24"/>
              </w:rPr>
              <w:t>Итоговый контроль (зачет) дистанционно</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z w:val="24"/>
                <w:szCs w:val="24"/>
              </w:rPr>
              <w:t>4</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315"/>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b/>
                <w:caps/>
                <w:sz w:val="24"/>
                <w:szCs w:val="24"/>
              </w:rPr>
            </w:pPr>
            <w:r w:rsidRPr="00483D32">
              <w:rPr>
                <w:rFonts w:ascii="Times New Roman" w:hAnsi="Times New Roman" w:cs="Times New Roman"/>
                <w:b/>
                <w:sz w:val="24"/>
                <w:szCs w:val="24"/>
              </w:rPr>
              <w:t>Итого по дисциплине 4.:</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10</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248"/>
          <w:jc w:val="center"/>
        </w:trPr>
        <w:tc>
          <w:tcPr>
            <w:tcW w:w="5099" w:type="dxa"/>
            <w:gridSpan w:val="2"/>
            <w:vMerge/>
            <w:shd w:val="clear" w:color="auto" w:fill="auto"/>
          </w:tcPr>
          <w:p w:rsidR="00E50447" w:rsidRPr="00483D32" w:rsidRDefault="00E50447" w:rsidP="00E50447">
            <w:pPr>
              <w:spacing w:after="0" w:line="240" w:lineRule="auto"/>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14</w:t>
            </w:r>
          </w:p>
        </w:tc>
        <w:tc>
          <w:tcPr>
            <w:tcW w:w="1701" w:type="dxa"/>
            <w:gridSpan w:val="3"/>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10</w:t>
            </w:r>
          </w:p>
        </w:tc>
        <w:tc>
          <w:tcPr>
            <w:tcW w:w="1134" w:type="dxa"/>
            <w:gridSpan w:val="2"/>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cantSplit/>
          <w:trHeight w:hRule="exact" w:val="522"/>
          <w:jc w:val="center"/>
        </w:trPr>
        <w:tc>
          <w:tcPr>
            <w:tcW w:w="9068" w:type="dxa"/>
            <w:gridSpan w:val="9"/>
          </w:tcPr>
          <w:p w:rsidR="00E50447" w:rsidRPr="00483D32" w:rsidRDefault="00E50447" w:rsidP="00E50447">
            <w:pPr>
              <w:pStyle w:val="aff0"/>
              <w:jc w:val="center"/>
              <w:rPr>
                <w:rFonts w:ascii="Times New Roman" w:hAnsi="Times New Roman" w:cs="Times New Roman"/>
                <w:b/>
                <w:sz w:val="24"/>
                <w:szCs w:val="24"/>
              </w:rPr>
            </w:pPr>
            <w:r w:rsidRPr="00483D32">
              <w:rPr>
                <w:rFonts w:ascii="Times New Roman" w:hAnsi="Times New Roman" w:cs="Times New Roman"/>
                <w:b/>
                <w:sz w:val="24"/>
                <w:szCs w:val="24"/>
              </w:rPr>
              <w:t>Дисциплина 5. Пожарная профилактика на объектах и в населенных пунктах</w:t>
            </w:r>
          </w:p>
        </w:tc>
        <w:tc>
          <w:tcPr>
            <w:tcW w:w="560" w:type="dxa"/>
            <w:gridSpan w:val="2"/>
          </w:tcPr>
          <w:p w:rsidR="00E50447" w:rsidRPr="00483D32" w:rsidRDefault="00E50447" w:rsidP="00E50447">
            <w:pPr>
              <w:pStyle w:val="aff0"/>
              <w:jc w:val="center"/>
              <w:rPr>
                <w:rFonts w:ascii="Times New Roman" w:hAnsi="Times New Roman" w:cs="Times New Roman"/>
                <w:b/>
                <w:sz w:val="24"/>
                <w:szCs w:val="24"/>
              </w:rPr>
            </w:pPr>
          </w:p>
        </w:tc>
      </w:tr>
      <w:tr w:rsidR="00E50447" w:rsidRPr="00483D32" w:rsidTr="00E50447">
        <w:trPr>
          <w:gridAfter w:val="1"/>
          <w:wAfter w:w="7" w:type="dxa"/>
          <w:cantSplit/>
          <w:trHeight w:hRule="exact" w:val="428"/>
          <w:jc w:val="center"/>
        </w:trPr>
        <w:tc>
          <w:tcPr>
            <w:tcW w:w="9068" w:type="dxa"/>
            <w:gridSpan w:val="9"/>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Раздел 5.1. Пожарная безопасность технологических процессов и производств</w:t>
            </w:r>
          </w:p>
        </w:tc>
        <w:tc>
          <w:tcPr>
            <w:tcW w:w="560" w:type="dxa"/>
            <w:gridSpan w:val="2"/>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1"/>
          <w:wAfter w:w="7" w:type="dxa"/>
          <w:trHeight w:val="332"/>
          <w:jc w:val="center"/>
        </w:trPr>
        <w:tc>
          <w:tcPr>
            <w:tcW w:w="709" w:type="dxa"/>
            <w:shd w:val="clear" w:color="auto" w:fill="auto"/>
            <w:vAlign w:val="center"/>
          </w:tcPr>
          <w:p w:rsidR="00E50447" w:rsidRPr="00483D32" w:rsidRDefault="00E50447" w:rsidP="00E50447">
            <w:pPr>
              <w:tabs>
                <w:tab w:val="left" w:pos="6540"/>
              </w:tabs>
              <w:spacing w:after="0" w:line="240" w:lineRule="auto"/>
              <w:ind w:left="-109" w:right="-108"/>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5.1.1.</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Основы обеспечения пожарной безопасности технологических процессов производств</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 xml:space="preserve"> </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tabs>
                <w:tab w:val="left" w:pos="6540"/>
              </w:tabs>
              <w:spacing w:after="0" w:line="240" w:lineRule="auto"/>
              <w:ind w:left="-109" w:right="-108"/>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5.1.2.</w:t>
            </w:r>
          </w:p>
        </w:tc>
        <w:tc>
          <w:tcPr>
            <w:tcW w:w="4390" w:type="dxa"/>
            <w:shd w:val="clear" w:color="auto" w:fill="auto"/>
          </w:tcPr>
          <w:p w:rsidR="00E50447" w:rsidRPr="00483D32" w:rsidRDefault="00E50447" w:rsidP="00E50447">
            <w:pPr>
              <w:suppressAutoHyphens/>
              <w:spacing w:after="0" w:line="240" w:lineRule="auto"/>
              <w:rPr>
                <w:rFonts w:ascii="Times New Roman" w:hAnsi="Times New Roman" w:cs="Times New Roman"/>
                <w:sz w:val="24"/>
                <w:szCs w:val="24"/>
              </w:rPr>
            </w:pPr>
            <w:r w:rsidRPr="00483D32">
              <w:rPr>
                <w:rFonts w:ascii="Times New Roman" w:hAnsi="Times New Roman" w:cs="Times New Roman"/>
                <w:sz w:val="24"/>
                <w:szCs w:val="24"/>
              </w:rPr>
              <w:t>Определение категорий помещений, зданий и наружных технологических установок по взрывопожарной и пожарной опасности</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tabs>
                <w:tab w:val="left" w:pos="6540"/>
              </w:tabs>
              <w:spacing w:after="0" w:line="240" w:lineRule="auto"/>
              <w:ind w:left="-109" w:right="-108"/>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5.1.3.</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 xml:space="preserve">Пожарная безопасность типовых технологических процессов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10</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 xml:space="preserve">4 </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 xml:space="preserve"> </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tabs>
                <w:tab w:val="left" w:pos="6540"/>
              </w:tabs>
              <w:spacing w:after="0" w:line="240" w:lineRule="auto"/>
              <w:ind w:left="-109" w:right="-108"/>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5.1.4.</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caps/>
                <w:sz w:val="24"/>
                <w:szCs w:val="24"/>
              </w:rPr>
            </w:pPr>
            <w:r w:rsidRPr="00483D32">
              <w:rPr>
                <w:rFonts w:ascii="Times New Roman" w:hAnsi="Times New Roman" w:cs="Times New Roman"/>
                <w:sz w:val="24"/>
                <w:szCs w:val="24"/>
              </w:rPr>
              <w:t xml:space="preserve">Пожарная безопасность объектов хранения нефти и нефтепродуктов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lang w:val="en-US"/>
              </w:rPr>
            </w:pPr>
            <w:r w:rsidRPr="00483D32">
              <w:rPr>
                <w:rFonts w:ascii="Times New Roman" w:hAnsi="Times New Roman" w:cs="Times New Roman"/>
                <w:sz w:val="24"/>
                <w:szCs w:val="24"/>
              </w:rPr>
              <w:t xml:space="preserve">2 </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tabs>
                <w:tab w:val="left" w:pos="6540"/>
              </w:tabs>
              <w:spacing w:after="0" w:line="240" w:lineRule="auto"/>
              <w:ind w:left="-109" w:right="-108"/>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5.1.5.</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 xml:space="preserve">Пожарная безопасность объектов хранения горючих газов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lang w:val="en-US"/>
              </w:rPr>
            </w:pPr>
            <w:r w:rsidRPr="00483D32">
              <w:rPr>
                <w:rFonts w:ascii="Times New Roman" w:hAnsi="Times New Roman" w:cs="Times New Roman"/>
                <w:sz w:val="24"/>
                <w:szCs w:val="24"/>
              </w:rPr>
              <w:t xml:space="preserve">2 </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tabs>
                <w:tab w:val="left" w:pos="6540"/>
              </w:tabs>
              <w:spacing w:after="0" w:line="240" w:lineRule="auto"/>
              <w:ind w:left="-109" w:right="-108"/>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5.1.6.</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Пожарная безопасность мукомольных производств</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lang w:val="en-US"/>
              </w:rPr>
            </w:pPr>
            <w:r w:rsidRPr="00483D32">
              <w:rPr>
                <w:rFonts w:ascii="Times New Roman" w:hAnsi="Times New Roman" w:cs="Times New Roman"/>
                <w:sz w:val="24"/>
                <w:szCs w:val="24"/>
              </w:rPr>
              <w:t xml:space="preserve">2 </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tabs>
                <w:tab w:val="left" w:pos="6540"/>
              </w:tabs>
              <w:spacing w:after="0" w:line="240" w:lineRule="auto"/>
              <w:ind w:left="-109" w:right="-108"/>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5.1.7.</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caps/>
                <w:sz w:val="24"/>
                <w:szCs w:val="24"/>
              </w:rPr>
            </w:pPr>
            <w:r w:rsidRPr="00483D32">
              <w:rPr>
                <w:rFonts w:ascii="Times New Roman" w:hAnsi="Times New Roman" w:cs="Times New Roman"/>
                <w:sz w:val="24"/>
                <w:szCs w:val="24"/>
              </w:rPr>
              <w:t>Пожарная безопасность объектов хранения и переработки древесины</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lang w:val="en-US"/>
              </w:rPr>
            </w:pPr>
            <w:r w:rsidRPr="00483D32">
              <w:rPr>
                <w:rFonts w:ascii="Times New Roman" w:hAnsi="Times New Roman" w:cs="Times New Roman"/>
                <w:sz w:val="24"/>
                <w:szCs w:val="24"/>
              </w:rPr>
              <w:t xml:space="preserve">2 </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tabs>
                <w:tab w:val="left" w:pos="6540"/>
              </w:tabs>
              <w:spacing w:after="0" w:line="240" w:lineRule="auto"/>
              <w:ind w:left="-109" w:right="-108"/>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5.1.8.</w:t>
            </w:r>
          </w:p>
        </w:tc>
        <w:tc>
          <w:tcPr>
            <w:tcW w:w="4390" w:type="dxa"/>
            <w:shd w:val="clear" w:color="auto" w:fill="auto"/>
          </w:tcPr>
          <w:p w:rsidR="00E50447" w:rsidRPr="00483D32" w:rsidRDefault="00E50447" w:rsidP="00E50447">
            <w:pPr>
              <w:suppressAutoHyphens/>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Пожарная безопасность проведения огневых работ.</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ind w:firstLine="360"/>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firstLine="360"/>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 xml:space="preserve">2 </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lastRenderedPageBreak/>
              <w:t>Итого по  разделу 5.1.</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 xml:space="preserve">2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18</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8</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270"/>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28</w:t>
            </w:r>
          </w:p>
        </w:tc>
        <w:tc>
          <w:tcPr>
            <w:tcW w:w="1701" w:type="dxa"/>
            <w:gridSpan w:val="3"/>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20</w:t>
            </w:r>
          </w:p>
        </w:tc>
        <w:tc>
          <w:tcPr>
            <w:tcW w:w="1134" w:type="dxa"/>
            <w:gridSpan w:val="2"/>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8</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z w:val="24"/>
                <w:szCs w:val="24"/>
              </w:rPr>
              <w:t>Раздел 5.2. Пожарная профилактика в электроустановках.</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332"/>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5.2.1.</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Общие сведения об электрическом токе и способах его получения</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577"/>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5.2.2.</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Пожароопасные явления в электроустановках</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5.2.3.</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Классификация помещений, пожароопасных и взрывоопасных зон по  техническому регламенту.</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snapToGrid w:val="0"/>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5.2.4.</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Аппараты защиты электроустановок</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5.2.5.</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Пожарная профилактика электрических сетей</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5.2.6.</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Требования пожарной безопасности при проведении электросварочных работ</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5.2.7.</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 xml:space="preserve">Молниезащита. Защита от статического электричества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5.2.8.</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proofErr w:type="gramStart"/>
            <w:r w:rsidRPr="00483D32">
              <w:rPr>
                <w:rFonts w:ascii="Times New Roman" w:hAnsi="Times New Roman" w:cs="Times New Roman"/>
                <w:sz w:val="24"/>
                <w:szCs w:val="24"/>
              </w:rPr>
              <w:t>Контроль за</w:t>
            </w:r>
            <w:proofErr w:type="gramEnd"/>
            <w:r w:rsidRPr="00483D32">
              <w:rPr>
                <w:rFonts w:ascii="Times New Roman" w:hAnsi="Times New Roman" w:cs="Times New Roman"/>
                <w:sz w:val="24"/>
                <w:szCs w:val="24"/>
              </w:rPr>
              <w:t xml:space="preserve"> обеспечением пожарной безопасности электроустановок</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tcPr>
          <w:p w:rsidR="00E50447" w:rsidRPr="00483D32" w:rsidRDefault="00E50447" w:rsidP="00E50447">
            <w:pPr>
              <w:pStyle w:val="20"/>
              <w:rPr>
                <w:rFonts w:ascii="Times New Roman" w:hAnsi="Times New Roman" w:cs="Times New Roman"/>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6</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261"/>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разделу 5.2.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tcPr>
          <w:p w:rsidR="00E50447" w:rsidRPr="00483D32" w:rsidRDefault="00E50447" w:rsidP="00E50447">
            <w:pPr>
              <w:pStyle w:val="20"/>
              <w:rPr>
                <w:rFonts w:ascii="Times New Roman" w:hAnsi="Times New Roman" w:cs="Times New Roman"/>
                <w:b/>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14</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12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p>
        </w:tc>
        <w:tc>
          <w:tcPr>
            <w:tcW w:w="567" w:type="dxa"/>
            <w:shd w:val="clear" w:color="auto" w:fill="auto"/>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26</w:t>
            </w:r>
          </w:p>
        </w:tc>
        <w:tc>
          <w:tcPr>
            <w:tcW w:w="1701" w:type="dxa"/>
            <w:gridSpan w:val="3"/>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14</w:t>
            </w:r>
          </w:p>
        </w:tc>
        <w:tc>
          <w:tcPr>
            <w:tcW w:w="1134" w:type="dxa"/>
            <w:gridSpan w:val="2"/>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12</w:t>
            </w:r>
          </w:p>
        </w:tc>
        <w:tc>
          <w:tcPr>
            <w:tcW w:w="567" w:type="dxa"/>
            <w:shd w:val="clear" w:color="auto" w:fill="auto"/>
          </w:tcPr>
          <w:p w:rsidR="00E50447" w:rsidRPr="00483D32" w:rsidRDefault="00E50447" w:rsidP="00E50447">
            <w:pPr>
              <w:pStyle w:val="20"/>
              <w:rPr>
                <w:rFonts w:ascii="Times New Roman" w:hAnsi="Times New Roman" w:cs="Times New Roman"/>
                <w:b/>
              </w:rPr>
            </w:pPr>
          </w:p>
        </w:tc>
        <w:tc>
          <w:tcPr>
            <w:tcW w:w="560" w:type="dxa"/>
            <w:gridSpan w:val="2"/>
          </w:tcPr>
          <w:p w:rsidR="00E50447" w:rsidRPr="00483D32" w:rsidRDefault="00E50447" w:rsidP="00E50447">
            <w:pPr>
              <w:pStyle w:val="20"/>
              <w:rPr>
                <w:rFonts w:ascii="Times New Roman" w:hAnsi="Times New Roman" w:cs="Times New Roman"/>
                <w:b/>
              </w:rPr>
            </w:pPr>
          </w:p>
        </w:tc>
      </w:tr>
      <w:tr w:rsidR="00E50447" w:rsidRPr="00483D32" w:rsidTr="00E50447">
        <w:trPr>
          <w:gridAfter w:val="1"/>
          <w:wAfter w:w="7" w:type="dxa"/>
          <w:trHeight w:val="216"/>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Раздел 5.3. Пожарная безопасность в строительстве</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332"/>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5.3.1.</w:t>
            </w:r>
          </w:p>
        </w:tc>
        <w:tc>
          <w:tcPr>
            <w:tcW w:w="4390" w:type="dxa"/>
            <w:shd w:val="clear" w:color="auto" w:fill="auto"/>
          </w:tcPr>
          <w:p w:rsidR="00E50447" w:rsidRPr="00483D32" w:rsidRDefault="00E50447" w:rsidP="00E50447">
            <w:pPr>
              <w:spacing w:after="0" w:line="240" w:lineRule="auto"/>
              <w:jc w:val="both"/>
              <w:rPr>
                <w:rFonts w:ascii="Times New Roman" w:hAnsi="Times New Roman" w:cs="Times New Roman"/>
                <w:sz w:val="24"/>
                <w:szCs w:val="24"/>
              </w:rPr>
            </w:pPr>
            <w:r w:rsidRPr="00483D32">
              <w:rPr>
                <w:rFonts w:ascii="Times New Roman" w:hAnsi="Times New Roman" w:cs="Times New Roman"/>
                <w:sz w:val="24"/>
                <w:szCs w:val="24"/>
              </w:rPr>
              <w:t>Пожарно-техническая классификация  строительных материалов и конструкций. Поведение строительных материалов и конструкций при пожаре</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5.3.2.</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Требования ФЗ№123-Ф№ от 22.07.2008 по обеспечению пожарной безопасности при градостроительной деятельности.</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5.3.3.</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Противопожарные преграды и пожарные отсеки</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5.3.4.</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Обеспечение безопасности людей при пожаре. Основы расчета времени эвакуации.</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5.3.5.</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Пожарная безопасность систем вентиляции и противодымная защита</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5.3.6.</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Основные положения и методика оценки пожарных рисков МФЗ и промышленных предприятий.</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5.3.7.</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Пожарная безопасность зданий и сооружений промышленных предприятий</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8</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lastRenderedPageBreak/>
              <w:t>5.3.8.</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Пожарная безопасность складских зданий и помещений. Условия совместного хранения. Требования к высокостеллажным складам</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5.3.9.</w:t>
            </w:r>
          </w:p>
        </w:tc>
        <w:tc>
          <w:tcPr>
            <w:tcW w:w="4390" w:type="dxa"/>
            <w:shd w:val="clear" w:color="auto" w:fill="auto"/>
          </w:tcPr>
          <w:p w:rsidR="00E50447" w:rsidRPr="00483D32" w:rsidRDefault="00E50447" w:rsidP="00E50447">
            <w:pPr>
              <w:spacing w:after="0" w:line="240" w:lineRule="auto"/>
              <w:jc w:val="both"/>
              <w:rPr>
                <w:rFonts w:ascii="Times New Roman" w:hAnsi="Times New Roman" w:cs="Times New Roman"/>
                <w:sz w:val="24"/>
                <w:szCs w:val="24"/>
              </w:rPr>
            </w:pPr>
            <w:r w:rsidRPr="00483D32">
              <w:rPr>
                <w:rFonts w:ascii="Times New Roman" w:hAnsi="Times New Roman" w:cs="Times New Roman"/>
                <w:sz w:val="24"/>
                <w:szCs w:val="24"/>
              </w:rPr>
              <w:t>Пожарная безопасность жилых зданий</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5.3.10</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 xml:space="preserve">Пожарная безопасность общественных зданий и сооружений с массовым пребыванием людей.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8</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5.3.11</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Система технического регулирования пожарной безопасности объектов защиты.</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разделу 5.3.</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p>
        </w:tc>
        <w:tc>
          <w:tcPr>
            <w:tcW w:w="567" w:type="dxa"/>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20</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14</w:t>
            </w:r>
          </w:p>
        </w:tc>
        <w:tc>
          <w:tcPr>
            <w:tcW w:w="567" w:type="dxa"/>
            <w:shd w:val="clear" w:color="auto" w:fill="auto"/>
            <w:vAlign w:val="center"/>
          </w:tcPr>
          <w:p w:rsidR="00E50447" w:rsidRPr="00483D32" w:rsidRDefault="00E50447" w:rsidP="00E50447">
            <w:pPr>
              <w:pStyle w:val="20"/>
              <w:rPr>
                <w:rFonts w:ascii="Times New Roman" w:hAnsi="Times New Roman" w:cs="Times New Roman"/>
                <w:i/>
              </w:rPr>
            </w:pPr>
          </w:p>
        </w:tc>
        <w:tc>
          <w:tcPr>
            <w:tcW w:w="560" w:type="dxa"/>
            <w:gridSpan w:val="2"/>
          </w:tcPr>
          <w:p w:rsidR="00E50447" w:rsidRPr="00483D32" w:rsidRDefault="00E50447" w:rsidP="00E50447">
            <w:pPr>
              <w:pStyle w:val="20"/>
              <w:rPr>
                <w:rFonts w:ascii="Times New Roman" w:hAnsi="Times New Roman" w:cs="Times New Roman"/>
                <w:i/>
              </w:rPr>
            </w:pPr>
          </w:p>
        </w:tc>
      </w:tr>
      <w:tr w:rsidR="00E50447" w:rsidRPr="00483D32" w:rsidTr="00E50447">
        <w:trPr>
          <w:gridAfter w:val="1"/>
          <w:wAfter w:w="7" w:type="dxa"/>
          <w:trHeight w:val="323"/>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40</w:t>
            </w:r>
          </w:p>
        </w:tc>
        <w:tc>
          <w:tcPr>
            <w:tcW w:w="1701" w:type="dxa"/>
            <w:gridSpan w:val="3"/>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26</w:t>
            </w:r>
          </w:p>
        </w:tc>
        <w:tc>
          <w:tcPr>
            <w:tcW w:w="1134" w:type="dxa"/>
            <w:gridSpan w:val="2"/>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14</w:t>
            </w:r>
          </w:p>
        </w:tc>
        <w:tc>
          <w:tcPr>
            <w:tcW w:w="567" w:type="dxa"/>
            <w:shd w:val="clear" w:color="auto" w:fill="auto"/>
            <w:vAlign w:val="center"/>
          </w:tcPr>
          <w:p w:rsidR="00E50447" w:rsidRPr="00483D32" w:rsidRDefault="00E50447" w:rsidP="00E50447">
            <w:pPr>
              <w:pStyle w:val="20"/>
              <w:rPr>
                <w:rFonts w:ascii="Times New Roman" w:hAnsi="Times New Roman" w:cs="Times New Roman"/>
                <w:i/>
              </w:rPr>
            </w:pPr>
          </w:p>
        </w:tc>
        <w:tc>
          <w:tcPr>
            <w:tcW w:w="560" w:type="dxa"/>
            <w:gridSpan w:val="2"/>
          </w:tcPr>
          <w:p w:rsidR="00E50447" w:rsidRPr="00483D32" w:rsidRDefault="00E50447" w:rsidP="00E50447">
            <w:pPr>
              <w:pStyle w:val="20"/>
              <w:rPr>
                <w:rFonts w:ascii="Times New Roman" w:hAnsi="Times New Roman" w:cs="Times New Roman"/>
                <w:i/>
              </w:rPr>
            </w:pPr>
          </w:p>
        </w:tc>
      </w:tr>
      <w:tr w:rsidR="00E50447" w:rsidRPr="00483D32" w:rsidTr="00E50447">
        <w:trPr>
          <w:gridAfter w:val="1"/>
          <w:wAfter w:w="7" w:type="dxa"/>
          <w:trHeight w:val="323"/>
          <w:jc w:val="center"/>
        </w:trPr>
        <w:tc>
          <w:tcPr>
            <w:tcW w:w="5099" w:type="dxa"/>
            <w:gridSpan w:val="2"/>
            <w:shd w:val="clear" w:color="auto" w:fill="auto"/>
            <w:vAlign w:val="center"/>
          </w:tcPr>
          <w:p w:rsidR="00E50447" w:rsidRPr="00483D32" w:rsidRDefault="00E50447" w:rsidP="00E50447">
            <w:pPr>
              <w:spacing w:after="0" w:line="240" w:lineRule="auto"/>
              <w:rPr>
                <w:rFonts w:ascii="Times New Roman" w:hAnsi="Times New Roman" w:cs="Times New Roman"/>
                <w:b/>
                <w:sz w:val="24"/>
                <w:szCs w:val="24"/>
              </w:rPr>
            </w:pPr>
            <w:r w:rsidRPr="00483D32">
              <w:rPr>
                <w:rFonts w:ascii="Times New Roman" w:hAnsi="Times New Roman" w:cs="Times New Roman"/>
                <w:sz w:val="24"/>
                <w:szCs w:val="24"/>
              </w:rPr>
              <w:t xml:space="preserve">Итоговый контроль (экзамен) дистанционно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7" w:type="dxa"/>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0" w:type="dxa"/>
            <w:gridSpan w:val="2"/>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1"/>
          <w:wAfter w:w="7" w:type="dxa"/>
          <w:trHeight w:val="323"/>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дисциплине 5.:</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1134" w:type="dxa"/>
            <w:gridSpan w:val="2"/>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8</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52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34</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1"/>
          <w:wAfter w:w="7" w:type="dxa"/>
          <w:trHeight w:val="323"/>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b/>
                <w:caps/>
                <w:sz w:val="24"/>
                <w:szCs w:val="24"/>
              </w:rPr>
            </w:pPr>
          </w:p>
        </w:tc>
        <w:tc>
          <w:tcPr>
            <w:tcW w:w="567" w:type="dxa"/>
            <w:shd w:val="clear" w:color="auto" w:fill="auto"/>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100</w:t>
            </w:r>
          </w:p>
        </w:tc>
        <w:tc>
          <w:tcPr>
            <w:tcW w:w="1701" w:type="dxa"/>
            <w:gridSpan w:val="3"/>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60</w:t>
            </w:r>
          </w:p>
        </w:tc>
        <w:tc>
          <w:tcPr>
            <w:tcW w:w="1134" w:type="dxa"/>
            <w:gridSpan w:val="2"/>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34</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0" w:type="dxa"/>
            <w:gridSpan w:val="2"/>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1"/>
          <w:wAfter w:w="7" w:type="dxa"/>
          <w:trHeight w:val="323"/>
          <w:jc w:val="center"/>
        </w:trPr>
        <w:tc>
          <w:tcPr>
            <w:tcW w:w="9068" w:type="dxa"/>
            <w:gridSpan w:val="9"/>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Дисциплина 6. Пожарная тактика</w:t>
            </w:r>
          </w:p>
        </w:tc>
        <w:tc>
          <w:tcPr>
            <w:tcW w:w="560" w:type="dxa"/>
            <w:gridSpan w:val="2"/>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1"/>
          <w:wAfter w:w="7" w:type="dxa"/>
          <w:trHeight w:val="323"/>
          <w:jc w:val="center"/>
        </w:trPr>
        <w:tc>
          <w:tcPr>
            <w:tcW w:w="9068" w:type="dxa"/>
            <w:gridSpan w:val="9"/>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Раздел 6.1. Основы пожарной тактики</w:t>
            </w:r>
          </w:p>
        </w:tc>
        <w:tc>
          <w:tcPr>
            <w:tcW w:w="560" w:type="dxa"/>
            <w:gridSpan w:val="2"/>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1"/>
          <w:wAfter w:w="7" w:type="dxa"/>
          <w:trHeight w:val="332"/>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6.1.1.</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Пожарная тактика и ее задачи</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6.1.2.</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Пожар и его развитие. Способы прекращения горения на пожаре</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6.1.3.</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Тактические возможности пожарных подразделений</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6.1.4.</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 xml:space="preserve"> Действия пожарных подразделений на пожаре</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6.1.5.</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Методика расчета сил и средств  тушения пожаров</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297"/>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разделу 6.1.</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p>
        </w:tc>
        <w:tc>
          <w:tcPr>
            <w:tcW w:w="567" w:type="dxa"/>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6</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03"/>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p>
        </w:tc>
        <w:tc>
          <w:tcPr>
            <w:tcW w:w="567" w:type="dxa"/>
            <w:shd w:val="clear" w:color="auto" w:fill="auto"/>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16</w:t>
            </w:r>
          </w:p>
        </w:tc>
        <w:tc>
          <w:tcPr>
            <w:tcW w:w="1701" w:type="dxa"/>
            <w:gridSpan w:val="3"/>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10</w:t>
            </w:r>
          </w:p>
        </w:tc>
        <w:tc>
          <w:tcPr>
            <w:tcW w:w="1134" w:type="dxa"/>
            <w:gridSpan w:val="2"/>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7" w:type="dxa"/>
            <w:shd w:val="clear" w:color="auto" w:fill="auto"/>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357"/>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z w:val="24"/>
                <w:szCs w:val="24"/>
              </w:rPr>
              <w:t>Раздел 6.2. Руководство тушением пожаров</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722"/>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6.2.1.</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Управление действиями по тушению пожаров и проведению АСР</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6.2.2.</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Предварительное планирование действий по тушению пожаров и проведению АСР</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4</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271"/>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разделу 6.2.</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p>
        </w:tc>
        <w:tc>
          <w:tcPr>
            <w:tcW w:w="567" w:type="dxa"/>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2</w:t>
            </w: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4</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4</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40"/>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10</w:t>
            </w:r>
          </w:p>
        </w:tc>
        <w:tc>
          <w:tcPr>
            <w:tcW w:w="1701" w:type="dxa"/>
            <w:gridSpan w:val="3"/>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6</w:t>
            </w:r>
          </w:p>
        </w:tc>
        <w:tc>
          <w:tcPr>
            <w:tcW w:w="1134" w:type="dxa"/>
            <w:gridSpan w:val="2"/>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4</w:t>
            </w:r>
          </w:p>
        </w:tc>
        <w:tc>
          <w:tcPr>
            <w:tcW w:w="567" w:type="dxa"/>
            <w:shd w:val="clear" w:color="auto" w:fill="auto"/>
          </w:tcPr>
          <w:p w:rsidR="00E50447" w:rsidRPr="00483D32" w:rsidRDefault="00E50447" w:rsidP="00E50447">
            <w:pPr>
              <w:pStyle w:val="20"/>
              <w:rPr>
                <w:rFonts w:ascii="Times New Roman" w:hAnsi="Times New Roman" w:cs="Times New Roman"/>
                <w:b/>
              </w:rPr>
            </w:pPr>
          </w:p>
        </w:tc>
        <w:tc>
          <w:tcPr>
            <w:tcW w:w="560" w:type="dxa"/>
            <w:gridSpan w:val="2"/>
          </w:tcPr>
          <w:p w:rsidR="00E50447" w:rsidRPr="00483D32" w:rsidRDefault="00E50447" w:rsidP="00E50447">
            <w:pPr>
              <w:pStyle w:val="20"/>
              <w:rPr>
                <w:rFonts w:ascii="Times New Roman" w:hAnsi="Times New Roman" w:cs="Times New Roman"/>
                <w:b/>
              </w:rPr>
            </w:pPr>
          </w:p>
        </w:tc>
      </w:tr>
      <w:tr w:rsidR="00E50447" w:rsidRPr="00483D32" w:rsidTr="00E50447">
        <w:trPr>
          <w:gridAfter w:val="1"/>
          <w:wAfter w:w="7" w:type="dxa"/>
          <w:trHeight w:val="382"/>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z w:val="24"/>
                <w:szCs w:val="24"/>
              </w:rPr>
              <w:t>Раздел 6.3. Тактическая подготовка</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6.3.1.</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 xml:space="preserve">Тактическая подготовка </w:t>
            </w:r>
            <w:r w:rsidRPr="00483D32">
              <w:rPr>
                <w:rFonts w:ascii="Times New Roman" w:hAnsi="Times New Roman" w:cs="Times New Roman"/>
                <w:sz w:val="24"/>
                <w:szCs w:val="24"/>
              </w:rPr>
              <w:lastRenderedPageBreak/>
              <w:t>начальствующего и личного состава подразделений пожарной охраны</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lastRenderedPageBreak/>
              <w:t>4</w:t>
            </w:r>
          </w:p>
        </w:tc>
        <w:tc>
          <w:tcPr>
            <w:tcW w:w="567" w:type="dxa"/>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525"/>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lastRenderedPageBreak/>
              <w:t>Итого по  разделу 6.3.</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p>
        </w:tc>
        <w:tc>
          <w:tcPr>
            <w:tcW w:w="567" w:type="dxa"/>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203"/>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4</w:t>
            </w:r>
          </w:p>
        </w:tc>
        <w:tc>
          <w:tcPr>
            <w:tcW w:w="1701" w:type="dxa"/>
            <w:gridSpan w:val="3"/>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2</w:t>
            </w:r>
          </w:p>
        </w:tc>
        <w:tc>
          <w:tcPr>
            <w:tcW w:w="1134" w:type="dxa"/>
            <w:gridSpan w:val="2"/>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p>
        </w:tc>
        <w:tc>
          <w:tcPr>
            <w:tcW w:w="560" w:type="dxa"/>
            <w:gridSpan w:val="2"/>
          </w:tcPr>
          <w:p w:rsidR="00E50447" w:rsidRPr="00483D32" w:rsidRDefault="00E50447" w:rsidP="00E50447">
            <w:pPr>
              <w:pStyle w:val="20"/>
              <w:rPr>
                <w:rFonts w:ascii="Times New Roman" w:hAnsi="Times New Roman" w:cs="Times New Roman"/>
                <w:b/>
              </w:rPr>
            </w:pPr>
          </w:p>
        </w:tc>
      </w:tr>
      <w:tr w:rsidR="00E50447" w:rsidRPr="00483D32" w:rsidTr="00E50447">
        <w:trPr>
          <w:gridAfter w:val="1"/>
          <w:wAfter w:w="7" w:type="dxa"/>
          <w:trHeight w:val="323"/>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z w:val="24"/>
                <w:szCs w:val="24"/>
              </w:rPr>
              <w:t>Раздел 6.4. Тушение пожаров</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332"/>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6.4.1.</w:t>
            </w:r>
          </w:p>
        </w:tc>
        <w:tc>
          <w:tcPr>
            <w:tcW w:w="4390" w:type="dxa"/>
            <w:shd w:val="clear" w:color="auto" w:fill="auto"/>
          </w:tcPr>
          <w:p w:rsidR="00E50447" w:rsidRPr="00483D32" w:rsidRDefault="00E50447" w:rsidP="00E50447">
            <w:pPr>
              <w:spacing w:after="0" w:line="240" w:lineRule="auto"/>
              <w:jc w:val="both"/>
              <w:rPr>
                <w:rFonts w:ascii="Times New Roman" w:hAnsi="Times New Roman" w:cs="Times New Roman"/>
                <w:sz w:val="24"/>
                <w:szCs w:val="24"/>
              </w:rPr>
            </w:pPr>
            <w:r w:rsidRPr="00483D32">
              <w:rPr>
                <w:rFonts w:ascii="Times New Roman" w:hAnsi="Times New Roman" w:cs="Times New Roman"/>
                <w:sz w:val="24"/>
                <w:szCs w:val="24"/>
              </w:rPr>
              <w:t>Тушение пожаров в сложных условиях</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6.4.2.</w:t>
            </w:r>
          </w:p>
        </w:tc>
        <w:tc>
          <w:tcPr>
            <w:tcW w:w="4390" w:type="dxa"/>
            <w:shd w:val="clear" w:color="auto" w:fill="auto"/>
          </w:tcPr>
          <w:p w:rsidR="00E50447" w:rsidRPr="00483D32" w:rsidRDefault="00E50447" w:rsidP="00E50447">
            <w:pPr>
              <w:spacing w:after="0" w:line="240" w:lineRule="auto"/>
              <w:jc w:val="both"/>
              <w:rPr>
                <w:rFonts w:ascii="Times New Roman" w:hAnsi="Times New Roman" w:cs="Times New Roman"/>
                <w:sz w:val="24"/>
                <w:szCs w:val="24"/>
              </w:rPr>
            </w:pPr>
            <w:r w:rsidRPr="00483D32">
              <w:rPr>
                <w:rFonts w:ascii="Times New Roman" w:hAnsi="Times New Roman" w:cs="Times New Roman"/>
                <w:sz w:val="24"/>
                <w:szCs w:val="24"/>
              </w:rPr>
              <w:t>Тушение пожаров в зданиях</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6.4.3.</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Тушение пожаров на предприятиях металлургии и машиностроения</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6.4.4.</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 xml:space="preserve">Тушение пожаров на предприятиях деревообрабатывающей и целлюлозно-бумажной промышленности </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r w:rsidRPr="00483D32">
              <w:rPr>
                <w:rFonts w:ascii="Times New Roman" w:hAnsi="Times New Roman" w:cs="Times New Roman"/>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6.4.5.</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Тушение пожаров на предприятиях текстильной промышленности</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r w:rsidRPr="00483D32">
              <w:rPr>
                <w:rFonts w:ascii="Times New Roman" w:hAnsi="Times New Roman" w:cs="Times New Roman"/>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6.4.6.</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Тушение пожаров в торговых предприятиях, складах товарно-материальных ценностей и зданиях холодильников</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6.4.7.</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Тушение пожаров на объектах элеваторно-складского хозяйства, мельничных и комбикормовых предприятиях</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6.4.8.</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Тушение пожаров на энергетических предприятиях и в помещениях с электроустановками</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6.4.9.</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Тушение пожаров на объектах транспорта</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8</w:t>
            </w:r>
          </w:p>
        </w:tc>
        <w:tc>
          <w:tcPr>
            <w:tcW w:w="567" w:type="dxa"/>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4</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6.4.10.</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Тушение пожаров в культурно-зрелищных учреждениях</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6.4.11.</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 xml:space="preserve">Тушение пожаров на объектах  хранения нефтепродуктов, переработки нефти и природного газа </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6.4.12.</w:t>
            </w:r>
          </w:p>
        </w:tc>
        <w:tc>
          <w:tcPr>
            <w:tcW w:w="4390" w:type="dxa"/>
            <w:shd w:val="clear" w:color="auto" w:fill="auto"/>
          </w:tcPr>
          <w:p w:rsidR="00E50447" w:rsidRPr="00483D32" w:rsidRDefault="00E50447" w:rsidP="00E50447">
            <w:pPr>
              <w:spacing w:after="0" w:line="240" w:lineRule="auto"/>
              <w:jc w:val="both"/>
              <w:rPr>
                <w:rFonts w:ascii="Times New Roman" w:hAnsi="Times New Roman" w:cs="Times New Roman"/>
                <w:sz w:val="24"/>
                <w:szCs w:val="24"/>
              </w:rPr>
            </w:pPr>
            <w:r w:rsidRPr="00483D32">
              <w:rPr>
                <w:rFonts w:ascii="Times New Roman" w:hAnsi="Times New Roman" w:cs="Times New Roman"/>
                <w:sz w:val="24"/>
                <w:szCs w:val="24"/>
              </w:rPr>
              <w:t>Тушение пожаров в населенных пунктах</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pStyle w:val="20"/>
              <w:rPr>
                <w:rFonts w:ascii="Times New Roman" w:hAnsi="Times New Roman" w:cs="Times New Roman"/>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разделу 6.4.</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p>
        </w:tc>
        <w:tc>
          <w:tcPr>
            <w:tcW w:w="567" w:type="dxa"/>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8</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18</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14</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5099" w:type="dxa"/>
            <w:gridSpan w:val="2"/>
            <w:vMerge/>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40</w:t>
            </w:r>
          </w:p>
        </w:tc>
        <w:tc>
          <w:tcPr>
            <w:tcW w:w="1701" w:type="dxa"/>
            <w:gridSpan w:val="3"/>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26</w:t>
            </w:r>
          </w:p>
        </w:tc>
        <w:tc>
          <w:tcPr>
            <w:tcW w:w="1134" w:type="dxa"/>
            <w:gridSpan w:val="2"/>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14</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9068" w:type="dxa"/>
            <w:gridSpan w:val="9"/>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z w:val="24"/>
                <w:szCs w:val="24"/>
              </w:rPr>
              <w:t>Раздел  6.5. Защита населения и территорий в мирное и военное время</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6.5.1.</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Роль и место пожарной охраны в системе ГО страны.</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tcPr>
          <w:p w:rsidR="00E50447" w:rsidRPr="00483D32" w:rsidRDefault="00E50447" w:rsidP="00E50447">
            <w:pPr>
              <w:pStyle w:val="20"/>
              <w:rPr>
                <w:rFonts w:ascii="Times New Roman" w:hAnsi="Times New Roman" w:cs="Times New Roman"/>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p>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6.5.2.</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Инженерно-технические противопожарные мероприятия ГО</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p w:rsidR="00E50447" w:rsidRPr="00483D32" w:rsidRDefault="00E50447" w:rsidP="00E50447">
            <w:pPr>
              <w:pStyle w:val="20"/>
              <w:rPr>
                <w:rFonts w:ascii="Times New Roman" w:hAnsi="Times New Roman" w:cs="Times New Roman"/>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795"/>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lastRenderedPageBreak/>
              <w:t>6.5.3.</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 xml:space="preserve">Выявление последствий при ЧС военного времени </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r w:rsidRPr="00483D32">
              <w:rPr>
                <w:rFonts w:ascii="Times New Roman" w:hAnsi="Times New Roman" w:cs="Times New Roman"/>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524"/>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6.5.4.</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Технические средства защиты</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6.5.5.</w:t>
            </w:r>
          </w:p>
        </w:tc>
        <w:tc>
          <w:tcPr>
            <w:tcW w:w="4390" w:type="dxa"/>
            <w:shd w:val="clear" w:color="auto" w:fill="auto"/>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Действия ППС с введением степеней готовности в очагах ядерного поражения.</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разделу 6.5.</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p>
        </w:tc>
        <w:tc>
          <w:tcPr>
            <w:tcW w:w="567" w:type="dxa"/>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10</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323"/>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12</w:t>
            </w:r>
          </w:p>
        </w:tc>
        <w:tc>
          <w:tcPr>
            <w:tcW w:w="1701" w:type="dxa"/>
            <w:gridSpan w:val="3"/>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10</w:t>
            </w:r>
          </w:p>
        </w:tc>
        <w:tc>
          <w:tcPr>
            <w:tcW w:w="1134" w:type="dxa"/>
            <w:gridSpan w:val="2"/>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2</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1"/>
          <w:wAfter w:w="7" w:type="dxa"/>
          <w:trHeight w:val="222"/>
          <w:jc w:val="center"/>
        </w:trPr>
        <w:tc>
          <w:tcPr>
            <w:tcW w:w="5099" w:type="dxa"/>
            <w:gridSpan w:val="2"/>
            <w:shd w:val="clear" w:color="auto" w:fill="auto"/>
            <w:vAlign w:val="center"/>
          </w:tcPr>
          <w:p w:rsidR="00E50447" w:rsidRPr="00483D32" w:rsidRDefault="00E50447" w:rsidP="00E50447">
            <w:pPr>
              <w:spacing w:after="0" w:line="240" w:lineRule="auto"/>
              <w:rPr>
                <w:rFonts w:ascii="Times New Roman" w:hAnsi="Times New Roman" w:cs="Times New Roman"/>
                <w:b/>
                <w:sz w:val="24"/>
                <w:szCs w:val="24"/>
              </w:rPr>
            </w:pPr>
            <w:r w:rsidRPr="00483D32">
              <w:rPr>
                <w:rFonts w:ascii="Times New Roman" w:hAnsi="Times New Roman" w:cs="Times New Roman"/>
                <w:sz w:val="24"/>
                <w:szCs w:val="24"/>
              </w:rPr>
              <w:t>Итоговый контроль (экзамен)</w:t>
            </w: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7" w:type="dxa"/>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p>
        </w:tc>
        <w:tc>
          <w:tcPr>
            <w:tcW w:w="567"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0" w:type="dxa"/>
            <w:gridSpan w:val="2"/>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1"/>
          <w:wAfter w:w="7" w:type="dxa"/>
          <w:trHeight w:val="228"/>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дисциплине 6.:</w:t>
            </w:r>
          </w:p>
        </w:tc>
        <w:tc>
          <w:tcPr>
            <w:tcW w:w="567" w:type="dxa"/>
            <w:shd w:val="clear" w:color="auto" w:fill="auto"/>
            <w:vAlign w:val="center"/>
          </w:tcPr>
          <w:p w:rsidR="00E50447" w:rsidRPr="00483D32" w:rsidRDefault="00E50447" w:rsidP="00E50447">
            <w:pPr>
              <w:pStyle w:val="30"/>
              <w:rPr>
                <w:rFonts w:ascii="Times New Roman" w:hAnsi="Times New Roman" w:cs="Times New Roman"/>
                <w:b/>
                <w:sz w:val="24"/>
                <w:szCs w:val="24"/>
              </w:rPr>
            </w:pPr>
          </w:p>
        </w:tc>
        <w:tc>
          <w:tcPr>
            <w:tcW w:w="567" w:type="dxa"/>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14</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40</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28</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0" w:type="dxa"/>
            <w:gridSpan w:val="2"/>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1"/>
          <w:wAfter w:w="7" w:type="dxa"/>
          <w:trHeight w:val="309"/>
          <w:jc w:val="center"/>
        </w:trPr>
        <w:tc>
          <w:tcPr>
            <w:tcW w:w="5099" w:type="dxa"/>
            <w:gridSpan w:val="2"/>
            <w:vMerge/>
            <w:shd w:val="clear" w:color="auto" w:fill="auto"/>
          </w:tcPr>
          <w:p w:rsidR="00E50447" w:rsidRPr="00483D32" w:rsidRDefault="00E50447" w:rsidP="00E50447">
            <w:pPr>
              <w:spacing w:after="0" w:line="240" w:lineRule="auto"/>
              <w:rPr>
                <w:rFonts w:ascii="Times New Roman" w:hAnsi="Times New Roman" w:cs="Times New Roman"/>
                <w:b/>
                <w:caps/>
                <w:sz w:val="24"/>
                <w:szCs w:val="24"/>
              </w:rPr>
            </w:pPr>
          </w:p>
        </w:tc>
        <w:tc>
          <w:tcPr>
            <w:tcW w:w="567" w:type="dxa"/>
            <w:shd w:val="clear" w:color="auto" w:fill="auto"/>
          </w:tcPr>
          <w:p w:rsidR="00E50447" w:rsidRPr="00483D32" w:rsidRDefault="00E50447" w:rsidP="00E50447">
            <w:pPr>
              <w:pStyle w:val="30"/>
              <w:rPr>
                <w:rFonts w:ascii="Times New Roman" w:hAnsi="Times New Roman" w:cs="Times New Roman"/>
                <w:b/>
                <w:sz w:val="24"/>
                <w:szCs w:val="24"/>
              </w:rPr>
            </w:pPr>
            <w:r w:rsidRPr="00483D32">
              <w:rPr>
                <w:rFonts w:ascii="Times New Roman" w:hAnsi="Times New Roman" w:cs="Times New Roman"/>
                <w:b/>
                <w:sz w:val="24"/>
                <w:szCs w:val="24"/>
              </w:rPr>
              <w:t>88</w:t>
            </w:r>
          </w:p>
        </w:tc>
        <w:tc>
          <w:tcPr>
            <w:tcW w:w="1701" w:type="dxa"/>
            <w:gridSpan w:val="3"/>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54</w:t>
            </w:r>
          </w:p>
        </w:tc>
        <w:tc>
          <w:tcPr>
            <w:tcW w:w="1134" w:type="dxa"/>
            <w:gridSpan w:val="2"/>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28</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0" w:type="dxa"/>
            <w:gridSpan w:val="2"/>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1"/>
          <w:wAfter w:w="7" w:type="dxa"/>
          <w:trHeight w:val="323"/>
          <w:jc w:val="center"/>
        </w:trPr>
        <w:tc>
          <w:tcPr>
            <w:tcW w:w="9068" w:type="dxa"/>
            <w:gridSpan w:val="9"/>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Дисциплина 7. Пожарная техника, связь, противопожарное водоснабжение, автоматика</w:t>
            </w:r>
          </w:p>
        </w:tc>
        <w:tc>
          <w:tcPr>
            <w:tcW w:w="560" w:type="dxa"/>
            <w:gridSpan w:val="2"/>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trHeight w:val="323"/>
          <w:jc w:val="center"/>
        </w:trPr>
        <w:tc>
          <w:tcPr>
            <w:tcW w:w="9068" w:type="dxa"/>
            <w:gridSpan w:val="9"/>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napToGrid w:val="0"/>
                <w:sz w:val="24"/>
                <w:szCs w:val="24"/>
              </w:rPr>
              <w:t>Раздел 7.1. Противопожарное водоснабжение</w:t>
            </w:r>
          </w:p>
        </w:tc>
        <w:tc>
          <w:tcPr>
            <w:tcW w:w="567" w:type="dxa"/>
            <w:gridSpan w:val="3"/>
          </w:tcPr>
          <w:p w:rsidR="00E50447" w:rsidRPr="00483D32" w:rsidRDefault="00E50447" w:rsidP="00E50447">
            <w:pPr>
              <w:spacing w:after="0" w:line="240" w:lineRule="auto"/>
              <w:jc w:val="center"/>
              <w:rPr>
                <w:rFonts w:ascii="Times New Roman" w:hAnsi="Times New Roman" w:cs="Times New Roman"/>
                <w:b/>
                <w:snapToGrid w:val="0"/>
                <w:sz w:val="24"/>
                <w:szCs w:val="24"/>
              </w:rPr>
            </w:pPr>
          </w:p>
        </w:tc>
      </w:tr>
      <w:tr w:rsidR="00E50447" w:rsidRPr="00483D32" w:rsidTr="00E50447">
        <w:trPr>
          <w:gridAfter w:val="2"/>
          <w:wAfter w:w="20" w:type="dxa"/>
          <w:trHeight w:val="332"/>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7.1.1.</w:t>
            </w:r>
          </w:p>
        </w:tc>
        <w:tc>
          <w:tcPr>
            <w:tcW w:w="4390" w:type="dxa"/>
            <w:shd w:val="clear" w:color="auto" w:fill="auto"/>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Основы гидравлики. Наружное противопожарное водоснабжение. Нормы расхода воды. Свободные напоры</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7.1.2.</w:t>
            </w:r>
          </w:p>
        </w:tc>
        <w:tc>
          <w:tcPr>
            <w:tcW w:w="4390" w:type="dxa"/>
            <w:shd w:val="clear" w:color="auto" w:fill="auto"/>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Водопроводные сооружения</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7.1.3.</w:t>
            </w:r>
          </w:p>
        </w:tc>
        <w:tc>
          <w:tcPr>
            <w:tcW w:w="4390" w:type="dxa"/>
            <w:shd w:val="clear" w:color="auto" w:fill="auto"/>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Внутренний противопожарный водопровод</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7.1.4.</w:t>
            </w:r>
          </w:p>
        </w:tc>
        <w:tc>
          <w:tcPr>
            <w:tcW w:w="4390" w:type="dxa"/>
            <w:shd w:val="clear" w:color="auto" w:fill="auto"/>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Безводопроводное противопожарное водоснабжение</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7.1.5.</w:t>
            </w:r>
          </w:p>
        </w:tc>
        <w:tc>
          <w:tcPr>
            <w:tcW w:w="4390" w:type="dxa"/>
            <w:shd w:val="clear" w:color="auto" w:fill="auto"/>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Обследование систем противопожарного водоснабжения</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98"/>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b/>
                <w:sz w:val="24"/>
                <w:szCs w:val="24"/>
              </w:rPr>
              <w:t>Итого по  разделу 7.1.</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4</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10</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5099" w:type="dxa"/>
            <w:gridSpan w:val="2"/>
            <w:vMerge/>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16</w:t>
            </w:r>
          </w:p>
        </w:tc>
        <w:tc>
          <w:tcPr>
            <w:tcW w:w="1701" w:type="dxa"/>
            <w:gridSpan w:val="3"/>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6</w:t>
            </w:r>
          </w:p>
        </w:tc>
        <w:tc>
          <w:tcPr>
            <w:tcW w:w="1134" w:type="dxa"/>
            <w:gridSpan w:val="2"/>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10</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9071" w:type="dxa"/>
            <w:gridSpan w:val="9"/>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z w:val="24"/>
                <w:szCs w:val="24"/>
              </w:rPr>
              <w:t>Раздел 7.2.</w:t>
            </w:r>
            <w:r w:rsidRPr="00483D32">
              <w:rPr>
                <w:rFonts w:ascii="Times New Roman" w:hAnsi="Times New Roman" w:cs="Times New Roman"/>
                <w:b/>
                <w:snapToGrid w:val="0"/>
                <w:sz w:val="24"/>
                <w:szCs w:val="24"/>
              </w:rPr>
              <w:t>Связь противопожарной службы</w:t>
            </w:r>
          </w:p>
        </w:tc>
        <w:tc>
          <w:tcPr>
            <w:tcW w:w="544" w:type="dxa"/>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2"/>
          <w:wAfter w:w="20" w:type="dxa"/>
          <w:trHeight w:val="482"/>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7.2.1.</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Электросвязь в пожарной охране</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napToGrid w:val="0"/>
                <w:sz w:val="24"/>
                <w:szCs w:val="24"/>
              </w:rPr>
            </w:pPr>
            <w:r w:rsidRPr="00483D32">
              <w:rPr>
                <w:rFonts w:ascii="Times New Roman" w:hAnsi="Times New Roman" w:cs="Times New Roman"/>
                <w:b/>
                <w:sz w:val="24"/>
                <w:szCs w:val="24"/>
              </w:rPr>
              <w:t>Итого по  разделу 7.2.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i/>
              </w:rPr>
            </w:pPr>
            <w:r w:rsidRPr="00483D32">
              <w:rPr>
                <w:rFonts w:ascii="Times New Roman" w:hAnsi="Times New Roman" w:cs="Times New Roman"/>
                <w:i/>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p>
        </w:tc>
        <w:tc>
          <w:tcPr>
            <w:tcW w:w="567" w:type="dxa"/>
            <w:shd w:val="clear" w:color="auto" w:fill="auto"/>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2</w:t>
            </w:r>
          </w:p>
        </w:tc>
        <w:tc>
          <w:tcPr>
            <w:tcW w:w="1701" w:type="dxa"/>
            <w:gridSpan w:val="3"/>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1134" w:type="dxa"/>
            <w:gridSpan w:val="2"/>
            <w:shd w:val="clear" w:color="auto" w:fill="auto"/>
            <w:vAlign w:val="center"/>
          </w:tcPr>
          <w:p w:rsidR="00E50447" w:rsidRPr="00483D32" w:rsidRDefault="00E50447" w:rsidP="00E50447">
            <w:pPr>
              <w:pStyle w:val="20"/>
              <w:rPr>
                <w:rFonts w:ascii="Times New Roman" w:hAnsi="Times New Roman" w:cs="Times New Roman"/>
                <w:b/>
              </w:rPr>
            </w:pP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111"/>
          <w:jc w:val="center"/>
        </w:trPr>
        <w:tc>
          <w:tcPr>
            <w:tcW w:w="9071" w:type="dxa"/>
            <w:gridSpan w:val="9"/>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napToGrid w:val="0"/>
                <w:sz w:val="24"/>
                <w:szCs w:val="24"/>
              </w:rPr>
              <w:t>Раздел 7.3. Пожарная автоматика</w:t>
            </w:r>
          </w:p>
        </w:tc>
        <w:tc>
          <w:tcPr>
            <w:tcW w:w="544" w:type="dxa"/>
          </w:tcPr>
          <w:p w:rsidR="00E50447" w:rsidRPr="00483D32" w:rsidRDefault="00E50447" w:rsidP="00E50447">
            <w:pPr>
              <w:spacing w:after="0" w:line="240" w:lineRule="auto"/>
              <w:ind w:right="-47"/>
              <w:jc w:val="center"/>
              <w:rPr>
                <w:rFonts w:ascii="Times New Roman" w:hAnsi="Times New Roman" w:cs="Times New Roman"/>
                <w:b/>
                <w:snapToGrid w:val="0"/>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7.3.1.</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b/>
                <w:snapToGrid w:val="0"/>
                <w:sz w:val="24"/>
                <w:szCs w:val="24"/>
              </w:rPr>
            </w:pPr>
            <w:r w:rsidRPr="00483D32">
              <w:rPr>
                <w:rFonts w:ascii="Times New Roman" w:hAnsi="Times New Roman" w:cs="Times New Roman"/>
                <w:sz w:val="24"/>
                <w:szCs w:val="24"/>
              </w:rPr>
              <w:t xml:space="preserve">Основные сведения об установках пожарной автоматики </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r w:rsidRPr="00483D32">
              <w:rPr>
                <w:rFonts w:ascii="Times New Roman" w:hAnsi="Times New Roman" w:cs="Times New Roman"/>
                <w:snapToGrid w:val="0"/>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7.3.2.</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b/>
                <w:snapToGrid w:val="0"/>
                <w:sz w:val="24"/>
                <w:szCs w:val="24"/>
              </w:rPr>
            </w:pPr>
            <w:r w:rsidRPr="00483D32">
              <w:rPr>
                <w:rFonts w:ascii="Times New Roman" w:hAnsi="Times New Roman" w:cs="Times New Roman"/>
                <w:sz w:val="24"/>
                <w:szCs w:val="24"/>
              </w:rPr>
              <w:t xml:space="preserve">Системы автоматической пожарной сигнализации </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7.3.3.</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b/>
                <w:snapToGrid w:val="0"/>
                <w:sz w:val="24"/>
                <w:szCs w:val="24"/>
              </w:rPr>
            </w:pPr>
            <w:r w:rsidRPr="00483D32">
              <w:rPr>
                <w:rFonts w:ascii="Times New Roman" w:hAnsi="Times New Roman" w:cs="Times New Roman"/>
                <w:sz w:val="24"/>
                <w:szCs w:val="24"/>
              </w:rPr>
              <w:t>Автоматические установки пожаротушения. Водяные и пенные установки</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r w:rsidRPr="00483D32">
              <w:rPr>
                <w:rFonts w:ascii="Times New Roman" w:hAnsi="Times New Roman" w:cs="Times New Roman"/>
                <w:snapToGrid w:val="0"/>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lastRenderedPageBreak/>
              <w:t>7.3.4.</w:t>
            </w:r>
          </w:p>
        </w:tc>
        <w:tc>
          <w:tcPr>
            <w:tcW w:w="4390" w:type="dxa"/>
            <w:shd w:val="clear" w:color="auto" w:fill="auto"/>
          </w:tcPr>
          <w:p w:rsidR="00E50447" w:rsidRPr="00483D32" w:rsidRDefault="00E50447" w:rsidP="00E50447">
            <w:pPr>
              <w:tabs>
                <w:tab w:val="left" w:pos="6540"/>
              </w:tabs>
              <w:spacing w:after="0" w:line="240" w:lineRule="auto"/>
              <w:ind w:right="34"/>
              <w:rPr>
                <w:rFonts w:ascii="Times New Roman" w:hAnsi="Times New Roman" w:cs="Times New Roman"/>
                <w:b/>
                <w:snapToGrid w:val="0"/>
                <w:sz w:val="24"/>
                <w:szCs w:val="24"/>
              </w:rPr>
            </w:pPr>
            <w:r w:rsidRPr="00483D32">
              <w:rPr>
                <w:rFonts w:ascii="Times New Roman" w:hAnsi="Times New Roman" w:cs="Times New Roman"/>
                <w:sz w:val="24"/>
                <w:szCs w:val="24"/>
              </w:rPr>
              <w:t>Автоматические установки газового, порошкового, парового и аэрозольного пожаротушения</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7.3.5.</w:t>
            </w:r>
          </w:p>
        </w:tc>
        <w:tc>
          <w:tcPr>
            <w:tcW w:w="4390" w:type="dxa"/>
            <w:shd w:val="clear" w:color="auto" w:fill="auto"/>
            <w:vAlign w:val="center"/>
          </w:tcPr>
          <w:p w:rsidR="00E50447" w:rsidRPr="00483D32" w:rsidRDefault="00E50447" w:rsidP="00E50447">
            <w:pPr>
              <w:tabs>
                <w:tab w:val="left" w:pos="6540"/>
              </w:tabs>
              <w:spacing w:after="0" w:line="240" w:lineRule="auto"/>
              <w:ind w:right="34"/>
              <w:rPr>
                <w:rFonts w:ascii="Times New Roman" w:hAnsi="Times New Roman" w:cs="Times New Roman"/>
                <w:b/>
                <w:snapToGrid w:val="0"/>
                <w:sz w:val="24"/>
                <w:szCs w:val="24"/>
              </w:rPr>
            </w:pPr>
            <w:r w:rsidRPr="00483D32">
              <w:rPr>
                <w:rFonts w:ascii="Times New Roman" w:hAnsi="Times New Roman" w:cs="Times New Roman"/>
                <w:sz w:val="24"/>
                <w:szCs w:val="24"/>
              </w:rPr>
              <w:t>Автоматизированные системы противопожарной защиты и оповещения людей о пожаре</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7.3.6.</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Эксплуатация систем автоматической пожарной сигнализации и автоматических установок пожаротушения</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567" w:type="dxa"/>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left="-130" w:right="-86"/>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6</w:t>
            </w: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разделу 7.3.</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6</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10</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16</w:t>
            </w:r>
          </w:p>
        </w:tc>
        <w:tc>
          <w:tcPr>
            <w:tcW w:w="1701" w:type="dxa"/>
            <w:gridSpan w:val="3"/>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6</w:t>
            </w:r>
          </w:p>
        </w:tc>
        <w:tc>
          <w:tcPr>
            <w:tcW w:w="1134" w:type="dxa"/>
            <w:gridSpan w:val="2"/>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10</w:t>
            </w: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297"/>
          <w:jc w:val="center"/>
        </w:trPr>
        <w:tc>
          <w:tcPr>
            <w:tcW w:w="9071" w:type="dxa"/>
            <w:gridSpan w:val="9"/>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napToGrid w:val="0"/>
                <w:sz w:val="24"/>
                <w:szCs w:val="24"/>
              </w:rPr>
              <w:t>Раздел 7.4. Пожарная техника</w:t>
            </w:r>
          </w:p>
        </w:tc>
        <w:tc>
          <w:tcPr>
            <w:tcW w:w="544" w:type="dxa"/>
          </w:tcPr>
          <w:p w:rsidR="00E50447" w:rsidRPr="00483D32" w:rsidRDefault="00E50447" w:rsidP="00E50447">
            <w:pPr>
              <w:spacing w:after="0" w:line="240" w:lineRule="auto"/>
              <w:ind w:right="-47"/>
              <w:jc w:val="center"/>
              <w:rPr>
                <w:rFonts w:ascii="Times New Roman" w:hAnsi="Times New Roman" w:cs="Times New Roman"/>
                <w:b/>
                <w:snapToGrid w:val="0"/>
                <w:sz w:val="24"/>
                <w:szCs w:val="24"/>
              </w:rPr>
            </w:pPr>
          </w:p>
        </w:tc>
      </w:tr>
      <w:tr w:rsidR="00E50447" w:rsidRPr="00483D32" w:rsidTr="00E50447">
        <w:trPr>
          <w:gridAfter w:val="2"/>
          <w:wAfter w:w="20" w:type="dxa"/>
          <w:trHeight w:val="332"/>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7.4.1.</w:t>
            </w:r>
          </w:p>
        </w:tc>
        <w:tc>
          <w:tcPr>
            <w:tcW w:w="4390" w:type="dxa"/>
            <w:shd w:val="clear" w:color="auto" w:fill="auto"/>
          </w:tcPr>
          <w:p w:rsidR="00E50447" w:rsidRPr="00483D32" w:rsidRDefault="00E50447" w:rsidP="00E50447">
            <w:pPr>
              <w:tabs>
                <w:tab w:val="left" w:pos="6540"/>
              </w:tabs>
              <w:spacing w:after="0" w:line="240" w:lineRule="auto"/>
              <w:ind w:right="34"/>
              <w:jc w:val="both"/>
              <w:rPr>
                <w:rFonts w:ascii="Times New Roman" w:hAnsi="Times New Roman" w:cs="Times New Roman"/>
                <w:snapToGrid w:val="0"/>
                <w:sz w:val="24"/>
                <w:szCs w:val="24"/>
              </w:rPr>
            </w:pPr>
            <w:r w:rsidRPr="00483D32">
              <w:rPr>
                <w:rFonts w:ascii="Times New Roman" w:hAnsi="Times New Roman" w:cs="Times New Roman"/>
                <w:snapToGrid w:val="0"/>
                <w:sz w:val="24"/>
                <w:szCs w:val="24"/>
              </w:rPr>
              <w:t>Общие сведения о насосах</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7.4.2.</w:t>
            </w:r>
          </w:p>
        </w:tc>
        <w:tc>
          <w:tcPr>
            <w:tcW w:w="4390" w:type="dxa"/>
            <w:shd w:val="clear" w:color="auto" w:fill="auto"/>
          </w:tcPr>
          <w:p w:rsidR="00E50447" w:rsidRPr="00483D32" w:rsidRDefault="00E50447" w:rsidP="00E50447">
            <w:pPr>
              <w:tabs>
                <w:tab w:val="left" w:pos="6540"/>
              </w:tabs>
              <w:spacing w:after="0" w:line="240" w:lineRule="auto"/>
              <w:ind w:right="34"/>
              <w:rPr>
                <w:rFonts w:ascii="Times New Roman" w:hAnsi="Times New Roman" w:cs="Times New Roman"/>
                <w:snapToGrid w:val="0"/>
                <w:sz w:val="24"/>
                <w:szCs w:val="24"/>
              </w:rPr>
            </w:pPr>
            <w:r w:rsidRPr="00483D32">
              <w:rPr>
                <w:rFonts w:ascii="Times New Roman" w:hAnsi="Times New Roman" w:cs="Times New Roman"/>
                <w:snapToGrid w:val="0"/>
                <w:sz w:val="24"/>
                <w:szCs w:val="24"/>
              </w:rPr>
              <w:t>Насосные агрегаты пожарных автомобилей</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6</w:t>
            </w:r>
          </w:p>
        </w:tc>
        <w:tc>
          <w:tcPr>
            <w:tcW w:w="567" w:type="dxa"/>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7.4.3.</w:t>
            </w:r>
          </w:p>
        </w:tc>
        <w:tc>
          <w:tcPr>
            <w:tcW w:w="4390" w:type="dxa"/>
            <w:shd w:val="clear" w:color="auto" w:fill="auto"/>
            <w:vAlign w:val="center"/>
          </w:tcPr>
          <w:p w:rsidR="00E50447" w:rsidRPr="00483D32" w:rsidRDefault="00E50447" w:rsidP="00E50447">
            <w:pPr>
              <w:tabs>
                <w:tab w:val="left" w:pos="6540"/>
              </w:tabs>
              <w:spacing w:after="0" w:line="240" w:lineRule="auto"/>
              <w:ind w:right="34"/>
              <w:jc w:val="both"/>
              <w:rPr>
                <w:rFonts w:ascii="Times New Roman" w:hAnsi="Times New Roman" w:cs="Times New Roman"/>
                <w:snapToGrid w:val="0"/>
                <w:sz w:val="24"/>
                <w:szCs w:val="24"/>
              </w:rPr>
            </w:pPr>
            <w:r w:rsidRPr="00483D32">
              <w:rPr>
                <w:rFonts w:ascii="Times New Roman" w:hAnsi="Times New Roman" w:cs="Times New Roman"/>
                <w:snapToGrid w:val="0"/>
                <w:sz w:val="24"/>
                <w:szCs w:val="24"/>
              </w:rPr>
              <w:t>Огнетушители</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7.4.4.</w:t>
            </w:r>
          </w:p>
        </w:tc>
        <w:tc>
          <w:tcPr>
            <w:tcW w:w="4390" w:type="dxa"/>
            <w:shd w:val="clear" w:color="auto" w:fill="auto"/>
            <w:vAlign w:val="center"/>
          </w:tcPr>
          <w:p w:rsidR="00E50447" w:rsidRPr="00483D32" w:rsidRDefault="00E50447" w:rsidP="00E50447">
            <w:pPr>
              <w:tabs>
                <w:tab w:val="left" w:pos="6540"/>
              </w:tabs>
              <w:spacing w:after="0" w:line="240" w:lineRule="auto"/>
              <w:ind w:right="34"/>
              <w:jc w:val="both"/>
              <w:rPr>
                <w:rFonts w:ascii="Times New Roman" w:hAnsi="Times New Roman" w:cs="Times New Roman"/>
                <w:snapToGrid w:val="0"/>
                <w:sz w:val="24"/>
                <w:szCs w:val="24"/>
              </w:rPr>
            </w:pPr>
            <w:r w:rsidRPr="00483D32">
              <w:rPr>
                <w:rFonts w:ascii="Times New Roman" w:hAnsi="Times New Roman" w:cs="Times New Roman"/>
                <w:snapToGrid w:val="0"/>
                <w:sz w:val="24"/>
                <w:szCs w:val="24"/>
              </w:rPr>
              <w:t>Технические средства МЧС России</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14</w:t>
            </w:r>
          </w:p>
        </w:tc>
        <w:tc>
          <w:tcPr>
            <w:tcW w:w="567" w:type="dxa"/>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6</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7.4.5.</w:t>
            </w:r>
          </w:p>
        </w:tc>
        <w:tc>
          <w:tcPr>
            <w:tcW w:w="4390" w:type="dxa"/>
            <w:shd w:val="clear" w:color="auto" w:fill="auto"/>
          </w:tcPr>
          <w:p w:rsidR="00E50447" w:rsidRPr="00483D32" w:rsidRDefault="00E50447" w:rsidP="00E50447">
            <w:pPr>
              <w:tabs>
                <w:tab w:val="left" w:pos="6540"/>
              </w:tabs>
              <w:spacing w:after="0" w:line="240" w:lineRule="auto"/>
              <w:ind w:right="34"/>
              <w:jc w:val="both"/>
              <w:rPr>
                <w:rFonts w:ascii="Times New Roman" w:hAnsi="Times New Roman" w:cs="Times New Roman"/>
                <w:snapToGrid w:val="0"/>
                <w:sz w:val="24"/>
                <w:szCs w:val="24"/>
              </w:rPr>
            </w:pPr>
            <w:r w:rsidRPr="00483D32">
              <w:rPr>
                <w:rFonts w:ascii="Times New Roman" w:hAnsi="Times New Roman" w:cs="Times New Roman"/>
                <w:snapToGrid w:val="0"/>
                <w:sz w:val="24"/>
                <w:szCs w:val="24"/>
              </w:rPr>
              <w:t>Пожарные мотопомпы</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left="-109" w:right="-108"/>
              <w:jc w:val="center"/>
              <w:rPr>
                <w:rFonts w:ascii="Times New Roman" w:hAnsi="Times New Roman" w:cs="Times New Roman"/>
                <w:sz w:val="24"/>
                <w:szCs w:val="24"/>
              </w:rPr>
            </w:pPr>
            <w:r w:rsidRPr="00483D32">
              <w:rPr>
                <w:rFonts w:ascii="Times New Roman" w:hAnsi="Times New Roman" w:cs="Times New Roman"/>
                <w:sz w:val="24"/>
                <w:szCs w:val="24"/>
              </w:rPr>
              <w:t>7.4.6.</w:t>
            </w:r>
          </w:p>
        </w:tc>
        <w:tc>
          <w:tcPr>
            <w:tcW w:w="4390" w:type="dxa"/>
            <w:shd w:val="clear" w:color="auto" w:fill="auto"/>
          </w:tcPr>
          <w:p w:rsidR="00E50447" w:rsidRPr="00483D32" w:rsidRDefault="00E50447" w:rsidP="00E50447">
            <w:pPr>
              <w:tabs>
                <w:tab w:val="left" w:pos="6540"/>
              </w:tabs>
              <w:spacing w:after="0" w:line="240" w:lineRule="auto"/>
              <w:ind w:right="34"/>
              <w:jc w:val="both"/>
              <w:rPr>
                <w:rFonts w:ascii="Times New Roman" w:hAnsi="Times New Roman" w:cs="Times New Roman"/>
                <w:snapToGrid w:val="0"/>
                <w:sz w:val="24"/>
                <w:szCs w:val="24"/>
              </w:rPr>
            </w:pPr>
            <w:r w:rsidRPr="00483D32">
              <w:rPr>
                <w:rFonts w:ascii="Times New Roman" w:hAnsi="Times New Roman" w:cs="Times New Roman"/>
                <w:snapToGrid w:val="0"/>
                <w:sz w:val="24"/>
                <w:szCs w:val="24"/>
              </w:rPr>
              <w:t>Эксплуатация технических средств МЧС России</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4</w:t>
            </w: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r w:rsidRPr="00483D32">
              <w:rPr>
                <w:rFonts w:ascii="Times New Roman" w:hAnsi="Times New Roman" w:cs="Times New Roman"/>
                <w:snapToGrid w:val="0"/>
                <w:sz w:val="24"/>
                <w:szCs w:val="24"/>
              </w:rPr>
              <w:t>2</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5099" w:type="dxa"/>
            <w:gridSpan w:val="2"/>
            <w:vMerge w:val="restart"/>
            <w:shd w:val="clear" w:color="auto" w:fill="auto"/>
            <w:vAlign w:val="center"/>
          </w:tcPr>
          <w:p w:rsidR="00E50447" w:rsidRPr="00483D32" w:rsidRDefault="00E50447" w:rsidP="00E50447">
            <w:pPr>
              <w:tabs>
                <w:tab w:val="left" w:pos="6540"/>
              </w:tabs>
              <w:spacing w:after="0" w:line="240" w:lineRule="auto"/>
              <w:ind w:right="34"/>
              <w:jc w:val="both"/>
              <w:rPr>
                <w:rFonts w:ascii="Times New Roman" w:hAnsi="Times New Roman" w:cs="Times New Roman"/>
                <w:snapToGrid w:val="0"/>
                <w:sz w:val="24"/>
                <w:szCs w:val="24"/>
              </w:rPr>
            </w:pPr>
            <w:r w:rsidRPr="00483D32">
              <w:rPr>
                <w:rFonts w:ascii="Times New Roman" w:hAnsi="Times New Roman" w:cs="Times New Roman"/>
                <w:b/>
                <w:sz w:val="24"/>
                <w:szCs w:val="24"/>
              </w:rPr>
              <w:t>Итого по  разделу 7.4.</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8</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6</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16</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323"/>
          <w:jc w:val="center"/>
        </w:trPr>
        <w:tc>
          <w:tcPr>
            <w:tcW w:w="5099" w:type="dxa"/>
            <w:gridSpan w:val="2"/>
            <w:vMerge/>
            <w:shd w:val="clear" w:color="auto" w:fill="auto"/>
            <w:vAlign w:val="center"/>
          </w:tcPr>
          <w:p w:rsidR="00E50447" w:rsidRPr="00483D32" w:rsidRDefault="00E50447" w:rsidP="00E50447">
            <w:pPr>
              <w:tabs>
                <w:tab w:val="left" w:pos="6540"/>
              </w:tabs>
              <w:spacing w:after="0" w:line="240" w:lineRule="auto"/>
              <w:ind w:right="34"/>
              <w:jc w:val="both"/>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30</w:t>
            </w:r>
          </w:p>
        </w:tc>
        <w:tc>
          <w:tcPr>
            <w:tcW w:w="1701" w:type="dxa"/>
            <w:gridSpan w:val="3"/>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14</w:t>
            </w:r>
          </w:p>
        </w:tc>
        <w:tc>
          <w:tcPr>
            <w:tcW w:w="1134" w:type="dxa"/>
            <w:gridSpan w:val="2"/>
            <w:shd w:val="clear" w:color="auto" w:fill="auto"/>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20</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323"/>
          <w:jc w:val="center"/>
        </w:trPr>
        <w:tc>
          <w:tcPr>
            <w:tcW w:w="5099" w:type="dxa"/>
            <w:gridSpan w:val="2"/>
            <w:shd w:val="clear" w:color="auto" w:fill="auto"/>
            <w:vAlign w:val="center"/>
          </w:tcPr>
          <w:p w:rsidR="00E50447" w:rsidRPr="00483D32" w:rsidRDefault="00E50447" w:rsidP="00E50447">
            <w:pPr>
              <w:tabs>
                <w:tab w:val="left" w:pos="6540"/>
              </w:tabs>
              <w:spacing w:after="0" w:line="240" w:lineRule="auto"/>
              <w:ind w:right="34"/>
              <w:jc w:val="both"/>
              <w:rPr>
                <w:rFonts w:ascii="Times New Roman" w:hAnsi="Times New Roman" w:cs="Times New Roman"/>
                <w:b/>
                <w:sz w:val="24"/>
                <w:szCs w:val="24"/>
              </w:rPr>
            </w:pPr>
            <w:r w:rsidRPr="00483D32">
              <w:rPr>
                <w:rFonts w:ascii="Times New Roman" w:hAnsi="Times New Roman" w:cs="Times New Roman"/>
                <w:sz w:val="24"/>
                <w:szCs w:val="24"/>
              </w:rPr>
              <w:t>Итоговый контроль (экзамен)</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6</w:t>
            </w: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i/>
              </w:rPr>
            </w:pP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323"/>
          <w:jc w:val="center"/>
        </w:trPr>
        <w:tc>
          <w:tcPr>
            <w:tcW w:w="5099" w:type="dxa"/>
            <w:gridSpan w:val="2"/>
            <w:vMerge w:val="restart"/>
            <w:shd w:val="clear" w:color="auto" w:fill="auto"/>
            <w:vAlign w:val="center"/>
          </w:tcPr>
          <w:p w:rsidR="00E50447" w:rsidRPr="00483D32" w:rsidRDefault="00E50447" w:rsidP="00E50447">
            <w:pPr>
              <w:tabs>
                <w:tab w:val="left" w:pos="6540"/>
              </w:tabs>
              <w:spacing w:after="0" w:line="240" w:lineRule="auto"/>
              <w:ind w:right="34"/>
              <w:jc w:val="both"/>
              <w:rPr>
                <w:rFonts w:ascii="Times New Roman" w:hAnsi="Times New Roman" w:cs="Times New Roman"/>
                <w:sz w:val="24"/>
                <w:szCs w:val="24"/>
              </w:rPr>
            </w:pPr>
            <w:r w:rsidRPr="00483D32">
              <w:rPr>
                <w:rFonts w:ascii="Times New Roman" w:hAnsi="Times New Roman" w:cs="Times New Roman"/>
                <w:b/>
                <w:sz w:val="24"/>
                <w:szCs w:val="24"/>
              </w:rPr>
              <w:t>Итого по дисциплине 7.:</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12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16</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36</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323"/>
          <w:jc w:val="center"/>
        </w:trPr>
        <w:tc>
          <w:tcPr>
            <w:tcW w:w="5099" w:type="dxa"/>
            <w:gridSpan w:val="2"/>
            <w:vMerge/>
            <w:shd w:val="clear" w:color="auto" w:fill="auto"/>
            <w:vAlign w:val="center"/>
          </w:tcPr>
          <w:p w:rsidR="00E50447" w:rsidRPr="00483D32" w:rsidRDefault="00E50447" w:rsidP="00E50447">
            <w:pPr>
              <w:tabs>
                <w:tab w:val="left" w:pos="6540"/>
              </w:tabs>
              <w:spacing w:after="0" w:line="240" w:lineRule="auto"/>
              <w:ind w:right="34"/>
              <w:jc w:val="both"/>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74</w:t>
            </w:r>
          </w:p>
        </w:tc>
        <w:tc>
          <w:tcPr>
            <w:tcW w:w="1701" w:type="dxa"/>
            <w:gridSpan w:val="3"/>
          </w:tcPr>
          <w:p w:rsidR="00E50447" w:rsidRPr="00483D32" w:rsidRDefault="00E50447" w:rsidP="00E50447">
            <w:pPr>
              <w:tabs>
                <w:tab w:val="left" w:pos="6540"/>
              </w:tabs>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28</w:t>
            </w:r>
          </w:p>
        </w:tc>
        <w:tc>
          <w:tcPr>
            <w:tcW w:w="1134" w:type="dxa"/>
            <w:gridSpan w:val="2"/>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40</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70"/>
          <w:jc w:val="center"/>
        </w:trPr>
        <w:tc>
          <w:tcPr>
            <w:tcW w:w="9071" w:type="dxa"/>
            <w:gridSpan w:val="9"/>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z w:val="24"/>
                <w:szCs w:val="24"/>
              </w:rPr>
              <w:t>Дисциплина 8. Газодымозащитная служба</w:t>
            </w:r>
          </w:p>
        </w:tc>
        <w:tc>
          <w:tcPr>
            <w:tcW w:w="544" w:type="dxa"/>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8.1.</w:t>
            </w:r>
          </w:p>
        </w:tc>
        <w:tc>
          <w:tcPr>
            <w:tcW w:w="4390" w:type="dxa"/>
            <w:shd w:val="clear" w:color="auto" w:fill="auto"/>
          </w:tcPr>
          <w:p w:rsidR="00E50447" w:rsidRPr="00483D32" w:rsidRDefault="00E50447" w:rsidP="00E50447">
            <w:pPr>
              <w:pStyle w:val="af3"/>
              <w:ind w:left="113"/>
              <w:rPr>
                <w:rFonts w:ascii="Times New Roman" w:hAnsi="Times New Roman" w:cs="Times New Roman"/>
                <w:sz w:val="24"/>
                <w:szCs w:val="24"/>
              </w:rPr>
            </w:pPr>
            <w:r w:rsidRPr="00483D32">
              <w:rPr>
                <w:rFonts w:ascii="Times New Roman" w:hAnsi="Times New Roman" w:cs="Times New Roman"/>
                <w:sz w:val="24"/>
                <w:szCs w:val="24"/>
              </w:rPr>
              <w:t>Организационная структура, документация регламентирующая деятельность ГДЗС</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8.2.</w:t>
            </w:r>
          </w:p>
        </w:tc>
        <w:tc>
          <w:tcPr>
            <w:tcW w:w="4390" w:type="dxa"/>
            <w:shd w:val="clear" w:color="auto" w:fill="auto"/>
          </w:tcPr>
          <w:p w:rsidR="00E50447" w:rsidRPr="00483D32" w:rsidRDefault="00E50447" w:rsidP="00E50447">
            <w:pPr>
              <w:pStyle w:val="af3"/>
              <w:ind w:left="113"/>
              <w:rPr>
                <w:rFonts w:ascii="Times New Roman" w:hAnsi="Times New Roman" w:cs="Times New Roman"/>
                <w:sz w:val="24"/>
                <w:szCs w:val="24"/>
              </w:rPr>
            </w:pPr>
            <w:r w:rsidRPr="00483D32">
              <w:rPr>
                <w:rFonts w:ascii="Times New Roman" w:hAnsi="Times New Roman" w:cs="Times New Roman"/>
                <w:sz w:val="24"/>
                <w:szCs w:val="24"/>
              </w:rPr>
              <w:t>Назначение и классификация СИЗОД</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8.3.</w:t>
            </w:r>
          </w:p>
        </w:tc>
        <w:tc>
          <w:tcPr>
            <w:tcW w:w="4390" w:type="dxa"/>
            <w:shd w:val="clear" w:color="auto" w:fill="auto"/>
          </w:tcPr>
          <w:p w:rsidR="00E50447" w:rsidRPr="00483D32" w:rsidRDefault="00E50447" w:rsidP="00E50447">
            <w:pPr>
              <w:spacing w:after="0" w:line="240" w:lineRule="auto"/>
              <w:ind w:left="113"/>
              <w:rPr>
                <w:rFonts w:ascii="Times New Roman" w:hAnsi="Times New Roman" w:cs="Times New Roman"/>
                <w:sz w:val="24"/>
                <w:szCs w:val="24"/>
              </w:rPr>
            </w:pPr>
            <w:r w:rsidRPr="00483D32">
              <w:rPr>
                <w:rFonts w:ascii="Times New Roman" w:hAnsi="Times New Roman" w:cs="Times New Roman"/>
                <w:sz w:val="24"/>
                <w:szCs w:val="24"/>
              </w:rPr>
              <w:t>Назначение и устройство основных узлов и деталей СИЗОД</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8.4.</w:t>
            </w:r>
          </w:p>
        </w:tc>
        <w:tc>
          <w:tcPr>
            <w:tcW w:w="4390" w:type="dxa"/>
            <w:shd w:val="clear" w:color="auto" w:fill="auto"/>
          </w:tcPr>
          <w:p w:rsidR="00E50447" w:rsidRPr="00483D32" w:rsidRDefault="00E50447" w:rsidP="00E50447">
            <w:pPr>
              <w:spacing w:after="0" w:line="240" w:lineRule="auto"/>
              <w:ind w:left="113"/>
              <w:rPr>
                <w:rFonts w:ascii="Times New Roman" w:hAnsi="Times New Roman" w:cs="Times New Roman"/>
                <w:sz w:val="24"/>
                <w:szCs w:val="24"/>
              </w:rPr>
            </w:pPr>
            <w:r w:rsidRPr="00483D32">
              <w:rPr>
                <w:rFonts w:ascii="Times New Roman" w:hAnsi="Times New Roman" w:cs="Times New Roman"/>
                <w:sz w:val="24"/>
                <w:szCs w:val="24"/>
              </w:rPr>
              <w:t>Специальная физическая подготовка газодымозащитника. Оценка физической работоспособности и адаптации к нагрузкам</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8</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8.5.</w:t>
            </w:r>
          </w:p>
        </w:tc>
        <w:tc>
          <w:tcPr>
            <w:tcW w:w="4390" w:type="dxa"/>
            <w:shd w:val="clear" w:color="auto" w:fill="auto"/>
          </w:tcPr>
          <w:p w:rsidR="00E50447" w:rsidRPr="00483D32" w:rsidRDefault="00E50447" w:rsidP="00E50447">
            <w:pPr>
              <w:spacing w:after="0" w:line="240" w:lineRule="auto"/>
              <w:ind w:left="113"/>
              <w:rPr>
                <w:rFonts w:ascii="Times New Roman" w:hAnsi="Times New Roman" w:cs="Times New Roman"/>
                <w:sz w:val="24"/>
                <w:szCs w:val="24"/>
              </w:rPr>
            </w:pPr>
            <w:r w:rsidRPr="00483D32">
              <w:rPr>
                <w:rFonts w:ascii="Times New Roman" w:hAnsi="Times New Roman" w:cs="Times New Roman"/>
                <w:sz w:val="24"/>
                <w:szCs w:val="24"/>
              </w:rPr>
              <w:t>Методика проведения расчетов параметров работы в СИЗОД</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8.6.</w:t>
            </w:r>
          </w:p>
        </w:tc>
        <w:tc>
          <w:tcPr>
            <w:tcW w:w="4390" w:type="dxa"/>
            <w:shd w:val="clear" w:color="auto" w:fill="auto"/>
          </w:tcPr>
          <w:p w:rsidR="00E50447" w:rsidRPr="00483D32" w:rsidRDefault="00E50447" w:rsidP="00E50447">
            <w:pPr>
              <w:spacing w:after="0" w:line="240" w:lineRule="auto"/>
              <w:ind w:left="113"/>
              <w:rPr>
                <w:rFonts w:ascii="Times New Roman" w:hAnsi="Times New Roman" w:cs="Times New Roman"/>
                <w:sz w:val="24"/>
                <w:szCs w:val="24"/>
              </w:rPr>
            </w:pPr>
            <w:r w:rsidRPr="00483D32">
              <w:rPr>
                <w:rFonts w:ascii="Times New Roman" w:hAnsi="Times New Roman" w:cs="Times New Roman"/>
                <w:sz w:val="24"/>
                <w:szCs w:val="24"/>
              </w:rPr>
              <w:t xml:space="preserve">Неполная разборка, замена баллона и уход за СИЗОД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lastRenderedPageBreak/>
              <w:t>8.7.</w:t>
            </w:r>
          </w:p>
        </w:tc>
        <w:tc>
          <w:tcPr>
            <w:tcW w:w="4390" w:type="dxa"/>
            <w:shd w:val="clear" w:color="auto" w:fill="auto"/>
          </w:tcPr>
          <w:p w:rsidR="00E50447" w:rsidRPr="00483D32" w:rsidRDefault="00E50447" w:rsidP="00E50447">
            <w:pPr>
              <w:spacing w:after="0" w:line="240" w:lineRule="auto"/>
              <w:ind w:left="113"/>
              <w:rPr>
                <w:rFonts w:ascii="Times New Roman" w:hAnsi="Times New Roman" w:cs="Times New Roman"/>
                <w:sz w:val="24"/>
                <w:szCs w:val="24"/>
              </w:rPr>
            </w:pPr>
            <w:r w:rsidRPr="00483D32">
              <w:rPr>
                <w:rFonts w:ascii="Times New Roman" w:hAnsi="Times New Roman" w:cs="Times New Roman"/>
                <w:sz w:val="24"/>
                <w:szCs w:val="24"/>
              </w:rPr>
              <w:t>Правила проведение проверок СИЗОД в дежурном карауле</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10</w:t>
            </w:r>
          </w:p>
        </w:tc>
        <w:tc>
          <w:tcPr>
            <w:tcW w:w="567" w:type="dxa"/>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8.8.</w:t>
            </w:r>
          </w:p>
        </w:tc>
        <w:tc>
          <w:tcPr>
            <w:tcW w:w="4390" w:type="dxa"/>
            <w:shd w:val="clear" w:color="auto" w:fill="auto"/>
          </w:tcPr>
          <w:p w:rsidR="00E50447" w:rsidRPr="00483D32" w:rsidRDefault="00E50447" w:rsidP="00E50447">
            <w:pPr>
              <w:spacing w:after="0" w:line="240" w:lineRule="auto"/>
              <w:ind w:left="113"/>
              <w:rPr>
                <w:rFonts w:ascii="Times New Roman" w:hAnsi="Times New Roman" w:cs="Times New Roman"/>
                <w:sz w:val="24"/>
                <w:szCs w:val="24"/>
              </w:rPr>
            </w:pPr>
            <w:r w:rsidRPr="00483D32">
              <w:rPr>
                <w:rFonts w:ascii="Times New Roman" w:hAnsi="Times New Roman" w:cs="Times New Roman"/>
                <w:sz w:val="24"/>
                <w:szCs w:val="24"/>
              </w:rPr>
              <w:t xml:space="preserve">Содержание СИЗОД на базах, постах обслуживания ГДЗС и пожарном автомобиле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4</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8.9.</w:t>
            </w:r>
          </w:p>
        </w:tc>
        <w:tc>
          <w:tcPr>
            <w:tcW w:w="4390" w:type="dxa"/>
            <w:shd w:val="clear" w:color="auto" w:fill="auto"/>
          </w:tcPr>
          <w:p w:rsidR="00E50447" w:rsidRPr="00483D32" w:rsidRDefault="00E50447" w:rsidP="00E50447">
            <w:pPr>
              <w:spacing w:after="0" w:line="240" w:lineRule="auto"/>
              <w:ind w:left="113"/>
              <w:rPr>
                <w:rFonts w:ascii="Times New Roman" w:hAnsi="Times New Roman" w:cs="Times New Roman"/>
                <w:sz w:val="24"/>
                <w:szCs w:val="24"/>
              </w:rPr>
            </w:pPr>
            <w:r w:rsidRPr="00483D32">
              <w:rPr>
                <w:rFonts w:ascii="Times New Roman" w:hAnsi="Times New Roman" w:cs="Times New Roman"/>
                <w:sz w:val="24"/>
                <w:szCs w:val="24"/>
              </w:rPr>
              <w:t>Правила работы в СИЗОД. Требования безопасности при ведении боевых действий на пожарах и авариях</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20</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5099" w:type="dxa"/>
            <w:gridSpan w:val="2"/>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Итоговый контроль (экзамен)</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i/>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i/>
              </w:rPr>
            </w:pP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70"/>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дисциплине 8.:</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8</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10</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44</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323"/>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74</w:t>
            </w:r>
          </w:p>
        </w:tc>
        <w:tc>
          <w:tcPr>
            <w:tcW w:w="1701" w:type="dxa"/>
            <w:gridSpan w:val="3"/>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18</w:t>
            </w:r>
          </w:p>
        </w:tc>
        <w:tc>
          <w:tcPr>
            <w:tcW w:w="1134" w:type="dxa"/>
            <w:gridSpan w:val="2"/>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50</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121"/>
          <w:jc w:val="center"/>
        </w:trPr>
        <w:tc>
          <w:tcPr>
            <w:tcW w:w="9071" w:type="dxa"/>
            <w:gridSpan w:val="9"/>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 xml:space="preserve">Дисциплина 9. </w:t>
            </w:r>
            <w:r w:rsidRPr="00483D32">
              <w:rPr>
                <w:rFonts w:ascii="Times New Roman" w:hAnsi="Times New Roman" w:cs="Times New Roman"/>
                <w:b/>
                <w:spacing w:val="-1"/>
                <w:sz w:val="24"/>
                <w:szCs w:val="24"/>
              </w:rPr>
              <w:t>Пожарно-строевая подготовка</w:t>
            </w: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1085"/>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9.1.</w:t>
            </w:r>
          </w:p>
        </w:tc>
        <w:tc>
          <w:tcPr>
            <w:tcW w:w="4390" w:type="dxa"/>
            <w:shd w:val="clear" w:color="auto" w:fill="auto"/>
            <w:vAlign w:val="center"/>
          </w:tcPr>
          <w:p w:rsidR="00E50447" w:rsidRPr="00483D32" w:rsidRDefault="00E50447" w:rsidP="00E50447">
            <w:pPr>
              <w:spacing w:after="0" w:line="240" w:lineRule="auto"/>
              <w:ind w:left="41" w:right="5" w:firstLine="2"/>
              <w:rPr>
                <w:rFonts w:ascii="Times New Roman" w:hAnsi="Times New Roman" w:cs="Times New Roman"/>
                <w:sz w:val="24"/>
                <w:szCs w:val="24"/>
              </w:rPr>
            </w:pPr>
            <w:r w:rsidRPr="00483D32">
              <w:rPr>
                <w:rFonts w:ascii="Times New Roman" w:hAnsi="Times New Roman" w:cs="Times New Roman"/>
                <w:spacing w:val="-5"/>
                <w:sz w:val="24"/>
                <w:szCs w:val="24"/>
              </w:rPr>
              <w:t xml:space="preserve">Назначение и </w:t>
            </w:r>
            <w:r w:rsidRPr="00483D32">
              <w:rPr>
                <w:rFonts w:ascii="Times New Roman" w:hAnsi="Times New Roman" w:cs="Times New Roman"/>
                <w:spacing w:val="-6"/>
                <w:sz w:val="24"/>
                <w:szCs w:val="24"/>
              </w:rPr>
              <w:t xml:space="preserve">задачи пожарно-строевой </w:t>
            </w:r>
            <w:r w:rsidRPr="00483D32">
              <w:rPr>
                <w:rFonts w:ascii="Times New Roman" w:hAnsi="Times New Roman" w:cs="Times New Roman"/>
                <w:spacing w:val="-8"/>
                <w:sz w:val="24"/>
                <w:szCs w:val="24"/>
              </w:rPr>
              <w:t>подготовки. Требование правил безопасности при проведении занятий</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915"/>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9.2.</w:t>
            </w:r>
          </w:p>
        </w:tc>
        <w:tc>
          <w:tcPr>
            <w:tcW w:w="4390" w:type="dxa"/>
            <w:shd w:val="clear" w:color="auto" w:fill="auto"/>
            <w:vAlign w:val="center"/>
          </w:tcPr>
          <w:p w:rsidR="00E50447" w:rsidRPr="00483D32" w:rsidRDefault="00E50447" w:rsidP="00E50447">
            <w:pPr>
              <w:spacing w:after="0" w:line="240" w:lineRule="auto"/>
              <w:ind w:left="29" w:right="2" w:hanging="5"/>
              <w:rPr>
                <w:rFonts w:ascii="Times New Roman" w:hAnsi="Times New Roman" w:cs="Times New Roman"/>
                <w:sz w:val="24"/>
                <w:szCs w:val="24"/>
              </w:rPr>
            </w:pPr>
            <w:r w:rsidRPr="00483D32">
              <w:rPr>
                <w:rFonts w:ascii="Times New Roman" w:hAnsi="Times New Roman" w:cs="Times New Roman"/>
                <w:spacing w:val="-6"/>
                <w:sz w:val="24"/>
                <w:szCs w:val="24"/>
              </w:rPr>
              <w:t>Инструкторско-методическая подготовка командира отделения (расчета) и начальника караула (дежурной смены)</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971"/>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9.3.</w:t>
            </w:r>
          </w:p>
        </w:tc>
        <w:tc>
          <w:tcPr>
            <w:tcW w:w="4390" w:type="dxa"/>
            <w:shd w:val="clear" w:color="auto" w:fill="auto"/>
            <w:vAlign w:val="center"/>
          </w:tcPr>
          <w:p w:rsidR="00E50447" w:rsidRPr="00483D32" w:rsidRDefault="00E50447" w:rsidP="00E50447">
            <w:pPr>
              <w:spacing w:after="0" w:line="240" w:lineRule="auto"/>
              <w:ind w:right="463" w:hanging="5"/>
              <w:rPr>
                <w:rFonts w:ascii="Times New Roman" w:hAnsi="Times New Roman" w:cs="Times New Roman"/>
                <w:sz w:val="24"/>
                <w:szCs w:val="24"/>
              </w:rPr>
            </w:pPr>
            <w:r w:rsidRPr="00483D32">
              <w:rPr>
                <w:rFonts w:ascii="Times New Roman" w:hAnsi="Times New Roman" w:cs="Times New Roman"/>
                <w:spacing w:val="-7"/>
                <w:sz w:val="24"/>
                <w:szCs w:val="24"/>
              </w:rPr>
              <w:t xml:space="preserve">Организация и проведение занятий по обучению работе с ручными пожарными лестницами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8</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842"/>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9.4.</w:t>
            </w:r>
          </w:p>
        </w:tc>
        <w:tc>
          <w:tcPr>
            <w:tcW w:w="4390" w:type="dxa"/>
            <w:shd w:val="clear" w:color="auto" w:fill="auto"/>
            <w:vAlign w:val="center"/>
          </w:tcPr>
          <w:p w:rsidR="00E50447" w:rsidRPr="00483D32" w:rsidRDefault="00E50447" w:rsidP="00E50447">
            <w:pPr>
              <w:spacing w:after="0" w:line="240" w:lineRule="auto"/>
              <w:ind w:right="427" w:hanging="5"/>
              <w:rPr>
                <w:rFonts w:ascii="Times New Roman" w:hAnsi="Times New Roman" w:cs="Times New Roman"/>
                <w:sz w:val="24"/>
                <w:szCs w:val="24"/>
              </w:rPr>
            </w:pPr>
            <w:r w:rsidRPr="00483D32">
              <w:rPr>
                <w:rFonts w:ascii="Times New Roman" w:hAnsi="Times New Roman" w:cs="Times New Roman"/>
                <w:spacing w:val="-6"/>
                <w:sz w:val="24"/>
                <w:szCs w:val="24"/>
              </w:rPr>
              <w:t>Организация занятий на 100-м полосе с препятствиями. Пожарная эстафета, техника выполнения</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719"/>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9.5.</w:t>
            </w:r>
          </w:p>
        </w:tc>
        <w:tc>
          <w:tcPr>
            <w:tcW w:w="4390" w:type="dxa"/>
            <w:shd w:val="clear" w:color="auto" w:fill="auto"/>
            <w:vAlign w:val="center"/>
          </w:tcPr>
          <w:p w:rsidR="00E50447" w:rsidRPr="00483D32" w:rsidRDefault="00E50447" w:rsidP="00E50447">
            <w:pPr>
              <w:spacing w:after="0" w:line="240" w:lineRule="auto"/>
              <w:ind w:right="571" w:hanging="2"/>
              <w:rPr>
                <w:rFonts w:ascii="Times New Roman" w:hAnsi="Times New Roman" w:cs="Times New Roman"/>
                <w:sz w:val="24"/>
                <w:szCs w:val="24"/>
              </w:rPr>
            </w:pPr>
            <w:r w:rsidRPr="00483D32">
              <w:rPr>
                <w:rFonts w:ascii="Times New Roman" w:hAnsi="Times New Roman" w:cs="Times New Roman"/>
                <w:spacing w:val="-5"/>
                <w:sz w:val="24"/>
                <w:szCs w:val="24"/>
              </w:rPr>
              <w:t>Организация и проведение занятий по работе со средствами спасения</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967"/>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9.6.</w:t>
            </w:r>
          </w:p>
        </w:tc>
        <w:tc>
          <w:tcPr>
            <w:tcW w:w="4390" w:type="dxa"/>
            <w:shd w:val="clear" w:color="auto" w:fill="auto"/>
            <w:vAlign w:val="center"/>
          </w:tcPr>
          <w:p w:rsidR="00E50447" w:rsidRPr="00483D32" w:rsidRDefault="00E50447" w:rsidP="00E50447">
            <w:pPr>
              <w:spacing w:after="0" w:line="240" w:lineRule="auto"/>
              <w:ind w:right="384" w:hanging="2"/>
              <w:rPr>
                <w:rFonts w:ascii="Times New Roman" w:hAnsi="Times New Roman" w:cs="Times New Roman"/>
                <w:sz w:val="24"/>
                <w:szCs w:val="24"/>
              </w:rPr>
            </w:pPr>
            <w:r w:rsidRPr="00483D32">
              <w:rPr>
                <w:rFonts w:ascii="Times New Roman" w:hAnsi="Times New Roman" w:cs="Times New Roman"/>
                <w:spacing w:val="-6"/>
                <w:sz w:val="24"/>
                <w:szCs w:val="24"/>
              </w:rPr>
              <w:t>Организация отработки упражнений по (боевому развертыванию) развертыванию сил и средств</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882"/>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9.7.</w:t>
            </w:r>
          </w:p>
        </w:tc>
        <w:tc>
          <w:tcPr>
            <w:tcW w:w="4390" w:type="dxa"/>
            <w:shd w:val="clear" w:color="auto" w:fill="auto"/>
            <w:vAlign w:val="center"/>
          </w:tcPr>
          <w:p w:rsidR="00E50447" w:rsidRPr="00483D32" w:rsidRDefault="00E50447" w:rsidP="00E50447">
            <w:pPr>
              <w:spacing w:after="0" w:line="240" w:lineRule="auto"/>
              <w:ind w:right="497" w:hanging="2"/>
              <w:rPr>
                <w:rFonts w:ascii="Times New Roman" w:hAnsi="Times New Roman" w:cs="Times New Roman"/>
                <w:sz w:val="24"/>
                <w:szCs w:val="24"/>
              </w:rPr>
            </w:pPr>
            <w:r w:rsidRPr="00483D32">
              <w:rPr>
                <w:rFonts w:ascii="Times New Roman" w:hAnsi="Times New Roman" w:cs="Times New Roman"/>
                <w:spacing w:val="-7"/>
                <w:sz w:val="24"/>
                <w:szCs w:val="24"/>
              </w:rPr>
              <w:t>Организация и проведение занятий на огневой полосе психологической подготовки</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6</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sz w:val="24"/>
                <w:szCs w:val="24"/>
              </w:rPr>
            </w:pPr>
          </w:p>
        </w:tc>
      </w:tr>
      <w:tr w:rsidR="00E50447" w:rsidRPr="00483D32" w:rsidTr="00E50447">
        <w:trPr>
          <w:gridAfter w:val="2"/>
          <w:wAfter w:w="20" w:type="dxa"/>
          <w:trHeight w:val="314"/>
          <w:jc w:val="center"/>
        </w:trPr>
        <w:tc>
          <w:tcPr>
            <w:tcW w:w="5099" w:type="dxa"/>
            <w:gridSpan w:val="2"/>
            <w:shd w:val="clear" w:color="auto" w:fill="auto"/>
            <w:vAlign w:val="center"/>
          </w:tcPr>
          <w:p w:rsidR="00E50447" w:rsidRPr="00483D32" w:rsidRDefault="00E50447" w:rsidP="00E50447">
            <w:pPr>
              <w:spacing w:after="0" w:line="240" w:lineRule="auto"/>
              <w:rPr>
                <w:rFonts w:ascii="Times New Roman" w:hAnsi="Times New Roman" w:cs="Times New Roman"/>
                <w:b/>
                <w:sz w:val="24"/>
                <w:szCs w:val="24"/>
              </w:rPr>
            </w:pPr>
            <w:r w:rsidRPr="00483D32">
              <w:rPr>
                <w:rFonts w:ascii="Times New Roman" w:hAnsi="Times New Roman" w:cs="Times New Roman"/>
                <w:sz w:val="24"/>
                <w:szCs w:val="24"/>
              </w:rPr>
              <w:t>Итоговый контроль (зачет) дистанционно</w:t>
            </w:r>
          </w:p>
        </w:tc>
        <w:tc>
          <w:tcPr>
            <w:tcW w:w="567" w:type="dxa"/>
            <w:shd w:val="clear" w:color="auto" w:fill="auto"/>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pStyle w:val="20"/>
              <w:rPr>
                <w:rFonts w:ascii="Times New Roman" w:hAnsi="Times New Roman" w:cs="Times New Roman"/>
                <w:i/>
              </w:rPr>
            </w:pPr>
          </w:p>
        </w:tc>
        <w:tc>
          <w:tcPr>
            <w:tcW w:w="567" w:type="dxa"/>
            <w:shd w:val="clear" w:color="auto" w:fill="auto"/>
          </w:tcPr>
          <w:p w:rsidR="00E50447" w:rsidRPr="00483D32" w:rsidRDefault="00E50447" w:rsidP="00E50447">
            <w:pPr>
              <w:pStyle w:val="20"/>
              <w:rPr>
                <w:rFonts w:ascii="Times New Roman" w:hAnsi="Times New Roman" w:cs="Times New Roman"/>
                <w:i/>
              </w:rPr>
            </w:pPr>
          </w:p>
        </w:tc>
        <w:tc>
          <w:tcPr>
            <w:tcW w:w="567" w:type="dxa"/>
            <w:shd w:val="clear" w:color="auto" w:fill="auto"/>
          </w:tcPr>
          <w:p w:rsidR="00E50447" w:rsidRPr="00483D32" w:rsidRDefault="00E50447" w:rsidP="00E50447">
            <w:pPr>
              <w:pStyle w:val="20"/>
              <w:rPr>
                <w:rFonts w:ascii="Times New Roman" w:hAnsi="Times New Roman" w:cs="Times New Roman"/>
                <w:i/>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tcPr>
          <w:p w:rsidR="00E50447" w:rsidRPr="00483D32" w:rsidRDefault="00E50447" w:rsidP="00E50447">
            <w:pPr>
              <w:pStyle w:val="20"/>
              <w:rPr>
                <w:rFonts w:ascii="Times New Roman" w:hAnsi="Times New Roman" w:cs="Times New Roman"/>
                <w:i/>
              </w:rPr>
            </w:pP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375"/>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b/>
                <w:sz w:val="24"/>
                <w:szCs w:val="24"/>
              </w:rPr>
              <w:t>Итого по дисциплине 9:</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tcPr>
          <w:p w:rsidR="00E50447" w:rsidRPr="00483D32" w:rsidRDefault="00E50447" w:rsidP="00E50447">
            <w:pPr>
              <w:pStyle w:val="20"/>
              <w:rPr>
                <w:rFonts w:ascii="Times New Roman" w:hAnsi="Times New Roman" w:cs="Times New Roman"/>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6</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28</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329"/>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44</w:t>
            </w:r>
          </w:p>
        </w:tc>
        <w:tc>
          <w:tcPr>
            <w:tcW w:w="1701" w:type="dxa"/>
            <w:gridSpan w:val="3"/>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6</w:t>
            </w:r>
          </w:p>
        </w:tc>
        <w:tc>
          <w:tcPr>
            <w:tcW w:w="1134" w:type="dxa"/>
            <w:gridSpan w:val="2"/>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34</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70"/>
          <w:jc w:val="center"/>
        </w:trPr>
        <w:tc>
          <w:tcPr>
            <w:tcW w:w="9071" w:type="dxa"/>
            <w:gridSpan w:val="9"/>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b/>
                <w:sz w:val="24"/>
                <w:szCs w:val="24"/>
              </w:rPr>
              <w:t>Дисциплина 10. Основы оказания первой доврачебной помощи</w:t>
            </w:r>
          </w:p>
        </w:tc>
        <w:tc>
          <w:tcPr>
            <w:tcW w:w="544" w:type="dxa"/>
          </w:tcPr>
          <w:p w:rsidR="00E50447" w:rsidRPr="00483D32" w:rsidRDefault="00E50447" w:rsidP="00E50447">
            <w:pPr>
              <w:spacing w:after="0" w:line="240" w:lineRule="auto"/>
              <w:ind w:right="-47"/>
              <w:jc w:val="center"/>
              <w:rPr>
                <w:rFonts w:ascii="Times New Roman" w:hAnsi="Times New Roman" w:cs="Times New Roman"/>
                <w:b/>
                <w:sz w:val="24"/>
                <w:szCs w:val="24"/>
              </w:rPr>
            </w:pPr>
          </w:p>
        </w:tc>
      </w:tr>
      <w:tr w:rsidR="00E50447" w:rsidRPr="00483D32" w:rsidTr="00E50447">
        <w:trPr>
          <w:gridAfter w:val="2"/>
          <w:wAfter w:w="20" w:type="dxa"/>
          <w:trHeight w:val="1234"/>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lastRenderedPageBreak/>
              <w:t>10.1.</w:t>
            </w:r>
          </w:p>
        </w:tc>
        <w:tc>
          <w:tcPr>
            <w:tcW w:w="4390" w:type="dxa"/>
            <w:shd w:val="clear" w:color="auto" w:fill="auto"/>
            <w:vAlign w:val="center"/>
          </w:tcPr>
          <w:p w:rsidR="00E50447" w:rsidRPr="00483D32" w:rsidRDefault="00E50447" w:rsidP="00E50447">
            <w:pPr>
              <w:pStyle w:val="af3"/>
              <w:rPr>
                <w:rFonts w:ascii="Times New Roman" w:hAnsi="Times New Roman" w:cs="Times New Roman"/>
                <w:sz w:val="24"/>
                <w:szCs w:val="24"/>
              </w:rPr>
            </w:pPr>
            <w:r w:rsidRPr="00483D32">
              <w:rPr>
                <w:rFonts w:ascii="Times New Roman" w:hAnsi="Times New Roman" w:cs="Times New Roman"/>
                <w:sz w:val="24"/>
                <w:szCs w:val="24"/>
              </w:rPr>
              <w:t>Введение в предмет. Медицинские последствия пожаров, аварий, стихийных бедствий и техногенных катастроф</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556"/>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10.2.</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Основы анатомии и физиологии человека</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679"/>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10.3.</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 xml:space="preserve">Первая помощь при различных видах травм </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32"/>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10.4.</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Первая помощь при ранах, кровотечениях</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10.5.</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Смерть и оживление</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B0D2D">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vAlign w:val="center"/>
          </w:tcPr>
          <w:p w:rsidR="00E50447" w:rsidRPr="00483D32" w:rsidRDefault="00E50447" w:rsidP="00E50447">
            <w:pPr>
              <w:tabs>
                <w:tab w:val="left" w:pos="6540"/>
              </w:tabs>
              <w:spacing w:after="0" w:line="240" w:lineRule="auto"/>
              <w:ind w:right="34"/>
              <w:jc w:val="center"/>
              <w:rPr>
                <w:rFonts w:ascii="Times New Roman" w:hAnsi="Times New Roman" w:cs="Times New Roman"/>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10.6.</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Первая помощь при ожогах, отморожении, перегревании, электротравмах</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i/>
              </w:rPr>
            </w:pP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709"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10.7.</w:t>
            </w:r>
          </w:p>
        </w:tc>
        <w:tc>
          <w:tcPr>
            <w:tcW w:w="4390" w:type="dxa"/>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Первая помощь при отравлении угарным газом и поражении АХОВ</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sz w:val="24"/>
                <w:szCs w:val="24"/>
              </w:rPr>
            </w:pPr>
            <w:r w:rsidRPr="00483D32">
              <w:rPr>
                <w:rFonts w:ascii="Times New Roman" w:hAnsi="Times New Roman" w:cs="Times New Roman"/>
                <w:sz w:val="24"/>
                <w:szCs w:val="24"/>
              </w:rPr>
              <w:t>2</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rPr>
            </w:pPr>
            <w:r w:rsidRPr="00483D32">
              <w:rPr>
                <w:rFonts w:ascii="Times New Roman" w:hAnsi="Times New Roman" w:cs="Times New Roman"/>
              </w:rPr>
              <w:t>2</w:t>
            </w: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5099" w:type="dxa"/>
            <w:gridSpan w:val="2"/>
            <w:shd w:val="clear" w:color="auto" w:fill="auto"/>
            <w:vAlign w:val="center"/>
          </w:tcPr>
          <w:p w:rsidR="00E50447" w:rsidRPr="00483D32" w:rsidRDefault="00E50447" w:rsidP="00E50447">
            <w:pPr>
              <w:spacing w:after="0" w:line="240" w:lineRule="auto"/>
              <w:rPr>
                <w:rFonts w:ascii="Times New Roman" w:hAnsi="Times New Roman" w:cs="Times New Roman"/>
                <w:sz w:val="24"/>
                <w:szCs w:val="24"/>
              </w:rPr>
            </w:pPr>
            <w:r w:rsidRPr="00483D32">
              <w:rPr>
                <w:rFonts w:ascii="Times New Roman" w:hAnsi="Times New Roman" w:cs="Times New Roman"/>
                <w:sz w:val="24"/>
                <w:szCs w:val="24"/>
              </w:rPr>
              <w:t>Итоговый контроль (зачет) дистанционно</w:t>
            </w:r>
          </w:p>
        </w:tc>
        <w:tc>
          <w:tcPr>
            <w:tcW w:w="567" w:type="dxa"/>
            <w:shd w:val="clear" w:color="auto" w:fill="auto"/>
            <w:vAlign w:val="center"/>
          </w:tcPr>
          <w:p w:rsidR="00E50447" w:rsidRPr="00483D32" w:rsidRDefault="00E50447" w:rsidP="00E50447">
            <w:pPr>
              <w:pStyle w:val="30"/>
              <w:rPr>
                <w:rFonts w:ascii="Times New Roman" w:hAnsi="Times New Roman" w:cs="Times New Roman"/>
                <w:sz w:val="24"/>
                <w:szCs w:val="24"/>
              </w:rPr>
            </w:pPr>
            <w:r w:rsidRPr="00483D32">
              <w:rPr>
                <w:rFonts w:ascii="Times New Roman" w:hAnsi="Times New Roman" w:cs="Times New Roman"/>
                <w:sz w:val="24"/>
                <w:szCs w:val="24"/>
              </w:rPr>
              <w:t>4</w:t>
            </w:r>
          </w:p>
        </w:tc>
        <w:tc>
          <w:tcPr>
            <w:tcW w:w="567" w:type="dxa"/>
          </w:tcPr>
          <w:p w:rsidR="00E50447" w:rsidRPr="00483D32" w:rsidRDefault="00E50447" w:rsidP="00E50447">
            <w:pPr>
              <w:pStyle w:val="20"/>
              <w:rPr>
                <w:rFonts w:ascii="Times New Roman" w:hAnsi="Times New Roman" w:cs="Times New Roman"/>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i/>
              </w:rPr>
            </w:pPr>
          </w:p>
        </w:tc>
        <w:tc>
          <w:tcPr>
            <w:tcW w:w="567" w:type="dxa"/>
            <w:shd w:val="clear" w:color="auto" w:fill="auto"/>
            <w:vAlign w:val="center"/>
          </w:tcPr>
          <w:p w:rsidR="00E50447" w:rsidRPr="00483D32" w:rsidRDefault="00E50447" w:rsidP="00E50447">
            <w:pPr>
              <w:pStyle w:val="20"/>
              <w:rPr>
                <w:rFonts w:ascii="Times New Roman" w:hAnsi="Times New Roman" w:cs="Times New Roman"/>
                <w:i/>
              </w:rPr>
            </w:pP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i/>
              </w:rPr>
            </w:pPr>
          </w:p>
        </w:tc>
        <w:tc>
          <w:tcPr>
            <w:tcW w:w="570" w:type="dxa"/>
            <w:shd w:val="clear" w:color="auto" w:fill="auto"/>
            <w:vAlign w:val="center"/>
          </w:tcPr>
          <w:p w:rsidR="00E50447" w:rsidRPr="00483D32" w:rsidRDefault="00E50447" w:rsidP="00E50447">
            <w:pPr>
              <w:spacing w:after="0" w:line="240" w:lineRule="auto"/>
              <w:ind w:right="-47"/>
              <w:jc w:val="center"/>
              <w:rPr>
                <w:rFonts w:ascii="Times New Roman" w:hAnsi="Times New Roman" w:cs="Times New Roman"/>
                <w:sz w:val="24"/>
                <w:szCs w:val="24"/>
              </w:rPr>
            </w:pPr>
            <w:r w:rsidRPr="00483D32">
              <w:rPr>
                <w:rFonts w:ascii="Times New Roman" w:hAnsi="Times New Roman" w:cs="Times New Roman"/>
                <w:sz w:val="24"/>
                <w:szCs w:val="24"/>
              </w:rPr>
              <w:t>4</w:t>
            </w:r>
          </w:p>
        </w:tc>
        <w:tc>
          <w:tcPr>
            <w:tcW w:w="544" w:type="dxa"/>
          </w:tcPr>
          <w:p w:rsidR="00E50447" w:rsidRPr="00483D32" w:rsidRDefault="00E50447" w:rsidP="00E50447">
            <w:pPr>
              <w:spacing w:after="0" w:line="240" w:lineRule="auto"/>
              <w:ind w:right="-47"/>
              <w:jc w:val="center"/>
              <w:rPr>
                <w:rFonts w:ascii="Times New Roman" w:hAnsi="Times New Roman" w:cs="Times New Roman"/>
                <w:sz w:val="24"/>
                <w:szCs w:val="24"/>
              </w:rPr>
            </w:pPr>
          </w:p>
        </w:tc>
      </w:tr>
      <w:tr w:rsidR="00E50447" w:rsidRPr="00483D32" w:rsidTr="00E50447">
        <w:trPr>
          <w:gridAfter w:val="2"/>
          <w:wAfter w:w="20" w:type="dxa"/>
          <w:trHeight w:val="323"/>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b/>
                <w:sz w:val="24"/>
                <w:szCs w:val="24"/>
              </w:rPr>
            </w:pPr>
            <w:r w:rsidRPr="00483D32">
              <w:rPr>
                <w:rFonts w:ascii="Times New Roman" w:hAnsi="Times New Roman" w:cs="Times New Roman"/>
                <w:b/>
                <w:sz w:val="24"/>
                <w:szCs w:val="24"/>
              </w:rPr>
              <w:t>Итого по дисциплине 10.:</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14</w:t>
            </w:r>
          </w:p>
        </w:tc>
        <w:tc>
          <w:tcPr>
            <w:tcW w:w="567" w:type="dxa"/>
            <w:shd w:val="clear" w:color="auto" w:fill="auto"/>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8</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362"/>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26</w:t>
            </w:r>
          </w:p>
        </w:tc>
        <w:tc>
          <w:tcPr>
            <w:tcW w:w="567" w:type="dxa"/>
          </w:tcPr>
          <w:p w:rsidR="00E50447" w:rsidRPr="00483D32" w:rsidRDefault="00E50447" w:rsidP="00E50447">
            <w:pPr>
              <w:spacing w:after="0" w:line="240" w:lineRule="auto"/>
              <w:jc w:val="center"/>
              <w:rPr>
                <w:rFonts w:ascii="Times New Roman" w:hAnsi="Times New Roman" w:cs="Times New Roman"/>
                <w:b/>
                <w:sz w:val="24"/>
                <w:szCs w:val="24"/>
              </w:rPr>
            </w:pPr>
          </w:p>
        </w:tc>
        <w:tc>
          <w:tcPr>
            <w:tcW w:w="1134" w:type="dxa"/>
            <w:gridSpan w:val="2"/>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14</w:t>
            </w:r>
          </w:p>
        </w:tc>
        <w:tc>
          <w:tcPr>
            <w:tcW w:w="1134" w:type="dxa"/>
            <w:gridSpan w:val="2"/>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8</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4</w:t>
            </w: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323"/>
          <w:jc w:val="center"/>
        </w:trPr>
        <w:tc>
          <w:tcPr>
            <w:tcW w:w="5099" w:type="dxa"/>
            <w:gridSpan w:val="2"/>
            <w:shd w:val="clear" w:color="auto" w:fill="auto"/>
            <w:vAlign w:val="center"/>
          </w:tcPr>
          <w:p w:rsidR="00E50447" w:rsidRPr="00483D32" w:rsidRDefault="00E50447" w:rsidP="00E50447">
            <w:pPr>
              <w:spacing w:after="0" w:line="240" w:lineRule="auto"/>
              <w:rPr>
                <w:rFonts w:ascii="Times New Roman" w:hAnsi="Times New Roman" w:cs="Times New Roman"/>
                <w:b/>
                <w:sz w:val="24"/>
                <w:szCs w:val="24"/>
              </w:rPr>
            </w:pPr>
            <w:r w:rsidRPr="00483D32">
              <w:rPr>
                <w:rFonts w:ascii="Times New Roman" w:hAnsi="Times New Roman" w:cs="Times New Roman"/>
                <w:b/>
                <w:sz w:val="24"/>
                <w:szCs w:val="24"/>
              </w:rPr>
              <w:t>Стажировка</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36</w:t>
            </w:r>
          </w:p>
        </w:tc>
        <w:tc>
          <w:tcPr>
            <w:tcW w:w="567" w:type="dxa"/>
          </w:tcPr>
          <w:p w:rsidR="00E50447" w:rsidRPr="00483D32" w:rsidRDefault="00E50447" w:rsidP="00E50447">
            <w:pPr>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p>
        </w:tc>
        <w:tc>
          <w:tcPr>
            <w:tcW w:w="567" w:type="dxa"/>
            <w:shd w:val="clear" w:color="auto" w:fill="auto"/>
            <w:vAlign w:val="center"/>
          </w:tcPr>
          <w:p w:rsidR="00E50447" w:rsidRPr="00483D32" w:rsidRDefault="00E50447" w:rsidP="00E50447">
            <w:pPr>
              <w:pStyle w:val="20"/>
              <w:ind w:hanging="4"/>
              <w:rPr>
                <w:rFonts w:ascii="Times New Roman" w:hAnsi="Times New Roman" w:cs="Times New Roman"/>
                <w:b/>
              </w:rPr>
            </w:pP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36</w:t>
            </w:r>
          </w:p>
        </w:tc>
      </w:tr>
      <w:tr w:rsidR="00E50447" w:rsidRPr="00483D32" w:rsidTr="00E50447">
        <w:trPr>
          <w:gridAfter w:val="2"/>
          <w:wAfter w:w="20" w:type="dxa"/>
          <w:trHeight w:val="323"/>
          <w:jc w:val="center"/>
        </w:trPr>
        <w:tc>
          <w:tcPr>
            <w:tcW w:w="5099" w:type="dxa"/>
            <w:gridSpan w:val="2"/>
            <w:vMerge w:val="restart"/>
            <w:shd w:val="clear" w:color="auto" w:fill="auto"/>
            <w:vAlign w:val="center"/>
          </w:tcPr>
          <w:p w:rsidR="00E50447" w:rsidRPr="00483D32" w:rsidRDefault="00E50447" w:rsidP="00E50447">
            <w:pPr>
              <w:spacing w:after="0" w:line="240" w:lineRule="auto"/>
              <w:rPr>
                <w:rFonts w:ascii="Times New Roman" w:hAnsi="Times New Roman" w:cs="Times New Roman"/>
                <w:b/>
                <w:sz w:val="24"/>
                <w:szCs w:val="24"/>
              </w:rPr>
            </w:pPr>
            <w:r w:rsidRPr="00483D32">
              <w:rPr>
                <w:rFonts w:ascii="Times New Roman" w:hAnsi="Times New Roman" w:cs="Times New Roman"/>
                <w:b/>
                <w:sz w:val="24"/>
                <w:szCs w:val="24"/>
              </w:rPr>
              <w:t>Итого:</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67" w:type="dxa"/>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44</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6</w:t>
            </w:r>
          </w:p>
        </w:tc>
        <w:tc>
          <w:tcPr>
            <w:tcW w:w="567" w:type="dxa"/>
            <w:shd w:val="clear" w:color="auto" w:fill="auto"/>
            <w:vAlign w:val="center"/>
          </w:tcPr>
          <w:p w:rsidR="00E50447" w:rsidRPr="00483D32" w:rsidRDefault="00E50447" w:rsidP="00E50447">
            <w:pPr>
              <w:spacing w:after="0" w:line="240" w:lineRule="auto"/>
              <w:ind w:left="-102" w:right="-114"/>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192</w:t>
            </w:r>
          </w:p>
        </w:tc>
        <w:tc>
          <w:tcPr>
            <w:tcW w:w="567"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napToGrid w:val="0"/>
                <w:sz w:val="24"/>
                <w:szCs w:val="24"/>
              </w:rPr>
            </w:pPr>
            <w:r w:rsidRPr="00483D32">
              <w:rPr>
                <w:rFonts w:ascii="Times New Roman" w:hAnsi="Times New Roman" w:cs="Times New Roman"/>
                <w:b/>
                <w:snapToGrid w:val="0"/>
                <w:sz w:val="24"/>
                <w:szCs w:val="24"/>
              </w:rPr>
              <w:t>22</w:t>
            </w:r>
          </w:p>
        </w:tc>
        <w:tc>
          <w:tcPr>
            <w:tcW w:w="567" w:type="dxa"/>
            <w:shd w:val="clear" w:color="auto" w:fill="auto"/>
            <w:vAlign w:val="center"/>
          </w:tcPr>
          <w:p w:rsidR="00E50447" w:rsidRPr="00483D32" w:rsidRDefault="00E50447" w:rsidP="00E50447">
            <w:pPr>
              <w:pStyle w:val="20"/>
              <w:ind w:left="-102" w:right="-114" w:hanging="4"/>
              <w:rPr>
                <w:rFonts w:ascii="Times New Roman" w:hAnsi="Times New Roman" w:cs="Times New Roman"/>
                <w:b/>
              </w:rPr>
            </w:pPr>
            <w:r w:rsidRPr="00483D32">
              <w:rPr>
                <w:rFonts w:ascii="Times New Roman" w:hAnsi="Times New Roman" w:cs="Times New Roman"/>
                <w:b/>
              </w:rPr>
              <w:t>204</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p>
        </w:tc>
        <w:tc>
          <w:tcPr>
            <w:tcW w:w="544" w:type="dxa"/>
          </w:tcPr>
          <w:p w:rsidR="00E50447" w:rsidRPr="00483D32" w:rsidRDefault="00E50447" w:rsidP="00E50447">
            <w:pPr>
              <w:spacing w:after="0" w:line="240" w:lineRule="auto"/>
              <w:jc w:val="center"/>
              <w:rPr>
                <w:rFonts w:ascii="Times New Roman" w:hAnsi="Times New Roman" w:cs="Times New Roman"/>
                <w:b/>
                <w:sz w:val="24"/>
                <w:szCs w:val="24"/>
              </w:rPr>
            </w:pPr>
          </w:p>
        </w:tc>
      </w:tr>
      <w:tr w:rsidR="00E50447" w:rsidRPr="00483D32" w:rsidTr="00E50447">
        <w:trPr>
          <w:gridAfter w:val="2"/>
          <w:wAfter w:w="20" w:type="dxa"/>
          <w:trHeight w:val="323"/>
          <w:jc w:val="center"/>
        </w:trPr>
        <w:tc>
          <w:tcPr>
            <w:tcW w:w="5099" w:type="dxa"/>
            <w:gridSpan w:val="2"/>
            <w:vMerge/>
            <w:shd w:val="clear" w:color="auto" w:fill="auto"/>
            <w:vAlign w:val="center"/>
          </w:tcPr>
          <w:p w:rsidR="00E50447" w:rsidRPr="00483D32" w:rsidRDefault="00E50447" w:rsidP="00E50447">
            <w:pPr>
              <w:spacing w:after="0" w:line="240" w:lineRule="auto"/>
              <w:rPr>
                <w:rFonts w:ascii="Times New Roman" w:hAnsi="Times New Roman" w:cs="Times New Roman"/>
                <w:b/>
                <w:sz w:val="24"/>
                <w:szCs w:val="24"/>
              </w:rPr>
            </w:pPr>
          </w:p>
        </w:tc>
        <w:tc>
          <w:tcPr>
            <w:tcW w:w="567" w:type="dxa"/>
            <w:shd w:val="clear" w:color="auto" w:fill="auto"/>
            <w:vAlign w:val="center"/>
          </w:tcPr>
          <w:p w:rsidR="00E50447" w:rsidRPr="00483D32" w:rsidRDefault="00E50447" w:rsidP="00E50447">
            <w:pPr>
              <w:spacing w:after="0" w:line="240" w:lineRule="auto"/>
              <w:ind w:left="-102"/>
              <w:jc w:val="center"/>
              <w:rPr>
                <w:rFonts w:ascii="Times New Roman" w:hAnsi="Times New Roman" w:cs="Times New Roman"/>
                <w:b/>
                <w:sz w:val="24"/>
                <w:szCs w:val="24"/>
              </w:rPr>
            </w:pPr>
            <w:r w:rsidRPr="00483D32">
              <w:rPr>
                <w:rFonts w:ascii="Times New Roman" w:hAnsi="Times New Roman" w:cs="Times New Roman"/>
                <w:b/>
                <w:sz w:val="24"/>
                <w:szCs w:val="24"/>
              </w:rPr>
              <w:t>550</w:t>
            </w:r>
          </w:p>
        </w:tc>
        <w:tc>
          <w:tcPr>
            <w:tcW w:w="1701" w:type="dxa"/>
            <w:gridSpan w:val="3"/>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242</w:t>
            </w:r>
          </w:p>
        </w:tc>
        <w:tc>
          <w:tcPr>
            <w:tcW w:w="1134" w:type="dxa"/>
            <w:gridSpan w:val="2"/>
            <w:shd w:val="clear" w:color="auto" w:fill="auto"/>
            <w:vAlign w:val="center"/>
          </w:tcPr>
          <w:p w:rsidR="00E50447" w:rsidRPr="00483D32" w:rsidRDefault="00E50447" w:rsidP="00E50447">
            <w:pPr>
              <w:pStyle w:val="20"/>
              <w:rPr>
                <w:rFonts w:ascii="Times New Roman" w:hAnsi="Times New Roman" w:cs="Times New Roman"/>
                <w:b/>
              </w:rPr>
            </w:pPr>
            <w:r w:rsidRPr="00483D32">
              <w:rPr>
                <w:rFonts w:ascii="Times New Roman" w:hAnsi="Times New Roman" w:cs="Times New Roman"/>
                <w:b/>
              </w:rPr>
              <w:t>226</w:t>
            </w:r>
          </w:p>
        </w:tc>
        <w:tc>
          <w:tcPr>
            <w:tcW w:w="570" w:type="dxa"/>
            <w:shd w:val="clear" w:color="auto" w:fill="auto"/>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46</w:t>
            </w:r>
          </w:p>
        </w:tc>
        <w:tc>
          <w:tcPr>
            <w:tcW w:w="544" w:type="dxa"/>
            <w:vAlign w:val="center"/>
          </w:tcPr>
          <w:p w:rsidR="00E50447" w:rsidRPr="00483D32" w:rsidRDefault="00E50447" w:rsidP="00E50447">
            <w:pPr>
              <w:spacing w:after="0" w:line="240" w:lineRule="auto"/>
              <w:jc w:val="center"/>
              <w:rPr>
                <w:rFonts w:ascii="Times New Roman" w:hAnsi="Times New Roman" w:cs="Times New Roman"/>
                <w:b/>
                <w:sz w:val="24"/>
                <w:szCs w:val="24"/>
              </w:rPr>
            </w:pPr>
            <w:r w:rsidRPr="00483D32">
              <w:rPr>
                <w:rFonts w:ascii="Times New Roman" w:hAnsi="Times New Roman" w:cs="Times New Roman"/>
                <w:b/>
                <w:sz w:val="24"/>
                <w:szCs w:val="24"/>
              </w:rPr>
              <w:t>36</w:t>
            </w:r>
          </w:p>
        </w:tc>
      </w:tr>
    </w:tbl>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b/>
          <w:sz w:val="28"/>
          <w:szCs w:val="28"/>
          <w:vertAlign w:val="superscript"/>
        </w:rPr>
        <w:t>*</w:t>
      </w:r>
      <w:r w:rsidRPr="005749ED">
        <w:rPr>
          <w:rFonts w:ascii="Times New Roman" w:hAnsi="Times New Roman" w:cs="Times New Roman"/>
          <w:sz w:val="28"/>
          <w:szCs w:val="28"/>
        </w:rPr>
        <w:t xml:space="preserve"> - практические занятия проводятся двумя преподавателями в учебных пожарно-спасательных частях и подразделениях пожарно-спасательного гарнизона.</w:t>
      </w:r>
    </w:p>
    <w:p w:rsidR="00E50447" w:rsidRPr="005749ED" w:rsidRDefault="00E50447" w:rsidP="00E50447">
      <w:pPr>
        <w:pStyle w:val="19"/>
        <w:ind w:left="567" w:firstLine="709"/>
        <w:jc w:val="both"/>
        <w:rPr>
          <w:rFonts w:ascii="Times New Roman" w:eastAsia="MS Mincho" w:hAnsi="Times New Roman" w:cs="Times New Roman"/>
          <w:b/>
          <w:caps/>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4.4</w:t>
      </w:r>
      <w:r>
        <w:rPr>
          <w:rFonts w:ascii="Times New Roman" w:hAnsi="Times New Roman" w:cs="Times New Roman"/>
          <w:b/>
          <w:sz w:val="28"/>
          <w:szCs w:val="28"/>
        </w:rPr>
        <w:t>.</w:t>
      </w:r>
      <w:r w:rsidRPr="005749ED">
        <w:rPr>
          <w:rFonts w:ascii="Times New Roman" w:hAnsi="Times New Roman" w:cs="Times New Roman"/>
          <w:b/>
          <w:sz w:val="28"/>
          <w:szCs w:val="28"/>
        </w:rPr>
        <w:t xml:space="preserve"> Содержание рабочей программы</w:t>
      </w:r>
    </w:p>
    <w:p w:rsidR="00E50447" w:rsidRPr="005749ED" w:rsidRDefault="00E50447" w:rsidP="00E50447">
      <w:pPr>
        <w:pStyle w:val="19"/>
        <w:jc w:val="center"/>
        <w:rPr>
          <w:rFonts w:ascii="Times New Roman" w:eastAsia="MS Mincho" w:hAnsi="Times New Roman" w:cs="Times New Roman"/>
          <w:b/>
          <w:caps/>
          <w:sz w:val="28"/>
          <w:szCs w:val="28"/>
        </w:rPr>
      </w:pPr>
    </w:p>
    <w:p w:rsidR="00E50447" w:rsidRPr="00483D32" w:rsidRDefault="00E50447" w:rsidP="00E50447">
      <w:pPr>
        <w:spacing w:after="0" w:line="240" w:lineRule="auto"/>
        <w:jc w:val="center"/>
        <w:rPr>
          <w:rFonts w:ascii="Times New Roman" w:hAnsi="Times New Roman" w:cs="Times New Roman"/>
          <w:b/>
          <w:snapToGrid w:val="0"/>
          <w:sz w:val="28"/>
          <w:szCs w:val="28"/>
        </w:rPr>
      </w:pPr>
      <w:r>
        <w:rPr>
          <w:rFonts w:ascii="Times New Roman" w:hAnsi="Times New Roman" w:cs="Times New Roman"/>
          <w:b/>
          <w:snapToGrid w:val="0"/>
          <w:sz w:val="28"/>
          <w:szCs w:val="28"/>
        </w:rPr>
        <w:t>Дисциплина 1</w:t>
      </w:r>
    </w:p>
    <w:p w:rsidR="00E50447" w:rsidRPr="005749ED" w:rsidRDefault="00E50447" w:rsidP="00E50447">
      <w:pPr>
        <w:spacing w:after="0" w:line="240" w:lineRule="auto"/>
        <w:jc w:val="center"/>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Введение в специальность</w:t>
      </w:r>
    </w:p>
    <w:p w:rsidR="00E50447" w:rsidRPr="005749ED" w:rsidRDefault="00E50447" w:rsidP="00E50447">
      <w:pPr>
        <w:spacing w:after="0" w:line="240" w:lineRule="auto"/>
        <w:ind w:right="440"/>
        <w:jc w:val="center"/>
        <w:rPr>
          <w:rFonts w:ascii="Times New Roman" w:hAnsi="Times New Roman" w:cs="Times New Roman"/>
          <w:b/>
          <w:snapToGrid w:val="0"/>
          <w:sz w:val="28"/>
          <w:szCs w:val="28"/>
        </w:rPr>
      </w:pPr>
    </w:p>
    <w:p w:rsidR="00E50447" w:rsidRPr="005749ED" w:rsidRDefault="00E50447" w:rsidP="00E50447">
      <w:pPr>
        <w:spacing w:after="0" w:line="240" w:lineRule="auto"/>
        <w:ind w:right="-1"/>
        <w:jc w:val="center"/>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Пояснительная записка</w:t>
      </w:r>
    </w:p>
    <w:p w:rsidR="00E50447" w:rsidRPr="005749ED" w:rsidRDefault="00E50447" w:rsidP="00E50447">
      <w:pPr>
        <w:autoSpaceDE w:val="0"/>
        <w:autoSpaceDN w:val="0"/>
        <w:adjustRightInd w:val="0"/>
        <w:spacing w:after="0" w:line="240" w:lineRule="auto"/>
        <w:ind w:firstLine="851"/>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Дисциплина "Введение в специальность" разработана с целью получения слушателями знаний по основам пожарного дела.</w:t>
      </w:r>
    </w:p>
    <w:p w:rsidR="00E50447" w:rsidRPr="005749ED" w:rsidRDefault="00E50447" w:rsidP="00E50447">
      <w:pPr>
        <w:pStyle w:val="22"/>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Основным назначением дисциплины "Введение в специальность" является формирование у обучаемых знаний, умений и навыков, позволяющих приступить к выполнению должностных обязанностей при назначении на должность и при этом проходит </w:t>
      </w:r>
      <w:proofErr w:type="gramStart"/>
      <w:r w:rsidRPr="005749ED">
        <w:rPr>
          <w:rFonts w:ascii="Times New Roman" w:hAnsi="Times New Roman" w:cs="Times New Roman"/>
          <w:sz w:val="28"/>
          <w:szCs w:val="28"/>
        </w:rPr>
        <w:t>обучение по</w:t>
      </w:r>
      <w:proofErr w:type="gramEnd"/>
      <w:r w:rsidRPr="005749ED">
        <w:rPr>
          <w:rFonts w:ascii="Times New Roman" w:hAnsi="Times New Roman" w:cs="Times New Roman"/>
          <w:sz w:val="28"/>
          <w:szCs w:val="28"/>
        </w:rPr>
        <w:t xml:space="preserve"> заочной форме с применением дистанционных образовательных технологий. </w:t>
      </w:r>
    </w:p>
    <w:p w:rsidR="00E50447" w:rsidRPr="005749ED" w:rsidRDefault="00E50447" w:rsidP="00E50447">
      <w:pPr>
        <w:spacing w:after="0" w:line="240" w:lineRule="auto"/>
        <w:ind w:right="-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lastRenderedPageBreak/>
        <w:t>В результате изучения дисциплины слушатели должны:</w:t>
      </w:r>
    </w:p>
    <w:p w:rsidR="00E50447" w:rsidRPr="005749ED" w:rsidRDefault="00E50447" w:rsidP="00E50447">
      <w:pPr>
        <w:pStyle w:val="af"/>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Знать:</w:t>
      </w:r>
    </w:p>
    <w:p w:rsidR="00E50447" w:rsidRPr="005749ED" w:rsidRDefault="00E50447" w:rsidP="00E50447">
      <w:pPr>
        <w:pStyle w:val="af"/>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 структуру, назначение и задачи пожарной охраны;</w:t>
      </w:r>
    </w:p>
    <w:p w:rsidR="00E50447" w:rsidRPr="005749ED" w:rsidRDefault="00E50447" w:rsidP="00E50447">
      <w:pPr>
        <w:pStyle w:val="af"/>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 организацию и несение караульной службы пожарной охраны;</w:t>
      </w:r>
    </w:p>
    <w:p w:rsidR="00E50447" w:rsidRPr="005749ED" w:rsidRDefault="00E50447" w:rsidP="00E50447">
      <w:pPr>
        <w:pStyle w:val="af"/>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 устройство и правила эксплуатации специальной защитной одежды и снаряжения, спасательных средств, механизированного и немеханизированного ручного инструмента, аварийно-спасательного оборудования, пожарных рукавов, рукавного оборудования, средств и оборудования пенного тушения, ручных пожарных лестниц, огнетушителей;</w:t>
      </w:r>
    </w:p>
    <w:p w:rsidR="00E50447" w:rsidRPr="005749ED" w:rsidRDefault="00E50447" w:rsidP="00E50447">
      <w:pPr>
        <w:pStyle w:val="af"/>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 виды, назначение, устройство и технические характеристики основных пожарных автомобилей;</w:t>
      </w:r>
    </w:p>
    <w:p w:rsidR="00E50447" w:rsidRPr="005749ED" w:rsidRDefault="00E50447" w:rsidP="00E50447">
      <w:pPr>
        <w:pStyle w:val="af"/>
        <w:tabs>
          <w:tab w:val="left" w:pos="9072"/>
        </w:tabs>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 правила содержания и эксплуатации пожарно-технического и аварийно-спасательного оборудования;</w:t>
      </w:r>
    </w:p>
    <w:p w:rsidR="00E50447" w:rsidRPr="005749ED" w:rsidRDefault="00E50447" w:rsidP="00E50447">
      <w:pPr>
        <w:pStyle w:val="af"/>
        <w:tabs>
          <w:tab w:val="left" w:pos="9072"/>
        </w:tabs>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 правила охраны труда при работе с пожарно-техническим и аварийно-спасательным оборудованием;</w:t>
      </w:r>
    </w:p>
    <w:p w:rsidR="00E50447" w:rsidRPr="005749ED" w:rsidRDefault="00E50447" w:rsidP="00E50447">
      <w:pPr>
        <w:pStyle w:val="9"/>
        <w:ind w:left="0" w:firstLine="567"/>
        <w:jc w:val="both"/>
        <w:rPr>
          <w:rFonts w:ascii="Times New Roman" w:hAnsi="Times New Roman" w:cs="Times New Roman"/>
          <w:u w:val="none"/>
          <w:lang w:val="ru-RU"/>
        </w:rPr>
      </w:pPr>
      <w:r w:rsidRPr="005749ED">
        <w:rPr>
          <w:rFonts w:ascii="Times New Roman" w:hAnsi="Times New Roman" w:cs="Times New Roman"/>
          <w:u w:val="none"/>
          <w:lang w:val="ru-RU"/>
        </w:rPr>
        <w:t>- типы и правила эксплуатации сре</w:t>
      </w:r>
      <w:proofErr w:type="gramStart"/>
      <w:r w:rsidRPr="005749ED">
        <w:rPr>
          <w:rFonts w:ascii="Times New Roman" w:hAnsi="Times New Roman" w:cs="Times New Roman"/>
          <w:u w:val="none"/>
          <w:lang w:val="ru-RU"/>
        </w:rPr>
        <w:t>дств св</w:t>
      </w:r>
      <w:proofErr w:type="gramEnd"/>
      <w:r w:rsidRPr="005749ED">
        <w:rPr>
          <w:rFonts w:ascii="Times New Roman" w:hAnsi="Times New Roman" w:cs="Times New Roman"/>
          <w:u w:val="none"/>
          <w:lang w:val="ru-RU"/>
        </w:rPr>
        <w:t xml:space="preserve">язи, применяемых в пожарной охране; </w:t>
      </w:r>
    </w:p>
    <w:p w:rsidR="00E50447" w:rsidRPr="005749ED" w:rsidRDefault="00E50447" w:rsidP="00E50447">
      <w:pPr>
        <w:pStyle w:val="9"/>
        <w:ind w:left="0" w:firstLine="567"/>
        <w:jc w:val="both"/>
        <w:rPr>
          <w:rFonts w:ascii="Times New Roman" w:hAnsi="Times New Roman" w:cs="Times New Roman"/>
          <w:u w:val="none"/>
          <w:lang w:val="ru-RU"/>
        </w:rPr>
      </w:pPr>
      <w:r w:rsidRPr="005749ED">
        <w:rPr>
          <w:rFonts w:ascii="Times New Roman" w:hAnsi="Times New Roman" w:cs="Times New Roman"/>
          <w:u w:val="none"/>
          <w:lang w:val="ru-RU"/>
        </w:rPr>
        <w:t>- основные правила ведения радиообмена и требования радиодисциплины;</w:t>
      </w:r>
    </w:p>
    <w:p w:rsidR="00E50447" w:rsidRPr="005749ED" w:rsidRDefault="00E50447" w:rsidP="00E50447">
      <w:pPr>
        <w:pStyle w:val="af"/>
        <w:tabs>
          <w:tab w:val="left" w:pos="9072"/>
        </w:tabs>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 условия прекращения горения различными способами;</w:t>
      </w:r>
    </w:p>
    <w:p w:rsidR="00E50447" w:rsidRPr="005749ED" w:rsidRDefault="00E50447" w:rsidP="00E50447">
      <w:pPr>
        <w:pStyle w:val="af"/>
        <w:tabs>
          <w:tab w:val="left" w:pos="9072"/>
        </w:tabs>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 основную задачу на пожаре и при проведении аварийно-спасательных работ;</w:t>
      </w:r>
    </w:p>
    <w:p w:rsidR="00E50447" w:rsidRPr="005749ED" w:rsidRDefault="00E50447" w:rsidP="00E50447">
      <w:pPr>
        <w:pStyle w:val="22"/>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 боевые действия подразделений пожарной охраны по тушению пожара и при проведении аварийно-спасательных работ;</w:t>
      </w:r>
    </w:p>
    <w:p w:rsidR="00E50447" w:rsidRPr="005749ED" w:rsidRDefault="00E50447" w:rsidP="00E50447">
      <w:pPr>
        <w:pStyle w:val="22"/>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 меры безопасности при ведении боевых действий на пожаре и при проведении аварийно-спасательных работ.</w:t>
      </w:r>
    </w:p>
    <w:p w:rsidR="00E50447" w:rsidRPr="005749ED" w:rsidRDefault="00E50447" w:rsidP="00E50447">
      <w:pPr>
        <w:pStyle w:val="af"/>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Уметь:</w:t>
      </w:r>
    </w:p>
    <w:p w:rsidR="00E50447" w:rsidRPr="005749ED" w:rsidRDefault="00E50447" w:rsidP="00E50447">
      <w:pPr>
        <w:pStyle w:val="af"/>
        <w:spacing w:after="0" w:line="240" w:lineRule="auto"/>
        <w:ind w:right="-2" w:firstLine="567"/>
        <w:jc w:val="both"/>
        <w:rPr>
          <w:rFonts w:ascii="Times New Roman" w:hAnsi="Times New Roman" w:cs="Times New Roman"/>
          <w:sz w:val="28"/>
          <w:szCs w:val="28"/>
        </w:rPr>
      </w:pPr>
      <w:r w:rsidRPr="005749ED">
        <w:rPr>
          <w:rFonts w:ascii="Times New Roman" w:hAnsi="Times New Roman" w:cs="Times New Roman"/>
          <w:sz w:val="28"/>
          <w:szCs w:val="28"/>
        </w:rPr>
        <w:t>- применять пожарную технику, пожарно-техническое и аварийно-спасательное оборудование при тушении пожаров и ликвидации аварий;</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работать на средствах связи, применяемых в пожарной охране.</w:t>
      </w:r>
    </w:p>
    <w:p w:rsidR="00E50447" w:rsidRPr="005749ED" w:rsidRDefault="00E50447" w:rsidP="00E50447">
      <w:pPr>
        <w:pStyle w:val="af"/>
        <w:spacing w:after="0" w:line="240" w:lineRule="auto"/>
        <w:jc w:val="both"/>
        <w:rPr>
          <w:rFonts w:ascii="Times New Roman" w:hAnsi="Times New Roman" w:cs="Times New Roman"/>
          <w:sz w:val="28"/>
          <w:szCs w:val="28"/>
        </w:rPr>
      </w:pPr>
    </w:p>
    <w:p w:rsidR="00E50447" w:rsidRPr="005749ED" w:rsidRDefault="00E50447" w:rsidP="00E50447">
      <w:pPr>
        <w:pStyle w:val="22"/>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Организационные формы изучения дисциплины предполагают лекционные и практические занятия.</w:t>
      </w:r>
    </w:p>
    <w:p w:rsidR="00E50447" w:rsidRPr="005749ED" w:rsidRDefault="00E50447" w:rsidP="00E50447">
      <w:pPr>
        <w:spacing w:after="0" w:line="240" w:lineRule="auto"/>
        <w:ind w:right="-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Часть учебного материала планируется для самостоятельной работы слушателей в соответствии с учебной программой.</w:t>
      </w:r>
    </w:p>
    <w:p w:rsidR="00E50447" w:rsidRPr="005749ED" w:rsidRDefault="00E50447" w:rsidP="00E50447">
      <w:pPr>
        <w:spacing w:after="0" w:line="240" w:lineRule="auto"/>
        <w:ind w:right="-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При изучении дисциплины необходимо использовать информацию о новых видах пожарной техники и сре</w:t>
      </w:r>
      <w:proofErr w:type="gramStart"/>
      <w:r w:rsidRPr="005749ED">
        <w:rPr>
          <w:rFonts w:ascii="Times New Roman" w:hAnsi="Times New Roman" w:cs="Times New Roman"/>
          <w:snapToGrid w:val="0"/>
          <w:sz w:val="28"/>
          <w:szCs w:val="28"/>
        </w:rPr>
        <w:t>дств св</w:t>
      </w:r>
      <w:proofErr w:type="gramEnd"/>
      <w:r w:rsidRPr="005749ED">
        <w:rPr>
          <w:rFonts w:ascii="Times New Roman" w:hAnsi="Times New Roman" w:cs="Times New Roman"/>
          <w:snapToGrid w:val="0"/>
          <w:sz w:val="28"/>
          <w:szCs w:val="28"/>
        </w:rPr>
        <w:t>язи.</w:t>
      </w:r>
    </w:p>
    <w:p w:rsidR="00E50447" w:rsidRPr="005749ED" w:rsidRDefault="00E50447" w:rsidP="00E50447">
      <w:pPr>
        <w:spacing w:after="0" w:line="240" w:lineRule="auto"/>
        <w:ind w:right="-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Практические занятия проводятся на базе пожарно-спасательных частей.</w:t>
      </w:r>
    </w:p>
    <w:p w:rsidR="00E50447" w:rsidRPr="005749ED" w:rsidRDefault="00E50447" w:rsidP="00E50447">
      <w:pPr>
        <w:spacing w:after="0" w:line="240" w:lineRule="auto"/>
        <w:ind w:right="-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Закрепление навыков по эксплуатации пожарного и аварийно-спасательного оборудования осуществляется во время стажировки слушателей в подразделениях пожарно-спасательного гарнизона.</w:t>
      </w:r>
    </w:p>
    <w:p w:rsidR="00E50447"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 окончании изучения дисциплины слушатели сдают зачёт.</w:t>
      </w:r>
    </w:p>
    <w:p w:rsidR="00EB0D2D" w:rsidRDefault="00EB0D2D" w:rsidP="00E50447">
      <w:pPr>
        <w:pStyle w:val="af"/>
        <w:spacing w:after="0" w:line="240" w:lineRule="auto"/>
        <w:ind w:firstLine="567"/>
        <w:jc w:val="both"/>
        <w:rPr>
          <w:rFonts w:ascii="Times New Roman" w:hAnsi="Times New Roman" w:cs="Times New Roman"/>
          <w:sz w:val="28"/>
          <w:szCs w:val="28"/>
        </w:rPr>
      </w:pPr>
    </w:p>
    <w:p w:rsidR="00EB0D2D" w:rsidRPr="005749ED" w:rsidRDefault="00EB0D2D" w:rsidP="00E50447">
      <w:pPr>
        <w:pStyle w:val="af"/>
        <w:spacing w:after="0" w:line="240" w:lineRule="auto"/>
        <w:ind w:firstLine="567"/>
        <w:jc w:val="both"/>
        <w:rPr>
          <w:rFonts w:ascii="Times New Roman" w:hAnsi="Times New Roman" w:cs="Times New Roman"/>
          <w:sz w:val="28"/>
          <w:szCs w:val="28"/>
        </w:rPr>
      </w:pPr>
    </w:p>
    <w:p w:rsidR="00E50447" w:rsidRPr="005749ED" w:rsidRDefault="00E50447" w:rsidP="00E50447">
      <w:pPr>
        <w:pStyle w:val="a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Раздел №1.1:</w:t>
      </w:r>
      <w:r w:rsidRPr="005749ED">
        <w:rPr>
          <w:rFonts w:ascii="Times New Roman" w:hAnsi="Times New Roman" w:cs="Times New Roman"/>
          <w:b/>
          <w:sz w:val="28"/>
          <w:szCs w:val="28"/>
        </w:rPr>
        <w:t xml:space="preserve"> Введение</w:t>
      </w:r>
    </w:p>
    <w:p w:rsidR="00E50447" w:rsidRPr="005749ED" w:rsidRDefault="00E50447" w:rsidP="00E50447">
      <w:pPr>
        <w:pStyle w:val="af"/>
        <w:spacing w:after="0" w:line="240" w:lineRule="auto"/>
        <w:jc w:val="center"/>
        <w:rPr>
          <w:rFonts w:ascii="Times New Roman" w:hAnsi="Times New Roman" w:cs="Times New Roman"/>
          <w:b/>
          <w:sz w:val="28"/>
          <w:szCs w:val="28"/>
        </w:rPr>
      </w:pPr>
    </w:p>
    <w:p w:rsidR="00E50447" w:rsidRPr="005749ED" w:rsidRDefault="00E50447" w:rsidP="00E50447">
      <w:pPr>
        <w:pStyle w:val="af"/>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1.1.1 Общие сведения об организации и деятельности подразделений пожарной охраны</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Организация пожарной охраны в России. Виды пожарной охраны. Государственная противопожарная служба. Общие сведения по организации гарнизонной службы пожарной охраны.</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Организация и несение караульной службы в подразделениях пожарной охраны. Основные задачи караульной службы. Дежурный караул, должностные лица караула. Размещение личного состава и техники. Распорядок дня и внутренний наряд караула. Порядок выезда караула по тревоге, следования к месту вызова, возвращения в подразделение. Порядок смены дежурств.</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Требования правил по охране труда к объектам пожарной охраны.</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дополнительная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[1, 40, 42, 44]</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p>
    <w:p w:rsidR="00E50447" w:rsidRPr="005749ED" w:rsidRDefault="00E50447" w:rsidP="00E50447">
      <w:pPr>
        <w:pStyle w:val="af"/>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Раздел №1.2: Пожарная техника и приёмы работы с ней</w:t>
      </w:r>
    </w:p>
    <w:p w:rsidR="00E50447" w:rsidRPr="005749ED" w:rsidRDefault="00E50447" w:rsidP="00E50447">
      <w:pPr>
        <w:spacing w:after="0" w:line="240" w:lineRule="auto"/>
        <w:ind w:right="-1"/>
        <w:jc w:val="both"/>
        <w:rPr>
          <w:rFonts w:ascii="Times New Roman" w:hAnsi="Times New Roman" w:cs="Times New Roman"/>
          <w:b/>
          <w:snapToGrid w:val="0"/>
          <w:sz w:val="28"/>
          <w:szCs w:val="28"/>
        </w:rPr>
      </w:pPr>
    </w:p>
    <w:p w:rsidR="00E50447" w:rsidRPr="005749ED" w:rsidRDefault="00E50447" w:rsidP="00E50447">
      <w:pPr>
        <w:spacing w:after="0" w:line="240" w:lineRule="auto"/>
        <w:ind w:right="-1" w:firstLine="708"/>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Тема 1.2.1. Специальная защитная одежда и снаряжение пожарного.</w:t>
      </w:r>
      <w:r w:rsidRPr="00EE021B">
        <w:rPr>
          <w:rFonts w:ascii="Times New Roman" w:hAnsi="Times New Roman" w:cs="Times New Roman"/>
          <w:b/>
          <w:snapToGrid w:val="0"/>
          <w:sz w:val="28"/>
          <w:szCs w:val="28"/>
        </w:rPr>
        <w:t xml:space="preserve"> </w:t>
      </w:r>
      <w:r w:rsidRPr="005749ED">
        <w:rPr>
          <w:rFonts w:ascii="Times New Roman" w:hAnsi="Times New Roman" w:cs="Times New Roman"/>
          <w:b/>
          <w:snapToGrid w:val="0"/>
          <w:sz w:val="28"/>
          <w:szCs w:val="28"/>
        </w:rPr>
        <w:t>Спасательные средства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Виды, назначение, характеристика и особенности эксплуатации специальной защитной одежды и снаряжения пожарного. Пожарные спасательные средства и устройства: верёвки пожарные спасательные, устройства канатно-спускные пожарные, устройства спасательные прыжковые пожарные, устройства метательные пожарные пневматические, устройства спасательные рукавные пожарные. Требования технического регламента о требованиях пожарной безопасности (№ 123 – ФЗ), ГОСТов и правил по охране труда к боевой одежде,  снаряжению пожарного и спасательным средствам.</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[1,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[2, 7, 8, 9, 10, 11, 12, 13, 14, 15, 16]</w:t>
      </w:r>
    </w:p>
    <w:p w:rsidR="00E50447" w:rsidRPr="005749ED" w:rsidRDefault="00E50447" w:rsidP="00E50447">
      <w:pPr>
        <w:pStyle w:val="af"/>
        <w:spacing w:after="0" w:line="240" w:lineRule="auto"/>
        <w:ind w:firstLine="851"/>
        <w:jc w:val="both"/>
        <w:rPr>
          <w:rFonts w:ascii="Times New Roman" w:hAnsi="Times New Roman" w:cs="Times New Roman"/>
          <w:sz w:val="28"/>
          <w:szCs w:val="28"/>
        </w:rPr>
      </w:pPr>
    </w:p>
    <w:p w:rsidR="00E50447" w:rsidRPr="005749ED" w:rsidRDefault="00E50447" w:rsidP="00E50447">
      <w:pPr>
        <w:pStyle w:val="af"/>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1.2.2 Пожарное и аварийно-спасательное оборудование основных пожарных автомобилей. Ручной немеханизированный и механизированный инструмент</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Табели положенности ПТВ и АСО, вывозимого на основных пожарных автомобилях общего применения. Размещение ПТВ и АСО на пожарных автомобилях. Закрепление ПТВ и АСО за номерами боевого расчета отделения на пожарной автоцистерне.</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proofErr w:type="gramStart"/>
      <w:r w:rsidRPr="005749ED">
        <w:rPr>
          <w:rFonts w:ascii="Times New Roman" w:hAnsi="Times New Roman" w:cs="Times New Roman"/>
          <w:sz w:val="28"/>
          <w:szCs w:val="28"/>
        </w:rPr>
        <w:t xml:space="preserve">Ручной немеханизированный инструмент: ломы, багры, крюки, топоры, пилы, лопаты, ножницы для резки металлических решеток, комплект для </w:t>
      </w:r>
      <w:r w:rsidRPr="005749ED">
        <w:rPr>
          <w:rFonts w:ascii="Times New Roman" w:hAnsi="Times New Roman" w:cs="Times New Roman"/>
          <w:sz w:val="28"/>
          <w:szCs w:val="28"/>
        </w:rPr>
        <w:lastRenderedPageBreak/>
        <w:t>резки электропроводов (ножницы, резиновый коврик, боты, резиновые перчатки), комплект  инструмента пожарного ручного немеханизированного УКИ-12, инструмент ручной аварийно-спасательный ИРАС.</w:t>
      </w:r>
      <w:proofErr w:type="gramEnd"/>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Ручной механизированный и аварийно-спасательный инструмент: дисковые и цепные пилы, комплекты гидравлического аварийно-спасательного инструмента «Простор», «Спрут», «Медведь» и другие.</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Назначение, устройство, техническая характеристика, область и порядок применения пожарного и аварийно-спасательного инструмента.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Требования технического регламента о требованиях пожарной безопасности (№ 123 – ФЗ) и ГОСТа к пожарному инструменту.</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Требования правил по охране труда при работе с инструментом. </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Работа с немеханизированным, механизированным и аварийно-спасательным инструментом. Ознакомление с размещением инструмента на пожарных автомобилях.</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[1,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[1,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[2, 17, 40, 41]</w:t>
      </w:r>
    </w:p>
    <w:p w:rsidR="00E50447" w:rsidRPr="005749ED" w:rsidRDefault="00E50447" w:rsidP="00E50447">
      <w:pPr>
        <w:pStyle w:val="af"/>
        <w:spacing w:after="0" w:line="240" w:lineRule="auto"/>
        <w:jc w:val="both"/>
        <w:rPr>
          <w:rFonts w:ascii="Times New Roman" w:hAnsi="Times New Roman" w:cs="Times New Roman"/>
          <w:b/>
          <w:sz w:val="28"/>
          <w:szCs w:val="28"/>
        </w:rPr>
      </w:pPr>
    </w:p>
    <w:p w:rsidR="00E50447" w:rsidRPr="005749ED" w:rsidRDefault="00E50447" w:rsidP="00E50447">
      <w:pPr>
        <w:pStyle w:val="af"/>
        <w:spacing w:after="0" w:line="240" w:lineRule="auto"/>
        <w:ind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1.2.3. Ручные пожарные лестницы</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Назначение, виды, устройство и технические характеристики ручных пожарных лестниц. Область и правила применения лестниц. Возможные неисправности в процессе работы с лестницами и способы их устранения.</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Требования технического регламента о требованиях пожарной безопасности (№ 123 – ФЗ) и ГОСТа к ручным пожарным лестницам.</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Правила по охране труда при работе с лестницами. Порядок и сроки испытания ручных пожарных лестниц.</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Снятие ручных пожарных лестниц с пожарного автомобиля. Установка лестниц. Укладка лестниц на пожарный автомобиль.</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Общие сведения о лестницах навесных спасательных пожарных.</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[1,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[1,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[2, 18, 40]</w:t>
      </w:r>
    </w:p>
    <w:p w:rsidR="00E50447" w:rsidRPr="005749ED" w:rsidRDefault="00E50447" w:rsidP="00E50447">
      <w:pPr>
        <w:pStyle w:val="af"/>
        <w:spacing w:after="0" w:line="240" w:lineRule="auto"/>
        <w:jc w:val="both"/>
        <w:rPr>
          <w:rFonts w:ascii="Times New Roman" w:hAnsi="Times New Roman" w:cs="Times New Roman"/>
          <w:sz w:val="28"/>
          <w:szCs w:val="28"/>
        </w:rPr>
      </w:pPr>
    </w:p>
    <w:p w:rsidR="00E50447" w:rsidRPr="005749ED" w:rsidRDefault="00E50447" w:rsidP="00E50447">
      <w:pPr>
        <w:pStyle w:val="af"/>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1.2.4. Пожарные рукава и рукавное оборудование</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Всасывающие и напорные рукава. Их назначение, классификация, типы,  устройство, характеристика, порядок применения и эксплуатация. Особенности эксплуатации рукавов в зимний период.</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Соединительные рукавные головки, прокладки, задержки, зажимы, их назначение, устройство и порядок применения.</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Пожарные стволы для подачи воды (ручные, лафетные, комбинированные), назначение, устройство, техническая характеристика и порядок применения. Понятие о расходе воды и дальности струи. Реакция струи. Техническая характеристика пожарных стволов и наиболее вероятные их неисправности.</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 xml:space="preserve">Рукавные разветвления, их назначение, устройство и эксплуатация. </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Ознакомление с правилами содержания пожарных рукавов на пожарных автомобилях и рукавных базах. Испытание всасывающих и напорных рукавов.</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Требования технического регламента о требованиях пожарной безопасности (№ 123 – ФЗ) и ГОСТов к пожарным рукавам и рукавному оборудованию.</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Требования Правил по охране труда при работе с пожарными рукавами и рукавным оборудованием.</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Прокладка рукавных линий из скаток и «гармошек», соединение и разъединение рукавных головок, присоединение пожарного ствола, скатывание рукавов в одинарную и двойную скатки, уборка их восьмёркой.</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[1,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[1,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[2, 19, 20, 21, 22, 23, 29, 40]</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b/>
          <w:sz w:val="28"/>
          <w:szCs w:val="28"/>
        </w:rPr>
        <w:t>Тема 1.2.5. Противопожарное водоснабжение и арматура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Общие сведения о противопожарном водоснабжении. Водопроводное и безводопроводное водоснабжение, классификация наружных водопроводов.</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Требования технического регламента о требованиях пожарной безопасности (№123 – ФЗ) к источникам противопожарного водоснабжения.</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Пожарный гидрант и пожарная колонка. Их назначение, устройство, работа, порядок использования и эксплуатации. Установка пожарной колонки на гидрант и подача воды. Требования Правил по охраны труда при работе с пожарными колонками и гидрантами. Особенности эксплуатации пожарных гидрантов в зимнее время.</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Гидроэлеватор Г-600А: назначение, устройство, принцип действия, технические характеристики. Схемы забора воды с помощью гидроэлеватора. Подача воды с использованием гидроэлеватора Г-600А.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дополнительная [1,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[2, 24, 25, 26, 36, 37, 40]</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p>
    <w:p w:rsidR="00E50447" w:rsidRPr="005749ED" w:rsidRDefault="00E50447" w:rsidP="00E50447">
      <w:pPr>
        <w:pStyle w:val="af"/>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1.2.6. Оборудование для получения воздушно-механической пены</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Виды пен, их физические и огнетушащие свойства. Пенообразователи: назначение, виды, состав, свойства. Назначение, устройство и принцип работы пеносмесителей и воздушно-пенных стволов. Требования технического регламента о требованиях пожарной безопасности (№ 123 – ФЗ) и ГОСТ к пеногенераторам и пеносмесителям. Последовательность действий при подаче воздушно-механической пены от пожарного автомобиля. Техника безопасности при работе с оборудованием для получения воздушно-механической пены.</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Подача воздушно-механической пены от пожарного автомобиля.</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[1,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 xml:space="preserve">                         дополнительная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[2, 27, 28, 29, 40]</w:t>
      </w:r>
    </w:p>
    <w:p w:rsidR="00E50447" w:rsidRPr="005749ED" w:rsidRDefault="00E50447" w:rsidP="00E50447">
      <w:pPr>
        <w:pStyle w:val="af"/>
        <w:spacing w:after="0" w:line="240" w:lineRule="auto"/>
        <w:jc w:val="both"/>
        <w:rPr>
          <w:rFonts w:ascii="Times New Roman" w:hAnsi="Times New Roman" w:cs="Times New Roman"/>
          <w:sz w:val="28"/>
          <w:szCs w:val="28"/>
        </w:rPr>
      </w:pP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b/>
          <w:sz w:val="28"/>
          <w:szCs w:val="28"/>
        </w:rPr>
        <w:t>Тема 1.2.7. Пожарные и аварийно-спасательные автомобили</w:t>
      </w:r>
      <w:r w:rsidRPr="005749ED">
        <w:rPr>
          <w:rFonts w:ascii="Times New Roman" w:hAnsi="Times New Roman" w:cs="Times New Roman"/>
          <w:sz w:val="28"/>
          <w:szCs w:val="28"/>
        </w:rPr>
        <w:t>.</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Классификация пожарных автомобилей в зависимости от направления оперативной деятельности. Назначение, общее устройство и тактико-технические характеристики основных пожарных автомобилей общего применения.</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Требования технического регламента о требованиях пожарной безопасности (№ 123 – ФЗ) к пожарным автомобилям.</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Общие сведения о насосных агрегатах основных пожарных автомобилей общего применения.</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Назначение, основные тактико-технические данные и оборудование основных пожарных автомобилей целевого применения, специальных пожарных и аварийно-спасательных автомобилей.</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Общие сведения о содержании и обслуживании пожарных автомобилей.</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[1,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[2, 30, 31]</w:t>
      </w:r>
    </w:p>
    <w:p w:rsidR="00E50447" w:rsidRPr="005749ED" w:rsidRDefault="00E50447" w:rsidP="00E50447">
      <w:pPr>
        <w:pStyle w:val="af"/>
        <w:spacing w:after="0" w:line="240" w:lineRule="auto"/>
        <w:jc w:val="both"/>
        <w:rPr>
          <w:rFonts w:ascii="Times New Roman" w:hAnsi="Times New Roman" w:cs="Times New Roman"/>
          <w:b/>
          <w:sz w:val="28"/>
          <w:szCs w:val="28"/>
        </w:rPr>
      </w:pPr>
    </w:p>
    <w:p w:rsidR="00E50447" w:rsidRPr="005749ED" w:rsidRDefault="00E50447" w:rsidP="00E50447">
      <w:pPr>
        <w:pStyle w:val="af"/>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1.2.8. Первичные средства и стационарные установки пожаротушения</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Назначение и виды первичных средств пожаротушения. Общие сведения о внутренних противопожарных водопроводах. Пожарные краны, их размещение и оборудование. </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Классификация огнетушителей. Назначение, устройство, область применения, состав заряда, принцип действия и техническая характеристика ручных и передвижных огнетушителей. </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Генераторы огнетушащего аэрозоля оперативного применения: назначение, устройство порядок применения.</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Требования технического регламента о требованиях пожарной безопасности (№ 123 – ФЗ), ГОСТов и других нормативных документов к первичным средствам пожаротушения. </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Меры безопасности при работе с огнетушителями и генераторами огнетушащего аэрозоля.</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Общие сведения об стационарных установках пожаротушения.</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[1,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[2, 32, 33, 34, 35, 36, 38, 39]</w:t>
      </w:r>
    </w:p>
    <w:p w:rsidR="00E50447" w:rsidRPr="005749ED" w:rsidRDefault="00E50447" w:rsidP="00E50447">
      <w:pPr>
        <w:pStyle w:val="af"/>
        <w:spacing w:after="0" w:line="240" w:lineRule="auto"/>
        <w:jc w:val="both"/>
        <w:rPr>
          <w:rFonts w:ascii="Times New Roman" w:hAnsi="Times New Roman" w:cs="Times New Roman"/>
          <w:b/>
          <w:sz w:val="28"/>
          <w:szCs w:val="28"/>
        </w:rPr>
      </w:pPr>
    </w:p>
    <w:p w:rsidR="00E50447" w:rsidRPr="00EE021B" w:rsidRDefault="00E50447" w:rsidP="00E50447">
      <w:pPr>
        <w:pStyle w:val="af"/>
        <w:shd w:val="clear" w:color="auto" w:fill="FFFFFF" w:themeFill="background1"/>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1.2.9. Основные положения по организации системы электросвязи в пожарной охране</w:t>
      </w:r>
      <w:r w:rsidRPr="00EE021B">
        <w:rPr>
          <w:rFonts w:ascii="Times New Roman" w:hAnsi="Times New Roman" w:cs="Times New Roman"/>
          <w:b/>
          <w:sz w:val="28"/>
          <w:szCs w:val="28"/>
        </w:rPr>
        <w:t xml:space="preserve"> </w:t>
      </w:r>
    </w:p>
    <w:p w:rsidR="00E50447" w:rsidRPr="005749ED" w:rsidRDefault="00E50447" w:rsidP="00E50447">
      <w:pPr>
        <w:pStyle w:val="af"/>
        <w:shd w:val="clear" w:color="auto" w:fill="FFFFFF" w:themeFill="background1"/>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 xml:space="preserve">Назначение и организация связи в пожарной охране. Виды связи по функциональному назначению: связь извещения, оперативно-диспетчерская связь, связь на пожаре, административно-управленческая связь. </w:t>
      </w:r>
    </w:p>
    <w:p w:rsidR="00E50447" w:rsidRPr="005749ED" w:rsidRDefault="00E50447" w:rsidP="00E50447">
      <w:pPr>
        <w:pStyle w:val="af"/>
        <w:spacing w:after="0" w:line="240" w:lineRule="auto"/>
        <w:ind w:right="-2" w:firstLine="567"/>
        <w:jc w:val="both"/>
        <w:rPr>
          <w:rFonts w:ascii="Times New Roman" w:hAnsi="Times New Roman" w:cs="Times New Roman"/>
          <w:sz w:val="28"/>
          <w:szCs w:val="28"/>
        </w:rPr>
      </w:pPr>
      <w:r w:rsidRPr="005749ED">
        <w:rPr>
          <w:rFonts w:ascii="Times New Roman" w:hAnsi="Times New Roman" w:cs="Times New Roman"/>
          <w:sz w:val="28"/>
          <w:szCs w:val="28"/>
        </w:rPr>
        <w:t>Назначение и основные задачи пунктов связи пожарной охраны. Общие сведения об аппаратуре диспетчерской связи.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Современные технологии передачи информации в системе связи МЧС России.</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дополнительная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[3, 4, 5, 6, 45, 46]</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 1.3:</w:t>
      </w:r>
      <w:r w:rsidRPr="005749ED">
        <w:rPr>
          <w:rFonts w:ascii="Times New Roman" w:hAnsi="Times New Roman" w:cs="Times New Roman"/>
          <w:b/>
          <w:sz w:val="28"/>
          <w:szCs w:val="28"/>
        </w:rPr>
        <w:t xml:space="preserve"> Пожарно-тактическая подготовка</w:t>
      </w:r>
    </w:p>
    <w:p w:rsidR="00E50447" w:rsidRPr="005749ED" w:rsidRDefault="00E50447" w:rsidP="00E50447">
      <w:pPr>
        <w:spacing w:after="0" w:line="240" w:lineRule="auto"/>
        <w:jc w:val="both"/>
        <w:rPr>
          <w:rFonts w:ascii="Times New Roman" w:hAnsi="Times New Roman" w:cs="Times New Roman"/>
          <w:b/>
          <w:snapToGrid w:val="0"/>
          <w:sz w:val="28"/>
          <w:szCs w:val="28"/>
        </w:rPr>
      </w:pPr>
    </w:p>
    <w:p w:rsidR="00E50447" w:rsidRPr="005749ED" w:rsidRDefault="00E50447" w:rsidP="00E50447">
      <w:pPr>
        <w:spacing w:after="0" w:line="240" w:lineRule="auto"/>
        <w:ind w:firstLine="851"/>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 xml:space="preserve">Тема 1.3.1. Основы прекращения горения на пожаре </w:t>
      </w:r>
    </w:p>
    <w:p w:rsidR="00E50447" w:rsidRPr="005749ED" w:rsidRDefault="00E50447" w:rsidP="00E50447">
      <w:pPr>
        <w:pStyle w:val="22"/>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Общее понятие о процессе горения. Условия, необходимые для горения (горючее вещество, окислитель, источники воспламенения) и его прекращения. Краткие сведения о характере горения наиболее распространенных веществ: древесины, легковоспламеняющихся и горючих жидкостей, газов, полимерных и волокнистых материалов. Продукты горения, их токсичность, условия передачи тепла в окружающую среду. Общее понятие о пожаре. Краткая характеристика явлений, происходящих на пожаре. Температурный режим на пожаре.</w:t>
      </w:r>
    </w:p>
    <w:p w:rsidR="00E50447" w:rsidRPr="005749ED" w:rsidRDefault="00E50447" w:rsidP="00E50447">
      <w:pPr>
        <w:pStyle w:val="22"/>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Условия прекращения горения различными способами. Классификация и общие сведения об основных огнетушащих средствах: виды, краткая характеристика, область и условия применения. Положительные и отрицательные свойства воды, как основного огнетушащего вещества.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[1]</w:t>
      </w:r>
    </w:p>
    <w:p w:rsidR="00E50447" w:rsidRPr="005749ED" w:rsidRDefault="00E50447" w:rsidP="00E50447">
      <w:pPr>
        <w:pStyle w:val="22"/>
        <w:spacing w:after="0" w:line="240" w:lineRule="auto"/>
        <w:ind w:right="-1" w:firstLine="851"/>
        <w:jc w:val="both"/>
        <w:rPr>
          <w:rFonts w:ascii="Times New Roman" w:hAnsi="Times New Roman" w:cs="Times New Roman"/>
          <w:sz w:val="28"/>
          <w:szCs w:val="28"/>
        </w:rPr>
      </w:pPr>
    </w:p>
    <w:p w:rsidR="00E50447" w:rsidRPr="005749ED" w:rsidRDefault="00E50447" w:rsidP="00E50447">
      <w:pPr>
        <w:pStyle w:val="22"/>
        <w:spacing w:after="0" w:line="240" w:lineRule="auto"/>
        <w:ind w:left="0" w:right="-1" w:firstLine="851"/>
        <w:jc w:val="both"/>
        <w:rPr>
          <w:rFonts w:ascii="Times New Roman" w:hAnsi="Times New Roman" w:cs="Times New Roman"/>
          <w:b/>
          <w:sz w:val="28"/>
          <w:szCs w:val="28"/>
        </w:rPr>
      </w:pPr>
      <w:r w:rsidRPr="005749ED">
        <w:rPr>
          <w:rFonts w:ascii="Times New Roman" w:hAnsi="Times New Roman" w:cs="Times New Roman"/>
          <w:b/>
          <w:sz w:val="28"/>
          <w:szCs w:val="28"/>
        </w:rPr>
        <w:t>Тема № 1.3.2. Действи</w:t>
      </w:r>
      <w:r>
        <w:rPr>
          <w:rFonts w:ascii="Times New Roman" w:hAnsi="Times New Roman" w:cs="Times New Roman"/>
          <w:b/>
          <w:sz w:val="28"/>
          <w:szCs w:val="28"/>
        </w:rPr>
        <w:t>е пожарного при тушении пожаров</w:t>
      </w:r>
    </w:p>
    <w:p w:rsidR="00E50447" w:rsidRPr="005749ED" w:rsidRDefault="00E50447" w:rsidP="00E50447">
      <w:pPr>
        <w:pStyle w:val="22"/>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задача на пожаре и при проведении аварийно-спасательных работ. Основные действия подразделений пожарной охраны по тушению пожара и проведению аварийно-спасательных работ.</w:t>
      </w:r>
    </w:p>
    <w:p w:rsidR="00E50447" w:rsidRPr="005749ED" w:rsidRDefault="00E50447" w:rsidP="00E50447">
      <w:pPr>
        <w:pStyle w:val="22"/>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Этапы развёртывания сил и средств. </w:t>
      </w:r>
    </w:p>
    <w:p w:rsidR="00E50447" w:rsidRPr="005749ED" w:rsidRDefault="00E50447" w:rsidP="00E50447">
      <w:pPr>
        <w:pStyle w:val="22"/>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Действие пожарного при проведении: разведки, аварийно-спасательных работ, развёртывания, ликвидации горения, специальных работ.</w:t>
      </w:r>
    </w:p>
    <w:p w:rsidR="00E50447" w:rsidRPr="005749ED" w:rsidRDefault="00E50447" w:rsidP="00E50447">
      <w:pPr>
        <w:pStyle w:val="22"/>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Меры безопасности при выполнении основных действий на пожаре и при проведении аварийно-спасательных работ.</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[40, 43]</w:t>
      </w:r>
    </w:p>
    <w:p w:rsidR="00E50447" w:rsidRPr="005749ED" w:rsidRDefault="00E50447" w:rsidP="00E50447">
      <w:pPr>
        <w:pStyle w:val="af"/>
        <w:spacing w:after="0" w:line="240" w:lineRule="auto"/>
        <w:ind w:firstLine="567"/>
        <w:rPr>
          <w:rFonts w:ascii="Times New Roman" w:hAnsi="Times New Roman" w:cs="Times New Roman"/>
          <w:sz w:val="28"/>
          <w:szCs w:val="28"/>
        </w:rPr>
      </w:pPr>
    </w:p>
    <w:p w:rsidR="00E50447" w:rsidRPr="005749ED" w:rsidRDefault="00E50447" w:rsidP="00E50447">
      <w:pPr>
        <w:pStyle w:val="af"/>
        <w:spacing w:after="0" w:line="240" w:lineRule="auto"/>
        <w:jc w:val="center"/>
        <w:rPr>
          <w:rFonts w:ascii="Times New Roman" w:hAnsi="Times New Roman" w:cs="Times New Roman"/>
          <w:sz w:val="28"/>
          <w:szCs w:val="28"/>
        </w:rPr>
      </w:pPr>
      <w:r w:rsidRPr="005749ED">
        <w:rPr>
          <w:rFonts w:ascii="Times New Roman" w:hAnsi="Times New Roman" w:cs="Times New Roman"/>
          <w:b/>
          <w:sz w:val="28"/>
          <w:szCs w:val="28"/>
        </w:rPr>
        <w:lastRenderedPageBreak/>
        <w:t>Итоговый контроль по дисциплине (примерные вопросы к зачету)</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Виды, назначение, комплектность, материал и характеристика специальной защитной одежды пожарного. Требования техники безопасности к специальной защитной одежде пожарного.</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Снаряжение пожарного: состав, назначение, характеристика. Требования техники безопасности к снаряжению пожарного.</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Водосборник рукавный ВС-125: назначение, устройство, эксплуатация.</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Спасательные средства: виды, назначение, устройство, техническая характеристика.</w:t>
      </w:r>
    </w:p>
    <w:p w:rsidR="00E50447" w:rsidRPr="005749ED" w:rsidRDefault="00E50447" w:rsidP="0032131C">
      <w:pPr>
        <w:pStyle w:val="af"/>
        <w:numPr>
          <w:ilvl w:val="0"/>
          <w:numId w:val="322"/>
        </w:numPr>
        <w:tabs>
          <w:tab w:val="left" w:pos="8222"/>
        </w:tabs>
        <w:spacing w:after="0" w:line="240" w:lineRule="auto"/>
        <w:ind w:right="424"/>
        <w:jc w:val="both"/>
        <w:rPr>
          <w:rFonts w:ascii="Times New Roman" w:hAnsi="Times New Roman" w:cs="Times New Roman"/>
          <w:sz w:val="28"/>
          <w:szCs w:val="28"/>
        </w:rPr>
      </w:pPr>
      <w:r w:rsidRPr="005749ED">
        <w:rPr>
          <w:rFonts w:ascii="Times New Roman" w:hAnsi="Times New Roman" w:cs="Times New Roman"/>
          <w:sz w:val="28"/>
          <w:szCs w:val="28"/>
        </w:rPr>
        <w:t>Табель положенности ПТВ, ПТО и АСО на пожарной автоцистерне.</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ПТВ и АСО, </w:t>
      </w:r>
      <w:proofErr w:type="gramStart"/>
      <w:r w:rsidRPr="005749ED">
        <w:rPr>
          <w:rFonts w:ascii="Times New Roman" w:hAnsi="Times New Roman" w:cs="Times New Roman"/>
          <w:sz w:val="28"/>
          <w:szCs w:val="28"/>
        </w:rPr>
        <w:t>закреплённое</w:t>
      </w:r>
      <w:proofErr w:type="gramEnd"/>
      <w:r w:rsidRPr="005749ED">
        <w:rPr>
          <w:rFonts w:ascii="Times New Roman" w:hAnsi="Times New Roman" w:cs="Times New Roman"/>
          <w:sz w:val="28"/>
          <w:szCs w:val="28"/>
        </w:rPr>
        <w:t xml:space="preserve"> за первым номером боевого расчёта на пожарной автоцистерне. </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ПТВ и АСО, </w:t>
      </w:r>
      <w:proofErr w:type="gramStart"/>
      <w:r w:rsidRPr="005749ED">
        <w:rPr>
          <w:rFonts w:ascii="Times New Roman" w:hAnsi="Times New Roman" w:cs="Times New Roman"/>
          <w:sz w:val="28"/>
          <w:szCs w:val="28"/>
        </w:rPr>
        <w:t>закреплённое</w:t>
      </w:r>
      <w:proofErr w:type="gramEnd"/>
      <w:r w:rsidRPr="005749ED">
        <w:rPr>
          <w:rFonts w:ascii="Times New Roman" w:hAnsi="Times New Roman" w:cs="Times New Roman"/>
          <w:sz w:val="28"/>
          <w:szCs w:val="28"/>
        </w:rPr>
        <w:t xml:space="preserve"> за вторым номером боевого расчёта на пожарной автоцистерне.</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ПТВ и АСО, </w:t>
      </w:r>
      <w:proofErr w:type="gramStart"/>
      <w:r w:rsidRPr="005749ED">
        <w:rPr>
          <w:rFonts w:ascii="Times New Roman" w:hAnsi="Times New Roman" w:cs="Times New Roman"/>
          <w:sz w:val="28"/>
          <w:szCs w:val="28"/>
        </w:rPr>
        <w:t>закреплённое</w:t>
      </w:r>
      <w:proofErr w:type="gramEnd"/>
      <w:r w:rsidRPr="005749ED">
        <w:rPr>
          <w:rFonts w:ascii="Times New Roman" w:hAnsi="Times New Roman" w:cs="Times New Roman"/>
          <w:sz w:val="28"/>
          <w:szCs w:val="28"/>
        </w:rPr>
        <w:t xml:space="preserve"> за 3 </w:t>
      </w:r>
      <w:r w:rsidRPr="005749ED">
        <w:rPr>
          <w:rFonts w:ascii="Times New Roman" w:hAnsi="Times New Roman" w:cs="Times New Roman"/>
          <w:sz w:val="28"/>
          <w:szCs w:val="28"/>
          <w:vertAlign w:val="superscript"/>
        </w:rPr>
        <w:t>м</w:t>
      </w:r>
      <w:r w:rsidRPr="005749ED">
        <w:rPr>
          <w:rFonts w:ascii="Times New Roman" w:hAnsi="Times New Roman" w:cs="Times New Roman"/>
          <w:sz w:val="28"/>
          <w:szCs w:val="28"/>
        </w:rPr>
        <w:t xml:space="preserve"> номером боевого расчёта на пожарной автоцистерне.</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ПТВ и АСО, </w:t>
      </w:r>
      <w:proofErr w:type="gramStart"/>
      <w:r w:rsidRPr="005749ED">
        <w:rPr>
          <w:rFonts w:ascii="Times New Roman" w:hAnsi="Times New Roman" w:cs="Times New Roman"/>
          <w:sz w:val="28"/>
          <w:szCs w:val="28"/>
        </w:rPr>
        <w:t>закреплённое</w:t>
      </w:r>
      <w:proofErr w:type="gramEnd"/>
      <w:r w:rsidRPr="005749ED">
        <w:rPr>
          <w:rFonts w:ascii="Times New Roman" w:hAnsi="Times New Roman" w:cs="Times New Roman"/>
          <w:sz w:val="28"/>
          <w:szCs w:val="28"/>
        </w:rPr>
        <w:t xml:space="preserve"> за четвёртым номером боевого расчёта на пожарной автоцистерне.</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Ручной немеханизированный инструмент: виды, назначение, общее устройство, техническая характеристика, эксплуатация.</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Комплект диэлектрического инструмента: назначение, комплектность, сроки проведения испытания инструмента. Требования техники безопасности при работе с диэлектрическим инструментом.</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Колонка пожарная московского образца: назначение, устройство, эксплуатация.</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Стволы пожарные ручные: назначение, устройство, техническая характеристика, эксплуатация.</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ИРАС: назначение, устройство, техническая характеристика, эксплуатация.</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Верёвки пожарные спасательные: требования техники безопасности.</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Лестница-штурмовка: назначение, устройство, техническая характеристика, испытание. Требования техники безопасности при работе с лестницей.</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Лестница-палка: назначение, устройство, техническая характеристика, испытание. Требования техники безопасности при работе с лестницей.</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Лестница выдвижная трёхколенная: назначение, устройство, техническая характеристика, испытание. Требования техники безопасности при работе с лестницей.</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Классификация пожарных автомобилей по назначению (привести примеры).</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Назначение, общее устройство и технические характеристики пожарных автоцистерн.</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Аварийно-спасательный гидравлический инструмент: назначение, состав, общее устройство, порядок применения и меры безопасности.</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lastRenderedPageBreak/>
        <w:t>Ручной механизированный инструмент: виды, общее устройство, эксплуатация.</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Напорно-всасывающие рукава: назначение, устройство, эксплуатация. Порядок испытания рукавов.</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Всасывающие рукава: назначение, устройство, эксплуатация. </w:t>
      </w:r>
      <w:r w:rsidRPr="005749ED">
        <w:rPr>
          <w:rFonts w:ascii="Times New Roman" w:hAnsi="Times New Roman" w:cs="Times New Roman"/>
          <w:sz w:val="28"/>
          <w:szCs w:val="28"/>
          <w:lang w:val="en-US"/>
        </w:rPr>
        <w:t>Порядок испытания рукавов.</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Напорные рукава: назначение, виды, устройство, эксплуатация. </w:t>
      </w:r>
      <w:r w:rsidRPr="005749ED">
        <w:rPr>
          <w:rFonts w:ascii="Times New Roman" w:hAnsi="Times New Roman" w:cs="Times New Roman"/>
          <w:sz w:val="28"/>
          <w:szCs w:val="28"/>
          <w:lang w:val="en-US"/>
        </w:rPr>
        <w:t>Порядок испытания рукавов.</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Гидроэлеватор Г-600А: назначение, устройство, техническая характеристика, эксплуатация.</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proofErr w:type="gramStart"/>
      <w:r w:rsidRPr="005749ED">
        <w:rPr>
          <w:rFonts w:ascii="Times New Roman" w:hAnsi="Times New Roman" w:cs="Times New Roman"/>
          <w:sz w:val="28"/>
          <w:szCs w:val="28"/>
        </w:rPr>
        <w:t>Сетка</w:t>
      </w:r>
      <w:proofErr w:type="gramEnd"/>
      <w:r w:rsidRPr="005749ED">
        <w:rPr>
          <w:rFonts w:ascii="Times New Roman" w:hAnsi="Times New Roman" w:cs="Times New Roman"/>
          <w:sz w:val="28"/>
          <w:szCs w:val="28"/>
        </w:rPr>
        <w:t xml:space="preserve"> всасывающая типа СВ-125: назначение, устройство, эксплуатация.</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Стволы воздушно-пенные типа ГПС-600 и УКТП «Пурга-5»: назначение, устройство, техническая характеристика, эксплуатация. </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Ствол-распылитель высокого давления типа СРВД-2/300: назначение, общее устройство, техническая характеристика, эксплуатация.</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Классификация огнетушителей по виду огнетушащих веществ и </w:t>
      </w:r>
      <w:proofErr w:type="gramStart"/>
      <w:r w:rsidRPr="005749ED">
        <w:rPr>
          <w:rFonts w:ascii="Times New Roman" w:hAnsi="Times New Roman" w:cs="Times New Roman"/>
          <w:sz w:val="28"/>
          <w:szCs w:val="28"/>
        </w:rPr>
        <w:t>способах</w:t>
      </w:r>
      <w:proofErr w:type="gramEnd"/>
      <w:r w:rsidRPr="005749ED">
        <w:rPr>
          <w:rFonts w:ascii="Times New Roman" w:hAnsi="Times New Roman" w:cs="Times New Roman"/>
          <w:sz w:val="28"/>
          <w:szCs w:val="28"/>
        </w:rPr>
        <w:t xml:space="preserve"> их подачи.</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Огнетушитель ОВП-10(б): назначение, устройство, техническая характеристика, порядок использования.</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Огнетушитель ОУ-5: назначение, устройство, техническая характеристика, порядок использования.</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Огнетушитель ОП-10(з): назначение, устройство, техническая характеристика, порядок использования.</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Виды пожарной охраны и основные задачи.</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Организация гарнизонной службы. Должностные лица пожарно-спасательного гарнизона.</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Организация и несение караульной службы. Должностные лица караула.</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Меры безопасности при выезде и следовании к месту вызова.</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Меры безопасности при проведении разведки пожара.</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Меры безопасности при ликвидации горения на пожаре.</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Меры безопасности при спасании людей на пожаре.</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Меры безопасности при боевом развертывании. </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Цель и задачи разведки на пожаре.</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Прекращение горения способом охлаждения (механизм прекращения горения, приёмы, огнетушащие вещества).</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Прекращение горения способом изоляции (механизм прекращения горения, огнетушащие вещества).</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Прекращение горения способом разбавления (механизм прекращения горения, приёмы, огнетушащие вещества).</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Прекращение горения способом химического торможения реакции горения (механизм прекращения горения, огнетушащие вещества).</w:t>
      </w:r>
    </w:p>
    <w:p w:rsidR="00E50447" w:rsidRPr="005749ED" w:rsidRDefault="00E50447" w:rsidP="0032131C">
      <w:pPr>
        <w:numPr>
          <w:ilvl w:val="0"/>
          <w:numId w:val="32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Развёртывание сил и средств (понятие, этапы, работы, проводимые на каждом этапе).</w:t>
      </w:r>
    </w:p>
    <w:p w:rsidR="00E50447" w:rsidRPr="005749ED" w:rsidRDefault="00E50447" w:rsidP="00E50447">
      <w:pPr>
        <w:pStyle w:val="ab"/>
        <w:spacing w:after="0"/>
        <w:ind w:right="425"/>
        <w:jc w:val="both"/>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lastRenderedPageBreak/>
        <w:t>Рекомендуемая литература</w:t>
      </w:r>
    </w:p>
    <w:p w:rsidR="00E50447" w:rsidRPr="005749ED" w:rsidRDefault="00E50447" w:rsidP="00E50447">
      <w:pPr>
        <w:spacing w:after="0" w:line="240" w:lineRule="auto"/>
        <w:ind w:left="426" w:firstLine="283"/>
        <w:jc w:val="both"/>
        <w:rPr>
          <w:rFonts w:ascii="Times New Roman" w:hAnsi="Times New Roman" w:cs="Times New Roman"/>
          <w:b/>
          <w:snapToGrid w:val="0"/>
          <w:sz w:val="28"/>
          <w:szCs w:val="28"/>
        </w:rPr>
      </w:pPr>
    </w:p>
    <w:p w:rsidR="00E50447" w:rsidRPr="005749ED" w:rsidRDefault="00E50447" w:rsidP="00E50447">
      <w:pPr>
        <w:spacing w:after="0" w:line="240" w:lineRule="auto"/>
        <w:ind w:left="426" w:firstLine="283"/>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Основная:</w:t>
      </w:r>
    </w:p>
    <w:p w:rsidR="00E50447" w:rsidRPr="005749ED" w:rsidRDefault="00E50447" w:rsidP="0032131C">
      <w:pPr>
        <w:numPr>
          <w:ilvl w:val="0"/>
          <w:numId w:val="332"/>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Пожарная техника [Текст]</w:t>
      </w:r>
      <w:proofErr w:type="gramStart"/>
      <w:r w:rsidRPr="005749ED">
        <w:rPr>
          <w:rFonts w:ascii="Times New Roman" w:hAnsi="Times New Roman" w:cs="Times New Roman"/>
          <w:sz w:val="28"/>
          <w:szCs w:val="28"/>
        </w:rPr>
        <w:t xml:space="preserve"> :</w:t>
      </w:r>
      <w:proofErr w:type="gramEnd"/>
      <w:r w:rsidRPr="005749ED">
        <w:rPr>
          <w:rFonts w:ascii="Times New Roman" w:hAnsi="Times New Roman" w:cs="Times New Roman"/>
          <w:sz w:val="28"/>
          <w:szCs w:val="28"/>
        </w:rPr>
        <w:t xml:space="preserve"> учебное пособие : [гриф УМО] / А. И. Преснов [и др.] ; ред. В. С. Артамонов, 2015. - 600 с. Режим доступа: </w:t>
      </w:r>
      <w:hyperlink r:id="rId10" w:history="1">
        <w:r w:rsidRPr="005749ED">
          <w:rPr>
            <w:rStyle w:val="a3"/>
            <w:rFonts w:ascii="Times New Roman" w:hAnsi="Times New Roman" w:cs="Times New Roman"/>
            <w:color w:val="auto"/>
            <w:sz w:val="28"/>
            <w:szCs w:val="28"/>
            <w:u w:val="none"/>
          </w:rPr>
          <w:t>http://elib.igps.ru/?16&amp;type=card&amp;cid=ALSFR-bd823f9f-abb0-4c9b-a0c6-e9d571c0fcd6</w:t>
        </w:r>
      </w:hyperlink>
      <w:r w:rsidRPr="005749ED">
        <w:rPr>
          <w:rFonts w:ascii="Times New Roman" w:hAnsi="Times New Roman" w:cs="Times New Roman"/>
          <w:sz w:val="28"/>
          <w:szCs w:val="28"/>
        </w:rPr>
        <w:t>.</w:t>
      </w:r>
    </w:p>
    <w:p w:rsidR="00E50447" w:rsidRDefault="00E50447" w:rsidP="0032131C">
      <w:pPr>
        <w:pStyle w:val="a5"/>
        <w:numPr>
          <w:ilvl w:val="0"/>
          <w:numId w:val="332"/>
        </w:numPr>
        <w:jc w:val="both"/>
        <w:rPr>
          <w:rStyle w:val="a3"/>
          <w:color w:val="auto"/>
          <w:sz w:val="28"/>
          <w:szCs w:val="28"/>
          <w:u w:val="none"/>
        </w:rPr>
      </w:pPr>
      <w:r w:rsidRPr="005749ED">
        <w:rPr>
          <w:sz w:val="28"/>
          <w:szCs w:val="28"/>
        </w:rPr>
        <w:t>Аганов С.С. [и др.] - Тактико-техническое обучение курсантов МЧС на основе физической подготовки: учебник в 2-х томах</w:t>
      </w:r>
      <w:r w:rsidRPr="005749ED">
        <w:rPr>
          <w:sz w:val="28"/>
          <w:szCs w:val="28"/>
          <w:shd w:val="clear" w:color="auto" w:fill="FFFFFF"/>
        </w:rPr>
        <w:t xml:space="preserve"> Санкт-Петербургский университет ГПС МЧС России</w:t>
      </w:r>
      <w:r w:rsidRPr="005749ED">
        <w:rPr>
          <w:sz w:val="28"/>
          <w:szCs w:val="28"/>
        </w:rPr>
        <w:t xml:space="preserve">, 2021. Т.1. Режим доступа: </w:t>
      </w:r>
      <w:hyperlink r:id="rId11" w:history="1">
        <w:r w:rsidRPr="005749ED">
          <w:rPr>
            <w:rStyle w:val="a3"/>
            <w:color w:val="auto"/>
            <w:sz w:val="28"/>
            <w:szCs w:val="28"/>
            <w:u w:val="none"/>
          </w:rPr>
          <w:t>http://elib.igps.ru/?3&amp;type=card&amp;cid=ALSFR-ec391c8e-cb17-4802-9ebf-128333ba6cc7&amp;remote=false</w:t>
        </w:r>
      </w:hyperlink>
    </w:p>
    <w:p w:rsidR="00E50447" w:rsidRPr="005749ED" w:rsidRDefault="00E50447" w:rsidP="00E50447">
      <w:pPr>
        <w:pStyle w:val="a5"/>
        <w:ind w:left="900"/>
        <w:jc w:val="both"/>
        <w:rPr>
          <w:sz w:val="28"/>
          <w:szCs w:val="28"/>
        </w:rPr>
      </w:pPr>
    </w:p>
    <w:p w:rsidR="00E50447" w:rsidRPr="005749ED" w:rsidRDefault="00E50447" w:rsidP="00E50447">
      <w:pPr>
        <w:spacing w:after="0" w:line="240" w:lineRule="auto"/>
        <w:ind w:left="426" w:firstLine="283"/>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Дополнительная:</w:t>
      </w:r>
    </w:p>
    <w:p w:rsidR="00E50447" w:rsidRPr="005749ED" w:rsidRDefault="00E50447" w:rsidP="0032131C">
      <w:pPr>
        <w:pStyle w:val="a5"/>
        <w:numPr>
          <w:ilvl w:val="0"/>
          <w:numId w:val="341"/>
        </w:numPr>
        <w:ind w:left="850" w:hanging="357"/>
        <w:jc w:val="both"/>
        <w:rPr>
          <w:rStyle w:val="a3"/>
          <w:color w:val="auto"/>
          <w:sz w:val="28"/>
          <w:szCs w:val="28"/>
          <w:u w:val="none"/>
        </w:rPr>
      </w:pPr>
      <w:r w:rsidRPr="005749ED">
        <w:rPr>
          <w:sz w:val="28"/>
          <w:szCs w:val="28"/>
        </w:rPr>
        <w:t>Введение в специальность [Текст]</w:t>
      </w:r>
      <w:proofErr w:type="gramStart"/>
      <w:r w:rsidRPr="005749ED">
        <w:rPr>
          <w:sz w:val="28"/>
          <w:szCs w:val="28"/>
        </w:rPr>
        <w:t xml:space="preserve"> :</w:t>
      </w:r>
      <w:proofErr w:type="gramEnd"/>
      <w:r w:rsidRPr="005749ED">
        <w:rPr>
          <w:sz w:val="28"/>
          <w:szCs w:val="28"/>
        </w:rPr>
        <w:t xml:space="preserve"> учебное пособие : [Гриф МЧС] / А. С. Крутолапов [и др.]</w:t>
      </w:r>
      <w:proofErr w:type="gramStart"/>
      <w:r w:rsidRPr="005749ED">
        <w:rPr>
          <w:sz w:val="28"/>
          <w:szCs w:val="28"/>
        </w:rPr>
        <w:t xml:space="preserve"> ;</w:t>
      </w:r>
      <w:proofErr w:type="gramEnd"/>
      <w:r w:rsidRPr="005749ED">
        <w:rPr>
          <w:sz w:val="28"/>
          <w:szCs w:val="28"/>
        </w:rPr>
        <w:t xml:space="preserve"> ред. В. С. Артамонов, 2012. - 372 с. Режим доступа: </w:t>
      </w:r>
      <w:hyperlink r:id="rId12" w:history="1">
        <w:r w:rsidRPr="005749ED">
          <w:rPr>
            <w:rStyle w:val="a3"/>
            <w:color w:val="auto"/>
            <w:sz w:val="28"/>
            <w:szCs w:val="28"/>
            <w:u w:val="none"/>
          </w:rPr>
          <w:t>http://elib.igps.ru/?&amp;type=card&amp;cid=ALSFR-d3a2e20a-314c-4031-96f1-1c2cd4a34507</w:t>
        </w:r>
      </w:hyperlink>
    </w:p>
    <w:p w:rsidR="00E50447" w:rsidRDefault="00E50447" w:rsidP="0032131C">
      <w:pPr>
        <w:pStyle w:val="a5"/>
        <w:numPr>
          <w:ilvl w:val="0"/>
          <w:numId w:val="341"/>
        </w:numPr>
        <w:ind w:left="850" w:hanging="357"/>
        <w:jc w:val="both"/>
        <w:rPr>
          <w:sz w:val="28"/>
          <w:szCs w:val="28"/>
        </w:rPr>
      </w:pPr>
      <w:r w:rsidRPr="005749ED">
        <w:rPr>
          <w:sz w:val="28"/>
          <w:szCs w:val="28"/>
        </w:rPr>
        <w:t>Сборник материалов «Есть идея!» XII Международного салона средств обеспечения безопасности «Комплексная безопасность 2019» 5-7 июня 2019 года. М.: ФГБУ ВНИИПО, 2019.</w:t>
      </w:r>
    </w:p>
    <w:p w:rsidR="00E50447" w:rsidRPr="005749ED" w:rsidRDefault="00E50447" w:rsidP="00E50447">
      <w:pPr>
        <w:pStyle w:val="a5"/>
        <w:ind w:left="850"/>
        <w:jc w:val="both"/>
        <w:rPr>
          <w:sz w:val="28"/>
          <w:szCs w:val="28"/>
        </w:rPr>
      </w:pPr>
    </w:p>
    <w:p w:rsidR="00E50447" w:rsidRPr="005749ED" w:rsidRDefault="00E50447" w:rsidP="00E50447">
      <w:pPr>
        <w:spacing w:after="0" w:line="240" w:lineRule="auto"/>
        <w:ind w:left="426" w:firstLine="283"/>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Нормативно-правовые акты:</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Федеральный закон РФ от 21.12.94 № 69 – ФЗ «О пожарной безопасности».</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Федеральный закон РФ от 22.07.2008 № 123 – ФЗ «Технический регламент о требованиях пожарной безопасности».</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Федеральный закон РФ от 07.07.2003 № 126 – ФЗ «О связи».</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Указ Президента РФ от 28.12.2010 № 1632 «О совершенствовании системы обеспечения вызова экстренных оперативных служб на территории Российской Федерации».</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Постановление правительства РФ от 31.12.2004 №894 «Об утверждении перечня экстренных оперативных служб, вызов которых круглосуточно и бесплатно обязан обеспечить оператор связи пользователю услугами связи и о назначении единого номера вызова экстренных оперативных служб».</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Распоряжение МЧС России от 10 марта 2017. №78</w:t>
      </w:r>
      <w:proofErr w:type="gramStart"/>
      <w:r w:rsidRPr="005749ED">
        <w:rPr>
          <w:rFonts w:ascii="Times New Roman" w:hAnsi="Times New Roman" w:cs="Times New Roman"/>
          <w:sz w:val="28"/>
          <w:szCs w:val="28"/>
        </w:rPr>
        <w:t xml:space="preserve"> </w:t>
      </w:r>
      <w:r w:rsidRPr="005749ED">
        <w:rPr>
          <w:rFonts w:ascii="Times New Roman" w:hAnsi="Times New Roman" w:cs="Times New Roman"/>
          <w:bCs/>
          <w:sz w:val="28"/>
          <w:szCs w:val="28"/>
        </w:rPr>
        <w:t>О</w:t>
      </w:r>
      <w:proofErr w:type="gramEnd"/>
      <w:r w:rsidRPr="005749ED">
        <w:rPr>
          <w:rFonts w:ascii="Times New Roman" w:hAnsi="Times New Roman" w:cs="Times New Roman"/>
          <w:bCs/>
          <w:sz w:val="28"/>
          <w:szCs w:val="28"/>
        </w:rPr>
        <w:t>б утверждении Инструкции по технической эксплуатации и учету средств информационно-коммуникационных технологий в системе МЧС России</w:t>
      </w:r>
      <w:r w:rsidRPr="005749ED">
        <w:rPr>
          <w:rFonts w:ascii="Times New Roman" w:hAnsi="Times New Roman" w:cs="Times New Roman"/>
          <w:sz w:val="28"/>
          <w:szCs w:val="28"/>
        </w:rPr>
        <w:t>.</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53272-2009. Техника пожарная. Устройства канатно-спускные пожарные.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lastRenderedPageBreak/>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53273-2009. Техника пожарная. Устройства спасательные прыжковые пожарные.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53271-2009. Техника пожарная. Рукава спасательные пожарные.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ГОСТ </w:t>
      </w:r>
      <w:proofErr w:type="gramStart"/>
      <w:r w:rsidRPr="005749ED">
        <w:rPr>
          <w:rFonts w:ascii="Times New Roman" w:hAnsi="Times New Roman" w:cs="Times New Roman"/>
          <w:sz w:val="28"/>
          <w:szCs w:val="28"/>
        </w:rPr>
        <w:t>Р</w:t>
      </w:r>
      <w:proofErr w:type="gramEnd"/>
      <w:r w:rsidRPr="005749ED">
        <w:rPr>
          <w:rFonts w:ascii="Times New Roman" w:hAnsi="Times New Roman" w:cs="Times New Roman"/>
          <w:sz w:val="28"/>
          <w:szCs w:val="28"/>
        </w:rPr>
        <w:t xml:space="preserve"> 53274-2009. </w:t>
      </w:r>
      <w:r w:rsidRPr="005749ED">
        <w:rPr>
          <w:rFonts w:ascii="Times New Roman" w:hAnsi="Times New Roman" w:cs="Times New Roman"/>
          <w:snapToGrid w:val="0"/>
          <w:sz w:val="28"/>
          <w:szCs w:val="28"/>
        </w:rPr>
        <w:t xml:space="preserve">Техника пожарная. </w:t>
      </w:r>
      <w:r w:rsidRPr="005749ED">
        <w:rPr>
          <w:rFonts w:ascii="Times New Roman" w:hAnsi="Times New Roman" w:cs="Times New Roman"/>
          <w:sz w:val="28"/>
          <w:szCs w:val="28"/>
        </w:rPr>
        <w:t>Трапы спасательные пожарные.</w:t>
      </w:r>
      <w:r w:rsidRPr="005749ED">
        <w:rPr>
          <w:rFonts w:ascii="Times New Roman" w:hAnsi="Times New Roman" w:cs="Times New Roman"/>
          <w:snapToGrid w:val="0"/>
          <w:sz w:val="28"/>
          <w:szCs w:val="28"/>
        </w:rPr>
        <w:t xml:space="preserve">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53266-2019. Техника пожарная. Верёвки пожарные спасательные.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53264-2019. Техника пожарная. Одежда пожарного специальная защитная.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53267-2019. Техника пожарная. Карабин пожарный.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53268-2009. Техника пожарная. Пояса пожарные спасательные.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53269-2019. Техника пожарная. Каски пожарные.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53265-2019. Техника пожарная. Средства индивидуальной защиты ног пожарного.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50982-2019 Техника пожарная. Инструмент для проведения специальных работ на пожарах.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 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53275-2019 Техника пожарная. Лестницы ручные пожарные.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51049-2019 Техника пожарная. Рукава пожарные напорные.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53331-2009 Техника пожарная. Стволы пожарные ручные.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53279-2009 Техника пожарная. Головки соединительные пожарные.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53253-2009 Техника пожарная. Сетки всасывающие.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53249-2009 Техника пожарная. Водосборник рукавный.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ГОСТ 53961-2010 Техника пожарная. Гидранты пожарные подземные.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lastRenderedPageBreak/>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53250-2009 Техника пожарная. Колонка пожарная.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50588-2012 Пенообразователи для тушения пожаров. Общие технические требования и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ГОСТ </w:t>
      </w:r>
      <w:proofErr w:type="gramStart"/>
      <w:r w:rsidRPr="005749ED">
        <w:rPr>
          <w:rFonts w:ascii="Times New Roman" w:hAnsi="Times New Roman" w:cs="Times New Roman"/>
          <w:sz w:val="28"/>
          <w:szCs w:val="28"/>
        </w:rPr>
        <w:t>Р</w:t>
      </w:r>
      <w:proofErr w:type="gramEnd"/>
      <w:r w:rsidRPr="005749ED">
        <w:rPr>
          <w:rFonts w:ascii="Times New Roman" w:hAnsi="Times New Roman" w:cs="Times New Roman"/>
          <w:sz w:val="28"/>
          <w:szCs w:val="28"/>
        </w:rPr>
        <w:t xml:space="preserve"> 53252-2009 Техника пожарная. Пеносмесители.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ГОСТ </w:t>
      </w:r>
      <w:proofErr w:type="gramStart"/>
      <w:r w:rsidRPr="005749ED">
        <w:rPr>
          <w:rFonts w:ascii="Times New Roman" w:hAnsi="Times New Roman" w:cs="Times New Roman"/>
          <w:sz w:val="28"/>
          <w:szCs w:val="28"/>
        </w:rPr>
        <w:t>Р</w:t>
      </w:r>
      <w:proofErr w:type="gramEnd"/>
      <w:r w:rsidRPr="005749ED">
        <w:rPr>
          <w:rFonts w:ascii="Times New Roman" w:hAnsi="Times New Roman" w:cs="Times New Roman"/>
          <w:sz w:val="28"/>
          <w:szCs w:val="28"/>
        </w:rPr>
        <w:t xml:space="preserve"> 53251-2009 Техника пожарная. Стволы пожарные воздушно-пенные.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ГОСТ </w:t>
      </w:r>
      <w:proofErr w:type="gramStart"/>
      <w:r w:rsidRPr="005749ED">
        <w:rPr>
          <w:rFonts w:ascii="Times New Roman" w:hAnsi="Times New Roman" w:cs="Times New Roman"/>
          <w:sz w:val="28"/>
          <w:szCs w:val="28"/>
        </w:rPr>
        <w:t>Р</w:t>
      </w:r>
      <w:proofErr w:type="gramEnd"/>
      <w:r w:rsidRPr="005749ED">
        <w:rPr>
          <w:rFonts w:ascii="Times New Roman" w:hAnsi="Times New Roman" w:cs="Times New Roman"/>
          <w:sz w:val="28"/>
          <w:szCs w:val="28"/>
        </w:rPr>
        <w:t xml:space="preserve"> 53247-2009 Техника пожарная. Пожарные автомобили. Классификация, типы и обозначения.</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ГОСТ 12.2.047-86. Пожарная техника. Термины и определения.</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ГОСТ </w:t>
      </w:r>
      <w:proofErr w:type="gramStart"/>
      <w:r w:rsidRPr="005749ED">
        <w:rPr>
          <w:rFonts w:ascii="Times New Roman" w:hAnsi="Times New Roman" w:cs="Times New Roman"/>
          <w:sz w:val="28"/>
          <w:szCs w:val="28"/>
        </w:rPr>
        <w:t>Р</w:t>
      </w:r>
      <w:proofErr w:type="gramEnd"/>
      <w:r w:rsidRPr="005749ED">
        <w:rPr>
          <w:rFonts w:ascii="Times New Roman" w:hAnsi="Times New Roman" w:cs="Times New Roman"/>
          <w:sz w:val="28"/>
          <w:szCs w:val="28"/>
        </w:rPr>
        <w:t xml:space="preserve"> 51057-2001. Техника пожарная. Огнетушители переносные.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ГОСТ </w:t>
      </w:r>
      <w:proofErr w:type="gramStart"/>
      <w:r w:rsidRPr="005749ED">
        <w:rPr>
          <w:rFonts w:ascii="Times New Roman" w:hAnsi="Times New Roman" w:cs="Times New Roman"/>
          <w:sz w:val="28"/>
          <w:szCs w:val="28"/>
        </w:rPr>
        <w:t>Р</w:t>
      </w:r>
      <w:proofErr w:type="gramEnd"/>
      <w:r w:rsidRPr="005749ED">
        <w:rPr>
          <w:rFonts w:ascii="Times New Roman" w:hAnsi="Times New Roman" w:cs="Times New Roman"/>
          <w:sz w:val="28"/>
          <w:szCs w:val="28"/>
        </w:rPr>
        <w:t xml:space="preserve"> 51017-2009 Техника пожарная. Огнетушители передвижные.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ГОСТ </w:t>
      </w:r>
      <w:proofErr w:type="gramStart"/>
      <w:r w:rsidRPr="005749ED">
        <w:rPr>
          <w:rFonts w:ascii="Times New Roman" w:hAnsi="Times New Roman" w:cs="Times New Roman"/>
          <w:snapToGrid w:val="0"/>
          <w:sz w:val="28"/>
          <w:szCs w:val="28"/>
        </w:rPr>
        <w:t>Р</w:t>
      </w:r>
      <w:proofErr w:type="gramEnd"/>
      <w:r w:rsidRPr="005749ED">
        <w:rPr>
          <w:rFonts w:ascii="Times New Roman" w:hAnsi="Times New Roman" w:cs="Times New Roman"/>
          <w:snapToGrid w:val="0"/>
          <w:sz w:val="28"/>
          <w:szCs w:val="28"/>
        </w:rPr>
        <w:t xml:space="preserve"> 53285-2009. Техника пожарная. Генераторы огнетушащего аэрозоля переносные. Общие технические требования. Методы испытаний.</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ГОСТ 27331-87. Пожарная техника. Классификация пожаров.</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Постановление Правительства РФ от 16.09.2020 № 1479 «Правила противопожарного режима в Российской Федерации».</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СП 8.13130.2020. Системы противопожарной защиты. Наружное противопожарное водоснабжение. Требования пожарной безопасности.</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СП 485.131500.2020. Системы противопожарной защиты. Установки пожаротушения автоматические. Нормы и правила проектирования.</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СП 9.13130.2009. Техника пожарная. Огнетушители. Требования к эксплуатации.</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Приказ</w:t>
      </w:r>
      <w:r w:rsidRPr="005749ED">
        <w:rPr>
          <w:rFonts w:ascii="Times New Roman" w:hAnsi="Times New Roman" w:cs="Times New Roman"/>
          <w:sz w:val="28"/>
          <w:szCs w:val="28"/>
        </w:rPr>
        <w:t xml:space="preserve"> Министерства труда и социальной защиты РФ от 11.12.2020 № 881н </w:t>
      </w: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 xml:space="preserve">Об утверждении </w:t>
      </w:r>
      <w:r w:rsidRPr="005749ED">
        <w:rPr>
          <w:rFonts w:ascii="Times New Roman" w:hAnsi="Times New Roman" w:cs="Times New Roman"/>
          <w:snapToGrid w:val="0"/>
          <w:sz w:val="28"/>
          <w:szCs w:val="28"/>
        </w:rPr>
        <w:t>Правил по охране труда в подразделениях пожарной охраны".</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Приказ МЧС России от 25.07.2006 №425 «Об утверждении норм табельной положенности пожарно-технического вооружения и аварийно-спасательного оборудования для основных и специальных пожарных автомобилей, изготавливаемых с 2006 года», с изменениями внесёнными Приказом МЧС России №142 от 28.03.2014.</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Приказ МЧС России от 20.10.2017 № 452 «Об утверждении Устава подразделений пожарной охраны».</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lastRenderedPageBreak/>
        <w:t>Приказ МЧС России от 25.10.2017 № 467 «Об утверждении положения о пожарно-спасательных гарнизонах».</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Приказ МЧС России от 26.12.2018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r w:rsidRPr="005749ED">
        <w:rPr>
          <w:rFonts w:ascii="Times New Roman" w:hAnsi="Times New Roman" w:cs="Times New Roman"/>
          <w:snapToGrid w:val="0"/>
          <w:sz w:val="28"/>
          <w:szCs w:val="28"/>
        </w:rPr>
        <w:t>.</w:t>
      </w:r>
    </w:p>
    <w:p w:rsidR="00E50447" w:rsidRPr="005749ED" w:rsidRDefault="00E50447" w:rsidP="0032131C">
      <w:pPr>
        <w:numPr>
          <w:ilvl w:val="0"/>
          <w:numId w:val="333"/>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Федеральный закон от 30.12.2020 №488-ФЗ «Об обеспечении вызова экстренных оперативных служб по единому номеру "112" и о внесении изменений в отдельные законодательные акты Российской Федерации».</w:t>
      </w:r>
    </w:p>
    <w:p w:rsidR="00E50447" w:rsidRPr="005749ED" w:rsidRDefault="00E50447" w:rsidP="00E50447">
      <w:pPr>
        <w:pStyle w:val="ab"/>
        <w:spacing w:after="0"/>
        <w:ind w:right="141" w:firstLine="567"/>
        <w:jc w:val="center"/>
        <w:rPr>
          <w:rFonts w:ascii="Times New Roman" w:hAnsi="Times New Roman" w:cs="Times New Roman"/>
          <w:b/>
          <w:sz w:val="28"/>
          <w:szCs w:val="28"/>
        </w:rPr>
      </w:pPr>
    </w:p>
    <w:p w:rsidR="00E50447" w:rsidRPr="005749ED" w:rsidRDefault="00E50447" w:rsidP="00E50447">
      <w:pPr>
        <w:pStyle w:val="ab"/>
        <w:spacing w:after="0"/>
        <w:ind w:left="0" w:right="-1" w:firstLine="567"/>
        <w:jc w:val="center"/>
        <w:rPr>
          <w:rFonts w:ascii="Times New Roman" w:hAnsi="Times New Roman" w:cs="Times New Roman"/>
          <w:b/>
          <w:sz w:val="28"/>
          <w:szCs w:val="28"/>
        </w:rPr>
      </w:pPr>
      <w:r w:rsidRPr="005749ED">
        <w:rPr>
          <w:rFonts w:ascii="Times New Roman" w:hAnsi="Times New Roman" w:cs="Times New Roman"/>
          <w:b/>
          <w:sz w:val="28"/>
          <w:szCs w:val="28"/>
        </w:rPr>
        <w:t>Дисциплина 2</w:t>
      </w:r>
    </w:p>
    <w:p w:rsidR="00E50447" w:rsidRPr="005749ED" w:rsidRDefault="00E50447" w:rsidP="00E50447">
      <w:pPr>
        <w:pStyle w:val="ab"/>
        <w:spacing w:after="0"/>
        <w:ind w:left="0" w:right="-1" w:firstLine="567"/>
        <w:jc w:val="center"/>
        <w:rPr>
          <w:rFonts w:ascii="Times New Roman" w:hAnsi="Times New Roman" w:cs="Times New Roman"/>
          <w:b/>
          <w:sz w:val="28"/>
          <w:szCs w:val="28"/>
        </w:rPr>
      </w:pPr>
      <w:r w:rsidRPr="005749ED">
        <w:rPr>
          <w:rFonts w:ascii="Times New Roman" w:hAnsi="Times New Roman" w:cs="Times New Roman"/>
          <w:b/>
          <w:sz w:val="28"/>
          <w:szCs w:val="28"/>
        </w:rPr>
        <w:t xml:space="preserve">Основы </w:t>
      </w:r>
      <w:proofErr w:type="gramStart"/>
      <w:r w:rsidRPr="005749ED">
        <w:rPr>
          <w:rFonts w:ascii="Times New Roman" w:hAnsi="Times New Roman" w:cs="Times New Roman"/>
          <w:b/>
          <w:sz w:val="28"/>
          <w:szCs w:val="28"/>
        </w:rPr>
        <w:t>гуманитарных</w:t>
      </w:r>
      <w:proofErr w:type="gramEnd"/>
      <w:r w:rsidRPr="005749ED">
        <w:rPr>
          <w:rFonts w:ascii="Times New Roman" w:hAnsi="Times New Roman" w:cs="Times New Roman"/>
          <w:b/>
          <w:sz w:val="28"/>
          <w:szCs w:val="28"/>
        </w:rPr>
        <w:t xml:space="preserve"> и </w:t>
      </w:r>
    </w:p>
    <w:p w:rsidR="00E50447" w:rsidRPr="005749ED" w:rsidRDefault="00E50447" w:rsidP="00E50447">
      <w:pPr>
        <w:pStyle w:val="ab"/>
        <w:spacing w:after="0"/>
        <w:ind w:left="0" w:right="-1" w:firstLine="567"/>
        <w:jc w:val="center"/>
        <w:rPr>
          <w:rFonts w:ascii="Times New Roman" w:hAnsi="Times New Roman" w:cs="Times New Roman"/>
          <w:b/>
          <w:sz w:val="28"/>
          <w:szCs w:val="28"/>
        </w:rPr>
      </w:pPr>
      <w:r w:rsidRPr="005749ED">
        <w:rPr>
          <w:rFonts w:ascii="Times New Roman" w:hAnsi="Times New Roman" w:cs="Times New Roman"/>
          <w:b/>
          <w:sz w:val="28"/>
          <w:szCs w:val="28"/>
        </w:rPr>
        <w:t>социально-экономических дисциплин</w:t>
      </w:r>
    </w:p>
    <w:p w:rsidR="00E50447" w:rsidRPr="005749ED" w:rsidRDefault="00E50447" w:rsidP="00E50447">
      <w:pPr>
        <w:spacing w:after="0" w:line="240" w:lineRule="auto"/>
        <w:ind w:right="-1" w:firstLine="567"/>
        <w:jc w:val="center"/>
        <w:rPr>
          <w:rFonts w:ascii="Times New Roman" w:hAnsi="Times New Roman" w:cs="Times New Roman"/>
          <w:b/>
          <w:sz w:val="28"/>
          <w:szCs w:val="28"/>
        </w:rPr>
      </w:pPr>
    </w:p>
    <w:p w:rsidR="00E50447" w:rsidRPr="005749ED" w:rsidRDefault="00E50447" w:rsidP="00E50447">
      <w:pPr>
        <w:spacing w:after="0" w:line="240" w:lineRule="auto"/>
        <w:ind w:right="-1" w:firstLine="567"/>
        <w:jc w:val="center"/>
        <w:rPr>
          <w:rFonts w:ascii="Times New Roman" w:hAnsi="Times New Roman" w:cs="Times New Roman"/>
          <w:sz w:val="28"/>
          <w:szCs w:val="28"/>
        </w:rPr>
      </w:pPr>
      <w:r w:rsidRPr="005749ED">
        <w:rPr>
          <w:rFonts w:ascii="Times New Roman" w:hAnsi="Times New Roman" w:cs="Times New Roman"/>
          <w:b/>
          <w:sz w:val="28"/>
          <w:szCs w:val="28"/>
        </w:rPr>
        <w:t>Пояснительная записка</w:t>
      </w:r>
    </w:p>
    <w:p w:rsidR="00E50447" w:rsidRPr="005749ED" w:rsidRDefault="00E50447" w:rsidP="00E50447">
      <w:pPr>
        <w:spacing w:after="0" w:line="240" w:lineRule="auto"/>
        <w:ind w:right="14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Дисциплина «Основы гуманитарных и социально-экономических дисциплин» составлена в соответствии с государственным образовательным стандартом среднего профессионального образования. В дисциплине последовательно представлены все основные темы, изучение которых необходимо должностным лица пожарной охраны в современных социально-экономических условиях.</w:t>
      </w:r>
    </w:p>
    <w:p w:rsidR="00E50447" w:rsidRPr="005749ED" w:rsidRDefault="00E50447" w:rsidP="00E50447">
      <w:pPr>
        <w:spacing w:after="0" w:line="240" w:lineRule="auto"/>
        <w:ind w:right="141" w:firstLine="567"/>
        <w:jc w:val="both"/>
        <w:rPr>
          <w:rFonts w:ascii="Times New Roman" w:hAnsi="Times New Roman" w:cs="Times New Roman"/>
          <w:b/>
          <w:caps/>
          <w:snapToGrid w:val="0"/>
          <w:sz w:val="28"/>
          <w:szCs w:val="28"/>
        </w:rPr>
      </w:pPr>
      <w:r w:rsidRPr="005749ED">
        <w:rPr>
          <w:rFonts w:ascii="Times New Roman" w:hAnsi="Times New Roman" w:cs="Times New Roman"/>
          <w:b/>
          <w:caps/>
          <w:snapToGrid w:val="0"/>
          <w:sz w:val="28"/>
          <w:szCs w:val="28"/>
        </w:rPr>
        <w:t>Ц</w:t>
      </w:r>
      <w:r w:rsidRPr="005749ED">
        <w:rPr>
          <w:rFonts w:ascii="Times New Roman" w:hAnsi="Times New Roman" w:cs="Times New Roman"/>
          <w:b/>
          <w:snapToGrid w:val="0"/>
          <w:sz w:val="28"/>
          <w:szCs w:val="28"/>
        </w:rPr>
        <w:t>ель:</w:t>
      </w:r>
    </w:p>
    <w:p w:rsidR="00E50447" w:rsidRPr="005749ED" w:rsidRDefault="00E50447" w:rsidP="00E50447">
      <w:pPr>
        <w:spacing w:after="0" w:line="240" w:lineRule="auto"/>
        <w:ind w:right="14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изучения</w:t>
      </w:r>
      <w:r w:rsidRPr="005749ED">
        <w:rPr>
          <w:rFonts w:ascii="Times New Roman" w:hAnsi="Times New Roman" w:cs="Times New Roman"/>
          <w:b/>
          <w:snapToGrid w:val="0"/>
          <w:sz w:val="28"/>
          <w:szCs w:val="28"/>
        </w:rPr>
        <w:t xml:space="preserve"> </w:t>
      </w:r>
      <w:r w:rsidRPr="005749ED">
        <w:rPr>
          <w:rFonts w:ascii="Times New Roman" w:hAnsi="Times New Roman" w:cs="Times New Roman"/>
          <w:snapToGrid w:val="0"/>
          <w:sz w:val="28"/>
          <w:szCs w:val="28"/>
        </w:rPr>
        <w:t xml:space="preserve">дисциплины состоит в прочном освоении </w:t>
      </w:r>
      <w:proofErr w:type="gramStart"/>
      <w:r w:rsidRPr="005749ED">
        <w:rPr>
          <w:rFonts w:ascii="Times New Roman" w:hAnsi="Times New Roman" w:cs="Times New Roman"/>
          <w:snapToGrid w:val="0"/>
          <w:sz w:val="28"/>
          <w:szCs w:val="28"/>
        </w:rPr>
        <w:t>обучаемыми</w:t>
      </w:r>
      <w:proofErr w:type="gramEnd"/>
      <w:r w:rsidRPr="005749ED">
        <w:rPr>
          <w:rFonts w:ascii="Times New Roman" w:hAnsi="Times New Roman" w:cs="Times New Roman"/>
          <w:snapToGrid w:val="0"/>
          <w:sz w:val="28"/>
          <w:szCs w:val="28"/>
        </w:rPr>
        <w:t xml:space="preserve"> нравственной и духовной культуры, умении свободно и ясно формулировать свою точку зрения, приводить для ее обоснования теоретические и практические аргументы. Это будет необходимо при организации сотрудничества людей, придерживающихся противоположных взглядов и воззрений.</w:t>
      </w:r>
    </w:p>
    <w:p w:rsidR="00E50447" w:rsidRPr="005749ED" w:rsidRDefault="00E50447" w:rsidP="00E50447">
      <w:pPr>
        <w:spacing w:after="0" w:line="240" w:lineRule="auto"/>
        <w:ind w:right="141" w:firstLine="567"/>
        <w:jc w:val="both"/>
        <w:rPr>
          <w:rFonts w:ascii="Times New Roman" w:hAnsi="Times New Roman" w:cs="Times New Roman"/>
          <w:b/>
          <w:caps/>
          <w:snapToGrid w:val="0"/>
          <w:sz w:val="28"/>
          <w:szCs w:val="28"/>
        </w:rPr>
      </w:pPr>
      <w:r w:rsidRPr="005749ED">
        <w:rPr>
          <w:rFonts w:ascii="Times New Roman" w:hAnsi="Times New Roman" w:cs="Times New Roman"/>
          <w:b/>
          <w:caps/>
          <w:snapToGrid w:val="0"/>
          <w:sz w:val="28"/>
          <w:szCs w:val="28"/>
        </w:rPr>
        <w:t>З</w:t>
      </w:r>
      <w:r w:rsidRPr="005749ED">
        <w:rPr>
          <w:rFonts w:ascii="Times New Roman" w:hAnsi="Times New Roman" w:cs="Times New Roman"/>
          <w:b/>
          <w:snapToGrid w:val="0"/>
          <w:sz w:val="28"/>
          <w:szCs w:val="28"/>
        </w:rPr>
        <w:t>адача:</w:t>
      </w:r>
    </w:p>
    <w:p w:rsidR="00E50447" w:rsidRPr="005749ED" w:rsidRDefault="00E50447" w:rsidP="00E50447">
      <w:pPr>
        <w:spacing w:after="0" w:line="240" w:lineRule="auto"/>
        <w:ind w:right="14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изучения</w:t>
      </w:r>
      <w:r w:rsidRPr="005749ED">
        <w:rPr>
          <w:rFonts w:ascii="Times New Roman" w:hAnsi="Times New Roman" w:cs="Times New Roman"/>
          <w:b/>
          <w:snapToGrid w:val="0"/>
          <w:sz w:val="28"/>
          <w:szCs w:val="28"/>
        </w:rPr>
        <w:t xml:space="preserve"> </w:t>
      </w:r>
      <w:r w:rsidRPr="005749ED">
        <w:rPr>
          <w:rFonts w:ascii="Times New Roman" w:hAnsi="Times New Roman" w:cs="Times New Roman"/>
          <w:snapToGrid w:val="0"/>
          <w:sz w:val="28"/>
          <w:szCs w:val="28"/>
        </w:rPr>
        <w:t>дисциплины</w:t>
      </w:r>
      <w:r w:rsidRPr="005749ED">
        <w:rPr>
          <w:rFonts w:ascii="Times New Roman" w:hAnsi="Times New Roman" w:cs="Times New Roman"/>
          <w:b/>
          <w:snapToGrid w:val="0"/>
          <w:sz w:val="28"/>
          <w:szCs w:val="28"/>
        </w:rPr>
        <w:t xml:space="preserve"> </w:t>
      </w:r>
      <w:r w:rsidRPr="005749ED">
        <w:rPr>
          <w:rFonts w:ascii="Times New Roman" w:hAnsi="Times New Roman" w:cs="Times New Roman"/>
          <w:snapToGrid w:val="0"/>
          <w:sz w:val="28"/>
          <w:szCs w:val="28"/>
        </w:rPr>
        <w:t>«Основы гуманитарных и социально-экономических</w:t>
      </w:r>
      <w:r w:rsidRPr="005749ED">
        <w:rPr>
          <w:rFonts w:ascii="Times New Roman" w:hAnsi="Times New Roman" w:cs="Times New Roman"/>
          <w:b/>
          <w:snapToGrid w:val="0"/>
          <w:sz w:val="28"/>
          <w:szCs w:val="28"/>
        </w:rPr>
        <w:t xml:space="preserve"> </w:t>
      </w:r>
      <w:r w:rsidRPr="005749ED">
        <w:rPr>
          <w:rFonts w:ascii="Times New Roman" w:hAnsi="Times New Roman" w:cs="Times New Roman"/>
          <w:snapToGrid w:val="0"/>
          <w:sz w:val="28"/>
          <w:szCs w:val="28"/>
        </w:rPr>
        <w:t>дисциплин» состоит в том, что ее знание способствует формированию и закреплению навыков научного анализа закономерностей развития социальных явлений, профессионального и межличностного общения. Дисциплина «Основ гуманитарных и социально-экономических</w:t>
      </w:r>
      <w:r w:rsidRPr="005749ED">
        <w:rPr>
          <w:rFonts w:ascii="Times New Roman" w:hAnsi="Times New Roman" w:cs="Times New Roman"/>
          <w:b/>
          <w:snapToGrid w:val="0"/>
          <w:sz w:val="28"/>
          <w:szCs w:val="28"/>
        </w:rPr>
        <w:t xml:space="preserve"> </w:t>
      </w:r>
      <w:r w:rsidRPr="005749ED">
        <w:rPr>
          <w:rFonts w:ascii="Times New Roman" w:hAnsi="Times New Roman" w:cs="Times New Roman"/>
          <w:snapToGrid w:val="0"/>
          <w:sz w:val="28"/>
          <w:szCs w:val="28"/>
        </w:rPr>
        <w:t>дисциплин» имеет большой воспитательный потенциал, поскольку она базируется на основе общечеловеческих ценностей, патриотизме и гуманизме, ориентирует на честное и добросовестное выполнение служебного долга.</w:t>
      </w:r>
    </w:p>
    <w:p w:rsidR="00E50447" w:rsidRPr="005749ED" w:rsidRDefault="00E50447" w:rsidP="00E50447">
      <w:pPr>
        <w:spacing w:after="0" w:line="240" w:lineRule="auto"/>
        <w:ind w:right="14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Одним из основных методов изучения дисциплины является самостоятельная работа слушателей, в ходе которой каждый обучаемый должен дорабатывать прочитанные темы лекций, изучать рекомендованную литературу. </w:t>
      </w:r>
    </w:p>
    <w:p w:rsidR="00E50447" w:rsidRPr="005749ED" w:rsidRDefault="00E50447" w:rsidP="00E50447">
      <w:pPr>
        <w:spacing w:after="0" w:line="240" w:lineRule="auto"/>
        <w:ind w:right="14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lastRenderedPageBreak/>
        <w:t xml:space="preserve">Изучение дисциплины предполагает проведение лекций, индивидуальной работы преподавателя со слушателями и самостоятельной работы обучаемых. </w:t>
      </w:r>
    </w:p>
    <w:p w:rsidR="00E50447" w:rsidRPr="005749ED" w:rsidRDefault="00E50447" w:rsidP="00E50447">
      <w:pPr>
        <w:spacing w:after="0" w:line="240" w:lineRule="auto"/>
        <w:ind w:right="141" w:firstLine="567"/>
        <w:jc w:val="both"/>
        <w:rPr>
          <w:rFonts w:ascii="Times New Roman" w:hAnsi="Times New Roman" w:cs="Times New Roman"/>
          <w:snapToGrid w:val="0"/>
          <w:sz w:val="28"/>
          <w:szCs w:val="28"/>
        </w:rPr>
      </w:pPr>
      <w:proofErr w:type="gramStart"/>
      <w:r w:rsidRPr="005749ED">
        <w:rPr>
          <w:rFonts w:ascii="Times New Roman" w:hAnsi="Times New Roman" w:cs="Times New Roman"/>
          <w:snapToGrid w:val="0"/>
          <w:sz w:val="28"/>
          <w:szCs w:val="28"/>
        </w:rPr>
        <w:t>Слушатели должны овладеть такими понятиями как: философские научные и религиозные картины мира, смысл жизни человека, формы человеческого сознания и особенности его проявления в современном обществе, личность и ее основные черты, вопросы социологии и основные отрасли, значение политологии и политических процессов, социологического знания, теории культуры, истории мировой культуры и истории отечественной культуры, цивилизация, религия, мифология, наука, прогресс, эволюция, революция.</w:t>
      </w:r>
      <w:proofErr w:type="gramEnd"/>
      <w:r w:rsidRPr="005749ED">
        <w:rPr>
          <w:rFonts w:ascii="Times New Roman" w:hAnsi="Times New Roman" w:cs="Times New Roman"/>
          <w:snapToGrid w:val="0"/>
          <w:sz w:val="28"/>
          <w:szCs w:val="28"/>
        </w:rPr>
        <w:t xml:space="preserve"> Это позволит обучаемым развить системное критическое мышление, грамотно формулировать свою речь и делать ее научно обоснованной и аргументированной.</w:t>
      </w:r>
    </w:p>
    <w:p w:rsidR="00E50447" w:rsidRPr="005749ED" w:rsidRDefault="00E50447" w:rsidP="00E50447">
      <w:pPr>
        <w:spacing w:after="0" w:line="240" w:lineRule="auto"/>
        <w:ind w:right="14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В результате изучения дисциплины обучаемые должны</w:t>
      </w:r>
    </w:p>
    <w:p w:rsidR="00E50447" w:rsidRPr="005749ED" w:rsidRDefault="00E50447" w:rsidP="00E50447">
      <w:pPr>
        <w:spacing w:after="0" w:line="240" w:lineRule="auto"/>
        <w:ind w:right="141" w:firstLine="567"/>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Знать:</w:t>
      </w:r>
    </w:p>
    <w:p w:rsidR="00E50447" w:rsidRPr="005749ED" w:rsidRDefault="00E50447" w:rsidP="00E50447">
      <w:pPr>
        <w:pStyle w:val="a5"/>
        <w:ind w:left="567" w:right="141"/>
        <w:jc w:val="both"/>
        <w:rPr>
          <w:snapToGrid w:val="0"/>
          <w:sz w:val="28"/>
          <w:szCs w:val="28"/>
        </w:rPr>
      </w:pPr>
      <w:r w:rsidRPr="005749ED">
        <w:rPr>
          <w:snapToGrid w:val="0"/>
          <w:sz w:val="28"/>
          <w:szCs w:val="28"/>
        </w:rPr>
        <w:t>- основные процессы, происходящие в обществе;</w:t>
      </w:r>
    </w:p>
    <w:p w:rsidR="00E50447" w:rsidRPr="005749ED" w:rsidRDefault="00E50447" w:rsidP="00E50447">
      <w:pPr>
        <w:pStyle w:val="a5"/>
        <w:ind w:left="567" w:right="141"/>
        <w:jc w:val="both"/>
        <w:rPr>
          <w:snapToGrid w:val="0"/>
          <w:sz w:val="28"/>
          <w:szCs w:val="28"/>
        </w:rPr>
      </w:pPr>
      <w:r w:rsidRPr="005749ED">
        <w:rPr>
          <w:snapToGrid w:val="0"/>
          <w:sz w:val="28"/>
          <w:szCs w:val="28"/>
        </w:rPr>
        <w:t>- понятие мировой цивилизации;</w:t>
      </w:r>
    </w:p>
    <w:p w:rsidR="00E50447" w:rsidRPr="005749ED" w:rsidRDefault="00E50447" w:rsidP="00E50447">
      <w:pPr>
        <w:pStyle w:val="a5"/>
        <w:ind w:left="567" w:right="141"/>
        <w:jc w:val="both"/>
        <w:rPr>
          <w:snapToGrid w:val="0"/>
          <w:sz w:val="28"/>
          <w:szCs w:val="28"/>
        </w:rPr>
      </w:pPr>
      <w:r w:rsidRPr="005749ED">
        <w:rPr>
          <w:snapToGrid w:val="0"/>
          <w:sz w:val="28"/>
          <w:szCs w:val="28"/>
        </w:rPr>
        <w:t>- современное положение России.</w:t>
      </w:r>
    </w:p>
    <w:p w:rsidR="00E50447" w:rsidRPr="005749ED" w:rsidRDefault="00E50447" w:rsidP="00E50447">
      <w:pPr>
        <w:spacing w:after="0" w:line="240" w:lineRule="auto"/>
        <w:ind w:right="141" w:firstLine="567"/>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Уметь:</w:t>
      </w:r>
    </w:p>
    <w:p w:rsidR="00E50447" w:rsidRPr="005749ED" w:rsidRDefault="00E50447" w:rsidP="00E50447">
      <w:pPr>
        <w:pStyle w:val="a5"/>
        <w:ind w:left="567" w:right="141"/>
        <w:jc w:val="both"/>
        <w:rPr>
          <w:snapToGrid w:val="0"/>
          <w:sz w:val="28"/>
          <w:szCs w:val="28"/>
        </w:rPr>
      </w:pPr>
      <w:r w:rsidRPr="005749ED">
        <w:rPr>
          <w:snapToGrid w:val="0"/>
          <w:sz w:val="28"/>
          <w:szCs w:val="28"/>
        </w:rPr>
        <w:t>- грамотно выражать свои мысли;</w:t>
      </w:r>
    </w:p>
    <w:p w:rsidR="00E50447" w:rsidRPr="005749ED" w:rsidRDefault="00E50447" w:rsidP="00E50447">
      <w:pPr>
        <w:pStyle w:val="a5"/>
        <w:ind w:left="567" w:right="141"/>
        <w:jc w:val="both"/>
        <w:rPr>
          <w:snapToGrid w:val="0"/>
          <w:sz w:val="28"/>
          <w:szCs w:val="28"/>
        </w:rPr>
      </w:pPr>
      <w:r w:rsidRPr="005749ED">
        <w:rPr>
          <w:snapToGrid w:val="0"/>
          <w:sz w:val="28"/>
          <w:szCs w:val="28"/>
        </w:rPr>
        <w:t>- ориентироваться в социально-экономических и политических процессах, происходящих в Российской Федерации.</w:t>
      </w:r>
    </w:p>
    <w:p w:rsidR="00E50447" w:rsidRPr="005749ED" w:rsidRDefault="00E50447" w:rsidP="00E50447">
      <w:pPr>
        <w:spacing w:after="0" w:line="240" w:lineRule="auto"/>
        <w:ind w:right="141" w:firstLine="567"/>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Иметь представление:</w:t>
      </w:r>
    </w:p>
    <w:p w:rsidR="00E50447" w:rsidRPr="005749ED" w:rsidRDefault="00E50447" w:rsidP="00E50447">
      <w:pPr>
        <w:pStyle w:val="a5"/>
        <w:ind w:left="567" w:right="141"/>
        <w:jc w:val="both"/>
        <w:rPr>
          <w:snapToGrid w:val="0"/>
          <w:sz w:val="28"/>
          <w:szCs w:val="28"/>
        </w:rPr>
      </w:pPr>
      <w:r w:rsidRPr="005749ED">
        <w:rPr>
          <w:snapToGrid w:val="0"/>
          <w:sz w:val="28"/>
          <w:szCs w:val="28"/>
        </w:rPr>
        <w:t>- о путях предупреждения и преодоления конфликтных ситуации;</w:t>
      </w:r>
    </w:p>
    <w:p w:rsidR="00E50447" w:rsidRPr="005749ED" w:rsidRDefault="00E50447" w:rsidP="00E50447">
      <w:pPr>
        <w:pStyle w:val="a5"/>
        <w:ind w:left="567" w:right="141"/>
        <w:jc w:val="both"/>
        <w:rPr>
          <w:snapToGrid w:val="0"/>
          <w:sz w:val="28"/>
          <w:szCs w:val="28"/>
        </w:rPr>
      </w:pPr>
      <w:r w:rsidRPr="005749ED">
        <w:rPr>
          <w:snapToGrid w:val="0"/>
          <w:sz w:val="28"/>
          <w:szCs w:val="28"/>
        </w:rPr>
        <w:t>- об этике сотрудника МЧС России.</w:t>
      </w:r>
    </w:p>
    <w:p w:rsidR="00E50447" w:rsidRPr="005749ED" w:rsidRDefault="00E50447" w:rsidP="00E50447">
      <w:pPr>
        <w:spacing w:after="0" w:line="240" w:lineRule="auto"/>
        <w:ind w:right="141" w:firstLine="567"/>
        <w:jc w:val="center"/>
        <w:rPr>
          <w:rFonts w:ascii="Times New Roman" w:hAnsi="Times New Roman" w:cs="Times New Roman"/>
          <w:b/>
          <w:snapToGrid w:val="0"/>
          <w:sz w:val="28"/>
          <w:szCs w:val="28"/>
        </w:rPr>
      </w:pP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b/>
          <w:sz w:val="28"/>
          <w:szCs w:val="28"/>
        </w:rPr>
        <w:t>Тема 2.1</w:t>
      </w:r>
      <w:r>
        <w:rPr>
          <w:rFonts w:ascii="Times New Roman" w:hAnsi="Times New Roman" w:cs="Times New Roman"/>
          <w:b/>
          <w:sz w:val="28"/>
          <w:szCs w:val="28"/>
        </w:rPr>
        <w:t>.</w:t>
      </w:r>
      <w:r w:rsidRPr="005749ED">
        <w:rPr>
          <w:rFonts w:ascii="Times New Roman" w:hAnsi="Times New Roman" w:cs="Times New Roman"/>
          <w:sz w:val="28"/>
          <w:szCs w:val="28"/>
        </w:rPr>
        <w:t xml:space="preserve"> </w:t>
      </w:r>
      <w:r w:rsidRPr="005749ED">
        <w:rPr>
          <w:rFonts w:ascii="Times New Roman" w:hAnsi="Times New Roman" w:cs="Times New Roman"/>
          <w:b/>
          <w:sz w:val="28"/>
          <w:szCs w:val="28"/>
        </w:rPr>
        <w:t>Общество и общественные отношения</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Понятие общества и его функции. Общество как сложная динамическая система. Общество и культура. </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Общество как система, структурные элементы общества. Типы общественных институтов. Развитие общества и социальное познание.</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Влияние человека на окружающую среду. Общество и природа. Проблемы развития общества, общечеловеческие ценности.</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Основные сферы жизни общества.</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[1, 2]</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[1, 2, 3, 4, 5, 6, 7, 8, 9, 10, 11]</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[1, 2, 3, 4]</w:t>
      </w:r>
    </w:p>
    <w:p w:rsidR="00E50447" w:rsidRPr="005749ED" w:rsidRDefault="00E50447" w:rsidP="00E50447">
      <w:pPr>
        <w:spacing w:after="0" w:line="240" w:lineRule="auto"/>
        <w:ind w:right="141" w:firstLine="567"/>
        <w:jc w:val="both"/>
        <w:rPr>
          <w:rFonts w:ascii="Times New Roman" w:hAnsi="Times New Roman" w:cs="Times New Roman"/>
          <w:sz w:val="28"/>
          <w:szCs w:val="28"/>
        </w:rPr>
      </w:pP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b/>
          <w:sz w:val="28"/>
          <w:szCs w:val="28"/>
        </w:rPr>
        <w:t>Тема 2.2</w:t>
      </w:r>
      <w:r>
        <w:rPr>
          <w:rFonts w:ascii="Times New Roman" w:hAnsi="Times New Roman" w:cs="Times New Roman"/>
          <w:b/>
          <w:sz w:val="28"/>
          <w:szCs w:val="28"/>
        </w:rPr>
        <w:t>.</w:t>
      </w:r>
      <w:r w:rsidRPr="005749ED">
        <w:rPr>
          <w:rFonts w:ascii="Times New Roman" w:hAnsi="Times New Roman" w:cs="Times New Roman"/>
          <w:b/>
          <w:sz w:val="28"/>
          <w:szCs w:val="28"/>
        </w:rPr>
        <w:t xml:space="preserve"> Духовная жизнь общества</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Соотношение культуры и духовной жизни общества. Духовная культура и ее понятие. Формы и разновидности культур: народная, массовая, элитарная культуры.</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Наука как часть культуры. Наука и общество. Функции современной науки.</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Понятие и сущность морали, ее структура и функции. Мораль как регулятор социального поведения. Основные категории морали: добро, зло, честь, достоинство и т.д.</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Моральный идеал - его понятие. Поиск современного идеала.</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Религия как феномен культуры. Основные функции религии.</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[1, 2]</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[1, 2, 3, 4, 5, 6, 7, 8, 9, 10, 11]</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[1, 2, 3, 4]</w:t>
      </w:r>
    </w:p>
    <w:p w:rsidR="00E50447" w:rsidRPr="005749ED" w:rsidRDefault="00E50447" w:rsidP="00E50447">
      <w:pPr>
        <w:spacing w:after="0" w:line="240" w:lineRule="auto"/>
        <w:ind w:right="141" w:firstLine="567"/>
        <w:jc w:val="both"/>
        <w:rPr>
          <w:rFonts w:ascii="Times New Roman" w:hAnsi="Times New Roman" w:cs="Times New Roman"/>
          <w:sz w:val="28"/>
          <w:szCs w:val="28"/>
        </w:rPr>
      </w:pPr>
    </w:p>
    <w:p w:rsidR="00E50447" w:rsidRPr="005749ED" w:rsidRDefault="00E50447" w:rsidP="00E50447">
      <w:pPr>
        <w:spacing w:after="0" w:line="240" w:lineRule="auto"/>
        <w:ind w:right="141"/>
        <w:jc w:val="center"/>
        <w:rPr>
          <w:rFonts w:ascii="Times New Roman" w:hAnsi="Times New Roman" w:cs="Times New Roman"/>
          <w:b/>
          <w:sz w:val="28"/>
          <w:szCs w:val="28"/>
        </w:rPr>
      </w:pPr>
      <w:r w:rsidRPr="005749ED">
        <w:rPr>
          <w:rFonts w:ascii="Times New Roman" w:hAnsi="Times New Roman" w:cs="Times New Roman"/>
          <w:b/>
          <w:sz w:val="28"/>
          <w:szCs w:val="28"/>
        </w:rPr>
        <w:t>Тема 2.3. Социальная и политическая сферы жизни общества</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Развитие социологии как науки, предмет, метод и функции дисциплины.</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Социальная структура общества, ее элементы.</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Понятие социальной группы, многообразие социальных групп.</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Социальные институты: понятие и их виды.</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Социальный статус и социальная роль. Понятие и структура социализации. Агенты социализации личности.</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Неравенство и социальная стратификация. Социальная мобильность.</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Девиантное поведение: понятие и формы. Социальный контроль и его социальные функции.</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Политика и ее роль в жизни общества. Функции политики. Структура политической сферы. Соотношение политики с различными сферами жизни общества.</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Структура и функции политических систем. Современная политическая система Российской Федерации. Политические режимы и их виды. Формы территориального устройства государств. Политические идеологии: сущность, функции и типы.</w:t>
      </w:r>
    </w:p>
    <w:p w:rsidR="00E50447" w:rsidRPr="005749ED" w:rsidRDefault="00E50447" w:rsidP="00E50447">
      <w:pPr>
        <w:spacing w:after="0" w:line="240" w:lineRule="auto"/>
        <w:ind w:right="141" w:firstLine="567"/>
        <w:jc w:val="both"/>
        <w:rPr>
          <w:rFonts w:ascii="Times New Roman" w:hAnsi="Times New Roman" w:cs="Times New Roman"/>
          <w:sz w:val="28"/>
          <w:szCs w:val="28"/>
        </w:rPr>
      </w:pPr>
      <w:r w:rsidRPr="005749ED">
        <w:rPr>
          <w:rFonts w:ascii="Times New Roman" w:hAnsi="Times New Roman" w:cs="Times New Roman"/>
          <w:sz w:val="28"/>
          <w:szCs w:val="28"/>
        </w:rPr>
        <w:t>Специфика российской политической культуры. Основные направления государственной политики в сфере противодействия коррупции.</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[1, 2]</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[1, 2, 3, 4, 5, 6, 7, 8, 9, 10, 11]</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[1, 2, 3, 4]</w:t>
      </w:r>
    </w:p>
    <w:p w:rsidR="00E50447" w:rsidRPr="005749ED" w:rsidRDefault="00E50447" w:rsidP="00E50447">
      <w:pPr>
        <w:spacing w:after="0" w:line="240" w:lineRule="auto"/>
        <w:ind w:right="141" w:firstLine="567"/>
        <w:jc w:val="both"/>
        <w:rPr>
          <w:rFonts w:ascii="Times New Roman" w:hAnsi="Times New Roman" w:cs="Times New Roman"/>
          <w:sz w:val="28"/>
          <w:szCs w:val="28"/>
        </w:rPr>
      </w:pPr>
    </w:p>
    <w:p w:rsidR="00E50447" w:rsidRPr="005749ED" w:rsidRDefault="00E50447" w:rsidP="00E50447">
      <w:pPr>
        <w:spacing w:after="0" w:line="240" w:lineRule="auto"/>
        <w:ind w:right="141" w:firstLine="567"/>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Тема 2.4. Система категорий профессиональной этики</w:t>
      </w:r>
    </w:p>
    <w:p w:rsidR="00E50447" w:rsidRPr="005749ED" w:rsidRDefault="00E50447" w:rsidP="00E50447">
      <w:pPr>
        <w:spacing w:after="0" w:line="240" w:lineRule="auto"/>
        <w:ind w:right="14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Основополагающие нравственные категории «добро» и «зло» в практике пожарной охраны.  Категория «долг» как сущность и содержание служебной деятельности сотрудника противопожарной службы. Совпадение требований служебного долга с нравственными побуждениями личности – неотъемлемая сторона высокого профессионализма; ответственного исполнения своих должностных обязанностей.</w:t>
      </w:r>
    </w:p>
    <w:p w:rsidR="00E50447" w:rsidRPr="005749ED" w:rsidRDefault="00E50447" w:rsidP="00E50447">
      <w:pPr>
        <w:spacing w:after="0" w:line="240" w:lineRule="auto"/>
        <w:ind w:right="14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Категория «совесть» как осознанное чувство моральной ответственности за свои действия и поступки. Формы проявления совести: нравственное удовлетворение или стыд, угрызения совести </w:t>
      </w:r>
      <w:proofErr w:type="gramStart"/>
      <w:r w:rsidRPr="005749ED">
        <w:rPr>
          <w:rFonts w:ascii="Times New Roman" w:hAnsi="Times New Roman" w:cs="Times New Roman"/>
          <w:snapToGrid w:val="0"/>
          <w:sz w:val="28"/>
          <w:szCs w:val="28"/>
        </w:rPr>
        <w:t>из-за</w:t>
      </w:r>
      <w:proofErr w:type="gramEnd"/>
      <w:r w:rsidRPr="005749ED">
        <w:rPr>
          <w:rFonts w:ascii="Times New Roman" w:hAnsi="Times New Roman" w:cs="Times New Roman"/>
          <w:snapToGrid w:val="0"/>
          <w:sz w:val="28"/>
          <w:szCs w:val="28"/>
        </w:rPr>
        <w:t xml:space="preserve"> </w:t>
      </w:r>
      <w:r w:rsidRPr="005749ED">
        <w:rPr>
          <w:rFonts w:ascii="Times New Roman" w:hAnsi="Times New Roman" w:cs="Times New Roman"/>
          <w:snapToGrid w:val="0"/>
          <w:sz w:val="28"/>
          <w:szCs w:val="28"/>
        </w:rPr>
        <w:lastRenderedPageBreak/>
        <w:t>содеянного. «Совесть» и «долг» являются внутриличностными контрольно-императивными механизмами нравственного сознания, выражение должного в поведении человека,  внутренний нравственный закон. Совесть как иммунитет против профессионально - нравственной деградации. Понятие «чести» и «достоинства» как отражение общественной ценности личности, ее социально-нравственной значимости. Справедливость и нравственность. Нравственный идеал, счастье и смысл человеческой жизни.</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[1,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[1, 2, 3, 4, 5, 6, 7, 8, 9, 10, 11]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[1, 2, 3, 4]</w:t>
      </w:r>
    </w:p>
    <w:p w:rsidR="00E50447" w:rsidRPr="005749ED" w:rsidRDefault="00E50447" w:rsidP="00E50447">
      <w:pPr>
        <w:spacing w:after="0" w:line="240" w:lineRule="auto"/>
        <w:ind w:right="141" w:firstLine="567"/>
        <w:jc w:val="both"/>
        <w:rPr>
          <w:rFonts w:ascii="Times New Roman" w:hAnsi="Times New Roman" w:cs="Times New Roman"/>
          <w:snapToGrid w:val="0"/>
          <w:sz w:val="28"/>
          <w:szCs w:val="28"/>
        </w:rPr>
      </w:pPr>
    </w:p>
    <w:p w:rsidR="00E50447" w:rsidRPr="005749ED" w:rsidRDefault="00E50447" w:rsidP="00E50447">
      <w:pPr>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Тема 2.5</w:t>
      </w:r>
      <w:r>
        <w:rPr>
          <w:rFonts w:ascii="Times New Roman" w:hAnsi="Times New Roman" w:cs="Times New Roman"/>
          <w:b/>
          <w:sz w:val="28"/>
          <w:szCs w:val="28"/>
        </w:rPr>
        <w:t>.</w:t>
      </w:r>
      <w:r w:rsidRPr="005749ED">
        <w:rPr>
          <w:rFonts w:ascii="Times New Roman" w:hAnsi="Times New Roman" w:cs="Times New Roman"/>
          <w:b/>
          <w:sz w:val="28"/>
          <w:szCs w:val="28"/>
        </w:rPr>
        <w:t xml:space="preserve"> Организация деятельности пресс-службы при чрезвычайных ситуациях</w:t>
      </w:r>
    </w:p>
    <w:p w:rsidR="00E50447" w:rsidRPr="005749ED" w:rsidRDefault="00E50447" w:rsidP="00E50447">
      <w:pPr>
        <w:pStyle w:val="22"/>
        <w:spacing w:after="0" w:line="240" w:lineRule="auto"/>
        <w:ind w:firstLine="567"/>
        <w:jc w:val="both"/>
        <w:rPr>
          <w:rFonts w:ascii="Times New Roman" w:hAnsi="Times New Roman" w:cs="Times New Roman"/>
          <w:iCs/>
          <w:sz w:val="28"/>
          <w:szCs w:val="28"/>
        </w:rPr>
      </w:pPr>
      <w:r w:rsidRPr="005749ED">
        <w:rPr>
          <w:rFonts w:ascii="Times New Roman" w:hAnsi="Times New Roman" w:cs="Times New Roman"/>
          <w:sz w:val="28"/>
          <w:szCs w:val="28"/>
        </w:rPr>
        <w:t>Особенности организации работы по освещению в средствах массовой информации (СМИ) чрезвычайных ситуаций.</w:t>
      </w:r>
      <w:r w:rsidRPr="005749ED">
        <w:rPr>
          <w:rFonts w:ascii="Times New Roman" w:hAnsi="Times New Roman" w:cs="Times New Roman"/>
          <w:iCs/>
          <w:sz w:val="28"/>
          <w:szCs w:val="28"/>
        </w:rPr>
        <w:t xml:space="preserve"> Критерии, по которым принимается решение об информировании СМИ о чрезвычайных ситуациях и крупных пожарах.</w:t>
      </w:r>
      <w:r w:rsidRPr="005749ED">
        <w:rPr>
          <w:rFonts w:ascii="Times New Roman" w:hAnsi="Times New Roman" w:cs="Times New Roman"/>
          <w:sz w:val="28"/>
          <w:szCs w:val="28"/>
        </w:rPr>
        <w:t xml:space="preserve"> Порядок действий должностных лиц по информированию представителей СМИ в случае возникновения чрезвычайной ситуации, имеющей общественную значимость. Развертывание временного пресс-центра; его основные задачи.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Координация работы представителей СМИ в зоне ЧС, оперативное обеспечение информацией, помощь в подготовке материалов. Основные задачи и обязанности сотрудника пресс-службы при взаимодействии с журналистами в зоне ЧС.</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Рекомендации при подготовке и участию в мероприятиях для СМИ.</w:t>
      </w:r>
    </w:p>
    <w:p w:rsidR="00E50447" w:rsidRPr="005749ED" w:rsidRDefault="00E50447" w:rsidP="00E50447">
      <w:pPr>
        <w:pStyle w:val="ab"/>
        <w:spacing w:after="0"/>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Порядок информирования населения через СМИ о произошедших чрезвычайных ситуациях (пожарах), </w:t>
      </w:r>
      <w:r w:rsidRPr="005749ED">
        <w:rPr>
          <w:rFonts w:ascii="Times New Roman" w:hAnsi="Times New Roman" w:cs="Times New Roman"/>
          <w:bCs/>
          <w:sz w:val="28"/>
          <w:szCs w:val="28"/>
        </w:rPr>
        <w:t>вызвавших широкий общественный резонанс,</w:t>
      </w:r>
      <w:r w:rsidRPr="005749ED">
        <w:rPr>
          <w:rFonts w:ascii="Times New Roman" w:hAnsi="Times New Roman" w:cs="Times New Roman"/>
          <w:sz w:val="28"/>
          <w:szCs w:val="28"/>
        </w:rPr>
        <w:t xml:space="preserve"> ходе их ликвидации и принимаемых мерах по обеспечению жизнедеятельности населения. Рекомендации психологов.</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[3]</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[12, 13]</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[5, 6]</w:t>
      </w:r>
    </w:p>
    <w:p w:rsidR="00E50447" w:rsidRPr="005749ED" w:rsidRDefault="00E50447" w:rsidP="00E50447">
      <w:pPr>
        <w:spacing w:after="0" w:line="240" w:lineRule="auto"/>
        <w:ind w:right="141" w:firstLine="567"/>
        <w:jc w:val="both"/>
        <w:rPr>
          <w:rFonts w:ascii="Times New Roman" w:hAnsi="Times New Roman" w:cs="Times New Roman"/>
          <w:snapToGrid w:val="0"/>
          <w:sz w:val="28"/>
          <w:szCs w:val="28"/>
        </w:rPr>
      </w:pPr>
    </w:p>
    <w:p w:rsidR="00E50447" w:rsidRPr="005749ED" w:rsidRDefault="00E50447" w:rsidP="00E50447">
      <w:pPr>
        <w:spacing w:after="0" w:line="240" w:lineRule="auto"/>
        <w:ind w:right="141" w:firstLine="567"/>
        <w:jc w:val="center"/>
        <w:rPr>
          <w:rFonts w:ascii="Times New Roman" w:hAnsi="Times New Roman" w:cs="Times New Roman"/>
          <w:b/>
          <w:sz w:val="28"/>
          <w:szCs w:val="28"/>
        </w:rPr>
      </w:pPr>
      <w:r w:rsidRPr="005749ED">
        <w:rPr>
          <w:rFonts w:ascii="Times New Roman" w:hAnsi="Times New Roman" w:cs="Times New Roman"/>
          <w:b/>
          <w:sz w:val="28"/>
          <w:szCs w:val="28"/>
        </w:rPr>
        <w:t>Итоговый контроль по дисциплине (примерные вопросы к зачету)</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Дайте определение понятию – общество.</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Общественные отношения и их виды.</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Назовите структурные элементы общества.</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Основные общественные институты общества.</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Объясните влияние человека на окружающую среду.</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Структура общечеловеческих ценностей. </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Перечислите основные признаки культуры.</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В чем состоит различие между духовной и материальной культурой.</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Перечислите основные элементы культуры.</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Какие функции выполняет культура.</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Назовите формы и разновидности культуры.</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В чем проявляется общезначимость морали.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Происхождение и развитие морали.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Перечислите основные категории морали.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Чем мораль отличается от закона.</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Охарактеризуйте науку как социальный институт.</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Какую роль играет наука в современном мире.</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«Религия» понятие и сущность.</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Основные функции и виды морали.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Возникновение социологии как науки.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Что является объектом и предметом социологии.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Понятие личности как субъекта  социальных отношений.</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Чем отличается девиантное поведение от деликвентного поведения.</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Социальное неравенство и его понятие.</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Сущность социальной стратификации.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Чем характерен социальный контроль.</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Перечислите  виды агентов социализации личности.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Дайте определение понятию «Политика».</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Перечислите функции политики.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Государственная власть: понятие и виды.</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Средства поддержания политической власти.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В чем заключается принцип разделения властей.</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Политическая система общества и ее структура.</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Государство – важнейший участник политической жизни.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Что такое форма государственного правления.</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Дайте определение термину – политический режим.</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Понятие политического сознания и политической культуры.</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Сущность политической идеологии, ее происхождение и виды. </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Основные направления государственной политики в сфере противодействия коррупции.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Основные категории профессиональной этики.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"Долг" - как основная категория профессиональной этики.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Профессиональная деформация: пути и способы предотвращения.</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Патриотическое воспитание - его значение для сотрудников МЧС России.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Профессиональный риск в деятельности сотрудников МЧС России.</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Методика освещения в СМИ чрезвычайных ситуаций.</w:t>
      </w:r>
    </w:p>
    <w:p w:rsidR="00E50447" w:rsidRPr="005749ED" w:rsidRDefault="00E50447" w:rsidP="0032131C">
      <w:pPr>
        <w:numPr>
          <w:ilvl w:val="0"/>
          <w:numId w:val="326"/>
        </w:numPr>
        <w:spacing w:after="0" w:line="240" w:lineRule="auto"/>
        <w:ind w:left="0" w:right="141" w:firstLine="567"/>
        <w:jc w:val="both"/>
        <w:rPr>
          <w:rFonts w:ascii="Times New Roman" w:hAnsi="Times New Roman" w:cs="Times New Roman"/>
          <w:sz w:val="28"/>
          <w:szCs w:val="28"/>
        </w:rPr>
      </w:pPr>
      <w:r w:rsidRPr="005749ED">
        <w:rPr>
          <w:rFonts w:ascii="Times New Roman" w:hAnsi="Times New Roman" w:cs="Times New Roman"/>
          <w:sz w:val="28"/>
          <w:szCs w:val="28"/>
        </w:rPr>
        <w:t>Порядок информации населения через СМИ о ЧС и пожарах</w:t>
      </w:r>
    </w:p>
    <w:p w:rsidR="00E50447" w:rsidRPr="005749ED" w:rsidRDefault="00E50447" w:rsidP="00E50447">
      <w:pPr>
        <w:spacing w:after="0" w:line="240" w:lineRule="auto"/>
        <w:ind w:right="141" w:firstLine="567"/>
        <w:jc w:val="both"/>
        <w:rPr>
          <w:rFonts w:ascii="Times New Roman" w:hAnsi="Times New Roman" w:cs="Times New Roman"/>
          <w:sz w:val="28"/>
          <w:szCs w:val="28"/>
        </w:rPr>
      </w:pPr>
    </w:p>
    <w:p w:rsidR="00E50447" w:rsidRPr="005749ED" w:rsidRDefault="00E50447" w:rsidP="00E50447">
      <w:pPr>
        <w:spacing w:after="0" w:line="240" w:lineRule="auto"/>
        <w:ind w:right="141" w:firstLine="567"/>
        <w:jc w:val="center"/>
        <w:rPr>
          <w:rFonts w:ascii="Times New Roman" w:hAnsi="Times New Roman" w:cs="Times New Roman"/>
          <w:b/>
          <w:snapToGrid w:val="0"/>
          <w:sz w:val="28"/>
          <w:szCs w:val="28"/>
        </w:rPr>
      </w:pPr>
    </w:p>
    <w:p w:rsidR="00E50447" w:rsidRPr="005749ED" w:rsidRDefault="00E50447" w:rsidP="00E50447">
      <w:pPr>
        <w:spacing w:after="0" w:line="240" w:lineRule="auto"/>
        <w:ind w:right="141" w:firstLine="567"/>
        <w:jc w:val="center"/>
        <w:rPr>
          <w:rFonts w:ascii="Times New Roman" w:hAnsi="Times New Roman" w:cs="Times New Roman"/>
          <w:b/>
          <w:snapToGrid w:val="0"/>
          <w:sz w:val="28"/>
          <w:szCs w:val="28"/>
        </w:rPr>
      </w:pPr>
      <w:r w:rsidRPr="005749ED">
        <w:rPr>
          <w:rFonts w:ascii="Times New Roman" w:hAnsi="Times New Roman" w:cs="Times New Roman"/>
          <w:b/>
          <w:snapToGrid w:val="0"/>
          <w:sz w:val="28"/>
          <w:szCs w:val="28"/>
        </w:rPr>
        <w:lastRenderedPageBreak/>
        <w:t>Рекомендуемая литература</w:t>
      </w:r>
    </w:p>
    <w:p w:rsidR="00E50447" w:rsidRPr="005749ED" w:rsidRDefault="00E50447" w:rsidP="00E50447">
      <w:pPr>
        <w:spacing w:after="0" w:line="240" w:lineRule="auto"/>
        <w:ind w:right="141" w:firstLine="567"/>
        <w:rPr>
          <w:rFonts w:ascii="Times New Roman" w:hAnsi="Times New Roman" w:cs="Times New Roman"/>
          <w:b/>
          <w:snapToGrid w:val="0"/>
          <w:sz w:val="28"/>
          <w:szCs w:val="28"/>
        </w:rPr>
      </w:pPr>
    </w:p>
    <w:p w:rsidR="00E50447" w:rsidRPr="005749ED" w:rsidRDefault="00E50447" w:rsidP="00E50447">
      <w:pPr>
        <w:spacing w:after="0" w:line="240" w:lineRule="auto"/>
        <w:ind w:right="141" w:firstLine="567"/>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Основная:</w:t>
      </w:r>
    </w:p>
    <w:p w:rsidR="00E50447" w:rsidRPr="005749ED" w:rsidRDefault="00E50447" w:rsidP="0032131C">
      <w:pPr>
        <w:numPr>
          <w:ilvl w:val="0"/>
          <w:numId w:val="320"/>
        </w:numPr>
        <w:tabs>
          <w:tab w:val="clear" w:pos="928"/>
          <w:tab w:val="num" w:pos="993"/>
        </w:tabs>
        <w:spacing w:after="0" w:line="240" w:lineRule="auto"/>
        <w:ind w:left="426" w:right="141" w:firstLine="567"/>
        <w:jc w:val="both"/>
        <w:rPr>
          <w:rFonts w:ascii="Times New Roman" w:hAnsi="Times New Roman" w:cs="Times New Roman"/>
          <w:sz w:val="28"/>
          <w:szCs w:val="28"/>
        </w:rPr>
      </w:pPr>
      <w:r w:rsidRPr="005749ED">
        <w:rPr>
          <w:rFonts w:ascii="Times New Roman" w:hAnsi="Times New Roman" w:cs="Times New Roman"/>
          <w:sz w:val="28"/>
          <w:szCs w:val="28"/>
        </w:rPr>
        <w:t>Алексеев П.В., Панин А.В. Философия. М., 2013</w:t>
      </w:r>
    </w:p>
    <w:p w:rsidR="00E50447" w:rsidRPr="005749ED" w:rsidRDefault="00E50447" w:rsidP="0032131C">
      <w:pPr>
        <w:numPr>
          <w:ilvl w:val="0"/>
          <w:numId w:val="320"/>
        </w:numPr>
        <w:tabs>
          <w:tab w:val="clear" w:pos="928"/>
          <w:tab w:val="num" w:pos="993"/>
        </w:tabs>
        <w:spacing w:after="0" w:line="240" w:lineRule="auto"/>
        <w:ind w:left="426" w:right="141" w:firstLine="567"/>
        <w:jc w:val="both"/>
        <w:rPr>
          <w:rFonts w:ascii="Times New Roman" w:hAnsi="Times New Roman" w:cs="Times New Roman"/>
          <w:sz w:val="28"/>
          <w:szCs w:val="28"/>
        </w:rPr>
      </w:pPr>
      <w:r w:rsidRPr="005749ED">
        <w:rPr>
          <w:rFonts w:ascii="Times New Roman" w:hAnsi="Times New Roman" w:cs="Times New Roman"/>
          <w:sz w:val="28"/>
          <w:szCs w:val="28"/>
        </w:rPr>
        <w:t>Алексеев П.В., Панин А.В. Хрестоматия по философии. М., 2013</w:t>
      </w:r>
    </w:p>
    <w:p w:rsidR="00E50447" w:rsidRDefault="00E50447" w:rsidP="0032131C">
      <w:pPr>
        <w:numPr>
          <w:ilvl w:val="0"/>
          <w:numId w:val="320"/>
        </w:numPr>
        <w:tabs>
          <w:tab w:val="clear" w:pos="928"/>
          <w:tab w:val="num" w:pos="993"/>
        </w:tabs>
        <w:spacing w:after="0" w:line="240" w:lineRule="auto"/>
        <w:ind w:left="426" w:right="141" w:firstLine="567"/>
        <w:jc w:val="both"/>
        <w:rPr>
          <w:rFonts w:ascii="Times New Roman" w:hAnsi="Times New Roman" w:cs="Times New Roman"/>
          <w:sz w:val="28"/>
          <w:szCs w:val="28"/>
        </w:rPr>
      </w:pPr>
      <w:r w:rsidRPr="005749ED">
        <w:rPr>
          <w:rFonts w:ascii="Times New Roman" w:hAnsi="Times New Roman" w:cs="Times New Roman"/>
          <w:sz w:val="28"/>
          <w:szCs w:val="28"/>
        </w:rPr>
        <w:t>Рыклина М.В. Пресс-служба МЧС России, Москва, 2015</w:t>
      </w:r>
    </w:p>
    <w:p w:rsidR="00E50447" w:rsidRPr="005749ED" w:rsidRDefault="00E50447" w:rsidP="00E50447">
      <w:pPr>
        <w:spacing w:after="0" w:line="240" w:lineRule="auto"/>
        <w:ind w:left="993" w:right="141"/>
        <w:jc w:val="both"/>
        <w:rPr>
          <w:rFonts w:ascii="Times New Roman" w:hAnsi="Times New Roman" w:cs="Times New Roman"/>
          <w:sz w:val="28"/>
          <w:szCs w:val="28"/>
        </w:rPr>
      </w:pPr>
    </w:p>
    <w:p w:rsidR="00E50447" w:rsidRPr="005749ED" w:rsidRDefault="00E50447" w:rsidP="00E50447">
      <w:pPr>
        <w:spacing w:after="0" w:line="240" w:lineRule="auto"/>
        <w:ind w:right="141" w:firstLine="567"/>
        <w:jc w:val="both"/>
        <w:rPr>
          <w:rFonts w:ascii="Times New Roman" w:hAnsi="Times New Roman" w:cs="Times New Roman"/>
          <w:b/>
          <w:sz w:val="28"/>
          <w:szCs w:val="28"/>
        </w:rPr>
      </w:pPr>
      <w:r w:rsidRPr="005749ED">
        <w:rPr>
          <w:rFonts w:ascii="Times New Roman" w:hAnsi="Times New Roman" w:cs="Times New Roman"/>
          <w:b/>
          <w:sz w:val="28"/>
          <w:szCs w:val="28"/>
        </w:rPr>
        <w:t>Дополнительная:</w:t>
      </w:r>
    </w:p>
    <w:p w:rsidR="00E50447" w:rsidRPr="005749ED" w:rsidRDefault="00E50447" w:rsidP="0032131C">
      <w:pPr>
        <w:pStyle w:val="a5"/>
        <w:numPr>
          <w:ilvl w:val="0"/>
          <w:numId w:val="335"/>
        </w:numPr>
        <w:ind w:right="141" w:firstLine="273"/>
        <w:jc w:val="both"/>
        <w:rPr>
          <w:sz w:val="28"/>
          <w:szCs w:val="28"/>
        </w:rPr>
      </w:pPr>
      <w:r w:rsidRPr="005749ED">
        <w:rPr>
          <w:sz w:val="28"/>
          <w:szCs w:val="28"/>
        </w:rPr>
        <w:t>Баулин В. С. Социальная философия. М., 1999</w:t>
      </w:r>
    </w:p>
    <w:p w:rsidR="00E50447" w:rsidRPr="005749ED" w:rsidRDefault="00E50447" w:rsidP="0032131C">
      <w:pPr>
        <w:pStyle w:val="a5"/>
        <w:numPr>
          <w:ilvl w:val="0"/>
          <w:numId w:val="335"/>
        </w:numPr>
        <w:ind w:right="141" w:firstLine="273"/>
        <w:jc w:val="both"/>
        <w:rPr>
          <w:sz w:val="28"/>
          <w:szCs w:val="28"/>
        </w:rPr>
      </w:pPr>
      <w:r w:rsidRPr="005749ED">
        <w:rPr>
          <w:sz w:val="28"/>
          <w:szCs w:val="28"/>
        </w:rPr>
        <w:t>Замалеев А. Ф. Курс истории русской философии. Л., 1995.</w:t>
      </w:r>
    </w:p>
    <w:p w:rsidR="00E50447" w:rsidRPr="005749ED" w:rsidRDefault="00E50447" w:rsidP="0032131C">
      <w:pPr>
        <w:pStyle w:val="a5"/>
        <w:numPr>
          <w:ilvl w:val="0"/>
          <w:numId w:val="335"/>
        </w:numPr>
        <w:ind w:right="141" w:firstLine="273"/>
        <w:jc w:val="both"/>
        <w:rPr>
          <w:sz w:val="28"/>
          <w:szCs w:val="28"/>
        </w:rPr>
      </w:pPr>
      <w:r w:rsidRPr="005749ED">
        <w:rPr>
          <w:sz w:val="28"/>
          <w:szCs w:val="28"/>
        </w:rPr>
        <w:t>История философии. Запад-Россия-Восток. Книга первая: философия древности и средневековья. М., 1995</w:t>
      </w:r>
    </w:p>
    <w:p w:rsidR="00E50447" w:rsidRPr="005749ED" w:rsidRDefault="00E50447" w:rsidP="0032131C">
      <w:pPr>
        <w:pStyle w:val="a5"/>
        <w:numPr>
          <w:ilvl w:val="0"/>
          <w:numId w:val="335"/>
        </w:numPr>
        <w:ind w:right="141" w:firstLine="273"/>
        <w:jc w:val="both"/>
        <w:rPr>
          <w:sz w:val="28"/>
          <w:szCs w:val="28"/>
        </w:rPr>
      </w:pPr>
      <w:r w:rsidRPr="005749ED">
        <w:rPr>
          <w:sz w:val="28"/>
          <w:szCs w:val="28"/>
        </w:rPr>
        <w:t>Лосев А. Ф. История античной философии в конспективном изложении. М., 1989.</w:t>
      </w:r>
    </w:p>
    <w:p w:rsidR="00E50447" w:rsidRPr="005749ED" w:rsidRDefault="00E50447" w:rsidP="0032131C">
      <w:pPr>
        <w:pStyle w:val="a5"/>
        <w:numPr>
          <w:ilvl w:val="0"/>
          <w:numId w:val="335"/>
        </w:numPr>
        <w:ind w:right="141" w:firstLine="273"/>
        <w:rPr>
          <w:sz w:val="28"/>
          <w:szCs w:val="28"/>
        </w:rPr>
      </w:pPr>
      <w:r w:rsidRPr="005749ED">
        <w:rPr>
          <w:sz w:val="28"/>
          <w:szCs w:val="28"/>
        </w:rPr>
        <w:t>Майоров Г. Г. Формирование средневековой философии. М., 1979</w:t>
      </w:r>
    </w:p>
    <w:p w:rsidR="00E50447" w:rsidRPr="005749ED" w:rsidRDefault="00E50447" w:rsidP="0032131C">
      <w:pPr>
        <w:pStyle w:val="a5"/>
        <w:numPr>
          <w:ilvl w:val="0"/>
          <w:numId w:val="335"/>
        </w:numPr>
        <w:ind w:right="141" w:firstLine="273"/>
        <w:rPr>
          <w:sz w:val="28"/>
          <w:szCs w:val="28"/>
        </w:rPr>
      </w:pPr>
      <w:r w:rsidRPr="005749ED">
        <w:rPr>
          <w:sz w:val="28"/>
          <w:szCs w:val="28"/>
        </w:rPr>
        <w:t>Радугин А. А. Философия. Курс лекций. М., 1999.</w:t>
      </w:r>
    </w:p>
    <w:p w:rsidR="00E50447" w:rsidRPr="005749ED" w:rsidRDefault="00E50447" w:rsidP="0032131C">
      <w:pPr>
        <w:numPr>
          <w:ilvl w:val="0"/>
          <w:numId w:val="335"/>
        </w:numPr>
        <w:spacing w:after="0" w:line="240" w:lineRule="auto"/>
        <w:ind w:right="141" w:firstLine="273"/>
        <w:jc w:val="both"/>
        <w:rPr>
          <w:rFonts w:ascii="Times New Roman" w:hAnsi="Times New Roman" w:cs="Times New Roman"/>
          <w:sz w:val="28"/>
          <w:szCs w:val="28"/>
        </w:rPr>
      </w:pPr>
      <w:r w:rsidRPr="005749ED">
        <w:rPr>
          <w:rFonts w:ascii="Times New Roman" w:hAnsi="Times New Roman" w:cs="Times New Roman"/>
          <w:sz w:val="28"/>
          <w:szCs w:val="28"/>
        </w:rPr>
        <w:t xml:space="preserve">Рычков А.К., Яшин Б. Л.  Философия. Учебник для высших </w:t>
      </w:r>
      <w:r w:rsidRPr="005749ED">
        <w:rPr>
          <w:rFonts w:ascii="Times New Roman" w:hAnsi="Times New Roman" w:cs="Times New Roman"/>
          <w:sz w:val="28"/>
          <w:szCs w:val="28"/>
        </w:rPr>
        <w:tab/>
        <w:t>учебных заведений. М., 2002.</w:t>
      </w:r>
    </w:p>
    <w:p w:rsidR="00E50447" w:rsidRPr="005749ED" w:rsidRDefault="00E50447" w:rsidP="0032131C">
      <w:pPr>
        <w:numPr>
          <w:ilvl w:val="0"/>
          <w:numId w:val="335"/>
        </w:numPr>
        <w:spacing w:after="0" w:line="240" w:lineRule="auto"/>
        <w:ind w:right="141" w:firstLine="273"/>
        <w:jc w:val="both"/>
        <w:rPr>
          <w:rFonts w:ascii="Times New Roman" w:hAnsi="Times New Roman" w:cs="Times New Roman"/>
          <w:sz w:val="28"/>
          <w:szCs w:val="28"/>
        </w:rPr>
      </w:pPr>
      <w:r w:rsidRPr="005749ED">
        <w:rPr>
          <w:rFonts w:ascii="Times New Roman" w:hAnsi="Times New Roman" w:cs="Times New Roman"/>
          <w:sz w:val="28"/>
          <w:szCs w:val="28"/>
        </w:rPr>
        <w:t>Философия. Культура. Цивилизация. СПб</w:t>
      </w:r>
      <w:proofErr w:type="gramStart"/>
      <w:r w:rsidRPr="005749ED">
        <w:rPr>
          <w:rFonts w:ascii="Times New Roman" w:hAnsi="Times New Roman" w:cs="Times New Roman"/>
          <w:sz w:val="28"/>
          <w:szCs w:val="28"/>
        </w:rPr>
        <w:t xml:space="preserve">., </w:t>
      </w:r>
      <w:proofErr w:type="gramEnd"/>
      <w:r w:rsidRPr="005749ED">
        <w:rPr>
          <w:rFonts w:ascii="Times New Roman" w:hAnsi="Times New Roman" w:cs="Times New Roman"/>
          <w:sz w:val="28"/>
          <w:szCs w:val="28"/>
        </w:rPr>
        <w:t>2001.</w:t>
      </w:r>
    </w:p>
    <w:p w:rsidR="00E50447" w:rsidRPr="005749ED" w:rsidRDefault="00E50447" w:rsidP="0032131C">
      <w:pPr>
        <w:numPr>
          <w:ilvl w:val="0"/>
          <w:numId w:val="335"/>
        </w:numPr>
        <w:spacing w:after="0" w:line="240" w:lineRule="auto"/>
        <w:ind w:right="141" w:firstLine="273"/>
        <w:jc w:val="both"/>
        <w:rPr>
          <w:rFonts w:ascii="Times New Roman" w:hAnsi="Times New Roman" w:cs="Times New Roman"/>
          <w:sz w:val="28"/>
          <w:szCs w:val="28"/>
        </w:rPr>
      </w:pPr>
      <w:r w:rsidRPr="005749ED">
        <w:rPr>
          <w:rFonts w:ascii="Times New Roman" w:hAnsi="Times New Roman" w:cs="Times New Roman"/>
          <w:sz w:val="28"/>
          <w:szCs w:val="28"/>
        </w:rPr>
        <w:t>Философия. Учебник для юридических вузов./ Под редакцией Сальникова В.П., Федорова В. П., Г. Н. Хона. СПб</w:t>
      </w:r>
      <w:proofErr w:type="gramStart"/>
      <w:r w:rsidRPr="005749ED">
        <w:rPr>
          <w:rFonts w:ascii="Times New Roman" w:hAnsi="Times New Roman" w:cs="Times New Roman"/>
          <w:sz w:val="28"/>
          <w:szCs w:val="28"/>
        </w:rPr>
        <w:t xml:space="preserve">., </w:t>
      </w:r>
      <w:proofErr w:type="gramEnd"/>
      <w:r w:rsidRPr="005749ED">
        <w:rPr>
          <w:rFonts w:ascii="Times New Roman" w:hAnsi="Times New Roman" w:cs="Times New Roman"/>
          <w:sz w:val="28"/>
          <w:szCs w:val="28"/>
        </w:rPr>
        <w:t xml:space="preserve">1999 </w:t>
      </w:r>
    </w:p>
    <w:p w:rsidR="00E50447" w:rsidRPr="005749ED" w:rsidRDefault="00E50447" w:rsidP="0032131C">
      <w:pPr>
        <w:numPr>
          <w:ilvl w:val="0"/>
          <w:numId w:val="335"/>
        </w:numPr>
        <w:spacing w:after="0" w:line="240" w:lineRule="auto"/>
        <w:ind w:right="141" w:firstLine="273"/>
        <w:jc w:val="both"/>
        <w:rPr>
          <w:rFonts w:ascii="Times New Roman" w:hAnsi="Times New Roman" w:cs="Times New Roman"/>
          <w:sz w:val="28"/>
          <w:szCs w:val="28"/>
        </w:rPr>
      </w:pPr>
      <w:r w:rsidRPr="005749ED">
        <w:rPr>
          <w:rFonts w:ascii="Times New Roman" w:hAnsi="Times New Roman" w:cs="Times New Roman"/>
          <w:sz w:val="28"/>
          <w:szCs w:val="28"/>
        </w:rPr>
        <w:t>Философия: Учебник для высших учебных заведений. Ростов-н</w:t>
      </w:r>
      <w:proofErr w:type="gramStart"/>
      <w:r w:rsidRPr="005749ED">
        <w:rPr>
          <w:rFonts w:ascii="Times New Roman" w:hAnsi="Times New Roman" w:cs="Times New Roman"/>
          <w:sz w:val="28"/>
          <w:szCs w:val="28"/>
        </w:rPr>
        <w:t>а-</w:t>
      </w:r>
      <w:proofErr w:type="gramEnd"/>
      <w:r w:rsidRPr="005749ED">
        <w:rPr>
          <w:rFonts w:ascii="Times New Roman" w:hAnsi="Times New Roman" w:cs="Times New Roman"/>
          <w:sz w:val="28"/>
          <w:szCs w:val="28"/>
        </w:rPr>
        <w:tab/>
        <w:t xml:space="preserve">Дону., 1996. </w:t>
      </w:r>
    </w:p>
    <w:p w:rsidR="00E50447" w:rsidRPr="005749ED" w:rsidRDefault="00E50447" w:rsidP="0032131C">
      <w:pPr>
        <w:numPr>
          <w:ilvl w:val="0"/>
          <w:numId w:val="335"/>
        </w:numPr>
        <w:spacing w:after="0" w:line="240" w:lineRule="auto"/>
        <w:ind w:right="141" w:firstLine="273"/>
        <w:jc w:val="both"/>
        <w:rPr>
          <w:rFonts w:ascii="Times New Roman" w:hAnsi="Times New Roman" w:cs="Times New Roman"/>
          <w:sz w:val="28"/>
          <w:szCs w:val="28"/>
        </w:rPr>
      </w:pPr>
      <w:r w:rsidRPr="005749ED">
        <w:rPr>
          <w:rFonts w:ascii="Times New Roman" w:hAnsi="Times New Roman" w:cs="Times New Roman"/>
          <w:sz w:val="28"/>
          <w:szCs w:val="28"/>
        </w:rPr>
        <w:t>Философский энциклопедический словарь. М., 1999</w:t>
      </w:r>
    </w:p>
    <w:p w:rsidR="00E50447" w:rsidRPr="005749ED" w:rsidRDefault="00E50447" w:rsidP="0032131C">
      <w:pPr>
        <w:pStyle w:val="a5"/>
        <w:widowControl w:val="0"/>
        <w:numPr>
          <w:ilvl w:val="0"/>
          <w:numId w:val="335"/>
        </w:numPr>
        <w:autoSpaceDE w:val="0"/>
        <w:autoSpaceDN w:val="0"/>
        <w:adjustRightInd w:val="0"/>
        <w:ind w:firstLine="273"/>
        <w:jc w:val="both"/>
        <w:rPr>
          <w:sz w:val="28"/>
          <w:szCs w:val="28"/>
        </w:rPr>
      </w:pPr>
      <w:r w:rsidRPr="005749ED">
        <w:rPr>
          <w:sz w:val="28"/>
          <w:szCs w:val="28"/>
        </w:rPr>
        <w:t>Чижов Д.В., Методические рекомендации по использованию PR-технологий в деятельности информационных подразделений территориальных органов МЧС России; МЧС России, Москва, 2008.</w:t>
      </w:r>
    </w:p>
    <w:p w:rsidR="00E50447" w:rsidRDefault="00E50447" w:rsidP="0032131C">
      <w:pPr>
        <w:pStyle w:val="a5"/>
        <w:widowControl w:val="0"/>
        <w:numPr>
          <w:ilvl w:val="0"/>
          <w:numId w:val="335"/>
        </w:numPr>
        <w:autoSpaceDE w:val="0"/>
        <w:autoSpaceDN w:val="0"/>
        <w:adjustRightInd w:val="0"/>
        <w:ind w:firstLine="273"/>
        <w:jc w:val="both"/>
        <w:rPr>
          <w:sz w:val="28"/>
          <w:szCs w:val="28"/>
        </w:rPr>
      </w:pPr>
      <w:r w:rsidRPr="005749ED">
        <w:rPr>
          <w:sz w:val="28"/>
          <w:szCs w:val="28"/>
        </w:rPr>
        <w:t xml:space="preserve">Антонова Н.В., Методические рекомендации по использованию </w:t>
      </w:r>
      <w:r w:rsidRPr="005749ED">
        <w:rPr>
          <w:sz w:val="28"/>
          <w:szCs w:val="28"/>
          <w:lang w:val="en-US"/>
        </w:rPr>
        <w:t>PR</w:t>
      </w:r>
      <w:r w:rsidRPr="005749ED">
        <w:rPr>
          <w:sz w:val="28"/>
          <w:szCs w:val="28"/>
        </w:rPr>
        <w:t>-технологий в деятельности информационных подразделений территориальных органов МЧС России, Москва 2009.</w:t>
      </w:r>
    </w:p>
    <w:p w:rsidR="00E50447" w:rsidRPr="005749ED" w:rsidRDefault="00E50447" w:rsidP="00E50447">
      <w:pPr>
        <w:pStyle w:val="a5"/>
        <w:widowControl w:val="0"/>
        <w:autoSpaceDE w:val="0"/>
        <w:autoSpaceDN w:val="0"/>
        <w:adjustRightInd w:val="0"/>
        <w:ind w:left="993"/>
        <w:jc w:val="both"/>
        <w:rPr>
          <w:sz w:val="28"/>
          <w:szCs w:val="28"/>
        </w:rPr>
      </w:pPr>
    </w:p>
    <w:p w:rsidR="00E50447" w:rsidRPr="005749ED" w:rsidRDefault="00E50447" w:rsidP="00E50447">
      <w:pPr>
        <w:spacing w:after="0" w:line="240" w:lineRule="auto"/>
        <w:ind w:right="141" w:firstLine="567"/>
        <w:jc w:val="both"/>
        <w:rPr>
          <w:rFonts w:ascii="Times New Roman" w:hAnsi="Times New Roman" w:cs="Times New Roman"/>
          <w:b/>
          <w:sz w:val="28"/>
          <w:szCs w:val="28"/>
        </w:rPr>
      </w:pPr>
      <w:r w:rsidRPr="005749ED">
        <w:rPr>
          <w:rFonts w:ascii="Times New Roman" w:hAnsi="Times New Roman" w:cs="Times New Roman"/>
          <w:b/>
          <w:sz w:val="28"/>
          <w:szCs w:val="28"/>
        </w:rPr>
        <w:t>Нормативно-правовые акты:</w:t>
      </w:r>
    </w:p>
    <w:p w:rsidR="00E50447" w:rsidRPr="005749ED" w:rsidRDefault="00E50447" w:rsidP="0032131C">
      <w:pPr>
        <w:keepNext/>
        <w:numPr>
          <w:ilvl w:val="0"/>
          <w:numId w:val="334"/>
        </w:numPr>
        <w:tabs>
          <w:tab w:val="clear" w:pos="928"/>
          <w:tab w:val="num" w:pos="142"/>
        </w:tabs>
        <w:spacing w:after="0" w:line="240" w:lineRule="auto"/>
        <w:ind w:left="284" w:right="141" w:firstLine="709"/>
        <w:jc w:val="both"/>
        <w:outlineLvl w:val="1"/>
        <w:rPr>
          <w:rFonts w:ascii="Times New Roman" w:hAnsi="Times New Roman" w:cs="Times New Roman"/>
          <w:snapToGrid w:val="0"/>
          <w:kern w:val="36"/>
          <w:sz w:val="28"/>
          <w:szCs w:val="28"/>
        </w:rPr>
      </w:pPr>
      <w:r w:rsidRPr="005749ED">
        <w:rPr>
          <w:rFonts w:ascii="Times New Roman" w:hAnsi="Times New Roman" w:cs="Times New Roman"/>
          <w:snapToGrid w:val="0"/>
          <w:kern w:val="36"/>
          <w:sz w:val="28"/>
          <w:szCs w:val="28"/>
        </w:rPr>
        <w:t>Конституция Российской Федерации.</w:t>
      </w:r>
    </w:p>
    <w:p w:rsidR="00E50447" w:rsidRPr="005749ED" w:rsidRDefault="00E50447" w:rsidP="0032131C">
      <w:pPr>
        <w:numPr>
          <w:ilvl w:val="0"/>
          <w:numId w:val="334"/>
        </w:numPr>
        <w:spacing w:after="0" w:line="240" w:lineRule="auto"/>
        <w:ind w:left="426" w:right="141" w:firstLine="567"/>
        <w:jc w:val="both"/>
        <w:rPr>
          <w:rFonts w:ascii="Times New Roman" w:hAnsi="Times New Roman" w:cs="Times New Roman"/>
          <w:snapToGrid w:val="0"/>
          <w:sz w:val="28"/>
          <w:szCs w:val="28"/>
        </w:rPr>
      </w:pPr>
      <w:r w:rsidRPr="005749ED">
        <w:rPr>
          <w:rFonts w:ascii="Times New Roman" w:hAnsi="Times New Roman" w:cs="Times New Roman"/>
          <w:sz w:val="28"/>
          <w:szCs w:val="28"/>
        </w:rPr>
        <w:t>Федеральный закон Российской Федерации от 27 июля 2006 года № 149-ФЗ "Об информации, информационных технологиях и о защите информации".</w:t>
      </w:r>
    </w:p>
    <w:p w:rsidR="00E50447" w:rsidRPr="005749ED" w:rsidRDefault="00E50447" w:rsidP="0032131C">
      <w:pPr>
        <w:numPr>
          <w:ilvl w:val="0"/>
          <w:numId w:val="334"/>
        </w:numPr>
        <w:spacing w:after="0" w:line="240" w:lineRule="auto"/>
        <w:ind w:left="426" w:right="141" w:firstLine="567"/>
        <w:jc w:val="both"/>
        <w:rPr>
          <w:rFonts w:ascii="Times New Roman" w:hAnsi="Times New Roman" w:cs="Times New Roman"/>
          <w:snapToGrid w:val="0"/>
          <w:sz w:val="28"/>
          <w:szCs w:val="28"/>
        </w:rPr>
      </w:pPr>
      <w:r w:rsidRPr="005749ED">
        <w:rPr>
          <w:rFonts w:ascii="Times New Roman" w:hAnsi="Times New Roman" w:cs="Times New Roman"/>
          <w:sz w:val="28"/>
          <w:szCs w:val="28"/>
        </w:rPr>
        <w:t>Национальный план противодействия коррупции, утвержденные Президентом Российской Федерации 31.07.2008г. Пр.-1568.</w:t>
      </w:r>
    </w:p>
    <w:p w:rsidR="00E50447" w:rsidRPr="005749ED" w:rsidRDefault="00E50447" w:rsidP="0032131C">
      <w:pPr>
        <w:numPr>
          <w:ilvl w:val="0"/>
          <w:numId w:val="334"/>
        </w:numPr>
        <w:spacing w:after="0" w:line="240" w:lineRule="auto"/>
        <w:ind w:left="426" w:right="141" w:firstLine="567"/>
        <w:jc w:val="both"/>
        <w:rPr>
          <w:rFonts w:ascii="Times New Roman" w:hAnsi="Times New Roman" w:cs="Times New Roman"/>
          <w:snapToGrid w:val="0"/>
          <w:sz w:val="28"/>
          <w:szCs w:val="28"/>
        </w:rPr>
      </w:pPr>
      <w:r w:rsidRPr="005749ED">
        <w:rPr>
          <w:rFonts w:ascii="Times New Roman" w:hAnsi="Times New Roman" w:cs="Times New Roman"/>
          <w:sz w:val="28"/>
          <w:szCs w:val="28"/>
        </w:rPr>
        <w:t>Приказ МЧС России от 26.09.2008г. №570 «Об утверждении плана противодействия коррупции в системе МЧС России».</w:t>
      </w:r>
    </w:p>
    <w:p w:rsidR="00E50447" w:rsidRPr="005749ED" w:rsidRDefault="00E50447" w:rsidP="0032131C">
      <w:pPr>
        <w:pStyle w:val="a5"/>
        <w:widowControl w:val="0"/>
        <w:numPr>
          <w:ilvl w:val="0"/>
          <w:numId w:val="334"/>
        </w:numPr>
        <w:tabs>
          <w:tab w:val="clear" w:pos="928"/>
          <w:tab w:val="num" w:pos="-142"/>
        </w:tabs>
        <w:autoSpaceDE w:val="0"/>
        <w:autoSpaceDN w:val="0"/>
        <w:adjustRightInd w:val="0"/>
        <w:ind w:left="426" w:firstLine="567"/>
        <w:jc w:val="both"/>
        <w:rPr>
          <w:sz w:val="28"/>
          <w:szCs w:val="28"/>
        </w:rPr>
      </w:pPr>
      <w:r w:rsidRPr="005749ED">
        <w:rPr>
          <w:sz w:val="28"/>
          <w:szCs w:val="28"/>
        </w:rPr>
        <w:t>Закон РФ «О порядке освещения деятельности органов государственной власти в государственных средствах массовой информации» // Российская газета, 1995, 17 января.</w:t>
      </w:r>
    </w:p>
    <w:p w:rsidR="00E50447" w:rsidRPr="005749ED" w:rsidRDefault="00E50447" w:rsidP="0032131C">
      <w:pPr>
        <w:pStyle w:val="a5"/>
        <w:widowControl w:val="0"/>
        <w:numPr>
          <w:ilvl w:val="0"/>
          <w:numId w:val="334"/>
        </w:numPr>
        <w:tabs>
          <w:tab w:val="clear" w:pos="928"/>
          <w:tab w:val="num" w:pos="-142"/>
        </w:tabs>
        <w:autoSpaceDE w:val="0"/>
        <w:autoSpaceDN w:val="0"/>
        <w:adjustRightInd w:val="0"/>
        <w:ind w:left="426" w:firstLine="567"/>
        <w:jc w:val="both"/>
        <w:rPr>
          <w:sz w:val="28"/>
          <w:szCs w:val="28"/>
        </w:rPr>
      </w:pPr>
      <w:r w:rsidRPr="005749ED">
        <w:rPr>
          <w:sz w:val="28"/>
          <w:szCs w:val="28"/>
        </w:rPr>
        <w:lastRenderedPageBreak/>
        <w:t>Приказ МЧС России, Министерства цифрового развития, связи и массовых коммуникаций Российской Федерации от 31.07.2020 № 578/365 "Об утверждении Положения о системах оповещения населения".</w:t>
      </w:r>
    </w:p>
    <w:p w:rsidR="00E50447" w:rsidRPr="005749ED" w:rsidRDefault="00E50447" w:rsidP="00E50447">
      <w:pPr>
        <w:tabs>
          <w:tab w:val="left" w:pos="9922"/>
        </w:tabs>
        <w:spacing w:after="0" w:line="240" w:lineRule="auto"/>
        <w:rPr>
          <w:rFonts w:ascii="Times New Roman" w:hAnsi="Times New Roman" w:cs="Times New Roman"/>
          <w:sz w:val="28"/>
          <w:szCs w:val="28"/>
        </w:rPr>
      </w:pPr>
    </w:p>
    <w:p w:rsidR="00E50447" w:rsidRPr="005749ED" w:rsidRDefault="00E50447" w:rsidP="00E50447">
      <w:pPr>
        <w:tabs>
          <w:tab w:val="left" w:pos="9922"/>
        </w:tabs>
        <w:spacing w:after="0" w:line="240" w:lineRule="auto"/>
        <w:rPr>
          <w:rFonts w:ascii="Times New Roman" w:hAnsi="Times New Roman" w:cs="Times New Roman"/>
          <w:sz w:val="28"/>
          <w:szCs w:val="28"/>
        </w:rPr>
      </w:pPr>
    </w:p>
    <w:p w:rsidR="00E50447" w:rsidRPr="005749ED" w:rsidRDefault="00E50447" w:rsidP="00E50447">
      <w:pPr>
        <w:tabs>
          <w:tab w:val="left" w:pos="9922"/>
        </w:tabs>
        <w:spacing w:after="0" w:line="240" w:lineRule="auto"/>
        <w:jc w:val="center"/>
        <w:rPr>
          <w:rFonts w:ascii="Times New Roman" w:hAnsi="Times New Roman" w:cs="Times New Roman"/>
          <w:b/>
          <w:caps/>
          <w:sz w:val="28"/>
          <w:szCs w:val="28"/>
        </w:rPr>
      </w:pPr>
      <w:r w:rsidRPr="005749ED">
        <w:rPr>
          <w:rFonts w:ascii="Times New Roman" w:hAnsi="Times New Roman" w:cs="Times New Roman"/>
          <w:b/>
          <w:caps/>
          <w:sz w:val="28"/>
          <w:szCs w:val="28"/>
        </w:rPr>
        <w:t>Д</w:t>
      </w:r>
      <w:r w:rsidRPr="005749ED">
        <w:rPr>
          <w:rFonts w:ascii="Times New Roman" w:hAnsi="Times New Roman" w:cs="Times New Roman"/>
          <w:b/>
          <w:sz w:val="28"/>
          <w:szCs w:val="28"/>
        </w:rPr>
        <w:t>исциплина</w:t>
      </w:r>
      <w:r w:rsidRPr="005749ED">
        <w:rPr>
          <w:rFonts w:ascii="Times New Roman" w:hAnsi="Times New Roman" w:cs="Times New Roman"/>
          <w:b/>
          <w:caps/>
          <w:sz w:val="28"/>
          <w:szCs w:val="28"/>
        </w:rPr>
        <w:t xml:space="preserve"> 3</w:t>
      </w:r>
    </w:p>
    <w:p w:rsidR="00E50447" w:rsidRPr="005749ED" w:rsidRDefault="00E50447" w:rsidP="00E50447">
      <w:pPr>
        <w:tabs>
          <w:tab w:val="left" w:pos="9922"/>
        </w:tabs>
        <w:spacing w:after="0" w:line="240" w:lineRule="auto"/>
        <w:jc w:val="center"/>
        <w:rPr>
          <w:rFonts w:ascii="Times New Roman" w:hAnsi="Times New Roman" w:cs="Times New Roman"/>
          <w:b/>
          <w:sz w:val="28"/>
          <w:szCs w:val="28"/>
        </w:rPr>
      </w:pPr>
      <w:r w:rsidRPr="005749ED">
        <w:rPr>
          <w:rFonts w:ascii="Times New Roman" w:hAnsi="Times New Roman" w:cs="Times New Roman"/>
          <w:b/>
          <w:caps/>
          <w:sz w:val="28"/>
          <w:szCs w:val="28"/>
        </w:rPr>
        <w:t>О</w:t>
      </w:r>
      <w:r w:rsidRPr="005749ED">
        <w:rPr>
          <w:rFonts w:ascii="Times New Roman" w:hAnsi="Times New Roman" w:cs="Times New Roman"/>
          <w:b/>
          <w:sz w:val="28"/>
          <w:szCs w:val="28"/>
        </w:rPr>
        <w:t>рганизация деятельности пожарной охраны</w:t>
      </w:r>
    </w:p>
    <w:p w:rsidR="00E50447" w:rsidRPr="005749ED" w:rsidRDefault="00E50447" w:rsidP="00E50447">
      <w:pPr>
        <w:pStyle w:val="18"/>
        <w:spacing w:before="0" w:after="0"/>
        <w:ind w:left="284" w:firstLine="567"/>
        <w:rPr>
          <w:rFonts w:ascii="Times New Roman" w:hAnsi="Times New Roman" w:cs="Times New Roman"/>
          <w:caps w:val="0"/>
          <w:spacing w:val="0"/>
        </w:rPr>
      </w:pPr>
    </w:p>
    <w:p w:rsidR="00E50447" w:rsidRPr="005749ED" w:rsidRDefault="00E50447" w:rsidP="00E50447">
      <w:pPr>
        <w:pStyle w:val="18"/>
        <w:spacing w:before="0" w:after="0"/>
        <w:rPr>
          <w:rFonts w:ascii="Times New Roman" w:hAnsi="Times New Roman" w:cs="Times New Roman"/>
          <w:caps w:val="0"/>
          <w:spacing w:val="0"/>
        </w:rPr>
      </w:pPr>
      <w:r w:rsidRPr="005749ED">
        <w:rPr>
          <w:rFonts w:ascii="Times New Roman" w:hAnsi="Times New Roman" w:cs="Times New Roman"/>
          <w:caps w:val="0"/>
          <w:spacing w:val="0"/>
        </w:rPr>
        <w:t>Пояснительная записка</w:t>
      </w:r>
    </w:p>
    <w:p w:rsidR="00E50447" w:rsidRPr="005749ED" w:rsidRDefault="00E50447" w:rsidP="00E50447">
      <w:p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Дисциплина предусматривает изучение форм и методов работы органов управления и подразделений по организации деятельности пожарной охраны. </w:t>
      </w:r>
    </w:p>
    <w:p w:rsidR="00E50447" w:rsidRPr="005749ED" w:rsidRDefault="00E50447" w:rsidP="00E50447">
      <w:pPr>
        <w:spacing w:after="0" w:line="240" w:lineRule="auto"/>
        <w:ind w:left="284" w:firstLine="567"/>
        <w:jc w:val="both"/>
        <w:rPr>
          <w:rFonts w:ascii="Times New Roman" w:hAnsi="Times New Roman" w:cs="Times New Roman"/>
          <w:b/>
          <w:sz w:val="28"/>
          <w:szCs w:val="28"/>
        </w:rPr>
      </w:pPr>
      <w:r w:rsidRPr="005749ED">
        <w:rPr>
          <w:rFonts w:ascii="Times New Roman" w:hAnsi="Times New Roman" w:cs="Times New Roman"/>
          <w:b/>
          <w:sz w:val="28"/>
          <w:szCs w:val="28"/>
        </w:rPr>
        <w:t>Цель:</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формирование у слушателей необходимых знаний, умений и навыков в области </w:t>
      </w:r>
      <w:proofErr w:type="gramStart"/>
      <w:r w:rsidRPr="005749ED">
        <w:rPr>
          <w:rFonts w:ascii="Times New Roman" w:hAnsi="Times New Roman" w:cs="Times New Roman"/>
          <w:sz w:val="28"/>
          <w:szCs w:val="28"/>
        </w:rPr>
        <w:t xml:space="preserve">организации </w:t>
      </w:r>
      <w:r w:rsidRPr="005749ED">
        <w:rPr>
          <w:rFonts w:ascii="Times New Roman" w:hAnsi="Times New Roman" w:cs="Times New Roman"/>
          <w:snapToGrid w:val="0"/>
          <w:sz w:val="28"/>
          <w:szCs w:val="28"/>
        </w:rPr>
        <w:t xml:space="preserve">деятельности органов управления </w:t>
      </w:r>
      <w:r w:rsidRPr="005749ED">
        <w:rPr>
          <w:rFonts w:ascii="Times New Roman" w:hAnsi="Times New Roman" w:cs="Times New Roman"/>
          <w:sz w:val="28"/>
          <w:szCs w:val="28"/>
        </w:rPr>
        <w:t>пожарной охраны</w:t>
      </w:r>
      <w:proofErr w:type="gramEnd"/>
      <w:r w:rsidRPr="005749ED">
        <w:rPr>
          <w:rFonts w:ascii="Times New Roman" w:hAnsi="Times New Roman" w:cs="Times New Roman"/>
          <w:sz w:val="28"/>
          <w:szCs w:val="28"/>
        </w:rPr>
        <w:t xml:space="preserve"> и понимание основ осуществления государственного пожарного надзора, надзора в области гражданской обороны и защиты населения и территорий от чрезвычайных ситуаций </w:t>
      </w:r>
      <w:r w:rsidRPr="005749ED">
        <w:rPr>
          <w:rFonts w:ascii="Times New Roman" w:hAnsi="Times New Roman" w:cs="Times New Roman"/>
          <w:snapToGrid w:val="0"/>
          <w:sz w:val="28"/>
          <w:szCs w:val="28"/>
        </w:rPr>
        <w:t>в Российской Федерации</w:t>
      </w:r>
      <w:r w:rsidRPr="005749ED">
        <w:rPr>
          <w:rFonts w:ascii="Times New Roman" w:hAnsi="Times New Roman" w:cs="Times New Roman"/>
          <w:sz w:val="28"/>
          <w:szCs w:val="28"/>
        </w:rPr>
        <w:t>.</w:t>
      </w:r>
    </w:p>
    <w:p w:rsidR="00E50447" w:rsidRPr="005749ED" w:rsidRDefault="00E50447" w:rsidP="00E50447">
      <w:pPr>
        <w:numPr>
          <w:ilvl w:val="12"/>
          <w:numId w:val="0"/>
        </w:numPr>
        <w:tabs>
          <w:tab w:val="center" w:pos="5245"/>
        </w:tabs>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b/>
          <w:caps/>
          <w:sz w:val="28"/>
          <w:szCs w:val="28"/>
        </w:rPr>
        <w:t>з</w:t>
      </w:r>
      <w:r w:rsidRPr="005749ED">
        <w:rPr>
          <w:rFonts w:ascii="Times New Roman" w:hAnsi="Times New Roman" w:cs="Times New Roman"/>
          <w:b/>
          <w:sz w:val="28"/>
          <w:szCs w:val="28"/>
        </w:rPr>
        <w:t>адачи:</w:t>
      </w:r>
    </w:p>
    <w:p w:rsidR="00E50447" w:rsidRPr="005749ED" w:rsidRDefault="00E50447" w:rsidP="00E50447">
      <w:pPr>
        <w:numPr>
          <w:ilvl w:val="12"/>
          <w:numId w:val="0"/>
        </w:num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укрепление законности и дисциплины, личной ответственности за выполнение служебного долга, бережного отношения к пожарной и аварийно-спасательной технике и имуществу;</w:t>
      </w:r>
    </w:p>
    <w:p w:rsidR="00E50447" w:rsidRPr="005749ED" w:rsidRDefault="00E50447" w:rsidP="00E50447">
      <w:pPr>
        <w:numPr>
          <w:ilvl w:val="12"/>
          <w:numId w:val="0"/>
        </w:num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формирование и совершенствование слаженных действий отделений и караулов при несении караульной службы, ведении боевых действий по тушению пожаров и связанных с ними первоочередных аварийно-спасательных работ;</w:t>
      </w:r>
    </w:p>
    <w:p w:rsidR="00E50447" w:rsidRPr="005749ED" w:rsidRDefault="00E50447" w:rsidP="00E50447">
      <w:pPr>
        <w:numPr>
          <w:ilvl w:val="12"/>
          <w:numId w:val="0"/>
        </w:num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формирование представления основ осуществления государственного пожарного надзора, надзора в области гражданской обороны и защиты населения и территорий от чрезвычайных ситуаций в Российской Федерации.</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В результате изучения дисциплины слушатели должны:</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b/>
          <w:sz w:val="28"/>
          <w:szCs w:val="28"/>
        </w:rPr>
      </w:pPr>
      <w:r w:rsidRPr="005749ED">
        <w:rPr>
          <w:rFonts w:ascii="Times New Roman" w:hAnsi="Times New Roman" w:cs="Times New Roman"/>
          <w:b/>
          <w:sz w:val="28"/>
          <w:szCs w:val="28"/>
        </w:rPr>
        <w:t>Знать:</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организацию гарнизонной и караульной службы;</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организацию пожарно-тактической и психологической подготовки личного состава пожарно-спасательных подразделений;</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требования безопасности при несении службы;</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организацию и порядок проведения занятий с личным составом;</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основы организации нормативно - технической работы;</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формы и методы организации пожарно-профилактической работы на предприятиях и объектах;</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организацию противопожарной пропаганды;</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порядок организации и осуществления государственного надзора в области пожарной безопасности, гражданской обороны и защиты населения и территорий от чрезвычайных ситуаций;</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b/>
          <w:sz w:val="28"/>
          <w:szCs w:val="28"/>
        </w:rPr>
      </w:pPr>
      <w:r w:rsidRPr="005749ED">
        <w:rPr>
          <w:rFonts w:ascii="Times New Roman" w:hAnsi="Times New Roman" w:cs="Times New Roman"/>
          <w:b/>
          <w:sz w:val="28"/>
          <w:szCs w:val="28"/>
        </w:rPr>
        <w:t>Уметь:</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 анализировать оперативно-служебную деятельность и боевые действия подразделений пожарной охраны, разрабатывать и осуществлять мероприятия по их совершенствованию;</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организовывать караульную службу;</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методически правильно проводить занятия с подчиненным личным составом;</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составлять (оформлять) служебные документы, организовывать и вести учет и отчетность в объеме исполняемых по должности обязанностей;</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проводить мероприятия по контролю на предприятиях и объектах и оформлять необходимые документы;</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осуществлять </w:t>
      </w:r>
      <w:proofErr w:type="gramStart"/>
      <w:r w:rsidRPr="005749ED">
        <w:rPr>
          <w:rFonts w:ascii="Times New Roman" w:hAnsi="Times New Roman" w:cs="Times New Roman"/>
          <w:sz w:val="28"/>
          <w:szCs w:val="28"/>
        </w:rPr>
        <w:t>контроль за</w:t>
      </w:r>
      <w:proofErr w:type="gramEnd"/>
      <w:r w:rsidRPr="005749ED">
        <w:rPr>
          <w:rFonts w:ascii="Times New Roman" w:hAnsi="Times New Roman" w:cs="Times New Roman"/>
          <w:sz w:val="28"/>
          <w:szCs w:val="28"/>
        </w:rPr>
        <w:t xml:space="preserve"> выполнением предложенных противопожарных мероприятий;</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осуществлять учет пожаров и последствий от них с составлением соответствующих документов.</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b/>
          <w:sz w:val="28"/>
          <w:szCs w:val="28"/>
        </w:rPr>
      </w:pPr>
      <w:r w:rsidRPr="005749ED">
        <w:rPr>
          <w:rFonts w:ascii="Times New Roman" w:hAnsi="Times New Roman" w:cs="Times New Roman"/>
          <w:b/>
          <w:sz w:val="28"/>
          <w:szCs w:val="28"/>
        </w:rPr>
        <w:t>Иметь представление:</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о разработке документов службы пожарно-спасательной части;</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о проведении проверок оперативно-служебной деятельности подразделения пожарной охраны;</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о проведении мероприятий за соблюдением требований в области пожарной безопасности, гражданской обороны и защиты населения и территорий от чрезвычайных ситуаций.</w:t>
      </w:r>
    </w:p>
    <w:p w:rsidR="00E50447" w:rsidRPr="005749ED" w:rsidRDefault="00E50447" w:rsidP="00E50447">
      <w:pPr>
        <w:numPr>
          <w:ilvl w:val="12"/>
          <w:numId w:val="0"/>
        </w:numPr>
        <w:spacing w:after="0" w:line="240" w:lineRule="auto"/>
        <w:ind w:left="284" w:firstLine="567"/>
        <w:jc w:val="both"/>
        <w:rPr>
          <w:rFonts w:ascii="Times New Roman" w:hAnsi="Times New Roman" w:cs="Times New Roman"/>
          <w:b/>
          <w:snapToGrid w:val="0"/>
          <w:sz w:val="28"/>
          <w:szCs w:val="28"/>
        </w:rPr>
      </w:pPr>
    </w:p>
    <w:p w:rsidR="00E50447" w:rsidRDefault="00E50447" w:rsidP="00E50447">
      <w:pPr>
        <w:spacing w:after="0" w:line="240" w:lineRule="auto"/>
        <w:jc w:val="center"/>
        <w:rPr>
          <w:rFonts w:ascii="Times New Roman" w:hAnsi="Times New Roman" w:cs="Times New Roman"/>
          <w:b/>
          <w:snapToGrid w:val="0"/>
          <w:sz w:val="28"/>
          <w:szCs w:val="28"/>
        </w:rPr>
      </w:pPr>
      <w:r w:rsidRPr="005749ED">
        <w:rPr>
          <w:rFonts w:ascii="Times New Roman" w:hAnsi="Times New Roman" w:cs="Times New Roman"/>
          <w:b/>
          <w:caps/>
          <w:snapToGrid w:val="0"/>
          <w:sz w:val="28"/>
          <w:szCs w:val="28"/>
        </w:rPr>
        <w:t>Р</w:t>
      </w:r>
      <w:r w:rsidRPr="005749ED">
        <w:rPr>
          <w:rFonts w:ascii="Times New Roman" w:hAnsi="Times New Roman" w:cs="Times New Roman"/>
          <w:b/>
          <w:snapToGrid w:val="0"/>
          <w:sz w:val="28"/>
          <w:szCs w:val="28"/>
        </w:rPr>
        <w:t>аздел</w:t>
      </w:r>
      <w:r w:rsidRPr="005749ED">
        <w:rPr>
          <w:rFonts w:ascii="Times New Roman" w:hAnsi="Times New Roman" w:cs="Times New Roman"/>
          <w:b/>
          <w:caps/>
          <w:snapToGrid w:val="0"/>
          <w:sz w:val="28"/>
          <w:szCs w:val="28"/>
        </w:rPr>
        <w:t xml:space="preserve"> 3.1</w:t>
      </w:r>
      <w:r w:rsidRPr="005749ED">
        <w:rPr>
          <w:rFonts w:ascii="Times New Roman" w:hAnsi="Times New Roman" w:cs="Times New Roman"/>
          <w:b/>
          <w:snapToGrid w:val="0"/>
          <w:sz w:val="28"/>
          <w:szCs w:val="28"/>
        </w:rPr>
        <w:t xml:space="preserve">. Деятельность органов управления и </w:t>
      </w:r>
    </w:p>
    <w:p w:rsidR="00E50447" w:rsidRPr="005749ED" w:rsidRDefault="00E50447" w:rsidP="00E50447">
      <w:pPr>
        <w:spacing w:after="0" w:line="240" w:lineRule="auto"/>
        <w:jc w:val="center"/>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подразделений пожарной охраны</w:t>
      </w:r>
    </w:p>
    <w:p w:rsidR="00E50447" w:rsidRPr="005749ED" w:rsidRDefault="00E50447" w:rsidP="00E50447">
      <w:pPr>
        <w:spacing w:after="0" w:line="240" w:lineRule="auto"/>
        <w:ind w:left="284" w:firstLine="567"/>
        <w:jc w:val="center"/>
        <w:rPr>
          <w:rFonts w:ascii="Times New Roman" w:hAnsi="Times New Roman" w:cs="Times New Roman"/>
          <w:b/>
          <w:snapToGrid w:val="0"/>
          <w:sz w:val="28"/>
          <w:szCs w:val="28"/>
        </w:rPr>
      </w:pPr>
    </w:p>
    <w:p w:rsidR="00E50447" w:rsidRPr="005749ED" w:rsidRDefault="00E50447" w:rsidP="00E50447">
      <w:pPr>
        <w:tabs>
          <w:tab w:val="left" w:pos="0"/>
        </w:tabs>
        <w:spacing w:after="0" w:line="240" w:lineRule="auto"/>
        <w:ind w:firstLine="851"/>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Тема 3.1.1</w:t>
      </w:r>
      <w:r>
        <w:rPr>
          <w:rFonts w:ascii="Times New Roman" w:hAnsi="Times New Roman" w:cs="Times New Roman"/>
          <w:b/>
          <w:snapToGrid w:val="0"/>
          <w:sz w:val="28"/>
          <w:szCs w:val="28"/>
        </w:rPr>
        <w:t>.</w:t>
      </w:r>
      <w:r w:rsidRPr="005749ED">
        <w:rPr>
          <w:rFonts w:ascii="Times New Roman" w:hAnsi="Times New Roman" w:cs="Times New Roman"/>
          <w:b/>
          <w:snapToGrid w:val="0"/>
          <w:sz w:val="28"/>
          <w:szCs w:val="28"/>
        </w:rPr>
        <w:t xml:space="preserve"> Организация пожарной охраны в Российской Федерац</w:t>
      </w:r>
      <w:proofErr w:type="gramStart"/>
      <w:r w:rsidRPr="005749ED">
        <w:rPr>
          <w:rFonts w:ascii="Times New Roman" w:hAnsi="Times New Roman" w:cs="Times New Roman"/>
          <w:b/>
          <w:snapToGrid w:val="0"/>
          <w:sz w:val="28"/>
          <w:szCs w:val="28"/>
        </w:rPr>
        <w:t>ии и ее</w:t>
      </w:r>
      <w:proofErr w:type="gramEnd"/>
      <w:r w:rsidRPr="005749ED">
        <w:rPr>
          <w:rFonts w:ascii="Times New Roman" w:hAnsi="Times New Roman" w:cs="Times New Roman"/>
          <w:b/>
          <w:snapToGrid w:val="0"/>
          <w:sz w:val="28"/>
          <w:szCs w:val="28"/>
        </w:rPr>
        <w:t xml:space="preserve"> задачи</w:t>
      </w:r>
    </w:p>
    <w:p w:rsidR="00E50447" w:rsidRPr="005749ED" w:rsidRDefault="00E50447" w:rsidP="00E50447">
      <w:p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Система обеспечения пожарной безопасности, ее организационная структура, законодательная и нормативная база. Понятие, задачи и виды пожарной охраны. Цель, структура и функции деятельности. Нормативно-правовые акты, регламентирующие деятельность пожарной охраны. Порядок организации, назначение, задачи, формы и методы деятельности других видов пожарной охраны. </w:t>
      </w:r>
    </w:p>
    <w:p w:rsidR="00E50447" w:rsidRPr="005749ED" w:rsidRDefault="00E50447" w:rsidP="00E50447">
      <w:p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Нормативно-правовое регулирование и управление в области пожарной безопасности. Взаимодействие ФПС ГПС с другими видами пожарной охраны. Основные направления и тенденции совершенствования деятельности пожарной охраны.</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дополнительная [2]</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[1, 2, 10]</w:t>
      </w:r>
    </w:p>
    <w:p w:rsidR="00E50447" w:rsidRPr="005749ED" w:rsidRDefault="00E50447" w:rsidP="00E50447">
      <w:pPr>
        <w:spacing w:after="0" w:line="240" w:lineRule="auto"/>
        <w:ind w:left="284" w:firstLine="567"/>
        <w:jc w:val="both"/>
        <w:rPr>
          <w:rFonts w:ascii="Times New Roman" w:hAnsi="Times New Roman" w:cs="Times New Roman"/>
          <w:b/>
          <w:snapToGrid w:val="0"/>
          <w:sz w:val="28"/>
          <w:szCs w:val="28"/>
        </w:rPr>
      </w:pPr>
    </w:p>
    <w:p w:rsidR="00E50447" w:rsidRPr="005749ED" w:rsidRDefault="00E50447" w:rsidP="00E50447">
      <w:pPr>
        <w:pStyle w:val="ab"/>
        <w:spacing w:after="0"/>
        <w:ind w:left="0" w:firstLine="708"/>
        <w:jc w:val="both"/>
        <w:rPr>
          <w:rFonts w:ascii="Times New Roman" w:hAnsi="Times New Roman" w:cs="Times New Roman"/>
          <w:sz w:val="28"/>
          <w:szCs w:val="28"/>
        </w:rPr>
      </w:pPr>
      <w:r w:rsidRPr="005749ED">
        <w:rPr>
          <w:rFonts w:ascii="Times New Roman" w:hAnsi="Times New Roman" w:cs="Times New Roman"/>
          <w:b/>
          <w:sz w:val="28"/>
          <w:szCs w:val="28"/>
        </w:rPr>
        <w:t>Тема 3.1.2. Делопроизводство, финансовое и материально-техническое обеспечение пожарной охраны</w:t>
      </w:r>
    </w:p>
    <w:p w:rsidR="00E50447" w:rsidRPr="005749ED" w:rsidRDefault="00E50447" w:rsidP="00E50447">
      <w:pPr>
        <w:pStyle w:val="ab"/>
        <w:spacing w:after="0"/>
        <w:ind w:left="284"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Основы организации делопроизводства в деятельности подразделений ФПС ГПС. Основные понятия и определения. Основные виды документов.</w:t>
      </w:r>
    </w:p>
    <w:p w:rsidR="00E50447" w:rsidRPr="005749ED" w:rsidRDefault="00E50447" w:rsidP="00E50447">
      <w:pPr>
        <w:pStyle w:val="ab"/>
        <w:spacing w:after="0"/>
        <w:ind w:left="284"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Нормативно-методическое обеспечение делопроизводства. Назначение и состав документации. Назначение и состав организационно - правовой, плановой, распорядительной, справочно-аналитической, информационной и отчетной документации. Основные виды документов, применяемых в служебной деятельности. Особенности делопроизводства. Порядок обработки документов. </w:t>
      </w:r>
      <w:proofErr w:type="gramStart"/>
      <w:r w:rsidRPr="005749ED">
        <w:rPr>
          <w:rFonts w:ascii="Times New Roman" w:hAnsi="Times New Roman" w:cs="Times New Roman"/>
          <w:sz w:val="28"/>
          <w:szCs w:val="28"/>
        </w:rPr>
        <w:t>Контроль за</w:t>
      </w:r>
      <w:proofErr w:type="gramEnd"/>
      <w:r w:rsidRPr="005749ED">
        <w:rPr>
          <w:rFonts w:ascii="Times New Roman" w:hAnsi="Times New Roman" w:cs="Times New Roman"/>
          <w:sz w:val="28"/>
          <w:szCs w:val="28"/>
        </w:rPr>
        <w:t xml:space="preserve"> исполнением. Организация работы с письменными обращениями граждан. Организация работы по приему граждан, учету, </w:t>
      </w:r>
      <w:proofErr w:type="gramStart"/>
      <w:r w:rsidRPr="005749ED">
        <w:rPr>
          <w:rFonts w:ascii="Times New Roman" w:hAnsi="Times New Roman" w:cs="Times New Roman"/>
          <w:sz w:val="28"/>
          <w:szCs w:val="28"/>
        </w:rPr>
        <w:t>контролю за</w:t>
      </w:r>
      <w:proofErr w:type="gramEnd"/>
      <w:r w:rsidRPr="005749ED">
        <w:rPr>
          <w:rFonts w:ascii="Times New Roman" w:hAnsi="Times New Roman" w:cs="Times New Roman"/>
          <w:sz w:val="28"/>
          <w:szCs w:val="28"/>
        </w:rPr>
        <w:t xml:space="preserve"> рассмотрением писем и обращений граждан.</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z w:val="28"/>
          <w:szCs w:val="28"/>
        </w:rPr>
        <w:t xml:space="preserve">Автоматизация делопроизводственных операций и защита документной информации. </w:t>
      </w:r>
      <w:r w:rsidRPr="005749ED">
        <w:rPr>
          <w:rFonts w:ascii="Times New Roman" w:eastAsia="MS Mincho" w:hAnsi="Times New Roman" w:cs="Times New Roman"/>
          <w:snapToGrid w:val="0"/>
          <w:sz w:val="28"/>
          <w:szCs w:val="28"/>
        </w:rPr>
        <w:t>Финансовое обеспечение в области пожарной безопасности. Основные источники</w:t>
      </w:r>
      <w:r w:rsidRPr="005749ED">
        <w:rPr>
          <w:rFonts w:ascii="Times New Roman" w:eastAsia="MS Mincho" w:hAnsi="Times New Roman" w:cs="Times New Roman"/>
          <w:sz w:val="28"/>
          <w:szCs w:val="28"/>
        </w:rPr>
        <w:t xml:space="preserve"> финансирования</w:t>
      </w:r>
      <w:r w:rsidRPr="005749ED">
        <w:rPr>
          <w:rFonts w:ascii="Times New Roman" w:eastAsia="MS Mincho" w:hAnsi="Times New Roman" w:cs="Times New Roman"/>
          <w:b/>
          <w:sz w:val="28"/>
          <w:szCs w:val="28"/>
        </w:rPr>
        <w:t xml:space="preserve">. </w:t>
      </w:r>
      <w:r w:rsidRPr="005749ED">
        <w:rPr>
          <w:rFonts w:ascii="Times New Roman" w:hAnsi="Times New Roman" w:cs="Times New Roman"/>
          <w:sz w:val="28"/>
          <w:szCs w:val="28"/>
        </w:rPr>
        <w:t>Налоговая система в России. Налоговая система России. Федеральные налоги, налоги субъектов Российской Федерации, местные налоги</w:t>
      </w:r>
      <w:r w:rsidRPr="005749ED">
        <w:rPr>
          <w:rFonts w:ascii="Times New Roman" w:hAnsi="Times New Roman" w:cs="Times New Roman"/>
          <w:b/>
          <w:sz w:val="28"/>
          <w:szCs w:val="28"/>
        </w:rPr>
        <w:t xml:space="preserve">. </w:t>
      </w:r>
      <w:r w:rsidRPr="005749ED">
        <w:rPr>
          <w:rFonts w:ascii="Times New Roman" w:hAnsi="Times New Roman" w:cs="Times New Roman"/>
          <w:sz w:val="28"/>
          <w:szCs w:val="28"/>
        </w:rPr>
        <w:t xml:space="preserve">Смета расходов на содержание пожарных частей и ее статьи. Формы финансовых расчетов. Основные положения о конкурсной комиссии. Порядок приемки продукции производственно-технического назначения по количеству и качеству. Порядок оформления финансовых и учетных документов. Порядок учета, хранения, использования и списания материальных ценностей. Инвентаризация материальных ценностей в подразделениях пожарной охраны. </w:t>
      </w:r>
      <w:r w:rsidRPr="005749ED">
        <w:rPr>
          <w:rFonts w:ascii="Times New Roman" w:hAnsi="Times New Roman" w:cs="Times New Roman"/>
          <w:snapToGrid w:val="0"/>
          <w:sz w:val="28"/>
          <w:szCs w:val="28"/>
        </w:rPr>
        <w:t>Ответственность лиц рядового и начальствующего состава частей пожарной охраны за сохранность материальных ценностей.</w:t>
      </w:r>
    </w:p>
    <w:p w:rsidR="00E50447" w:rsidRPr="005749ED" w:rsidRDefault="00E50447" w:rsidP="00E50447">
      <w:pPr>
        <w:spacing w:after="0" w:line="240" w:lineRule="auto"/>
        <w:ind w:left="284" w:firstLine="567"/>
        <w:jc w:val="both"/>
        <w:rPr>
          <w:rFonts w:ascii="Times New Roman" w:hAnsi="Times New Roman" w:cs="Times New Roman"/>
          <w:sz w:val="28"/>
          <w:szCs w:val="28"/>
        </w:rPr>
      </w:pPr>
      <w:r w:rsidRPr="005749ED">
        <w:rPr>
          <w:rFonts w:ascii="Times New Roman" w:hAnsi="Times New Roman" w:cs="Times New Roman"/>
          <w:sz w:val="28"/>
          <w:szCs w:val="28"/>
        </w:rPr>
        <w:t>Порядок обеспечения личного состава пожарной охраны вещевым имуществом. Виды вещевого имущества и их краткое содержание.</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[4, 5]</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[1, 11-15, 34-37]</w:t>
      </w:r>
    </w:p>
    <w:p w:rsidR="00E50447" w:rsidRPr="005749ED" w:rsidRDefault="00E50447" w:rsidP="00E50447">
      <w:pPr>
        <w:spacing w:after="0" w:line="240" w:lineRule="auto"/>
        <w:ind w:left="284" w:firstLine="567"/>
        <w:jc w:val="center"/>
        <w:rPr>
          <w:rFonts w:ascii="Times New Roman" w:hAnsi="Times New Roman" w:cs="Times New Roman"/>
          <w:b/>
          <w:snapToGrid w:val="0"/>
          <w:sz w:val="28"/>
          <w:szCs w:val="28"/>
        </w:rPr>
      </w:pPr>
    </w:p>
    <w:p w:rsidR="00E50447" w:rsidRPr="005749ED" w:rsidRDefault="00E50447" w:rsidP="00E50447">
      <w:pPr>
        <w:pStyle w:val="ab"/>
        <w:spacing w:after="0"/>
        <w:ind w:left="0" w:firstLine="709"/>
        <w:jc w:val="both"/>
        <w:rPr>
          <w:rFonts w:ascii="Times New Roman" w:hAnsi="Times New Roman" w:cs="Times New Roman"/>
          <w:b/>
          <w:sz w:val="28"/>
          <w:szCs w:val="28"/>
        </w:rPr>
      </w:pPr>
      <w:r w:rsidRPr="005749ED">
        <w:rPr>
          <w:rFonts w:ascii="Times New Roman" w:hAnsi="Times New Roman" w:cs="Times New Roman"/>
          <w:b/>
          <w:sz w:val="28"/>
          <w:szCs w:val="28"/>
        </w:rPr>
        <w:t>Тема 3.1.3. Материальная ответственность личного состава за ущерб, причиненный государству</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Понятие материальной ответственности. Основания и условия для привлечения к материальной ответственности. Виды материальной ответственности: </w:t>
      </w:r>
      <w:proofErr w:type="gramStart"/>
      <w:r w:rsidRPr="005749ED">
        <w:rPr>
          <w:rFonts w:ascii="Times New Roman" w:hAnsi="Times New Roman" w:cs="Times New Roman"/>
          <w:snapToGrid w:val="0"/>
          <w:sz w:val="28"/>
          <w:szCs w:val="28"/>
        </w:rPr>
        <w:t>ограниченная</w:t>
      </w:r>
      <w:proofErr w:type="gramEnd"/>
      <w:r w:rsidRPr="005749ED">
        <w:rPr>
          <w:rFonts w:ascii="Times New Roman" w:hAnsi="Times New Roman" w:cs="Times New Roman"/>
          <w:snapToGrid w:val="0"/>
          <w:sz w:val="28"/>
          <w:szCs w:val="28"/>
        </w:rPr>
        <w:t>, полная. Разновидности ограниченной материальной ответственности, случаи полной материальной ответственности. Порядок возмещения ущерба и порядок удержания сумм ущерба.</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основная [6]</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[1, 11-15]</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p>
    <w:p w:rsidR="00E50447" w:rsidRPr="005749ED" w:rsidRDefault="00E50447" w:rsidP="00E50447">
      <w:pPr>
        <w:tabs>
          <w:tab w:val="left" w:pos="0"/>
        </w:tabs>
        <w:spacing w:after="0" w:line="240" w:lineRule="auto"/>
        <w:ind w:firstLine="851"/>
        <w:jc w:val="both"/>
        <w:rPr>
          <w:rFonts w:ascii="Times New Roman" w:hAnsi="Times New Roman" w:cs="Times New Roman"/>
          <w:snapToGrid w:val="0"/>
          <w:sz w:val="28"/>
          <w:szCs w:val="28"/>
        </w:rPr>
      </w:pPr>
      <w:r>
        <w:rPr>
          <w:rFonts w:ascii="Times New Roman" w:hAnsi="Times New Roman" w:cs="Times New Roman"/>
          <w:b/>
          <w:snapToGrid w:val="0"/>
          <w:sz w:val="28"/>
          <w:szCs w:val="28"/>
        </w:rPr>
        <w:t xml:space="preserve"> </w:t>
      </w:r>
      <w:r w:rsidRPr="005749ED">
        <w:rPr>
          <w:rFonts w:ascii="Times New Roman" w:hAnsi="Times New Roman" w:cs="Times New Roman"/>
          <w:b/>
          <w:snapToGrid w:val="0"/>
          <w:sz w:val="28"/>
          <w:szCs w:val="28"/>
        </w:rPr>
        <w:t>Тема 3.1.4. Профессиональная подготовка личного состава и охрана труда в подразделениях пожарной охраны</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Концепция подготовки, переподготовки и повышения квалификации кадров. Основные документы по планированию и организации подготовки: </w:t>
      </w:r>
      <w:r w:rsidRPr="005749ED">
        <w:rPr>
          <w:rFonts w:ascii="Times New Roman" w:hAnsi="Times New Roman" w:cs="Times New Roman"/>
          <w:snapToGrid w:val="0"/>
          <w:sz w:val="28"/>
          <w:szCs w:val="28"/>
        </w:rPr>
        <w:lastRenderedPageBreak/>
        <w:t>назначение, содержание, сроки и требования к составлению. Цель и задачи профессиональной подготовки личного состава пожарной охраны. Основные принципы, организационные методы обучения, применяемые при подготовке личного состава пожарной охраны. Основные формы подготовки, их характеристика. Совершенствование профессиональной подготовки личного состава пожарной охраны. Руководство обучением. Порядок подведения итогов обучения.</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Нормативно-правовые документы по охране труда в подразделениях пожарной охраны. Основные понятия. Виды инструктажей. </w:t>
      </w:r>
      <w:r w:rsidRPr="005749ED">
        <w:rPr>
          <w:rFonts w:ascii="Times New Roman" w:hAnsi="Times New Roman" w:cs="Times New Roman"/>
          <w:sz w:val="28"/>
          <w:szCs w:val="28"/>
        </w:rPr>
        <w:t xml:space="preserve">Обязанности и ответственность должностных лиц за соблюдение правил охраны труда. </w:t>
      </w:r>
      <w:r w:rsidRPr="005749ED">
        <w:rPr>
          <w:rFonts w:ascii="Times New Roman" w:hAnsi="Times New Roman" w:cs="Times New Roman"/>
          <w:snapToGrid w:val="0"/>
          <w:sz w:val="28"/>
          <w:szCs w:val="28"/>
        </w:rPr>
        <w:t>Требования безопасности при несении службы и ведения действий по тушению пожаров и проведении аварийно-спасательных работ.</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Порядок учета и расследования несчастных случаев.</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дополнительная [2]</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[30, 33, 38]</w:t>
      </w:r>
    </w:p>
    <w:p w:rsidR="00E50447" w:rsidRPr="005749ED" w:rsidRDefault="00E50447" w:rsidP="00E50447">
      <w:pPr>
        <w:spacing w:after="0" w:line="240" w:lineRule="auto"/>
        <w:ind w:left="284" w:firstLine="567"/>
        <w:jc w:val="both"/>
        <w:rPr>
          <w:rFonts w:ascii="Times New Roman" w:hAnsi="Times New Roman" w:cs="Times New Roman"/>
          <w:b/>
          <w:snapToGrid w:val="0"/>
          <w:sz w:val="28"/>
          <w:szCs w:val="28"/>
        </w:rPr>
      </w:pPr>
    </w:p>
    <w:p w:rsidR="00E50447" w:rsidRDefault="00E50447" w:rsidP="00E50447">
      <w:pPr>
        <w:spacing w:after="0" w:line="240" w:lineRule="auto"/>
        <w:jc w:val="center"/>
        <w:rPr>
          <w:rFonts w:ascii="Times New Roman" w:hAnsi="Times New Roman" w:cs="Times New Roman"/>
          <w:b/>
          <w:snapToGrid w:val="0"/>
          <w:sz w:val="28"/>
          <w:szCs w:val="28"/>
        </w:rPr>
      </w:pPr>
      <w:r w:rsidRPr="005749ED">
        <w:rPr>
          <w:rFonts w:ascii="Times New Roman" w:hAnsi="Times New Roman" w:cs="Times New Roman"/>
          <w:b/>
          <w:caps/>
          <w:snapToGrid w:val="0"/>
          <w:sz w:val="28"/>
          <w:szCs w:val="28"/>
        </w:rPr>
        <w:t>Р</w:t>
      </w:r>
      <w:r w:rsidRPr="005749ED">
        <w:rPr>
          <w:rFonts w:ascii="Times New Roman" w:hAnsi="Times New Roman" w:cs="Times New Roman"/>
          <w:b/>
          <w:snapToGrid w:val="0"/>
          <w:sz w:val="28"/>
          <w:szCs w:val="28"/>
        </w:rPr>
        <w:t>аздел</w:t>
      </w:r>
      <w:r w:rsidRPr="005749ED">
        <w:rPr>
          <w:rFonts w:ascii="Times New Roman" w:hAnsi="Times New Roman" w:cs="Times New Roman"/>
          <w:b/>
          <w:caps/>
          <w:snapToGrid w:val="0"/>
          <w:sz w:val="28"/>
          <w:szCs w:val="28"/>
        </w:rPr>
        <w:t xml:space="preserve"> 3.2.</w:t>
      </w:r>
      <w:r w:rsidRPr="005749ED">
        <w:rPr>
          <w:rFonts w:ascii="Times New Roman" w:hAnsi="Times New Roman" w:cs="Times New Roman"/>
          <w:b/>
          <w:snapToGrid w:val="0"/>
          <w:sz w:val="28"/>
          <w:szCs w:val="28"/>
        </w:rPr>
        <w:t xml:space="preserve"> Организация службы </w:t>
      </w:r>
      <w:proofErr w:type="gramStart"/>
      <w:r w:rsidRPr="005749ED">
        <w:rPr>
          <w:rFonts w:ascii="Times New Roman" w:hAnsi="Times New Roman" w:cs="Times New Roman"/>
          <w:b/>
          <w:snapToGrid w:val="0"/>
          <w:sz w:val="28"/>
          <w:szCs w:val="28"/>
        </w:rPr>
        <w:t>в</w:t>
      </w:r>
      <w:proofErr w:type="gramEnd"/>
      <w:r w:rsidRPr="005749ED">
        <w:rPr>
          <w:rFonts w:ascii="Times New Roman" w:hAnsi="Times New Roman" w:cs="Times New Roman"/>
          <w:b/>
          <w:snapToGrid w:val="0"/>
          <w:sz w:val="28"/>
          <w:szCs w:val="28"/>
        </w:rPr>
        <w:t xml:space="preserve"> </w:t>
      </w:r>
    </w:p>
    <w:p w:rsidR="00E50447" w:rsidRPr="005749ED" w:rsidRDefault="00E50447" w:rsidP="00E50447">
      <w:pPr>
        <w:spacing w:after="0" w:line="240" w:lineRule="auto"/>
        <w:jc w:val="center"/>
        <w:rPr>
          <w:rFonts w:ascii="Times New Roman" w:hAnsi="Times New Roman" w:cs="Times New Roman"/>
          <w:b/>
          <w:snapToGrid w:val="0"/>
          <w:sz w:val="28"/>
          <w:szCs w:val="28"/>
        </w:rPr>
      </w:pPr>
      <w:proofErr w:type="gramStart"/>
      <w:r w:rsidRPr="005749ED">
        <w:rPr>
          <w:rFonts w:ascii="Times New Roman" w:hAnsi="Times New Roman" w:cs="Times New Roman"/>
          <w:b/>
          <w:snapToGrid w:val="0"/>
          <w:sz w:val="28"/>
          <w:szCs w:val="28"/>
        </w:rPr>
        <w:t>подразделениях</w:t>
      </w:r>
      <w:proofErr w:type="gramEnd"/>
      <w:r w:rsidRPr="005749ED">
        <w:rPr>
          <w:rFonts w:ascii="Times New Roman" w:hAnsi="Times New Roman" w:cs="Times New Roman"/>
          <w:b/>
          <w:snapToGrid w:val="0"/>
          <w:sz w:val="28"/>
          <w:szCs w:val="28"/>
        </w:rPr>
        <w:t xml:space="preserve"> пожарной охраны</w:t>
      </w:r>
    </w:p>
    <w:p w:rsidR="00E50447" w:rsidRPr="005749ED" w:rsidRDefault="00E50447" w:rsidP="00E50447">
      <w:pPr>
        <w:spacing w:after="0" w:line="240" w:lineRule="auto"/>
        <w:ind w:left="284" w:firstLine="567"/>
        <w:jc w:val="center"/>
        <w:rPr>
          <w:rFonts w:ascii="Times New Roman" w:hAnsi="Times New Roman" w:cs="Times New Roman"/>
          <w:b/>
          <w:snapToGrid w:val="0"/>
          <w:sz w:val="28"/>
          <w:szCs w:val="28"/>
        </w:rPr>
      </w:pPr>
    </w:p>
    <w:p w:rsidR="00E50447" w:rsidRPr="005749ED" w:rsidRDefault="00E50447" w:rsidP="00E50447">
      <w:pPr>
        <w:spacing w:after="0" w:line="240" w:lineRule="auto"/>
        <w:ind w:firstLine="708"/>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Тема 3.2.1</w:t>
      </w:r>
      <w:r>
        <w:rPr>
          <w:rFonts w:ascii="Times New Roman" w:hAnsi="Times New Roman" w:cs="Times New Roman"/>
          <w:b/>
          <w:snapToGrid w:val="0"/>
          <w:sz w:val="28"/>
          <w:szCs w:val="28"/>
        </w:rPr>
        <w:t>.</w:t>
      </w:r>
      <w:r w:rsidRPr="005749ED">
        <w:rPr>
          <w:rFonts w:ascii="Times New Roman" w:hAnsi="Times New Roman" w:cs="Times New Roman"/>
          <w:b/>
          <w:snapToGrid w:val="0"/>
          <w:sz w:val="28"/>
          <w:szCs w:val="28"/>
        </w:rPr>
        <w:t xml:space="preserve"> Организация гарнизонной службы пожарной охраны</w:t>
      </w:r>
    </w:p>
    <w:p w:rsidR="00E50447" w:rsidRPr="005749ED" w:rsidRDefault="00E50447" w:rsidP="00E50447">
      <w:pPr>
        <w:tabs>
          <w:tab w:val="left" w:pos="810"/>
        </w:tabs>
        <w:suppressAutoHyphens/>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Понятие о пожарно-спасательном гарнизоне. Организация и задачи гарнизона пожарной охраны. Документы, регламентирующие организацию деятельности пожарно-спасательного гарнизона. </w:t>
      </w:r>
      <w:r w:rsidRPr="005749ED">
        <w:rPr>
          <w:rFonts w:ascii="Times New Roman" w:hAnsi="Times New Roman" w:cs="Times New Roman"/>
          <w:sz w:val="28"/>
          <w:szCs w:val="28"/>
        </w:rPr>
        <w:t xml:space="preserve">Должностные лица пожарно-спасательного гарнизона, их функциональные обязанности. </w:t>
      </w:r>
      <w:r w:rsidRPr="005749ED">
        <w:rPr>
          <w:rFonts w:ascii="Times New Roman" w:hAnsi="Times New Roman" w:cs="Times New Roman"/>
          <w:snapToGrid w:val="0"/>
          <w:sz w:val="28"/>
          <w:szCs w:val="28"/>
        </w:rPr>
        <w:t xml:space="preserve">Нештатные службы </w:t>
      </w:r>
      <w:r w:rsidRPr="005749ED">
        <w:rPr>
          <w:rFonts w:ascii="Times New Roman" w:hAnsi="Times New Roman" w:cs="Times New Roman"/>
          <w:sz w:val="28"/>
          <w:szCs w:val="28"/>
        </w:rPr>
        <w:t>территориальной пожарной охраны</w:t>
      </w:r>
      <w:r w:rsidRPr="005749ED">
        <w:rPr>
          <w:rFonts w:ascii="Times New Roman" w:hAnsi="Times New Roman" w:cs="Times New Roman"/>
          <w:snapToGrid w:val="0"/>
          <w:sz w:val="28"/>
          <w:szCs w:val="28"/>
        </w:rPr>
        <w:t>: назначение, задачи. Роль Единой дежурной диспетчерской службы (ЕДДС), Центра управления силами (ЦУС) в обеспечении караульной и гарнизонной служб.  Организация деятельности службы пожаротушения и службы 01. Особенности организации гарнизонной службы при введении особого режима. Особенности организации гарнизонной службы в районах сельской местности. Порядок разработки плана привлечения сил и средств на тушение пожаров.</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дополнительная [2]</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[31]</w:t>
      </w:r>
    </w:p>
    <w:p w:rsidR="00E50447" w:rsidRPr="005749ED" w:rsidRDefault="00E50447" w:rsidP="00E50447">
      <w:pPr>
        <w:pStyle w:val="ab"/>
        <w:spacing w:after="0"/>
        <w:ind w:left="284" w:right="425" w:firstLine="567"/>
        <w:jc w:val="both"/>
        <w:rPr>
          <w:rFonts w:ascii="Times New Roman" w:hAnsi="Times New Roman" w:cs="Times New Roman"/>
          <w:sz w:val="28"/>
          <w:szCs w:val="28"/>
        </w:rPr>
      </w:pPr>
    </w:p>
    <w:p w:rsidR="00E50447" w:rsidRPr="005749ED" w:rsidRDefault="00E50447" w:rsidP="00E50447">
      <w:pPr>
        <w:spacing w:after="0" w:line="240" w:lineRule="auto"/>
        <w:ind w:firstLine="708"/>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Тема 3.2.2</w:t>
      </w:r>
      <w:r>
        <w:rPr>
          <w:rFonts w:ascii="Times New Roman" w:hAnsi="Times New Roman" w:cs="Times New Roman"/>
          <w:b/>
          <w:snapToGrid w:val="0"/>
          <w:sz w:val="28"/>
          <w:szCs w:val="28"/>
        </w:rPr>
        <w:t>.</w:t>
      </w:r>
      <w:r w:rsidRPr="005749ED">
        <w:rPr>
          <w:rFonts w:ascii="Times New Roman" w:hAnsi="Times New Roman" w:cs="Times New Roman"/>
          <w:b/>
          <w:snapToGrid w:val="0"/>
          <w:sz w:val="28"/>
          <w:szCs w:val="28"/>
        </w:rPr>
        <w:t xml:space="preserve"> Организация и несение караульной службы в подразделениях пожарной охраны</w:t>
      </w:r>
    </w:p>
    <w:p w:rsidR="00E50447" w:rsidRPr="005749ED" w:rsidRDefault="00E50447" w:rsidP="00E50447">
      <w:pPr>
        <w:tabs>
          <w:tab w:val="left" w:pos="810"/>
        </w:tabs>
        <w:suppressAutoHyphens/>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Караульная служба: понятие, назначение и задачи. Организация караульной службы. Должностные лица караула; их права и обязанности. Смена дежурств. П</w:t>
      </w:r>
      <w:r w:rsidRPr="005749ED">
        <w:rPr>
          <w:rFonts w:ascii="Times New Roman" w:hAnsi="Times New Roman" w:cs="Times New Roman"/>
          <w:sz w:val="28"/>
          <w:szCs w:val="28"/>
        </w:rPr>
        <w:t xml:space="preserve">одготовка к смене, развод, передача дежурства. </w:t>
      </w:r>
      <w:r w:rsidRPr="005749ED">
        <w:rPr>
          <w:rFonts w:ascii="Times New Roman" w:hAnsi="Times New Roman" w:cs="Times New Roman"/>
          <w:snapToGrid w:val="0"/>
          <w:sz w:val="28"/>
          <w:szCs w:val="28"/>
        </w:rPr>
        <w:t xml:space="preserve">Перечень регламентных документов подразделений пожарной охраны. Периодичность их разработки и корректировки. Порядок допуска в служебные помещения. Проверка караульной службы. Роль начальствующего состава пожарной части в организации караульной </w:t>
      </w:r>
      <w:r w:rsidRPr="005749ED">
        <w:rPr>
          <w:rFonts w:ascii="Times New Roman" w:hAnsi="Times New Roman" w:cs="Times New Roman"/>
          <w:snapToGrid w:val="0"/>
          <w:sz w:val="28"/>
          <w:szCs w:val="28"/>
        </w:rPr>
        <w:lastRenderedPageBreak/>
        <w:t>службы. Разработка функциональных обязанностей должностных лиц караула.</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дополнительная [2]</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[32, 33, 38]</w:t>
      </w:r>
    </w:p>
    <w:p w:rsidR="00E50447" w:rsidRPr="005749ED" w:rsidRDefault="00E50447" w:rsidP="00E50447">
      <w:pPr>
        <w:pStyle w:val="af"/>
        <w:spacing w:after="0" w:line="240" w:lineRule="auto"/>
        <w:ind w:firstLine="567"/>
        <w:rPr>
          <w:rFonts w:ascii="Times New Roman" w:hAnsi="Times New Roman" w:cs="Times New Roman"/>
          <w:sz w:val="28"/>
          <w:szCs w:val="28"/>
        </w:rPr>
      </w:pPr>
    </w:p>
    <w:p w:rsidR="00E50447" w:rsidRPr="005749ED" w:rsidRDefault="00E50447" w:rsidP="00E50447">
      <w:pPr>
        <w:pStyle w:val="7"/>
        <w:ind w:firstLine="567"/>
        <w:rPr>
          <w:rFonts w:ascii="Times New Roman" w:hAnsi="Times New Roman" w:cs="Times New Roman"/>
          <w:i/>
        </w:rPr>
      </w:pPr>
      <w:r w:rsidRPr="005749ED">
        <w:rPr>
          <w:rFonts w:ascii="Times New Roman" w:hAnsi="Times New Roman" w:cs="Times New Roman"/>
          <w:b/>
        </w:rPr>
        <w:t>Тема 3.2.3</w:t>
      </w:r>
      <w:r>
        <w:rPr>
          <w:rFonts w:ascii="Times New Roman" w:hAnsi="Times New Roman" w:cs="Times New Roman"/>
          <w:b/>
        </w:rPr>
        <w:t>.</w:t>
      </w:r>
      <w:r w:rsidRPr="005749ED">
        <w:rPr>
          <w:rFonts w:ascii="Times New Roman" w:hAnsi="Times New Roman" w:cs="Times New Roman"/>
        </w:rPr>
        <w:t xml:space="preserve"> </w:t>
      </w:r>
      <w:r w:rsidRPr="005749ED">
        <w:rPr>
          <w:rFonts w:ascii="Times New Roman" w:hAnsi="Times New Roman" w:cs="Times New Roman"/>
          <w:b/>
        </w:rPr>
        <w:t>Организация деятельности объектовых подразделений пожарной охраны</w:t>
      </w:r>
    </w:p>
    <w:p w:rsidR="00E50447" w:rsidRPr="005749ED" w:rsidRDefault="00E50447" w:rsidP="00E50447">
      <w:pPr>
        <w:tabs>
          <w:tab w:val="left" w:pos="810"/>
        </w:tabs>
        <w:suppressAutoHyphens/>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Основные нормативные документы, определяющие порядок создания, функционирования, реорганизации и ликвидации объектовых подразделений пожарной охраны. Термины и определения. Основные задачи объектовых подразделений. Организация и содержание пожарно-профилактического обслуживания охраняемого объекта. Организация службы дежурного караула (дежурной группы) объектового подразделения. Обязанности начальника дежурного караула (дежурной группы), его роль в обеспечении круглосуточного надзора за противопожарным состоянием объекта. </w:t>
      </w:r>
      <w:r w:rsidRPr="005749ED">
        <w:rPr>
          <w:rFonts w:ascii="Times New Roman" w:hAnsi="Times New Roman" w:cs="Times New Roman"/>
          <w:sz w:val="28"/>
          <w:szCs w:val="28"/>
        </w:rPr>
        <w:t xml:space="preserve">Порядок деления объекта на участки и сектора, организация службы инженерно-инспекторского состава. Оформление </w:t>
      </w:r>
      <w:proofErr w:type="gramStart"/>
      <w:r w:rsidRPr="005749ED">
        <w:rPr>
          <w:rFonts w:ascii="Times New Roman" w:hAnsi="Times New Roman" w:cs="Times New Roman"/>
          <w:sz w:val="28"/>
          <w:szCs w:val="28"/>
        </w:rPr>
        <w:t>результатов контроля состояния пожарной безопасности объекта</w:t>
      </w:r>
      <w:proofErr w:type="gramEnd"/>
      <w:r w:rsidRPr="005749ED">
        <w:rPr>
          <w:rFonts w:ascii="Times New Roman" w:hAnsi="Times New Roman" w:cs="Times New Roman"/>
          <w:sz w:val="28"/>
          <w:szCs w:val="28"/>
        </w:rPr>
        <w:t xml:space="preserve">. </w:t>
      </w:r>
      <w:r w:rsidRPr="005749ED">
        <w:rPr>
          <w:rFonts w:ascii="Times New Roman" w:hAnsi="Times New Roman" w:cs="Times New Roman"/>
          <w:snapToGrid w:val="0"/>
          <w:sz w:val="28"/>
          <w:szCs w:val="28"/>
        </w:rPr>
        <w:t>Планирование, учет и анализ работы объектового подразделения.</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i/>
          <w:sz w:val="28"/>
          <w:szCs w:val="28"/>
        </w:rPr>
        <w:t>Литература</w:t>
      </w:r>
      <w:r w:rsidRPr="005749ED">
        <w:rPr>
          <w:rFonts w:ascii="Times New Roman" w:hAnsi="Times New Roman" w:cs="Times New Roman"/>
          <w:sz w:val="28"/>
          <w:szCs w:val="28"/>
        </w:rPr>
        <w:t>: дополнительная [2]</w:t>
      </w:r>
    </w:p>
    <w:p w:rsidR="00E50447" w:rsidRPr="005749ED" w:rsidRDefault="00E50447" w:rsidP="00E50447">
      <w:pPr>
        <w:pStyle w:val="af"/>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[10, 20, 29, 31, 32, 38]</w:t>
      </w:r>
    </w:p>
    <w:p w:rsidR="00E50447" w:rsidRPr="005749ED" w:rsidRDefault="00E50447" w:rsidP="00E50447">
      <w:pPr>
        <w:spacing w:after="0" w:line="240" w:lineRule="auto"/>
        <w:ind w:left="284" w:firstLine="567"/>
        <w:jc w:val="both"/>
        <w:rPr>
          <w:rFonts w:ascii="Times New Roman" w:hAnsi="Times New Roman" w:cs="Times New Roman"/>
          <w:b/>
          <w:snapToGrid w:val="0"/>
          <w:sz w:val="28"/>
          <w:szCs w:val="28"/>
        </w:rPr>
      </w:pPr>
    </w:p>
    <w:p w:rsidR="00E50447" w:rsidRDefault="00E50447" w:rsidP="00E50447">
      <w:pPr>
        <w:spacing w:after="0" w:line="240" w:lineRule="auto"/>
        <w:jc w:val="center"/>
        <w:rPr>
          <w:rFonts w:ascii="Times New Roman" w:hAnsi="Times New Roman" w:cs="Times New Roman"/>
          <w:b/>
          <w:snapToGrid w:val="0"/>
          <w:sz w:val="28"/>
          <w:szCs w:val="28"/>
        </w:rPr>
      </w:pPr>
      <w:r w:rsidRPr="005749ED">
        <w:rPr>
          <w:rFonts w:ascii="Times New Roman" w:hAnsi="Times New Roman" w:cs="Times New Roman"/>
          <w:b/>
          <w:caps/>
          <w:snapToGrid w:val="0"/>
          <w:sz w:val="28"/>
          <w:szCs w:val="28"/>
        </w:rPr>
        <w:t>Р</w:t>
      </w:r>
      <w:r w:rsidRPr="005749ED">
        <w:rPr>
          <w:rFonts w:ascii="Times New Roman" w:hAnsi="Times New Roman" w:cs="Times New Roman"/>
          <w:b/>
          <w:snapToGrid w:val="0"/>
          <w:sz w:val="28"/>
          <w:szCs w:val="28"/>
        </w:rPr>
        <w:t xml:space="preserve">аздел 3.3. Организация осуществления </w:t>
      </w:r>
    </w:p>
    <w:p w:rsidR="00E50447" w:rsidRPr="005749ED" w:rsidRDefault="00E50447" w:rsidP="00E50447">
      <w:pPr>
        <w:spacing w:after="0" w:line="240" w:lineRule="auto"/>
        <w:jc w:val="center"/>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государственного надзора в области пожарной безопасности, ГО и ЧС</w:t>
      </w:r>
    </w:p>
    <w:p w:rsidR="00E50447" w:rsidRPr="005749ED" w:rsidRDefault="00E50447" w:rsidP="00E50447">
      <w:pPr>
        <w:spacing w:after="0" w:line="240" w:lineRule="auto"/>
        <w:ind w:left="284" w:firstLine="567"/>
        <w:jc w:val="center"/>
        <w:rPr>
          <w:rFonts w:ascii="Times New Roman" w:hAnsi="Times New Roman" w:cs="Times New Roman"/>
          <w:b/>
          <w:snapToGrid w:val="0"/>
          <w:sz w:val="28"/>
          <w:szCs w:val="28"/>
        </w:rPr>
      </w:pPr>
    </w:p>
    <w:p w:rsidR="00E50447" w:rsidRPr="005749ED" w:rsidRDefault="00E50447" w:rsidP="00E50447">
      <w:pPr>
        <w:spacing w:after="0" w:line="240" w:lineRule="auto"/>
        <w:ind w:left="284" w:firstLine="708"/>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Тема 3.3.1</w:t>
      </w:r>
      <w:r>
        <w:rPr>
          <w:rFonts w:ascii="Times New Roman" w:hAnsi="Times New Roman" w:cs="Times New Roman"/>
          <w:b/>
          <w:snapToGrid w:val="0"/>
          <w:sz w:val="28"/>
          <w:szCs w:val="28"/>
        </w:rPr>
        <w:t>.</w:t>
      </w:r>
      <w:r w:rsidRPr="005749ED">
        <w:rPr>
          <w:rFonts w:ascii="Times New Roman" w:hAnsi="Times New Roman" w:cs="Times New Roman"/>
          <w:b/>
          <w:snapToGrid w:val="0"/>
          <w:sz w:val="28"/>
          <w:szCs w:val="28"/>
        </w:rPr>
        <w:t xml:space="preserve"> Государственный пожарный надзор в Российской Федерации и его задачи</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Надзорная деятельность в сфере компетенции МЧС России. Федеральный государственный пожарный надзор, как вид государственной надзорной деятельности в области обеспечения пожарной безопасности. Становление и развитие государственного пожарного надзора в Российской Федерации. Нормативное правовое регулирование организации и осуществления государственного пожарного надзора в Российской Федерации. Цель, задачи и основные направления осуществления государственного пожарного надзора. Система надзорных органов в структуре МЧС России, их полномочия и функции. Категории государственных инспекторов по пожарному надзору, их права, обязанности и ответственность по осуществлению государственного пожарного надзора. Организация деятельности государственных инспекторов по пожарному надзору в органах МЧС России. Р</w:t>
      </w:r>
      <w:r w:rsidRPr="005749ED">
        <w:rPr>
          <w:rFonts w:ascii="Times New Roman" w:hAnsi="Times New Roman" w:cs="Times New Roman"/>
          <w:sz w:val="28"/>
          <w:szCs w:val="28"/>
        </w:rPr>
        <w:t>аспределение функциональных  обязанностей среди государственных инспекторов по пожарному надзору. Учет, анализ и п</w:t>
      </w:r>
      <w:r w:rsidRPr="005749ED">
        <w:rPr>
          <w:rFonts w:ascii="Times New Roman" w:hAnsi="Times New Roman" w:cs="Times New Roman"/>
          <w:snapToGrid w:val="0"/>
          <w:sz w:val="28"/>
          <w:szCs w:val="28"/>
        </w:rPr>
        <w:t>ланирование работы по осуществлению государственного пожарного надзора.</w:t>
      </w:r>
    </w:p>
    <w:p w:rsidR="00E50447" w:rsidRPr="00EE021B" w:rsidRDefault="00E50447" w:rsidP="00E50447">
      <w:pPr>
        <w:spacing w:after="0" w:line="240" w:lineRule="auto"/>
        <w:ind w:left="284" w:firstLine="567"/>
        <w:jc w:val="both"/>
        <w:rPr>
          <w:rFonts w:ascii="Times New Roman" w:hAnsi="Times New Roman" w:cs="Times New Roman"/>
          <w:snapToGrid w:val="0"/>
          <w:sz w:val="28"/>
          <w:szCs w:val="28"/>
        </w:rPr>
      </w:pPr>
      <w:r w:rsidRPr="00EE021B">
        <w:rPr>
          <w:rFonts w:ascii="Times New Roman" w:hAnsi="Times New Roman" w:cs="Times New Roman"/>
          <w:snapToGrid w:val="0"/>
          <w:sz w:val="28"/>
          <w:szCs w:val="28"/>
        </w:rPr>
        <w:t>Рекомендуемая литература:</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lastRenderedPageBreak/>
        <w:t xml:space="preserve">Основная </w:t>
      </w:r>
      <w:proofErr w:type="gramStart"/>
      <w:r w:rsidRPr="005749ED">
        <w:rPr>
          <w:rFonts w:ascii="Times New Roman" w:hAnsi="Times New Roman" w:cs="Times New Roman"/>
          <w:snapToGrid w:val="0"/>
          <w:sz w:val="28"/>
          <w:szCs w:val="28"/>
        </w:rPr>
        <w:t xml:space="preserve">[ </w:t>
      </w:r>
      <w:proofErr w:type="gramEnd"/>
      <w:r w:rsidRPr="005749ED">
        <w:rPr>
          <w:rFonts w:ascii="Times New Roman" w:hAnsi="Times New Roman" w:cs="Times New Roman"/>
          <w:snapToGrid w:val="0"/>
          <w:sz w:val="28"/>
          <w:szCs w:val="28"/>
        </w:rPr>
        <w:t>1, 2, 3]</w:t>
      </w:r>
    </w:p>
    <w:p w:rsidR="00E50447" w:rsidRPr="005749ED" w:rsidRDefault="00E50447" w:rsidP="00E50447">
      <w:pPr>
        <w:spacing w:after="0" w:line="240" w:lineRule="auto"/>
        <w:ind w:left="284" w:right="5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Дополнительная [1]</w:t>
      </w:r>
    </w:p>
    <w:p w:rsidR="00E50447" w:rsidRPr="005749ED" w:rsidRDefault="00E50447" w:rsidP="00E50447">
      <w:pPr>
        <w:pStyle w:val="ab"/>
        <w:spacing w:after="0"/>
        <w:ind w:left="284" w:right="425"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документы: [1-4, 16, 19, 21, 22, 24, 25]</w:t>
      </w:r>
    </w:p>
    <w:p w:rsidR="00E50447" w:rsidRPr="005749ED" w:rsidRDefault="00E50447" w:rsidP="00E50447">
      <w:pPr>
        <w:pStyle w:val="ab"/>
        <w:spacing w:after="0"/>
        <w:ind w:left="284" w:right="425" w:firstLine="567"/>
        <w:jc w:val="both"/>
        <w:rPr>
          <w:rFonts w:ascii="Times New Roman" w:hAnsi="Times New Roman" w:cs="Times New Roman"/>
          <w:sz w:val="28"/>
          <w:szCs w:val="28"/>
        </w:rPr>
      </w:pPr>
    </w:p>
    <w:p w:rsidR="00E50447" w:rsidRPr="005749ED" w:rsidRDefault="00E50447" w:rsidP="00E50447">
      <w:pPr>
        <w:spacing w:after="0" w:line="240" w:lineRule="auto"/>
        <w:ind w:firstLine="708"/>
        <w:jc w:val="both"/>
        <w:rPr>
          <w:rFonts w:ascii="Times New Roman" w:hAnsi="Times New Roman" w:cs="Times New Roman"/>
          <w:b/>
          <w:sz w:val="28"/>
          <w:szCs w:val="28"/>
        </w:rPr>
      </w:pPr>
      <w:r w:rsidRPr="005749ED">
        <w:rPr>
          <w:rFonts w:ascii="Times New Roman" w:hAnsi="Times New Roman" w:cs="Times New Roman"/>
          <w:b/>
          <w:snapToGrid w:val="0"/>
          <w:sz w:val="28"/>
          <w:szCs w:val="28"/>
        </w:rPr>
        <w:t xml:space="preserve">Тема 3.3.2 </w:t>
      </w:r>
      <w:r w:rsidRPr="005749ED">
        <w:rPr>
          <w:rFonts w:ascii="Times New Roman" w:hAnsi="Times New Roman" w:cs="Times New Roman"/>
          <w:b/>
          <w:sz w:val="28"/>
          <w:szCs w:val="28"/>
        </w:rPr>
        <w:t>Организация и проведение мероприятий по надзору за соблюдением требований пожарной безопасности, ГО и ЧС</w:t>
      </w:r>
    </w:p>
    <w:p w:rsidR="00E50447" w:rsidRPr="008E3ABE"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z w:val="28"/>
          <w:szCs w:val="28"/>
        </w:rPr>
        <w:t xml:space="preserve">Нормативные правовые основы защиты прав юридических лиц и индивидуальных предпринимателей при проведении государственного контроля (надзора) федеральными органами исполнительной власти, органами исполнительной власти субъектов Российской Федерации и органами местного самоуправления. Требования к организации и проведению мероприятий по </w:t>
      </w:r>
      <w:proofErr w:type="gramStart"/>
      <w:r w:rsidRPr="005749ED">
        <w:rPr>
          <w:rFonts w:ascii="Times New Roman" w:hAnsi="Times New Roman" w:cs="Times New Roman"/>
          <w:sz w:val="28"/>
          <w:szCs w:val="28"/>
        </w:rPr>
        <w:t>контролю за</w:t>
      </w:r>
      <w:proofErr w:type="gramEnd"/>
      <w:r w:rsidRPr="005749ED">
        <w:rPr>
          <w:rFonts w:ascii="Times New Roman" w:hAnsi="Times New Roman" w:cs="Times New Roman"/>
          <w:sz w:val="28"/>
          <w:szCs w:val="28"/>
        </w:rPr>
        <w:t xml:space="preserve"> соблюдением требований в области пожарной безопасности, гражданской обороны и защиты населения и территорий от чрезвычайных ситуаций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другими юридическими лицами и индивидуальными предпринимателями. Порядок проведения мероприятий по контролю. </w:t>
      </w:r>
      <w:r w:rsidRPr="005749ED">
        <w:rPr>
          <w:rFonts w:ascii="Times New Roman" w:hAnsi="Times New Roman" w:cs="Times New Roman"/>
          <w:snapToGrid w:val="0"/>
          <w:sz w:val="28"/>
          <w:szCs w:val="28"/>
        </w:rPr>
        <w:t xml:space="preserve">Ограничения при проведении мероприятий по контролю. </w:t>
      </w:r>
      <w:r w:rsidRPr="005749ED">
        <w:rPr>
          <w:rFonts w:ascii="Times New Roman" w:hAnsi="Times New Roman" w:cs="Times New Roman"/>
          <w:sz w:val="28"/>
          <w:szCs w:val="28"/>
        </w:rPr>
        <w:t xml:space="preserve">Проверки как формы работы государственных инспекторов </w:t>
      </w:r>
      <w:proofErr w:type="gramStart"/>
      <w:r w:rsidRPr="005749ED">
        <w:rPr>
          <w:rFonts w:ascii="Times New Roman" w:hAnsi="Times New Roman" w:cs="Times New Roman"/>
          <w:sz w:val="28"/>
          <w:szCs w:val="28"/>
        </w:rPr>
        <w:t>по пожарному надзору при проведении мероприятий по контролю за соблюдением требований в области</w:t>
      </w:r>
      <w:proofErr w:type="gramEnd"/>
      <w:r w:rsidRPr="005749ED">
        <w:rPr>
          <w:rFonts w:ascii="Times New Roman" w:hAnsi="Times New Roman" w:cs="Times New Roman"/>
          <w:sz w:val="28"/>
          <w:szCs w:val="28"/>
        </w:rPr>
        <w:t xml:space="preserve"> пожарной безопасности, гражданской обороны и защиты населения и территорий от чрезвычайных ситуаций.</w:t>
      </w:r>
      <w:r w:rsidRPr="005749ED">
        <w:rPr>
          <w:rFonts w:ascii="Times New Roman" w:hAnsi="Times New Roman" w:cs="Times New Roman"/>
          <w:snapToGrid w:val="0"/>
          <w:sz w:val="28"/>
          <w:szCs w:val="28"/>
        </w:rPr>
        <w:t xml:space="preserve"> Значение, цели, виды и  периодичность проведения проверок. Планирование проверок. Этапы проверки. Подготовка к проверке. Порядок и методика проведения проверки. Перечень вопросов, проверяемых в ходе проверок. Организаторская работа в процессе проверок. Принятие решений и порядок оформления результатов мероприятия по контролю. Требования к содержанию, оформлению и вручению руководителю юридического лица или индивидуальному предпринимателю акта и предписания по устранению нарушений требований в области пожарной безопасности, гражданской обороны и защиты населения и территорий от чрезвычайных ситуаций. Порядок оформления записей в журнале учета мероприятий по контролю. </w:t>
      </w:r>
    </w:p>
    <w:p w:rsidR="00E50447" w:rsidRPr="008E3ABE" w:rsidRDefault="00E50447" w:rsidP="00E50447">
      <w:pPr>
        <w:spacing w:after="0" w:line="240" w:lineRule="auto"/>
        <w:ind w:left="284" w:firstLine="567"/>
        <w:jc w:val="both"/>
        <w:rPr>
          <w:rFonts w:ascii="Times New Roman" w:hAnsi="Times New Roman" w:cs="Times New Roman"/>
          <w:snapToGrid w:val="0"/>
          <w:sz w:val="28"/>
          <w:szCs w:val="28"/>
        </w:rPr>
      </w:pPr>
      <w:r w:rsidRPr="008E3ABE">
        <w:rPr>
          <w:rFonts w:ascii="Times New Roman" w:hAnsi="Times New Roman" w:cs="Times New Roman"/>
          <w:snapToGrid w:val="0"/>
          <w:sz w:val="28"/>
          <w:szCs w:val="28"/>
        </w:rPr>
        <w:t>Рекомендуемая литература:</w:t>
      </w:r>
    </w:p>
    <w:p w:rsidR="00E50447" w:rsidRPr="008E3ABE" w:rsidRDefault="00E50447" w:rsidP="00E50447">
      <w:pPr>
        <w:spacing w:after="0" w:line="240" w:lineRule="auto"/>
        <w:ind w:left="284" w:firstLine="567"/>
        <w:jc w:val="both"/>
        <w:rPr>
          <w:rFonts w:ascii="Times New Roman" w:hAnsi="Times New Roman" w:cs="Times New Roman"/>
          <w:snapToGrid w:val="0"/>
          <w:sz w:val="28"/>
          <w:szCs w:val="28"/>
        </w:rPr>
      </w:pPr>
      <w:r w:rsidRPr="008E3ABE">
        <w:rPr>
          <w:rFonts w:ascii="Times New Roman" w:hAnsi="Times New Roman" w:cs="Times New Roman"/>
          <w:snapToGrid w:val="0"/>
          <w:sz w:val="28"/>
          <w:szCs w:val="28"/>
        </w:rPr>
        <w:t xml:space="preserve">  Основная [1, 2, 3]</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Дополнительная [1]</w:t>
      </w:r>
    </w:p>
    <w:p w:rsidR="00E50447" w:rsidRPr="005749ED" w:rsidRDefault="00E50447" w:rsidP="00E50447">
      <w:pPr>
        <w:pStyle w:val="ab"/>
        <w:spacing w:after="0"/>
        <w:ind w:left="284" w:right="425"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документы: [1-5, 7, 8, 12, 16, 20-28]</w:t>
      </w:r>
    </w:p>
    <w:p w:rsidR="00E50447" w:rsidRPr="005749ED" w:rsidRDefault="00E50447" w:rsidP="00E50447">
      <w:pPr>
        <w:pStyle w:val="ab"/>
        <w:spacing w:after="0"/>
        <w:ind w:left="284" w:right="425" w:firstLine="567"/>
        <w:jc w:val="both"/>
        <w:rPr>
          <w:rFonts w:ascii="Times New Roman" w:hAnsi="Times New Roman" w:cs="Times New Roman"/>
          <w:b/>
          <w:sz w:val="28"/>
          <w:szCs w:val="28"/>
        </w:rPr>
      </w:pPr>
    </w:p>
    <w:p w:rsidR="00E50447" w:rsidRPr="005749ED" w:rsidRDefault="00E50447" w:rsidP="00E50447">
      <w:pPr>
        <w:spacing w:after="0" w:line="240" w:lineRule="auto"/>
        <w:ind w:firstLine="708"/>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Тема 3.3.3. Основы организации обеспечения пожарной безопасности на объектах и в населенных пунктах</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Понятие Единой государственной системы предупреждения и ликвидации чрезвычайных ситуаций. Система обеспечения пожарной безопасности в Российской Федерации, её основные элементы, функции и </w:t>
      </w:r>
      <w:r w:rsidRPr="005749ED">
        <w:rPr>
          <w:rFonts w:ascii="Times New Roman" w:hAnsi="Times New Roman" w:cs="Times New Roman"/>
          <w:snapToGrid w:val="0"/>
          <w:sz w:val="28"/>
          <w:szCs w:val="28"/>
        </w:rPr>
        <w:lastRenderedPageBreak/>
        <w:t>организационная структура. Полномочия органов государственной власти и органов местного самоуправления в области пожарной безопасности. Координация деятельности министерств, ведомств и организаций в области пожарной безопасности. Система пожарной безопасности объекта контроля (надзора). Организационно-технические мероприятия обеспечения пожарной безопасности объекта контроля (надзора). Права и обязанности организаций и граждан в области пожарной безопасности. Деятельность должностных лиц организаций по обеспечению пожарной безопасности. Виды и содержание документов, издаваемых руководителями организаций в области пожарной безопасности. Противопожарный режим в организациях. Ответственность за обеспечение пожарной безопасности. Порядок учета пожаров на предприятии.</w:t>
      </w:r>
    </w:p>
    <w:p w:rsidR="00E50447" w:rsidRPr="008E3ABE" w:rsidRDefault="00E50447" w:rsidP="00E50447">
      <w:pPr>
        <w:spacing w:after="0" w:line="240" w:lineRule="auto"/>
        <w:ind w:left="284" w:firstLine="567"/>
        <w:jc w:val="both"/>
        <w:rPr>
          <w:rFonts w:ascii="Times New Roman" w:hAnsi="Times New Roman" w:cs="Times New Roman"/>
          <w:snapToGrid w:val="0"/>
          <w:sz w:val="28"/>
          <w:szCs w:val="28"/>
        </w:rPr>
      </w:pPr>
      <w:r w:rsidRPr="008E3ABE">
        <w:rPr>
          <w:rFonts w:ascii="Times New Roman" w:hAnsi="Times New Roman" w:cs="Times New Roman"/>
          <w:snapToGrid w:val="0"/>
          <w:sz w:val="28"/>
          <w:szCs w:val="28"/>
        </w:rPr>
        <w:t>Рекомендуемая литература:</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Основная [1, 2, 3]</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Дополнительная [1]</w:t>
      </w:r>
    </w:p>
    <w:p w:rsidR="00E50447" w:rsidRPr="005749ED" w:rsidRDefault="00E50447" w:rsidP="00E50447">
      <w:pPr>
        <w:pStyle w:val="ab"/>
        <w:spacing w:after="0"/>
        <w:ind w:left="284" w:right="425"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документы: [2-5, 8, 9, 16, 17, 18, 20, 22, 24-27]</w:t>
      </w:r>
    </w:p>
    <w:p w:rsidR="00E50447" w:rsidRPr="005749ED" w:rsidRDefault="00E50447" w:rsidP="00E50447">
      <w:pPr>
        <w:pStyle w:val="ab"/>
        <w:spacing w:after="0"/>
        <w:ind w:left="284" w:right="425" w:firstLine="567"/>
        <w:jc w:val="both"/>
        <w:rPr>
          <w:rFonts w:ascii="Times New Roman" w:hAnsi="Times New Roman" w:cs="Times New Roman"/>
          <w:sz w:val="28"/>
          <w:szCs w:val="28"/>
        </w:rPr>
      </w:pPr>
    </w:p>
    <w:p w:rsidR="00E50447" w:rsidRPr="005749ED" w:rsidRDefault="00E50447" w:rsidP="00E50447">
      <w:pPr>
        <w:pStyle w:val="6"/>
        <w:tabs>
          <w:tab w:val="left" w:pos="0"/>
        </w:tabs>
        <w:spacing w:line="240" w:lineRule="auto"/>
        <w:rPr>
          <w:rFonts w:ascii="Times New Roman" w:hAnsi="Times New Roman" w:cs="Times New Roman"/>
          <w:b/>
          <w:i/>
          <w:sz w:val="28"/>
          <w:szCs w:val="28"/>
        </w:rPr>
      </w:pPr>
      <w:r>
        <w:rPr>
          <w:rFonts w:ascii="Times New Roman" w:hAnsi="Times New Roman" w:cs="Times New Roman"/>
          <w:b/>
          <w:sz w:val="28"/>
          <w:szCs w:val="28"/>
        </w:rPr>
        <w:tab/>
      </w:r>
      <w:r w:rsidRPr="005749ED">
        <w:rPr>
          <w:rFonts w:ascii="Times New Roman" w:hAnsi="Times New Roman" w:cs="Times New Roman"/>
          <w:b/>
          <w:sz w:val="28"/>
          <w:szCs w:val="28"/>
        </w:rPr>
        <w:t>Тема 3.3.4. Деятельность должностных лиц по пресечению нарушений требований пожарной безопасности</w:t>
      </w:r>
    </w:p>
    <w:p w:rsidR="00E50447" w:rsidRPr="005749ED" w:rsidRDefault="00E50447" w:rsidP="00E50447">
      <w:pPr>
        <w:spacing w:after="0" w:line="240" w:lineRule="auto"/>
        <w:ind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Ответственность за нарушение требований пожарной безопасности. Меры пресечения нарушений требований пожарной безопасности и нормативные правовые основы их применения. Административная ответственность юридических и физических лиц за нарушения требований пожарной безопасности. Виды административных правонарушений и административных наказаний за нарушения требований пожарной безопасности. Права и полномочия государственных инспекторов по пожарному надзору по применению </w:t>
      </w:r>
      <w:proofErr w:type="gramStart"/>
      <w:r w:rsidRPr="005749ED">
        <w:rPr>
          <w:rFonts w:ascii="Times New Roman" w:hAnsi="Times New Roman" w:cs="Times New Roman"/>
          <w:snapToGrid w:val="0"/>
          <w:sz w:val="28"/>
          <w:szCs w:val="28"/>
        </w:rPr>
        <w:t>мер пресечения нарушений требований пожарной безопасности</w:t>
      </w:r>
      <w:proofErr w:type="gramEnd"/>
      <w:r w:rsidRPr="005749ED">
        <w:rPr>
          <w:rFonts w:ascii="Times New Roman" w:hAnsi="Times New Roman" w:cs="Times New Roman"/>
          <w:snapToGrid w:val="0"/>
          <w:sz w:val="28"/>
          <w:szCs w:val="28"/>
        </w:rPr>
        <w:t>.</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Порядок производства по делам об административных правонарушениях в области пожарной безопасности. Исполнение постановлений по делам об административных правонарушениях. Ведение делопроизводства по делам об административных правонарушениях. </w:t>
      </w:r>
      <w:proofErr w:type="gramStart"/>
      <w:r w:rsidRPr="005749ED">
        <w:rPr>
          <w:rFonts w:ascii="Times New Roman" w:hAnsi="Times New Roman" w:cs="Times New Roman"/>
          <w:snapToGrid w:val="0"/>
          <w:sz w:val="28"/>
          <w:szCs w:val="28"/>
        </w:rPr>
        <w:t>Контроль за</w:t>
      </w:r>
      <w:proofErr w:type="gramEnd"/>
      <w:r w:rsidRPr="005749ED">
        <w:rPr>
          <w:rFonts w:ascii="Times New Roman" w:hAnsi="Times New Roman" w:cs="Times New Roman"/>
          <w:snapToGrid w:val="0"/>
          <w:sz w:val="28"/>
          <w:szCs w:val="28"/>
        </w:rPr>
        <w:t xml:space="preserve"> производством по делам об административных правонарушениях в области пожарной безопасности. Приостановление полной или частичной  работы предприятий (отдельных производств), производственных участков, агрегатов, эксплуатации зданий, сооружений, помещений, проведения отдельных видов работ. Виды, порядок и правила оформления документов. Порядок приведения предписания о приостановлении эксплуатации объекта контроля (надзора) в исполнение. </w:t>
      </w:r>
      <w:proofErr w:type="gramStart"/>
      <w:r w:rsidRPr="005749ED">
        <w:rPr>
          <w:rFonts w:ascii="Times New Roman" w:hAnsi="Times New Roman" w:cs="Times New Roman"/>
          <w:snapToGrid w:val="0"/>
          <w:sz w:val="28"/>
          <w:szCs w:val="28"/>
        </w:rPr>
        <w:t>Контроль за</w:t>
      </w:r>
      <w:proofErr w:type="gramEnd"/>
      <w:r w:rsidRPr="005749ED">
        <w:rPr>
          <w:rFonts w:ascii="Times New Roman" w:hAnsi="Times New Roman" w:cs="Times New Roman"/>
          <w:snapToGrid w:val="0"/>
          <w:sz w:val="28"/>
          <w:szCs w:val="28"/>
        </w:rPr>
        <w:t xml:space="preserve"> устранением нарушений требований пожарной безопасности. Порядок разрешения дальнейшей эксплуатации объекта контроля (надзора). </w:t>
      </w:r>
    </w:p>
    <w:p w:rsidR="00E50447" w:rsidRPr="008E3ABE" w:rsidRDefault="00E50447" w:rsidP="00E50447">
      <w:pPr>
        <w:spacing w:after="0" w:line="240" w:lineRule="auto"/>
        <w:ind w:left="284" w:firstLine="567"/>
        <w:jc w:val="both"/>
        <w:rPr>
          <w:rFonts w:ascii="Times New Roman" w:hAnsi="Times New Roman" w:cs="Times New Roman"/>
          <w:snapToGrid w:val="0"/>
          <w:sz w:val="28"/>
          <w:szCs w:val="28"/>
        </w:rPr>
      </w:pPr>
      <w:r w:rsidRPr="008E3ABE">
        <w:rPr>
          <w:rFonts w:ascii="Times New Roman" w:hAnsi="Times New Roman" w:cs="Times New Roman"/>
          <w:snapToGrid w:val="0"/>
          <w:sz w:val="28"/>
          <w:szCs w:val="28"/>
        </w:rPr>
        <w:t>Рекомендуемая литература:</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Основная [1, 2, 3]</w:t>
      </w:r>
    </w:p>
    <w:p w:rsidR="00E50447" w:rsidRPr="005749ED" w:rsidRDefault="00E50447" w:rsidP="00E50447">
      <w:pPr>
        <w:spacing w:after="0" w:line="240" w:lineRule="auto"/>
        <w:ind w:left="284" w:right="5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lastRenderedPageBreak/>
        <w:t>Дополнительная [1]</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Нормативные правовые документы: [1-5, 7, 11, 12, 16-19, 20-23, 25, 27]</w:t>
      </w:r>
    </w:p>
    <w:p w:rsidR="00E50447" w:rsidRPr="005749ED" w:rsidRDefault="00E50447" w:rsidP="00E50447">
      <w:pPr>
        <w:spacing w:after="0" w:line="240" w:lineRule="auto"/>
        <w:ind w:left="284" w:firstLine="567"/>
        <w:jc w:val="center"/>
        <w:rPr>
          <w:rFonts w:ascii="Times New Roman" w:hAnsi="Times New Roman" w:cs="Times New Roman"/>
          <w:b/>
          <w:snapToGrid w:val="0"/>
          <w:sz w:val="28"/>
          <w:szCs w:val="28"/>
        </w:rPr>
      </w:pPr>
    </w:p>
    <w:p w:rsidR="00E50447" w:rsidRPr="005749ED" w:rsidRDefault="00E50447" w:rsidP="00E50447">
      <w:pPr>
        <w:spacing w:after="0" w:line="240" w:lineRule="auto"/>
        <w:ind w:left="284" w:firstLine="708"/>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Тема 3.3.5. Лицензирование деятельности в области пожарной безопасности</w:t>
      </w:r>
    </w:p>
    <w:p w:rsidR="00E50447" w:rsidRPr="008E3ABE" w:rsidRDefault="00E50447" w:rsidP="00E50447">
      <w:pPr>
        <w:pStyle w:val="22"/>
        <w:spacing w:after="0" w:line="240" w:lineRule="auto"/>
        <w:ind w:left="284" w:right="-45" w:firstLine="567"/>
        <w:jc w:val="both"/>
        <w:rPr>
          <w:rFonts w:ascii="Times New Roman" w:hAnsi="Times New Roman" w:cs="Times New Roman"/>
          <w:sz w:val="28"/>
          <w:szCs w:val="28"/>
        </w:rPr>
      </w:pPr>
      <w:r w:rsidRPr="008E3ABE">
        <w:rPr>
          <w:rFonts w:ascii="Times New Roman" w:hAnsi="Times New Roman" w:cs="Times New Roman"/>
          <w:sz w:val="28"/>
          <w:szCs w:val="28"/>
        </w:rPr>
        <w:t>Нормативное правовое регулирование лицензирования деятельности в  области пожарной безопасности. Виды деятельности в области пожарной безопасности, подлежащие лицензированию и их состав. Основные лицензионные требования и условия, которым должен соответствовать соискатель лицензии. Специализированные требования к соискателю лицензии по составам видов деятельности в области пожарной безопасности.</w:t>
      </w:r>
    </w:p>
    <w:p w:rsidR="00E50447" w:rsidRPr="008E3ABE" w:rsidRDefault="00E50447" w:rsidP="00E50447">
      <w:pPr>
        <w:pStyle w:val="22"/>
        <w:spacing w:after="0" w:line="240" w:lineRule="auto"/>
        <w:ind w:left="284" w:right="-45" w:firstLine="567"/>
        <w:jc w:val="both"/>
        <w:rPr>
          <w:rFonts w:ascii="Times New Roman" w:hAnsi="Times New Roman" w:cs="Times New Roman"/>
          <w:sz w:val="28"/>
          <w:szCs w:val="28"/>
        </w:rPr>
      </w:pPr>
      <w:r w:rsidRPr="008E3ABE">
        <w:rPr>
          <w:rFonts w:ascii="Times New Roman" w:hAnsi="Times New Roman" w:cs="Times New Roman"/>
          <w:sz w:val="28"/>
          <w:szCs w:val="28"/>
        </w:rPr>
        <w:t xml:space="preserve">Участники лицензирования в области пожарной безопасности. </w:t>
      </w:r>
    </w:p>
    <w:p w:rsidR="00E50447" w:rsidRPr="008E3ABE" w:rsidRDefault="00E50447" w:rsidP="00E50447">
      <w:pPr>
        <w:pStyle w:val="22"/>
        <w:spacing w:after="0" w:line="240" w:lineRule="auto"/>
        <w:ind w:left="284" w:right="-45" w:firstLine="567"/>
        <w:jc w:val="both"/>
        <w:rPr>
          <w:rFonts w:ascii="Times New Roman" w:hAnsi="Times New Roman" w:cs="Times New Roman"/>
          <w:sz w:val="28"/>
          <w:szCs w:val="28"/>
        </w:rPr>
      </w:pPr>
      <w:r w:rsidRPr="008E3ABE">
        <w:rPr>
          <w:rFonts w:ascii="Times New Roman" w:hAnsi="Times New Roman" w:cs="Times New Roman"/>
          <w:sz w:val="28"/>
          <w:szCs w:val="28"/>
        </w:rPr>
        <w:t xml:space="preserve">Порядок организации работы по оценке возможности  соискателей лицензий выполнять заявленные виды деятельности в области пожарной безопасности. Перечень необходимых документов, представляемых соискателем лицензии и их регистрация. Проведение оценки возможности  соискателей лицензий выполнять заявленные виды деятельности в области пожарной безопасности. </w:t>
      </w:r>
    </w:p>
    <w:p w:rsidR="00E50447" w:rsidRPr="008E3ABE" w:rsidRDefault="00E50447" w:rsidP="00E50447">
      <w:pPr>
        <w:spacing w:after="0" w:line="240" w:lineRule="auto"/>
        <w:ind w:left="284" w:right="-47" w:firstLine="567"/>
        <w:jc w:val="both"/>
        <w:rPr>
          <w:rFonts w:ascii="Times New Roman" w:hAnsi="Times New Roman" w:cs="Times New Roman"/>
          <w:sz w:val="28"/>
          <w:szCs w:val="28"/>
        </w:rPr>
      </w:pPr>
      <w:r w:rsidRPr="008E3ABE">
        <w:rPr>
          <w:rFonts w:ascii="Times New Roman" w:hAnsi="Times New Roman" w:cs="Times New Roman"/>
          <w:sz w:val="28"/>
          <w:szCs w:val="28"/>
        </w:rPr>
        <w:t xml:space="preserve">Основания для отказа в предоставлении лицензии. Предоставление документов, подтверждающих наличие лицензии. </w:t>
      </w:r>
    </w:p>
    <w:p w:rsidR="00E50447" w:rsidRPr="008E3ABE" w:rsidRDefault="00E50447" w:rsidP="00E50447">
      <w:pPr>
        <w:spacing w:after="0" w:line="240" w:lineRule="auto"/>
        <w:ind w:left="284" w:right="-47" w:firstLine="567"/>
        <w:jc w:val="both"/>
        <w:rPr>
          <w:rFonts w:ascii="Times New Roman" w:hAnsi="Times New Roman" w:cs="Times New Roman"/>
          <w:snapToGrid w:val="0"/>
          <w:sz w:val="28"/>
          <w:szCs w:val="28"/>
        </w:rPr>
      </w:pPr>
      <w:r w:rsidRPr="008E3ABE">
        <w:rPr>
          <w:rFonts w:ascii="Times New Roman" w:hAnsi="Times New Roman" w:cs="Times New Roman"/>
          <w:snapToGrid w:val="0"/>
          <w:sz w:val="28"/>
          <w:szCs w:val="28"/>
        </w:rPr>
        <w:t xml:space="preserve">Организация </w:t>
      </w:r>
      <w:proofErr w:type="gramStart"/>
      <w:r w:rsidRPr="008E3ABE">
        <w:rPr>
          <w:rFonts w:ascii="Times New Roman" w:hAnsi="Times New Roman" w:cs="Times New Roman"/>
          <w:snapToGrid w:val="0"/>
          <w:sz w:val="28"/>
          <w:szCs w:val="28"/>
        </w:rPr>
        <w:t>контроля за</w:t>
      </w:r>
      <w:proofErr w:type="gramEnd"/>
      <w:r w:rsidRPr="008E3ABE">
        <w:rPr>
          <w:rFonts w:ascii="Times New Roman" w:hAnsi="Times New Roman" w:cs="Times New Roman"/>
          <w:snapToGrid w:val="0"/>
          <w:sz w:val="28"/>
          <w:szCs w:val="28"/>
        </w:rPr>
        <w:t xml:space="preserve"> соблюдением лицензиатами лицензионных требований и условий. Порядок подготовки, проведения и оформления результатов проверок лицензиатов. Решения, принимаемые по результатам проверки лицензиата. </w:t>
      </w:r>
    </w:p>
    <w:p w:rsidR="00E50447" w:rsidRPr="008E3ABE" w:rsidRDefault="00E50447" w:rsidP="00E50447">
      <w:pPr>
        <w:spacing w:after="0" w:line="240" w:lineRule="auto"/>
        <w:ind w:left="284" w:firstLine="567"/>
        <w:jc w:val="both"/>
        <w:rPr>
          <w:rFonts w:ascii="Times New Roman" w:hAnsi="Times New Roman" w:cs="Times New Roman"/>
          <w:snapToGrid w:val="0"/>
          <w:sz w:val="28"/>
          <w:szCs w:val="28"/>
        </w:rPr>
      </w:pPr>
      <w:r w:rsidRPr="008E3ABE">
        <w:rPr>
          <w:rFonts w:ascii="Times New Roman" w:hAnsi="Times New Roman" w:cs="Times New Roman"/>
          <w:snapToGrid w:val="0"/>
          <w:sz w:val="28"/>
          <w:szCs w:val="28"/>
        </w:rPr>
        <w:t>Рекомендуемая литература:</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b/>
          <w:snapToGrid w:val="0"/>
          <w:sz w:val="28"/>
          <w:szCs w:val="28"/>
        </w:rPr>
        <w:t xml:space="preserve"> </w:t>
      </w:r>
      <w:r w:rsidRPr="005749ED">
        <w:rPr>
          <w:rFonts w:ascii="Times New Roman" w:hAnsi="Times New Roman" w:cs="Times New Roman"/>
          <w:snapToGrid w:val="0"/>
          <w:sz w:val="28"/>
          <w:szCs w:val="28"/>
        </w:rPr>
        <w:t>Основная [1, 2, 3]</w:t>
      </w:r>
    </w:p>
    <w:p w:rsidR="00E50447" w:rsidRPr="005749ED" w:rsidRDefault="00E50447" w:rsidP="00E50447">
      <w:pPr>
        <w:spacing w:after="0" w:line="240" w:lineRule="auto"/>
        <w:ind w:left="284" w:right="5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Дополнительная [1]</w:t>
      </w:r>
    </w:p>
    <w:p w:rsidR="00E50447" w:rsidRPr="005749ED" w:rsidRDefault="00E50447" w:rsidP="00E50447">
      <w:pPr>
        <w:pStyle w:val="aff4"/>
        <w:ind w:left="284" w:right="0"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Нормативные правовые документы: [2, 3, 5, 6, 11, 12, 20, 22, 23,27]</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ind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3.3.6. Информационно-пропагандистская деятельность в области</w:t>
      </w:r>
      <w:r>
        <w:rPr>
          <w:rFonts w:ascii="Times New Roman" w:hAnsi="Times New Roman" w:cs="Times New Roman"/>
          <w:b/>
          <w:sz w:val="28"/>
          <w:szCs w:val="28"/>
        </w:rPr>
        <w:t xml:space="preserve"> </w:t>
      </w:r>
      <w:r w:rsidRPr="005749ED">
        <w:rPr>
          <w:rFonts w:ascii="Times New Roman" w:hAnsi="Times New Roman" w:cs="Times New Roman"/>
          <w:b/>
          <w:sz w:val="28"/>
          <w:szCs w:val="28"/>
        </w:rPr>
        <w:t>пожарной безопасности, гражданской обороны и защиты населения и территорий от чрезвычайных ситуаций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Понятие, цель, задачи, виды и основные направления информационно-пропагандистской деятельности в области пожарной безопасности, гражданской обороны и защиты населения и территорий от чрезвычайных ситуаций.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Противопожарная пропаганда. Виды, формы и методы противопожарной пропаганды.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Организация обучения населения мерам пожарной безопасности по месту жительства и в образовательных учреждениях. Обучение </w:t>
      </w:r>
      <w:proofErr w:type="gramStart"/>
      <w:r w:rsidRPr="005749ED">
        <w:rPr>
          <w:rFonts w:ascii="Times New Roman" w:hAnsi="Times New Roman" w:cs="Times New Roman"/>
          <w:sz w:val="28"/>
          <w:szCs w:val="28"/>
        </w:rPr>
        <w:t>работающих</w:t>
      </w:r>
      <w:proofErr w:type="gramEnd"/>
      <w:r w:rsidRPr="005749ED">
        <w:rPr>
          <w:rFonts w:ascii="Times New Roman" w:hAnsi="Times New Roman" w:cs="Times New Roman"/>
          <w:sz w:val="28"/>
          <w:szCs w:val="28"/>
        </w:rPr>
        <w:t xml:space="preserve"> мерам пожарной безопасности. Противопожарные инструктажи и пожарно-технический минимум. Обучение мерам пожарной безопасности специалистов в системе повышения квалификации. Надзор за организацией </w:t>
      </w:r>
      <w:r w:rsidRPr="005749ED">
        <w:rPr>
          <w:rFonts w:ascii="Times New Roman" w:hAnsi="Times New Roman" w:cs="Times New Roman"/>
          <w:sz w:val="28"/>
          <w:szCs w:val="28"/>
        </w:rPr>
        <w:lastRenderedPageBreak/>
        <w:t>обучения мерам пожарной безопасности. Проверки органов исполнительной власти, органов местного самоуправления, организаций и образовательных учреждений по вопросам противопожарной пропаганды и обучения мерам пожарной безопасности.</w:t>
      </w:r>
    </w:p>
    <w:p w:rsidR="00E50447" w:rsidRPr="008E3ABE" w:rsidRDefault="00E50447" w:rsidP="00E50447">
      <w:pPr>
        <w:spacing w:after="0" w:line="240" w:lineRule="auto"/>
        <w:jc w:val="both"/>
        <w:rPr>
          <w:rFonts w:ascii="Times New Roman" w:hAnsi="Times New Roman" w:cs="Times New Roman"/>
          <w:bCs/>
          <w:sz w:val="28"/>
          <w:szCs w:val="28"/>
        </w:rPr>
      </w:pPr>
      <w:r w:rsidRPr="008E3ABE">
        <w:rPr>
          <w:rFonts w:ascii="Times New Roman" w:hAnsi="Times New Roman" w:cs="Times New Roman"/>
          <w:bCs/>
          <w:sz w:val="28"/>
          <w:szCs w:val="28"/>
        </w:rPr>
        <w:t>Рекомендуемая литература:</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Основная [1, 2, 3];</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[2-6, 11, 12, 16, 20-23].</w:t>
      </w:r>
    </w:p>
    <w:p w:rsidR="00E50447" w:rsidRPr="005749ED" w:rsidRDefault="00E50447" w:rsidP="00E50447">
      <w:pPr>
        <w:pStyle w:val="ab"/>
        <w:spacing w:after="0"/>
        <w:ind w:left="284" w:right="425" w:firstLine="567"/>
        <w:jc w:val="both"/>
        <w:rPr>
          <w:rFonts w:ascii="Times New Roman" w:hAnsi="Times New Roman" w:cs="Times New Roman"/>
          <w:b/>
          <w:sz w:val="28"/>
          <w:szCs w:val="28"/>
        </w:rPr>
      </w:pPr>
    </w:p>
    <w:p w:rsidR="00E50447" w:rsidRPr="005749ED" w:rsidRDefault="00E50447" w:rsidP="00E50447">
      <w:pPr>
        <w:spacing w:after="0" w:line="240" w:lineRule="auto"/>
        <w:ind w:firstLine="708"/>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Тема 3.3.7. Государственный статистический учет и отчетность  по пожарам и их последствиям</w:t>
      </w:r>
    </w:p>
    <w:p w:rsidR="00E50447" w:rsidRPr="005749ED" w:rsidRDefault="00E50447" w:rsidP="00E50447">
      <w:pPr>
        <w:spacing w:after="0" w:line="240" w:lineRule="auto"/>
        <w:ind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Организация единой государственной системы статистического учета пожаров и их последствий. Порядок учета пожаров. Порядок учета и определения материального ущерба от пожаров. Порядок учета пострадавших от пожаров людей. Документы, составляемые по учету пожаров и их последствиям, требования к их оформлению. </w:t>
      </w:r>
      <w:proofErr w:type="gramStart"/>
      <w:r w:rsidRPr="005749ED">
        <w:rPr>
          <w:rFonts w:ascii="Times New Roman" w:hAnsi="Times New Roman" w:cs="Times New Roman"/>
          <w:snapToGrid w:val="0"/>
          <w:sz w:val="28"/>
          <w:szCs w:val="28"/>
        </w:rPr>
        <w:t>Контроль за</w:t>
      </w:r>
      <w:proofErr w:type="gramEnd"/>
      <w:r w:rsidRPr="005749ED">
        <w:rPr>
          <w:rFonts w:ascii="Times New Roman" w:hAnsi="Times New Roman" w:cs="Times New Roman"/>
          <w:snapToGrid w:val="0"/>
          <w:sz w:val="28"/>
          <w:szCs w:val="28"/>
        </w:rPr>
        <w:t xml:space="preserve"> учетом пожаров и их последствиями. </w:t>
      </w:r>
    </w:p>
    <w:p w:rsidR="00E50447" w:rsidRPr="005749ED" w:rsidRDefault="00E50447" w:rsidP="00E50447">
      <w:pPr>
        <w:spacing w:after="0" w:line="240" w:lineRule="auto"/>
        <w:ind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Порядок ведения государственной статистической отчетности по пожарам и их последствиям.  Анализ пожаров и их последствий. Разработка мероприятий по устранению причин и условий, способствующих возникновению пожаров.</w:t>
      </w:r>
    </w:p>
    <w:p w:rsidR="00E50447" w:rsidRPr="008E3ABE" w:rsidRDefault="00E50447" w:rsidP="00E50447">
      <w:pPr>
        <w:spacing w:after="0" w:line="240" w:lineRule="auto"/>
        <w:ind w:left="284" w:firstLine="567"/>
        <w:jc w:val="both"/>
        <w:rPr>
          <w:rFonts w:ascii="Times New Roman" w:hAnsi="Times New Roman" w:cs="Times New Roman"/>
          <w:snapToGrid w:val="0"/>
          <w:sz w:val="28"/>
          <w:szCs w:val="28"/>
        </w:rPr>
      </w:pPr>
      <w:r w:rsidRPr="008E3ABE">
        <w:rPr>
          <w:rFonts w:ascii="Times New Roman" w:hAnsi="Times New Roman" w:cs="Times New Roman"/>
          <w:snapToGrid w:val="0"/>
          <w:sz w:val="28"/>
          <w:szCs w:val="28"/>
        </w:rPr>
        <w:t>Рекомендуемая литература:</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r w:rsidRPr="005749ED">
        <w:rPr>
          <w:rFonts w:ascii="Times New Roman" w:hAnsi="Times New Roman" w:cs="Times New Roman"/>
          <w:b/>
          <w:snapToGrid w:val="0"/>
          <w:sz w:val="28"/>
          <w:szCs w:val="28"/>
        </w:rPr>
        <w:t xml:space="preserve"> </w:t>
      </w:r>
      <w:r w:rsidRPr="005749ED">
        <w:rPr>
          <w:rFonts w:ascii="Times New Roman" w:hAnsi="Times New Roman" w:cs="Times New Roman"/>
          <w:snapToGrid w:val="0"/>
          <w:sz w:val="28"/>
          <w:szCs w:val="28"/>
        </w:rPr>
        <w:t>Основная [1, 2, 3]</w:t>
      </w:r>
    </w:p>
    <w:p w:rsidR="00E50447" w:rsidRPr="005749ED" w:rsidRDefault="00E50447" w:rsidP="00E50447">
      <w:pPr>
        <w:spacing w:after="0" w:line="240" w:lineRule="auto"/>
        <w:ind w:left="284" w:right="5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Дополнительная [1]</w:t>
      </w:r>
    </w:p>
    <w:p w:rsidR="00E50447" w:rsidRPr="005749ED" w:rsidRDefault="00E50447" w:rsidP="00E50447">
      <w:pPr>
        <w:spacing w:after="0" w:line="240" w:lineRule="auto"/>
        <w:ind w:left="284" w:right="5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Нормативные правовые документы: [2-9, 11, 12, 16, 17, 19, 20, 22, 23]</w:t>
      </w:r>
    </w:p>
    <w:p w:rsidR="00E50447" w:rsidRPr="005749ED" w:rsidRDefault="00E50447" w:rsidP="00E50447">
      <w:pPr>
        <w:tabs>
          <w:tab w:val="left" w:pos="1305"/>
        </w:tabs>
        <w:spacing w:after="0" w:line="240" w:lineRule="auto"/>
        <w:ind w:left="284" w:firstLine="567"/>
        <w:jc w:val="center"/>
        <w:rPr>
          <w:rFonts w:ascii="Times New Roman" w:hAnsi="Times New Roman" w:cs="Times New Roman"/>
          <w:b/>
          <w:sz w:val="28"/>
          <w:szCs w:val="28"/>
        </w:rPr>
      </w:pPr>
    </w:p>
    <w:p w:rsidR="00E50447" w:rsidRPr="005749ED" w:rsidRDefault="00E50447" w:rsidP="00E50447">
      <w:pPr>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b/>
      </w:r>
      <w:r w:rsidRPr="005749ED">
        <w:rPr>
          <w:rFonts w:ascii="Times New Roman" w:hAnsi="Times New Roman" w:cs="Times New Roman"/>
          <w:b/>
          <w:sz w:val="28"/>
          <w:szCs w:val="28"/>
        </w:rPr>
        <w:t>Итоговый контроль по дисципли</w:t>
      </w:r>
      <w:r>
        <w:rPr>
          <w:rFonts w:ascii="Times New Roman" w:hAnsi="Times New Roman" w:cs="Times New Roman"/>
          <w:b/>
          <w:sz w:val="28"/>
          <w:szCs w:val="28"/>
        </w:rPr>
        <w:t>не (примерные вопросы к зачету)</w:t>
      </w:r>
    </w:p>
    <w:p w:rsidR="00E50447" w:rsidRPr="005749ED" w:rsidRDefault="00E50447" w:rsidP="0032131C">
      <w:pPr>
        <w:numPr>
          <w:ilvl w:val="0"/>
          <w:numId w:val="323"/>
        </w:numPr>
        <w:tabs>
          <w:tab w:val="clear" w:pos="1170"/>
          <w:tab w:val="num" w:pos="1418"/>
        </w:tabs>
        <w:spacing w:after="0" w:line="240" w:lineRule="auto"/>
        <w:ind w:left="284"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Виды пожарной охраны в России и основные задачи.</w:t>
      </w:r>
    </w:p>
    <w:p w:rsidR="00E50447" w:rsidRPr="005749ED" w:rsidRDefault="00E50447" w:rsidP="0032131C">
      <w:pPr>
        <w:numPr>
          <w:ilvl w:val="0"/>
          <w:numId w:val="323"/>
        </w:numPr>
        <w:tabs>
          <w:tab w:val="clear" w:pos="1170"/>
          <w:tab w:val="num" w:pos="1418"/>
        </w:tabs>
        <w:spacing w:after="0" w:line="240" w:lineRule="auto"/>
        <w:ind w:left="284"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Понятие пожарно-спасательный гарнизон. Территориальные и местные гарнизоны.</w:t>
      </w:r>
    </w:p>
    <w:p w:rsidR="00E50447" w:rsidRPr="005749ED" w:rsidRDefault="00E50447" w:rsidP="0032131C">
      <w:pPr>
        <w:numPr>
          <w:ilvl w:val="0"/>
          <w:numId w:val="323"/>
        </w:numPr>
        <w:tabs>
          <w:tab w:val="clear" w:pos="1170"/>
          <w:tab w:val="num" w:pos="1418"/>
        </w:tabs>
        <w:spacing w:after="0" w:line="240" w:lineRule="auto"/>
        <w:ind w:left="284"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Должностные лица пожарно-спасательного гарнизона.</w:t>
      </w:r>
    </w:p>
    <w:p w:rsidR="00E50447" w:rsidRPr="005749ED" w:rsidRDefault="00E50447" w:rsidP="0032131C">
      <w:pPr>
        <w:numPr>
          <w:ilvl w:val="0"/>
          <w:numId w:val="323"/>
        </w:numPr>
        <w:tabs>
          <w:tab w:val="clear" w:pos="1170"/>
          <w:tab w:val="num" w:pos="1418"/>
        </w:tabs>
        <w:spacing w:after="0" w:line="240" w:lineRule="auto"/>
        <w:ind w:left="284"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Основные виды документов, применяемых в служебной деятельности.</w:t>
      </w:r>
    </w:p>
    <w:p w:rsidR="00E50447" w:rsidRPr="005749ED" w:rsidRDefault="00E50447" w:rsidP="0032131C">
      <w:pPr>
        <w:numPr>
          <w:ilvl w:val="0"/>
          <w:numId w:val="323"/>
        </w:numPr>
        <w:tabs>
          <w:tab w:val="clear" w:pos="1170"/>
          <w:tab w:val="num" w:pos="1418"/>
        </w:tabs>
        <w:spacing w:after="0" w:line="240" w:lineRule="auto"/>
        <w:ind w:left="284"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Порядок учёта, хранения, использования и списания материальных ценностей.</w:t>
      </w:r>
    </w:p>
    <w:p w:rsidR="00E50447" w:rsidRPr="005749ED" w:rsidRDefault="00E50447" w:rsidP="0032131C">
      <w:pPr>
        <w:numPr>
          <w:ilvl w:val="0"/>
          <w:numId w:val="323"/>
        </w:numPr>
        <w:tabs>
          <w:tab w:val="clear" w:pos="1170"/>
          <w:tab w:val="num" w:pos="1418"/>
        </w:tabs>
        <w:spacing w:after="0" w:line="240" w:lineRule="auto"/>
        <w:ind w:left="284"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Материальная ответственность личного состава.</w:t>
      </w:r>
    </w:p>
    <w:p w:rsidR="00E50447" w:rsidRPr="005749ED" w:rsidRDefault="00E50447" w:rsidP="0032131C">
      <w:pPr>
        <w:numPr>
          <w:ilvl w:val="0"/>
          <w:numId w:val="323"/>
        </w:numPr>
        <w:tabs>
          <w:tab w:val="clear" w:pos="1170"/>
          <w:tab w:val="num" w:pos="1418"/>
        </w:tabs>
        <w:spacing w:after="0" w:line="240" w:lineRule="auto"/>
        <w:ind w:left="284"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Цели и задачи профессиональной подготовки, переподготовки и повышения квалификации личного состава пожарной охраны.</w:t>
      </w:r>
    </w:p>
    <w:p w:rsidR="00E50447" w:rsidRPr="005749ED" w:rsidRDefault="00E50447" w:rsidP="0032131C">
      <w:pPr>
        <w:numPr>
          <w:ilvl w:val="0"/>
          <w:numId w:val="323"/>
        </w:numPr>
        <w:tabs>
          <w:tab w:val="clear" w:pos="1170"/>
          <w:tab w:val="num" w:pos="1418"/>
        </w:tabs>
        <w:spacing w:after="0" w:line="240" w:lineRule="auto"/>
        <w:ind w:left="284"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Требования безопасности при несении службы и ведении действий по тушению пожаров и проведению АСР.</w:t>
      </w:r>
    </w:p>
    <w:p w:rsidR="00E50447" w:rsidRPr="005749ED" w:rsidRDefault="00E50447" w:rsidP="0032131C">
      <w:pPr>
        <w:numPr>
          <w:ilvl w:val="0"/>
          <w:numId w:val="323"/>
        </w:numPr>
        <w:tabs>
          <w:tab w:val="clear" w:pos="1170"/>
          <w:tab w:val="num" w:pos="1418"/>
        </w:tabs>
        <w:spacing w:after="0" w:line="240" w:lineRule="auto"/>
        <w:ind w:left="284"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Порядок разработки расписания выездов и плана привлечения сил и средств на тушение пожаров.</w:t>
      </w:r>
    </w:p>
    <w:p w:rsidR="00E50447" w:rsidRPr="005749ED" w:rsidRDefault="00E50447" w:rsidP="0032131C">
      <w:pPr>
        <w:numPr>
          <w:ilvl w:val="0"/>
          <w:numId w:val="323"/>
        </w:numPr>
        <w:tabs>
          <w:tab w:val="clear" w:pos="1170"/>
          <w:tab w:val="num" w:pos="1418"/>
        </w:tabs>
        <w:spacing w:after="0" w:line="240" w:lineRule="auto"/>
        <w:ind w:left="284"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Организация караульной службы в подразделениях пожарной охраны.</w:t>
      </w:r>
    </w:p>
    <w:p w:rsidR="00E50447" w:rsidRPr="005749ED" w:rsidRDefault="00E50447" w:rsidP="0032131C">
      <w:pPr>
        <w:numPr>
          <w:ilvl w:val="0"/>
          <w:numId w:val="323"/>
        </w:numPr>
        <w:tabs>
          <w:tab w:val="clear" w:pos="1170"/>
          <w:tab w:val="num" w:pos="1418"/>
        </w:tabs>
        <w:spacing w:after="0" w:line="240" w:lineRule="auto"/>
        <w:ind w:left="284" w:right="-47"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lastRenderedPageBreak/>
        <w:t>Организация и функционирование Единой государственной системы предупреждения и ликвидации чрезвычайных ситуаций.</w:t>
      </w:r>
    </w:p>
    <w:p w:rsidR="00E50447" w:rsidRPr="005749ED" w:rsidRDefault="00E50447" w:rsidP="0032131C">
      <w:pPr>
        <w:numPr>
          <w:ilvl w:val="0"/>
          <w:numId w:val="323"/>
        </w:numPr>
        <w:tabs>
          <w:tab w:val="clear" w:pos="1170"/>
          <w:tab w:val="num" w:pos="1418"/>
        </w:tabs>
        <w:spacing w:after="0" w:line="240" w:lineRule="auto"/>
        <w:ind w:left="284" w:right="-47" w:firstLine="567"/>
        <w:jc w:val="both"/>
        <w:rPr>
          <w:rFonts w:ascii="Times New Roman" w:hAnsi="Times New Roman" w:cs="Times New Roman"/>
          <w:snapToGrid w:val="0"/>
          <w:sz w:val="28"/>
          <w:szCs w:val="28"/>
        </w:rPr>
      </w:pPr>
      <w:r w:rsidRPr="005749ED">
        <w:rPr>
          <w:rFonts w:ascii="Times New Roman" w:hAnsi="Times New Roman" w:cs="Times New Roman"/>
          <w:sz w:val="28"/>
          <w:szCs w:val="28"/>
        </w:rPr>
        <w:t>Система обеспечения пожарной безопасности: понятие, основные</w:t>
      </w:r>
    </w:p>
    <w:p w:rsidR="00E50447" w:rsidRPr="005749ED" w:rsidRDefault="00E50447" w:rsidP="00E50447">
      <w:pPr>
        <w:pStyle w:val="FR1"/>
        <w:tabs>
          <w:tab w:val="num" w:pos="1418"/>
          <w:tab w:val="left" w:pos="6096"/>
        </w:tabs>
        <w:spacing w:before="0" w:line="240" w:lineRule="auto"/>
        <w:ind w:left="284" w:firstLine="567"/>
        <w:jc w:val="both"/>
        <w:rPr>
          <w:rFonts w:ascii="Times New Roman" w:hAnsi="Times New Roman" w:cs="Times New Roman"/>
          <w:b w:val="0"/>
          <w:sz w:val="28"/>
          <w:szCs w:val="28"/>
        </w:rPr>
      </w:pPr>
      <w:r w:rsidRPr="005749ED">
        <w:rPr>
          <w:rFonts w:ascii="Times New Roman" w:hAnsi="Times New Roman" w:cs="Times New Roman"/>
          <w:b w:val="0"/>
          <w:sz w:val="28"/>
          <w:szCs w:val="28"/>
        </w:rPr>
        <w:t>элементы и основные функции.</w:t>
      </w:r>
    </w:p>
    <w:p w:rsidR="00E50447" w:rsidRPr="005749ED" w:rsidRDefault="00E50447" w:rsidP="0032131C">
      <w:pPr>
        <w:pStyle w:val="FR1"/>
        <w:numPr>
          <w:ilvl w:val="0"/>
          <w:numId w:val="323"/>
        </w:numPr>
        <w:tabs>
          <w:tab w:val="clear" w:pos="1170"/>
          <w:tab w:val="num" w:pos="1418"/>
          <w:tab w:val="left" w:pos="6096"/>
        </w:tabs>
        <w:spacing w:before="0" w:line="240" w:lineRule="auto"/>
        <w:ind w:left="284" w:firstLine="567"/>
        <w:jc w:val="both"/>
        <w:rPr>
          <w:rFonts w:ascii="Times New Roman" w:hAnsi="Times New Roman" w:cs="Times New Roman"/>
          <w:b w:val="0"/>
          <w:sz w:val="28"/>
          <w:szCs w:val="28"/>
        </w:rPr>
      </w:pPr>
      <w:r w:rsidRPr="005749ED">
        <w:rPr>
          <w:rFonts w:ascii="Times New Roman" w:hAnsi="Times New Roman" w:cs="Times New Roman"/>
          <w:b w:val="0"/>
          <w:sz w:val="28"/>
          <w:szCs w:val="28"/>
        </w:rPr>
        <w:t>Виды надзорной деятельности в сфере компетенции МЧС России и основные направления их осуществления.</w:t>
      </w:r>
    </w:p>
    <w:p w:rsidR="00E50447" w:rsidRPr="005749ED" w:rsidRDefault="00E50447" w:rsidP="0032131C">
      <w:pPr>
        <w:pStyle w:val="FR1"/>
        <w:numPr>
          <w:ilvl w:val="0"/>
          <w:numId w:val="323"/>
        </w:numPr>
        <w:tabs>
          <w:tab w:val="clear" w:pos="1170"/>
          <w:tab w:val="num" w:pos="1418"/>
          <w:tab w:val="left" w:pos="6096"/>
        </w:tabs>
        <w:spacing w:before="0" w:line="240" w:lineRule="auto"/>
        <w:ind w:left="284" w:firstLine="567"/>
        <w:jc w:val="both"/>
        <w:rPr>
          <w:rFonts w:ascii="Times New Roman" w:hAnsi="Times New Roman" w:cs="Times New Roman"/>
          <w:b w:val="0"/>
          <w:sz w:val="28"/>
          <w:szCs w:val="28"/>
        </w:rPr>
      </w:pPr>
      <w:r w:rsidRPr="005749ED">
        <w:rPr>
          <w:rFonts w:ascii="Times New Roman" w:hAnsi="Times New Roman" w:cs="Times New Roman"/>
          <w:b w:val="0"/>
          <w:sz w:val="28"/>
          <w:szCs w:val="28"/>
        </w:rPr>
        <w:t>Государственный пожарный  надзор: понятие, цель, основные задачи и направления деятельности.</w:t>
      </w:r>
    </w:p>
    <w:p w:rsidR="00E50447" w:rsidRPr="005749ED" w:rsidRDefault="00E50447" w:rsidP="0032131C">
      <w:pPr>
        <w:pStyle w:val="FR1"/>
        <w:numPr>
          <w:ilvl w:val="0"/>
          <w:numId w:val="323"/>
        </w:numPr>
        <w:tabs>
          <w:tab w:val="clear" w:pos="1170"/>
          <w:tab w:val="num" w:pos="1418"/>
          <w:tab w:val="left" w:pos="6096"/>
        </w:tabs>
        <w:spacing w:before="0" w:line="240" w:lineRule="auto"/>
        <w:ind w:left="284" w:firstLine="567"/>
        <w:jc w:val="both"/>
        <w:rPr>
          <w:rFonts w:ascii="Times New Roman" w:hAnsi="Times New Roman" w:cs="Times New Roman"/>
          <w:b w:val="0"/>
          <w:sz w:val="28"/>
          <w:szCs w:val="28"/>
        </w:rPr>
      </w:pPr>
      <w:r w:rsidRPr="005749ED">
        <w:rPr>
          <w:rFonts w:ascii="Times New Roman" w:hAnsi="Times New Roman" w:cs="Times New Roman"/>
          <w:b w:val="0"/>
          <w:sz w:val="28"/>
          <w:szCs w:val="28"/>
        </w:rPr>
        <w:t>Система органов надзора в МЧС России и их функции.</w:t>
      </w:r>
    </w:p>
    <w:p w:rsidR="00E50447" w:rsidRPr="005749ED" w:rsidRDefault="00E50447" w:rsidP="0032131C">
      <w:pPr>
        <w:pStyle w:val="FR1"/>
        <w:numPr>
          <w:ilvl w:val="0"/>
          <w:numId w:val="323"/>
        </w:numPr>
        <w:tabs>
          <w:tab w:val="clear" w:pos="1170"/>
          <w:tab w:val="num" w:pos="1418"/>
          <w:tab w:val="left" w:pos="6096"/>
        </w:tabs>
        <w:spacing w:before="0" w:line="240" w:lineRule="auto"/>
        <w:ind w:left="284" w:firstLine="567"/>
        <w:jc w:val="both"/>
        <w:rPr>
          <w:rFonts w:ascii="Times New Roman" w:hAnsi="Times New Roman" w:cs="Times New Roman"/>
          <w:b w:val="0"/>
          <w:sz w:val="28"/>
          <w:szCs w:val="28"/>
        </w:rPr>
      </w:pPr>
      <w:r w:rsidRPr="005749ED">
        <w:rPr>
          <w:rFonts w:ascii="Times New Roman" w:hAnsi="Times New Roman" w:cs="Times New Roman"/>
          <w:b w:val="0"/>
          <w:sz w:val="28"/>
          <w:szCs w:val="28"/>
        </w:rPr>
        <w:t>Категории государственных инспекторов по пожарному надзору, их полномочия, права, обязанности и ответственность.</w:t>
      </w:r>
    </w:p>
    <w:p w:rsidR="00E50447" w:rsidRPr="005749ED" w:rsidRDefault="00E50447" w:rsidP="0032131C">
      <w:pPr>
        <w:pStyle w:val="FR1"/>
        <w:numPr>
          <w:ilvl w:val="0"/>
          <w:numId w:val="323"/>
        </w:numPr>
        <w:tabs>
          <w:tab w:val="clear" w:pos="1170"/>
          <w:tab w:val="num" w:pos="1418"/>
          <w:tab w:val="left" w:pos="6096"/>
        </w:tabs>
        <w:spacing w:before="0" w:line="240" w:lineRule="auto"/>
        <w:ind w:left="284" w:firstLine="567"/>
        <w:jc w:val="both"/>
        <w:rPr>
          <w:rFonts w:ascii="Times New Roman" w:hAnsi="Times New Roman" w:cs="Times New Roman"/>
          <w:b w:val="0"/>
          <w:sz w:val="28"/>
          <w:szCs w:val="28"/>
        </w:rPr>
      </w:pPr>
      <w:r w:rsidRPr="005749ED">
        <w:rPr>
          <w:rFonts w:ascii="Times New Roman" w:hAnsi="Times New Roman" w:cs="Times New Roman"/>
          <w:b w:val="0"/>
          <w:sz w:val="28"/>
          <w:szCs w:val="28"/>
        </w:rPr>
        <w:t xml:space="preserve">Организация деятельности государственных инспекторов </w:t>
      </w:r>
      <w:proofErr w:type="gramStart"/>
      <w:r w:rsidRPr="005749ED">
        <w:rPr>
          <w:rFonts w:ascii="Times New Roman" w:hAnsi="Times New Roman" w:cs="Times New Roman"/>
          <w:b w:val="0"/>
          <w:sz w:val="28"/>
          <w:szCs w:val="28"/>
        </w:rPr>
        <w:t>по</w:t>
      </w:r>
      <w:proofErr w:type="gramEnd"/>
      <w:r w:rsidRPr="005749ED">
        <w:rPr>
          <w:rFonts w:ascii="Times New Roman" w:hAnsi="Times New Roman" w:cs="Times New Roman"/>
          <w:b w:val="0"/>
          <w:sz w:val="28"/>
          <w:szCs w:val="28"/>
        </w:rPr>
        <w:t xml:space="preserve"> </w:t>
      </w:r>
    </w:p>
    <w:p w:rsidR="00E50447" w:rsidRPr="005749ED" w:rsidRDefault="00E50447" w:rsidP="00E50447">
      <w:pPr>
        <w:pStyle w:val="FR1"/>
        <w:tabs>
          <w:tab w:val="num" w:pos="1418"/>
          <w:tab w:val="left" w:pos="6096"/>
        </w:tabs>
        <w:spacing w:before="0" w:line="240" w:lineRule="auto"/>
        <w:ind w:left="284" w:firstLine="567"/>
        <w:jc w:val="both"/>
        <w:rPr>
          <w:rFonts w:ascii="Times New Roman" w:hAnsi="Times New Roman" w:cs="Times New Roman"/>
          <w:b w:val="0"/>
          <w:sz w:val="28"/>
          <w:szCs w:val="28"/>
        </w:rPr>
      </w:pPr>
      <w:r w:rsidRPr="005749ED">
        <w:rPr>
          <w:rFonts w:ascii="Times New Roman" w:hAnsi="Times New Roman" w:cs="Times New Roman"/>
          <w:b w:val="0"/>
          <w:sz w:val="28"/>
          <w:szCs w:val="28"/>
        </w:rPr>
        <w:t>пожарному надзору в органах надзора МЧС России.</w:t>
      </w:r>
    </w:p>
    <w:p w:rsidR="00E50447" w:rsidRPr="005749ED" w:rsidRDefault="00E50447" w:rsidP="0032131C">
      <w:pPr>
        <w:pStyle w:val="FR1"/>
        <w:numPr>
          <w:ilvl w:val="0"/>
          <w:numId w:val="323"/>
        </w:numPr>
        <w:tabs>
          <w:tab w:val="clear" w:pos="1170"/>
          <w:tab w:val="num" w:pos="1418"/>
          <w:tab w:val="left" w:pos="6096"/>
        </w:tabs>
        <w:spacing w:before="0" w:line="240" w:lineRule="auto"/>
        <w:ind w:left="284" w:firstLine="567"/>
        <w:jc w:val="both"/>
        <w:rPr>
          <w:rFonts w:ascii="Times New Roman" w:hAnsi="Times New Roman" w:cs="Times New Roman"/>
          <w:b w:val="0"/>
          <w:sz w:val="28"/>
          <w:szCs w:val="28"/>
        </w:rPr>
      </w:pPr>
      <w:r w:rsidRPr="005749ED">
        <w:rPr>
          <w:rFonts w:ascii="Times New Roman" w:hAnsi="Times New Roman" w:cs="Times New Roman"/>
          <w:b w:val="0"/>
          <w:sz w:val="28"/>
          <w:szCs w:val="28"/>
        </w:rPr>
        <w:t>Учет и анализ деятельности по осуществлению государственного пожарного надзора.</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Планирование работы  государственных  инспекторов.</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Порядок распределения обязанностей </w:t>
      </w:r>
      <w:proofErr w:type="gramStart"/>
      <w:r w:rsidRPr="005749ED">
        <w:rPr>
          <w:rFonts w:ascii="Times New Roman" w:hAnsi="Times New Roman" w:cs="Times New Roman"/>
          <w:sz w:val="28"/>
          <w:szCs w:val="28"/>
        </w:rPr>
        <w:t>среди</w:t>
      </w:r>
      <w:proofErr w:type="gramEnd"/>
      <w:r w:rsidRPr="005749ED">
        <w:rPr>
          <w:rFonts w:ascii="Times New Roman" w:hAnsi="Times New Roman" w:cs="Times New Roman"/>
          <w:sz w:val="28"/>
          <w:szCs w:val="28"/>
        </w:rPr>
        <w:t xml:space="preserve"> государственных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инспекторов по пожарному надзору.</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w:t>
      </w:r>
      <w:proofErr w:type="gramStart"/>
      <w:r w:rsidRPr="005749ED">
        <w:rPr>
          <w:rFonts w:ascii="Times New Roman" w:hAnsi="Times New Roman" w:cs="Times New Roman"/>
          <w:sz w:val="28"/>
          <w:szCs w:val="28"/>
        </w:rPr>
        <w:t>Контроль за</w:t>
      </w:r>
      <w:proofErr w:type="gramEnd"/>
      <w:r w:rsidRPr="005749ED">
        <w:rPr>
          <w:rFonts w:ascii="Times New Roman" w:hAnsi="Times New Roman" w:cs="Times New Roman"/>
          <w:sz w:val="28"/>
          <w:szCs w:val="28"/>
        </w:rPr>
        <w:t xml:space="preserve"> организацией и осуществлением государственного пожарного надзора.</w:t>
      </w:r>
    </w:p>
    <w:p w:rsidR="00E50447" w:rsidRPr="005749ED" w:rsidRDefault="00E50447" w:rsidP="0032131C">
      <w:pPr>
        <w:numPr>
          <w:ilvl w:val="0"/>
          <w:numId w:val="323"/>
        </w:numPr>
        <w:tabs>
          <w:tab w:val="clear" w:pos="1170"/>
          <w:tab w:val="left" w:pos="1276"/>
          <w:tab w:val="num" w:pos="1418"/>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Полномочия органов государственной власти и органов местного </w:t>
      </w:r>
    </w:p>
    <w:p w:rsidR="00E50447" w:rsidRPr="005749ED" w:rsidRDefault="00E50447" w:rsidP="00E50447">
      <w:pPr>
        <w:tabs>
          <w:tab w:val="left" w:pos="1276"/>
          <w:tab w:val="num" w:pos="1418"/>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самоуправления в области пожарной 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Права и обязанности граждан в области пожарной  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Основные направления взаимодействия надзорных органов МЧС России с органами государственной власти  и органами местного самоуправления в области пожарной безопасности.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Права и обязанности организаций в области пожарной 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Организационно-технические мероприятия по обеспечению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пожарной безопасности в населенных пунктах и объектах.</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Ответственность  в области  пожарной 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Деятельность администрации объекта по обеспечению пожарной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Организация работы пожарно-технических комиссий.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Организация и формы проведения мероприятий по контролю.</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proofErr w:type="gramStart"/>
      <w:r w:rsidRPr="005749ED">
        <w:rPr>
          <w:rFonts w:ascii="Times New Roman" w:hAnsi="Times New Roman" w:cs="Times New Roman"/>
          <w:sz w:val="28"/>
          <w:szCs w:val="28"/>
        </w:rPr>
        <w:t>Риск-ориентированный</w:t>
      </w:r>
      <w:proofErr w:type="gramEnd"/>
      <w:r w:rsidRPr="005749ED">
        <w:rPr>
          <w:rFonts w:ascii="Times New Roman" w:hAnsi="Times New Roman" w:cs="Times New Roman"/>
          <w:sz w:val="28"/>
          <w:szCs w:val="28"/>
        </w:rPr>
        <w:t xml:space="preserve"> подход при осуществлении контрольно-надзорных функций.</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Проверки: виды, периодичность, планирование, порядок подготовки и проведения.</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Порядок оформления результатов проверок.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w:t>
      </w:r>
      <w:proofErr w:type="gramStart"/>
      <w:r w:rsidRPr="005749ED">
        <w:rPr>
          <w:rFonts w:ascii="Times New Roman" w:hAnsi="Times New Roman" w:cs="Times New Roman"/>
          <w:sz w:val="28"/>
          <w:szCs w:val="28"/>
        </w:rPr>
        <w:t>Контроль за</w:t>
      </w:r>
      <w:proofErr w:type="gramEnd"/>
      <w:r w:rsidRPr="005749ED">
        <w:rPr>
          <w:rFonts w:ascii="Times New Roman" w:hAnsi="Times New Roman" w:cs="Times New Roman"/>
          <w:sz w:val="28"/>
          <w:szCs w:val="28"/>
        </w:rPr>
        <w:t xml:space="preserve"> выполнением мероприятий, предложенных предписаниями государственных инспекторов по пожарному надзору.</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Правонарушения в области пожарной безопасности и виды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 xml:space="preserve">административных наказаний.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Права и полномочия государственных инспекторов по пожарному надзору при назначении административных наказаний.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Порядок назначения  административного наказания за нарушение требований пожарной безопасности.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Правила и порядок оформления документов административного дела.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Порядок вручения  постановления об административном правонарушении в области пожарной безопасности.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Порядок обжалования административного наказания.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Административное приостановление деятельности в области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пожарной 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Временный запрет деятельности.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Порядок учета  пожаров.</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Документы по учету пожаров: требования и порядок их составления.</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Порядок учета и определения материального ущерба от пожаров.</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Порядок учета пострадавших при пожарах.</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w:t>
      </w:r>
      <w:proofErr w:type="gramStart"/>
      <w:r w:rsidRPr="005749ED">
        <w:rPr>
          <w:rFonts w:ascii="Times New Roman" w:hAnsi="Times New Roman" w:cs="Times New Roman"/>
          <w:sz w:val="28"/>
          <w:szCs w:val="28"/>
        </w:rPr>
        <w:t>Контроль за</w:t>
      </w:r>
      <w:proofErr w:type="gramEnd"/>
      <w:r w:rsidRPr="005749ED">
        <w:rPr>
          <w:rFonts w:ascii="Times New Roman" w:hAnsi="Times New Roman" w:cs="Times New Roman"/>
          <w:sz w:val="28"/>
          <w:szCs w:val="28"/>
        </w:rPr>
        <w:t xml:space="preserve"> учетом пожаров и их последствиями.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Порядок ведения государственной статистической отчетности по пожарам и их последствиям.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Цели и назначение противопожарной пропаганды и обучения </w:t>
      </w:r>
      <w:proofErr w:type="gramStart"/>
      <w:r w:rsidRPr="005749ED">
        <w:rPr>
          <w:rFonts w:ascii="Times New Roman" w:hAnsi="Times New Roman" w:cs="Times New Roman"/>
          <w:sz w:val="28"/>
          <w:szCs w:val="28"/>
        </w:rPr>
        <w:t>в</w:t>
      </w:r>
      <w:proofErr w:type="gramEnd"/>
      <w:r w:rsidRPr="005749ED">
        <w:rPr>
          <w:rFonts w:ascii="Times New Roman" w:hAnsi="Times New Roman" w:cs="Times New Roman"/>
          <w:sz w:val="28"/>
          <w:szCs w:val="28"/>
        </w:rPr>
        <w:t xml:space="preserve">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области пожарной 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Виды, средства, формы и методы проведения противопожарной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пропаганды.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Организация и формы обучения  в области пожарной 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Место и роль добровольной пожарной охраны в обеспечении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пожарной безопасности населенных пунктов и предприятий.</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Взаимодействие надзорных органов  с добровольными пожарными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организациями в области пожарной 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Анализ пожаров и последствий от них.</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Порядок создания и организации деятельности фондов пожарной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Виды деятельности в области пожарной безопасности, подлежащие лицензированию.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Участники лицензирования деятельности в области пожарной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безопасности, их права и обязанности.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Лицензионные требования и условия.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Порядок проведения оценки возможности соискателя выполнять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заявленные виды деятельности в области пожарной 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 xml:space="preserve"> Порядок предоставления лицензии на деятельность в области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пожарной 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w:t>
      </w:r>
      <w:proofErr w:type="gramStart"/>
      <w:r w:rsidRPr="005749ED">
        <w:rPr>
          <w:rFonts w:ascii="Times New Roman" w:hAnsi="Times New Roman" w:cs="Times New Roman"/>
          <w:sz w:val="28"/>
          <w:szCs w:val="28"/>
        </w:rPr>
        <w:t>Контроль за</w:t>
      </w:r>
      <w:proofErr w:type="gramEnd"/>
      <w:r w:rsidRPr="005749ED">
        <w:rPr>
          <w:rFonts w:ascii="Times New Roman" w:hAnsi="Times New Roman" w:cs="Times New Roman"/>
          <w:sz w:val="28"/>
          <w:szCs w:val="28"/>
        </w:rPr>
        <w:t xml:space="preserve">  выполнением  лицензионных требований и условий.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Ответственность лицензиата за нарушение </w:t>
      </w:r>
      <w:proofErr w:type="gramStart"/>
      <w:r w:rsidRPr="005749ED">
        <w:rPr>
          <w:rFonts w:ascii="Times New Roman" w:hAnsi="Times New Roman" w:cs="Times New Roman"/>
          <w:sz w:val="28"/>
          <w:szCs w:val="28"/>
        </w:rPr>
        <w:t>лицензионных</w:t>
      </w:r>
      <w:proofErr w:type="gramEnd"/>
      <w:r w:rsidRPr="005749ED">
        <w:rPr>
          <w:rFonts w:ascii="Times New Roman" w:hAnsi="Times New Roman" w:cs="Times New Roman"/>
          <w:sz w:val="28"/>
          <w:szCs w:val="28"/>
        </w:rPr>
        <w:t xml:space="preserve">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требований и условий.</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Взаимодействие надзорных органов со службами органов внутренних дел и органами государственного контроля (надзора) при осуществлении государственного пожарного надзора.</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Оформление предписания по результатам проверки в области пожарной безопасности объекта контроля (надзора).</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Составление протокола о временном запрещении деятельности.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Оформление протокола об административном правонарушении </w:t>
      </w:r>
      <w:proofErr w:type="gramStart"/>
      <w:r w:rsidRPr="005749ED">
        <w:rPr>
          <w:rFonts w:ascii="Times New Roman" w:hAnsi="Times New Roman" w:cs="Times New Roman"/>
          <w:sz w:val="28"/>
          <w:szCs w:val="28"/>
        </w:rPr>
        <w:t>в</w:t>
      </w:r>
      <w:proofErr w:type="gramEnd"/>
      <w:r w:rsidRPr="005749ED">
        <w:rPr>
          <w:rFonts w:ascii="Times New Roman" w:hAnsi="Times New Roman" w:cs="Times New Roman"/>
          <w:sz w:val="28"/>
          <w:szCs w:val="28"/>
        </w:rPr>
        <w:t xml:space="preserve">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области пожарной 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Составление постановления о назначении административного </w:t>
      </w:r>
    </w:p>
    <w:p w:rsidR="00E50447" w:rsidRPr="005749ED" w:rsidRDefault="00E50447" w:rsidP="00E50447">
      <w:pPr>
        <w:tabs>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наказания за нарушение требований пожарной безопасности.</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Составление плана-графика осуществления государственного пожарного надзора на месяц.</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Заполнение карточки учета пожара. </w:t>
      </w:r>
    </w:p>
    <w:p w:rsidR="00E50447" w:rsidRPr="005749ED" w:rsidRDefault="00E50447" w:rsidP="0032131C">
      <w:pPr>
        <w:numPr>
          <w:ilvl w:val="0"/>
          <w:numId w:val="323"/>
        </w:numPr>
        <w:tabs>
          <w:tab w:val="clear" w:pos="1170"/>
          <w:tab w:val="num" w:pos="1418"/>
          <w:tab w:val="left" w:pos="8647"/>
          <w:tab w:val="decimal" w:pos="9072"/>
          <w:tab w:val="left" w:pos="9498"/>
        </w:tabs>
        <w:spacing w:after="0" w:line="240" w:lineRule="auto"/>
        <w:ind w:left="284" w:right="48"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Составление отчета о пожарах и их последствиям по установленной форме.</w:t>
      </w:r>
    </w:p>
    <w:p w:rsidR="00E50447" w:rsidRPr="005749ED" w:rsidRDefault="00E50447" w:rsidP="00E50447">
      <w:pPr>
        <w:spacing w:after="0" w:line="240" w:lineRule="auto"/>
        <w:ind w:left="284" w:firstLine="567"/>
        <w:jc w:val="both"/>
        <w:rPr>
          <w:rFonts w:ascii="Times New Roman" w:hAnsi="Times New Roman" w:cs="Times New Roman"/>
          <w:snapToGrid w:val="0"/>
          <w:sz w:val="28"/>
          <w:szCs w:val="28"/>
        </w:rPr>
      </w:pPr>
    </w:p>
    <w:p w:rsidR="00E50447" w:rsidRDefault="00E50447" w:rsidP="00E50447">
      <w:pPr>
        <w:spacing w:after="0" w:line="240" w:lineRule="auto"/>
        <w:jc w:val="center"/>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Рекомендуемая литература</w:t>
      </w:r>
    </w:p>
    <w:p w:rsidR="00E50447" w:rsidRPr="005749ED" w:rsidRDefault="00E50447" w:rsidP="00E50447">
      <w:pPr>
        <w:spacing w:after="0" w:line="240" w:lineRule="auto"/>
        <w:jc w:val="center"/>
        <w:rPr>
          <w:rFonts w:ascii="Times New Roman" w:hAnsi="Times New Roman" w:cs="Times New Roman"/>
          <w:b/>
          <w:snapToGrid w:val="0"/>
          <w:sz w:val="28"/>
          <w:szCs w:val="28"/>
        </w:rPr>
      </w:pPr>
    </w:p>
    <w:p w:rsidR="00E50447" w:rsidRPr="005749ED" w:rsidRDefault="00E50447" w:rsidP="00E50447">
      <w:pPr>
        <w:spacing w:after="0" w:line="240" w:lineRule="auto"/>
        <w:ind w:firstLine="567"/>
        <w:rPr>
          <w:rFonts w:ascii="Times New Roman" w:hAnsi="Times New Roman" w:cs="Times New Roman"/>
          <w:b/>
          <w:sz w:val="28"/>
          <w:szCs w:val="28"/>
        </w:rPr>
      </w:pPr>
      <w:r w:rsidRPr="005749ED">
        <w:rPr>
          <w:rFonts w:ascii="Times New Roman" w:hAnsi="Times New Roman" w:cs="Times New Roman"/>
          <w:b/>
          <w:sz w:val="28"/>
          <w:szCs w:val="28"/>
        </w:rPr>
        <w:t>Основная: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bCs/>
          <w:spacing w:val="9"/>
          <w:sz w:val="28"/>
          <w:szCs w:val="28"/>
          <w:shd w:val="clear" w:color="auto" w:fill="FFFFFF"/>
        </w:rPr>
        <w:t xml:space="preserve">1. Государственный надзор в </w:t>
      </w:r>
      <w:r w:rsidRPr="005749ED">
        <w:rPr>
          <w:rFonts w:ascii="Times New Roman" w:hAnsi="Times New Roman" w:cs="Times New Roman"/>
          <w:spacing w:val="9"/>
          <w:sz w:val="28"/>
          <w:szCs w:val="28"/>
          <w:shd w:val="clear" w:color="auto" w:fill="FFFFFF"/>
        </w:rPr>
        <w:t xml:space="preserve">области пожарной безопасности, гражданской обороны и защиты населения и территорий от чрезвычайных ситуаций природного и техногенного характера: </w:t>
      </w:r>
      <w:r w:rsidRPr="005749ED">
        <w:rPr>
          <w:rStyle w:val="bolighting"/>
          <w:rFonts w:ascii="Times New Roman" w:hAnsi="Times New Roman" w:cs="Times New Roman"/>
          <w:spacing w:val="9"/>
          <w:sz w:val="28"/>
          <w:szCs w:val="28"/>
          <w:shd w:val="clear" w:color="auto" w:fill="FFFFFF"/>
        </w:rPr>
        <w:t>учебник</w:t>
      </w:r>
      <w:r w:rsidRPr="005749ED">
        <w:rPr>
          <w:rFonts w:ascii="Times New Roman" w:hAnsi="Times New Roman" w:cs="Times New Roman"/>
          <w:spacing w:val="9"/>
          <w:sz w:val="28"/>
          <w:szCs w:val="28"/>
          <w:shd w:val="clear" w:color="auto" w:fill="FFFFFF"/>
        </w:rPr>
        <w:t>: [гриф МЧС] / С. П. Воронов [и др.]</w:t>
      </w:r>
      <w:proofErr w:type="gramStart"/>
      <w:r w:rsidRPr="005749ED">
        <w:rPr>
          <w:rFonts w:ascii="Times New Roman" w:hAnsi="Times New Roman" w:cs="Times New Roman"/>
          <w:spacing w:val="9"/>
          <w:sz w:val="28"/>
          <w:szCs w:val="28"/>
          <w:shd w:val="clear" w:color="auto" w:fill="FFFFFF"/>
        </w:rPr>
        <w:t xml:space="preserve"> ;</w:t>
      </w:r>
      <w:proofErr w:type="gramEnd"/>
      <w:r w:rsidRPr="005749ED">
        <w:rPr>
          <w:rFonts w:ascii="Times New Roman" w:hAnsi="Times New Roman" w:cs="Times New Roman"/>
          <w:spacing w:val="9"/>
          <w:sz w:val="28"/>
          <w:szCs w:val="28"/>
          <w:shd w:val="clear" w:color="auto" w:fill="FFFFFF"/>
        </w:rPr>
        <w:t xml:space="preserve"> ред. Э. Н. Чижиков ; МЧС России. - СПб</w:t>
      </w:r>
      <w:proofErr w:type="gramStart"/>
      <w:r w:rsidRPr="005749ED">
        <w:rPr>
          <w:rFonts w:ascii="Times New Roman" w:hAnsi="Times New Roman" w:cs="Times New Roman"/>
          <w:spacing w:val="9"/>
          <w:sz w:val="28"/>
          <w:szCs w:val="28"/>
          <w:shd w:val="clear" w:color="auto" w:fill="FFFFFF"/>
        </w:rPr>
        <w:t xml:space="preserve">. : </w:t>
      </w:r>
      <w:proofErr w:type="gramEnd"/>
      <w:r w:rsidRPr="005749ED">
        <w:rPr>
          <w:rFonts w:ascii="Times New Roman" w:hAnsi="Times New Roman" w:cs="Times New Roman"/>
          <w:spacing w:val="9"/>
          <w:sz w:val="28"/>
          <w:szCs w:val="28"/>
          <w:shd w:val="clear" w:color="auto" w:fill="FFFFFF"/>
        </w:rPr>
        <w:t xml:space="preserve">СПбУ ГПС МЧС России, 2016. - 576 с.: ил. - </w:t>
      </w:r>
      <w:r w:rsidRPr="005749ED">
        <w:rPr>
          <w:rFonts w:ascii="Times New Roman" w:hAnsi="Times New Roman" w:cs="Times New Roman"/>
          <w:bCs/>
          <w:spacing w:val="9"/>
          <w:sz w:val="28"/>
          <w:szCs w:val="28"/>
          <w:shd w:val="clear" w:color="auto" w:fill="FFFFFF"/>
        </w:rPr>
        <w:t xml:space="preserve">Режим доступа: </w:t>
      </w:r>
      <w:hyperlink r:id="rId13" w:history="1">
        <w:r w:rsidRPr="005749ED">
          <w:rPr>
            <w:rStyle w:val="a3"/>
            <w:rFonts w:ascii="Times New Roman" w:hAnsi="Times New Roman" w:cs="Times New Roman"/>
            <w:color w:val="auto"/>
            <w:spacing w:val="9"/>
            <w:sz w:val="28"/>
            <w:szCs w:val="28"/>
            <w:u w:val="none"/>
            <w:shd w:val="clear" w:color="auto" w:fill="FFFFFF"/>
          </w:rPr>
          <w:t>http://elib.igps.ru/?17&amp;type=card&amp;cid=ALSFR-8bf6e61b-9ae1-4a51-9057-7bfd2c627b3d&amp;remote=false</w:t>
        </w:r>
      </w:hyperlink>
      <w:r w:rsidRPr="005749ED">
        <w:rPr>
          <w:rStyle w:val="a3"/>
          <w:rFonts w:ascii="Times New Roman" w:hAnsi="Times New Roman" w:cs="Times New Roman"/>
          <w:color w:val="auto"/>
          <w:spacing w:val="9"/>
          <w:sz w:val="28"/>
          <w:szCs w:val="28"/>
          <w:u w:val="none"/>
          <w:shd w:val="clear" w:color="auto" w:fill="FFFFFF"/>
        </w:rPr>
        <w:t>.</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bCs/>
          <w:spacing w:val="9"/>
          <w:sz w:val="28"/>
          <w:szCs w:val="28"/>
          <w:shd w:val="clear" w:color="auto" w:fill="FFFFFF"/>
        </w:rPr>
        <w:t>2. Надзорно-профилактическая деятельность МЧС</w:t>
      </w:r>
      <w:r w:rsidRPr="005749ED">
        <w:rPr>
          <w:rFonts w:ascii="Times New Roman" w:hAnsi="Times New Roman" w:cs="Times New Roman"/>
          <w:spacing w:val="9"/>
          <w:sz w:val="28"/>
          <w:szCs w:val="28"/>
          <w:shd w:val="clear" w:color="auto" w:fill="FFFFFF"/>
        </w:rPr>
        <w:t> России</w:t>
      </w:r>
      <w:proofErr w:type="gramStart"/>
      <w:r w:rsidRPr="005749ED">
        <w:rPr>
          <w:rFonts w:ascii="Times New Roman" w:hAnsi="Times New Roman" w:cs="Times New Roman"/>
          <w:spacing w:val="9"/>
          <w:sz w:val="28"/>
          <w:szCs w:val="28"/>
          <w:shd w:val="clear" w:color="auto" w:fill="FFFFFF"/>
        </w:rPr>
        <w:t xml:space="preserve"> :</w:t>
      </w:r>
      <w:proofErr w:type="gramEnd"/>
      <w:r w:rsidRPr="005749ED">
        <w:rPr>
          <w:rFonts w:ascii="Times New Roman" w:hAnsi="Times New Roman" w:cs="Times New Roman"/>
          <w:spacing w:val="9"/>
          <w:sz w:val="28"/>
          <w:szCs w:val="28"/>
          <w:shd w:val="clear" w:color="auto" w:fill="FFFFFF"/>
        </w:rPr>
        <w:t> </w:t>
      </w:r>
      <w:r w:rsidRPr="005749ED">
        <w:rPr>
          <w:rStyle w:val="bolighting"/>
          <w:rFonts w:ascii="Times New Roman" w:hAnsi="Times New Roman" w:cs="Times New Roman"/>
          <w:spacing w:val="9"/>
          <w:sz w:val="28"/>
          <w:szCs w:val="28"/>
          <w:shd w:val="clear" w:color="auto" w:fill="FFFFFF"/>
        </w:rPr>
        <w:t>учебник</w:t>
      </w:r>
      <w:r w:rsidRPr="005749ED">
        <w:rPr>
          <w:rFonts w:ascii="Times New Roman" w:hAnsi="Times New Roman" w:cs="Times New Roman"/>
          <w:spacing w:val="9"/>
          <w:sz w:val="28"/>
          <w:szCs w:val="28"/>
          <w:shd w:val="clear" w:color="auto" w:fill="FFFFFF"/>
        </w:rPr>
        <w:t> : [гриф МЧС]. Ч. 2 / В. С. Артамонов [и др.]</w:t>
      </w:r>
      <w:proofErr w:type="gramStart"/>
      <w:r w:rsidRPr="005749ED">
        <w:rPr>
          <w:rFonts w:ascii="Times New Roman" w:hAnsi="Times New Roman" w:cs="Times New Roman"/>
          <w:spacing w:val="9"/>
          <w:sz w:val="28"/>
          <w:szCs w:val="28"/>
          <w:shd w:val="clear" w:color="auto" w:fill="FFFFFF"/>
        </w:rPr>
        <w:t xml:space="preserve"> ;</w:t>
      </w:r>
      <w:proofErr w:type="gramEnd"/>
      <w:r w:rsidRPr="005749ED">
        <w:rPr>
          <w:rFonts w:ascii="Times New Roman" w:hAnsi="Times New Roman" w:cs="Times New Roman"/>
          <w:spacing w:val="9"/>
          <w:sz w:val="28"/>
          <w:szCs w:val="28"/>
          <w:shd w:val="clear" w:color="auto" w:fill="FFFFFF"/>
        </w:rPr>
        <w:t xml:space="preserve"> ред. Г. Н. Кириллов ; МЧС России. - СПб</w:t>
      </w:r>
      <w:proofErr w:type="gramStart"/>
      <w:r w:rsidRPr="005749ED">
        <w:rPr>
          <w:rFonts w:ascii="Times New Roman" w:hAnsi="Times New Roman" w:cs="Times New Roman"/>
          <w:spacing w:val="9"/>
          <w:sz w:val="28"/>
          <w:szCs w:val="28"/>
          <w:shd w:val="clear" w:color="auto" w:fill="FFFFFF"/>
        </w:rPr>
        <w:t xml:space="preserve">. : </w:t>
      </w:r>
      <w:proofErr w:type="gramEnd"/>
      <w:r w:rsidRPr="005749ED">
        <w:rPr>
          <w:rFonts w:ascii="Times New Roman" w:hAnsi="Times New Roman" w:cs="Times New Roman"/>
          <w:spacing w:val="9"/>
          <w:sz w:val="28"/>
          <w:szCs w:val="28"/>
          <w:shd w:val="clear" w:color="auto" w:fill="FFFFFF"/>
        </w:rPr>
        <w:t xml:space="preserve">СПбУ ГПС МЧС России, 2013. - 368с. </w:t>
      </w:r>
      <w:r w:rsidRPr="005749ED">
        <w:rPr>
          <w:rFonts w:ascii="Times New Roman" w:hAnsi="Times New Roman" w:cs="Times New Roman"/>
          <w:bCs/>
          <w:spacing w:val="9"/>
          <w:sz w:val="28"/>
          <w:szCs w:val="28"/>
          <w:shd w:val="clear" w:color="auto" w:fill="FFFFFF"/>
        </w:rPr>
        <w:t xml:space="preserve">Режим доступа: </w:t>
      </w:r>
      <w:hyperlink r:id="rId14" w:history="1">
        <w:r w:rsidRPr="005749ED">
          <w:rPr>
            <w:rStyle w:val="a3"/>
            <w:rFonts w:ascii="Times New Roman" w:hAnsi="Times New Roman" w:cs="Times New Roman"/>
            <w:color w:val="auto"/>
            <w:spacing w:val="9"/>
            <w:sz w:val="28"/>
            <w:szCs w:val="28"/>
            <w:u w:val="none"/>
            <w:shd w:val="clear" w:color="auto" w:fill="FFFFFF"/>
          </w:rPr>
          <w:t>http://elib.igps.ru/?&amp;type=card&amp;cid=ALSFR-8b10deed-7258-445f-a5ee-476639792635</w:t>
        </w:r>
      </w:hyperlink>
      <w:r w:rsidRPr="005749ED">
        <w:rPr>
          <w:rStyle w:val="a3"/>
          <w:rFonts w:ascii="Times New Roman" w:hAnsi="Times New Roman" w:cs="Times New Roman"/>
          <w:color w:val="auto"/>
          <w:spacing w:val="9"/>
          <w:sz w:val="28"/>
          <w:szCs w:val="28"/>
          <w:u w:val="none"/>
          <w:shd w:val="clear" w:color="auto" w:fill="FFFFFF"/>
        </w:rPr>
        <w:t>.</w:t>
      </w:r>
    </w:p>
    <w:p w:rsidR="00E50447" w:rsidRPr="005749ED" w:rsidRDefault="00E50447" w:rsidP="00E50447">
      <w:pPr>
        <w:spacing w:after="0" w:line="240" w:lineRule="auto"/>
        <w:ind w:firstLine="567"/>
        <w:jc w:val="both"/>
        <w:rPr>
          <w:rStyle w:val="a3"/>
          <w:rFonts w:ascii="Times New Roman" w:hAnsi="Times New Roman" w:cs="Times New Roman"/>
          <w:color w:val="auto"/>
          <w:spacing w:val="9"/>
          <w:sz w:val="28"/>
          <w:szCs w:val="28"/>
          <w:u w:val="none"/>
          <w:shd w:val="clear" w:color="auto" w:fill="FFFFFF"/>
        </w:rPr>
      </w:pPr>
      <w:r w:rsidRPr="005749ED">
        <w:rPr>
          <w:rFonts w:ascii="Times New Roman" w:hAnsi="Times New Roman" w:cs="Times New Roman"/>
          <w:bCs/>
          <w:spacing w:val="9"/>
          <w:sz w:val="28"/>
          <w:szCs w:val="28"/>
          <w:shd w:val="clear" w:color="auto" w:fill="FFFFFF"/>
        </w:rPr>
        <w:t>3. Федеральный государственный пожарный</w:t>
      </w:r>
      <w:r w:rsidRPr="005749ED">
        <w:rPr>
          <w:rFonts w:ascii="Times New Roman" w:hAnsi="Times New Roman" w:cs="Times New Roman"/>
          <w:spacing w:val="9"/>
          <w:sz w:val="28"/>
          <w:szCs w:val="28"/>
          <w:shd w:val="clear" w:color="auto" w:fill="FFFFFF"/>
        </w:rPr>
        <w:t> надзор</w:t>
      </w:r>
      <w:proofErr w:type="gramStart"/>
      <w:r w:rsidRPr="005749ED">
        <w:rPr>
          <w:rFonts w:ascii="Times New Roman" w:hAnsi="Times New Roman" w:cs="Times New Roman"/>
          <w:spacing w:val="9"/>
          <w:sz w:val="28"/>
          <w:szCs w:val="28"/>
          <w:shd w:val="clear" w:color="auto" w:fill="FFFFFF"/>
        </w:rPr>
        <w:t xml:space="preserve"> :</w:t>
      </w:r>
      <w:proofErr w:type="gramEnd"/>
      <w:r w:rsidRPr="005749ED">
        <w:rPr>
          <w:rFonts w:ascii="Times New Roman" w:hAnsi="Times New Roman" w:cs="Times New Roman"/>
          <w:spacing w:val="9"/>
          <w:sz w:val="28"/>
          <w:szCs w:val="28"/>
          <w:shd w:val="clear" w:color="auto" w:fill="FFFFFF"/>
        </w:rPr>
        <w:t xml:space="preserve"> </w:t>
      </w:r>
      <w:r w:rsidRPr="005749ED">
        <w:rPr>
          <w:rStyle w:val="bolighting"/>
          <w:rFonts w:ascii="Times New Roman" w:hAnsi="Times New Roman" w:cs="Times New Roman"/>
          <w:spacing w:val="9"/>
          <w:sz w:val="28"/>
          <w:szCs w:val="28"/>
          <w:shd w:val="clear" w:color="auto" w:fill="FFFFFF"/>
        </w:rPr>
        <w:t>учебник</w:t>
      </w:r>
      <w:r w:rsidRPr="005749ED">
        <w:rPr>
          <w:rFonts w:ascii="Times New Roman" w:hAnsi="Times New Roman" w:cs="Times New Roman"/>
          <w:spacing w:val="9"/>
          <w:sz w:val="28"/>
          <w:szCs w:val="28"/>
          <w:shd w:val="clear" w:color="auto" w:fill="FFFFFF"/>
        </w:rPr>
        <w:t>: [гриф МЧС] / С. П. Воронов [и др.] ; ред. В. С. Артамонов ; МЧС России. - СПб</w:t>
      </w:r>
      <w:proofErr w:type="gramStart"/>
      <w:r w:rsidRPr="005749ED">
        <w:rPr>
          <w:rFonts w:ascii="Times New Roman" w:hAnsi="Times New Roman" w:cs="Times New Roman"/>
          <w:spacing w:val="9"/>
          <w:sz w:val="28"/>
          <w:szCs w:val="28"/>
          <w:shd w:val="clear" w:color="auto" w:fill="FFFFFF"/>
        </w:rPr>
        <w:t xml:space="preserve">.: </w:t>
      </w:r>
      <w:proofErr w:type="gramEnd"/>
      <w:r w:rsidRPr="005749ED">
        <w:rPr>
          <w:rFonts w:ascii="Times New Roman" w:hAnsi="Times New Roman" w:cs="Times New Roman"/>
          <w:spacing w:val="9"/>
          <w:sz w:val="28"/>
          <w:szCs w:val="28"/>
          <w:shd w:val="clear" w:color="auto" w:fill="FFFFFF"/>
        </w:rPr>
        <w:t xml:space="preserve">СПбУ ГПС МЧС России, 2014. - 512 с. </w:t>
      </w:r>
      <w:r w:rsidRPr="005749ED">
        <w:rPr>
          <w:rFonts w:ascii="Times New Roman" w:hAnsi="Times New Roman" w:cs="Times New Roman"/>
          <w:bCs/>
          <w:spacing w:val="9"/>
          <w:sz w:val="28"/>
          <w:szCs w:val="28"/>
          <w:shd w:val="clear" w:color="auto" w:fill="FFFFFF"/>
        </w:rPr>
        <w:t xml:space="preserve">Режим доступа: </w:t>
      </w:r>
      <w:hyperlink r:id="rId15" w:history="1">
        <w:r w:rsidRPr="005749ED">
          <w:rPr>
            <w:rStyle w:val="a3"/>
            <w:rFonts w:ascii="Times New Roman" w:hAnsi="Times New Roman" w:cs="Times New Roman"/>
            <w:color w:val="auto"/>
            <w:spacing w:val="9"/>
            <w:sz w:val="28"/>
            <w:szCs w:val="28"/>
            <w:u w:val="none"/>
            <w:shd w:val="clear" w:color="auto" w:fill="FFFFFF"/>
          </w:rPr>
          <w:t>http://elib.igps.ru/?17&amp;type=card&amp;cid=ALSFR-1587c5c7-e6c0-4899-b41d-b5c66a5ee193</w:t>
        </w:r>
      </w:hyperlink>
      <w:r w:rsidRPr="005749ED">
        <w:rPr>
          <w:rStyle w:val="a3"/>
          <w:rFonts w:ascii="Times New Roman" w:hAnsi="Times New Roman" w:cs="Times New Roman"/>
          <w:color w:val="auto"/>
          <w:spacing w:val="9"/>
          <w:sz w:val="28"/>
          <w:szCs w:val="28"/>
          <w:u w:val="none"/>
          <w:shd w:val="clear" w:color="auto" w:fill="FFFFFF"/>
        </w:rPr>
        <w:t>.</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lastRenderedPageBreak/>
        <w:t xml:space="preserve">4. Кузнецова И. В. Документационное обеспечение управления [Электронный ресурс]: Учебное пособие для СПО / Кузнецова И. В., 2019. - 166 с. Режим доступа: </w:t>
      </w:r>
      <w:hyperlink r:id="rId16" w:history="1">
        <w:r w:rsidRPr="005749ED">
          <w:rPr>
            <w:rStyle w:val="a3"/>
            <w:rFonts w:ascii="Times New Roman" w:hAnsi="Times New Roman" w:cs="Times New Roman"/>
            <w:snapToGrid w:val="0"/>
            <w:color w:val="auto"/>
            <w:sz w:val="28"/>
            <w:szCs w:val="28"/>
            <w:u w:val="none"/>
          </w:rPr>
          <w:t>http://www.iprbookshop.ru/80326.html</w:t>
        </w:r>
      </w:hyperlink>
      <w:r w:rsidRPr="005749ED">
        <w:rPr>
          <w:rFonts w:ascii="Times New Roman" w:hAnsi="Times New Roman" w:cs="Times New Roman"/>
          <w:snapToGrid w:val="0"/>
          <w:sz w:val="28"/>
          <w:szCs w:val="28"/>
        </w:rPr>
        <w:t>.</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5. Экономика и финансы Государственной противопожарной службы [Текст]</w:t>
      </w:r>
      <w:proofErr w:type="gramStart"/>
      <w:r w:rsidRPr="005749ED">
        <w:rPr>
          <w:rFonts w:ascii="Times New Roman" w:hAnsi="Times New Roman" w:cs="Times New Roman"/>
          <w:snapToGrid w:val="0"/>
          <w:sz w:val="28"/>
          <w:szCs w:val="28"/>
        </w:rPr>
        <w:t xml:space="preserve"> :</w:t>
      </w:r>
      <w:proofErr w:type="gramEnd"/>
      <w:r w:rsidRPr="005749ED">
        <w:rPr>
          <w:rFonts w:ascii="Times New Roman" w:hAnsi="Times New Roman" w:cs="Times New Roman"/>
          <w:snapToGrid w:val="0"/>
          <w:sz w:val="28"/>
          <w:szCs w:val="28"/>
        </w:rPr>
        <w:t xml:space="preserve"> учебное пособие : [гриф МЧС] / В. С. Артамонов [и др.], 2009. - 336 с. Режим доступа: </w:t>
      </w:r>
      <w:hyperlink r:id="rId17" w:history="1">
        <w:r w:rsidRPr="005749ED">
          <w:rPr>
            <w:rStyle w:val="a3"/>
            <w:rFonts w:ascii="Times New Roman" w:hAnsi="Times New Roman" w:cs="Times New Roman"/>
            <w:snapToGrid w:val="0"/>
            <w:color w:val="auto"/>
            <w:sz w:val="28"/>
            <w:szCs w:val="28"/>
            <w:u w:val="none"/>
          </w:rPr>
          <w:t>http://elib.igps.ru/?&amp;type=card&amp;cid=ALSFR-a83f4498-f496-4b39-8312-1891ef03a4ce</w:t>
        </w:r>
      </w:hyperlink>
      <w:r w:rsidRPr="005749ED">
        <w:rPr>
          <w:rFonts w:ascii="Times New Roman" w:hAnsi="Times New Roman" w:cs="Times New Roman"/>
          <w:snapToGrid w:val="0"/>
          <w:sz w:val="28"/>
          <w:szCs w:val="28"/>
        </w:rPr>
        <w:t>.</w:t>
      </w:r>
    </w:p>
    <w:p w:rsidR="00E50447" w:rsidRPr="008E3ABE"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6. Кадровая и воспитательная работа в органах управления и подразделениях ГПС МЧС России [Текст]</w:t>
      </w:r>
      <w:proofErr w:type="gramStart"/>
      <w:r w:rsidRPr="005749ED">
        <w:rPr>
          <w:rFonts w:ascii="Times New Roman" w:hAnsi="Times New Roman" w:cs="Times New Roman"/>
          <w:snapToGrid w:val="0"/>
          <w:sz w:val="28"/>
          <w:szCs w:val="28"/>
        </w:rPr>
        <w:t xml:space="preserve"> :</w:t>
      </w:r>
      <w:proofErr w:type="gramEnd"/>
      <w:r w:rsidRPr="005749ED">
        <w:rPr>
          <w:rFonts w:ascii="Times New Roman" w:hAnsi="Times New Roman" w:cs="Times New Roman"/>
          <w:snapToGrid w:val="0"/>
          <w:sz w:val="28"/>
          <w:szCs w:val="28"/>
        </w:rPr>
        <w:t xml:space="preserve"> учебное пособие : [гриф МЧС] / В. Б. Моторин [и др.] ; ред. В. С. Артамонов, 2004. - 160 с. Режим доступа: </w:t>
      </w:r>
      <w:hyperlink r:id="rId18" w:history="1">
        <w:r w:rsidRPr="008E3ABE">
          <w:rPr>
            <w:rStyle w:val="a3"/>
            <w:rFonts w:ascii="Times New Roman" w:hAnsi="Times New Roman" w:cs="Times New Roman"/>
            <w:snapToGrid w:val="0"/>
            <w:color w:val="auto"/>
            <w:sz w:val="28"/>
            <w:szCs w:val="28"/>
            <w:u w:val="none"/>
          </w:rPr>
          <w:t>http://elib.igps.ru/?20&amp;type=card&amp;cid=ALSFR-84ccb6c4-ef54-4e7b-9585-95ea3ed0c53b</w:t>
        </w:r>
      </w:hyperlink>
      <w:r w:rsidRPr="008E3ABE">
        <w:rPr>
          <w:rFonts w:ascii="Times New Roman" w:hAnsi="Times New Roman" w:cs="Times New Roman"/>
          <w:snapToGrid w:val="0"/>
          <w:sz w:val="28"/>
          <w:szCs w:val="28"/>
        </w:rPr>
        <w:t xml:space="preserve">. </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p>
    <w:p w:rsidR="00E50447" w:rsidRPr="005749ED" w:rsidRDefault="00E50447" w:rsidP="00E50447">
      <w:pPr>
        <w:spacing w:after="0" w:line="240" w:lineRule="auto"/>
        <w:ind w:firstLine="567"/>
        <w:rPr>
          <w:rFonts w:ascii="Times New Roman" w:hAnsi="Times New Roman" w:cs="Times New Roman"/>
          <w:b/>
          <w:sz w:val="28"/>
          <w:szCs w:val="28"/>
        </w:rPr>
      </w:pPr>
      <w:r w:rsidRPr="005749ED">
        <w:rPr>
          <w:rFonts w:ascii="Times New Roman" w:hAnsi="Times New Roman" w:cs="Times New Roman"/>
          <w:b/>
          <w:sz w:val="28"/>
          <w:szCs w:val="28"/>
        </w:rPr>
        <w:t>Дополнительная:</w:t>
      </w:r>
    </w:p>
    <w:p w:rsidR="00E50447" w:rsidRPr="005749ED" w:rsidRDefault="00E50447" w:rsidP="00E50447">
      <w:pPr>
        <w:spacing w:after="0" w:line="240" w:lineRule="auto"/>
        <w:ind w:firstLine="567"/>
        <w:jc w:val="both"/>
        <w:rPr>
          <w:rStyle w:val="a3"/>
          <w:rFonts w:ascii="Times New Roman" w:hAnsi="Times New Roman" w:cs="Times New Roman"/>
          <w:color w:val="auto"/>
          <w:spacing w:val="9"/>
          <w:sz w:val="28"/>
          <w:szCs w:val="28"/>
          <w:u w:val="none"/>
          <w:shd w:val="clear" w:color="auto" w:fill="FFFFFF"/>
          <w:lang w:val="en-US"/>
        </w:rPr>
      </w:pPr>
      <w:r w:rsidRPr="005749ED">
        <w:rPr>
          <w:rFonts w:ascii="Times New Roman" w:hAnsi="Times New Roman" w:cs="Times New Roman"/>
          <w:bCs/>
          <w:spacing w:val="9"/>
          <w:sz w:val="28"/>
          <w:szCs w:val="28"/>
          <w:shd w:val="clear" w:color="auto" w:fill="FFFFFF"/>
        </w:rPr>
        <w:t>1. Надзорно-профилактическая деятельность МЧС</w:t>
      </w:r>
      <w:r w:rsidRPr="005749ED">
        <w:rPr>
          <w:rFonts w:ascii="Times New Roman" w:hAnsi="Times New Roman" w:cs="Times New Roman"/>
          <w:spacing w:val="9"/>
          <w:sz w:val="28"/>
          <w:szCs w:val="28"/>
          <w:shd w:val="clear" w:color="auto" w:fill="FFFFFF"/>
        </w:rPr>
        <w:t xml:space="preserve"> России: </w:t>
      </w:r>
      <w:r w:rsidRPr="005749ED">
        <w:rPr>
          <w:rStyle w:val="bolighting"/>
          <w:rFonts w:ascii="Times New Roman" w:hAnsi="Times New Roman" w:cs="Times New Roman"/>
          <w:spacing w:val="9"/>
          <w:sz w:val="28"/>
          <w:szCs w:val="28"/>
          <w:shd w:val="clear" w:color="auto" w:fill="FFFFFF"/>
        </w:rPr>
        <w:t>учебник</w:t>
      </w:r>
      <w:r w:rsidRPr="005749ED">
        <w:rPr>
          <w:rFonts w:ascii="Times New Roman" w:hAnsi="Times New Roman" w:cs="Times New Roman"/>
          <w:spacing w:val="9"/>
          <w:sz w:val="28"/>
          <w:szCs w:val="28"/>
          <w:shd w:val="clear" w:color="auto" w:fill="FFFFFF"/>
        </w:rPr>
        <w:t>: [гриф МЧС]. Ч. 1 / В. С. Артамонов [и др.]</w:t>
      </w:r>
      <w:proofErr w:type="gramStart"/>
      <w:r w:rsidRPr="005749ED">
        <w:rPr>
          <w:rFonts w:ascii="Times New Roman" w:hAnsi="Times New Roman" w:cs="Times New Roman"/>
          <w:spacing w:val="9"/>
          <w:sz w:val="28"/>
          <w:szCs w:val="28"/>
          <w:shd w:val="clear" w:color="auto" w:fill="FFFFFF"/>
        </w:rPr>
        <w:t xml:space="preserve"> ;</w:t>
      </w:r>
      <w:proofErr w:type="gramEnd"/>
      <w:r w:rsidRPr="005749ED">
        <w:rPr>
          <w:rFonts w:ascii="Times New Roman" w:hAnsi="Times New Roman" w:cs="Times New Roman"/>
          <w:spacing w:val="9"/>
          <w:sz w:val="28"/>
          <w:szCs w:val="28"/>
          <w:shd w:val="clear" w:color="auto" w:fill="FFFFFF"/>
        </w:rPr>
        <w:t xml:space="preserve"> ред. Г. Н. Кириллов ; МЧС России. - СПб</w:t>
      </w:r>
      <w:proofErr w:type="gramStart"/>
      <w:r w:rsidRPr="005749ED">
        <w:rPr>
          <w:rFonts w:ascii="Times New Roman" w:hAnsi="Times New Roman" w:cs="Times New Roman"/>
          <w:spacing w:val="9"/>
          <w:sz w:val="28"/>
          <w:szCs w:val="28"/>
          <w:shd w:val="clear" w:color="auto" w:fill="FFFFFF"/>
        </w:rPr>
        <w:t xml:space="preserve">. : </w:t>
      </w:r>
      <w:proofErr w:type="gramEnd"/>
      <w:r w:rsidRPr="005749ED">
        <w:rPr>
          <w:rFonts w:ascii="Times New Roman" w:hAnsi="Times New Roman" w:cs="Times New Roman"/>
          <w:spacing w:val="9"/>
          <w:sz w:val="28"/>
          <w:szCs w:val="28"/>
          <w:shd w:val="clear" w:color="auto" w:fill="FFFFFF"/>
        </w:rPr>
        <w:t xml:space="preserve">СПбУ ГПС МЧС России, 2013. - 308 с.: табл. - Библиогр. в конце глав.-http: //elib.igps.ru/?&amp;type=card&amp;cid=ALSFR-aec45d61-aadf-458b-a974-5835ce38e03a. </w:t>
      </w:r>
      <w:r w:rsidRPr="005749ED">
        <w:rPr>
          <w:rFonts w:ascii="Times New Roman" w:hAnsi="Times New Roman" w:cs="Times New Roman"/>
          <w:bCs/>
          <w:spacing w:val="9"/>
          <w:sz w:val="28"/>
          <w:szCs w:val="28"/>
          <w:shd w:val="clear" w:color="auto" w:fill="FFFFFF"/>
        </w:rPr>
        <w:t>Режим</w:t>
      </w:r>
      <w:r w:rsidRPr="005749ED">
        <w:rPr>
          <w:rFonts w:ascii="Times New Roman" w:hAnsi="Times New Roman" w:cs="Times New Roman"/>
          <w:bCs/>
          <w:spacing w:val="9"/>
          <w:sz w:val="28"/>
          <w:szCs w:val="28"/>
          <w:shd w:val="clear" w:color="auto" w:fill="FFFFFF"/>
          <w:lang w:val="en-US"/>
        </w:rPr>
        <w:t xml:space="preserve"> </w:t>
      </w:r>
      <w:r w:rsidRPr="005749ED">
        <w:rPr>
          <w:rFonts w:ascii="Times New Roman" w:hAnsi="Times New Roman" w:cs="Times New Roman"/>
          <w:bCs/>
          <w:spacing w:val="9"/>
          <w:sz w:val="28"/>
          <w:szCs w:val="28"/>
          <w:shd w:val="clear" w:color="auto" w:fill="FFFFFF"/>
        </w:rPr>
        <w:t>доступа</w:t>
      </w:r>
      <w:r w:rsidRPr="005749ED">
        <w:rPr>
          <w:rFonts w:ascii="Times New Roman" w:hAnsi="Times New Roman" w:cs="Times New Roman"/>
          <w:bCs/>
          <w:spacing w:val="9"/>
          <w:sz w:val="28"/>
          <w:szCs w:val="28"/>
          <w:shd w:val="clear" w:color="auto" w:fill="FFFFFF"/>
          <w:lang w:val="en-US"/>
        </w:rPr>
        <w:t xml:space="preserve">: </w:t>
      </w:r>
      <w:hyperlink r:id="rId19" w:history="1">
        <w:r w:rsidRPr="005749ED">
          <w:rPr>
            <w:rStyle w:val="a3"/>
            <w:rFonts w:ascii="Times New Roman" w:hAnsi="Times New Roman" w:cs="Times New Roman"/>
            <w:color w:val="auto"/>
            <w:spacing w:val="9"/>
            <w:sz w:val="28"/>
            <w:szCs w:val="28"/>
            <w:u w:val="none"/>
            <w:shd w:val="clear" w:color="auto" w:fill="FFFFFF"/>
            <w:lang w:val="en-US"/>
          </w:rPr>
          <w:t>http: //elib.igps.ru/?&amp;type =card&amp;cid=ALSFR-aec45d61-aadf-458b-a974-5835ce38e03a</w:t>
        </w:r>
      </w:hyperlink>
      <w:r w:rsidRPr="005749ED">
        <w:rPr>
          <w:rStyle w:val="a3"/>
          <w:rFonts w:ascii="Times New Roman" w:hAnsi="Times New Roman" w:cs="Times New Roman"/>
          <w:color w:val="auto"/>
          <w:spacing w:val="9"/>
          <w:sz w:val="28"/>
          <w:szCs w:val="28"/>
          <w:u w:val="none"/>
          <w:shd w:val="clear" w:color="auto" w:fill="FFFFFF"/>
          <w:lang w:val="en-US"/>
        </w:rPr>
        <w:t>.</w:t>
      </w:r>
    </w:p>
    <w:p w:rsidR="00E50447"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z w:val="28"/>
          <w:szCs w:val="28"/>
        </w:rPr>
        <w:t xml:space="preserve">2. </w:t>
      </w:r>
      <w:r w:rsidRPr="005749ED">
        <w:rPr>
          <w:rFonts w:ascii="Times New Roman" w:hAnsi="Times New Roman" w:cs="Times New Roman"/>
          <w:snapToGrid w:val="0"/>
          <w:sz w:val="28"/>
          <w:szCs w:val="28"/>
        </w:rPr>
        <w:t xml:space="preserve">Организация службы и подготовки [Текст]: курс лекций / В. Б. Моторин [и др.]; ред. В. С. Артамонов, 2004. - 170 с. Режим доступа: </w:t>
      </w:r>
      <w:hyperlink r:id="rId20" w:history="1">
        <w:r w:rsidRPr="008E3ABE">
          <w:rPr>
            <w:rStyle w:val="a3"/>
            <w:rFonts w:ascii="Times New Roman" w:hAnsi="Times New Roman" w:cs="Times New Roman"/>
            <w:snapToGrid w:val="0"/>
            <w:color w:val="auto"/>
            <w:sz w:val="28"/>
            <w:szCs w:val="28"/>
            <w:u w:val="none"/>
          </w:rPr>
          <w:t>http://elib.igps.ru/?11&amp;type=card&amp;cid=ALSFR-a0f0c977-6cc5-4a21-a971-5fc8166955c1</w:t>
        </w:r>
      </w:hyperlink>
      <w:r w:rsidRPr="008E3ABE">
        <w:rPr>
          <w:rFonts w:ascii="Times New Roman" w:hAnsi="Times New Roman" w:cs="Times New Roman"/>
          <w:snapToGrid w:val="0"/>
          <w:sz w:val="28"/>
          <w:szCs w:val="28"/>
        </w:rPr>
        <w:t>.</w:t>
      </w:r>
    </w:p>
    <w:p w:rsidR="00E50447" w:rsidRPr="005749ED" w:rsidRDefault="00E50447" w:rsidP="00E50447">
      <w:pPr>
        <w:spacing w:after="0" w:line="240" w:lineRule="auto"/>
        <w:ind w:firstLine="567"/>
        <w:jc w:val="both"/>
        <w:rPr>
          <w:rFonts w:ascii="Times New Roman" w:hAnsi="Times New Roman" w:cs="Times New Roman"/>
          <w:sz w:val="28"/>
          <w:szCs w:val="28"/>
        </w:rPr>
      </w:pPr>
    </w:p>
    <w:p w:rsidR="00E50447" w:rsidRPr="005749ED" w:rsidRDefault="00E50447" w:rsidP="00E50447">
      <w:pPr>
        <w:spacing w:after="0" w:line="240" w:lineRule="auto"/>
        <w:ind w:firstLine="567"/>
        <w:rPr>
          <w:rFonts w:ascii="Times New Roman" w:hAnsi="Times New Roman" w:cs="Times New Roman"/>
          <w:b/>
          <w:sz w:val="28"/>
          <w:szCs w:val="28"/>
        </w:rPr>
      </w:pPr>
      <w:r w:rsidRPr="005749ED">
        <w:rPr>
          <w:rFonts w:ascii="Times New Roman" w:hAnsi="Times New Roman" w:cs="Times New Roman"/>
          <w:b/>
          <w:sz w:val="28"/>
          <w:szCs w:val="28"/>
        </w:rPr>
        <w:t>Нормативно-правовые акты:</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1. Конституция Российской Федерации (принята всенародным голосованием 12 декабря 1993 г.).</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2. Федеральный закон от 21 декабря 1994 г. № 69-ФЗ «О пожарной безопасности» (с изм. и доп.).</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3. Федеральный закон от 22.07.2008 г. № 123-Ф3 «Технический регламент о требованиях пожарной безопасности» (с изм. и доп.).</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4. Федеральный закон от 12 февраля 1998 года № 28-ФЗ «О гражданской обороне» (с изм. и доп.).</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5. Федеральный закон от 21 июля 1997 г. № 116-ФЗ «О промышленной безопасности опасных производственных объектов» (с изм. и доп.).</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6. Федеральный закон от 4 мая 2011 г. № 99-ФЗ «О лицензировании отдельных видов деятельности» (с изм. и доп.).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7. Федеральный закон от 27.07.2010 года № 225-ФЗ «Об обязательном страховании гражданской ответственности владельца опасного объекта за причинение вреда в результате аварии на опасном объекте» (с изм. и доп.).</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8. Федеральный закон от 26 декабря 2008 г. № 294-ФЗ «О защите прав юридических лиц и индивидуальных предпринимателей при осуществлении </w:t>
      </w:r>
      <w:r w:rsidRPr="005749ED">
        <w:rPr>
          <w:rFonts w:ascii="Times New Roman" w:hAnsi="Times New Roman" w:cs="Times New Roman"/>
          <w:sz w:val="28"/>
          <w:szCs w:val="28"/>
        </w:rPr>
        <w:lastRenderedPageBreak/>
        <w:t>государственного контроля (надзора) и муниципального контроля»</w:t>
      </w:r>
      <w:proofErr w:type="gramStart"/>
      <w:r w:rsidRPr="005749ED">
        <w:rPr>
          <w:rFonts w:ascii="Times New Roman" w:hAnsi="Times New Roman" w:cs="Times New Roman"/>
          <w:sz w:val="28"/>
          <w:szCs w:val="28"/>
        </w:rPr>
        <w:t>.</w:t>
      </w:r>
      <w:proofErr w:type="gramEnd"/>
      <w:r w:rsidRPr="005749ED">
        <w:rPr>
          <w:rFonts w:ascii="Times New Roman" w:hAnsi="Times New Roman" w:cs="Times New Roman"/>
          <w:sz w:val="28"/>
          <w:szCs w:val="28"/>
        </w:rPr>
        <w:t xml:space="preserve"> (</w:t>
      </w:r>
      <w:proofErr w:type="gramStart"/>
      <w:r w:rsidRPr="005749ED">
        <w:rPr>
          <w:rFonts w:ascii="Times New Roman" w:hAnsi="Times New Roman" w:cs="Times New Roman"/>
          <w:sz w:val="28"/>
          <w:szCs w:val="28"/>
        </w:rPr>
        <w:t>с</w:t>
      </w:r>
      <w:proofErr w:type="gramEnd"/>
      <w:r w:rsidRPr="005749ED">
        <w:rPr>
          <w:rFonts w:ascii="Times New Roman" w:hAnsi="Times New Roman" w:cs="Times New Roman"/>
          <w:sz w:val="28"/>
          <w:szCs w:val="28"/>
        </w:rPr>
        <w:t xml:space="preserve"> изм. и доп.).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9. Федеральный закон от 6 мая 2011 г. №100-ФЗ «О добровольной пожарной охране» (с изм. и доп.).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10. </w:t>
      </w:r>
      <w:r w:rsidRPr="005749ED">
        <w:rPr>
          <w:rFonts w:ascii="Times New Roman" w:hAnsi="Times New Roman" w:cs="Times New Roman"/>
          <w:snapToGrid w:val="0"/>
          <w:sz w:val="28"/>
          <w:szCs w:val="28"/>
        </w:rPr>
        <w:t>Федеральный закон от 23 мая 2016 г. № 141 «О службе в ФПС ГПС и внесении изменений в отдельные законодательные акты РФ».</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11. Кодекс Российской Федерации об административных правонарушениях от 30 декабря 2001 г. № 195–ФЗ.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12. Уголовный Кодекс Российской Федерации от 13 июня 1996 г. № 63-ФЗ. </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13. Трудовой Кодекс Российской Федерации от 30 декабря 2001 г. №197-ФЗ.</w:t>
      </w:r>
      <w:r w:rsidRPr="005749ED">
        <w:rPr>
          <w:rFonts w:ascii="Times New Roman" w:hAnsi="Times New Roman" w:cs="Times New Roman"/>
          <w:sz w:val="28"/>
          <w:szCs w:val="28"/>
        </w:rPr>
        <w:t xml:space="preserve"> </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14. Гражданский кодекс Российской Федерации (часть 1 от 30 ноября 1994 г. № 51-ФЗ, часть 2 от 26 января 1996 г. № 14-ФЗ, часть 3 от 26 ноября 2001 г. № 146-ФЗ). </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15. Уголовно-процессуальный кодекс РФ от 18.12.2001 N 174-ФЗ.</w:t>
      </w:r>
    </w:p>
    <w:p w:rsidR="00E50447" w:rsidRPr="005749ED" w:rsidRDefault="00E50447" w:rsidP="00E50447">
      <w:pPr>
        <w:spacing w:after="0" w:line="240" w:lineRule="auto"/>
        <w:ind w:firstLine="567"/>
        <w:jc w:val="both"/>
        <w:outlineLvl w:val="1"/>
        <w:rPr>
          <w:rFonts w:ascii="Times New Roman" w:hAnsi="Times New Roman" w:cs="Times New Roman"/>
          <w:bCs/>
          <w:sz w:val="28"/>
          <w:szCs w:val="28"/>
        </w:rPr>
      </w:pPr>
      <w:r w:rsidRPr="005749ED">
        <w:rPr>
          <w:rFonts w:ascii="Times New Roman" w:hAnsi="Times New Roman" w:cs="Times New Roman"/>
          <w:sz w:val="28"/>
          <w:szCs w:val="28"/>
          <w:lang w:eastAsia="ar-SA"/>
        </w:rPr>
        <w:t xml:space="preserve">16. </w:t>
      </w:r>
      <w:r w:rsidRPr="005749ED">
        <w:rPr>
          <w:rFonts w:ascii="Times New Roman" w:hAnsi="Times New Roman" w:cs="Times New Roman"/>
          <w:bCs/>
          <w:sz w:val="28"/>
          <w:szCs w:val="28"/>
        </w:rPr>
        <w:t>Указ Президента РФ от 1 января 2018г. № 2 “Об утверждении Основ государственной политики Российской Федерации в области пожарной безопасности на период до 2030 года”.</w:t>
      </w:r>
    </w:p>
    <w:p w:rsidR="00E50447" w:rsidRPr="005749ED" w:rsidRDefault="00E50447" w:rsidP="00E50447">
      <w:pPr>
        <w:spacing w:after="0" w:line="240" w:lineRule="auto"/>
        <w:ind w:firstLine="567"/>
        <w:jc w:val="both"/>
        <w:outlineLvl w:val="1"/>
        <w:rPr>
          <w:rFonts w:ascii="Times New Roman" w:hAnsi="Times New Roman" w:cs="Times New Roman"/>
          <w:bCs/>
          <w:sz w:val="28"/>
          <w:szCs w:val="28"/>
        </w:rPr>
      </w:pPr>
      <w:r w:rsidRPr="005749ED">
        <w:rPr>
          <w:rFonts w:ascii="Times New Roman" w:hAnsi="Times New Roman" w:cs="Times New Roman"/>
          <w:sz w:val="28"/>
          <w:szCs w:val="28"/>
        </w:rPr>
        <w:t>17. Указ Президента Российской Федерации от 9 ноября 2001 г. № 1309 «О совершенствовании государственного управления в области пожарной безопасности» (с изм.).</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18.Указ Президента  Российской   Федерации  от 11 июля 2004 г. № 868 «Вопросы Министерства Российской Федерации по делам гражданской обороны, чрезвычайным ситуациям и ликвидации последствий стихийных бедствий» (с изм.).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19.Постановление Правительства Российской Федерации от 12 апреля 2012 г. № 290 «О федеральном государственном пожарном надзоре».</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20. Постановление Правительства Российской Федерации от 16 сентября 2020 г. № 1479 «Об утверждении правил противопожарного режима в Российской Федерации».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21. Постановление Правительства РФ от 25.06.2021 № 1013 "О федеральном государственном надзоре в области защиты населения и территорий от чрезвычайных ситуаций» </w:t>
      </w:r>
    </w:p>
    <w:p w:rsidR="00E50447" w:rsidRPr="005749ED" w:rsidRDefault="00E50447" w:rsidP="00E50447">
      <w:pPr>
        <w:spacing w:after="0" w:line="240" w:lineRule="auto"/>
        <w:ind w:firstLine="567"/>
        <w:jc w:val="both"/>
        <w:textAlignment w:val="baseline"/>
        <w:rPr>
          <w:rFonts w:ascii="Times New Roman" w:hAnsi="Times New Roman" w:cs="Times New Roman"/>
          <w:spacing w:val="2"/>
          <w:sz w:val="28"/>
          <w:szCs w:val="28"/>
        </w:rPr>
      </w:pPr>
      <w:r w:rsidRPr="005749ED">
        <w:rPr>
          <w:rFonts w:ascii="Times New Roman" w:hAnsi="Times New Roman" w:cs="Times New Roman"/>
          <w:sz w:val="28"/>
          <w:szCs w:val="28"/>
        </w:rPr>
        <w:t>22. Постановление Правительства РФ от 25 июня 2021 г. № 1007 "</w:t>
      </w:r>
      <w:r w:rsidRPr="005749ED">
        <w:rPr>
          <w:rFonts w:ascii="Times New Roman" w:hAnsi="Times New Roman" w:cs="Times New Roman"/>
          <w:bCs/>
          <w:sz w:val="28"/>
          <w:szCs w:val="28"/>
          <w:shd w:val="clear" w:color="auto" w:fill="FFFFFF"/>
        </w:rPr>
        <w:t>О федеральном государственном надзоре в области гражданской обороны</w:t>
      </w:r>
      <w:r w:rsidRPr="005749ED">
        <w:rPr>
          <w:rFonts w:ascii="Times New Roman" w:hAnsi="Times New Roman" w:cs="Times New Roman"/>
          <w:sz w:val="28"/>
          <w:szCs w:val="28"/>
        </w:rPr>
        <w:t>".</w:t>
      </w:r>
      <w:r w:rsidRPr="005749ED">
        <w:rPr>
          <w:rFonts w:ascii="Times New Roman" w:hAnsi="Times New Roman" w:cs="Times New Roman"/>
          <w:spacing w:val="2"/>
          <w:sz w:val="28"/>
          <w:szCs w:val="28"/>
        </w:rPr>
        <w:t xml:space="preserve">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pacing w:val="-1"/>
          <w:sz w:val="28"/>
          <w:szCs w:val="28"/>
        </w:rPr>
        <w:t xml:space="preserve">23. Постановление Правительства РФ от 17.08.2016г. № 806 об </w:t>
      </w:r>
      <w:r w:rsidRPr="005749ED">
        <w:rPr>
          <w:rFonts w:ascii="Times New Roman" w:hAnsi="Times New Roman" w:cs="Times New Roman"/>
          <w:sz w:val="28"/>
          <w:szCs w:val="28"/>
        </w:rPr>
        <w:t>утверждении «Правил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w:t>
      </w:r>
    </w:p>
    <w:p w:rsidR="00E50447" w:rsidRPr="005749ED" w:rsidRDefault="00E50447" w:rsidP="00E50447">
      <w:pPr>
        <w:pStyle w:val="headertext"/>
        <w:ind w:firstLine="567"/>
        <w:jc w:val="both"/>
        <w:textAlignment w:val="baseline"/>
        <w:rPr>
          <w:rFonts w:ascii="Times New Roman" w:hAnsi="Times New Roman" w:cs="Times New Roman"/>
          <w:b w:val="0"/>
          <w:sz w:val="28"/>
          <w:szCs w:val="28"/>
        </w:rPr>
      </w:pPr>
      <w:r w:rsidRPr="005749ED">
        <w:rPr>
          <w:rFonts w:ascii="Times New Roman" w:hAnsi="Times New Roman" w:cs="Times New Roman"/>
          <w:b w:val="0"/>
          <w:spacing w:val="2"/>
          <w:sz w:val="28"/>
          <w:szCs w:val="28"/>
        </w:rPr>
        <w:t xml:space="preserve">24. </w:t>
      </w:r>
      <w:hyperlink r:id="rId21" w:history="1">
        <w:r w:rsidRPr="005749ED">
          <w:rPr>
            <w:rFonts w:ascii="Times New Roman" w:hAnsi="Times New Roman" w:cs="Times New Roman"/>
            <w:b w:val="0"/>
            <w:sz w:val="28"/>
            <w:szCs w:val="28"/>
          </w:rPr>
          <w:t xml:space="preserve">Приказ Министерства Российской Федерации по делам гражданской обороны, чрезвычайным ситуациям и ликвидации последствий стихийных бедствий от 08.10.2018 № 431"О внесении изменений в Порядок учета </w:t>
        </w:r>
        <w:r w:rsidRPr="005749ED">
          <w:rPr>
            <w:rFonts w:ascii="Times New Roman" w:hAnsi="Times New Roman" w:cs="Times New Roman"/>
            <w:b w:val="0"/>
            <w:sz w:val="28"/>
            <w:szCs w:val="28"/>
          </w:rPr>
          <w:lastRenderedPageBreak/>
          <w:t>пожаров и их последствий, утвержденный приказом МЧС России от 21 ноября 2008 г. № 714"</w:t>
        </w:r>
      </w:hyperlink>
      <w:r w:rsidRPr="005749ED">
        <w:rPr>
          <w:rFonts w:ascii="Times New Roman" w:hAnsi="Times New Roman" w:cs="Times New Roman"/>
          <w:b w:val="0"/>
          <w:sz w:val="28"/>
          <w:szCs w:val="28"/>
        </w:rPr>
        <w:t>.</w:t>
      </w:r>
    </w:p>
    <w:p w:rsidR="00E50447" w:rsidRPr="005749ED" w:rsidRDefault="00E50447" w:rsidP="00E50447">
      <w:pPr>
        <w:spacing w:after="0" w:line="240" w:lineRule="auto"/>
        <w:ind w:firstLine="567"/>
        <w:jc w:val="both"/>
        <w:textAlignment w:val="center"/>
        <w:rPr>
          <w:rFonts w:ascii="Times New Roman" w:hAnsi="Times New Roman" w:cs="Times New Roman"/>
          <w:sz w:val="28"/>
          <w:szCs w:val="28"/>
        </w:rPr>
      </w:pPr>
      <w:r w:rsidRPr="005749ED">
        <w:rPr>
          <w:rFonts w:ascii="Times New Roman" w:hAnsi="Times New Roman" w:cs="Times New Roman"/>
          <w:sz w:val="28"/>
          <w:szCs w:val="28"/>
        </w:rPr>
        <w:t xml:space="preserve">26. </w:t>
      </w:r>
      <w:hyperlink r:id="rId22" w:history="1">
        <w:r w:rsidRPr="005749ED">
          <w:rPr>
            <w:rFonts w:ascii="Times New Roman" w:hAnsi="Times New Roman" w:cs="Times New Roman"/>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от 26.06.2018 № 258"О внесении изменений в Правила эксплуатации защитных сооружений гражданской обороны, утвержденные приказом МЧС России от 15.12.2002 №583"</w:t>
        </w:r>
      </w:hyperlink>
      <w:r w:rsidRPr="005749ED">
        <w:rPr>
          <w:rFonts w:ascii="Times New Roman" w:hAnsi="Times New Roman" w:cs="Times New Roman"/>
          <w:sz w:val="28"/>
          <w:szCs w:val="28"/>
        </w:rPr>
        <w:t>.</w:t>
      </w:r>
    </w:p>
    <w:p w:rsidR="00E50447" w:rsidRPr="005749ED" w:rsidRDefault="00E50447" w:rsidP="00E50447">
      <w:pPr>
        <w:spacing w:after="0" w:line="240" w:lineRule="auto"/>
        <w:ind w:firstLine="567"/>
        <w:jc w:val="both"/>
        <w:textAlignment w:val="center"/>
        <w:rPr>
          <w:rFonts w:ascii="Times New Roman" w:hAnsi="Times New Roman" w:cs="Times New Roman"/>
          <w:sz w:val="28"/>
          <w:szCs w:val="28"/>
        </w:rPr>
      </w:pPr>
      <w:r w:rsidRPr="005749ED">
        <w:rPr>
          <w:rFonts w:ascii="Times New Roman" w:hAnsi="Times New Roman" w:cs="Times New Roman"/>
          <w:sz w:val="28"/>
          <w:szCs w:val="28"/>
        </w:rPr>
        <w:t xml:space="preserve">27. </w:t>
      </w:r>
      <w:hyperlink r:id="rId23" w:history="1">
        <w:proofErr w:type="gramStart"/>
        <w:r w:rsidRPr="005749ED">
          <w:rPr>
            <w:rFonts w:ascii="Times New Roman" w:hAnsi="Times New Roman" w:cs="Times New Roman"/>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от 12.03.2018 № 100"Об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согласованию создания профессиональных аварийно-спасательных служб, профессиональных аварийно-спасательных формирований в организациях, занимающихся одним или несколькими видами деятельности, при осуществлении которых законодательством</w:t>
        </w:r>
        <w:proofErr w:type="gramEnd"/>
        <w:r w:rsidRPr="005749ED">
          <w:rPr>
            <w:rFonts w:ascii="Times New Roman" w:hAnsi="Times New Roman" w:cs="Times New Roman"/>
            <w:sz w:val="28"/>
            <w:szCs w:val="28"/>
          </w:rPr>
          <w:t xml:space="preserve"> Российской Федерации предусмотрено обязательное наличие у организаций собственных аварийно-спасательных служб, аварийно-спасательных формирований"</w:t>
        </w:r>
      </w:hyperlink>
      <w:r w:rsidRPr="005749ED">
        <w:rPr>
          <w:rFonts w:ascii="Times New Roman" w:hAnsi="Times New Roman" w:cs="Times New Roman"/>
          <w:sz w:val="28"/>
          <w:szCs w:val="28"/>
        </w:rPr>
        <w:t>.</w:t>
      </w:r>
    </w:p>
    <w:p w:rsidR="00E50447" w:rsidRPr="005749ED" w:rsidRDefault="00E50447" w:rsidP="00E50447">
      <w:pPr>
        <w:spacing w:after="0" w:line="240" w:lineRule="auto"/>
        <w:ind w:firstLine="567"/>
        <w:jc w:val="both"/>
        <w:textAlignment w:val="center"/>
        <w:rPr>
          <w:rFonts w:ascii="Times New Roman" w:hAnsi="Times New Roman" w:cs="Times New Roman"/>
          <w:sz w:val="28"/>
          <w:szCs w:val="28"/>
        </w:rPr>
      </w:pPr>
      <w:r w:rsidRPr="005749ED">
        <w:rPr>
          <w:rFonts w:ascii="Times New Roman" w:hAnsi="Times New Roman" w:cs="Times New Roman"/>
          <w:sz w:val="28"/>
          <w:szCs w:val="28"/>
        </w:rPr>
        <w:t xml:space="preserve">28. </w:t>
      </w:r>
      <w:hyperlink r:id="rId24" w:history="1">
        <w:r w:rsidRPr="005749ED">
          <w:rPr>
            <w:rFonts w:ascii="Times New Roman" w:hAnsi="Times New Roman" w:cs="Times New Roman"/>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от 05.02.2018 № 36"О внесении изменений в приказы МЧС России от 14.06.2016 № 323 и от 26.06.2012 № 358"</w:t>
        </w:r>
      </w:hyperlink>
      <w:r w:rsidRPr="005749ED">
        <w:rPr>
          <w:rFonts w:ascii="Times New Roman" w:hAnsi="Times New Roman" w:cs="Times New Roman"/>
          <w:sz w:val="28"/>
          <w:szCs w:val="28"/>
        </w:rPr>
        <w:t>.</w:t>
      </w:r>
    </w:p>
    <w:p w:rsidR="00E50447" w:rsidRPr="005749ED" w:rsidRDefault="00E50447" w:rsidP="00E50447">
      <w:pPr>
        <w:spacing w:after="0" w:line="240" w:lineRule="auto"/>
        <w:ind w:firstLine="567"/>
        <w:jc w:val="both"/>
        <w:rPr>
          <w:rFonts w:ascii="Times New Roman" w:hAnsi="Times New Roman" w:cs="Times New Roman"/>
          <w:iCs/>
          <w:sz w:val="28"/>
          <w:szCs w:val="28"/>
        </w:rPr>
      </w:pPr>
      <w:r w:rsidRPr="005749ED">
        <w:rPr>
          <w:rFonts w:ascii="Times New Roman" w:hAnsi="Times New Roman" w:cs="Times New Roman"/>
          <w:iCs/>
          <w:sz w:val="28"/>
          <w:szCs w:val="28"/>
        </w:rPr>
        <w:t xml:space="preserve">29. </w:t>
      </w:r>
      <w:hyperlink r:id="rId25" w:history="1">
        <w:r w:rsidRPr="005749ED">
          <w:rPr>
            <w:rFonts w:ascii="Times New Roman" w:hAnsi="Times New Roman" w:cs="Times New Roman"/>
            <w:iCs/>
            <w:sz w:val="28"/>
            <w:szCs w:val="28"/>
          </w:rPr>
          <w:t>Приказ МЧС России от 11.08.2015 №424 «Об утверждении порядка организации деятельности объектовых и специальных подразделений федеральной противопожарной службы Государственной противопожарной службы»</w:t>
        </w:r>
      </w:hyperlink>
      <w:r w:rsidRPr="005749ED">
        <w:rPr>
          <w:rFonts w:ascii="Times New Roman" w:hAnsi="Times New Roman" w:cs="Times New Roman"/>
          <w:iCs/>
          <w:sz w:val="28"/>
          <w:szCs w:val="28"/>
        </w:rPr>
        <w:t xml:space="preserve"> (с изм. и доп.).</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30. Приказ МЧС России от 26 октября 2017 г. № 472 «Об утверждении порядка подготовки личного состава пожарной охраны».</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31. Приказ МЧС России от 25.10.2017 № 467. «Об утверждении положения о пожарно-спасательных гарнизонах»</w:t>
      </w:r>
      <w:r w:rsidRPr="005749ED">
        <w:rPr>
          <w:rFonts w:ascii="Times New Roman" w:hAnsi="Times New Roman" w:cs="Times New Roman"/>
          <w:sz w:val="28"/>
          <w:szCs w:val="28"/>
        </w:rPr>
        <w:t>.</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32. Приказ МЧС России от 20.10.2017 № 452 «Об утверждении Устава подразделений пожарной охраны» (с изм.).</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33. Приказ МЧС РФ от 14 сентября 2020 года N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34. Постановление Правительства Российской Федерации от 31.12.2020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w:t>
      </w:r>
      <w:proofErr w:type="gramStart"/>
      <w:r w:rsidRPr="005749ED">
        <w:rPr>
          <w:rFonts w:ascii="Times New Roman" w:hAnsi="Times New Roman" w:cs="Times New Roman"/>
          <w:sz w:val="28"/>
          <w:szCs w:val="28"/>
        </w:rPr>
        <w:t>"(</w:t>
      </w:r>
      <w:proofErr w:type="gramEnd"/>
      <w:r w:rsidRPr="005749ED">
        <w:rPr>
          <w:rFonts w:ascii="Times New Roman" w:hAnsi="Times New Roman" w:cs="Times New Roman"/>
          <w:sz w:val="28"/>
          <w:szCs w:val="28"/>
        </w:rPr>
        <w:t>с изм.).</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35. Приказ МЧС России от 14.09.2020г. N 684 "Об утверждении Инструкции по организации работы с документами, содержащими </w:t>
      </w:r>
      <w:r w:rsidRPr="005749ED">
        <w:rPr>
          <w:rFonts w:ascii="Times New Roman" w:hAnsi="Times New Roman" w:cs="Times New Roman"/>
          <w:sz w:val="28"/>
          <w:szCs w:val="28"/>
        </w:rPr>
        <w:lastRenderedPageBreak/>
        <w:t xml:space="preserve">служебную информацию ограниченного распространения, в Министерстве Российской Федерации по делам гражданской обороны, чрезвычайным ситуациям и ликвидации последствий стихийных бедствий».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36. Приказ Министерства Российской Федерации по делам гражданской обороны, чрезвычайным ситуациям и ликвидации последствий стихийных бедствий от 29.07.2020 № 565 "Об утверждении Инструкции по подготовке и проведению учений и тренировок по гражданской обороне, защите населения от чрезвычайных ситуаций природного и техногенного характера, обеспечению пожарной безопасности и безопасности людей на водных объектах".</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37. Приказ Министерства Российской Федерации по делам гражданской обороны, чрезвычайным ситуациям и ликвидации последствий стихийных бедствий от 27.03.2020 № 217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38. 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E50447" w:rsidRPr="005749ED" w:rsidRDefault="00E50447" w:rsidP="00E50447">
      <w:pPr>
        <w:tabs>
          <w:tab w:val="left" w:pos="9922"/>
        </w:tabs>
        <w:spacing w:after="0" w:line="240" w:lineRule="auto"/>
        <w:jc w:val="center"/>
        <w:rPr>
          <w:rFonts w:ascii="Times New Roman" w:hAnsi="Times New Roman" w:cs="Times New Roman"/>
          <w:b/>
          <w:caps/>
          <w:sz w:val="28"/>
          <w:szCs w:val="28"/>
        </w:rPr>
      </w:pPr>
    </w:p>
    <w:p w:rsidR="00E50447" w:rsidRPr="005749ED" w:rsidRDefault="00E50447" w:rsidP="00E50447">
      <w:pPr>
        <w:spacing w:after="0" w:line="240" w:lineRule="auto"/>
        <w:jc w:val="center"/>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Дисциплина 4</w:t>
      </w: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Правовые основы деятельности пожарной охраны</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Пояснительная записка</w:t>
      </w:r>
    </w:p>
    <w:p w:rsidR="00E50447" w:rsidRPr="005749ED" w:rsidRDefault="00E50447" w:rsidP="00E50447">
      <w:pPr>
        <w:spacing w:after="0" w:line="240" w:lineRule="auto"/>
        <w:ind w:right="-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Нормальное функционирование любой социальной системы невозможно без регулирования правовых вопросов ее деятельности. На данной дисциплине изучаются основы законодательного регулирования деятельности пожарной охраны.</w:t>
      </w:r>
    </w:p>
    <w:p w:rsidR="00E50447" w:rsidRPr="005749ED" w:rsidRDefault="00E50447" w:rsidP="00E50447">
      <w:pPr>
        <w:spacing w:after="0" w:line="240" w:lineRule="auto"/>
        <w:ind w:right="-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Теоретические знания закрепляются при проведении практических занятий, которые проводятся параллельно с изучением теории.</w:t>
      </w:r>
    </w:p>
    <w:p w:rsidR="00E50447" w:rsidRPr="005749ED" w:rsidRDefault="00E50447" w:rsidP="00E50447">
      <w:pPr>
        <w:spacing w:after="0" w:line="240" w:lineRule="auto"/>
        <w:ind w:right="-1" w:firstLine="567"/>
        <w:jc w:val="both"/>
        <w:rPr>
          <w:rFonts w:ascii="Times New Roman" w:hAnsi="Times New Roman" w:cs="Times New Roman"/>
          <w:b/>
          <w:caps/>
          <w:snapToGrid w:val="0"/>
          <w:sz w:val="28"/>
          <w:szCs w:val="28"/>
        </w:rPr>
      </w:pPr>
      <w:r w:rsidRPr="005749ED">
        <w:rPr>
          <w:rFonts w:ascii="Times New Roman" w:hAnsi="Times New Roman" w:cs="Times New Roman"/>
          <w:b/>
          <w:caps/>
          <w:snapToGrid w:val="0"/>
          <w:sz w:val="28"/>
          <w:szCs w:val="28"/>
        </w:rPr>
        <w:t>Ц</w:t>
      </w:r>
      <w:r w:rsidRPr="005749ED">
        <w:rPr>
          <w:rFonts w:ascii="Times New Roman" w:hAnsi="Times New Roman" w:cs="Times New Roman"/>
          <w:b/>
          <w:snapToGrid w:val="0"/>
          <w:sz w:val="28"/>
          <w:szCs w:val="28"/>
        </w:rPr>
        <w:t>ель:</w:t>
      </w:r>
    </w:p>
    <w:p w:rsidR="00E50447" w:rsidRPr="005749ED" w:rsidRDefault="00E50447" w:rsidP="00E50447">
      <w:pPr>
        <w:spacing w:after="0" w:line="240" w:lineRule="auto"/>
        <w:ind w:right="-1"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получение слушателями знаний и навыков правового характера, необходимых для осуществления профессиональной деятельности, получение ими знаний по основам Российского права, организационно-правовым аспектам деятельности пожарной охраны.</w:t>
      </w:r>
    </w:p>
    <w:p w:rsidR="00E50447" w:rsidRPr="005749ED" w:rsidRDefault="00E50447" w:rsidP="00E50447">
      <w:pPr>
        <w:widowControl w:val="0"/>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b/>
          <w:sz w:val="28"/>
          <w:szCs w:val="28"/>
        </w:rPr>
        <w:t>Задачи:</w:t>
      </w:r>
      <w:r w:rsidRPr="005749ED">
        <w:rPr>
          <w:rFonts w:ascii="Times New Roman" w:hAnsi="Times New Roman" w:cs="Times New Roman"/>
          <w:sz w:val="28"/>
          <w:szCs w:val="28"/>
        </w:rPr>
        <w:t xml:space="preserve"> </w:t>
      </w:r>
    </w:p>
    <w:p w:rsidR="00E50447" w:rsidRPr="005749ED" w:rsidRDefault="00E50447" w:rsidP="00E50447">
      <w:pPr>
        <w:widowControl w:val="0"/>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z w:val="28"/>
          <w:szCs w:val="28"/>
        </w:rPr>
        <w:t xml:space="preserve">- изучение </w:t>
      </w:r>
      <w:r w:rsidRPr="005749ED">
        <w:rPr>
          <w:rFonts w:ascii="Times New Roman" w:hAnsi="Times New Roman" w:cs="Times New Roman"/>
          <w:snapToGrid w:val="0"/>
          <w:sz w:val="28"/>
          <w:szCs w:val="28"/>
        </w:rPr>
        <w:t>основ Российской правовой системы и законодательства;</w:t>
      </w:r>
    </w:p>
    <w:p w:rsidR="00E50447" w:rsidRPr="005749ED" w:rsidRDefault="00E50447" w:rsidP="00E50447">
      <w:pPr>
        <w:widowControl w:val="0"/>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z w:val="28"/>
          <w:szCs w:val="28"/>
        </w:rPr>
        <w:t xml:space="preserve">- получение </w:t>
      </w:r>
      <w:r w:rsidRPr="005749ED">
        <w:rPr>
          <w:rFonts w:ascii="Times New Roman" w:hAnsi="Times New Roman" w:cs="Times New Roman"/>
          <w:snapToGrid w:val="0"/>
          <w:sz w:val="28"/>
          <w:szCs w:val="28"/>
        </w:rPr>
        <w:t>основ законодательства в области пожарной безопасности;</w:t>
      </w:r>
    </w:p>
    <w:p w:rsidR="00E50447" w:rsidRPr="005749ED" w:rsidRDefault="00E50447" w:rsidP="00E50447">
      <w:pPr>
        <w:widowControl w:val="0"/>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 </w:t>
      </w:r>
      <w:r w:rsidRPr="005749ED">
        <w:rPr>
          <w:rFonts w:ascii="Times New Roman" w:hAnsi="Times New Roman" w:cs="Times New Roman"/>
          <w:sz w:val="28"/>
          <w:szCs w:val="28"/>
        </w:rPr>
        <w:t>формирование основ организации и функционирования судебных и иных правоприменительных и правоохранительных органов;</w:t>
      </w:r>
    </w:p>
    <w:p w:rsidR="00E50447" w:rsidRPr="005749ED" w:rsidRDefault="00E50447" w:rsidP="00E50447">
      <w:pPr>
        <w:spacing w:after="0" w:line="240" w:lineRule="auto"/>
        <w:ind w:right="-1" w:firstLine="567"/>
        <w:jc w:val="both"/>
        <w:rPr>
          <w:rFonts w:ascii="Times New Roman" w:hAnsi="Times New Roman" w:cs="Times New Roman"/>
          <w:snapToGrid w:val="0"/>
          <w:sz w:val="28"/>
          <w:szCs w:val="28"/>
        </w:rPr>
      </w:pPr>
      <w:r w:rsidRPr="005749ED">
        <w:rPr>
          <w:rFonts w:ascii="Times New Roman" w:hAnsi="Times New Roman" w:cs="Times New Roman"/>
          <w:sz w:val="28"/>
          <w:szCs w:val="28"/>
        </w:rPr>
        <w:t>- обучение основам организации и функционирования МЧС Росси и правовым нормам в сфере про</w:t>
      </w:r>
      <w:r w:rsidRPr="005749ED">
        <w:rPr>
          <w:rFonts w:ascii="Times New Roman" w:hAnsi="Times New Roman" w:cs="Times New Roman"/>
          <w:sz w:val="28"/>
          <w:szCs w:val="28"/>
        </w:rPr>
        <w:softHyphen/>
        <w:t>фессиональной деятельности</w:t>
      </w:r>
      <w:r w:rsidRPr="005749ED">
        <w:rPr>
          <w:rFonts w:ascii="Times New Roman" w:hAnsi="Times New Roman" w:cs="Times New Roman"/>
          <w:snapToGrid w:val="0"/>
          <w:sz w:val="28"/>
          <w:szCs w:val="28"/>
        </w:rPr>
        <w:t>;</w:t>
      </w:r>
    </w:p>
    <w:p w:rsidR="00E50447" w:rsidRPr="005749ED" w:rsidRDefault="00E50447" w:rsidP="00E50447">
      <w:pPr>
        <w:widowControl w:val="0"/>
        <w:tabs>
          <w:tab w:val="left" w:pos="1134"/>
        </w:tabs>
        <w:spacing w:after="0" w:line="240" w:lineRule="auto"/>
        <w:ind w:firstLine="567"/>
        <w:contextualSpacing/>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rPr>
        <w:t>- воспитание чувства ответственности в сфере противодействия коррупции.</w:t>
      </w:r>
    </w:p>
    <w:p w:rsidR="00E50447" w:rsidRPr="005749ED" w:rsidRDefault="00E50447" w:rsidP="00E50447">
      <w:pPr>
        <w:tabs>
          <w:tab w:val="left" w:pos="8436"/>
        </w:tabs>
        <w:spacing w:after="0" w:line="240" w:lineRule="auto"/>
        <w:ind w:right="-1" w:firstLine="567"/>
        <w:jc w:val="both"/>
        <w:rPr>
          <w:rFonts w:ascii="Times New Roman" w:hAnsi="Times New Roman" w:cs="Times New Roman"/>
          <w:b/>
          <w:caps/>
          <w:snapToGrid w:val="0"/>
          <w:sz w:val="28"/>
          <w:szCs w:val="28"/>
        </w:rPr>
      </w:pPr>
      <w:r w:rsidRPr="005749ED">
        <w:rPr>
          <w:rFonts w:ascii="Times New Roman" w:hAnsi="Times New Roman" w:cs="Times New Roman"/>
          <w:b/>
          <w:snapToGrid w:val="0"/>
          <w:sz w:val="28"/>
          <w:szCs w:val="28"/>
        </w:rPr>
        <w:lastRenderedPageBreak/>
        <w:t>Знать:</w:t>
      </w:r>
    </w:p>
    <w:p w:rsidR="00E50447" w:rsidRPr="005749ED" w:rsidRDefault="00E50447" w:rsidP="0032131C">
      <w:pPr>
        <w:numPr>
          <w:ilvl w:val="0"/>
          <w:numId w:val="342"/>
        </w:numPr>
        <w:tabs>
          <w:tab w:val="num" w:pos="851"/>
        </w:tabs>
        <w:spacing w:after="0" w:line="240" w:lineRule="auto"/>
        <w:ind w:right="-1" w:hanging="776"/>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основы Российской правовой системы и законодательства;</w:t>
      </w:r>
    </w:p>
    <w:p w:rsidR="00E50447" w:rsidRPr="005749ED" w:rsidRDefault="00E50447" w:rsidP="0032131C">
      <w:pPr>
        <w:numPr>
          <w:ilvl w:val="0"/>
          <w:numId w:val="342"/>
        </w:numPr>
        <w:tabs>
          <w:tab w:val="num" w:pos="851"/>
        </w:tabs>
        <w:spacing w:after="0" w:line="240" w:lineRule="auto"/>
        <w:ind w:right="-1" w:hanging="776"/>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основы законодательства в сфере пожарной безопасности;</w:t>
      </w:r>
    </w:p>
    <w:p w:rsidR="00E50447" w:rsidRPr="005749ED" w:rsidRDefault="00E50447" w:rsidP="0032131C">
      <w:pPr>
        <w:numPr>
          <w:ilvl w:val="0"/>
          <w:numId w:val="342"/>
        </w:numPr>
        <w:tabs>
          <w:tab w:val="clear" w:pos="1485"/>
          <w:tab w:val="num" w:pos="851"/>
        </w:tabs>
        <w:snapToGrid w:val="0"/>
        <w:spacing w:after="0" w:line="240" w:lineRule="auto"/>
        <w:ind w:left="851" w:right="440" w:hanging="142"/>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основы организации и функционирования судебных и иных правоприменительных и правоохранительных органов;</w:t>
      </w:r>
    </w:p>
    <w:p w:rsidR="00E50447" w:rsidRPr="005749ED" w:rsidRDefault="00E50447" w:rsidP="0032131C">
      <w:pPr>
        <w:numPr>
          <w:ilvl w:val="0"/>
          <w:numId w:val="342"/>
        </w:numPr>
        <w:tabs>
          <w:tab w:val="num" w:pos="851"/>
        </w:tabs>
        <w:snapToGrid w:val="0"/>
        <w:spacing w:after="0" w:line="240" w:lineRule="auto"/>
        <w:ind w:right="440" w:hanging="776"/>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правовые нормы в сфере профессиональной деятельности;</w:t>
      </w:r>
    </w:p>
    <w:p w:rsidR="00E50447" w:rsidRPr="005749ED" w:rsidRDefault="00E50447" w:rsidP="0032131C">
      <w:pPr>
        <w:numPr>
          <w:ilvl w:val="0"/>
          <w:numId w:val="342"/>
        </w:numPr>
        <w:tabs>
          <w:tab w:val="clear" w:pos="1485"/>
          <w:tab w:val="num" w:pos="851"/>
        </w:tabs>
        <w:snapToGrid w:val="0"/>
        <w:spacing w:after="0" w:line="240" w:lineRule="auto"/>
        <w:ind w:left="851" w:right="440" w:hanging="142"/>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основы административно-процессуальной и уголовно-процессуальной деятельности пожарной охраны;</w:t>
      </w:r>
    </w:p>
    <w:p w:rsidR="00E50447" w:rsidRPr="005749ED" w:rsidRDefault="00E50447" w:rsidP="00E50447">
      <w:pPr>
        <w:snapToGrid w:val="0"/>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основы противодействия коррупции в системе МЧС России.</w:t>
      </w:r>
    </w:p>
    <w:p w:rsidR="00E50447" w:rsidRPr="005749ED" w:rsidRDefault="00E50447" w:rsidP="00E50447">
      <w:pPr>
        <w:tabs>
          <w:tab w:val="num" w:pos="851"/>
        </w:tabs>
        <w:spacing w:after="0" w:line="240" w:lineRule="auto"/>
        <w:ind w:right="-1" w:firstLine="567"/>
        <w:jc w:val="both"/>
        <w:rPr>
          <w:rFonts w:ascii="Times New Roman" w:hAnsi="Times New Roman" w:cs="Times New Roman"/>
          <w:b/>
          <w:caps/>
          <w:snapToGrid w:val="0"/>
          <w:sz w:val="28"/>
          <w:szCs w:val="28"/>
        </w:rPr>
      </w:pPr>
      <w:r w:rsidRPr="005749ED">
        <w:rPr>
          <w:rFonts w:ascii="Times New Roman" w:hAnsi="Times New Roman" w:cs="Times New Roman"/>
          <w:b/>
          <w:snapToGrid w:val="0"/>
          <w:sz w:val="28"/>
          <w:szCs w:val="28"/>
        </w:rPr>
        <w:t>Уметь:</w:t>
      </w:r>
    </w:p>
    <w:p w:rsidR="00E50447" w:rsidRPr="005749ED" w:rsidRDefault="00E50447" w:rsidP="0032131C">
      <w:pPr>
        <w:numPr>
          <w:ilvl w:val="0"/>
          <w:numId w:val="343"/>
        </w:numPr>
        <w:tabs>
          <w:tab w:val="num" w:pos="851"/>
        </w:tabs>
        <w:spacing w:after="0" w:line="240" w:lineRule="auto"/>
        <w:ind w:left="709" w:right="-1" w:firstLine="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применять правовые нормы при осуществлении административно-правовой и  уголовно-процессуальной деятельности;</w:t>
      </w:r>
    </w:p>
    <w:p w:rsidR="00E50447" w:rsidRPr="005749ED" w:rsidRDefault="00E50447" w:rsidP="0032131C">
      <w:pPr>
        <w:numPr>
          <w:ilvl w:val="0"/>
          <w:numId w:val="343"/>
        </w:numPr>
        <w:tabs>
          <w:tab w:val="num" w:pos="851"/>
        </w:tabs>
        <w:spacing w:after="0" w:line="240" w:lineRule="auto"/>
        <w:ind w:left="709" w:right="-1" w:firstLine="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составлять процессуальные документы, необходимые при административном расследовании пожаров;</w:t>
      </w:r>
    </w:p>
    <w:p w:rsidR="00E50447" w:rsidRPr="005749ED" w:rsidRDefault="00E50447" w:rsidP="0032131C">
      <w:pPr>
        <w:numPr>
          <w:ilvl w:val="0"/>
          <w:numId w:val="343"/>
        </w:numPr>
        <w:tabs>
          <w:tab w:val="num" w:pos="851"/>
        </w:tabs>
        <w:spacing w:after="0" w:line="240" w:lineRule="auto"/>
        <w:ind w:left="709" w:right="-1" w:firstLine="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использовать полученные знания в правоприменительной деятельности.</w:t>
      </w: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Иметь представление:</w:t>
      </w:r>
    </w:p>
    <w:p w:rsidR="00E50447" w:rsidRPr="005749ED" w:rsidRDefault="00E50447" w:rsidP="00E50447">
      <w:pPr>
        <w:tabs>
          <w:tab w:val="left" w:pos="1134"/>
        </w:tabs>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об организации и основных направлениях деятельности правоприменительных и правоохранительных органов в Российской Федерации;</w:t>
      </w:r>
    </w:p>
    <w:p w:rsidR="00E50447" w:rsidRPr="005749ED" w:rsidRDefault="00E50447" w:rsidP="00E50447">
      <w:pPr>
        <w:tabs>
          <w:tab w:val="left" w:pos="1134"/>
        </w:tabs>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об организации и функционировании единой государственной системы предупреждения и ликвидации чрезвычайных ситуаций;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napToGrid w:val="0"/>
          <w:sz w:val="28"/>
          <w:szCs w:val="28"/>
        </w:rPr>
        <w:tab/>
        <w:t xml:space="preserve"> </w:t>
      </w:r>
      <w:r w:rsidRPr="005749ED">
        <w:rPr>
          <w:rFonts w:ascii="Times New Roman" w:hAnsi="Times New Roman" w:cs="Times New Roman"/>
          <w:sz w:val="28"/>
          <w:szCs w:val="28"/>
        </w:rPr>
        <w:t>о проблемах квалификации преступлений, подследственных органам МЧС России, и путях их решения.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об особенностях уголовного судопроизводства при доказывании по уголовному делу.</w:t>
      </w:r>
    </w:p>
    <w:p w:rsidR="00E50447" w:rsidRPr="005749ED" w:rsidRDefault="00E50447" w:rsidP="00E50447">
      <w:pPr>
        <w:widowControl w:val="0"/>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 в области мер противодействия коррупции в системе МЧС России.</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Pr="005749ED" w:rsidRDefault="00E50447" w:rsidP="00E50447">
      <w:pPr>
        <w:tabs>
          <w:tab w:val="left" w:pos="0"/>
        </w:tabs>
        <w:spacing w:after="0" w:line="240" w:lineRule="auto"/>
        <w:ind w:right="-1"/>
        <w:jc w:val="both"/>
        <w:rPr>
          <w:rFonts w:ascii="Times New Roman" w:hAnsi="Times New Roman" w:cs="Times New Roman"/>
          <w:b/>
          <w:snapToGrid w:val="0"/>
          <w:sz w:val="28"/>
          <w:szCs w:val="28"/>
        </w:rPr>
      </w:pPr>
      <w:r>
        <w:rPr>
          <w:rFonts w:ascii="Times New Roman" w:hAnsi="Times New Roman" w:cs="Times New Roman"/>
          <w:b/>
          <w:snapToGrid w:val="0"/>
          <w:sz w:val="28"/>
          <w:szCs w:val="28"/>
        </w:rPr>
        <w:tab/>
      </w:r>
      <w:r w:rsidRPr="005749ED">
        <w:rPr>
          <w:rFonts w:ascii="Times New Roman" w:hAnsi="Times New Roman" w:cs="Times New Roman"/>
          <w:b/>
          <w:snapToGrid w:val="0"/>
          <w:sz w:val="28"/>
          <w:szCs w:val="28"/>
        </w:rPr>
        <w:t>Тема 4.1.</w:t>
      </w:r>
      <w:r>
        <w:rPr>
          <w:rFonts w:ascii="Times New Roman" w:hAnsi="Times New Roman" w:cs="Times New Roman"/>
          <w:b/>
          <w:snapToGrid w:val="0"/>
          <w:sz w:val="28"/>
          <w:szCs w:val="28"/>
        </w:rPr>
        <w:t xml:space="preserve"> </w:t>
      </w:r>
      <w:r w:rsidRPr="005749ED">
        <w:rPr>
          <w:rFonts w:ascii="Times New Roman" w:hAnsi="Times New Roman" w:cs="Times New Roman"/>
          <w:b/>
          <w:snapToGrid w:val="0"/>
          <w:sz w:val="28"/>
          <w:szCs w:val="28"/>
        </w:rPr>
        <w:t>Система законодательства в области пожарной безопасности</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Понятие законодательства в области пожарной безопасности. Основные положения закона «О пожарной безопасности». Организационная структура пожарной охраны. Права и обязанности граждан в области пожарной безопасности. Права и обязанности предприятий в области пожарной безопасности. Правовые и социальные гарантии сотрудников МЧС России. Виды юридической ответственности за нарушение норм и требований пожарной безопасности.</w:t>
      </w:r>
    </w:p>
    <w:p w:rsidR="00E50447" w:rsidRPr="008E3ABE" w:rsidRDefault="00E50447" w:rsidP="00E50447">
      <w:pPr>
        <w:spacing w:after="0" w:line="240" w:lineRule="auto"/>
        <w:ind w:firstLine="567"/>
        <w:jc w:val="both"/>
        <w:rPr>
          <w:rFonts w:ascii="Times New Roman" w:hAnsi="Times New Roman" w:cs="Times New Roman"/>
          <w:snapToGrid w:val="0"/>
          <w:sz w:val="28"/>
          <w:szCs w:val="28"/>
        </w:rPr>
      </w:pPr>
      <w:r w:rsidRPr="008E3ABE">
        <w:rPr>
          <w:rFonts w:ascii="Times New Roman" w:hAnsi="Times New Roman" w:cs="Times New Roman"/>
          <w:snapToGrid w:val="0"/>
          <w:sz w:val="28"/>
          <w:szCs w:val="28"/>
        </w:rPr>
        <w:t>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Основная [1-4]</w:t>
      </w:r>
    </w:p>
    <w:p w:rsidR="00E50447" w:rsidRPr="005749ED" w:rsidRDefault="00E50447" w:rsidP="00E50447">
      <w:pPr>
        <w:spacing w:after="0" w:line="240" w:lineRule="auto"/>
        <w:ind w:right="51" w:firstLine="55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Дополнительная [1-4]</w:t>
      </w:r>
    </w:p>
    <w:p w:rsidR="00E50447" w:rsidRPr="005749ED" w:rsidRDefault="00E50447" w:rsidP="00E50447">
      <w:pPr>
        <w:spacing w:after="0" w:line="240" w:lineRule="auto"/>
        <w:ind w:right="51" w:firstLine="55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Нормативные правовые акты [1-7,9-13,16,18]</w:t>
      </w:r>
    </w:p>
    <w:p w:rsidR="00E50447" w:rsidRPr="005749ED" w:rsidRDefault="00E50447" w:rsidP="00E50447">
      <w:pPr>
        <w:spacing w:after="0" w:line="240" w:lineRule="auto"/>
        <w:jc w:val="both"/>
        <w:rPr>
          <w:rFonts w:ascii="Times New Roman" w:hAnsi="Times New Roman" w:cs="Times New Roman"/>
          <w:snapToGrid w:val="0"/>
          <w:sz w:val="28"/>
          <w:szCs w:val="28"/>
        </w:rPr>
      </w:pPr>
    </w:p>
    <w:p w:rsidR="00E50447" w:rsidRPr="005749ED" w:rsidRDefault="00E50447" w:rsidP="00E50447">
      <w:pPr>
        <w:keepNext/>
        <w:spacing w:after="0" w:line="240" w:lineRule="auto"/>
        <w:ind w:right="34"/>
        <w:jc w:val="both"/>
        <w:outlineLvl w:val="0"/>
        <w:rPr>
          <w:rFonts w:ascii="Times New Roman" w:hAnsi="Times New Roman" w:cs="Times New Roman"/>
          <w:b/>
          <w:snapToGrid w:val="0"/>
          <w:sz w:val="28"/>
          <w:szCs w:val="28"/>
        </w:rPr>
      </w:pPr>
      <w:r>
        <w:rPr>
          <w:rFonts w:ascii="Times New Roman" w:hAnsi="Times New Roman" w:cs="Times New Roman"/>
          <w:b/>
          <w:snapToGrid w:val="0"/>
          <w:sz w:val="28"/>
          <w:szCs w:val="28"/>
        </w:rPr>
        <w:lastRenderedPageBreak/>
        <w:tab/>
      </w:r>
      <w:r w:rsidRPr="005749ED">
        <w:rPr>
          <w:rFonts w:ascii="Times New Roman" w:hAnsi="Times New Roman" w:cs="Times New Roman"/>
          <w:b/>
          <w:snapToGrid w:val="0"/>
          <w:sz w:val="28"/>
          <w:szCs w:val="28"/>
        </w:rPr>
        <w:t>Тема 4.2. Правомерное поведение, правонарушение, юридическая ответственность</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Понятие правомерного поведения, его признаки и виды. Правонарушение и его признаки. Состав правонарушения. Виды правонарушений. Юридическая ответственность: понятие, признаки, виды. Основание юридической ответственности.</w:t>
      </w:r>
    </w:p>
    <w:p w:rsidR="00E50447" w:rsidRPr="008E3ABE" w:rsidRDefault="00E50447" w:rsidP="00E50447">
      <w:pPr>
        <w:spacing w:after="0" w:line="240" w:lineRule="auto"/>
        <w:ind w:firstLine="567"/>
        <w:jc w:val="both"/>
        <w:rPr>
          <w:rFonts w:ascii="Times New Roman" w:hAnsi="Times New Roman" w:cs="Times New Roman"/>
          <w:snapToGrid w:val="0"/>
          <w:sz w:val="28"/>
          <w:szCs w:val="28"/>
        </w:rPr>
      </w:pPr>
      <w:r w:rsidRPr="008E3ABE">
        <w:rPr>
          <w:rFonts w:ascii="Times New Roman" w:hAnsi="Times New Roman" w:cs="Times New Roman"/>
          <w:snapToGrid w:val="0"/>
          <w:sz w:val="28"/>
          <w:szCs w:val="28"/>
        </w:rPr>
        <w:t>Рекомендуемая литература:</w:t>
      </w:r>
    </w:p>
    <w:p w:rsidR="00E50447" w:rsidRPr="005749ED" w:rsidRDefault="00E50447" w:rsidP="00E50447">
      <w:p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b/>
          <w:snapToGrid w:val="0"/>
          <w:sz w:val="28"/>
          <w:szCs w:val="28"/>
        </w:rPr>
        <w:t xml:space="preserve">        </w:t>
      </w:r>
      <w:r w:rsidRPr="005749ED">
        <w:rPr>
          <w:rFonts w:ascii="Times New Roman" w:hAnsi="Times New Roman" w:cs="Times New Roman"/>
          <w:snapToGrid w:val="0"/>
          <w:sz w:val="28"/>
          <w:szCs w:val="28"/>
        </w:rPr>
        <w:t>Основная [1,2]</w:t>
      </w:r>
    </w:p>
    <w:p w:rsidR="00E50447" w:rsidRPr="005749ED" w:rsidRDefault="00E50447" w:rsidP="00E50447">
      <w:pPr>
        <w:spacing w:after="0" w:line="240" w:lineRule="auto"/>
        <w:ind w:right="51" w:firstLine="55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Дополнительная [1,3,11]</w:t>
      </w:r>
    </w:p>
    <w:p w:rsidR="00E50447" w:rsidRPr="005749ED" w:rsidRDefault="00E50447" w:rsidP="00E50447">
      <w:pPr>
        <w:spacing w:after="0" w:line="240" w:lineRule="auto"/>
        <w:ind w:firstLine="567"/>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[1-6,12]</w:t>
      </w:r>
    </w:p>
    <w:p w:rsidR="00E50447" w:rsidRPr="005749ED" w:rsidRDefault="00E50447" w:rsidP="00E50447">
      <w:pPr>
        <w:spacing w:after="0" w:line="240" w:lineRule="auto"/>
        <w:ind w:firstLine="567"/>
        <w:rPr>
          <w:rFonts w:ascii="Times New Roman" w:hAnsi="Times New Roman" w:cs="Times New Roman"/>
          <w:sz w:val="28"/>
          <w:szCs w:val="28"/>
        </w:rPr>
      </w:pPr>
    </w:p>
    <w:p w:rsidR="00E50447" w:rsidRPr="005749ED" w:rsidRDefault="00E50447" w:rsidP="00E50447">
      <w:pPr>
        <w:tabs>
          <w:tab w:val="left" w:pos="8222"/>
        </w:tabs>
        <w:spacing w:after="0" w:line="240" w:lineRule="auto"/>
        <w:ind w:right="-2"/>
        <w:jc w:val="center"/>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Тема 4.3. Правоохранительные органы Российской Федерации</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Система правоохранительных органов, их функции. Органы прокуратуры, структура, функции. Министерство юстиции, структура, функции. Судебная система Российской Федерации, статус судей, полномочия.</w:t>
      </w:r>
    </w:p>
    <w:p w:rsidR="00E50447" w:rsidRPr="008E3ABE" w:rsidRDefault="00E50447" w:rsidP="00E50447">
      <w:pPr>
        <w:spacing w:after="0" w:line="240" w:lineRule="auto"/>
        <w:ind w:firstLine="567"/>
        <w:jc w:val="both"/>
        <w:rPr>
          <w:rFonts w:ascii="Times New Roman" w:hAnsi="Times New Roman" w:cs="Times New Roman"/>
          <w:snapToGrid w:val="0"/>
          <w:sz w:val="28"/>
          <w:szCs w:val="28"/>
        </w:rPr>
      </w:pPr>
      <w:r w:rsidRPr="008E3ABE">
        <w:rPr>
          <w:rFonts w:ascii="Times New Roman" w:hAnsi="Times New Roman" w:cs="Times New Roman"/>
          <w:snapToGrid w:val="0"/>
          <w:sz w:val="28"/>
          <w:szCs w:val="28"/>
        </w:rPr>
        <w:t>Рекомендуемая литература:</w:t>
      </w:r>
    </w:p>
    <w:p w:rsidR="00E50447" w:rsidRPr="005749ED" w:rsidRDefault="00E50447" w:rsidP="00E50447">
      <w:p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b/>
          <w:snapToGrid w:val="0"/>
          <w:sz w:val="28"/>
          <w:szCs w:val="28"/>
        </w:rPr>
        <w:t xml:space="preserve">        </w:t>
      </w:r>
      <w:r w:rsidRPr="005749ED">
        <w:rPr>
          <w:rFonts w:ascii="Times New Roman" w:hAnsi="Times New Roman" w:cs="Times New Roman"/>
          <w:snapToGrid w:val="0"/>
          <w:sz w:val="28"/>
          <w:szCs w:val="28"/>
        </w:rPr>
        <w:t>Основная [3]</w:t>
      </w:r>
    </w:p>
    <w:p w:rsidR="00E50447" w:rsidRPr="005749ED" w:rsidRDefault="00E50447" w:rsidP="00E50447">
      <w:pPr>
        <w:spacing w:after="0" w:line="240" w:lineRule="auto"/>
        <w:ind w:right="51" w:firstLine="55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Дополнительная [2,10]</w:t>
      </w:r>
    </w:p>
    <w:p w:rsidR="00E50447" w:rsidRPr="005749ED" w:rsidRDefault="00E50447" w:rsidP="00E50447">
      <w:pPr>
        <w:spacing w:after="0" w:line="240" w:lineRule="auto"/>
        <w:ind w:firstLine="567"/>
        <w:rPr>
          <w:rFonts w:ascii="Times New Roman" w:hAnsi="Times New Roman" w:cs="Times New Roman"/>
          <w:snapToGrid w:val="0"/>
          <w:sz w:val="28"/>
          <w:szCs w:val="28"/>
        </w:rPr>
      </w:pPr>
      <w:r w:rsidRPr="005749ED">
        <w:rPr>
          <w:rFonts w:ascii="Times New Roman" w:hAnsi="Times New Roman" w:cs="Times New Roman"/>
          <w:snapToGrid w:val="0"/>
          <w:sz w:val="28"/>
          <w:szCs w:val="28"/>
        </w:rPr>
        <w:t>Нормативные правовые акты [1-7,9,13,14,17,18]</w:t>
      </w:r>
    </w:p>
    <w:p w:rsidR="00E50447" w:rsidRPr="005749ED" w:rsidRDefault="00E50447" w:rsidP="00E50447">
      <w:pPr>
        <w:spacing w:after="0" w:line="240" w:lineRule="auto"/>
        <w:jc w:val="center"/>
        <w:rPr>
          <w:rFonts w:ascii="Times New Roman" w:hAnsi="Times New Roman" w:cs="Times New Roman"/>
          <w:b/>
          <w:snapToGrid w:val="0"/>
          <w:sz w:val="28"/>
          <w:szCs w:val="28"/>
        </w:rPr>
      </w:pPr>
    </w:p>
    <w:p w:rsidR="00E50447" w:rsidRPr="005749ED" w:rsidRDefault="00E50447" w:rsidP="00E50447">
      <w:pPr>
        <w:spacing w:after="0" w:line="240" w:lineRule="auto"/>
        <w:ind w:firstLine="567"/>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Тема 4.4. Административно-правовая и уголовно-процессуальная деятельность МЧС России</w:t>
      </w:r>
    </w:p>
    <w:p w:rsidR="00E50447" w:rsidRPr="005749ED" w:rsidRDefault="00E50447" w:rsidP="00E50447">
      <w:pPr>
        <w:spacing w:after="0" w:line="240" w:lineRule="auto"/>
        <w:ind w:firstLine="567"/>
        <w:jc w:val="both"/>
        <w:rPr>
          <w:rFonts w:ascii="Times New Roman" w:hAnsi="Times New Roman" w:cs="Times New Roman"/>
          <w:i/>
          <w:sz w:val="28"/>
          <w:szCs w:val="28"/>
        </w:rPr>
      </w:pPr>
      <w:r w:rsidRPr="005749ED">
        <w:rPr>
          <w:rFonts w:ascii="Times New Roman" w:hAnsi="Times New Roman" w:cs="Times New Roman"/>
          <w:sz w:val="28"/>
          <w:szCs w:val="28"/>
        </w:rPr>
        <w:t>Административная ответственность за нарушения правил пожарной безопасности. Порядок расследования административных дел. Органы, расследующие и рассматривающие административные дела по пожарам</w:t>
      </w:r>
      <w:r w:rsidRPr="005749ED">
        <w:rPr>
          <w:rFonts w:ascii="Times New Roman" w:hAnsi="Times New Roman" w:cs="Times New Roman"/>
          <w:i/>
          <w:sz w:val="28"/>
          <w:szCs w:val="28"/>
        </w:rPr>
        <w:t>.</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Преступления, связанные с пожарами и их уголовно-правовая харак</w:t>
      </w:r>
      <w:r w:rsidRPr="005749ED">
        <w:rPr>
          <w:rFonts w:ascii="Times New Roman" w:hAnsi="Times New Roman" w:cs="Times New Roman"/>
          <w:sz w:val="28"/>
          <w:szCs w:val="28"/>
        </w:rPr>
        <w:softHyphen/>
        <w:t>теристика. Процессуальные особенности предварительного расследования по де</w:t>
      </w:r>
      <w:r w:rsidRPr="005749ED">
        <w:rPr>
          <w:rFonts w:ascii="Times New Roman" w:hAnsi="Times New Roman" w:cs="Times New Roman"/>
          <w:sz w:val="28"/>
          <w:szCs w:val="28"/>
        </w:rPr>
        <w:softHyphen/>
        <w:t xml:space="preserve">лам о пожарах. Возбуждение уголовного дела. Привлечение к участию в расследовании пожаров иных подразделений пожарной охраны (ИПЛ и др.). Основные принципы организации и планирования расследования. Дознание в форме неотложных следственных действий. </w:t>
      </w:r>
    </w:p>
    <w:p w:rsidR="00E50447" w:rsidRPr="008E3ABE" w:rsidRDefault="00E50447" w:rsidP="00E50447">
      <w:pPr>
        <w:spacing w:after="0" w:line="240" w:lineRule="auto"/>
        <w:ind w:firstLine="567"/>
        <w:jc w:val="both"/>
        <w:rPr>
          <w:rFonts w:ascii="Times New Roman" w:hAnsi="Times New Roman" w:cs="Times New Roman"/>
          <w:snapToGrid w:val="0"/>
          <w:sz w:val="28"/>
          <w:szCs w:val="28"/>
        </w:rPr>
      </w:pPr>
      <w:r w:rsidRPr="008E3ABE">
        <w:rPr>
          <w:rFonts w:ascii="Times New Roman" w:hAnsi="Times New Roman" w:cs="Times New Roman"/>
          <w:snapToGrid w:val="0"/>
          <w:sz w:val="28"/>
          <w:szCs w:val="28"/>
        </w:rPr>
        <w:t>Рекомендуемая литература:</w:t>
      </w:r>
    </w:p>
    <w:p w:rsidR="00E50447" w:rsidRPr="005749ED" w:rsidRDefault="00E50447" w:rsidP="00E50447">
      <w:p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b/>
          <w:snapToGrid w:val="0"/>
          <w:sz w:val="28"/>
          <w:szCs w:val="28"/>
        </w:rPr>
        <w:t xml:space="preserve">        </w:t>
      </w:r>
      <w:r w:rsidRPr="005749ED">
        <w:rPr>
          <w:rFonts w:ascii="Times New Roman" w:hAnsi="Times New Roman" w:cs="Times New Roman"/>
          <w:snapToGrid w:val="0"/>
          <w:sz w:val="28"/>
          <w:szCs w:val="28"/>
        </w:rPr>
        <w:t>Основная [2-4]</w:t>
      </w:r>
    </w:p>
    <w:p w:rsidR="00E50447" w:rsidRPr="005749ED" w:rsidRDefault="00E50447" w:rsidP="00E50447">
      <w:pPr>
        <w:spacing w:after="0" w:line="240" w:lineRule="auto"/>
        <w:ind w:right="51" w:firstLine="55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Дополнительная [3,4,11-13]</w:t>
      </w:r>
    </w:p>
    <w:p w:rsidR="00E50447" w:rsidRPr="005749ED" w:rsidRDefault="00E50447" w:rsidP="00E50447">
      <w:pPr>
        <w:spacing w:after="0" w:line="240" w:lineRule="auto"/>
        <w:ind w:firstLine="567"/>
        <w:rPr>
          <w:rFonts w:ascii="Times New Roman" w:hAnsi="Times New Roman" w:cs="Times New Roman"/>
          <w:snapToGrid w:val="0"/>
          <w:sz w:val="28"/>
          <w:szCs w:val="28"/>
        </w:rPr>
      </w:pPr>
      <w:r w:rsidRPr="005749ED">
        <w:rPr>
          <w:rFonts w:ascii="Times New Roman" w:hAnsi="Times New Roman" w:cs="Times New Roman"/>
          <w:snapToGrid w:val="0"/>
          <w:sz w:val="28"/>
          <w:szCs w:val="28"/>
        </w:rPr>
        <w:t>Нормативные правовые акты [1,4,6,7,9,17,25,27]</w:t>
      </w:r>
    </w:p>
    <w:p w:rsidR="00E50447" w:rsidRPr="005749ED" w:rsidRDefault="00E50447" w:rsidP="00E50447">
      <w:pPr>
        <w:spacing w:after="0" w:line="240" w:lineRule="auto"/>
        <w:ind w:firstLine="567"/>
        <w:jc w:val="both"/>
        <w:rPr>
          <w:rFonts w:ascii="Times New Roman" w:hAnsi="Times New Roman" w:cs="Times New Roman"/>
          <w:b/>
          <w:snapToGrid w:val="0"/>
          <w:sz w:val="28"/>
          <w:szCs w:val="28"/>
        </w:rPr>
      </w:pPr>
    </w:p>
    <w:p w:rsidR="00E50447" w:rsidRPr="005749ED" w:rsidRDefault="00E50447" w:rsidP="00E50447">
      <w:pPr>
        <w:spacing w:after="0" w:line="240" w:lineRule="auto"/>
        <w:ind w:firstLine="540"/>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Тема 4.5. Направление противодействия коррупции в системе МЧС России</w:t>
      </w:r>
    </w:p>
    <w:p w:rsidR="00E50447" w:rsidRPr="005749ED" w:rsidRDefault="00E50447" w:rsidP="00E50447">
      <w:pPr>
        <w:spacing w:after="0" w:line="240" w:lineRule="auto"/>
        <w:ind w:firstLine="540"/>
        <w:jc w:val="both"/>
        <w:rPr>
          <w:rFonts w:ascii="Times New Roman" w:hAnsi="Times New Roman" w:cs="Times New Roman"/>
          <w:bCs/>
          <w:sz w:val="28"/>
          <w:szCs w:val="28"/>
        </w:rPr>
      </w:pPr>
      <w:r w:rsidRPr="005749ED">
        <w:rPr>
          <w:rFonts w:ascii="Times New Roman" w:hAnsi="Times New Roman" w:cs="Times New Roman"/>
          <w:bCs/>
          <w:sz w:val="28"/>
          <w:szCs w:val="28"/>
        </w:rPr>
        <w:t>Законодательство Российской Федерации в области  противодействия коррупции. Понятие, задачи и принципы противодействия коррупции. По</w:t>
      </w:r>
      <w:r w:rsidRPr="005749ED">
        <w:rPr>
          <w:rFonts w:ascii="Times New Roman" w:hAnsi="Times New Roman" w:cs="Times New Roman"/>
          <w:bCs/>
          <w:sz w:val="28"/>
          <w:szCs w:val="28"/>
        </w:rPr>
        <w:softHyphen/>
        <w:t>нятие и признаки коррупции. Последствия коррупции.</w:t>
      </w:r>
    </w:p>
    <w:p w:rsidR="00E50447" w:rsidRPr="005749ED" w:rsidRDefault="00E50447" w:rsidP="00E50447">
      <w:pPr>
        <w:spacing w:after="0" w:line="240" w:lineRule="auto"/>
        <w:ind w:firstLine="540"/>
        <w:jc w:val="both"/>
        <w:rPr>
          <w:rFonts w:ascii="Times New Roman" w:hAnsi="Times New Roman" w:cs="Times New Roman"/>
          <w:bCs/>
          <w:sz w:val="28"/>
          <w:szCs w:val="28"/>
        </w:rPr>
      </w:pPr>
      <w:r w:rsidRPr="005749ED">
        <w:rPr>
          <w:rFonts w:ascii="Times New Roman" w:hAnsi="Times New Roman" w:cs="Times New Roman"/>
          <w:bCs/>
          <w:sz w:val="28"/>
          <w:szCs w:val="28"/>
        </w:rPr>
        <w:t>Основные принципы противодействия коррупции.  Пла</w:t>
      </w:r>
      <w:r w:rsidRPr="005749ED">
        <w:rPr>
          <w:rFonts w:ascii="Times New Roman" w:hAnsi="Times New Roman" w:cs="Times New Roman"/>
          <w:bCs/>
          <w:sz w:val="28"/>
          <w:szCs w:val="28"/>
        </w:rPr>
        <w:softHyphen/>
        <w:t>нирование антикоррупционных мероприятий.</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sz w:val="28"/>
          <w:szCs w:val="28"/>
        </w:rPr>
        <w:lastRenderedPageBreak/>
        <w:t>Национальный план по профилактике коррупции. Меры по профилактике коррупции. Порядок предотвращения и урегулирования конфликта интересов. Ответственность физических и юридических лиц за коррупционные правонарушения.</w:t>
      </w:r>
    </w:p>
    <w:p w:rsidR="00E50447" w:rsidRPr="005749ED" w:rsidRDefault="00E50447" w:rsidP="00E50447">
      <w:pPr>
        <w:spacing w:after="0" w:line="240" w:lineRule="auto"/>
        <w:ind w:firstLine="540"/>
        <w:jc w:val="both"/>
        <w:rPr>
          <w:rFonts w:ascii="Times New Roman" w:hAnsi="Times New Roman" w:cs="Times New Roman"/>
          <w:bCs/>
          <w:sz w:val="28"/>
          <w:szCs w:val="28"/>
        </w:rPr>
      </w:pPr>
      <w:r w:rsidRPr="005749ED">
        <w:rPr>
          <w:rFonts w:ascii="Times New Roman" w:hAnsi="Times New Roman" w:cs="Times New Roman"/>
          <w:bCs/>
          <w:sz w:val="28"/>
          <w:szCs w:val="28"/>
        </w:rPr>
        <w:t xml:space="preserve">Правовая основа противодействия коррупции и мероприятия по ее снижению в системе МЧС России. Антикоррупционная оценка нормативных правовых актов,  разрабатываемых в МЧС России.     </w:t>
      </w:r>
    </w:p>
    <w:p w:rsidR="00E50447" w:rsidRPr="008E3ABE" w:rsidRDefault="00E50447" w:rsidP="00E50447">
      <w:pPr>
        <w:spacing w:after="0" w:line="240" w:lineRule="auto"/>
        <w:ind w:firstLine="567"/>
        <w:jc w:val="both"/>
        <w:rPr>
          <w:rFonts w:ascii="Times New Roman" w:hAnsi="Times New Roman" w:cs="Times New Roman"/>
          <w:snapToGrid w:val="0"/>
          <w:sz w:val="28"/>
          <w:szCs w:val="28"/>
        </w:rPr>
      </w:pPr>
      <w:r w:rsidRPr="008E3ABE">
        <w:rPr>
          <w:rFonts w:ascii="Times New Roman" w:hAnsi="Times New Roman" w:cs="Times New Roman"/>
          <w:snapToGrid w:val="0"/>
          <w:sz w:val="28"/>
          <w:szCs w:val="28"/>
        </w:rPr>
        <w:t>Рекомендуемая литература:</w:t>
      </w:r>
    </w:p>
    <w:p w:rsidR="00E50447" w:rsidRPr="005749ED" w:rsidRDefault="00E50447" w:rsidP="00E50447">
      <w:p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b/>
          <w:snapToGrid w:val="0"/>
          <w:sz w:val="28"/>
          <w:szCs w:val="28"/>
        </w:rPr>
        <w:t xml:space="preserve">       </w:t>
      </w:r>
      <w:r w:rsidRPr="005749ED">
        <w:rPr>
          <w:rFonts w:ascii="Times New Roman" w:hAnsi="Times New Roman" w:cs="Times New Roman"/>
          <w:snapToGrid w:val="0"/>
          <w:sz w:val="28"/>
          <w:szCs w:val="28"/>
        </w:rPr>
        <w:t>Основная [1,3]</w:t>
      </w:r>
    </w:p>
    <w:p w:rsidR="00E50447" w:rsidRPr="005749ED" w:rsidRDefault="00E50447" w:rsidP="00E50447">
      <w:pPr>
        <w:spacing w:after="0" w:line="240" w:lineRule="auto"/>
        <w:ind w:right="51" w:firstLine="55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Дополнительная [5-9]</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Нормативные правовые акты [1-4,8,15,19,21-24]</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p>
    <w:p w:rsidR="00E50447" w:rsidRPr="005749ED" w:rsidRDefault="00E50447" w:rsidP="00E50447">
      <w:pPr>
        <w:tabs>
          <w:tab w:val="left" w:pos="1305"/>
        </w:tabs>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Итоговый контроль по дисциплине (примерные вопросы к зачету)</w:t>
      </w:r>
    </w:p>
    <w:p w:rsidR="00E50447" w:rsidRPr="005749ED" w:rsidRDefault="00E50447" w:rsidP="0032131C">
      <w:pPr>
        <w:numPr>
          <w:ilvl w:val="0"/>
          <w:numId w:val="321"/>
        </w:numPr>
        <w:tabs>
          <w:tab w:val="clear" w:pos="1084"/>
          <w:tab w:val="num" w:pos="0"/>
          <w:tab w:val="num" w:pos="567"/>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Производство дознания дознавателями ГПН ФПС по делам с обязательным предварительным следствием. </w:t>
      </w:r>
    </w:p>
    <w:p w:rsidR="00E50447" w:rsidRPr="005749ED" w:rsidRDefault="00E50447" w:rsidP="0032131C">
      <w:pPr>
        <w:numPr>
          <w:ilvl w:val="0"/>
          <w:numId w:val="321"/>
        </w:numPr>
        <w:tabs>
          <w:tab w:val="num" w:pos="0"/>
          <w:tab w:val="num" w:pos="567"/>
        </w:tabs>
        <w:spacing w:after="0" w:line="240" w:lineRule="auto"/>
        <w:ind w:hanging="1084"/>
        <w:jc w:val="both"/>
        <w:rPr>
          <w:rFonts w:ascii="Times New Roman" w:hAnsi="Times New Roman" w:cs="Times New Roman"/>
          <w:sz w:val="28"/>
          <w:szCs w:val="28"/>
        </w:rPr>
      </w:pPr>
      <w:r w:rsidRPr="005749ED">
        <w:rPr>
          <w:rFonts w:ascii="Times New Roman" w:hAnsi="Times New Roman" w:cs="Times New Roman"/>
          <w:sz w:val="28"/>
          <w:szCs w:val="28"/>
        </w:rPr>
        <w:t>Понятие законодательства в области пожарной безопасности.</w:t>
      </w:r>
    </w:p>
    <w:p w:rsidR="00E50447" w:rsidRPr="005749ED" w:rsidRDefault="00E50447" w:rsidP="0032131C">
      <w:pPr>
        <w:numPr>
          <w:ilvl w:val="0"/>
          <w:numId w:val="321"/>
        </w:numPr>
        <w:tabs>
          <w:tab w:val="num" w:pos="0"/>
          <w:tab w:val="num" w:pos="567"/>
        </w:tabs>
        <w:spacing w:after="0" w:line="240" w:lineRule="auto"/>
        <w:ind w:hanging="1084"/>
        <w:jc w:val="both"/>
        <w:rPr>
          <w:rFonts w:ascii="Times New Roman" w:hAnsi="Times New Roman" w:cs="Times New Roman"/>
          <w:sz w:val="28"/>
          <w:szCs w:val="28"/>
        </w:rPr>
      </w:pPr>
      <w:r w:rsidRPr="005749ED">
        <w:rPr>
          <w:rFonts w:ascii="Times New Roman" w:hAnsi="Times New Roman" w:cs="Times New Roman"/>
          <w:sz w:val="28"/>
          <w:szCs w:val="28"/>
        </w:rPr>
        <w:t>Понятие правомерного поведения, его признаки и виды.</w:t>
      </w:r>
    </w:p>
    <w:p w:rsidR="00E50447" w:rsidRPr="005749ED" w:rsidRDefault="00E50447" w:rsidP="0032131C">
      <w:pPr>
        <w:numPr>
          <w:ilvl w:val="0"/>
          <w:numId w:val="321"/>
        </w:numPr>
        <w:tabs>
          <w:tab w:val="clear" w:pos="1084"/>
          <w:tab w:val="num" w:pos="0"/>
          <w:tab w:val="num" w:pos="567"/>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Производство дознания дознавателями ГПН ФПС по делам с необязательным предварительным следствием. Окончание дознания.  </w:t>
      </w:r>
    </w:p>
    <w:p w:rsidR="00E50447" w:rsidRPr="005749ED" w:rsidRDefault="00E50447" w:rsidP="0032131C">
      <w:pPr>
        <w:numPr>
          <w:ilvl w:val="0"/>
          <w:numId w:val="321"/>
        </w:numPr>
        <w:tabs>
          <w:tab w:val="num" w:pos="0"/>
          <w:tab w:val="num" w:pos="567"/>
        </w:tabs>
        <w:spacing w:after="0" w:line="240" w:lineRule="auto"/>
        <w:ind w:hanging="1084"/>
        <w:jc w:val="both"/>
        <w:rPr>
          <w:rFonts w:ascii="Times New Roman" w:hAnsi="Times New Roman" w:cs="Times New Roman"/>
          <w:sz w:val="28"/>
          <w:szCs w:val="28"/>
        </w:rPr>
      </w:pPr>
      <w:r w:rsidRPr="005749ED">
        <w:rPr>
          <w:rFonts w:ascii="Times New Roman" w:hAnsi="Times New Roman" w:cs="Times New Roman"/>
          <w:sz w:val="28"/>
          <w:szCs w:val="28"/>
        </w:rPr>
        <w:t>Поводы и основания для возбуждения уголовного дела.</w:t>
      </w:r>
    </w:p>
    <w:p w:rsidR="00E50447" w:rsidRPr="005749ED" w:rsidRDefault="00E50447" w:rsidP="0032131C">
      <w:pPr>
        <w:numPr>
          <w:ilvl w:val="0"/>
          <w:numId w:val="321"/>
        </w:numPr>
        <w:tabs>
          <w:tab w:val="clear" w:pos="1084"/>
          <w:tab w:val="num" w:pos="0"/>
          <w:tab w:val="num" w:pos="567"/>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Процессуальное оформление выполнения следственных действий. Требования к оформлению процессуальных документов.</w:t>
      </w:r>
    </w:p>
    <w:p w:rsidR="00E50447" w:rsidRPr="005749ED" w:rsidRDefault="00E50447" w:rsidP="0032131C">
      <w:pPr>
        <w:numPr>
          <w:ilvl w:val="0"/>
          <w:numId w:val="321"/>
        </w:numPr>
        <w:tabs>
          <w:tab w:val="clear" w:pos="1084"/>
          <w:tab w:val="num" w:pos="0"/>
          <w:tab w:val="num" w:pos="567"/>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Судебная власть. Судебная система и статус судей в Российской Федерации. </w:t>
      </w:r>
    </w:p>
    <w:p w:rsidR="00E50447" w:rsidRPr="005749ED" w:rsidRDefault="00E50447" w:rsidP="0032131C">
      <w:pPr>
        <w:numPr>
          <w:ilvl w:val="0"/>
          <w:numId w:val="321"/>
        </w:numPr>
        <w:tabs>
          <w:tab w:val="clear" w:pos="1084"/>
          <w:tab w:val="num" w:pos="0"/>
          <w:tab w:val="num" w:pos="567"/>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 Административные правонарушения: признаки, состав. Виды административных наказаний.</w:t>
      </w:r>
    </w:p>
    <w:p w:rsidR="00E50447" w:rsidRPr="005749ED" w:rsidRDefault="00E50447" w:rsidP="0032131C">
      <w:pPr>
        <w:numPr>
          <w:ilvl w:val="0"/>
          <w:numId w:val="321"/>
        </w:numPr>
        <w:tabs>
          <w:tab w:val="clear" w:pos="1084"/>
          <w:tab w:val="num" w:pos="0"/>
          <w:tab w:val="num" w:pos="567"/>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Прокуратура. Основные направления деятельности. Генеральный прокурор Российской Федерации. </w:t>
      </w:r>
    </w:p>
    <w:p w:rsidR="00E50447" w:rsidRPr="005749ED" w:rsidRDefault="00E50447" w:rsidP="0032131C">
      <w:pPr>
        <w:numPr>
          <w:ilvl w:val="0"/>
          <w:numId w:val="321"/>
        </w:numPr>
        <w:tabs>
          <w:tab w:val="num" w:pos="0"/>
          <w:tab w:val="num" w:pos="567"/>
        </w:tabs>
        <w:spacing w:after="0" w:line="240" w:lineRule="auto"/>
        <w:ind w:hanging="1084"/>
        <w:jc w:val="both"/>
        <w:rPr>
          <w:rFonts w:ascii="Times New Roman" w:hAnsi="Times New Roman" w:cs="Times New Roman"/>
          <w:sz w:val="28"/>
          <w:szCs w:val="28"/>
        </w:rPr>
      </w:pPr>
      <w:r w:rsidRPr="005749ED">
        <w:rPr>
          <w:rFonts w:ascii="Times New Roman" w:hAnsi="Times New Roman" w:cs="Times New Roman"/>
          <w:sz w:val="28"/>
          <w:szCs w:val="28"/>
        </w:rPr>
        <w:t>Правонарушение. Понятие, состав. Виды юридической ответственности.</w:t>
      </w:r>
    </w:p>
    <w:p w:rsidR="00E50447" w:rsidRPr="005749ED" w:rsidRDefault="00E50447" w:rsidP="0032131C">
      <w:pPr>
        <w:numPr>
          <w:ilvl w:val="0"/>
          <w:numId w:val="321"/>
        </w:numPr>
        <w:tabs>
          <w:tab w:val="clear" w:pos="1084"/>
          <w:tab w:val="num" w:pos="0"/>
          <w:tab w:val="num" w:pos="567"/>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Окончание предварительного расследования. Обвинительный акт. Направление материалов уголовного дела в суд.</w:t>
      </w:r>
    </w:p>
    <w:p w:rsidR="00E50447" w:rsidRPr="005749ED" w:rsidRDefault="00E50447" w:rsidP="0032131C">
      <w:pPr>
        <w:numPr>
          <w:ilvl w:val="0"/>
          <w:numId w:val="321"/>
        </w:numPr>
        <w:tabs>
          <w:tab w:val="num" w:pos="0"/>
          <w:tab w:val="num" w:pos="567"/>
        </w:tabs>
        <w:spacing w:after="0" w:line="240" w:lineRule="auto"/>
        <w:ind w:hanging="1084"/>
        <w:jc w:val="both"/>
        <w:rPr>
          <w:rFonts w:ascii="Times New Roman" w:hAnsi="Times New Roman" w:cs="Times New Roman"/>
          <w:sz w:val="28"/>
          <w:szCs w:val="28"/>
        </w:rPr>
      </w:pPr>
      <w:r w:rsidRPr="005749ED">
        <w:rPr>
          <w:rFonts w:ascii="Times New Roman" w:hAnsi="Times New Roman" w:cs="Times New Roman"/>
          <w:sz w:val="28"/>
          <w:szCs w:val="28"/>
        </w:rPr>
        <w:t>Приостановление и прекращение дознания.</w:t>
      </w:r>
    </w:p>
    <w:p w:rsidR="00E50447" w:rsidRPr="005749ED" w:rsidRDefault="00E50447" w:rsidP="0032131C">
      <w:pPr>
        <w:numPr>
          <w:ilvl w:val="0"/>
          <w:numId w:val="321"/>
        </w:numPr>
        <w:tabs>
          <w:tab w:val="num" w:pos="0"/>
          <w:tab w:val="num" w:pos="567"/>
        </w:tabs>
        <w:spacing w:after="0" w:line="240" w:lineRule="auto"/>
        <w:ind w:hanging="1084"/>
        <w:jc w:val="both"/>
        <w:rPr>
          <w:rFonts w:ascii="Times New Roman" w:hAnsi="Times New Roman" w:cs="Times New Roman"/>
          <w:sz w:val="28"/>
          <w:szCs w:val="28"/>
        </w:rPr>
      </w:pPr>
      <w:r w:rsidRPr="005749ED">
        <w:rPr>
          <w:rFonts w:ascii="Times New Roman" w:hAnsi="Times New Roman" w:cs="Times New Roman"/>
          <w:sz w:val="28"/>
          <w:szCs w:val="28"/>
        </w:rPr>
        <w:t xml:space="preserve">Система правоохранительных органов Российской Федерации. </w:t>
      </w:r>
    </w:p>
    <w:p w:rsidR="00E50447" w:rsidRPr="005749ED" w:rsidRDefault="00E50447" w:rsidP="0032131C">
      <w:pPr>
        <w:numPr>
          <w:ilvl w:val="0"/>
          <w:numId w:val="321"/>
        </w:numPr>
        <w:tabs>
          <w:tab w:val="clear" w:pos="1084"/>
          <w:tab w:val="num" w:pos="0"/>
          <w:tab w:val="num" w:pos="567"/>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Понятие и признаки преступления. Основания уголовной ответственности. </w:t>
      </w:r>
    </w:p>
    <w:p w:rsidR="00E50447" w:rsidRPr="005749ED" w:rsidRDefault="00E50447" w:rsidP="0032131C">
      <w:pPr>
        <w:numPr>
          <w:ilvl w:val="0"/>
          <w:numId w:val="321"/>
        </w:numPr>
        <w:tabs>
          <w:tab w:val="num" w:pos="0"/>
          <w:tab w:val="num" w:pos="567"/>
        </w:tabs>
        <w:spacing w:after="0" w:line="240" w:lineRule="auto"/>
        <w:ind w:hanging="1084"/>
        <w:jc w:val="both"/>
        <w:rPr>
          <w:rFonts w:ascii="Times New Roman" w:hAnsi="Times New Roman" w:cs="Times New Roman"/>
          <w:sz w:val="28"/>
          <w:szCs w:val="28"/>
        </w:rPr>
      </w:pPr>
      <w:r w:rsidRPr="005749ED">
        <w:rPr>
          <w:rFonts w:ascii="Times New Roman" w:hAnsi="Times New Roman" w:cs="Times New Roman"/>
          <w:sz w:val="28"/>
          <w:szCs w:val="28"/>
        </w:rPr>
        <w:t>Состав преступления. Уголовное наказание, виды, цели.</w:t>
      </w:r>
    </w:p>
    <w:p w:rsidR="00E50447" w:rsidRPr="005749ED" w:rsidRDefault="00E50447" w:rsidP="0032131C">
      <w:pPr>
        <w:numPr>
          <w:ilvl w:val="0"/>
          <w:numId w:val="321"/>
        </w:numPr>
        <w:tabs>
          <w:tab w:val="num" w:pos="0"/>
          <w:tab w:val="num" w:pos="567"/>
        </w:tabs>
        <w:spacing w:after="0" w:line="240" w:lineRule="auto"/>
        <w:ind w:hanging="1084"/>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Нормативно-правовое обеспечение деятельности МЧС России.</w:t>
      </w:r>
    </w:p>
    <w:p w:rsidR="00E50447" w:rsidRPr="005749ED" w:rsidRDefault="00E50447" w:rsidP="0032131C">
      <w:pPr>
        <w:numPr>
          <w:ilvl w:val="0"/>
          <w:numId w:val="321"/>
        </w:numPr>
        <w:tabs>
          <w:tab w:val="clear" w:pos="1084"/>
          <w:tab w:val="num" w:pos="0"/>
          <w:tab w:val="num" w:pos="567"/>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Вина и ее формы. Совершение преступления с умыслом и по неосторожности. </w:t>
      </w:r>
    </w:p>
    <w:p w:rsidR="00E50447" w:rsidRPr="005749ED" w:rsidRDefault="00E50447" w:rsidP="0032131C">
      <w:pPr>
        <w:numPr>
          <w:ilvl w:val="0"/>
          <w:numId w:val="321"/>
        </w:numPr>
        <w:tabs>
          <w:tab w:val="clear" w:pos="1084"/>
          <w:tab w:val="num" w:pos="0"/>
          <w:tab w:val="num" w:pos="567"/>
          <w:tab w:val="num" w:pos="709"/>
        </w:tabs>
        <w:spacing w:after="0" w:line="240" w:lineRule="auto"/>
        <w:ind w:left="709" w:hanging="709"/>
        <w:jc w:val="both"/>
        <w:rPr>
          <w:rFonts w:ascii="Times New Roman" w:hAnsi="Times New Roman" w:cs="Times New Roman"/>
          <w:sz w:val="28"/>
          <w:szCs w:val="28"/>
        </w:rPr>
      </w:pPr>
      <w:r w:rsidRPr="005749ED">
        <w:rPr>
          <w:rFonts w:ascii="Times New Roman" w:hAnsi="Times New Roman" w:cs="Times New Roman"/>
          <w:sz w:val="28"/>
          <w:szCs w:val="28"/>
        </w:rPr>
        <w:t xml:space="preserve"> Организация и планирование расследования, криминалистические версии преступлений. </w:t>
      </w:r>
    </w:p>
    <w:p w:rsidR="00E50447" w:rsidRPr="005749ED" w:rsidRDefault="00E50447" w:rsidP="0032131C">
      <w:pPr>
        <w:numPr>
          <w:ilvl w:val="0"/>
          <w:numId w:val="321"/>
        </w:numPr>
        <w:tabs>
          <w:tab w:val="num" w:pos="0"/>
          <w:tab w:val="num" w:pos="567"/>
        </w:tabs>
        <w:spacing w:after="0" w:line="240" w:lineRule="auto"/>
        <w:ind w:hanging="1084"/>
        <w:jc w:val="both"/>
        <w:rPr>
          <w:rFonts w:ascii="Times New Roman" w:hAnsi="Times New Roman" w:cs="Times New Roman"/>
          <w:sz w:val="28"/>
          <w:szCs w:val="28"/>
        </w:rPr>
      </w:pPr>
      <w:r w:rsidRPr="005749ED">
        <w:rPr>
          <w:rFonts w:ascii="Times New Roman" w:hAnsi="Times New Roman" w:cs="Times New Roman"/>
          <w:sz w:val="28"/>
          <w:szCs w:val="28"/>
        </w:rPr>
        <w:t xml:space="preserve">Освобождение от уголовной ответственности и наказания. </w:t>
      </w:r>
    </w:p>
    <w:p w:rsidR="00E50447" w:rsidRPr="005749ED" w:rsidRDefault="00E50447" w:rsidP="0032131C">
      <w:pPr>
        <w:numPr>
          <w:ilvl w:val="0"/>
          <w:numId w:val="321"/>
        </w:numPr>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lastRenderedPageBreak/>
        <w:t xml:space="preserve">Понятие, сущность и задачи уголовного процесса. Уголовно-процессуальный закон. Источник уголовно-процессуального права. Стадии уголовного процесса. </w:t>
      </w:r>
    </w:p>
    <w:p w:rsidR="00E50447" w:rsidRPr="005749ED" w:rsidRDefault="00E50447" w:rsidP="0032131C">
      <w:pPr>
        <w:numPr>
          <w:ilvl w:val="0"/>
          <w:numId w:val="321"/>
        </w:numPr>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Принципы уголовного процесса. Участники уголовного судопроизводства. </w:t>
      </w:r>
    </w:p>
    <w:p w:rsidR="00E50447" w:rsidRPr="005749ED" w:rsidRDefault="00E50447" w:rsidP="0032131C">
      <w:pPr>
        <w:numPr>
          <w:ilvl w:val="0"/>
          <w:numId w:val="321"/>
        </w:numPr>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Доказательства в уголовном процессе. Предмет доказывания и средства доказывания. </w:t>
      </w:r>
    </w:p>
    <w:p w:rsidR="00E50447" w:rsidRPr="005749ED" w:rsidRDefault="00E50447" w:rsidP="0032131C">
      <w:pPr>
        <w:numPr>
          <w:ilvl w:val="0"/>
          <w:numId w:val="321"/>
        </w:numPr>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Контроль и надзор за деятельностью органов дознания.</w:t>
      </w:r>
    </w:p>
    <w:p w:rsidR="00E50447" w:rsidRPr="005749ED" w:rsidRDefault="00E50447" w:rsidP="0032131C">
      <w:pPr>
        <w:numPr>
          <w:ilvl w:val="0"/>
          <w:numId w:val="321"/>
        </w:numPr>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napToGrid w:val="0"/>
          <w:sz w:val="28"/>
          <w:szCs w:val="28"/>
        </w:rPr>
        <w:t>Преступления, связанные с пожарами и их уголовно-правовая харак</w:t>
      </w:r>
      <w:r w:rsidRPr="005749ED">
        <w:rPr>
          <w:rFonts w:ascii="Times New Roman" w:hAnsi="Times New Roman" w:cs="Times New Roman"/>
          <w:snapToGrid w:val="0"/>
          <w:sz w:val="28"/>
          <w:szCs w:val="28"/>
        </w:rPr>
        <w:softHyphen/>
        <w:t xml:space="preserve">теристика. </w:t>
      </w:r>
      <w:r w:rsidRPr="005749ED">
        <w:rPr>
          <w:rFonts w:ascii="Times New Roman" w:hAnsi="Times New Roman" w:cs="Times New Roman"/>
          <w:sz w:val="28"/>
          <w:szCs w:val="28"/>
        </w:rPr>
        <w:t xml:space="preserve">Преступления против собственности и преступления против общественной безопасности. Объект, субъект, объективная и субъективная стороны. Специальный субъект преступления. </w:t>
      </w:r>
    </w:p>
    <w:p w:rsidR="00E50447" w:rsidRPr="005749ED" w:rsidRDefault="00E50447" w:rsidP="0032131C">
      <w:pPr>
        <w:numPr>
          <w:ilvl w:val="0"/>
          <w:numId w:val="321"/>
        </w:numPr>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Проверка материалов по факту пожара. Принятие решения по результатам проверки. </w:t>
      </w:r>
    </w:p>
    <w:p w:rsidR="00E50447" w:rsidRPr="005749ED" w:rsidRDefault="00E50447" w:rsidP="0032131C">
      <w:pPr>
        <w:numPr>
          <w:ilvl w:val="0"/>
          <w:numId w:val="321"/>
        </w:numPr>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Порядок отказа в возбуждении уголовного дела. Порядок возбуждения уголовного дела. Процессуальные документы и требования к ним. </w:t>
      </w:r>
    </w:p>
    <w:p w:rsidR="00E50447" w:rsidRPr="005749ED" w:rsidRDefault="00E50447" w:rsidP="0032131C">
      <w:pPr>
        <w:numPr>
          <w:ilvl w:val="0"/>
          <w:numId w:val="321"/>
        </w:numPr>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Формы предварительного расследования Органы дознания и предварительного следствия.</w:t>
      </w:r>
    </w:p>
    <w:p w:rsidR="00E50447" w:rsidRPr="005749ED" w:rsidRDefault="00E50447" w:rsidP="0032131C">
      <w:pPr>
        <w:numPr>
          <w:ilvl w:val="0"/>
          <w:numId w:val="321"/>
        </w:numPr>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Порядок рассмотрения дел об административных правонарушениях в сфере пожарной безопасности.</w:t>
      </w:r>
    </w:p>
    <w:p w:rsidR="00E50447" w:rsidRPr="005749ED" w:rsidRDefault="00E50447" w:rsidP="0032131C">
      <w:pPr>
        <w:numPr>
          <w:ilvl w:val="0"/>
          <w:numId w:val="321"/>
        </w:numPr>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Структура и функции МЧС России.</w:t>
      </w:r>
    </w:p>
    <w:p w:rsidR="00E50447" w:rsidRPr="005749ED" w:rsidRDefault="00E50447" w:rsidP="0032131C">
      <w:pPr>
        <w:numPr>
          <w:ilvl w:val="0"/>
          <w:numId w:val="321"/>
        </w:numPr>
        <w:tabs>
          <w:tab w:val="num" w:pos="0"/>
        </w:tabs>
        <w:spacing w:after="0" w:line="240" w:lineRule="auto"/>
        <w:ind w:left="567" w:hanging="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Основные направления деятельности государственных органов </w:t>
      </w:r>
      <w:proofErr w:type="gramStart"/>
      <w:r w:rsidRPr="005749ED">
        <w:rPr>
          <w:rFonts w:ascii="Times New Roman" w:hAnsi="Times New Roman" w:cs="Times New Roman"/>
          <w:snapToGrid w:val="0"/>
          <w:sz w:val="28"/>
          <w:szCs w:val="28"/>
        </w:rPr>
        <w:t>по</w:t>
      </w:r>
      <w:proofErr w:type="gramEnd"/>
      <w:r w:rsidRPr="005749ED">
        <w:rPr>
          <w:rFonts w:ascii="Times New Roman" w:hAnsi="Times New Roman" w:cs="Times New Roman"/>
          <w:snapToGrid w:val="0"/>
          <w:sz w:val="28"/>
          <w:szCs w:val="28"/>
        </w:rPr>
        <w:t xml:space="preserve"> </w:t>
      </w:r>
    </w:p>
    <w:p w:rsidR="00E50447" w:rsidRPr="005749ED" w:rsidRDefault="00E50447" w:rsidP="00E50447">
      <w:pPr>
        <w:tabs>
          <w:tab w:val="num" w:pos="0"/>
        </w:tabs>
        <w:spacing w:after="0" w:line="240" w:lineRule="auto"/>
        <w:ind w:left="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повышению эффективности противодействия коррупции.</w:t>
      </w:r>
    </w:p>
    <w:p w:rsidR="00E50447" w:rsidRPr="005749ED" w:rsidRDefault="00E50447" w:rsidP="00E50447">
      <w:pPr>
        <w:widowControl w:val="0"/>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31. Ответственность физических и юридических лиц за коррупционные правонарушения. </w:t>
      </w:r>
    </w:p>
    <w:p w:rsidR="00E50447" w:rsidRPr="005749ED" w:rsidRDefault="00E50447" w:rsidP="00E50447">
      <w:pPr>
        <w:widowControl w:val="0"/>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32. </w:t>
      </w:r>
      <w:r w:rsidRPr="005749ED">
        <w:rPr>
          <w:rFonts w:ascii="Times New Roman" w:hAnsi="Times New Roman" w:cs="Times New Roman"/>
          <w:bCs/>
          <w:sz w:val="28"/>
          <w:szCs w:val="28"/>
        </w:rPr>
        <w:t>Законодательство Российской Федерации в области  противодействия коррупции.</w:t>
      </w:r>
    </w:p>
    <w:p w:rsidR="00E50447" w:rsidRPr="005749ED" w:rsidRDefault="00E50447" w:rsidP="00E50447">
      <w:pPr>
        <w:tabs>
          <w:tab w:val="num" w:pos="0"/>
        </w:tabs>
        <w:spacing w:after="0" w:line="240" w:lineRule="auto"/>
        <w:ind w:left="567" w:hanging="567"/>
        <w:jc w:val="both"/>
        <w:rPr>
          <w:rFonts w:ascii="Times New Roman" w:hAnsi="Times New Roman" w:cs="Times New Roman"/>
          <w:bCs/>
          <w:sz w:val="28"/>
          <w:szCs w:val="28"/>
        </w:rPr>
      </w:pPr>
      <w:r w:rsidRPr="005749ED">
        <w:rPr>
          <w:rFonts w:ascii="Times New Roman" w:hAnsi="Times New Roman" w:cs="Times New Roman"/>
          <w:sz w:val="28"/>
          <w:szCs w:val="28"/>
        </w:rPr>
        <w:t xml:space="preserve">33. </w:t>
      </w:r>
      <w:r w:rsidRPr="005749ED">
        <w:rPr>
          <w:rFonts w:ascii="Times New Roman" w:hAnsi="Times New Roman" w:cs="Times New Roman"/>
          <w:bCs/>
          <w:sz w:val="28"/>
          <w:szCs w:val="28"/>
        </w:rPr>
        <w:t>Правовая основа противодействия коррупции и мероприятия по ее снижению в системе МЧС России.</w:t>
      </w:r>
    </w:p>
    <w:p w:rsidR="00E50447" w:rsidRPr="005749ED" w:rsidRDefault="00E50447" w:rsidP="00E50447">
      <w:pPr>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34.  Порядок предотвращения и урегулирования конфликта интересов.</w:t>
      </w:r>
    </w:p>
    <w:p w:rsidR="00E50447" w:rsidRPr="005749ED" w:rsidRDefault="00E50447" w:rsidP="00E50447">
      <w:pPr>
        <w:tabs>
          <w:tab w:val="num" w:pos="0"/>
        </w:tabs>
        <w:spacing w:after="0" w:line="240" w:lineRule="auto"/>
        <w:ind w:left="567" w:hanging="567"/>
        <w:jc w:val="both"/>
        <w:rPr>
          <w:rFonts w:ascii="Times New Roman" w:hAnsi="Times New Roman" w:cs="Times New Roman"/>
          <w:sz w:val="28"/>
          <w:szCs w:val="28"/>
        </w:rPr>
      </w:pPr>
      <w:r w:rsidRPr="005749ED">
        <w:rPr>
          <w:rFonts w:ascii="Times New Roman" w:hAnsi="Times New Roman" w:cs="Times New Roman"/>
          <w:sz w:val="28"/>
          <w:szCs w:val="28"/>
        </w:rPr>
        <w:t xml:space="preserve">                               </w:t>
      </w: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Рекомендуемая литература</w:t>
      </w:r>
    </w:p>
    <w:p w:rsidR="00E50447" w:rsidRPr="005749ED" w:rsidRDefault="00E50447" w:rsidP="00E50447">
      <w:pPr>
        <w:autoSpaceDE w:val="0"/>
        <w:autoSpaceDN w:val="0"/>
        <w:adjustRightInd w:val="0"/>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w:t>
      </w:r>
    </w:p>
    <w:p w:rsidR="00E50447" w:rsidRPr="005749ED" w:rsidRDefault="00E50447" w:rsidP="00E50447">
      <w:pPr>
        <w:spacing w:after="0" w:line="240" w:lineRule="auto"/>
        <w:ind w:firstLine="540"/>
        <w:rPr>
          <w:rFonts w:ascii="Times New Roman" w:hAnsi="Times New Roman" w:cs="Times New Roman"/>
          <w:b/>
          <w:sz w:val="28"/>
          <w:szCs w:val="28"/>
        </w:rPr>
      </w:pPr>
      <w:r w:rsidRPr="005749ED">
        <w:rPr>
          <w:rFonts w:ascii="Times New Roman" w:hAnsi="Times New Roman" w:cs="Times New Roman"/>
          <w:b/>
          <w:sz w:val="28"/>
          <w:szCs w:val="28"/>
        </w:rPr>
        <w:t>Основная:</w:t>
      </w:r>
    </w:p>
    <w:p w:rsidR="00E50447" w:rsidRPr="005749ED" w:rsidRDefault="00E50447" w:rsidP="00E50447">
      <w:pPr>
        <w:spacing w:after="0" w:line="240" w:lineRule="auto"/>
        <w:jc w:val="both"/>
        <w:rPr>
          <w:rFonts w:ascii="Times New Roman" w:eastAsia="Calibri" w:hAnsi="Times New Roman" w:cs="Times New Roman"/>
          <w:sz w:val="28"/>
          <w:szCs w:val="28"/>
          <w:shd w:val="clear" w:color="auto" w:fill="FFFFFF"/>
          <w:lang w:eastAsia="en-US"/>
        </w:rPr>
      </w:pPr>
      <w:r w:rsidRPr="005749ED">
        <w:rPr>
          <w:rFonts w:ascii="Times New Roman" w:hAnsi="Times New Roman" w:cs="Times New Roman"/>
          <w:sz w:val="28"/>
          <w:szCs w:val="28"/>
          <w:shd w:val="clear" w:color="auto" w:fill="FFFFFF"/>
        </w:rPr>
        <w:t xml:space="preserve">          1. </w:t>
      </w:r>
      <w:r w:rsidRPr="005749ED">
        <w:rPr>
          <w:rFonts w:ascii="Times New Roman" w:eastAsia="Calibri" w:hAnsi="Times New Roman" w:cs="Times New Roman"/>
          <w:bCs/>
          <w:sz w:val="28"/>
          <w:szCs w:val="28"/>
          <w:shd w:val="clear" w:color="auto" w:fill="FFFFFF"/>
          <w:lang w:eastAsia="en-US"/>
        </w:rPr>
        <w:t>Фомина  О. И.</w:t>
      </w:r>
      <w:r w:rsidRPr="005749ED">
        <w:rPr>
          <w:rFonts w:ascii="Times New Roman" w:eastAsia="Calibri" w:hAnsi="Times New Roman" w:cs="Times New Roman"/>
          <w:sz w:val="28"/>
          <w:szCs w:val="28"/>
          <w:lang w:eastAsia="en-US"/>
        </w:rPr>
        <w:t xml:space="preserve"> </w:t>
      </w:r>
      <w:r w:rsidRPr="005749ED">
        <w:rPr>
          <w:rFonts w:ascii="Times New Roman" w:eastAsia="Calibri" w:hAnsi="Times New Roman" w:cs="Times New Roman"/>
          <w:sz w:val="28"/>
          <w:szCs w:val="28"/>
          <w:shd w:val="clear" w:color="auto" w:fill="FFFFFF"/>
          <w:lang w:eastAsia="en-US"/>
        </w:rPr>
        <w:t>Правоведение: учебное пособие / Фомина О. И. - Санкт-Петербург: Санкт-Петербургский государственный архитектурно-строительный</w:t>
      </w:r>
      <w:r w:rsidRPr="005749ED">
        <w:rPr>
          <w:rFonts w:ascii="Times New Roman" w:eastAsia="Calibri" w:hAnsi="Times New Roman" w:cs="Times New Roman"/>
          <w:sz w:val="28"/>
          <w:szCs w:val="28"/>
        </w:rPr>
        <w:t> </w:t>
      </w:r>
      <w:r w:rsidRPr="005749ED">
        <w:rPr>
          <w:rFonts w:ascii="Times New Roman" w:eastAsia="Calibri" w:hAnsi="Times New Roman" w:cs="Times New Roman"/>
          <w:sz w:val="28"/>
          <w:szCs w:val="28"/>
          <w:shd w:val="clear" w:color="auto" w:fill="FFFFFF"/>
          <w:lang w:eastAsia="en-US"/>
        </w:rPr>
        <w:t>университет,</w:t>
      </w:r>
      <w:r w:rsidRPr="005749ED">
        <w:rPr>
          <w:rFonts w:ascii="Times New Roman" w:eastAsia="Calibri" w:hAnsi="Times New Roman" w:cs="Times New Roman"/>
          <w:sz w:val="28"/>
          <w:szCs w:val="28"/>
        </w:rPr>
        <w:t> </w:t>
      </w:r>
      <w:r w:rsidRPr="005749ED">
        <w:rPr>
          <w:rFonts w:ascii="Times New Roman" w:eastAsia="Calibri" w:hAnsi="Times New Roman" w:cs="Times New Roman"/>
          <w:sz w:val="28"/>
          <w:szCs w:val="28"/>
          <w:shd w:val="clear" w:color="auto" w:fill="FFFFFF"/>
          <w:lang w:eastAsia="en-US"/>
        </w:rPr>
        <w:t>ЭБС АСВ,</w:t>
      </w:r>
      <w:r w:rsidRPr="005749ED">
        <w:rPr>
          <w:rFonts w:ascii="Times New Roman" w:eastAsia="Calibri" w:hAnsi="Times New Roman" w:cs="Times New Roman"/>
          <w:sz w:val="28"/>
          <w:szCs w:val="28"/>
        </w:rPr>
        <w:t> </w:t>
      </w:r>
      <w:r w:rsidRPr="005749ED">
        <w:rPr>
          <w:rFonts w:ascii="Times New Roman" w:eastAsia="Calibri" w:hAnsi="Times New Roman" w:cs="Times New Roman"/>
          <w:sz w:val="28"/>
          <w:szCs w:val="28"/>
          <w:shd w:val="clear" w:color="auto" w:fill="FFFFFF"/>
          <w:lang w:eastAsia="en-US"/>
        </w:rPr>
        <w:t xml:space="preserve">2017.-104 с. </w:t>
      </w:r>
    </w:p>
    <w:p w:rsidR="00E50447" w:rsidRPr="005749ED" w:rsidRDefault="00E50447" w:rsidP="00E50447">
      <w:pPr>
        <w:spacing w:after="0" w:line="240" w:lineRule="auto"/>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bCs/>
          <w:sz w:val="28"/>
          <w:szCs w:val="28"/>
          <w:shd w:val="clear" w:color="auto" w:fill="FFFFFF"/>
          <w:lang w:eastAsia="en-US"/>
        </w:rPr>
        <w:t>Режим доступа:</w:t>
      </w:r>
      <w:r w:rsidRPr="005749ED">
        <w:rPr>
          <w:rFonts w:ascii="Times New Roman" w:eastAsia="Calibri" w:hAnsi="Times New Roman" w:cs="Times New Roman"/>
          <w:sz w:val="28"/>
          <w:szCs w:val="28"/>
          <w:shd w:val="clear" w:color="auto" w:fill="FFFFFF"/>
          <w:lang w:eastAsia="en-US"/>
        </w:rPr>
        <w:t> </w:t>
      </w:r>
      <w:hyperlink r:id="rId26" w:history="1">
        <w:r w:rsidRPr="005749ED">
          <w:rPr>
            <w:rFonts w:ascii="Times New Roman" w:eastAsia="Calibri" w:hAnsi="Times New Roman" w:cs="Times New Roman"/>
            <w:bCs/>
            <w:sz w:val="28"/>
            <w:szCs w:val="28"/>
            <w:shd w:val="clear" w:color="auto" w:fill="FFFFFF"/>
            <w:lang w:eastAsia="en-US"/>
          </w:rPr>
          <w:t>http://www.iprbookshop.ru/74320.html</w:t>
        </w:r>
      </w:hyperlink>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shd w:val="clear" w:color="auto" w:fill="FFFFFF"/>
        </w:rPr>
        <w:t>2.Бубчикова М. В. Основы уголовного судопроизводства [Электронный ресурс]: Учебник для бакалавров / Бубчикова М. В., 2017. - 444 с. Режим доступа: </w:t>
      </w:r>
      <w:hyperlink r:id="rId27" w:history="1">
        <w:r w:rsidRPr="005749ED">
          <w:rPr>
            <w:rFonts w:ascii="Times New Roman" w:hAnsi="Times New Roman" w:cs="Times New Roman"/>
            <w:bCs/>
            <w:sz w:val="28"/>
            <w:szCs w:val="28"/>
            <w:shd w:val="clear" w:color="auto" w:fill="FFFFFF"/>
          </w:rPr>
          <w:t>http://www.iprbookshop.ru/65869.html</w:t>
        </w:r>
      </w:hyperlink>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shd w:val="clear" w:color="auto" w:fill="FFFFFF"/>
        </w:rPr>
        <w:t xml:space="preserve">3. Сыдорук  И. И. Правоохранительные органы [Электронный ресурс]: Учебник для студентов вузов, обучающихся по специальности </w:t>
      </w:r>
      <w:r w:rsidRPr="005749ED">
        <w:rPr>
          <w:rFonts w:ascii="Times New Roman" w:hAnsi="Times New Roman" w:cs="Times New Roman"/>
          <w:sz w:val="28"/>
          <w:szCs w:val="28"/>
          <w:shd w:val="clear" w:color="auto" w:fill="FFFFFF"/>
        </w:rPr>
        <w:lastRenderedPageBreak/>
        <w:t>«Юриспруденция» / Сыдорук И.И.,2017.-471с.                                               Режим доступа: </w:t>
      </w:r>
      <w:hyperlink r:id="rId28" w:history="1">
        <w:r w:rsidRPr="005749ED">
          <w:rPr>
            <w:rFonts w:ascii="Times New Roman" w:hAnsi="Times New Roman" w:cs="Times New Roman"/>
            <w:bCs/>
            <w:sz w:val="28"/>
            <w:szCs w:val="28"/>
            <w:shd w:val="clear" w:color="auto" w:fill="FFFFFF"/>
          </w:rPr>
          <w:t>http://www.iprbookshop.ru/71042.html</w:t>
        </w:r>
      </w:hyperlink>
    </w:p>
    <w:p w:rsidR="00E50447" w:rsidRPr="005749ED" w:rsidRDefault="00E50447" w:rsidP="00E50447">
      <w:pPr>
        <w:spacing w:after="0" w:line="240" w:lineRule="auto"/>
        <w:ind w:firstLine="567"/>
        <w:jc w:val="both"/>
        <w:rPr>
          <w:rFonts w:ascii="Times New Roman" w:hAnsi="Times New Roman" w:cs="Times New Roman"/>
          <w:sz w:val="28"/>
          <w:szCs w:val="28"/>
          <w:shd w:val="clear" w:color="auto" w:fill="FFFFFF"/>
        </w:rPr>
      </w:pPr>
      <w:r w:rsidRPr="005749ED">
        <w:rPr>
          <w:rStyle w:val="bolighting"/>
          <w:rFonts w:ascii="Times New Roman" w:hAnsi="Times New Roman" w:cs="Times New Roman"/>
          <w:sz w:val="28"/>
          <w:szCs w:val="28"/>
          <w:shd w:val="clear" w:color="auto" w:fill="FFFFFF"/>
        </w:rPr>
        <w:t xml:space="preserve">  4. </w:t>
      </w:r>
      <w:r w:rsidRPr="005749ED">
        <w:rPr>
          <w:rFonts w:ascii="Times New Roman" w:hAnsi="Times New Roman" w:cs="Times New Roman"/>
          <w:sz w:val="28"/>
          <w:szCs w:val="28"/>
          <w:shd w:val="clear" w:color="auto" w:fill="FFFFFF"/>
        </w:rPr>
        <w:t>Липатов Э. Г. Административное право [Электронный ресурс]: Учебник для</w:t>
      </w:r>
      <w:r w:rsidRPr="005749ED">
        <w:rPr>
          <w:rFonts w:ascii="Times New Roman" w:hAnsi="Times New Roman" w:cs="Times New Roman"/>
          <w:sz w:val="28"/>
          <w:szCs w:val="28"/>
        </w:rPr>
        <w:t> </w:t>
      </w:r>
      <w:r w:rsidRPr="005749ED">
        <w:rPr>
          <w:rFonts w:ascii="Times New Roman" w:hAnsi="Times New Roman" w:cs="Times New Roman"/>
          <w:sz w:val="28"/>
          <w:szCs w:val="28"/>
          <w:shd w:val="clear" w:color="auto" w:fill="FFFFFF"/>
        </w:rPr>
        <w:t xml:space="preserve">бакалавров / Липатов Э.Г.,2018.-456с. </w:t>
      </w:r>
    </w:p>
    <w:p w:rsidR="00E50447" w:rsidRPr="005749ED" w:rsidRDefault="00E50447" w:rsidP="00E50447">
      <w:pPr>
        <w:spacing w:after="0" w:line="240" w:lineRule="auto"/>
        <w:jc w:val="both"/>
        <w:rPr>
          <w:rStyle w:val="a3"/>
          <w:rFonts w:ascii="Times New Roman" w:hAnsi="Times New Roman" w:cs="Times New Roman"/>
          <w:bCs/>
          <w:color w:val="auto"/>
          <w:sz w:val="28"/>
          <w:szCs w:val="28"/>
          <w:u w:val="none"/>
          <w:shd w:val="clear" w:color="auto" w:fill="FFFFFF"/>
        </w:rPr>
      </w:pPr>
      <w:r w:rsidRPr="005749ED">
        <w:rPr>
          <w:rFonts w:ascii="Times New Roman" w:hAnsi="Times New Roman" w:cs="Times New Roman"/>
          <w:sz w:val="28"/>
          <w:szCs w:val="28"/>
          <w:shd w:val="clear" w:color="auto" w:fill="FFFFFF"/>
        </w:rPr>
        <w:t>Режим доступа: </w:t>
      </w:r>
      <w:hyperlink r:id="rId29" w:history="1">
        <w:r w:rsidRPr="005749ED">
          <w:rPr>
            <w:rStyle w:val="a3"/>
            <w:rFonts w:ascii="Times New Roman" w:hAnsi="Times New Roman" w:cs="Times New Roman"/>
            <w:bCs/>
            <w:color w:val="auto"/>
            <w:sz w:val="28"/>
            <w:szCs w:val="28"/>
            <w:u w:val="none"/>
            <w:shd w:val="clear" w:color="auto" w:fill="FFFFFF"/>
          </w:rPr>
          <w:t>http://www.iprbookshop.ru/75228.html</w:t>
        </w:r>
      </w:hyperlink>
    </w:p>
    <w:p w:rsidR="00E50447" w:rsidRPr="005749ED" w:rsidRDefault="00E50447" w:rsidP="00E50447">
      <w:pPr>
        <w:spacing w:after="0" w:line="240" w:lineRule="auto"/>
        <w:ind w:firstLine="567"/>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Дополнительная:</w:t>
      </w:r>
    </w:p>
    <w:p w:rsidR="00E50447" w:rsidRPr="005749ED" w:rsidRDefault="00E50447" w:rsidP="00E50447">
      <w:pPr>
        <w:spacing w:after="0" w:line="240" w:lineRule="auto"/>
        <w:ind w:firstLine="567"/>
        <w:jc w:val="both"/>
        <w:rPr>
          <w:rFonts w:ascii="Times New Roman" w:eastAsiaTheme="minorHAnsi" w:hAnsi="Times New Roman" w:cs="Times New Roman"/>
          <w:sz w:val="28"/>
          <w:szCs w:val="28"/>
          <w:lang w:eastAsia="en-US"/>
        </w:rPr>
      </w:pPr>
      <w:r w:rsidRPr="005749ED">
        <w:rPr>
          <w:rFonts w:ascii="Times New Roman" w:hAnsi="Times New Roman" w:cs="Times New Roman"/>
          <w:sz w:val="28"/>
          <w:szCs w:val="28"/>
          <w:shd w:val="clear" w:color="auto" w:fill="FFFFFF"/>
        </w:rPr>
        <w:t>1. Косякова Н.С. Составы преступлений, подследственные органам дознания МЧС России: вопросы квалификации [Текст]: учебное пособие / Н. С. Косякова; ред. Э. Н. Чижиков, 2017. - 122 с. Режим доступа: </w:t>
      </w:r>
      <w:hyperlink r:id="rId30" w:history="1">
        <w:r w:rsidRPr="005749ED">
          <w:rPr>
            <w:rStyle w:val="a3"/>
            <w:rFonts w:ascii="Times New Roman" w:hAnsi="Times New Roman" w:cs="Times New Roman"/>
            <w:bCs/>
            <w:color w:val="auto"/>
            <w:sz w:val="28"/>
            <w:szCs w:val="28"/>
            <w:u w:val="none"/>
            <w:shd w:val="clear" w:color="auto" w:fill="FFFFFF"/>
          </w:rPr>
          <w:t>http://elib.igps.ru/?8&amp;type=card&amp;cid=ALSFR-a6853be2-9112-486c-84ab-4a557f495ee7&amp;remote=false</w:t>
        </w:r>
      </w:hyperlink>
    </w:p>
    <w:p w:rsidR="00E50447" w:rsidRPr="005749ED" w:rsidRDefault="00E50447" w:rsidP="00E50447">
      <w:pPr>
        <w:spacing w:after="0" w:line="240" w:lineRule="auto"/>
        <w:ind w:firstLine="567"/>
        <w:jc w:val="both"/>
        <w:rPr>
          <w:rFonts w:ascii="Times New Roman" w:hAnsi="Times New Roman" w:cs="Times New Roman"/>
          <w:sz w:val="28"/>
          <w:szCs w:val="28"/>
          <w:shd w:val="clear" w:color="auto" w:fill="FFFFFF"/>
        </w:rPr>
      </w:pPr>
      <w:r w:rsidRPr="005749ED">
        <w:rPr>
          <w:rFonts w:ascii="Times New Roman" w:hAnsi="Times New Roman" w:cs="Times New Roman"/>
          <w:sz w:val="28"/>
          <w:szCs w:val="28"/>
          <w:shd w:val="clear" w:color="auto" w:fill="FFFFFF"/>
        </w:rPr>
        <w:t>2. Цветков Ю. А. </w:t>
      </w:r>
      <w:r w:rsidRPr="005749ED">
        <w:rPr>
          <w:rStyle w:val="bolighting"/>
          <w:rFonts w:ascii="Times New Roman" w:hAnsi="Times New Roman" w:cs="Times New Roman"/>
          <w:sz w:val="28"/>
          <w:szCs w:val="28"/>
          <w:shd w:val="clear" w:color="auto" w:fill="FFFFFF"/>
        </w:rPr>
        <w:t>Правоохранительные</w:t>
      </w:r>
      <w:r w:rsidRPr="005749ED">
        <w:rPr>
          <w:rFonts w:ascii="Times New Roman" w:hAnsi="Times New Roman" w:cs="Times New Roman"/>
          <w:sz w:val="28"/>
          <w:szCs w:val="28"/>
          <w:shd w:val="clear" w:color="auto" w:fill="FFFFFF"/>
        </w:rPr>
        <w:t> </w:t>
      </w:r>
      <w:r w:rsidRPr="005749ED">
        <w:rPr>
          <w:rStyle w:val="bolighting"/>
          <w:rFonts w:ascii="Times New Roman" w:hAnsi="Times New Roman" w:cs="Times New Roman"/>
          <w:sz w:val="28"/>
          <w:szCs w:val="28"/>
          <w:shd w:val="clear" w:color="auto" w:fill="FFFFFF"/>
        </w:rPr>
        <w:t>орган</w:t>
      </w:r>
      <w:r w:rsidRPr="005749ED">
        <w:rPr>
          <w:rFonts w:ascii="Times New Roman" w:hAnsi="Times New Roman" w:cs="Times New Roman"/>
          <w:sz w:val="28"/>
          <w:szCs w:val="28"/>
          <w:shd w:val="clear" w:color="auto" w:fill="FFFFFF"/>
        </w:rPr>
        <w:t>ы. Схемы и определения [Электронный ресурс]: Учебное пособие для студентов вузов, обучающихся по направлениям подготовки «Юриспруденция»,  «Правовое обеспечение национальной безопасности», «</w:t>
      </w:r>
      <w:r w:rsidRPr="005749ED">
        <w:rPr>
          <w:rStyle w:val="bolighting"/>
          <w:rFonts w:ascii="Times New Roman" w:hAnsi="Times New Roman" w:cs="Times New Roman"/>
          <w:sz w:val="28"/>
          <w:szCs w:val="28"/>
          <w:shd w:val="clear" w:color="auto" w:fill="FFFFFF"/>
        </w:rPr>
        <w:t xml:space="preserve">Правоохранительная </w:t>
      </w:r>
      <w:r w:rsidRPr="005749ED">
        <w:rPr>
          <w:rFonts w:ascii="Times New Roman" w:hAnsi="Times New Roman" w:cs="Times New Roman"/>
          <w:sz w:val="28"/>
          <w:szCs w:val="28"/>
          <w:shd w:val="clear" w:color="auto" w:fill="FFFFFF"/>
        </w:rPr>
        <w:t xml:space="preserve">деятельность»/  Цветков Ю. А., 2017. - 98 с.  </w:t>
      </w:r>
      <w:r w:rsidRPr="005749ED">
        <w:rPr>
          <w:rFonts w:ascii="Times New Roman" w:hAnsi="Times New Roman" w:cs="Times New Roman"/>
          <w:sz w:val="28"/>
          <w:szCs w:val="28"/>
          <w:shd w:val="clear" w:color="auto" w:fill="FFFFFF"/>
        </w:rPr>
        <w:tab/>
        <w:t xml:space="preserve">                                                                     </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shd w:val="clear" w:color="auto" w:fill="FFFFFF"/>
        </w:rPr>
        <w:t xml:space="preserve"> Режим доступа:</w:t>
      </w:r>
      <w:r w:rsidRPr="005749ED">
        <w:rPr>
          <w:rFonts w:ascii="Times New Roman" w:hAnsi="Times New Roman" w:cs="Times New Roman"/>
          <w:sz w:val="28"/>
          <w:szCs w:val="28"/>
        </w:rPr>
        <w:t xml:space="preserve"> </w:t>
      </w:r>
      <w:hyperlink r:id="rId31" w:history="1">
        <w:r w:rsidRPr="005749ED">
          <w:rPr>
            <w:rStyle w:val="a3"/>
            <w:rFonts w:ascii="Times New Roman" w:hAnsi="Times New Roman" w:cs="Times New Roman"/>
            <w:bCs/>
            <w:color w:val="auto"/>
            <w:sz w:val="28"/>
            <w:szCs w:val="28"/>
            <w:u w:val="none"/>
            <w:shd w:val="clear" w:color="auto" w:fill="FFFFFF"/>
          </w:rPr>
          <w:t>http://www.iprbookshop.ru/72428.html</w:t>
        </w:r>
      </w:hyperlink>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shd w:val="clear" w:color="auto" w:fill="FFFFFF"/>
        </w:rPr>
        <w:t>3.Гессен В.М. </w:t>
      </w:r>
      <w:r w:rsidRPr="005749ED">
        <w:rPr>
          <w:rStyle w:val="bolighting"/>
          <w:rFonts w:ascii="Times New Roman" w:hAnsi="Times New Roman" w:cs="Times New Roman"/>
          <w:sz w:val="28"/>
          <w:szCs w:val="28"/>
          <w:shd w:val="clear" w:color="auto" w:fill="FFFFFF"/>
        </w:rPr>
        <w:t>Административно</w:t>
      </w:r>
      <w:r w:rsidRPr="005749ED">
        <w:rPr>
          <w:rFonts w:ascii="Times New Roman" w:hAnsi="Times New Roman" w:cs="Times New Roman"/>
          <w:sz w:val="28"/>
          <w:szCs w:val="28"/>
          <w:shd w:val="clear" w:color="auto" w:fill="FFFFFF"/>
        </w:rPr>
        <w:t xml:space="preserve">е </w:t>
      </w:r>
      <w:r w:rsidRPr="005749ED">
        <w:rPr>
          <w:rStyle w:val="bolighting"/>
          <w:rFonts w:ascii="Times New Roman" w:hAnsi="Times New Roman" w:cs="Times New Roman"/>
          <w:sz w:val="28"/>
          <w:szCs w:val="28"/>
          <w:shd w:val="clear" w:color="auto" w:fill="FFFFFF"/>
        </w:rPr>
        <w:t>прав</w:t>
      </w:r>
      <w:r w:rsidRPr="005749ED">
        <w:rPr>
          <w:rFonts w:ascii="Times New Roman" w:hAnsi="Times New Roman" w:cs="Times New Roman"/>
          <w:sz w:val="28"/>
          <w:szCs w:val="28"/>
          <w:shd w:val="clear" w:color="auto" w:fill="FFFFFF"/>
        </w:rPr>
        <w:t>о [Электронный ресурс],2013.Режимдоступа:</w:t>
      </w:r>
      <w:hyperlink r:id="rId32" w:history="1">
        <w:r w:rsidRPr="005749ED">
          <w:rPr>
            <w:rStyle w:val="a3"/>
            <w:rFonts w:ascii="Times New Roman" w:hAnsi="Times New Roman" w:cs="Times New Roman"/>
            <w:bCs/>
            <w:color w:val="auto"/>
            <w:sz w:val="28"/>
            <w:szCs w:val="28"/>
            <w:u w:val="none"/>
            <w:shd w:val="clear" w:color="auto" w:fill="FFFFFF"/>
          </w:rPr>
          <w:t>http://e.lanbook.com/books/element.php?pl1_cid=25&amp;pl1_id=30498</w:t>
        </w:r>
      </w:hyperlink>
    </w:p>
    <w:p w:rsidR="00E50447" w:rsidRPr="005749ED" w:rsidRDefault="00E50447" w:rsidP="00E50447">
      <w:pPr>
        <w:spacing w:after="0" w:line="240" w:lineRule="auto"/>
        <w:ind w:firstLine="567"/>
        <w:jc w:val="both"/>
        <w:rPr>
          <w:rStyle w:val="a3"/>
          <w:rFonts w:ascii="Times New Roman" w:hAnsi="Times New Roman" w:cs="Times New Roman"/>
          <w:bCs/>
          <w:color w:val="auto"/>
          <w:sz w:val="28"/>
          <w:szCs w:val="28"/>
          <w:u w:val="none"/>
          <w:shd w:val="clear" w:color="auto" w:fill="FFFFFF"/>
        </w:rPr>
      </w:pPr>
      <w:r w:rsidRPr="005749ED">
        <w:rPr>
          <w:rFonts w:ascii="Times New Roman" w:hAnsi="Times New Roman" w:cs="Times New Roman"/>
          <w:sz w:val="28"/>
          <w:szCs w:val="28"/>
          <w:shd w:val="clear" w:color="auto" w:fill="FFFFFF"/>
        </w:rPr>
        <w:t xml:space="preserve">4.  Лекции по русскому </w:t>
      </w:r>
      <w:r w:rsidRPr="005749ED">
        <w:rPr>
          <w:rStyle w:val="bolighting"/>
          <w:rFonts w:ascii="Times New Roman" w:hAnsi="Times New Roman" w:cs="Times New Roman"/>
          <w:sz w:val="28"/>
          <w:szCs w:val="28"/>
          <w:shd w:val="clear" w:color="auto" w:fill="FFFFFF"/>
        </w:rPr>
        <w:t>уголовно</w:t>
      </w:r>
      <w:r w:rsidRPr="005749ED">
        <w:rPr>
          <w:rFonts w:ascii="Times New Roman" w:hAnsi="Times New Roman" w:cs="Times New Roman"/>
          <w:sz w:val="28"/>
          <w:szCs w:val="28"/>
          <w:shd w:val="clear" w:color="auto" w:fill="FFFFFF"/>
        </w:rPr>
        <w:t>му праву. Часть общая [Электронный ресурс]. В.1,2013.-398с.</w:t>
      </w:r>
      <w:r w:rsidRPr="005749ED">
        <w:rPr>
          <w:rFonts w:ascii="Times New Roman" w:hAnsi="Times New Roman" w:cs="Times New Roman"/>
          <w:sz w:val="28"/>
          <w:szCs w:val="28"/>
          <w:shd w:val="clear" w:color="auto" w:fill="FFFFFF"/>
        </w:rPr>
        <w:tab/>
        <w:t xml:space="preserve">    Режим</w:t>
      </w:r>
      <w:r w:rsidRPr="005749ED">
        <w:rPr>
          <w:rFonts w:ascii="Times New Roman" w:hAnsi="Times New Roman" w:cs="Times New Roman"/>
          <w:sz w:val="28"/>
          <w:szCs w:val="28"/>
          <w:shd w:val="clear" w:color="auto" w:fill="FFFFFF"/>
        </w:rPr>
        <w:tab/>
        <w:t xml:space="preserve"> доступа:</w:t>
      </w:r>
      <w:r w:rsidRPr="005749ED">
        <w:rPr>
          <w:rFonts w:ascii="Times New Roman" w:hAnsi="Times New Roman" w:cs="Times New Roman"/>
          <w:sz w:val="28"/>
          <w:szCs w:val="28"/>
        </w:rPr>
        <w:t xml:space="preserve"> </w:t>
      </w:r>
      <w:hyperlink r:id="rId33" w:history="1">
        <w:r w:rsidRPr="005749ED">
          <w:rPr>
            <w:rStyle w:val="a3"/>
            <w:rFonts w:ascii="Times New Roman" w:hAnsi="Times New Roman" w:cs="Times New Roman"/>
            <w:bCs/>
            <w:color w:val="auto"/>
            <w:sz w:val="28"/>
            <w:szCs w:val="28"/>
            <w:u w:val="none"/>
            <w:shd w:val="clear" w:color="auto" w:fill="FFFFFF"/>
          </w:rPr>
          <w:t>http://e.lanbook.com/books/element.php?pl1_cid=25&amp;pl1_id=30480</w:t>
        </w:r>
      </w:hyperlink>
    </w:p>
    <w:p w:rsidR="00E50447" w:rsidRPr="005749ED" w:rsidRDefault="00E50447" w:rsidP="00E50447">
      <w:pPr>
        <w:spacing w:after="0" w:line="240" w:lineRule="auto"/>
        <w:ind w:firstLine="567"/>
        <w:jc w:val="both"/>
        <w:rPr>
          <w:rStyle w:val="a3"/>
          <w:rFonts w:ascii="Times New Roman" w:hAnsi="Times New Roman" w:cs="Times New Roman"/>
          <w:bCs/>
          <w:color w:val="auto"/>
          <w:sz w:val="28"/>
          <w:szCs w:val="28"/>
          <w:u w:val="none"/>
          <w:shd w:val="clear" w:color="auto" w:fill="FFFFFF"/>
        </w:rPr>
      </w:pPr>
      <w:r w:rsidRPr="005749ED">
        <w:rPr>
          <w:rFonts w:ascii="Times New Roman" w:hAnsi="Times New Roman" w:cs="Times New Roman"/>
          <w:sz w:val="28"/>
          <w:szCs w:val="28"/>
          <w:shd w:val="clear" w:color="auto" w:fill="FFFFFF"/>
        </w:rPr>
        <w:t xml:space="preserve">5. Противодействие коррупции [Электронный ресурс]: </w:t>
      </w:r>
      <w:proofErr w:type="gramStart"/>
      <w:r w:rsidRPr="005749ED">
        <w:rPr>
          <w:rFonts w:ascii="Times New Roman" w:hAnsi="Times New Roman" w:cs="Times New Roman"/>
          <w:sz w:val="28"/>
          <w:szCs w:val="28"/>
          <w:shd w:val="clear" w:color="auto" w:fill="FFFFFF"/>
        </w:rPr>
        <w:t>Конспект лекций для обучающихся по направлению подготовки 38.03.04 «Государственное и муниципальное управление», профиль «Региональное и муниципальное у</w:t>
      </w:r>
      <w:r w:rsidRPr="005749ED">
        <w:rPr>
          <w:rStyle w:val="bolighting"/>
          <w:rFonts w:ascii="Times New Roman" w:hAnsi="Times New Roman" w:cs="Times New Roman"/>
          <w:sz w:val="28"/>
          <w:szCs w:val="28"/>
          <w:shd w:val="clear" w:color="auto" w:fill="FFFFFF"/>
        </w:rPr>
        <w:t>прав</w:t>
      </w:r>
      <w:r w:rsidRPr="005749ED">
        <w:rPr>
          <w:rFonts w:ascii="Times New Roman" w:hAnsi="Times New Roman" w:cs="Times New Roman"/>
          <w:sz w:val="28"/>
          <w:szCs w:val="28"/>
          <w:shd w:val="clear" w:color="auto" w:fill="FFFFFF"/>
        </w:rPr>
        <w:t>ление», 2017.- 62с.</w:t>
      </w:r>
      <w:proofErr w:type="gramEnd"/>
      <w:r w:rsidRPr="005749ED">
        <w:rPr>
          <w:rFonts w:ascii="Times New Roman" w:hAnsi="Times New Roman" w:cs="Times New Roman"/>
          <w:sz w:val="28"/>
          <w:szCs w:val="28"/>
          <w:shd w:val="clear" w:color="auto" w:fill="FFFFFF"/>
        </w:rPr>
        <w:t xml:space="preserve"> Режим доступа:</w:t>
      </w:r>
      <w:r w:rsidRPr="005749ED">
        <w:rPr>
          <w:rFonts w:ascii="Times New Roman" w:hAnsi="Times New Roman" w:cs="Times New Roman"/>
          <w:sz w:val="28"/>
          <w:szCs w:val="28"/>
        </w:rPr>
        <w:t xml:space="preserve"> </w:t>
      </w:r>
      <w:hyperlink r:id="rId34" w:history="1">
        <w:r w:rsidRPr="005749ED">
          <w:rPr>
            <w:rStyle w:val="a3"/>
            <w:rFonts w:ascii="Times New Roman" w:hAnsi="Times New Roman" w:cs="Times New Roman"/>
            <w:bCs/>
            <w:color w:val="auto"/>
            <w:sz w:val="28"/>
            <w:szCs w:val="28"/>
            <w:u w:val="none"/>
            <w:shd w:val="clear" w:color="auto" w:fill="FFFFFF"/>
          </w:rPr>
          <w:t>http://www.iprbookshop.ru/72612.htm</w:t>
        </w:r>
      </w:hyperlink>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shd w:val="clear" w:color="auto" w:fill="FFFFFF"/>
        </w:rPr>
        <w:t>6. Саморуков А. А. Стандарты антикоррупционной деятельности на государственной службе субъекта Российской Федерации [Электронный ресурс]: Учебное пособие / Саморуков А. А., 2016. - 134 с. Режим доступа: </w:t>
      </w:r>
      <w:hyperlink r:id="rId35" w:history="1">
        <w:r w:rsidRPr="005749ED">
          <w:rPr>
            <w:rStyle w:val="a3"/>
            <w:rFonts w:ascii="Times New Roman" w:hAnsi="Times New Roman" w:cs="Times New Roman"/>
            <w:bCs/>
            <w:color w:val="auto"/>
            <w:sz w:val="28"/>
            <w:szCs w:val="28"/>
            <w:u w:val="none"/>
            <w:shd w:val="clear" w:color="auto" w:fill="FFFFFF"/>
          </w:rPr>
          <w:t>http://www.iprbookshop.ru/61407.html</w:t>
        </w:r>
      </w:hyperlink>
    </w:p>
    <w:p w:rsidR="00E50447" w:rsidRPr="005749ED" w:rsidRDefault="00E50447" w:rsidP="00E50447">
      <w:pPr>
        <w:spacing w:after="0" w:line="240" w:lineRule="auto"/>
        <w:ind w:firstLine="567"/>
        <w:jc w:val="both"/>
        <w:rPr>
          <w:rFonts w:ascii="Times New Roman" w:hAnsi="Times New Roman" w:cs="Times New Roman"/>
          <w:sz w:val="28"/>
          <w:szCs w:val="28"/>
          <w:shd w:val="clear" w:color="auto" w:fill="FFFFFF"/>
        </w:rPr>
      </w:pPr>
      <w:r w:rsidRPr="005749ED">
        <w:rPr>
          <w:rFonts w:ascii="Times New Roman" w:hAnsi="Times New Roman" w:cs="Times New Roman"/>
          <w:sz w:val="28"/>
          <w:szCs w:val="28"/>
          <w:shd w:val="clear" w:color="auto" w:fill="FFFFFF"/>
        </w:rPr>
        <w:t>7.Гордиенко Д.А. Антикоррупционная экспертиза как способ </w:t>
      </w:r>
      <w:r w:rsidRPr="005749ED">
        <w:rPr>
          <w:rStyle w:val="bolighting"/>
          <w:rFonts w:ascii="Times New Roman" w:hAnsi="Times New Roman" w:cs="Times New Roman"/>
          <w:sz w:val="28"/>
          <w:szCs w:val="28"/>
          <w:shd w:val="clear" w:color="auto" w:fill="FFFFFF"/>
        </w:rPr>
        <w:t>противодействия коррупции</w:t>
      </w:r>
      <w:r w:rsidRPr="005749ED">
        <w:rPr>
          <w:rFonts w:ascii="Times New Roman" w:hAnsi="Times New Roman" w:cs="Times New Roman"/>
          <w:sz w:val="28"/>
          <w:szCs w:val="28"/>
          <w:shd w:val="clear" w:color="auto" w:fill="FFFFFF"/>
        </w:rPr>
        <w:t>: история проведения антикоррупционной экспертизы на современном этапе развития российского законодательства [Текст] / Д. А. Гордиенко // Российская юстиция: журнал. - М.: Юрист, 2013. - N 12. - С. 42-46</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shd w:val="clear" w:color="auto" w:fill="FFFFFF"/>
        </w:rPr>
        <w:t xml:space="preserve">8.Басов С.Л. Административно-правовые средства </w:t>
      </w:r>
      <w:r w:rsidRPr="005749ED">
        <w:rPr>
          <w:rStyle w:val="bolighting"/>
          <w:rFonts w:ascii="Times New Roman" w:hAnsi="Times New Roman" w:cs="Times New Roman"/>
          <w:sz w:val="28"/>
          <w:szCs w:val="28"/>
          <w:shd w:val="clear" w:color="auto" w:fill="FFFFFF"/>
        </w:rPr>
        <w:t xml:space="preserve">противодействия коррупции  </w:t>
      </w:r>
      <w:r w:rsidRPr="005749ED">
        <w:rPr>
          <w:rFonts w:ascii="Times New Roman" w:hAnsi="Times New Roman" w:cs="Times New Roman"/>
          <w:sz w:val="28"/>
          <w:szCs w:val="28"/>
          <w:shd w:val="clear" w:color="auto" w:fill="FFFFFF"/>
        </w:rPr>
        <w:t>[Электронный ресурс]: Конспект лекции / Басов С. Л., 2013. - 36 с. Режим доступа: </w:t>
      </w:r>
      <w:hyperlink r:id="rId36" w:history="1">
        <w:r w:rsidRPr="005749ED">
          <w:rPr>
            <w:rStyle w:val="a3"/>
            <w:rFonts w:ascii="Times New Roman" w:hAnsi="Times New Roman" w:cs="Times New Roman"/>
            <w:bCs/>
            <w:color w:val="auto"/>
            <w:sz w:val="28"/>
            <w:szCs w:val="28"/>
            <w:u w:val="none"/>
            <w:shd w:val="clear" w:color="auto" w:fill="FFFFFF"/>
          </w:rPr>
          <w:t>http://www.iprbookshop.ru/65423.html</w:t>
        </w:r>
      </w:hyperlink>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shd w:val="clear" w:color="auto" w:fill="FFFFFF"/>
        </w:rPr>
        <w:t xml:space="preserve">9. Конфликт интересов на государственной и муниципальной службе. Предотвращение и урегулирование [Электронный ресурс]: Практическое пособие для руководителей, государственных и муниципальных служащих, сотрудников кадровых служб государственных органов и органов местного </w:t>
      </w:r>
      <w:r w:rsidRPr="005749ED">
        <w:rPr>
          <w:rFonts w:ascii="Times New Roman" w:hAnsi="Times New Roman" w:cs="Times New Roman"/>
          <w:sz w:val="28"/>
          <w:szCs w:val="28"/>
          <w:shd w:val="clear" w:color="auto" w:fill="FFFFFF"/>
        </w:rPr>
        <w:lastRenderedPageBreak/>
        <w:t>самоуправления,2016.-29с.                                                                           Режим доступа:</w:t>
      </w:r>
      <w:r w:rsidRPr="005749ED">
        <w:rPr>
          <w:rFonts w:ascii="Times New Roman" w:hAnsi="Times New Roman" w:cs="Times New Roman"/>
          <w:sz w:val="28"/>
          <w:szCs w:val="28"/>
        </w:rPr>
        <w:t xml:space="preserve"> </w:t>
      </w:r>
      <w:hyperlink r:id="rId37" w:history="1">
        <w:r w:rsidRPr="005749ED">
          <w:rPr>
            <w:rStyle w:val="a3"/>
            <w:rFonts w:ascii="Times New Roman" w:hAnsi="Times New Roman" w:cs="Times New Roman"/>
            <w:bCs/>
            <w:color w:val="auto"/>
            <w:sz w:val="28"/>
            <w:szCs w:val="28"/>
            <w:u w:val="none"/>
            <w:shd w:val="clear" w:color="auto" w:fill="FFFFFF"/>
          </w:rPr>
          <w:t>http://www.iprbookshop.ru/65729.html</w:t>
        </w:r>
      </w:hyperlink>
    </w:p>
    <w:p w:rsidR="00E50447" w:rsidRPr="005749ED" w:rsidRDefault="00E50447" w:rsidP="00E50447">
      <w:pPr>
        <w:spacing w:after="0" w:line="240" w:lineRule="auto"/>
        <w:ind w:firstLine="567"/>
        <w:jc w:val="both"/>
        <w:rPr>
          <w:rFonts w:ascii="Times New Roman" w:hAnsi="Times New Roman" w:cs="Times New Roman"/>
          <w:sz w:val="28"/>
          <w:szCs w:val="28"/>
          <w:shd w:val="clear" w:color="auto" w:fill="FFFFFF"/>
        </w:rPr>
      </w:pPr>
      <w:r w:rsidRPr="005749ED">
        <w:rPr>
          <w:rFonts w:ascii="Times New Roman" w:hAnsi="Times New Roman" w:cs="Times New Roman"/>
          <w:sz w:val="28"/>
          <w:szCs w:val="28"/>
          <w:shd w:val="clear" w:color="auto" w:fill="FFFFFF"/>
        </w:rPr>
        <w:t>10. Артамонов А. Н. Судоустройство, организация прокуратуры, органов предварительного расследования и адвокатуры [Электронный ресурс]: Учебное пособие для вузов / Артамонов А. Н., 2015. - 224 с. Режим доступа: </w:t>
      </w:r>
      <w:hyperlink r:id="rId38" w:history="1">
        <w:r w:rsidRPr="005749ED">
          <w:rPr>
            <w:rStyle w:val="a3"/>
            <w:rFonts w:ascii="Times New Roman" w:hAnsi="Times New Roman" w:cs="Times New Roman"/>
            <w:bCs/>
            <w:color w:val="auto"/>
            <w:sz w:val="28"/>
            <w:szCs w:val="28"/>
            <w:u w:val="none"/>
            <w:shd w:val="clear" w:color="auto" w:fill="FFFFFF"/>
          </w:rPr>
          <w:t>http://www.iprbookshop.ru/61785.html</w:t>
        </w:r>
      </w:hyperlink>
    </w:p>
    <w:p w:rsidR="00E50447" w:rsidRPr="005749ED" w:rsidRDefault="00E50447" w:rsidP="00E50447">
      <w:pPr>
        <w:spacing w:after="0" w:line="240" w:lineRule="auto"/>
        <w:ind w:firstLine="567"/>
        <w:jc w:val="both"/>
        <w:rPr>
          <w:rStyle w:val="a3"/>
          <w:rFonts w:ascii="Times New Roman" w:hAnsi="Times New Roman" w:cs="Times New Roman"/>
          <w:bCs/>
          <w:color w:val="auto"/>
          <w:sz w:val="28"/>
          <w:szCs w:val="28"/>
          <w:u w:val="none"/>
        </w:rPr>
      </w:pPr>
      <w:r w:rsidRPr="005749ED">
        <w:rPr>
          <w:rStyle w:val="bolighting"/>
          <w:rFonts w:ascii="Times New Roman" w:hAnsi="Times New Roman" w:cs="Times New Roman"/>
          <w:sz w:val="28"/>
          <w:szCs w:val="28"/>
          <w:shd w:val="clear" w:color="auto" w:fill="FFFFFF"/>
        </w:rPr>
        <w:t xml:space="preserve">11. </w:t>
      </w:r>
      <w:r w:rsidRPr="005749ED">
        <w:rPr>
          <w:rFonts w:ascii="Times New Roman" w:hAnsi="Times New Roman" w:cs="Times New Roman"/>
          <w:sz w:val="28"/>
          <w:szCs w:val="28"/>
          <w:shd w:val="clear" w:color="auto" w:fill="FFFFFF"/>
        </w:rPr>
        <w:t xml:space="preserve">Арутюнян А. А. Курс </w:t>
      </w:r>
      <w:r w:rsidRPr="005749ED">
        <w:rPr>
          <w:rStyle w:val="bolighting"/>
          <w:rFonts w:ascii="Times New Roman" w:hAnsi="Times New Roman" w:cs="Times New Roman"/>
          <w:sz w:val="28"/>
          <w:szCs w:val="28"/>
          <w:shd w:val="clear" w:color="auto" w:fill="FFFFFF"/>
        </w:rPr>
        <w:t>уголовно</w:t>
      </w:r>
      <w:r w:rsidRPr="005749ED">
        <w:rPr>
          <w:rFonts w:ascii="Times New Roman" w:hAnsi="Times New Roman" w:cs="Times New Roman"/>
          <w:sz w:val="28"/>
          <w:szCs w:val="28"/>
          <w:shd w:val="clear" w:color="auto" w:fill="FFFFFF"/>
        </w:rPr>
        <w:t xml:space="preserve">го </w:t>
      </w:r>
      <w:r w:rsidRPr="005749ED">
        <w:rPr>
          <w:rStyle w:val="bolighting"/>
          <w:rFonts w:ascii="Times New Roman" w:hAnsi="Times New Roman" w:cs="Times New Roman"/>
          <w:sz w:val="28"/>
          <w:szCs w:val="28"/>
          <w:shd w:val="clear" w:color="auto" w:fill="FFFFFF"/>
        </w:rPr>
        <w:t>процесс</w:t>
      </w:r>
      <w:r w:rsidRPr="005749ED">
        <w:rPr>
          <w:rFonts w:ascii="Times New Roman" w:hAnsi="Times New Roman" w:cs="Times New Roman"/>
          <w:sz w:val="28"/>
          <w:szCs w:val="28"/>
          <w:shd w:val="clear" w:color="auto" w:fill="FFFFFF"/>
        </w:rPr>
        <w:t>а [Электронный ресурс] / Арутюнян</w:t>
      </w:r>
      <w:r w:rsidRPr="005749ED">
        <w:rPr>
          <w:rFonts w:ascii="Times New Roman" w:hAnsi="Times New Roman" w:cs="Times New Roman"/>
          <w:sz w:val="28"/>
          <w:szCs w:val="28"/>
          <w:shd w:val="clear" w:color="auto" w:fill="FFFFFF"/>
        </w:rPr>
        <w:tab/>
        <w:t xml:space="preserve"> А. А., 2016. 1278</w:t>
      </w:r>
      <w:r w:rsidRPr="005749ED">
        <w:rPr>
          <w:rFonts w:ascii="Times New Roman" w:hAnsi="Times New Roman" w:cs="Times New Roman"/>
          <w:sz w:val="28"/>
          <w:szCs w:val="28"/>
          <w:shd w:val="clear" w:color="auto" w:fill="FFFFFF"/>
        </w:rPr>
        <w:tab/>
        <w:t xml:space="preserve"> с.</w:t>
      </w:r>
      <w:r w:rsidRPr="005749ED">
        <w:rPr>
          <w:rFonts w:ascii="Times New Roman" w:hAnsi="Times New Roman" w:cs="Times New Roman"/>
          <w:sz w:val="28"/>
          <w:szCs w:val="28"/>
          <w:shd w:val="clear" w:color="auto" w:fill="FFFFFF"/>
        </w:rPr>
        <w:tab/>
        <w:t xml:space="preserve">                                                            Режим доступа:</w:t>
      </w:r>
      <w:r w:rsidRPr="005749ED">
        <w:rPr>
          <w:rFonts w:ascii="Times New Roman" w:hAnsi="Times New Roman" w:cs="Times New Roman"/>
          <w:sz w:val="28"/>
          <w:szCs w:val="28"/>
        </w:rPr>
        <w:t xml:space="preserve"> </w:t>
      </w:r>
      <w:hyperlink r:id="rId39" w:history="1">
        <w:r w:rsidRPr="005749ED">
          <w:rPr>
            <w:rStyle w:val="a3"/>
            <w:rFonts w:ascii="Times New Roman" w:hAnsi="Times New Roman" w:cs="Times New Roman"/>
            <w:bCs/>
            <w:color w:val="auto"/>
            <w:sz w:val="28"/>
            <w:szCs w:val="28"/>
            <w:u w:val="none"/>
            <w:shd w:val="clear" w:color="auto" w:fill="FFFFFF"/>
          </w:rPr>
          <w:t>http://www.iprbookshop.ru/49076.html</w:t>
        </w:r>
      </w:hyperlink>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Style w:val="bolighting"/>
          <w:rFonts w:ascii="Times New Roman" w:hAnsi="Times New Roman" w:cs="Times New Roman"/>
          <w:sz w:val="28"/>
          <w:szCs w:val="28"/>
          <w:shd w:val="clear" w:color="auto" w:fill="FFFFFF"/>
        </w:rPr>
        <w:t>12. Пожар</w:t>
      </w:r>
      <w:r w:rsidRPr="005749ED">
        <w:rPr>
          <w:rFonts w:ascii="Times New Roman" w:hAnsi="Times New Roman" w:cs="Times New Roman"/>
          <w:sz w:val="28"/>
          <w:szCs w:val="28"/>
          <w:shd w:val="clear" w:color="auto" w:fill="FFFFFF"/>
        </w:rPr>
        <w:t>но-техническая экспертиза [Текст]: учебное пособие: [гриф МЧС] / М. А. Галишев [и др.]; ред. О. М. Латышев, 2013. - 108 с. Режим доступа: </w:t>
      </w:r>
      <w:hyperlink r:id="rId40" w:history="1">
        <w:r w:rsidRPr="005749ED">
          <w:rPr>
            <w:rStyle w:val="a3"/>
            <w:rFonts w:ascii="Times New Roman" w:hAnsi="Times New Roman" w:cs="Times New Roman"/>
            <w:bCs/>
            <w:color w:val="auto"/>
            <w:sz w:val="28"/>
            <w:szCs w:val="28"/>
            <w:u w:val="none"/>
            <w:shd w:val="clear" w:color="auto" w:fill="FFFFFF"/>
          </w:rPr>
          <w:t>http://elib.igps.ru/?&amp;type=card&amp;cid=ALSFR-67776f20-d735-4faf-b0ff-0a039bb24091</w:t>
        </w:r>
      </w:hyperlink>
    </w:p>
    <w:p w:rsidR="00E50447" w:rsidRPr="005749ED" w:rsidRDefault="00E50447" w:rsidP="00E50447">
      <w:pPr>
        <w:spacing w:after="0" w:line="240" w:lineRule="auto"/>
        <w:ind w:firstLine="567"/>
        <w:jc w:val="both"/>
        <w:rPr>
          <w:rStyle w:val="a3"/>
          <w:rFonts w:ascii="Times New Roman" w:hAnsi="Times New Roman" w:cs="Times New Roman"/>
          <w:bCs/>
          <w:color w:val="auto"/>
          <w:sz w:val="28"/>
          <w:szCs w:val="28"/>
          <w:u w:val="none"/>
          <w:shd w:val="clear" w:color="auto" w:fill="FFFFFF"/>
        </w:rPr>
      </w:pPr>
      <w:r w:rsidRPr="005749ED">
        <w:rPr>
          <w:rFonts w:ascii="Times New Roman" w:hAnsi="Times New Roman" w:cs="Times New Roman"/>
          <w:sz w:val="28"/>
          <w:szCs w:val="28"/>
          <w:shd w:val="clear" w:color="auto" w:fill="FFFFFF"/>
        </w:rPr>
        <w:t xml:space="preserve">13. </w:t>
      </w:r>
      <w:r w:rsidRPr="005749ED">
        <w:rPr>
          <w:rStyle w:val="bolighting"/>
          <w:rFonts w:ascii="Times New Roman" w:hAnsi="Times New Roman" w:cs="Times New Roman"/>
          <w:sz w:val="28"/>
          <w:szCs w:val="28"/>
          <w:shd w:val="clear" w:color="auto" w:fill="FFFFFF"/>
        </w:rPr>
        <w:t>Расследование</w:t>
      </w:r>
      <w:r w:rsidRPr="005749ED">
        <w:rPr>
          <w:rFonts w:ascii="Times New Roman" w:hAnsi="Times New Roman" w:cs="Times New Roman"/>
          <w:sz w:val="28"/>
          <w:szCs w:val="28"/>
          <w:shd w:val="clear" w:color="auto" w:fill="FFFFFF"/>
        </w:rPr>
        <w:t> </w:t>
      </w:r>
      <w:r w:rsidRPr="005749ED">
        <w:rPr>
          <w:rStyle w:val="bolighting"/>
          <w:rFonts w:ascii="Times New Roman" w:hAnsi="Times New Roman" w:cs="Times New Roman"/>
          <w:sz w:val="28"/>
          <w:szCs w:val="28"/>
          <w:shd w:val="clear" w:color="auto" w:fill="FFFFFF"/>
        </w:rPr>
        <w:t>пожар</w:t>
      </w:r>
      <w:r w:rsidRPr="005749ED">
        <w:rPr>
          <w:rFonts w:ascii="Times New Roman" w:hAnsi="Times New Roman" w:cs="Times New Roman"/>
          <w:sz w:val="28"/>
          <w:szCs w:val="28"/>
          <w:shd w:val="clear" w:color="auto" w:fill="FFFFFF"/>
        </w:rPr>
        <w:t>ов [Текст]: учебник / ред.: Г. Н. Кириллов, М.А. Галишев, С.А. Кондратьев, 2007. - 544 с. Режим доступа: </w:t>
      </w:r>
      <w:hyperlink r:id="rId41" w:history="1">
        <w:r w:rsidRPr="005749ED">
          <w:rPr>
            <w:rStyle w:val="a3"/>
            <w:rFonts w:ascii="Times New Roman" w:hAnsi="Times New Roman" w:cs="Times New Roman"/>
            <w:bCs/>
            <w:color w:val="auto"/>
            <w:sz w:val="28"/>
            <w:szCs w:val="28"/>
            <w:u w:val="none"/>
            <w:shd w:val="clear" w:color="auto" w:fill="FFFFFF"/>
          </w:rPr>
          <w:t>http://elib.igps.ru/?&amp;type=card&amp;cid=ALSFR-4a89d697-0223-456b-9813-17d52133d664</w:t>
        </w:r>
      </w:hyperlink>
    </w:p>
    <w:p w:rsidR="00E50447" w:rsidRPr="005749ED" w:rsidRDefault="00E50447" w:rsidP="00E50447">
      <w:pPr>
        <w:spacing w:after="0" w:line="240" w:lineRule="auto"/>
        <w:ind w:firstLine="567"/>
        <w:jc w:val="both"/>
        <w:rPr>
          <w:rStyle w:val="a3"/>
          <w:rFonts w:ascii="Times New Roman" w:hAnsi="Times New Roman" w:cs="Times New Roman"/>
          <w:bCs/>
          <w:color w:val="auto"/>
          <w:sz w:val="28"/>
          <w:szCs w:val="28"/>
          <w:u w:val="none"/>
          <w:shd w:val="clear" w:color="auto" w:fill="FFFFFF"/>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Нормативные правовые акты:</w:t>
      </w:r>
    </w:p>
    <w:p w:rsidR="00E50447" w:rsidRPr="005749ED" w:rsidRDefault="00E50447" w:rsidP="00E50447">
      <w:pPr>
        <w:tabs>
          <w:tab w:val="left" w:pos="0"/>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1.Конституция Российской Федерации (принята всенародным голосованием 12.12.1993г.).</w:t>
      </w:r>
    </w:p>
    <w:p w:rsidR="00E50447" w:rsidRPr="005749ED" w:rsidRDefault="00E50447" w:rsidP="00E50447">
      <w:pPr>
        <w:tabs>
          <w:tab w:val="num" w:pos="0"/>
          <w:tab w:val="num" w:pos="851"/>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2.Кодекс Российской Федерации об административных правонарушениях от 30.12. 2001 № 196-ФЗ.</w:t>
      </w:r>
    </w:p>
    <w:p w:rsidR="00E50447" w:rsidRPr="008E3ABE" w:rsidRDefault="00E50447" w:rsidP="00E50447">
      <w:pPr>
        <w:pStyle w:val="10"/>
        <w:spacing w:before="0" w:line="240" w:lineRule="auto"/>
        <w:jc w:val="both"/>
        <w:rPr>
          <w:rFonts w:ascii="Times New Roman" w:hAnsi="Times New Roman" w:cs="Times New Roman"/>
          <w:b w:val="0"/>
          <w:color w:val="auto"/>
        </w:rPr>
      </w:pPr>
      <w:r w:rsidRPr="008E3ABE">
        <w:rPr>
          <w:rFonts w:ascii="Times New Roman" w:hAnsi="Times New Roman" w:cs="Times New Roman"/>
          <w:b w:val="0"/>
          <w:color w:val="auto"/>
        </w:rPr>
        <w:t xml:space="preserve">         3. Уголовный кодекс РФ от 13.06.1996 №63-ФЗ.</w:t>
      </w:r>
    </w:p>
    <w:p w:rsidR="00E50447" w:rsidRPr="008E3ABE" w:rsidRDefault="00E50447" w:rsidP="00E50447">
      <w:pPr>
        <w:pStyle w:val="10"/>
        <w:spacing w:before="0" w:line="240" w:lineRule="auto"/>
        <w:jc w:val="both"/>
        <w:rPr>
          <w:rFonts w:ascii="Times New Roman" w:hAnsi="Times New Roman" w:cs="Times New Roman"/>
          <w:b w:val="0"/>
          <w:color w:val="auto"/>
        </w:rPr>
      </w:pPr>
      <w:r w:rsidRPr="008E3ABE">
        <w:rPr>
          <w:rFonts w:ascii="Times New Roman" w:hAnsi="Times New Roman" w:cs="Times New Roman"/>
          <w:b w:val="0"/>
          <w:color w:val="auto"/>
        </w:rPr>
        <w:t xml:space="preserve">         4.Уголовно-процессуальный кодекс РФ от 18.12.2001 №174-ФЗ.</w:t>
      </w:r>
    </w:p>
    <w:p w:rsidR="00E50447" w:rsidRPr="005749ED" w:rsidRDefault="00E50447" w:rsidP="00E50447">
      <w:pPr>
        <w:tabs>
          <w:tab w:val="num" w:pos="0"/>
          <w:tab w:val="num" w:pos="851"/>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5. Трудовой кодекс РФ от 30.12.2001 №197-ФЗ.</w:t>
      </w:r>
    </w:p>
    <w:p w:rsidR="00E50447" w:rsidRPr="005749ED" w:rsidRDefault="00E50447" w:rsidP="00E50447">
      <w:pPr>
        <w:tabs>
          <w:tab w:val="num" w:pos="0"/>
          <w:tab w:val="num" w:pos="851"/>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6. ФКЗ «О судебной системе РФ» от 31 декабря 1996 № 1-ФКЗ.</w:t>
      </w:r>
    </w:p>
    <w:p w:rsidR="00E50447" w:rsidRPr="005749ED" w:rsidRDefault="00E50447" w:rsidP="00E50447">
      <w:pPr>
        <w:tabs>
          <w:tab w:val="num" w:pos="0"/>
          <w:tab w:val="num" w:pos="851"/>
        </w:tabs>
        <w:spacing w:after="0" w:line="240" w:lineRule="auto"/>
        <w:jc w:val="both"/>
        <w:rPr>
          <w:rFonts w:ascii="Times New Roman" w:eastAsiaTheme="minorHAnsi" w:hAnsi="Times New Roman" w:cs="Times New Roman"/>
          <w:sz w:val="28"/>
          <w:szCs w:val="28"/>
          <w:lang w:eastAsia="en-US"/>
        </w:rPr>
      </w:pPr>
      <w:r w:rsidRPr="005749ED">
        <w:rPr>
          <w:rFonts w:ascii="Times New Roman" w:hAnsi="Times New Roman" w:cs="Times New Roman"/>
          <w:sz w:val="28"/>
          <w:szCs w:val="28"/>
        </w:rPr>
        <w:t xml:space="preserve">        7. Федеральный закон от 23 мая 2016г. 141-ФЗ «О службе в федеральной противопожарной службе Государственной противопожарной службы и внесении изменений в отдельные законодательные акты»</w:t>
      </w:r>
    </w:p>
    <w:p w:rsidR="00E50447" w:rsidRPr="005749ED" w:rsidRDefault="00E50447" w:rsidP="00E50447">
      <w:pPr>
        <w:tabs>
          <w:tab w:val="num" w:pos="0"/>
          <w:tab w:val="num" w:pos="851"/>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8.Федеральный закон Российской Федерации от 25 декабря 2008 №273-ФЗ "О противодействии коррупции".</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9.Федеральный закон от 21 декабря 1994 № 69-ФЗ «О пожарной          безопасности» (с изм. и доп.).</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10.Федеральный закон от 21 декабря 1994 № 68-ФЗ «О защите населения и территорий от чрезвычайных ситуаций природного и техногенного характера».</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11.Федеральный закон от 12 февраля 1998 № 28-ФЗ «О гражданской обороне».</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12.Федеральный закон от 8 марта 2015 № 21-ФЗ «Кодекс административного судопроизводства Российской Федерации».</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13.Федеральный закон от 6 мая 2011 №100-ФЗ «О добровольной пожарной охране».</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14. Федеральный закон от 17 января 1992 № 2202-1«О прокуратуре РФ».</w:t>
      </w:r>
    </w:p>
    <w:p w:rsidR="00E50447" w:rsidRPr="005749ED" w:rsidRDefault="00E50447" w:rsidP="00E50447">
      <w:pPr>
        <w:tabs>
          <w:tab w:val="num" w:pos="851"/>
        </w:tabs>
        <w:spacing w:after="0" w:line="240" w:lineRule="auto"/>
        <w:rPr>
          <w:rFonts w:ascii="Times New Roman" w:hAnsi="Times New Roman" w:cs="Times New Roman"/>
          <w:sz w:val="28"/>
          <w:szCs w:val="28"/>
        </w:rPr>
      </w:pPr>
      <w:r w:rsidRPr="005749ED">
        <w:rPr>
          <w:rFonts w:ascii="Times New Roman" w:hAnsi="Times New Roman" w:cs="Times New Roman"/>
          <w:sz w:val="28"/>
          <w:szCs w:val="28"/>
        </w:rPr>
        <w:lastRenderedPageBreak/>
        <w:t xml:space="preserve">      15.Федеральный закон Российской Федерации от 03 июля 2009 N 172-ФЗ «Об антикоррупционной экспертизе нормативных правовых актов и проектов нормативных правовых актов».</w:t>
      </w:r>
    </w:p>
    <w:p w:rsidR="00E50447" w:rsidRPr="005749ED" w:rsidRDefault="00E50447" w:rsidP="00E50447">
      <w:pPr>
        <w:tabs>
          <w:tab w:val="left" w:pos="1134"/>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16.Федеральный закон РФ от 22.07.2008 № 123-ФЗ «Технический регламент о требованиях пожарной безопасности».</w:t>
      </w:r>
    </w:p>
    <w:p w:rsidR="00E50447" w:rsidRPr="005749ED" w:rsidRDefault="00E50447" w:rsidP="00E50447">
      <w:pPr>
        <w:tabs>
          <w:tab w:val="left" w:pos="1134"/>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17.Федеральный закон от 31.05.2001 № 73-ФЗ «О государственной судебно-экспертной деятельности в Российской Федерации».</w:t>
      </w:r>
    </w:p>
    <w:p w:rsidR="00E50447" w:rsidRPr="005749ED" w:rsidRDefault="00E50447" w:rsidP="00E50447">
      <w:pPr>
        <w:pStyle w:val="ConsPlusTitle"/>
        <w:rPr>
          <w:rFonts w:ascii="Times New Roman" w:eastAsiaTheme="minorEastAsia" w:hAnsi="Times New Roman" w:cs="Times New Roman"/>
          <w:b w:val="0"/>
          <w:sz w:val="28"/>
          <w:szCs w:val="28"/>
        </w:rPr>
      </w:pPr>
      <w:r w:rsidRPr="005749ED">
        <w:rPr>
          <w:rFonts w:ascii="Times New Roman" w:hAnsi="Times New Roman" w:cs="Times New Roman"/>
          <w:b w:val="0"/>
          <w:sz w:val="28"/>
          <w:szCs w:val="28"/>
        </w:rPr>
        <w:t xml:space="preserve">         18. Указ Президента РФ от 11.07.2004 №868 «Вопросы Министерства РФ по делам ГО, ЧС и ликвидации последствий стихийных бедствий».</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19. Указ Президента РФ от 23.06.2014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РФ».</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20.  Постановление Правительства Российской Федерации от 26 февраля 2010 № 96 «Об антикоррупционной экспертизе нормативных правовых актов и проектов нормативных правовых актов». </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21. </w:t>
      </w:r>
      <w:proofErr w:type="gramStart"/>
      <w:r w:rsidRPr="005749ED">
        <w:rPr>
          <w:rFonts w:ascii="Times New Roman" w:hAnsi="Times New Roman" w:cs="Times New Roman"/>
          <w:sz w:val="28"/>
          <w:szCs w:val="28"/>
        </w:rPr>
        <w:t xml:space="preserve">Постановление Правительства Российской Федерации от 9 января 2014 № 10 </w:t>
      </w:r>
      <w:r w:rsidRPr="005749ED">
        <w:rPr>
          <w:rFonts w:ascii="Times New Roman" w:hAnsi="Times New Roman" w:cs="Times New Roman"/>
          <w:bCs/>
          <w:sz w:val="28"/>
          <w:szCs w:val="28"/>
        </w:rPr>
        <w:t>«</w:t>
      </w:r>
      <w:r w:rsidRPr="005749ED">
        <w:rPr>
          <w:rFonts w:ascii="Times New Roman" w:hAnsi="Times New Roman" w:cs="Times New Roman"/>
          <w:sz w:val="28"/>
          <w:szCs w:val="28"/>
        </w:rPr>
        <w:t xml:space="preserve">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w:t>
      </w:r>
      <w:proofErr w:type="gramEnd"/>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22. Приказ МЧС России от 12.11.2013 № 712 «О комиссии Министерства Российской Федерации по делам гражданской обороны, чрезвычайным ситуациям и ликвидации последствий стихийных бедствий по организации работы по противодействию коррупции».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23. Приказ МЧС России от 05.04.2012 № 174 « О квалификационных требованиях к профессиональным знаниям и навыкам, необходимым для исполнения должностных обязанностей федеральными государственными гражданскими служащими центрального аппарата и территориальных органов Министерства Российской Федерации по делам гражданской обороны, чрезвычайным ситуациям и ликвидации последствий стихийных бедствий».</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24. </w:t>
      </w:r>
      <w:proofErr w:type="gramStart"/>
      <w:r w:rsidRPr="005749ED">
        <w:rPr>
          <w:rFonts w:ascii="Times New Roman" w:hAnsi="Times New Roman" w:cs="Times New Roman"/>
          <w:sz w:val="28"/>
          <w:szCs w:val="28"/>
        </w:rPr>
        <w:t xml:space="preserve">Приказ МЧС России от 18.09.2014 № 520 «О реализации в МЧС России Постановления Правительства РФ от 9 января 2014г. №10 </w:t>
      </w:r>
      <w:r w:rsidRPr="005749ED">
        <w:rPr>
          <w:rFonts w:ascii="Times New Roman" w:hAnsi="Times New Roman" w:cs="Times New Roman"/>
          <w:bCs/>
          <w:sz w:val="28"/>
          <w:szCs w:val="28"/>
        </w:rPr>
        <w:t>«</w:t>
      </w:r>
      <w:r w:rsidRPr="005749ED">
        <w:rPr>
          <w:rFonts w:ascii="Times New Roman" w:hAnsi="Times New Roman" w:cs="Times New Roman"/>
          <w:sz w:val="28"/>
          <w:szCs w:val="28"/>
        </w:rPr>
        <w:t>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w:t>
      </w:r>
      <w:proofErr w:type="gramEnd"/>
      <w:r w:rsidRPr="005749ED">
        <w:rPr>
          <w:rFonts w:ascii="Times New Roman" w:hAnsi="Times New Roman" w:cs="Times New Roman"/>
          <w:sz w:val="28"/>
          <w:szCs w:val="28"/>
        </w:rPr>
        <w:t xml:space="preserve"> его реализации». </w:t>
      </w:r>
    </w:p>
    <w:p w:rsidR="00E50447" w:rsidRPr="005749ED" w:rsidRDefault="00E50447" w:rsidP="00E50447">
      <w:pPr>
        <w:tabs>
          <w:tab w:val="left" w:pos="1134"/>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25. Приказ МЧС России от 21.11.2008 № 714 «Об утверждении порядка учета пожаров и их последствий» (с изменениями по Приказу МЧС России </w:t>
      </w:r>
      <w:r w:rsidRPr="005749ED">
        <w:rPr>
          <w:rFonts w:ascii="Times New Roman" w:hAnsi="Times New Roman" w:cs="Times New Roman"/>
          <w:sz w:val="28"/>
          <w:szCs w:val="28"/>
        </w:rPr>
        <w:lastRenderedPageBreak/>
        <w:t>№848 от 17.11.2020г. «О внесении изменений в Порядок учета пожаров и их последствий, утв. Приказом МЧС России от 21 ноября 2008г. №714»).</w:t>
      </w:r>
    </w:p>
    <w:p w:rsidR="00E50447" w:rsidRPr="005749ED" w:rsidRDefault="00E50447" w:rsidP="00E50447">
      <w:pPr>
        <w:tabs>
          <w:tab w:val="left" w:pos="1134"/>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26. Приказ МЧС России от 02.05.2006 №270 «Об утверждении инструкции о порядке приема, регистрации и проверки сообщений о преступлениях и иных происшествиях в органах государственной противопожарной службы МЧС России».</w:t>
      </w:r>
    </w:p>
    <w:p w:rsidR="00E50447" w:rsidRPr="005749ED" w:rsidRDefault="00E50447" w:rsidP="00E50447">
      <w:pPr>
        <w:tabs>
          <w:tab w:val="left" w:pos="1134"/>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27. Приказ МЧС России и МВД России от 31.03.2003 №163/208 «О порядке взаимодействия органов управления и подразделений Государственной противопожарной службы МЧС России с органами внутренних дел Российской Федерации при раскрытии и расследовании преступлений, связанных с пожарами».</w:t>
      </w:r>
    </w:p>
    <w:p w:rsidR="00E50447" w:rsidRPr="005749ED" w:rsidRDefault="00E50447" w:rsidP="00E50447">
      <w:pPr>
        <w:suppressAutoHyphens/>
        <w:spacing w:after="0" w:line="240" w:lineRule="auto"/>
        <w:jc w:val="center"/>
        <w:rPr>
          <w:rFonts w:ascii="Times New Roman" w:eastAsia="MS Mincho" w:hAnsi="Times New Roman" w:cs="Times New Roman"/>
          <w:b/>
          <w:sz w:val="28"/>
          <w:szCs w:val="28"/>
        </w:rPr>
      </w:pPr>
    </w:p>
    <w:p w:rsidR="00E50447" w:rsidRPr="005749ED" w:rsidRDefault="00E50447" w:rsidP="00E50447">
      <w:pPr>
        <w:pStyle w:val="aff0"/>
        <w:jc w:val="center"/>
        <w:rPr>
          <w:rFonts w:ascii="Times New Roman" w:hAnsi="Times New Roman" w:cs="Times New Roman"/>
          <w:b/>
          <w:sz w:val="28"/>
          <w:szCs w:val="28"/>
        </w:rPr>
      </w:pPr>
      <w:r w:rsidRPr="005749ED">
        <w:rPr>
          <w:rFonts w:ascii="Times New Roman" w:hAnsi="Times New Roman" w:cs="Times New Roman"/>
          <w:b/>
          <w:sz w:val="28"/>
          <w:szCs w:val="28"/>
        </w:rPr>
        <w:t>Дисциплина 5</w:t>
      </w:r>
    </w:p>
    <w:p w:rsidR="00E50447" w:rsidRPr="005749ED" w:rsidRDefault="00E50447" w:rsidP="00E50447">
      <w:pPr>
        <w:pStyle w:val="aff0"/>
        <w:jc w:val="center"/>
        <w:rPr>
          <w:rFonts w:ascii="Times New Roman" w:hAnsi="Times New Roman" w:cs="Times New Roman"/>
          <w:b/>
          <w:sz w:val="28"/>
          <w:szCs w:val="28"/>
        </w:rPr>
      </w:pPr>
      <w:r w:rsidRPr="005749ED">
        <w:rPr>
          <w:rFonts w:ascii="Times New Roman" w:hAnsi="Times New Roman" w:cs="Times New Roman"/>
          <w:b/>
          <w:sz w:val="28"/>
          <w:szCs w:val="28"/>
        </w:rPr>
        <w:t>Пожарная профилактика на объектах и</w:t>
      </w:r>
      <w:r>
        <w:rPr>
          <w:rFonts w:ascii="Times New Roman" w:hAnsi="Times New Roman" w:cs="Times New Roman"/>
          <w:b/>
          <w:sz w:val="28"/>
          <w:szCs w:val="28"/>
        </w:rPr>
        <w:t xml:space="preserve"> </w:t>
      </w:r>
      <w:r w:rsidRPr="005749ED">
        <w:rPr>
          <w:rFonts w:ascii="Times New Roman" w:hAnsi="Times New Roman" w:cs="Times New Roman"/>
          <w:b/>
          <w:sz w:val="28"/>
          <w:szCs w:val="28"/>
        </w:rPr>
        <w:t>в населенных пунктах</w:t>
      </w:r>
    </w:p>
    <w:p w:rsidR="00E50447" w:rsidRPr="005749ED" w:rsidRDefault="00E50447" w:rsidP="00E50447">
      <w:pPr>
        <w:pStyle w:val="aff0"/>
        <w:jc w:val="center"/>
        <w:rPr>
          <w:rFonts w:ascii="Times New Roman" w:hAnsi="Times New Roman" w:cs="Times New Roman"/>
          <w:b/>
          <w:sz w:val="28"/>
          <w:szCs w:val="28"/>
        </w:rPr>
      </w:pPr>
    </w:p>
    <w:p w:rsidR="00E50447" w:rsidRPr="005749ED" w:rsidRDefault="00E50447" w:rsidP="00E50447">
      <w:pPr>
        <w:pStyle w:val="aff0"/>
        <w:jc w:val="center"/>
        <w:rPr>
          <w:rFonts w:ascii="Times New Roman" w:hAnsi="Times New Roman" w:cs="Times New Roman"/>
          <w:b/>
          <w:sz w:val="28"/>
          <w:szCs w:val="28"/>
        </w:rPr>
      </w:pPr>
      <w:r w:rsidRPr="005749ED">
        <w:rPr>
          <w:rFonts w:ascii="Times New Roman" w:hAnsi="Times New Roman" w:cs="Times New Roman"/>
          <w:b/>
          <w:sz w:val="28"/>
          <w:szCs w:val="28"/>
        </w:rPr>
        <w:t>Введение</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Дисциплина предусматривает изучение взрывопожароопасных свойств веществ и материалов используемых в технологических процессах и строительстве, их поведение в условиях пожара и воздействие их на огнестойкость строительных конструкций и здания в целом, </w:t>
      </w:r>
      <w:proofErr w:type="gramStart"/>
      <w:r w:rsidRPr="005749ED">
        <w:rPr>
          <w:rFonts w:ascii="Times New Roman" w:hAnsi="Times New Roman" w:cs="Times New Roman"/>
          <w:sz w:val="28"/>
          <w:szCs w:val="28"/>
        </w:rPr>
        <w:t>а</w:t>
      </w:r>
      <w:proofErr w:type="gramEnd"/>
      <w:r w:rsidRPr="005749ED">
        <w:rPr>
          <w:rFonts w:ascii="Times New Roman" w:hAnsi="Times New Roman" w:cs="Times New Roman"/>
          <w:sz w:val="28"/>
          <w:szCs w:val="28"/>
        </w:rPr>
        <w:t xml:space="preserve"> следовательно на безопасность людей находящихся в зданиях.</w:t>
      </w:r>
    </w:p>
    <w:p w:rsidR="00E50447" w:rsidRPr="005749ED" w:rsidRDefault="00E50447" w:rsidP="00E50447">
      <w:pPr>
        <w:tabs>
          <w:tab w:val="left" w:pos="709"/>
        </w:tabs>
        <w:spacing w:after="0" w:line="240" w:lineRule="auto"/>
        <w:ind w:firstLine="567"/>
        <w:jc w:val="both"/>
        <w:rPr>
          <w:rFonts w:ascii="Times New Roman" w:hAnsi="Times New Roman" w:cs="Times New Roman"/>
          <w:b/>
          <w:caps/>
          <w:sz w:val="28"/>
          <w:szCs w:val="28"/>
        </w:rPr>
      </w:pPr>
      <w:r w:rsidRPr="005749ED">
        <w:rPr>
          <w:rFonts w:ascii="Times New Roman" w:hAnsi="Times New Roman" w:cs="Times New Roman"/>
          <w:b/>
          <w:caps/>
          <w:sz w:val="28"/>
          <w:szCs w:val="28"/>
        </w:rPr>
        <w:t>Ц</w:t>
      </w:r>
      <w:r w:rsidRPr="005749ED">
        <w:rPr>
          <w:rFonts w:ascii="Times New Roman" w:hAnsi="Times New Roman" w:cs="Times New Roman"/>
          <w:b/>
          <w:sz w:val="28"/>
          <w:szCs w:val="28"/>
        </w:rPr>
        <w:t xml:space="preserve">ель: </w:t>
      </w:r>
    </w:p>
    <w:p w:rsidR="00E50447" w:rsidRPr="005749ED" w:rsidRDefault="00E50447" w:rsidP="00E50447">
      <w:pPr>
        <w:tabs>
          <w:tab w:val="left" w:pos="709"/>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научить слушателей оценивать возможность возникновения пожароопасной ситуации, оценивать возможное поведение конструкций при пожаре, оценивать в случае пожара, возможность проведения аварийно-спасательных работ, обеспечение безопасности людей. </w:t>
      </w:r>
    </w:p>
    <w:p w:rsidR="00E50447" w:rsidRPr="005749ED" w:rsidRDefault="00E50447" w:rsidP="00E50447">
      <w:pPr>
        <w:tabs>
          <w:tab w:val="left" w:pos="709"/>
        </w:tabs>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Задачи:</w:t>
      </w:r>
    </w:p>
    <w:p w:rsidR="00E50447" w:rsidRPr="005749ED" w:rsidRDefault="00E50447" w:rsidP="00E50447">
      <w:pPr>
        <w:tabs>
          <w:tab w:val="left" w:pos="709"/>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получение учащимися представления: об основных направлениях обеспечения пожарной безопасности объектов; назначении и тенденциях развития основных технологических процессов производств; о совершенствовании нормативных требований в области обеспечения пожарной безопасности объектов и населенных пунктов;</w:t>
      </w:r>
    </w:p>
    <w:p w:rsidR="00E50447" w:rsidRPr="005749ED" w:rsidRDefault="00E50447" w:rsidP="00E50447">
      <w:pPr>
        <w:pStyle w:val="af"/>
        <w:tabs>
          <w:tab w:val="left" w:pos="709"/>
        </w:tabs>
        <w:spacing w:after="0" w:line="240" w:lineRule="auto"/>
        <w:ind w:right="-2"/>
        <w:jc w:val="both"/>
        <w:rPr>
          <w:rFonts w:ascii="Times New Roman" w:hAnsi="Times New Roman" w:cs="Times New Roman"/>
          <w:sz w:val="28"/>
          <w:szCs w:val="28"/>
        </w:rPr>
      </w:pPr>
      <w:r w:rsidRPr="005749ED">
        <w:rPr>
          <w:rFonts w:ascii="Times New Roman" w:hAnsi="Times New Roman" w:cs="Times New Roman"/>
          <w:sz w:val="28"/>
          <w:szCs w:val="28"/>
        </w:rPr>
        <w:t xml:space="preserve">        </w:t>
      </w:r>
      <w:proofErr w:type="gramStart"/>
      <w:r w:rsidRPr="005749ED">
        <w:rPr>
          <w:rFonts w:ascii="Times New Roman" w:hAnsi="Times New Roman" w:cs="Times New Roman"/>
          <w:sz w:val="28"/>
          <w:szCs w:val="28"/>
        </w:rPr>
        <w:t>- приобретение знаний и умений в использовании: принципов противопожарного нормирования, сложившихся при проектировании зданий, сооружений, предприятий и населенных мест; современных методов оценки строительных и технических решений, направленных на обеспечение безопасности людей при пожаре и противопожарную защиту зданий и сооружений, методов оценки пожарной опасности технологических процессов и аппаратов, систем вентиляции, отопления и кондиционирования воздуха;</w:t>
      </w:r>
      <w:proofErr w:type="gramEnd"/>
      <w:r w:rsidRPr="005749ED">
        <w:rPr>
          <w:rFonts w:ascii="Times New Roman" w:hAnsi="Times New Roman" w:cs="Times New Roman"/>
          <w:sz w:val="28"/>
          <w:szCs w:val="28"/>
        </w:rPr>
        <w:t xml:space="preserve"> основных принципов обеспечения их пожарной безопасности;</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отработка практических навыков: оценки пожарной безопасности зданий и сооружений, технологических процессов и производств; инженерного оборудования противопожарной защиты.</w:t>
      </w:r>
    </w:p>
    <w:p w:rsidR="00E50447" w:rsidRPr="005749ED" w:rsidRDefault="00E50447" w:rsidP="00E50447">
      <w:pPr>
        <w:tabs>
          <w:tab w:val="left" w:pos="709"/>
        </w:tabs>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sz w:val="28"/>
          <w:szCs w:val="28"/>
        </w:rPr>
        <w:t xml:space="preserve"> </w:t>
      </w:r>
      <w:r w:rsidRPr="005749ED">
        <w:rPr>
          <w:rFonts w:ascii="Times New Roman" w:hAnsi="Times New Roman" w:cs="Times New Roman"/>
          <w:b/>
          <w:caps/>
          <w:sz w:val="28"/>
          <w:szCs w:val="28"/>
        </w:rPr>
        <w:t>з</w:t>
      </w:r>
      <w:r w:rsidRPr="005749ED">
        <w:rPr>
          <w:rFonts w:ascii="Times New Roman" w:hAnsi="Times New Roman" w:cs="Times New Roman"/>
          <w:b/>
          <w:sz w:val="28"/>
          <w:szCs w:val="28"/>
        </w:rPr>
        <w:t>нать:</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lastRenderedPageBreak/>
        <w:t xml:space="preserve">     - общие сведения о конструктивных элементах и объемно-планировочных решениях зданий и сооружений различного назначения;</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устройство зданий, сооружений и поведение строительных материалов и конструкций в условиях пожара;</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требования пожарной безопасности стандартов, норм, и правил, ведомственные нормативные документы по вопросам пожарной безопасности и организации тушения пожаров применительно к закрепленным участкам работы;</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основные направления по обеспечению безопасности людей, пожарной безопасности зданий, сооружений и технологических процессов при пожаре;</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методику анализа пожарной опасности технологических процессов и основные направления разработки противопожарных мероприятий;</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методику проведения обследования объектов;</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основы организации нормативно-технической работы;</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особенности пожарной опасности технологических процессов, пожароопасные и другие опасные свойства веществ, материалов, конструкций и оборудования, оперативно-тактические характеристики обслуживаемых предприятий (района, объекта, участка, сектора);</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возможное развитие пожара при авариях технологических установок;</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устройство и принцип работы, правила эксплуатации и проверок автоматических средств тушения и извещения о пожарах, систем дымоудаления и оповещения;</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требования нормативных правовых актов, регламентирующих выбор, монтаж и эксплуатацию электрооборудования.</w:t>
      </w:r>
    </w:p>
    <w:p w:rsidR="00E50447" w:rsidRPr="005749ED" w:rsidRDefault="00E50447" w:rsidP="00E50447">
      <w:pPr>
        <w:numPr>
          <w:ilvl w:val="12"/>
          <w:numId w:val="0"/>
        </w:num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Уметь:</w:t>
      </w:r>
    </w:p>
    <w:p w:rsidR="00E50447" w:rsidRPr="005749ED" w:rsidRDefault="00E50447" w:rsidP="00E50447">
      <w:pPr>
        <w:numPr>
          <w:ilvl w:val="12"/>
          <w:numId w:val="0"/>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оценивать поведение строительных материалов и конструкций зданий в условиях пожара;</w:t>
      </w:r>
    </w:p>
    <w:p w:rsidR="00E50447" w:rsidRPr="005749ED" w:rsidRDefault="00E50447" w:rsidP="00E50447">
      <w:pPr>
        <w:numPr>
          <w:ilvl w:val="12"/>
          <w:numId w:val="0"/>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анализировать пожарную опасность технологических процессов, зданий, сооружений и разрабатывать мероприятия по их защите;</w:t>
      </w:r>
    </w:p>
    <w:p w:rsidR="00E50447" w:rsidRPr="005749ED" w:rsidRDefault="00E50447" w:rsidP="00E50447">
      <w:pPr>
        <w:numPr>
          <w:ilvl w:val="12"/>
          <w:numId w:val="0"/>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проводить при необходимости обследование объектов и оформлять необходимые документы;</w:t>
      </w:r>
    </w:p>
    <w:p w:rsidR="00E50447" w:rsidRPr="005749ED" w:rsidRDefault="00E50447" w:rsidP="00E50447">
      <w:pPr>
        <w:numPr>
          <w:ilvl w:val="12"/>
          <w:numId w:val="0"/>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оформлять служебную документацию, регламентирующую работу по проведению профилактической работы;</w:t>
      </w:r>
    </w:p>
    <w:p w:rsidR="00E50447" w:rsidRPr="005749ED" w:rsidRDefault="00E50447" w:rsidP="00E50447">
      <w:pPr>
        <w:numPr>
          <w:ilvl w:val="12"/>
          <w:numId w:val="0"/>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обобщать и анализировать положительный опыт работы и использовать его в служебной деятельности;</w:t>
      </w:r>
    </w:p>
    <w:p w:rsidR="00E50447" w:rsidRPr="005749ED" w:rsidRDefault="00E50447" w:rsidP="00E50447">
      <w:pPr>
        <w:numPr>
          <w:ilvl w:val="12"/>
          <w:numId w:val="0"/>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определять работоспособность и техническое состояние автоматических средств тушения и извещения о пожарах;</w:t>
      </w:r>
    </w:p>
    <w:p w:rsidR="00E50447" w:rsidRPr="005749ED" w:rsidRDefault="00E50447" w:rsidP="00E50447">
      <w:pPr>
        <w:numPr>
          <w:ilvl w:val="12"/>
          <w:numId w:val="0"/>
        </w:num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проверять и оценивать, состояние систем противопожарной защиты и противопожарного водоснабжения.</w:t>
      </w:r>
    </w:p>
    <w:p w:rsidR="00E50447" w:rsidRPr="005749ED" w:rsidRDefault="00E50447" w:rsidP="00E50447">
      <w:pPr>
        <w:tabs>
          <w:tab w:val="left" w:pos="709"/>
        </w:tabs>
        <w:suppressAutoHyphens/>
        <w:autoSpaceDE w:val="0"/>
        <w:autoSpaceDN w:val="0"/>
        <w:adjustRightInd w:val="0"/>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caps/>
          <w:sz w:val="28"/>
          <w:szCs w:val="28"/>
        </w:rPr>
        <w:t>И</w:t>
      </w:r>
      <w:r w:rsidRPr="005749ED">
        <w:rPr>
          <w:rFonts w:ascii="Times New Roman" w:hAnsi="Times New Roman" w:cs="Times New Roman"/>
          <w:b/>
          <w:sz w:val="28"/>
          <w:szCs w:val="28"/>
        </w:rPr>
        <w:t>меть представление:</w:t>
      </w:r>
    </w:p>
    <w:p w:rsidR="00E50447" w:rsidRPr="005749ED" w:rsidRDefault="00E50447" w:rsidP="00E50447">
      <w:pPr>
        <w:tabs>
          <w:tab w:val="left" w:pos="709"/>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о принципах конструктивного устройства и основных характеристиках электротехнических устройств и машин;</w:t>
      </w:r>
    </w:p>
    <w:p w:rsidR="00E50447" w:rsidRPr="005749ED" w:rsidRDefault="00E50447" w:rsidP="00E50447">
      <w:pPr>
        <w:tabs>
          <w:tab w:val="left" w:pos="709"/>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об основных направлениях обеспечения пожарной безопасности строящихся и эксплуатируемых объектов;</w:t>
      </w:r>
    </w:p>
    <w:p w:rsidR="00E50447" w:rsidRPr="005749ED" w:rsidRDefault="00E50447" w:rsidP="00E50447">
      <w:pPr>
        <w:tabs>
          <w:tab w:val="left" w:pos="709"/>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lastRenderedPageBreak/>
        <w:t xml:space="preserve">    - о видах, назначении и тенденциях развития основных технологических процессов производств;</w:t>
      </w:r>
    </w:p>
    <w:p w:rsidR="00E50447" w:rsidRPr="005749ED" w:rsidRDefault="00E50447" w:rsidP="00E50447">
      <w:pPr>
        <w:tabs>
          <w:tab w:val="left" w:pos="709"/>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о совершенствовании нормативных требований в области обеспечения пожарной безопасности объектов и населенных пунктов;</w:t>
      </w:r>
    </w:p>
    <w:p w:rsidR="00E50447" w:rsidRPr="005749ED" w:rsidRDefault="00E50447" w:rsidP="00E50447">
      <w:pPr>
        <w:tabs>
          <w:tab w:val="left" w:pos="709"/>
        </w:tabs>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 о современных проблемах ликвидации пожаров, аварий, катастроф, стихийных бедствий и других чрезвычайных ситуаций в населенных пунктах и на объектах различного назначения;</w:t>
      </w:r>
    </w:p>
    <w:p w:rsidR="00E50447" w:rsidRPr="005749ED" w:rsidRDefault="00E50447" w:rsidP="00E50447">
      <w:pPr>
        <w:tabs>
          <w:tab w:val="left" w:pos="709"/>
        </w:tabs>
        <w:spacing w:after="0" w:line="240" w:lineRule="auto"/>
        <w:ind w:firstLine="567"/>
        <w:jc w:val="both"/>
        <w:rPr>
          <w:rFonts w:ascii="Times New Roman" w:hAnsi="Times New Roman" w:cs="Times New Roman"/>
          <w:sz w:val="28"/>
          <w:szCs w:val="28"/>
        </w:rPr>
      </w:pPr>
    </w:p>
    <w:p w:rsidR="00E50447"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 xml:space="preserve">Раздел 5.1. Пожарная безопасность </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b/>
          <w:sz w:val="28"/>
          <w:szCs w:val="28"/>
        </w:rPr>
        <w:t>технологических процессов и производств</w:t>
      </w:r>
    </w:p>
    <w:p w:rsidR="00E50447" w:rsidRPr="005749ED" w:rsidRDefault="00E50447" w:rsidP="00E50447">
      <w:pPr>
        <w:spacing w:after="0" w:line="240" w:lineRule="auto"/>
        <w:ind w:firstLine="709"/>
        <w:jc w:val="center"/>
        <w:rPr>
          <w:rFonts w:ascii="Times New Roman" w:hAnsi="Times New Roman" w:cs="Times New Roman"/>
          <w:b/>
          <w:sz w:val="28"/>
          <w:szCs w:val="28"/>
        </w:rPr>
      </w:pPr>
    </w:p>
    <w:p w:rsidR="00E50447" w:rsidRPr="005749ED" w:rsidRDefault="00E50447" w:rsidP="00E50447">
      <w:pPr>
        <w:spacing w:after="0" w:line="240" w:lineRule="auto"/>
        <w:ind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5.1.1. Основы обеспечения пожарной безопасности технологических процессов производств</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Общие сведения о пожарной безопасности технологических процессов производств. Нормативные документы, регламентирующие пожарную безопасность технологических процессов производств. Понятие о системе предотвращения пожаров (СПП) и системе противопожарной защиты (СППЗ).</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Пожаровзрывоопасность веществ и материалов, используемых в технологических процессах. Показатели, характеризующие пожаровзрывоопасность веществ и материалов. Общие сведения о горении веществ и материалов.</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Причины и условия образования горючей среды внутри технологического оборудования. Условия образования горючей среды в аппаратах. Основные направления по предупреждению образования горючей среды.</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Образование горючей среды в периоды пуска и остановки аппаратов. Образование горючей среды при выходе веществ из нормально работающих технологических аппаратов.</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Причины повреждения технологического оборудования. Классификация причин повреждения технологического оборудования. Повреждения технологического оборудования, вызванные механическими, температурными и химическими воздействиями. Меры защиты.</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Причины и условия самопроизвольного возникновения горения при проведении технологических процессов. Самовоспламенение и самовозгорание веществ и материалов.</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Производственные источники зажигания. Тепловые проявления, связанные с эксплуатацией технологических установок огневого действия. Тепловые проявления механической энергии. Тепловые проявления электрической энергии. Меры профилактики пожаров.</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Ограничение развития пожаров на производстве. Причины и условия, способствующие быстрому распространению пожаров на производстве. Основные направления защиты от распространения пожаров на производстве.</w:t>
      </w:r>
    </w:p>
    <w:p w:rsidR="00E50447" w:rsidRPr="008E3ABE" w:rsidRDefault="00E50447" w:rsidP="00E50447">
      <w:pPr>
        <w:pStyle w:val="4"/>
        <w:spacing w:after="0"/>
        <w:ind w:firstLine="709"/>
        <w:rPr>
          <w:rFonts w:ascii="Times New Roman" w:hAnsi="Times New Roman" w:cs="Times New Roman"/>
          <w:lang w:val="ru-RU"/>
        </w:rPr>
      </w:pPr>
      <w:r w:rsidRPr="008E3ABE">
        <w:rPr>
          <w:rFonts w:ascii="Times New Roman" w:hAnsi="Times New Roman" w:cs="Times New Roman"/>
          <w:lang w:val="ru-RU"/>
        </w:rPr>
        <w:lastRenderedPageBreak/>
        <w:t>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[2, 4];</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[6,9,10,12,13].</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[1,2, 10-12,46,47,].</w:t>
      </w:r>
    </w:p>
    <w:p w:rsidR="00E50447" w:rsidRPr="005749ED" w:rsidRDefault="00E50447" w:rsidP="00E50447">
      <w:pPr>
        <w:suppressAutoHyphens/>
        <w:spacing w:after="0" w:line="240" w:lineRule="auto"/>
        <w:rPr>
          <w:rFonts w:ascii="Times New Roman" w:hAnsi="Times New Roman" w:cs="Times New Roman"/>
          <w:b/>
          <w:sz w:val="28"/>
          <w:szCs w:val="28"/>
        </w:rPr>
      </w:pPr>
    </w:p>
    <w:p w:rsidR="00E50447" w:rsidRPr="005749ED" w:rsidRDefault="00E50447" w:rsidP="00E50447">
      <w:pPr>
        <w:suppressAutoHyphens/>
        <w:spacing w:after="0" w:line="240" w:lineRule="auto"/>
        <w:ind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5.1.2. Определение категорий помещений, зданий и наружных технологических установок по взрывопожарной и пожарной опасности</w:t>
      </w:r>
    </w:p>
    <w:p w:rsidR="00E50447" w:rsidRPr="005749ED" w:rsidRDefault="00E50447" w:rsidP="00E50447">
      <w:pPr>
        <w:suppressAutoHyphen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Система категорирования помещений, зданий и наружных установок по взрывопожарной и пожарной опасности. Значение системы категорирования помещений, зданий и наружных технологических установок при решении вопросов пожарной безопасности на промышленных объектах. Критерии, положенные в основу категорирования помещений, зданий и наружных установок по пожарной опасности.</w:t>
      </w:r>
    </w:p>
    <w:p w:rsidR="00E50447" w:rsidRPr="008E3ABE" w:rsidRDefault="00E50447" w:rsidP="00E50447">
      <w:pPr>
        <w:pStyle w:val="4"/>
        <w:spacing w:after="0"/>
        <w:ind w:firstLine="709"/>
        <w:rPr>
          <w:rFonts w:ascii="Times New Roman" w:hAnsi="Times New Roman" w:cs="Times New Roman"/>
          <w:lang w:val="ru-RU"/>
        </w:rPr>
      </w:pPr>
      <w:r w:rsidRPr="008E3ABE">
        <w:rPr>
          <w:rFonts w:ascii="Times New Roman" w:hAnsi="Times New Roman" w:cs="Times New Roman"/>
          <w:lang w:val="ru-RU"/>
        </w:rPr>
        <w:t>Рекомендуемая литература:</w:t>
      </w:r>
    </w:p>
    <w:p w:rsidR="00E50447" w:rsidRPr="005749ED" w:rsidRDefault="00E50447" w:rsidP="00E50447">
      <w:pPr>
        <w:pStyle w:val="4"/>
        <w:spacing w:after="0"/>
        <w:ind w:firstLine="709"/>
        <w:rPr>
          <w:rFonts w:ascii="Times New Roman" w:hAnsi="Times New Roman" w:cs="Times New Roman"/>
          <w:lang w:val="ru-RU"/>
        </w:rPr>
      </w:pPr>
      <w:r w:rsidRPr="005749ED">
        <w:rPr>
          <w:rFonts w:ascii="Times New Roman" w:hAnsi="Times New Roman" w:cs="Times New Roman"/>
          <w:lang w:val="ru-RU"/>
        </w:rPr>
        <w:t>Основная: [2,3,5];</w:t>
      </w:r>
    </w:p>
    <w:p w:rsidR="00E50447" w:rsidRPr="005749ED" w:rsidRDefault="00E50447" w:rsidP="00E50447">
      <w:pPr>
        <w:spacing w:after="0" w:line="240" w:lineRule="auto"/>
        <w:ind w:firstLine="709"/>
        <w:rPr>
          <w:rFonts w:ascii="Times New Roman" w:hAnsi="Times New Roman" w:cs="Times New Roman"/>
          <w:bCs/>
          <w:sz w:val="28"/>
          <w:szCs w:val="28"/>
        </w:rPr>
      </w:pPr>
      <w:r w:rsidRPr="005749ED">
        <w:rPr>
          <w:rFonts w:ascii="Times New Roman" w:hAnsi="Times New Roman" w:cs="Times New Roman"/>
          <w:bCs/>
          <w:sz w:val="28"/>
          <w:szCs w:val="28"/>
        </w:rPr>
        <w:t>Дополнительная: [3, 13,14].</w:t>
      </w:r>
    </w:p>
    <w:p w:rsidR="00E50447" w:rsidRPr="005749ED" w:rsidRDefault="00E50447" w:rsidP="00E50447">
      <w:pPr>
        <w:pStyle w:val="4"/>
        <w:spacing w:after="0"/>
        <w:ind w:firstLine="709"/>
        <w:rPr>
          <w:rFonts w:ascii="Times New Roman" w:hAnsi="Times New Roman" w:cs="Times New Roman"/>
          <w:lang w:val="ru-RU"/>
        </w:rPr>
      </w:pPr>
      <w:r w:rsidRPr="005749ED">
        <w:rPr>
          <w:rFonts w:ascii="Times New Roman" w:hAnsi="Times New Roman" w:cs="Times New Roman"/>
          <w:lang w:val="ru-RU"/>
        </w:rPr>
        <w:t>Нормативно-правовые акты: [1, 10-12,46,47,].</w:t>
      </w:r>
    </w:p>
    <w:p w:rsidR="00E50447" w:rsidRPr="005749ED" w:rsidRDefault="00E50447" w:rsidP="00E50447">
      <w:pPr>
        <w:pStyle w:val="aff3"/>
        <w:spacing w:before="0" w:after="0"/>
        <w:rPr>
          <w:rFonts w:ascii="Times New Roman" w:hAnsi="Times New Roman" w:cs="Times New Roman"/>
          <w:b/>
          <w:color w:val="auto"/>
          <w:sz w:val="28"/>
          <w:szCs w:val="28"/>
        </w:rPr>
      </w:pPr>
    </w:p>
    <w:p w:rsidR="00E50447" w:rsidRPr="005749ED" w:rsidRDefault="00E50447" w:rsidP="00E50447">
      <w:pPr>
        <w:pStyle w:val="aff3"/>
        <w:spacing w:before="0" w:after="0"/>
        <w:ind w:left="0" w:right="-1" w:firstLine="567"/>
        <w:rPr>
          <w:rFonts w:ascii="Times New Roman" w:hAnsi="Times New Roman" w:cs="Times New Roman"/>
          <w:b/>
          <w:color w:val="auto"/>
          <w:sz w:val="28"/>
          <w:szCs w:val="28"/>
        </w:rPr>
      </w:pPr>
      <w:r w:rsidRPr="005749ED">
        <w:rPr>
          <w:rFonts w:ascii="Times New Roman" w:hAnsi="Times New Roman" w:cs="Times New Roman"/>
          <w:b/>
          <w:color w:val="auto"/>
          <w:sz w:val="28"/>
          <w:szCs w:val="28"/>
        </w:rPr>
        <w:t>Тема 5.1.3. Методика анализа пожаровзрывоопасности технологических процессов, отличных от процессов повышенной пожарной опасности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Оценка пожарной безопасности технологических процессов. Методика анализа пожаровзрывоопасности технологических процессов.</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Пожароопасные свойства веществ и материалов, участвующих в технологическом процессе. Изменение свойств веществ. Параметры проведения технологического процесса и их влияние на изменение пожароопасных свойств.</w:t>
      </w:r>
    </w:p>
    <w:p w:rsidR="00E50447" w:rsidRPr="008E3ABE" w:rsidRDefault="00E50447" w:rsidP="00E50447">
      <w:pPr>
        <w:pStyle w:val="4"/>
        <w:spacing w:after="0"/>
        <w:ind w:firstLine="709"/>
        <w:rPr>
          <w:rFonts w:ascii="Times New Roman" w:hAnsi="Times New Roman" w:cs="Times New Roman"/>
          <w:lang w:val="ru-RU"/>
        </w:rPr>
      </w:pPr>
      <w:r w:rsidRPr="008E3ABE">
        <w:rPr>
          <w:rFonts w:ascii="Times New Roman" w:hAnsi="Times New Roman" w:cs="Times New Roman"/>
          <w:lang w:val="ru-RU"/>
        </w:rPr>
        <w:t>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Основная: [2,3,4,5</w:t>
      </w:r>
      <w:proofErr w:type="gramStart"/>
      <w:r w:rsidRPr="005749ED">
        <w:rPr>
          <w:rFonts w:ascii="Times New Roman" w:hAnsi="Times New Roman" w:cs="Times New Roman"/>
          <w:sz w:val="28"/>
          <w:szCs w:val="28"/>
        </w:rPr>
        <w:t xml:space="preserve"> ]</w:t>
      </w:r>
      <w:proofErr w:type="gramEnd"/>
      <w:r w:rsidRPr="005749ED">
        <w:rPr>
          <w:rFonts w:ascii="Times New Roman" w:hAnsi="Times New Roman" w:cs="Times New Roman"/>
          <w:sz w:val="28"/>
          <w:szCs w:val="28"/>
        </w:rPr>
        <w:t>;</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[6,9,10,12,13].</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[1,2, 10-12,46,47].</w:t>
      </w:r>
    </w:p>
    <w:p w:rsidR="00E50447" w:rsidRPr="005749ED" w:rsidRDefault="00E50447" w:rsidP="00E50447">
      <w:pPr>
        <w:spacing w:after="0" w:line="240" w:lineRule="auto"/>
        <w:ind w:firstLine="709"/>
        <w:jc w:val="center"/>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5.1.4</w:t>
      </w:r>
      <w:r w:rsidRPr="005749ED">
        <w:rPr>
          <w:rFonts w:ascii="Times New Roman" w:hAnsi="Times New Roman" w:cs="Times New Roman"/>
          <w:b/>
          <w:i/>
          <w:sz w:val="28"/>
          <w:szCs w:val="28"/>
        </w:rPr>
        <w:t xml:space="preserve">. </w:t>
      </w:r>
      <w:r w:rsidRPr="005749ED">
        <w:rPr>
          <w:rFonts w:ascii="Times New Roman" w:hAnsi="Times New Roman" w:cs="Times New Roman"/>
          <w:b/>
          <w:sz w:val="28"/>
          <w:szCs w:val="28"/>
        </w:rPr>
        <w:t>Пожарная безопасность типовых технологических процессов</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z w:val="28"/>
          <w:szCs w:val="28"/>
        </w:rPr>
        <w:t>Пожарная безопасность теплообменных процессов и аппаратов. Обеспечение пожарной безопасности при нагреве веществ острым и глухим паром. Особенности пожарной опасности и основные противопожарные мероприятия при нагреве веще</w:t>
      </w:r>
      <w:proofErr w:type="gramStart"/>
      <w:r w:rsidRPr="005749ED">
        <w:rPr>
          <w:rFonts w:ascii="Times New Roman" w:hAnsi="Times New Roman" w:cs="Times New Roman"/>
          <w:sz w:val="28"/>
          <w:szCs w:val="28"/>
        </w:rPr>
        <w:t>ств пл</w:t>
      </w:r>
      <w:proofErr w:type="gramEnd"/>
      <w:r w:rsidRPr="005749ED">
        <w:rPr>
          <w:rFonts w:ascii="Times New Roman" w:hAnsi="Times New Roman" w:cs="Times New Roman"/>
          <w:sz w:val="28"/>
          <w:szCs w:val="28"/>
        </w:rPr>
        <w:t>аменем и топочными газами.</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Пожарная безопасность процессов ректификации. Физическая сущность процесса ректификации. Ректификационные колонны, их устройство и принцип работы. Особенности пожарной опасности ректификационных установок. Основные противопожарные меры при их проектировании и эксплуатации.</w:t>
      </w:r>
    </w:p>
    <w:p w:rsidR="00E50447" w:rsidRPr="005749ED" w:rsidRDefault="00E50447" w:rsidP="00E50447">
      <w:pPr>
        <w:spacing w:after="0" w:line="240" w:lineRule="auto"/>
        <w:ind w:firstLine="709"/>
        <w:jc w:val="both"/>
        <w:rPr>
          <w:rFonts w:ascii="Times New Roman" w:hAnsi="Times New Roman" w:cs="Times New Roman"/>
          <w:snapToGrid w:val="0"/>
          <w:sz w:val="28"/>
          <w:szCs w:val="28"/>
        </w:rPr>
      </w:pPr>
      <w:r w:rsidRPr="005749ED">
        <w:rPr>
          <w:rFonts w:ascii="Times New Roman" w:hAnsi="Times New Roman" w:cs="Times New Roman"/>
          <w:sz w:val="28"/>
          <w:szCs w:val="28"/>
        </w:rPr>
        <w:lastRenderedPageBreak/>
        <w:t>Пожарная безопасность процессов окраски. Состав и основные виды лакокрасочных материалов. Классификация промышленных способов окраски. Особенности пожарной опасности и основные противопожарные мероприятия при проведении процессов окраски.</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Пожарная безопасность химических процессов и реакторов. Общие сведения о химических процессах. Назначение и классификация химических реакторов. Пожарная опасность и противопожарная защита химических реакторов.</w:t>
      </w:r>
    </w:p>
    <w:p w:rsidR="00E50447" w:rsidRPr="008E3ABE" w:rsidRDefault="00E50447" w:rsidP="00E50447">
      <w:pPr>
        <w:pStyle w:val="4"/>
        <w:spacing w:after="0"/>
        <w:rPr>
          <w:rFonts w:ascii="Times New Roman" w:hAnsi="Times New Roman" w:cs="Times New Roman"/>
          <w:lang w:val="ru-RU"/>
        </w:rPr>
      </w:pPr>
      <w:r w:rsidRPr="005749ED">
        <w:rPr>
          <w:rFonts w:ascii="Times New Roman" w:hAnsi="Times New Roman" w:cs="Times New Roman"/>
          <w:b/>
          <w:lang w:val="ru-RU"/>
        </w:rPr>
        <w:t xml:space="preserve">        </w:t>
      </w:r>
      <w:r w:rsidRPr="008E3ABE">
        <w:rPr>
          <w:rFonts w:ascii="Times New Roman" w:hAnsi="Times New Roman" w:cs="Times New Roman"/>
          <w:lang w:val="ru-RU"/>
        </w:rPr>
        <w:t>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Основная: [2,3,4,5</w:t>
      </w:r>
      <w:proofErr w:type="gramStart"/>
      <w:r w:rsidRPr="005749ED">
        <w:rPr>
          <w:rFonts w:ascii="Times New Roman" w:hAnsi="Times New Roman" w:cs="Times New Roman"/>
          <w:sz w:val="28"/>
          <w:szCs w:val="28"/>
        </w:rPr>
        <w:t xml:space="preserve"> ]</w:t>
      </w:r>
      <w:proofErr w:type="gramEnd"/>
      <w:r w:rsidRPr="005749ED">
        <w:rPr>
          <w:rFonts w:ascii="Times New Roman" w:hAnsi="Times New Roman" w:cs="Times New Roman"/>
          <w:sz w:val="28"/>
          <w:szCs w:val="28"/>
        </w:rPr>
        <w:t>;</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Дополнительная: </w:t>
      </w:r>
      <w:proofErr w:type="gramStart"/>
      <w:r w:rsidRPr="005749ED">
        <w:rPr>
          <w:rFonts w:ascii="Times New Roman" w:hAnsi="Times New Roman" w:cs="Times New Roman"/>
          <w:sz w:val="28"/>
          <w:szCs w:val="28"/>
        </w:rPr>
        <w:t xml:space="preserve">[ </w:t>
      </w:r>
      <w:proofErr w:type="gramEnd"/>
      <w:r w:rsidRPr="005749ED">
        <w:rPr>
          <w:rFonts w:ascii="Times New Roman" w:hAnsi="Times New Roman" w:cs="Times New Roman"/>
          <w:sz w:val="28"/>
          <w:szCs w:val="28"/>
        </w:rPr>
        <w:t>4,5,6,12,13].</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[1,10-12, 46,47,48,49,51,52,53].</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ind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5.1.5. Пожарная безопасность объектов хранения нефти и нефтепродуктов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Обеспечение пожарной безопасности на складах нефти и нефтепродуктов. Классификация складов нефти и нефтепродуктов. Особенности пожарной опасности на участках приемки и отпуска нефтепродуктов. Требования пожарной безопасности к насосным станциям. Требования пожарной безопасности к резервуарным паркам.</w:t>
      </w:r>
    </w:p>
    <w:p w:rsidR="00E50447" w:rsidRPr="008E3ABE" w:rsidRDefault="00E50447" w:rsidP="00E50447">
      <w:pPr>
        <w:spacing w:after="0" w:line="240" w:lineRule="auto"/>
        <w:ind w:firstLine="567"/>
        <w:jc w:val="both"/>
        <w:rPr>
          <w:rFonts w:ascii="Times New Roman" w:hAnsi="Times New Roman" w:cs="Times New Roman"/>
          <w:sz w:val="28"/>
          <w:szCs w:val="28"/>
        </w:rPr>
      </w:pPr>
      <w:r w:rsidRPr="008E3ABE">
        <w:rPr>
          <w:rFonts w:ascii="Times New Roman" w:hAnsi="Times New Roman" w:cs="Times New Roman"/>
          <w:sz w:val="28"/>
          <w:szCs w:val="28"/>
        </w:rPr>
        <w:t>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[2,3];</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[6 , 9,12,13].</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[1,10-12, 46-50,54,56,58,59].</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Тема 5.1.6. Пожарная безопасность объектов хранения горючих газов</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Особенности пожарной опасности и основные противопожарные мероприятия при хранении газов в газгольдерах и резервуарах. Способы хранения газов. Хранение газов в баллонах. Окраска баллонов.</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Способы хранения баллонов в помещениях и на улице. Хранение баллонов в штабелях. Обеспечение пожарной безопасности при хранении и транспортировке газов в баллонах.</w:t>
      </w:r>
    </w:p>
    <w:p w:rsidR="00E50447" w:rsidRPr="008E3ABE" w:rsidRDefault="00E50447" w:rsidP="00E50447">
      <w:pPr>
        <w:pStyle w:val="4"/>
        <w:spacing w:after="0"/>
        <w:ind w:firstLine="709"/>
        <w:rPr>
          <w:rFonts w:ascii="Times New Roman" w:hAnsi="Times New Roman" w:cs="Times New Roman"/>
          <w:lang w:val="ru-RU"/>
        </w:rPr>
      </w:pPr>
      <w:r w:rsidRPr="008E3ABE">
        <w:rPr>
          <w:rFonts w:ascii="Times New Roman" w:hAnsi="Times New Roman" w:cs="Times New Roman"/>
          <w:lang w:val="ru-RU"/>
        </w:rPr>
        <w:t>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Основная: [2,3];</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Дополнительная: [6,9,12,13].</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[1, 10-12,46,47,49,53,54,56].</w:t>
      </w:r>
    </w:p>
    <w:p w:rsidR="00E50447" w:rsidRPr="005749ED" w:rsidRDefault="00E50447" w:rsidP="00E50447">
      <w:pPr>
        <w:spacing w:after="0" w:line="240" w:lineRule="auto"/>
        <w:ind w:firstLine="709"/>
        <w:jc w:val="center"/>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5.1.7. Пожарная безопасность мукомольных производств</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Технологическая схема элеватора и мукомольного производства. Особенности пожарной опасности и основные противопожарные мероприятия на элеваторах и мукомольных  производствах.</w:t>
      </w:r>
    </w:p>
    <w:p w:rsidR="00E50447" w:rsidRPr="008E3ABE" w:rsidRDefault="00E50447" w:rsidP="00E50447">
      <w:pPr>
        <w:spacing w:after="0" w:line="240" w:lineRule="auto"/>
        <w:ind w:firstLine="567"/>
        <w:jc w:val="both"/>
        <w:rPr>
          <w:rFonts w:ascii="Times New Roman" w:hAnsi="Times New Roman" w:cs="Times New Roman"/>
          <w:sz w:val="28"/>
          <w:szCs w:val="28"/>
        </w:rPr>
      </w:pPr>
      <w:r w:rsidRPr="008E3ABE">
        <w:rPr>
          <w:rFonts w:ascii="Times New Roman" w:hAnsi="Times New Roman" w:cs="Times New Roman"/>
          <w:sz w:val="28"/>
          <w:szCs w:val="28"/>
        </w:rPr>
        <w:t>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[2,3];</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 3, 4, 7].</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Нормативно-правовые акты: [1,10-12,46,47,].</w:t>
      </w:r>
    </w:p>
    <w:p w:rsidR="00E50447" w:rsidRPr="005749ED" w:rsidRDefault="00E50447" w:rsidP="00E50447">
      <w:pPr>
        <w:spacing w:after="0" w:line="240" w:lineRule="auto"/>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5.1.8. Пожарная безопасность объектов хранения и переработки древесины</w:t>
      </w:r>
    </w:p>
    <w:p w:rsidR="00E50447" w:rsidRPr="008E3ABE"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Основные технологические стадии заготовки древесины. Меры пожарной профилактики на складах лесных материалов. Принципиальная технологическая схема деревообрабатывающего завода. Основные мероприятия и технические решения  по обеспечению пожарной безопасности</w:t>
      </w:r>
      <w:r w:rsidRPr="008E3ABE">
        <w:rPr>
          <w:rFonts w:ascii="Times New Roman" w:hAnsi="Times New Roman" w:cs="Times New Roman"/>
          <w:sz w:val="28"/>
          <w:szCs w:val="28"/>
        </w:rPr>
        <w:t>.</w:t>
      </w:r>
    </w:p>
    <w:p w:rsidR="00E50447" w:rsidRPr="008E3ABE" w:rsidRDefault="00E50447" w:rsidP="00E50447">
      <w:pPr>
        <w:pStyle w:val="4"/>
        <w:spacing w:after="0"/>
        <w:ind w:firstLine="709"/>
        <w:rPr>
          <w:rFonts w:ascii="Times New Roman" w:hAnsi="Times New Roman" w:cs="Times New Roman"/>
          <w:lang w:val="ru-RU"/>
        </w:rPr>
      </w:pPr>
      <w:r w:rsidRPr="008E3ABE">
        <w:rPr>
          <w:rFonts w:ascii="Times New Roman" w:hAnsi="Times New Roman" w:cs="Times New Roman"/>
          <w:lang w:val="ru-RU"/>
        </w:rPr>
        <w:t>Рекомендуемая литература:</w:t>
      </w:r>
    </w:p>
    <w:p w:rsidR="00E50447" w:rsidRPr="005749ED" w:rsidRDefault="00E50447" w:rsidP="00E50447">
      <w:pPr>
        <w:pStyle w:val="4"/>
        <w:spacing w:after="0"/>
        <w:ind w:firstLine="709"/>
        <w:rPr>
          <w:rFonts w:ascii="Times New Roman" w:hAnsi="Times New Roman" w:cs="Times New Roman"/>
          <w:lang w:val="ru-RU"/>
        </w:rPr>
      </w:pPr>
      <w:r w:rsidRPr="005749ED">
        <w:rPr>
          <w:rFonts w:ascii="Times New Roman" w:hAnsi="Times New Roman" w:cs="Times New Roman"/>
          <w:lang w:val="ru-RU"/>
        </w:rPr>
        <w:t>Основная: [2,3,4,5];</w:t>
      </w:r>
    </w:p>
    <w:p w:rsidR="00E50447" w:rsidRPr="005749ED" w:rsidRDefault="00E50447" w:rsidP="00E50447">
      <w:pPr>
        <w:spacing w:after="0" w:line="240" w:lineRule="auto"/>
        <w:ind w:firstLine="709"/>
        <w:rPr>
          <w:rFonts w:ascii="Times New Roman" w:hAnsi="Times New Roman" w:cs="Times New Roman"/>
          <w:sz w:val="28"/>
          <w:szCs w:val="28"/>
        </w:rPr>
      </w:pPr>
      <w:r w:rsidRPr="005749ED">
        <w:rPr>
          <w:rFonts w:ascii="Times New Roman" w:hAnsi="Times New Roman" w:cs="Times New Roman"/>
          <w:sz w:val="28"/>
          <w:szCs w:val="28"/>
        </w:rPr>
        <w:t>Дополнительная: [6,9,10,12,13].</w:t>
      </w:r>
    </w:p>
    <w:p w:rsidR="00E50447" w:rsidRPr="005749ED" w:rsidRDefault="00E50447" w:rsidP="00E50447">
      <w:pPr>
        <w:pStyle w:val="4"/>
        <w:spacing w:after="0"/>
        <w:ind w:firstLine="709"/>
        <w:rPr>
          <w:rFonts w:ascii="Times New Roman" w:hAnsi="Times New Roman" w:cs="Times New Roman"/>
          <w:lang w:val="ru-RU"/>
        </w:rPr>
      </w:pPr>
      <w:r w:rsidRPr="005749ED">
        <w:rPr>
          <w:rFonts w:ascii="Times New Roman" w:hAnsi="Times New Roman" w:cs="Times New Roman"/>
          <w:lang w:val="ru-RU"/>
        </w:rPr>
        <w:t>Нормативно-правовые акты: [1,10-12,46,47,53,62].</w:t>
      </w:r>
    </w:p>
    <w:p w:rsidR="00E50447" w:rsidRPr="005749ED" w:rsidRDefault="00E50447" w:rsidP="00E50447">
      <w:pPr>
        <w:spacing w:after="0" w:line="240" w:lineRule="auto"/>
        <w:ind w:firstLine="709"/>
        <w:rPr>
          <w:rFonts w:ascii="Times New Roman" w:hAnsi="Times New Roman" w:cs="Times New Roman"/>
          <w:sz w:val="28"/>
          <w:szCs w:val="28"/>
        </w:rPr>
      </w:pPr>
    </w:p>
    <w:p w:rsidR="00E50447" w:rsidRPr="005749ED" w:rsidRDefault="00E50447" w:rsidP="00E50447">
      <w:pPr>
        <w:pStyle w:val="ab"/>
        <w:spacing w:after="0"/>
        <w:ind w:left="0"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5.1.9. Пожарная безопасность проведения огневых работ</w:t>
      </w:r>
    </w:p>
    <w:p w:rsidR="00E50447" w:rsidRPr="005749ED" w:rsidRDefault="00E50447" w:rsidP="00E50447">
      <w:pPr>
        <w:pStyle w:val="ab"/>
        <w:spacing w:after="0"/>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Виды огневых работ и основные факторы, характеризующие их пожарную опасность. Требования пожарной безопасности к месту проведения огневых работ. Организация проведения огневых работ. </w:t>
      </w:r>
    </w:p>
    <w:p w:rsidR="00E50447" w:rsidRPr="005749ED" w:rsidRDefault="00E50447" w:rsidP="00E50447">
      <w:pPr>
        <w:pStyle w:val="ab"/>
        <w:spacing w:after="0"/>
        <w:jc w:val="both"/>
        <w:rPr>
          <w:rFonts w:ascii="Times New Roman" w:hAnsi="Times New Roman" w:cs="Times New Roman"/>
          <w:b/>
          <w:sz w:val="28"/>
          <w:szCs w:val="28"/>
        </w:rPr>
      </w:pPr>
      <w:r w:rsidRPr="005749ED">
        <w:rPr>
          <w:rFonts w:ascii="Times New Roman" w:hAnsi="Times New Roman" w:cs="Times New Roman"/>
          <w:sz w:val="28"/>
          <w:szCs w:val="28"/>
        </w:rPr>
        <w:t xml:space="preserve">Порядок подготовки технологического оборудования к проведению огневых работ. </w:t>
      </w:r>
      <w:proofErr w:type="gramStart"/>
      <w:r w:rsidRPr="005749ED">
        <w:rPr>
          <w:rFonts w:ascii="Times New Roman" w:hAnsi="Times New Roman" w:cs="Times New Roman"/>
          <w:sz w:val="28"/>
          <w:szCs w:val="28"/>
        </w:rPr>
        <w:t>Контроль за</w:t>
      </w:r>
      <w:proofErr w:type="gramEnd"/>
      <w:r w:rsidRPr="005749ED">
        <w:rPr>
          <w:rFonts w:ascii="Times New Roman" w:hAnsi="Times New Roman" w:cs="Times New Roman"/>
          <w:sz w:val="28"/>
          <w:szCs w:val="28"/>
        </w:rPr>
        <w:t xml:space="preserve"> местом проведения огневых работ после их окончания.</w:t>
      </w:r>
    </w:p>
    <w:p w:rsidR="00E50447" w:rsidRPr="008E3ABE" w:rsidRDefault="00E50447" w:rsidP="00E50447">
      <w:pPr>
        <w:pStyle w:val="4"/>
        <w:spacing w:after="0"/>
        <w:ind w:firstLine="709"/>
        <w:rPr>
          <w:rFonts w:ascii="Times New Roman" w:hAnsi="Times New Roman" w:cs="Times New Roman"/>
          <w:lang w:val="ru-RU"/>
        </w:rPr>
      </w:pPr>
      <w:r w:rsidRPr="008E3ABE">
        <w:rPr>
          <w:rFonts w:ascii="Times New Roman" w:hAnsi="Times New Roman" w:cs="Times New Roman"/>
          <w:lang w:val="ru-RU"/>
        </w:rPr>
        <w:t>Рекомендуемая литература:</w:t>
      </w:r>
    </w:p>
    <w:p w:rsidR="00E50447" w:rsidRPr="005749ED" w:rsidRDefault="00E50447" w:rsidP="00E50447">
      <w:pPr>
        <w:pStyle w:val="4"/>
        <w:spacing w:after="0"/>
        <w:ind w:firstLine="709"/>
        <w:rPr>
          <w:rFonts w:ascii="Times New Roman" w:hAnsi="Times New Roman" w:cs="Times New Roman"/>
          <w:lang w:val="ru-RU"/>
        </w:rPr>
      </w:pPr>
      <w:r w:rsidRPr="005749ED">
        <w:rPr>
          <w:rFonts w:ascii="Times New Roman" w:hAnsi="Times New Roman" w:cs="Times New Roman"/>
          <w:lang w:val="ru-RU"/>
        </w:rPr>
        <w:t>Основная: [2-5];</w:t>
      </w:r>
    </w:p>
    <w:p w:rsidR="00E50447" w:rsidRPr="005749ED" w:rsidRDefault="00E50447" w:rsidP="00E50447">
      <w:pPr>
        <w:spacing w:after="0" w:line="240" w:lineRule="auto"/>
        <w:ind w:firstLine="709"/>
        <w:rPr>
          <w:rFonts w:ascii="Times New Roman" w:hAnsi="Times New Roman" w:cs="Times New Roman"/>
          <w:sz w:val="28"/>
          <w:szCs w:val="28"/>
        </w:rPr>
      </w:pPr>
      <w:r w:rsidRPr="005749ED">
        <w:rPr>
          <w:rFonts w:ascii="Times New Roman" w:hAnsi="Times New Roman" w:cs="Times New Roman"/>
          <w:sz w:val="28"/>
          <w:szCs w:val="28"/>
        </w:rPr>
        <w:t>Дополнительная: [6,9,12,13].</w:t>
      </w:r>
    </w:p>
    <w:p w:rsidR="00E50447" w:rsidRPr="005749ED" w:rsidRDefault="00E50447" w:rsidP="00E50447">
      <w:pPr>
        <w:pStyle w:val="4"/>
        <w:spacing w:after="0"/>
        <w:ind w:firstLine="709"/>
        <w:rPr>
          <w:rFonts w:ascii="Times New Roman" w:hAnsi="Times New Roman" w:cs="Times New Roman"/>
          <w:lang w:val="ru-RU"/>
        </w:rPr>
      </w:pPr>
      <w:r w:rsidRPr="005749ED">
        <w:rPr>
          <w:rFonts w:ascii="Times New Roman" w:hAnsi="Times New Roman" w:cs="Times New Roman"/>
          <w:lang w:val="ru-RU"/>
        </w:rPr>
        <w:t>Нормативно-правовые акты: [1,10-12,46,47,49].</w:t>
      </w:r>
    </w:p>
    <w:p w:rsidR="00E50447" w:rsidRPr="005749ED" w:rsidRDefault="00E50447" w:rsidP="00E50447">
      <w:pPr>
        <w:tabs>
          <w:tab w:val="left" w:pos="5676"/>
        </w:tabs>
        <w:spacing w:after="0" w:line="240" w:lineRule="auto"/>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caps/>
          <w:sz w:val="28"/>
          <w:szCs w:val="28"/>
        </w:rPr>
        <w:t>Р</w:t>
      </w:r>
      <w:r w:rsidRPr="005749ED">
        <w:rPr>
          <w:rFonts w:ascii="Times New Roman" w:hAnsi="Times New Roman" w:cs="Times New Roman"/>
          <w:b/>
          <w:sz w:val="28"/>
          <w:szCs w:val="28"/>
        </w:rPr>
        <w:t>аздел 5.2. Профилактика пожаров в электроустановках</w:t>
      </w:r>
    </w:p>
    <w:p w:rsidR="00E50447" w:rsidRPr="005749ED" w:rsidRDefault="00E50447" w:rsidP="00E50447">
      <w:pPr>
        <w:spacing w:after="0" w:line="240" w:lineRule="auto"/>
        <w:ind w:firstLine="567"/>
        <w:jc w:val="center"/>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5.2.1 Общие сведения об электрическом токе и способах его получения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Постоянный электрический ток. Электрическая цепь и ее элементы Электрическое сопротивление и проводимость проводника, зависимость их от температуры.</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Основные законы электрического тока: закон Ома для участка цепи и всей цепи, первый и второй законы Кирхгофа, закон </w:t>
      </w:r>
      <w:proofErr w:type="gramStart"/>
      <w:r w:rsidRPr="005749ED">
        <w:rPr>
          <w:rFonts w:ascii="Times New Roman" w:hAnsi="Times New Roman" w:cs="Times New Roman"/>
          <w:sz w:val="28"/>
          <w:szCs w:val="28"/>
        </w:rPr>
        <w:t>Джоуля-Ленца</w:t>
      </w:r>
      <w:proofErr w:type="gramEnd"/>
      <w:r w:rsidRPr="005749ED">
        <w:rPr>
          <w:rFonts w:ascii="Times New Roman" w:hAnsi="Times New Roman" w:cs="Times New Roman"/>
          <w:sz w:val="28"/>
          <w:szCs w:val="28"/>
        </w:rPr>
        <w:t>.</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Однофазный переменный ток. Получение и основные параметры однофазного переменного тока: мгновенные, амплитудные и действующие значения ЭДС, напряжения и тока, период, частота, фаза и сдвиг фаз.</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Трехфазные системы. Соединение фазных обмоток генератора “звездой” и “треугольником”, линейные и фазные токи и напряжения. Способы включения потребителей в одно - и трехфазных </w:t>
      </w:r>
      <w:proofErr w:type="gramStart"/>
      <w:r w:rsidRPr="005749ED">
        <w:rPr>
          <w:rFonts w:ascii="Times New Roman" w:hAnsi="Times New Roman" w:cs="Times New Roman"/>
          <w:sz w:val="28"/>
          <w:szCs w:val="28"/>
        </w:rPr>
        <w:t>системах</w:t>
      </w:r>
      <w:proofErr w:type="gramEnd"/>
      <w:r w:rsidRPr="005749ED">
        <w:rPr>
          <w:rFonts w:ascii="Times New Roman" w:hAnsi="Times New Roman" w:cs="Times New Roman"/>
          <w:sz w:val="28"/>
          <w:szCs w:val="28"/>
        </w:rPr>
        <w:t>. Мощность трехфазной системы.</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Понятия об измерениях электрических величин. Прямые и косвенные измерения. Погрешности измерений. Измерительные приборы, их классификация, классы точности.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Измерение напряжения, токов, сопротивлений и мощностей в цепях постоянного и переменного тока. Расширение пределов измерения амперметров и вольтметров.</w:t>
      </w:r>
    </w:p>
    <w:p w:rsidR="00E50447" w:rsidRPr="005749ED" w:rsidRDefault="00E50447" w:rsidP="00E50447">
      <w:pPr>
        <w:pStyle w:val="4"/>
        <w:spacing w:after="0"/>
        <w:ind w:firstLine="567"/>
        <w:rPr>
          <w:rFonts w:ascii="Times New Roman" w:hAnsi="Times New Roman" w:cs="Times New Roman"/>
          <w:lang w:val="ru-RU"/>
        </w:rPr>
      </w:pPr>
      <w:r w:rsidRPr="005749ED">
        <w:rPr>
          <w:rFonts w:ascii="Times New Roman" w:hAnsi="Times New Roman" w:cs="Times New Roman"/>
          <w:lang w:val="ru-RU"/>
        </w:rPr>
        <w:t xml:space="preserve"> 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[7,8];</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[2,14-18].</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[1,24-28,40,47,61].</w:t>
      </w:r>
    </w:p>
    <w:p w:rsidR="00E50447" w:rsidRPr="005749ED" w:rsidRDefault="00E50447" w:rsidP="00E50447">
      <w:pPr>
        <w:spacing w:after="0" w:line="240" w:lineRule="auto"/>
        <w:ind w:firstLine="567"/>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5.2.2 Пожароопасные явления в электроустановках</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Анализ пожаров от электроустановок (статистические данные). Основные направления их предотвращения.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Классификация источников зажигания от электроустановок, их характеристики и причины возникновения.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Короткие замыкания (</w:t>
      </w:r>
      <w:proofErr w:type="gramStart"/>
      <w:r w:rsidRPr="005749ED">
        <w:rPr>
          <w:rFonts w:ascii="Times New Roman" w:hAnsi="Times New Roman" w:cs="Times New Roman"/>
          <w:sz w:val="28"/>
          <w:szCs w:val="28"/>
        </w:rPr>
        <w:t>КЗ</w:t>
      </w:r>
      <w:proofErr w:type="gramEnd"/>
      <w:r w:rsidRPr="005749ED">
        <w:rPr>
          <w:rFonts w:ascii="Times New Roman" w:hAnsi="Times New Roman" w:cs="Times New Roman"/>
          <w:sz w:val="28"/>
          <w:szCs w:val="28"/>
        </w:rPr>
        <w:t xml:space="preserve">). Причины возникновения </w:t>
      </w:r>
      <w:proofErr w:type="gramStart"/>
      <w:r w:rsidRPr="005749ED">
        <w:rPr>
          <w:rFonts w:ascii="Times New Roman" w:hAnsi="Times New Roman" w:cs="Times New Roman"/>
          <w:sz w:val="28"/>
          <w:szCs w:val="28"/>
        </w:rPr>
        <w:t>КЗ</w:t>
      </w:r>
      <w:proofErr w:type="gramEnd"/>
      <w:r w:rsidRPr="005749ED">
        <w:rPr>
          <w:rFonts w:ascii="Times New Roman" w:hAnsi="Times New Roman" w:cs="Times New Roman"/>
          <w:sz w:val="28"/>
          <w:szCs w:val="28"/>
        </w:rPr>
        <w:t xml:space="preserve">, виды КЗ. Возможные величины токов КЗ. Термическое действие токов КЗ. Электродинамические действия тока КЗ. Влияние КЗ на режим работы электроустановок. Профилактика </w:t>
      </w:r>
      <w:proofErr w:type="gramStart"/>
      <w:r w:rsidRPr="005749ED">
        <w:rPr>
          <w:rFonts w:ascii="Times New Roman" w:hAnsi="Times New Roman" w:cs="Times New Roman"/>
          <w:sz w:val="28"/>
          <w:szCs w:val="28"/>
        </w:rPr>
        <w:t>КЗ</w:t>
      </w:r>
      <w:proofErr w:type="gramEnd"/>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Перегрузки: сущность явления, причины возникновения перегрузок, способы обнаружения перегрузок, профилактика перегрузок.</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Переходные сопровождения: сущность явления, причины возникновения переходных сопротивлений, профилактика пожаров от контактных сопровождений.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Искрение и электрические дуги. Тепловое воздействие электронагревательных приборов и ламп накаливания. Меры профилактики.</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Вихревые токи.</w:t>
      </w:r>
    </w:p>
    <w:p w:rsidR="00E50447" w:rsidRPr="008E3ABE" w:rsidRDefault="00E50447" w:rsidP="00E50447">
      <w:pPr>
        <w:pStyle w:val="4"/>
        <w:spacing w:after="0"/>
        <w:ind w:firstLine="567"/>
        <w:rPr>
          <w:rFonts w:ascii="Times New Roman" w:hAnsi="Times New Roman" w:cs="Times New Roman"/>
          <w:lang w:val="ru-RU"/>
        </w:rPr>
      </w:pPr>
      <w:r w:rsidRPr="008E3ABE">
        <w:rPr>
          <w:rFonts w:ascii="Times New Roman" w:hAnsi="Times New Roman" w:cs="Times New Roman"/>
          <w:lang w:val="ru-RU"/>
        </w:rPr>
        <w:t>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[7,8];</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[2,14-18].</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[1,24-28,40,47,].</w:t>
      </w:r>
    </w:p>
    <w:p w:rsidR="00E50447" w:rsidRPr="005749ED" w:rsidRDefault="00E50447" w:rsidP="00E50447">
      <w:pPr>
        <w:spacing w:after="0" w:line="240" w:lineRule="auto"/>
        <w:ind w:firstLine="567"/>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5.2.3</w:t>
      </w:r>
      <w:r>
        <w:rPr>
          <w:rFonts w:ascii="Times New Roman" w:hAnsi="Times New Roman" w:cs="Times New Roman"/>
          <w:b/>
          <w:sz w:val="28"/>
          <w:szCs w:val="28"/>
        </w:rPr>
        <w:t>.</w:t>
      </w:r>
      <w:r w:rsidRPr="005749ED">
        <w:rPr>
          <w:rFonts w:ascii="Times New Roman" w:hAnsi="Times New Roman" w:cs="Times New Roman"/>
          <w:b/>
          <w:sz w:val="28"/>
          <w:szCs w:val="28"/>
        </w:rPr>
        <w:t xml:space="preserve"> Классификация помещений, пожароопасных и взрывоопасных зон по техническому регламенту</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Характеристика среды, окружающей электроустановки. Опасность взаимодействия среды и электрооборудования.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Характеристика помещений по условиям среды. Классификация пожароопасных и взрывоопасных зон. Условия взрывоопасности горючих газов, паров ЛВЖ и пылей. Классификация взрывоопасных смесей по категориям и группам. Порядок определения категории и группы взрывоопасных смесей по ПУЭ.</w:t>
      </w:r>
    </w:p>
    <w:p w:rsidR="00E50447" w:rsidRPr="008E3ABE" w:rsidRDefault="00E50447" w:rsidP="00E50447">
      <w:pPr>
        <w:pStyle w:val="4"/>
        <w:spacing w:after="0"/>
        <w:ind w:firstLine="709"/>
        <w:rPr>
          <w:rFonts w:ascii="Times New Roman" w:hAnsi="Times New Roman" w:cs="Times New Roman"/>
          <w:lang w:val="ru-RU"/>
        </w:rPr>
      </w:pPr>
      <w:r w:rsidRPr="008E3ABE">
        <w:rPr>
          <w:rFonts w:ascii="Times New Roman" w:hAnsi="Times New Roman" w:cs="Times New Roman"/>
          <w:lang w:val="ru-RU"/>
        </w:rPr>
        <w:t>Рекомендуемая литература:</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[7,8];</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Дополнительная: [14,16].</w:t>
      </w:r>
    </w:p>
    <w:p w:rsidR="00E50447" w:rsidRPr="005749ED" w:rsidRDefault="00E50447" w:rsidP="00E50447">
      <w:pPr>
        <w:pStyle w:val="4"/>
        <w:spacing w:after="0"/>
        <w:ind w:firstLine="567"/>
        <w:rPr>
          <w:rFonts w:ascii="Times New Roman" w:hAnsi="Times New Roman" w:cs="Times New Roman"/>
          <w:lang w:val="ru-RU"/>
        </w:rPr>
      </w:pPr>
      <w:r w:rsidRPr="005749ED">
        <w:rPr>
          <w:rFonts w:ascii="Times New Roman" w:hAnsi="Times New Roman" w:cs="Times New Roman"/>
          <w:lang w:val="ru-RU"/>
        </w:rPr>
        <w:t>Нормативно-правовые акты: [1,24,25,29-33,40,47].</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5.2.4</w:t>
      </w:r>
      <w:r>
        <w:rPr>
          <w:rFonts w:ascii="Times New Roman" w:hAnsi="Times New Roman" w:cs="Times New Roman"/>
          <w:b/>
          <w:sz w:val="28"/>
          <w:szCs w:val="28"/>
        </w:rPr>
        <w:t>.</w:t>
      </w:r>
      <w:r w:rsidRPr="005749ED">
        <w:rPr>
          <w:rFonts w:ascii="Times New Roman" w:hAnsi="Times New Roman" w:cs="Times New Roman"/>
          <w:b/>
          <w:sz w:val="28"/>
          <w:szCs w:val="28"/>
        </w:rPr>
        <w:t xml:space="preserve"> Выбор электрооборудования по требованиям пожарной безопасности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Классификация электрооборудования по степени защиты от взаимодействия с окружающей средой. Общепромышленное электрооборудование. Маркировка электропромышленного электрооборудования. Взрывозащитное электрооборудование. Уровни и виды взрывозащиты. Маркировка взрывозащищенного электрооборудования. Требования к взрывозащищенному электрооборудованию.</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Нормативная и техническая документация.</w:t>
      </w:r>
    </w:p>
    <w:p w:rsidR="00E50447" w:rsidRPr="008E3ABE" w:rsidRDefault="00E50447" w:rsidP="00E50447">
      <w:pPr>
        <w:pStyle w:val="4"/>
        <w:spacing w:after="0"/>
        <w:ind w:firstLine="567"/>
        <w:rPr>
          <w:rFonts w:ascii="Times New Roman" w:hAnsi="Times New Roman" w:cs="Times New Roman"/>
          <w:lang w:val="ru-RU"/>
        </w:rPr>
      </w:pPr>
      <w:r w:rsidRPr="008E3ABE">
        <w:rPr>
          <w:rFonts w:ascii="Times New Roman" w:hAnsi="Times New Roman" w:cs="Times New Roman"/>
          <w:lang w:val="ru-RU"/>
        </w:rPr>
        <w:t>Рекомендуемая литература:</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[7,8];</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[1,14,15,16,17].</w:t>
      </w:r>
    </w:p>
    <w:p w:rsidR="00E50447" w:rsidRPr="005749ED" w:rsidRDefault="00E50447" w:rsidP="00E50447">
      <w:pPr>
        <w:pStyle w:val="4"/>
        <w:spacing w:after="0"/>
        <w:rPr>
          <w:rFonts w:ascii="Times New Roman" w:hAnsi="Times New Roman" w:cs="Times New Roman"/>
          <w:lang w:val="ru-RU"/>
        </w:rPr>
      </w:pPr>
      <w:r w:rsidRPr="005749ED">
        <w:rPr>
          <w:rFonts w:ascii="Times New Roman" w:hAnsi="Times New Roman" w:cs="Times New Roman"/>
          <w:lang w:val="ru-RU"/>
        </w:rPr>
        <w:t xml:space="preserve">        Нормативно-правовые акты: [1, 2,24,25,29-33,40,47].</w:t>
      </w:r>
    </w:p>
    <w:p w:rsidR="00E50447" w:rsidRPr="005749ED" w:rsidRDefault="00E50447" w:rsidP="00E50447">
      <w:pPr>
        <w:spacing w:after="0" w:line="240" w:lineRule="auto"/>
        <w:ind w:firstLine="567"/>
        <w:jc w:val="center"/>
        <w:rPr>
          <w:rFonts w:ascii="Times New Roman" w:hAnsi="Times New Roman" w:cs="Times New Roman"/>
          <w:b/>
          <w:sz w:val="28"/>
          <w:szCs w:val="28"/>
        </w:rPr>
      </w:pPr>
    </w:p>
    <w:p w:rsidR="00E50447" w:rsidRPr="005749ED" w:rsidRDefault="00E50447" w:rsidP="00E50447">
      <w:pPr>
        <w:spacing w:after="0" w:line="240" w:lineRule="auto"/>
        <w:ind w:firstLine="426"/>
        <w:jc w:val="both"/>
        <w:rPr>
          <w:rFonts w:ascii="Times New Roman" w:hAnsi="Times New Roman" w:cs="Times New Roman"/>
          <w:b/>
          <w:sz w:val="28"/>
          <w:szCs w:val="28"/>
        </w:rPr>
      </w:pPr>
      <w:r w:rsidRPr="005749ED">
        <w:rPr>
          <w:rFonts w:ascii="Times New Roman" w:hAnsi="Times New Roman" w:cs="Times New Roman"/>
          <w:b/>
          <w:sz w:val="28"/>
          <w:szCs w:val="28"/>
        </w:rPr>
        <w:t>Тема 5.2.5</w:t>
      </w:r>
      <w:r>
        <w:rPr>
          <w:rFonts w:ascii="Times New Roman" w:hAnsi="Times New Roman" w:cs="Times New Roman"/>
          <w:b/>
          <w:sz w:val="28"/>
          <w:szCs w:val="28"/>
        </w:rPr>
        <w:t>.</w:t>
      </w:r>
      <w:r w:rsidRPr="005749ED">
        <w:rPr>
          <w:rFonts w:ascii="Times New Roman" w:hAnsi="Times New Roman" w:cs="Times New Roman"/>
          <w:b/>
          <w:sz w:val="28"/>
          <w:szCs w:val="28"/>
        </w:rPr>
        <w:t xml:space="preserve"> Аппараты защиты электроустановок</w:t>
      </w:r>
    </w:p>
    <w:p w:rsidR="00E50447" w:rsidRPr="005749ED" w:rsidRDefault="00E50447" w:rsidP="00E50447">
      <w:pPr>
        <w:spacing w:after="0" w:line="240" w:lineRule="auto"/>
        <w:ind w:firstLine="426"/>
        <w:jc w:val="both"/>
        <w:rPr>
          <w:rFonts w:ascii="Times New Roman" w:hAnsi="Times New Roman" w:cs="Times New Roman"/>
          <w:sz w:val="28"/>
          <w:szCs w:val="28"/>
        </w:rPr>
      </w:pPr>
      <w:r w:rsidRPr="005749ED">
        <w:rPr>
          <w:rFonts w:ascii="Times New Roman" w:hAnsi="Times New Roman" w:cs="Times New Roman"/>
          <w:sz w:val="28"/>
          <w:szCs w:val="28"/>
        </w:rPr>
        <w:t>Назначение и классификация аппаратов защиты. Устройство, принцип действия, основные параметры, защитные характеристики плавких предохранителей, тепловых реле, автоматических воздушных выключателей. Сравнительная характеристика аппаратов защиты. Требования к аппаратам защиты.</w:t>
      </w:r>
    </w:p>
    <w:p w:rsidR="00E50447" w:rsidRPr="00CC04F6" w:rsidRDefault="00E50447" w:rsidP="00E50447">
      <w:pPr>
        <w:pStyle w:val="4"/>
        <w:spacing w:after="0"/>
        <w:ind w:firstLine="426"/>
        <w:rPr>
          <w:rFonts w:ascii="Times New Roman" w:hAnsi="Times New Roman" w:cs="Times New Roman"/>
          <w:lang w:val="ru-RU"/>
        </w:rPr>
      </w:pPr>
      <w:r w:rsidRPr="005749ED">
        <w:rPr>
          <w:rFonts w:ascii="Times New Roman" w:hAnsi="Times New Roman" w:cs="Times New Roman"/>
          <w:lang w:val="ru-RU"/>
        </w:rPr>
        <w:t xml:space="preserve">  </w:t>
      </w:r>
      <w:r w:rsidRPr="00CC04F6">
        <w:rPr>
          <w:rFonts w:ascii="Times New Roman" w:hAnsi="Times New Roman" w:cs="Times New Roman"/>
          <w:lang w:val="ru-RU"/>
        </w:rPr>
        <w:t>Рекомендуемая литература:</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[1,7,8];</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[14-17].</w:t>
      </w:r>
    </w:p>
    <w:p w:rsidR="00E50447" w:rsidRPr="005749ED" w:rsidRDefault="00E50447" w:rsidP="00E50447">
      <w:pPr>
        <w:pStyle w:val="4"/>
        <w:spacing w:after="0"/>
        <w:rPr>
          <w:rFonts w:ascii="Times New Roman" w:hAnsi="Times New Roman" w:cs="Times New Roman"/>
          <w:lang w:val="ru-RU"/>
        </w:rPr>
      </w:pPr>
      <w:r w:rsidRPr="005749ED">
        <w:rPr>
          <w:rFonts w:ascii="Times New Roman" w:hAnsi="Times New Roman" w:cs="Times New Roman"/>
          <w:lang w:val="ru-RU"/>
        </w:rPr>
        <w:t xml:space="preserve">        Нормативно-правовые акты: [1,26,40,47].</w:t>
      </w:r>
    </w:p>
    <w:p w:rsidR="00E50447" w:rsidRPr="005749ED" w:rsidRDefault="00E50447" w:rsidP="00E50447">
      <w:pPr>
        <w:pStyle w:val="ab"/>
        <w:spacing w:after="0"/>
        <w:ind w:right="425"/>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5.2.6</w:t>
      </w:r>
      <w:r>
        <w:rPr>
          <w:rFonts w:ascii="Times New Roman" w:hAnsi="Times New Roman" w:cs="Times New Roman"/>
          <w:b/>
          <w:sz w:val="28"/>
          <w:szCs w:val="28"/>
        </w:rPr>
        <w:t>.</w:t>
      </w:r>
      <w:r w:rsidRPr="005749ED">
        <w:rPr>
          <w:rFonts w:ascii="Times New Roman" w:hAnsi="Times New Roman" w:cs="Times New Roman"/>
          <w:b/>
          <w:sz w:val="28"/>
          <w:szCs w:val="28"/>
        </w:rPr>
        <w:t xml:space="preserve"> Пожарная профилактика электросетей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Краткие сведения о развитии электрических сетей и энергосистем в РФ, перспективы их развития. Линии электропередач. Воздушные и кабельные распределительные сети. Классификация электрических сетей. Внутренние сети промышленных объектов, жилых домов и общественных зданий.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Общие сведения о проводах и кабелях, применяемых при устройстве электрических сетей. Характеристика наиболее распространенных марок проводов и кабелей. Выбор марок проводов, кабелей и способы их прокладки для различных помещений.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Расчет осветительных и силовых электрических сетей по условиям теплового нагрева.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Групповые распределительные щиты. Их назначение, виды, использование, требования к монтажу и эксплуатации.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Электрические источники света: лампы накаливания, люминесцентные лампы, ртутные лампы, газосветные установки. Электрические светильники. Электроустановочные изделия (ЭУИ). Их назначение, виды, устройство. </w:t>
      </w:r>
      <w:r w:rsidRPr="005749ED">
        <w:rPr>
          <w:rFonts w:ascii="Times New Roman" w:hAnsi="Times New Roman" w:cs="Times New Roman"/>
          <w:sz w:val="28"/>
          <w:szCs w:val="28"/>
        </w:rPr>
        <w:lastRenderedPageBreak/>
        <w:t>Пожарная опасность ЭУИ. Требования противопожарной защиты при эксплуатации ЭУИ.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Аварийное освещение. В каких помещениях (зданиях) устраиваются. Нормы освещения. Требования к аварийному освещению. Возможные схемы питания.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Заземление и его назначение. Заземление (зануление) электроустройства в сетях с </w:t>
      </w:r>
      <w:proofErr w:type="gramStart"/>
      <w:r w:rsidRPr="005749ED">
        <w:rPr>
          <w:rFonts w:ascii="Times New Roman" w:hAnsi="Times New Roman" w:cs="Times New Roman"/>
          <w:sz w:val="28"/>
          <w:szCs w:val="28"/>
        </w:rPr>
        <w:t>изолированной</w:t>
      </w:r>
      <w:proofErr w:type="gramEnd"/>
      <w:r w:rsidRPr="005749ED">
        <w:rPr>
          <w:rFonts w:ascii="Times New Roman" w:hAnsi="Times New Roman" w:cs="Times New Roman"/>
          <w:sz w:val="28"/>
          <w:szCs w:val="28"/>
        </w:rPr>
        <w:t xml:space="preserve"> и глухозаземленной нейтралями. Части электрооборудования, подлежащие заземлению. Требования к защитному заземлению.</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Электрические двигатели: конструктивное исполнение электродвигателей, виды электродвигателей.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Трансформаторные подстанции. Виды по назначению и расположению оборудования.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Пожарная опасность трансформаторных подстанций и маслонаполненного оборудования. Требования противопожарной защиты при строительстве и эксплуатации трансформаторных подстанций, а также при монтаже и эксплуатации их оборудования.</w:t>
      </w:r>
    </w:p>
    <w:p w:rsidR="00E50447" w:rsidRPr="005749ED" w:rsidRDefault="00E50447" w:rsidP="00E50447">
      <w:pPr>
        <w:pStyle w:val="4"/>
        <w:spacing w:after="0"/>
        <w:ind w:firstLine="567"/>
        <w:rPr>
          <w:rFonts w:ascii="Times New Roman" w:hAnsi="Times New Roman" w:cs="Times New Roman"/>
          <w:lang w:val="ru-RU"/>
        </w:rPr>
      </w:pPr>
      <w:r w:rsidRPr="005749ED">
        <w:rPr>
          <w:rFonts w:ascii="Times New Roman" w:hAnsi="Times New Roman" w:cs="Times New Roman"/>
          <w:lang w:val="ru-RU"/>
        </w:rPr>
        <w:t xml:space="preserve"> 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[7,8];</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[2,14-17].</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Нормативно-правовые акты: [1,24,25,28,40,47].</w:t>
      </w:r>
    </w:p>
    <w:p w:rsidR="00E50447" w:rsidRPr="005749ED" w:rsidRDefault="00E50447" w:rsidP="00E50447">
      <w:pPr>
        <w:spacing w:after="0" w:line="240" w:lineRule="auto"/>
        <w:ind w:firstLine="567"/>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5.2.7</w:t>
      </w:r>
      <w:r>
        <w:rPr>
          <w:rFonts w:ascii="Times New Roman" w:hAnsi="Times New Roman" w:cs="Times New Roman"/>
          <w:b/>
          <w:sz w:val="28"/>
          <w:szCs w:val="28"/>
        </w:rPr>
        <w:t>.</w:t>
      </w:r>
      <w:r w:rsidRPr="005749ED">
        <w:rPr>
          <w:rFonts w:ascii="Times New Roman" w:hAnsi="Times New Roman" w:cs="Times New Roman"/>
          <w:b/>
          <w:sz w:val="28"/>
          <w:szCs w:val="28"/>
        </w:rPr>
        <w:t xml:space="preserve"> Электротермические установки. Требование пожарной безопасности при проведении электросварочных работ</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Электронагревательные приборы, применяемые в быту, их назначение, устройство и пожарная опасность. Требования противопожарной безопасности при эксплуатации бытовых электронагревательных приборов. Электрические установки: печи сопротивлений, дуговые, индукционные, установки ТВЧ, электронно-лучевые установки – принцип действия, пожарная опасность и основные противопожарные мероприятия.</w:t>
      </w:r>
    </w:p>
    <w:p w:rsidR="00E50447" w:rsidRPr="005749ED" w:rsidRDefault="00E50447" w:rsidP="00E50447">
      <w:pPr>
        <w:pStyle w:val="32"/>
        <w:spacing w:after="0"/>
        <w:rPr>
          <w:rFonts w:ascii="Times New Roman" w:hAnsi="Times New Roman" w:cs="Times New Roman"/>
          <w:sz w:val="28"/>
          <w:szCs w:val="28"/>
        </w:rPr>
      </w:pPr>
      <w:r w:rsidRPr="005749ED">
        <w:rPr>
          <w:rFonts w:ascii="Times New Roman" w:hAnsi="Times New Roman" w:cs="Times New Roman"/>
          <w:sz w:val="28"/>
          <w:szCs w:val="28"/>
        </w:rPr>
        <w:t>Пожарная опасность электросварочных работ, требования противопожарной защиты, предъявляемые к электросварочной аппаратуре и производству сварочных работ.</w:t>
      </w:r>
    </w:p>
    <w:p w:rsidR="00E50447" w:rsidRPr="005749ED" w:rsidRDefault="00E50447" w:rsidP="00E50447">
      <w:pPr>
        <w:pStyle w:val="4"/>
        <w:spacing w:after="0"/>
        <w:ind w:firstLine="567"/>
        <w:rPr>
          <w:rFonts w:ascii="Times New Roman" w:hAnsi="Times New Roman" w:cs="Times New Roman"/>
          <w:lang w:val="ru-RU"/>
        </w:rPr>
      </w:pPr>
      <w:r w:rsidRPr="005749ED">
        <w:rPr>
          <w:rFonts w:ascii="Times New Roman" w:hAnsi="Times New Roman" w:cs="Times New Roman"/>
          <w:lang w:val="ru-RU"/>
        </w:rPr>
        <w:t>Рекомендуемая литература:</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[1,7,8];</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 [1,2,14-17].</w:t>
      </w:r>
    </w:p>
    <w:p w:rsidR="00E50447" w:rsidRPr="005749ED" w:rsidRDefault="00E50447" w:rsidP="00E50447">
      <w:pPr>
        <w:pStyle w:val="4"/>
        <w:spacing w:after="0"/>
        <w:rPr>
          <w:rFonts w:ascii="Times New Roman" w:hAnsi="Times New Roman" w:cs="Times New Roman"/>
          <w:lang w:val="ru-RU"/>
        </w:rPr>
      </w:pPr>
      <w:r w:rsidRPr="005749ED">
        <w:rPr>
          <w:rFonts w:ascii="Times New Roman" w:hAnsi="Times New Roman" w:cs="Times New Roman"/>
          <w:lang w:val="ru-RU"/>
        </w:rPr>
        <w:t xml:space="preserve">        Нормативно-правовые акты: [1,40,47,55].</w:t>
      </w:r>
    </w:p>
    <w:p w:rsidR="00E50447" w:rsidRPr="005749ED" w:rsidRDefault="00E50447" w:rsidP="00E50447">
      <w:pPr>
        <w:pStyle w:val="34"/>
        <w:spacing w:after="0"/>
        <w:ind w:firstLine="567"/>
        <w:rPr>
          <w:rFonts w:ascii="Times New Roman" w:hAnsi="Times New Roman" w:cs="Times New Roman"/>
          <w:b/>
          <w:sz w:val="28"/>
          <w:szCs w:val="28"/>
        </w:rPr>
      </w:pPr>
    </w:p>
    <w:p w:rsidR="00E50447" w:rsidRPr="005749ED" w:rsidRDefault="00E50447" w:rsidP="00E50447">
      <w:pPr>
        <w:pStyle w:val="34"/>
        <w:spacing w:after="0"/>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5.2.8. Молниезащита. Защита от статического электричества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Физическая сущность и причины образования статистического электричества в различных технологических процессах (при транспортировке, сливе и наливе ЛВЖ и ГЖ, при работе клеемешалок, при производстве различных видов пластмасс, при движении по воздуховодам горючих газов, пылей и волокон).</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Опасность разрядов статического электричества. Способы борьбы с накоплением зарядов статистического электричества: заземление оборудования; общее и местное увлажнение воздуха; заполнение аппаратов, емкостей, закрытых транспортных устройств инертным газом; герметизация оборудования; применение материалов, увеличивающих электропроводность диэлектрических элементов; замена диэлектриков проводниками; очистка газов и жидкостей от примесей; ионизация воздуха с помощью индукционных, высоковольтных и радиоактивных (радиоизотопных) нейтрализаторов. Защита от статистического электричества передвижных аппаратов и машин.</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Общие сведения о молнии и молниезащите зданий и сооружений. Опасность молнии: прямой удар, электромагнитная индукция, электростатическая индукция, шаговое напряжение. Классификация зданий и сооружений по молниезащите.</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Определение необходимости молниезащиты. Молниеотводы. Их назначение, виды, устройство, требования к элементам.</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Зоны защиты молниеотводов (одиночных и двойных стержневых, одиночных тросовых). Расчет высоты молниеотводов по формулам.</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Молниезащита зданий и сооружений I, II, III категорий. Особенности молниезащиты животноводческих помещений, резервуаров с ЛВЖ и ГЖ, газгольдеров. Правила эксплуатации молниезащитных устройств.</w:t>
      </w:r>
    </w:p>
    <w:p w:rsidR="00E50447" w:rsidRPr="005749ED" w:rsidRDefault="00E50447" w:rsidP="00E50447">
      <w:pPr>
        <w:pStyle w:val="4"/>
        <w:spacing w:after="0"/>
        <w:ind w:firstLine="567"/>
        <w:rPr>
          <w:rFonts w:ascii="Times New Roman" w:hAnsi="Times New Roman" w:cs="Times New Roman"/>
          <w:lang w:val="ru-RU"/>
        </w:rPr>
      </w:pPr>
      <w:r w:rsidRPr="005749ED">
        <w:rPr>
          <w:rFonts w:ascii="Times New Roman" w:hAnsi="Times New Roman" w:cs="Times New Roman"/>
          <w:lang w:val="ru-RU"/>
        </w:rPr>
        <w:t xml:space="preserve"> Рекомендуемая литература:</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[1,7,8];</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 [1,2,14,15,16,17].</w:t>
      </w:r>
    </w:p>
    <w:p w:rsidR="00E50447" w:rsidRPr="005749ED" w:rsidRDefault="00E50447" w:rsidP="00E50447">
      <w:pPr>
        <w:pStyle w:val="4"/>
        <w:spacing w:after="0"/>
        <w:rPr>
          <w:rFonts w:ascii="Times New Roman" w:hAnsi="Times New Roman" w:cs="Times New Roman"/>
          <w:lang w:val="ru-RU"/>
        </w:rPr>
      </w:pPr>
      <w:r w:rsidRPr="005749ED">
        <w:rPr>
          <w:rFonts w:ascii="Times New Roman" w:hAnsi="Times New Roman" w:cs="Times New Roman"/>
          <w:lang w:val="ru-RU"/>
        </w:rPr>
        <w:t xml:space="preserve">        Нормативно-правовые акты: [1,34,].</w:t>
      </w:r>
    </w:p>
    <w:p w:rsidR="00E50447" w:rsidRPr="005749ED" w:rsidRDefault="00E50447" w:rsidP="00E50447">
      <w:pPr>
        <w:spacing w:after="0" w:line="240" w:lineRule="auto"/>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 xml:space="preserve">Тема 5.2.9. </w:t>
      </w:r>
      <w:proofErr w:type="gramStart"/>
      <w:r w:rsidRPr="005749ED">
        <w:rPr>
          <w:rFonts w:ascii="Times New Roman" w:hAnsi="Times New Roman" w:cs="Times New Roman"/>
          <w:b/>
          <w:sz w:val="28"/>
          <w:szCs w:val="28"/>
        </w:rPr>
        <w:t>Контроль за</w:t>
      </w:r>
      <w:proofErr w:type="gramEnd"/>
      <w:r w:rsidRPr="005749ED">
        <w:rPr>
          <w:rFonts w:ascii="Times New Roman" w:hAnsi="Times New Roman" w:cs="Times New Roman"/>
          <w:b/>
          <w:sz w:val="28"/>
          <w:szCs w:val="28"/>
        </w:rPr>
        <w:t xml:space="preserve"> обеспечением пожарной безопасности электроустановок</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Вопросы пожарной профилактики, решаемые при пожарно-техническом обследовании электрооборудования объектов, этапы обследования.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Последовательность и методика обследования отдельных видов электрооборудования. Оценка противопожарного состояния и разработка противопожарных мероприятий.</w:t>
      </w:r>
    </w:p>
    <w:p w:rsidR="00E50447" w:rsidRPr="005749ED" w:rsidRDefault="00E50447" w:rsidP="00E50447">
      <w:pPr>
        <w:pStyle w:val="4"/>
        <w:spacing w:after="0"/>
        <w:ind w:firstLine="709"/>
        <w:rPr>
          <w:rFonts w:ascii="Times New Roman" w:hAnsi="Times New Roman" w:cs="Times New Roman"/>
          <w:lang w:val="ru-RU"/>
        </w:rPr>
      </w:pPr>
      <w:r w:rsidRPr="005749ED">
        <w:rPr>
          <w:rFonts w:ascii="Times New Roman" w:hAnsi="Times New Roman" w:cs="Times New Roman"/>
          <w:lang w:val="ru-RU"/>
        </w:rPr>
        <w:t>Рекомендуемая литература:</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[1,7,8];</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[14-17].</w:t>
      </w:r>
    </w:p>
    <w:p w:rsidR="00E50447" w:rsidRPr="005749ED" w:rsidRDefault="00E50447" w:rsidP="00E50447">
      <w:pPr>
        <w:pStyle w:val="4"/>
        <w:spacing w:after="0"/>
        <w:rPr>
          <w:rFonts w:ascii="Times New Roman" w:hAnsi="Times New Roman" w:cs="Times New Roman"/>
          <w:lang w:val="ru-RU"/>
        </w:rPr>
      </w:pPr>
      <w:r w:rsidRPr="005749ED">
        <w:rPr>
          <w:rFonts w:ascii="Times New Roman" w:hAnsi="Times New Roman" w:cs="Times New Roman"/>
          <w:lang w:val="ru-RU"/>
        </w:rPr>
        <w:t xml:space="preserve">        Нормативно-правовые акты: [1,24-34,40,47,6]. </w:t>
      </w:r>
    </w:p>
    <w:p w:rsidR="00E50447" w:rsidRPr="005749ED" w:rsidRDefault="00E50447" w:rsidP="00E50447">
      <w:pPr>
        <w:spacing w:after="0" w:line="240" w:lineRule="auto"/>
        <w:ind w:firstLine="567"/>
        <w:jc w:val="center"/>
        <w:rPr>
          <w:rFonts w:ascii="Times New Roman" w:hAnsi="Times New Roman" w:cs="Times New Roman"/>
          <w:b/>
          <w:caps/>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caps/>
          <w:sz w:val="28"/>
          <w:szCs w:val="28"/>
        </w:rPr>
        <w:t>Р</w:t>
      </w:r>
      <w:r w:rsidRPr="005749ED">
        <w:rPr>
          <w:rFonts w:ascii="Times New Roman" w:hAnsi="Times New Roman" w:cs="Times New Roman"/>
          <w:b/>
          <w:sz w:val="28"/>
          <w:szCs w:val="28"/>
        </w:rPr>
        <w:t>аздел 5.3. Пожарная безопасность зданий и сооружений</w:t>
      </w:r>
    </w:p>
    <w:p w:rsidR="00E50447" w:rsidRPr="005749ED" w:rsidRDefault="00E50447" w:rsidP="00E50447">
      <w:pPr>
        <w:spacing w:after="0" w:line="240" w:lineRule="auto"/>
        <w:ind w:firstLine="567"/>
        <w:jc w:val="center"/>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5.3.1. Пожарно-техническая классификация  строительных  материалов и конструкций. Поведение строительных материалов и конструкций при пожаре</w:t>
      </w:r>
    </w:p>
    <w:p w:rsidR="00E50447" w:rsidRPr="005749ED" w:rsidRDefault="00E50447" w:rsidP="00E50447">
      <w:pPr>
        <w:spacing w:after="0" w:line="240" w:lineRule="auto"/>
        <w:ind w:firstLine="567"/>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 xml:space="preserve">Основные положения «Технического регламента о требованиях пожарной безопасности». Пожарно-техническая классификация зданий, строительных материалов и конструкций. Цель классификации.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Понятие степени огнестойкости здания, класс функциональной и пожарной опасности. Классификация строительных конструкций по огнестойкости и пожарной опасности. Предел огнестойкости – показатель огнестойкости.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Классификация строительных материалов по пожарной опасности. </w:t>
      </w:r>
    </w:p>
    <w:p w:rsidR="00E50447" w:rsidRPr="005749ED" w:rsidRDefault="00E50447" w:rsidP="00E50447">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pacing w:val="-3"/>
          <w:sz w:val="28"/>
          <w:szCs w:val="28"/>
        </w:rPr>
        <w:t>Основные элементы зданий, их функциональное назначение и пожарная опасность.</w:t>
      </w:r>
      <w:r w:rsidRPr="005749ED">
        <w:rPr>
          <w:rFonts w:ascii="Times New Roman" w:hAnsi="Times New Roman" w:cs="Times New Roman"/>
          <w:sz w:val="28"/>
          <w:szCs w:val="28"/>
        </w:rPr>
        <w:t xml:space="preserve">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pacing w:val="1"/>
          <w:sz w:val="28"/>
          <w:szCs w:val="28"/>
        </w:rPr>
        <w:t xml:space="preserve">Несущие конструкции здания, их роль при пожаре. </w:t>
      </w:r>
      <w:r w:rsidRPr="005749ED">
        <w:rPr>
          <w:rFonts w:ascii="Times New Roman" w:hAnsi="Times New Roman" w:cs="Times New Roman"/>
          <w:sz w:val="28"/>
          <w:szCs w:val="28"/>
        </w:rPr>
        <w:t>Фасадные системы, назначение, устройство, пожарная опасность.</w:t>
      </w:r>
      <w:r w:rsidRPr="005749ED">
        <w:rPr>
          <w:rFonts w:ascii="Times New Roman" w:hAnsi="Times New Roman" w:cs="Times New Roman"/>
          <w:bCs/>
          <w:sz w:val="28"/>
          <w:szCs w:val="28"/>
        </w:rPr>
        <w:t xml:space="preserve"> Объемно-планировочная структура здания. Анфиладная система, система с горизонтальными коммуникационными помещениями, секционная, зальная, атриумная системы.</w:t>
      </w:r>
    </w:p>
    <w:p w:rsidR="00E50447" w:rsidRPr="005749ED" w:rsidRDefault="00E50447" w:rsidP="00E50447">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pacing w:val="-3"/>
          <w:sz w:val="28"/>
          <w:szCs w:val="28"/>
        </w:rPr>
        <w:t xml:space="preserve">Поведение строительных материалов и конструкций при </w:t>
      </w:r>
      <w:r w:rsidRPr="005749ED">
        <w:rPr>
          <w:rFonts w:ascii="Times New Roman" w:hAnsi="Times New Roman" w:cs="Times New Roman"/>
          <w:sz w:val="28"/>
          <w:szCs w:val="28"/>
        </w:rPr>
        <w:t xml:space="preserve"> пожаре. Внешние и внутренние факторы, определяющие поведение строительных материалов в условиях пожара. Негативные </w:t>
      </w:r>
      <w:proofErr w:type="gramStart"/>
      <w:r w:rsidRPr="005749ED">
        <w:rPr>
          <w:rFonts w:ascii="Times New Roman" w:hAnsi="Times New Roman" w:cs="Times New Roman"/>
          <w:sz w:val="28"/>
          <w:szCs w:val="28"/>
        </w:rPr>
        <w:t>процессы</w:t>
      </w:r>
      <w:proofErr w:type="gramEnd"/>
      <w:r w:rsidRPr="005749ED">
        <w:rPr>
          <w:rFonts w:ascii="Times New Roman" w:hAnsi="Times New Roman" w:cs="Times New Roman"/>
          <w:sz w:val="28"/>
          <w:szCs w:val="28"/>
        </w:rPr>
        <w:t xml:space="preserve"> происходящие в конструкциях при пожаре.</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Поведение природных материалов. Моно и полимерные горные породы. Искусственные каменные материалы. Бетон. Железобетонные конструкции. Особенности работы конструкции при пожаре. Защитный слой и его влияние на значение предела огнестойкости. Поведение металлов и древесины при пожаре. </w:t>
      </w:r>
    </w:p>
    <w:p w:rsidR="00E50447" w:rsidRPr="00CC04F6" w:rsidRDefault="00E50447" w:rsidP="00E50447">
      <w:pPr>
        <w:pStyle w:val="4"/>
        <w:spacing w:after="0"/>
        <w:rPr>
          <w:rFonts w:ascii="Times New Roman" w:hAnsi="Times New Roman" w:cs="Times New Roman"/>
          <w:lang w:val="ru-RU"/>
        </w:rPr>
      </w:pPr>
      <w:r w:rsidRPr="005749ED">
        <w:rPr>
          <w:rFonts w:ascii="Times New Roman" w:hAnsi="Times New Roman" w:cs="Times New Roman"/>
          <w:b/>
          <w:bCs/>
          <w:lang w:val="ru-RU"/>
        </w:rPr>
        <w:t xml:space="preserve">         </w:t>
      </w:r>
      <w:r w:rsidRPr="00CC04F6">
        <w:rPr>
          <w:rFonts w:ascii="Times New Roman" w:hAnsi="Times New Roman" w:cs="Times New Roman"/>
          <w:lang w:val="ru-RU"/>
        </w:rPr>
        <w:t>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Основная: [1,6];</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(18,19).</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[1-4.13-18,20-22].</w:t>
      </w:r>
    </w:p>
    <w:p w:rsidR="00E50447" w:rsidRPr="005749ED" w:rsidRDefault="00E50447" w:rsidP="00E50447">
      <w:pPr>
        <w:spacing w:after="0" w:line="240" w:lineRule="auto"/>
        <w:ind w:firstLine="567"/>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5.3.2. Требования ФЗ №123-Ф3 по обеспечению пожарной безопасности при градостроительной деятельности</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Требования Федерального Закона №123–Ф3 от22.07.2008г. по обеспечению пожарной безопасности при градостроительной деятельности</w:t>
      </w:r>
      <w:proofErr w:type="gramStart"/>
      <w:r w:rsidRPr="005749ED">
        <w:rPr>
          <w:rFonts w:ascii="Times New Roman" w:hAnsi="Times New Roman" w:cs="Times New Roman"/>
          <w:sz w:val="28"/>
          <w:szCs w:val="28"/>
        </w:rPr>
        <w:t xml:space="preserve"> .</w:t>
      </w:r>
      <w:proofErr w:type="gramEnd"/>
      <w:r w:rsidRPr="005749ED">
        <w:rPr>
          <w:rFonts w:ascii="Times New Roman" w:hAnsi="Times New Roman" w:cs="Times New Roman"/>
          <w:sz w:val="28"/>
          <w:szCs w:val="28"/>
        </w:rPr>
        <w:t xml:space="preserve"> </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Градостроительное зонирование. Виды и состав территориальных зон.  Размещение взрывопожароопасных объектов на территориях поселений</w:t>
      </w:r>
      <w:proofErr w:type="gramStart"/>
      <w:r w:rsidRPr="005749ED">
        <w:rPr>
          <w:rFonts w:ascii="Times New Roman" w:hAnsi="Times New Roman" w:cs="Times New Roman"/>
          <w:sz w:val="28"/>
          <w:szCs w:val="28"/>
        </w:rPr>
        <w:t>.</w:t>
      </w:r>
      <w:proofErr w:type="gramEnd"/>
      <w:r w:rsidRPr="005749ED">
        <w:rPr>
          <w:rFonts w:ascii="Times New Roman" w:hAnsi="Times New Roman" w:cs="Times New Roman"/>
          <w:sz w:val="28"/>
          <w:szCs w:val="28"/>
        </w:rPr>
        <w:t xml:space="preserve"> </w:t>
      </w:r>
      <w:proofErr w:type="gramStart"/>
      <w:r w:rsidRPr="005749ED">
        <w:rPr>
          <w:rFonts w:ascii="Times New Roman" w:hAnsi="Times New Roman" w:cs="Times New Roman"/>
          <w:sz w:val="28"/>
          <w:szCs w:val="28"/>
        </w:rPr>
        <w:t>г</w:t>
      </w:r>
      <w:proofErr w:type="gramEnd"/>
      <w:r w:rsidRPr="005749ED">
        <w:rPr>
          <w:rFonts w:ascii="Times New Roman" w:hAnsi="Times New Roman" w:cs="Times New Roman"/>
          <w:sz w:val="28"/>
          <w:szCs w:val="28"/>
        </w:rPr>
        <w:t>ородских округов и на территории производственного объекта.   Проезды и подъезды к зданиям, сооружениям, строениям и источникам противопожарного водоснабжения.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Противопожарные расстояния между зданиями, сооружениями и строениями.  Классификация зданий пожарных депо. Требования пожарной безопасности по размещению подразделений пожарной охраны в поселениях и городских округах, а также на производственных объектах. Требования пожарной безопасности к пожарным депо.</w:t>
      </w:r>
    </w:p>
    <w:p w:rsidR="00E50447" w:rsidRPr="00CC04F6" w:rsidRDefault="00E50447" w:rsidP="00E50447">
      <w:pPr>
        <w:pStyle w:val="4"/>
        <w:spacing w:after="0"/>
        <w:jc w:val="both"/>
        <w:rPr>
          <w:rFonts w:ascii="Times New Roman" w:hAnsi="Times New Roman" w:cs="Times New Roman"/>
          <w:lang w:val="ru-RU"/>
        </w:rPr>
      </w:pPr>
      <w:r w:rsidRPr="005749ED">
        <w:rPr>
          <w:rFonts w:ascii="Times New Roman" w:hAnsi="Times New Roman" w:cs="Times New Roman"/>
          <w:bCs/>
          <w:lang w:val="ru-RU"/>
        </w:rPr>
        <w:lastRenderedPageBreak/>
        <w:t xml:space="preserve">          </w:t>
      </w:r>
      <w:r w:rsidRPr="00CC04F6">
        <w:rPr>
          <w:rFonts w:ascii="Times New Roman" w:hAnsi="Times New Roman" w:cs="Times New Roman"/>
          <w:lang w:val="ru-RU"/>
        </w:rPr>
        <w:t>Рекомендуемая литература:</w:t>
      </w:r>
    </w:p>
    <w:p w:rsidR="00E50447" w:rsidRPr="005749ED" w:rsidRDefault="00E50447" w:rsidP="00E50447">
      <w:pPr>
        <w:pStyle w:val="4"/>
        <w:spacing w:after="0"/>
        <w:ind w:firstLine="720"/>
        <w:jc w:val="both"/>
        <w:rPr>
          <w:rFonts w:ascii="Times New Roman" w:hAnsi="Times New Roman" w:cs="Times New Roman"/>
          <w:lang w:val="ru-RU"/>
        </w:rPr>
      </w:pPr>
      <w:r w:rsidRPr="005749ED">
        <w:rPr>
          <w:rFonts w:ascii="Times New Roman" w:hAnsi="Times New Roman" w:cs="Times New Roman"/>
          <w:lang w:val="ru-RU"/>
        </w:rPr>
        <w:t>Основная: [1,6];</w:t>
      </w:r>
    </w:p>
    <w:p w:rsidR="00E50447" w:rsidRPr="005749ED" w:rsidRDefault="00E50447" w:rsidP="00E50447">
      <w:pPr>
        <w:pStyle w:val="4"/>
        <w:spacing w:after="0"/>
        <w:ind w:firstLine="720"/>
        <w:jc w:val="both"/>
        <w:rPr>
          <w:rFonts w:ascii="Times New Roman" w:hAnsi="Times New Roman" w:cs="Times New Roman"/>
          <w:lang w:val="ru-RU"/>
        </w:rPr>
      </w:pPr>
      <w:r w:rsidRPr="005749ED">
        <w:rPr>
          <w:rFonts w:ascii="Times New Roman" w:hAnsi="Times New Roman" w:cs="Times New Roman"/>
          <w:lang w:val="ru-RU"/>
        </w:rPr>
        <w:t>Дополнительная:. [18,19];</w:t>
      </w:r>
    </w:p>
    <w:p w:rsidR="00E50447" w:rsidRPr="005749ED" w:rsidRDefault="00E50447" w:rsidP="00E50447">
      <w:pPr>
        <w:pStyle w:val="4"/>
        <w:spacing w:after="0"/>
        <w:rPr>
          <w:rFonts w:ascii="Times New Roman" w:hAnsi="Times New Roman" w:cs="Times New Roman"/>
          <w:lang w:val="ru-RU"/>
        </w:rPr>
      </w:pPr>
      <w:r w:rsidRPr="005749ED">
        <w:rPr>
          <w:rFonts w:ascii="Times New Roman" w:hAnsi="Times New Roman" w:cs="Times New Roman"/>
          <w:lang w:val="ru-RU"/>
        </w:rPr>
        <w:t xml:space="preserve">          Нормативно-правовые акты: [1-3,36, 38,42, 45,47].</w:t>
      </w:r>
    </w:p>
    <w:p w:rsidR="00E50447" w:rsidRPr="005749ED" w:rsidRDefault="00E50447" w:rsidP="00E50447">
      <w:pPr>
        <w:spacing w:after="0" w:line="240" w:lineRule="auto"/>
        <w:ind w:firstLine="567"/>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5.3.3. Противопожарные преграды и пожарные отсеки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Требования Федерального Закона №123-Ф3 по ограничению распространения пожара в зданиях, сооружениях, строениях, пожарных отсеках.</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Назначения, виды и классификация противопожарных преград.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Противопожарные стены: типы, устройство, нормативные требования, область применения, предел огнестойкости, класс пожарной опасности. Конструктивные решения. Устойчивость на опрокидывание.</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Противопожарные перекрытия, перегородки и </w:t>
      </w:r>
      <w:proofErr w:type="gramStart"/>
      <w:r w:rsidRPr="005749ED">
        <w:rPr>
          <w:rFonts w:ascii="Times New Roman" w:hAnsi="Times New Roman" w:cs="Times New Roman"/>
          <w:sz w:val="28"/>
          <w:szCs w:val="28"/>
        </w:rPr>
        <w:t>тамбур-шлюзы</w:t>
      </w:r>
      <w:proofErr w:type="gramEnd"/>
      <w:r w:rsidRPr="005749ED">
        <w:rPr>
          <w:rFonts w:ascii="Times New Roman" w:hAnsi="Times New Roman" w:cs="Times New Roman"/>
          <w:sz w:val="28"/>
          <w:szCs w:val="28"/>
        </w:rPr>
        <w:t>: типы, область применения, устройство, нормативные требования.</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Местные противопожарные преграды: виды и область применения.</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Защита проёмов в противопожарных преградах. Защита проемов и отверстий для пропуска инженерных коммуникаций: воздуховодов, трубопроводов, кабелей и др.</w:t>
      </w:r>
    </w:p>
    <w:p w:rsidR="00E50447" w:rsidRPr="00CC04F6" w:rsidRDefault="00E50447" w:rsidP="00E50447">
      <w:pPr>
        <w:pStyle w:val="4"/>
        <w:spacing w:after="0"/>
        <w:ind w:firstLine="567"/>
        <w:rPr>
          <w:rFonts w:ascii="Times New Roman" w:hAnsi="Times New Roman" w:cs="Times New Roman"/>
          <w:lang w:val="ru-RU"/>
        </w:rPr>
      </w:pPr>
      <w:r w:rsidRPr="00CC04F6">
        <w:rPr>
          <w:rFonts w:ascii="Times New Roman" w:hAnsi="Times New Roman" w:cs="Times New Roman"/>
          <w:lang w:val="ru-RU"/>
        </w:rPr>
        <w:t>Рекомендуемая литература:</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[1,6];</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[18,19].</w:t>
      </w:r>
    </w:p>
    <w:p w:rsidR="00E50447" w:rsidRPr="005749ED" w:rsidRDefault="00E50447" w:rsidP="00E50447">
      <w:pPr>
        <w:pStyle w:val="4"/>
        <w:spacing w:after="0"/>
        <w:rPr>
          <w:rFonts w:ascii="Times New Roman" w:hAnsi="Times New Roman" w:cs="Times New Roman"/>
          <w:lang w:val="ru-RU"/>
        </w:rPr>
      </w:pPr>
      <w:r w:rsidRPr="005749ED">
        <w:rPr>
          <w:rFonts w:ascii="Times New Roman" w:hAnsi="Times New Roman" w:cs="Times New Roman"/>
          <w:lang w:val="ru-RU"/>
        </w:rPr>
        <w:t xml:space="preserve">        Нормативно-правовые акты: [1-3,36,38].</w:t>
      </w:r>
    </w:p>
    <w:p w:rsidR="00E50447" w:rsidRPr="005749ED" w:rsidRDefault="00E50447" w:rsidP="00E50447">
      <w:pPr>
        <w:spacing w:after="0" w:line="240" w:lineRule="auto"/>
        <w:ind w:firstLine="567"/>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5.3.4. Обеспечение безопасности людей при пожаре. Основы расчета времени эвакуации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Опасные факторы пожара, их возникновение и влияние на организм человека.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Понятие об эвакуации людей. Условия безопасной эвакуации людей. Особенности движения. Параметры движения  людских потоков, плотность, скорость, интенсивность.  Принцип расчета времени эвакуации из этих зданий.     Эвакуационные  выходы. Количество эвакуационных выходов из помещения, этажа.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Эвакуационные пути. Протяженность, размеры.  Требования пожарной безопасности к применению строительных материалов для отделки в зданиях разных классов функциональной пожарной опасности.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Лестницы и лестничные клетки. Классификация. Область применения.     Обеспечение безопасности для ММГН. Зоны безопасности.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Противодымная защита путей эвакуации,  эвакуационное освещение. Планы эвакуации. Состав, содержания.</w:t>
      </w:r>
    </w:p>
    <w:p w:rsidR="00E50447" w:rsidRPr="00CC04F6" w:rsidRDefault="00E50447" w:rsidP="00E50447">
      <w:pPr>
        <w:pStyle w:val="4"/>
        <w:spacing w:after="0"/>
        <w:ind w:firstLine="567"/>
        <w:rPr>
          <w:rFonts w:ascii="Times New Roman" w:hAnsi="Times New Roman" w:cs="Times New Roman"/>
          <w:lang w:val="ru-RU"/>
        </w:rPr>
      </w:pPr>
      <w:r w:rsidRPr="00CC04F6">
        <w:rPr>
          <w:rFonts w:ascii="Times New Roman" w:hAnsi="Times New Roman" w:cs="Times New Roman"/>
          <w:lang w:val="ru-RU"/>
        </w:rPr>
        <w:t>Рекомендуемая литература:</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 6];</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[18,19].</w:t>
      </w:r>
    </w:p>
    <w:p w:rsidR="00E50447" w:rsidRPr="005749ED" w:rsidRDefault="00E50447" w:rsidP="00E50447">
      <w:pPr>
        <w:pStyle w:val="4"/>
        <w:spacing w:after="0"/>
        <w:rPr>
          <w:rFonts w:ascii="Times New Roman" w:hAnsi="Times New Roman" w:cs="Times New Roman"/>
          <w:lang w:val="ru-RU"/>
        </w:rPr>
      </w:pPr>
      <w:r w:rsidRPr="005749ED">
        <w:rPr>
          <w:rFonts w:ascii="Times New Roman" w:hAnsi="Times New Roman" w:cs="Times New Roman"/>
          <w:lang w:val="ru-RU"/>
        </w:rPr>
        <w:lastRenderedPageBreak/>
        <w:t xml:space="preserve">        Нормативно-правовые акты: [1-3,7-9,35,37,41,47,60].</w:t>
      </w:r>
    </w:p>
    <w:p w:rsidR="00E50447" w:rsidRPr="005749ED" w:rsidRDefault="00E50447" w:rsidP="00E50447">
      <w:pPr>
        <w:spacing w:after="0" w:line="240" w:lineRule="auto"/>
        <w:ind w:firstLine="567"/>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5.3.5. Пожарная безопасность систем вентиляции и противодымная защита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Назначение и виды систем вентиляции. Пожарная опасность вентсистем. Образование взрывоопасной концентрации, источники зажигания, распространение пожара.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Инженерно-технические решения по обеспечению пожарной безопасности. Ограничение распространения огня.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Размещение оборудования, заземление, транзитные воздуховоды и их защита, блокировка систем вентиляции и АПС.</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Противодымная система. Классификация. Назначение. Область применения. Оборудование противодымной защиты. Методы приемно-сдаточных и периодических испытаний.</w:t>
      </w:r>
    </w:p>
    <w:p w:rsidR="00E50447" w:rsidRPr="00CC04F6" w:rsidRDefault="00E50447" w:rsidP="00E50447">
      <w:pPr>
        <w:pStyle w:val="4"/>
        <w:spacing w:after="0"/>
        <w:ind w:firstLine="567"/>
        <w:rPr>
          <w:rFonts w:ascii="Times New Roman" w:hAnsi="Times New Roman" w:cs="Times New Roman"/>
          <w:lang w:val="ru-RU"/>
        </w:rPr>
      </w:pPr>
      <w:r w:rsidRPr="00CC04F6">
        <w:rPr>
          <w:rFonts w:ascii="Times New Roman" w:hAnsi="Times New Roman" w:cs="Times New Roman"/>
          <w:lang w:val="ru-RU"/>
        </w:rPr>
        <w:t>Рекомендуемая литература:</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[1,2,6];</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[2,3,12,13,18,19].</w:t>
      </w:r>
    </w:p>
    <w:p w:rsidR="00E50447" w:rsidRPr="005749ED" w:rsidRDefault="00E50447" w:rsidP="00E50447">
      <w:pPr>
        <w:pStyle w:val="4"/>
        <w:spacing w:after="0"/>
        <w:rPr>
          <w:rFonts w:ascii="Times New Roman" w:hAnsi="Times New Roman" w:cs="Times New Roman"/>
          <w:lang w:val="ru-RU"/>
        </w:rPr>
      </w:pPr>
      <w:r w:rsidRPr="005749ED">
        <w:rPr>
          <w:rFonts w:ascii="Times New Roman" w:hAnsi="Times New Roman" w:cs="Times New Roman"/>
          <w:lang w:val="ru-RU"/>
        </w:rPr>
        <w:t xml:space="preserve">        Нормативно-правовые акты: [1-4,10-12,19,41,47].</w:t>
      </w:r>
    </w:p>
    <w:p w:rsidR="00E50447" w:rsidRPr="005749ED" w:rsidRDefault="00E50447" w:rsidP="00E50447">
      <w:pPr>
        <w:pStyle w:val="ab"/>
        <w:spacing w:after="0"/>
        <w:ind w:right="425" w:firstLine="567"/>
        <w:jc w:val="both"/>
        <w:rPr>
          <w:rFonts w:ascii="Times New Roman" w:hAnsi="Times New Roman" w:cs="Times New Roman"/>
          <w:sz w:val="28"/>
          <w:szCs w:val="28"/>
        </w:rPr>
      </w:pPr>
    </w:p>
    <w:p w:rsidR="00E50447" w:rsidRPr="005749ED" w:rsidRDefault="00E50447" w:rsidP="00E50447">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5749ED">
        <w:rPr>
          <w:rFonts w:ascii="Times New Roman" w:hAnsi="Times New Roman" w:cs="Times New Roman"/>
          <w:b/>
          <w:sz w:val="28"/>
          <w:szCs w:val="28"/>
        </w:rPr>
        <w:t>Тема 5.3.6. Основные положения и методика оценки пожарных рисков многофункциональных зданий и промышленных предприятий</w:t>
      </w:r>
    </w:p>
    <w:p w:rsidR="00E50447" w:rsidRPr="005749ED" w:rsidRDefault="00E50447" w:rsidP="00E50447">
      <w:pPr>
        <w:spacing w:after="0" w:line="240" w:lineRule="auto"/>
        <w:ind w:firstLine="567"/>
        <w:jc w:val="both"/>
        <w:rPr>
          <w:rFonts w:ascii="Times New Roman" w:hAnsi="Times New Roman" w:cs="Times New Roman"/>
          <w:spacing w:val="1"/>
          <w:sz w:val="28"/>
          <w:szCs w:val="28"/>
        </w:rPr>
      </w:pPr>
      <w:r w:rsidRPr="005749ED">
        <w:rPr>
          <w:rFonts w:ascii="Times New Roman" w:hAnsi="Times New Roman" w:cs="Times New Roman"/>
          <w:spacing w:val="1"/>
          <w:sz w:val="28"/>
          <w:szCs w:val="28"/>
        </w:rPr>
        <w:t>Понятие пожарного риска. Нормативные значения пожарных рисков. Величина индивидуального пожарного риска в зданиях, сооружениях, строениях и на территориях производственных объектов, в селитебной зоне.  Величина социального пожарного риска.</w:t>
      </w:r>
    </w:p>
    <w:p w:rsidR="00E50447" w:rsidRPr="005749ED" w:rsidRDefault="00E50447" w:rsidP="00E50447">
      <w:pPr>
        <w:spacing w:after="0" w:line="240" w:lineRule="auto"/>
        <w:jc w:val="both"/>
        <w:rPr>
          <w:rFonts w:ascii="Times New Roman" w:hAnsi="Times New Roman" w:cs="Times New Roman"/>
          <w:spacing w:val="1"/>
          <w:sz w:val="28"/>
          <w:szCs w:val="28"/>
        </w:rPr>
      </w:pPr>
      <w:r w:rsidRPr="005749ED">
        <w:rPr>
          <w:rFonts w:ascii="Times New Roman" w:hAnsi="Times New Roman" w:cs="Times New Roman"/>
          <w:spacing w:val="1"/>
          <w:sz w:val="28"/>
          <w:szCs w:val="28"/>
        </w:rPr>
        <w:t>Факторы, определяющие условия пожарной безопасности объекта.</w:t>
      </w:r>
    </w:p>
    <w:p w:rsidR="00E50447" w:rsidRPr="005749ED" w:rsidRDefault="00E50447" w:rsidP="00E50447">
      <w:pPr>
        <w:spacing w:after="0" w:line="240" w:lineRule="auto"/>
        <w:jc w:val="both"/>
        <w:rPr>
          <w:rFonts w:ascii="Times New Roman" w:hAnsi="Times New Roman" w:cs="Times New Roman"/>
          <w:spacing w:val="1"/>
          <w:sz w:val="28"/>
          <w:szCs w:val="28"/>
        </w:rPr>
      </w:pPr>
      <w:r w:rsidRPr="005749ED">
        <w:rPr>
          <w:rFonts w:ascii="Times New Roman" w:hAnsi="Times New Roman" w:cs="Times New Roman"/>
          <w:b/>
          <w:i/>
          <w:spacing w:val="1"/>
          <w:sz w:val="28"/>
          <w:szCs w:val="28"/>
        </w:rPr>
        <w:t xml:space="preserve"> </w:t>
      </w:r>
      <w:r w:rsidRPr="005749ED">
        <w:rPr>
          <w:rFonts w:ascii="Times New Roman" w:hAnsi="Times New Roman" w:cs="Times New Roman"/>
          <w:spacing w:val="1"/>
          <w:sz w:val="28"/>
          <w:szCs w:val="28"/>
        </w:rPr>
        <w:t>Порядок расчета величины риска для производственного объекта и общественного здания:</w:t>
      </w:r>
    </w:p>
    <w:p w:rsidR="00E50447" w:rsidRPr="00CC04F6" w:rsidRDefault="00E50447" w:rsidP="00E50447">
      <w:pPr>
        <w:pStyle w:val="4"/>
        <w:spacing w:after="0"/>
        <w:ind w:firstLine="720"/>
        <w:jc w:val="both"/>
        <w:rPr>
          <w:rFonts w:ascii="Times New Roman" w:hAnsi="Times New Roman" w:cs="Times New Roman"/>
          <w:lang w:val="ru-RU"/>
        </w:rPr>
      </w:pPr>
      <w:r w:rsidRPr="00CC04F6">
        <w:rPr>
          <w:rFonts w:ascii="Times New Roman" w:hAnsi="Times New Roman" w:cs="Times New Roman"/>
          <w:lang w:val="ru-RU"/>
        </w:rPr>
        <w:t>Рекомендуемая литература:</w:t>
      </w:r>
    </w:p>
    <w:p w:rsidR="00E50447" w:rsidRPr="005749ED" w:rsidRDefault="00E50447" w:rsidP="00E50447">
      <w:pPr>
        <w:pStyle w:val="4"/>
        <w:spacing w:after="0"/>
        <w:ind w:firstLine="720"/>
        <w:jc w:val="both"/>
        <w:rPr>
          <w:rFonts w:ascii="Times New Roman" w:hAnsi="Times New Roman" w:cs="Times New Roman"/>
          <w:lang w:val="ru-RU"/>
        </w:rPr>
      </w:pPr>
      <w:r w:rsidRPr="005749ED">
        <w:rPr>
          <w:rFonts w:ascii="Times New Roman" w:hAnsi="Times New Roman" w:cs="Times New Roman"/>
          <w:lang w:val="ru-RU"/>
        </w:rPr>
        <w:t>Основная: [1,2];</w:t>
      </w:r>
    </w:p>
    <w:p w:rsidR="00E50447" w:rsidRPr="005749ED" w:rsidRDefault="00E50447" w:rsidP="00E50447">
      <w:pPr>
        <w:spacing w:after="0" w:line="240" w:lineRule="auto"/>
        <w:jc w:val="both"/>
        <w:rPr>
          <w:rFonts w:ascii="Times New Roman" w:hAnsi="Times New Roman" w:cs="Times New Roman"/>
          <w:bCs/>
          <w:sz w:val="28"/>
          <w:szCs w:val="28"/>
        </w:rPr>
      </w:pPr>
      <w:r w:rsidRPr="005749ED">
        <w:rPr>
          <w:rFonts w:ascii="Times New Roman" w:hAnsi="Times New Roman" w:cs="Times New Roman"/>
          <w:sz w:val="28"/>
          <w:szCs w:val="28"/>
        </w:rPr>
        <w:t xml:space="preserve">          Дополнительная</w:t>
      </w:r>
      <w:r w:rsidRPr="005749ED">
        <w:rPr>
          <w:rFonts w:ascii="Times New Roman" w:hAnsi="Times New Roman" w:cs="Times New Roman"/>
          <w:bCs/>
          <w:sz w:val="28"/>
          <w:szCs w:val="28"/>
        </w:rPr>
        <w:t>: [17].</w:t>
      </w:r>
    </w:p>
    <w:p w:rsidR="00E50447" w:rsidRPr="005749ED" w:rsidRDefault="00E50447" w:rsidP="00E50447">
      <w:pPr>
        <w:pStyle w:val="4"/>
        <w:spacing w:after="0"/>
        <w:ind w:firstLine="709"/>
        <w:rPr>
          <w:rFonts w:ascii="Times New Roman" w:hAnsi="Times New Roman" w:cs="Times New Roman"/>
          <w:lang w:val="ru-RU"/>
        </w:rPr>
      </w:pPr>
      <w:r w:rsidRPr="005749ED">
        <w:rPr>
          <w:rFonts w:ascii="Times New Roman" w:hAnsi="Times New Roman" w:cs="Times New Roman"/>
          <w:lang w:val="ru-RU"/>
        </w:rPr>
        <w:t>Нормативно-правовые акты: [1-9,37,39,41].</w:t>
      </w:r>
    </w:p>
    <w:p w:rsidR="00E50447" w:rsidRPr="005749ED" w:rsidRDefault="00E50447" w:rsidP="00E50447">
      <w:pPr>
        <w:spacing w:after="0" w:line="240" w:lineRule="auto"/>
        <w:rPr>
          <w:rFonts w:ascii="Times New Roman" w:hAnsi="Times New Roman" w:cs="Times New Roman"/>
          <w:snapToGrid w:val="0"/>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5.3.7.  Пожарная безопасность зданий и сооружений промышленных предприятий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Состав промышленного предприятия. Деление территории на зоны. Въезды, проезды, наружное водоснабжение. Плотность застройки.</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Производственные здания. Класс функциональной пожарной  опасности. Категорирование помещений и зданий.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Размещение взрывоопасных  участков. Легкосбрасываемые  конструкции. Противопожарные  преграды, аварийные  сливы, пути эвакуации, внутренний противопожарный водопровод, защита от статического электричества, молниезащита.</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lastRenderedPageBreak/>
        <w:t>Сооружения промышленных предприятий. Эстакады, галереи, емкостные сооружения, тоннели, площадки, этажерки.</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Административно-бытовые здания и помещения. Вставки, встройки. Противопожарные преграды. </w:t>
      </w:r>
    </w:p>
    <w:p w:rsidR="00E50447" w:rsidRPr="00CC04F6" w:rsidRDefault="00E50447" w:rsidP="00E50447">
      <w:pPr>
        <w:pStyle w:val="4"/>
        <w:spacing w:after="0"/>
        <w:ind w:firstLine="567"/>
        <w:rPr>
          <w:rFonts w:ascii="Times New Roman" w:hAnsi="Times New Roman" w:cs="Times New Roman"/>
          <w:lang w:val="ru-RU"/>
        </w:rPr>
      </w:pPr>
      <w:r w:rsidRPr="00CC04F6">
        <w:rPr>
          <w:rFonts w:ascii="Times New Roman" w:hAnsi="Times New Roman" w:cs="Times New Roman"/>
          <w:lang w:val="ru-RU"/>
        </w:rPr>
        <w:t>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[1,2,6];</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[1-9,18,19].</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[1,2,12,35-46].</w:t>
      </w:r>
    </w:p>
    <w:p w:rsidR="00E50447" w:rsidRPr="005749ED" w:rsidRDefault="00E50447" w:rsidP="00E50447">
      <w:pPr>
        <w:pStyle w:val="4"/>
        <w:spacing w:after="0"/>
        <w:rPr>
          <w:rFonts w:ascii="Times New Roman" w:hAnsi="Times New Roman" w:cs="Times New Roman"/>
          <w:lang w:val="ru-RU"/>
        </w:rPr>
      </w:pPr>
      <w:r w:rsidRPr="005749ED">
        <w:rPr>
          <w:rFonts w:ascii="Times New Roman" w:hAnsi="Times New Roman" w:cs="Times New Roman"/>
          <w:lang w:val="ru-RU"/>
        </w:rPr>
        <w:t xml:space="preserve">        </w:t>
      </w: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5.3.8. Пожарная безопасность складских зданий и помещений. Условия совместного хранения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Класс функциональной пожарной опасности складских зданий и помещений. Способы хранения товаров. Совместимость хранения веществ и материалов.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Склады легковоспламеняющихся и горючих жижкостей</w:t>
      </w:r>
      <w:proofErr w:type="gramStart"/>
      <w:r w:rsidRPr="005749ED">
        <w:rPr>
          <w:rFonts w:ascii="Times New Roman" w:hAnsi="Times New Roman" w:cs="Times New Roman"/>
          <w:sz w:val="28"/>
          <w:szCs w:val="28"/>
        </w:rPr>
        <w:t xml:space="preserve">.. </w:t>
      </w:r>
      <w:proofErr w:type="gramEnd"/>
      <w:r w:rsidRPr="005749ED">
        <w:rPr>
          <w:rFonts w:ascii="Times New Roman" w:hAnsi="Times New Roman" w:cs="Times New Roman"/>
          <w:sz w:val="28"/>
          <w:szCs w:val="28"/>
        </w:rPr>
        <w:t>Категории складов. Хранение в резервуарах и в складских зданиях. Размещение складов в зданиях иного назначения. Устройство аварийных сливов, противопожарных стен (перегородок).</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Размещение экспедиции, сортировки, комплектации грузов, а также рабочих мест обслуживающего персонала в здании склада.</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Категории здания склада по пожарной опасности. Степень огнестойкости, класс конструктивной пожарной опасности. </w:t>
      </w:r>
    </w:p>
    <w:p w:rsidR="00E50447" w:rsidRPr="00CC04F6" w:rsidRDefault="00E50447" w:rsidP="00E50447">
      <w:pPr>
        <w:pStyle w:val="4"/>
        <w:spacing w:after="0"/>
        <w:ind w:firstLine="567"/>
        <w:rPr>
          <w:rFonts w:ascii="Times New Roman" w:hAnsi="Times New Roman" w:cs="Times New Roman"/>
          <w:lang w:val="ru-RU"/>
        </w:rPr>
      </w:pPr>
      <w:r w:rsidRPr="00CC04F6">
        <w:rPr>
          <w:rFonts w:ascii="Times New Roman" w:hAnsi="Times New Roman" w:cs="Times New Roman"/>
          <w:lang w:val="ru-RU"/>
        </w:rPr>
        <w:t>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Основная: [1,2,6].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[3,18,19].</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[1,2,40-47,49,50,54,55,56,58].</w:t>
      </w: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 xml:space="preserve"> </w:t>
      </w: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5.3.9. Пожарная безопасность жилых зданий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Классификация зданий для проживания людей. Классы функциональной пожарной опасности Максимальная нормативная высота многоквартирного жилого дома. Степень огнестойкости, площадь пожарного отсека.</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Мансардные этажи.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Требования пожарной безопасности к конструкциям и инженерному оборудованию систем   противопожарной защиты. </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Эвакуационные выходы. Эвакуация и спасение из многоуровневой квартиры. Размещение помещений других классов функциональной пожарной опасности. Дополнительные требования к зданиям выше 28 м.  Обеспечение безопасности для МГН.</w:t>
      </w:r>
    </w:p>
    <w:p w:rsidR="00E50447" w:rsidRPr="00CC04F6" w:rsidRDefault="00E50447" w:rsidP="00E50447">
      <w:pPr>
        <w:pStyle w:val="4"/>
        <w:spacing w:after="0"/>
        <w:ind w:firstLine="567"/>
        <w:rPr>
          <w:rFonts w:ascii="Times New Roman" w:hAnsi="Times New Roman" w:cs="Times New Roman"/>
          <w:lang w:val="ru-RU"/>
        </w:rPr>
      </w:pPr>
      <w:r w:rsidRPr="00CC04F6">
        <w:rPr>
          <w:rFonts w:ascii="Times New Roman" w:hAnsi="Times New Roman" w:cs="Times New Roman"/>
          <w:lang w:val="ru-RU"/>
        </w:rPr>
        <w:t>Рекомендуемая литература:</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[1,6];</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[18,19].</w:t>
      </w:r>
    </w:p>
    <w:p w:rsidR="00E50447" w:rsidRPr="005749ED" w:rsidRDefault="00E50447" w:rsidP="00E50447">
      <w:pPr>
        <w:pStyle w:val="4"/>
        <w:spacing w:after="0"/>
        <w:rPr>
          <w:rFonts w:ascii="Times New Roman" w:hAnsi="Times New Roman" w:cs="Times New Roman"/>
          <w:lang w:val="ru-RU"/>
        </w:rPr>
      </w:pPr>
      <w:r w:rsidRPr="005749ED">
        <w:rPr>
          <w:rFonts w:ascii="Times New Roman" w:hAnsi="Times New Roman" w:cs="Times New Roman"/>
          <w:lang w:val="ru-RU"/>
        </w:rPr>
        <w:t xml:space="preserve">        Нормативно-правовые акты: [1-4,40-44, 60].</w:t>
      </w:r>
    </w:p>
    <w:p w:rsidR="00E50447" w:rsidRPr="005749ED" w:rsidRDefault="00E50447" w:rsidP="00E50447">
      <w:pPr>
        <w:spacing w:after="0" w:line="240" w:lineRule="auto"/>
        <w:ind w:firstLine="567"/>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lastRenderedPageBreak/>
        <w:t>Тема 5.3.10. Пожарная безопасность общественных зданий и сооружений с массовым пребыванием людей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Классификация общественных зданий. Здания и помещения с массовым пребыванием людей. Понятие зданий и помещений с массовым пребыванием людей. Особенности пожарной опасности. Допустимая высота, требуемая степень огнестойкости.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Пути эвакуации. Расчетное число посетителей в торговых залах.  Открытые лестницы, эскалаторы. Торгово-выставочные комплексы.  Многофункциональные здания. Лифты для транспортирования пожарных подразделение.</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Обеспечение безопасности для МГН.</w:t>
      </w:r>
    </w:p>
    <w:p w:rsidR="00E50447" w:rsidRPr="00CC04F6" w:rsidRDefault="00E50447" w:rsidP="00E50447">
      <w:pPr>
        <w:pStyle w:val="4"/>
        <w:spacing w:after="0"/>
        <w:ind w:firstLine="567"/>
        <w:rPr>
          <w:rFonts w:ascii="Times New Roman" w:hAnsi="Times New Roman" w:cs="Times New Roman"/>
          <w:lang w:val="ru-RU"/>
        </w:rPr>
      </w:pPr>
      <w:r w:rsidRPr="00CC04F6">
        <w:rPr>
          <w:rFonts w:ascii="Times New Roman" w:hAnsi="Times New Roman" w:cs="Times New Roman"/>
          <w:lang w:val="ru-RU"/>
        </w:rPr>
        <w:t>Рекомендуемая литература:</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[1,6];</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[18,19].</w:t>
      </w:r>
    </w:p>
    <w:p w:rsidR="00E50447" w:rsidRPr="005749ED" w:rsidRDefault="00E50447" w:rsidP="00E50447">
      <w:pPr>
        <w:pStyle w:val="4"/>
        <w:spacing w:after="0"/>
        <w:rPr>
          <w:rFonts w:ascii="Times New Roman" w:hAnsi="Times New Roman" w:cs="Times New Roman"/>
          <w:lang w:val="ru-RU"/>
        </w:rPr>
      </w:pPr>
      <w:r w:rsidRPr="005749ED">
        <w:rPr>
          <w:rFonts w:ascii="Times New Roman" w:hAnsi="Times New Roman" w:cs="Times New Roman"/>
          <w:lang w:val="ru-RU"/>
        </w:rPr>
        <w:t xml:space="preserve">        Нормативно-правовые акты: [1-4,23,35 -45, 62].</w:t>
      </w:r>
    </w:p>
    <w:p w:rsidR="00E50447" w:rsidRPr="005749ED" w:rsidRDefault="00E50447" w:rsidP="00E50447">
      <w:pPr>
        <w:spacing w:after="0" w:line="240" w:lineRule="auto"/>
        <w:rPr>
          <w:rFonts w:ascii="Times New Roman" w:hAnsi="Times New Roman" w:cs="Times New Roman"/>
          <w:sz w:val="28"/>
          <w:szCs w:val="28"/>
        </w:rPr>
      </w:pPr>
    </w:p>
    <w:p w:rsidR="00E50447" w:rsidRPr="005749ED" w:rsidRDefault="00E50447" w:rsidP="00E50447">
      <w:pPr>
        <w:pStyle w:val="aff0"/>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5.3.11.</w:t>
      </w:r>
      <w:r w:rsidRPr="005749ED">
        <w:rPr>
          <w:rFonts w:ascii="Times New Roman" w:hAnsi="Times New Roman" w:cs="Times New Roman"/>
          <w:sz w:val="28"/>
          <w:szCs w:val="28"/>
        </w:rPr>
        <w:t xml:space="preserve"> </w:t>
      </w:r>
      <w:r w:rsidRPr="005749ED">
        <w:rPr>
          <w:rFonts w:ascii="Times New Roman" w:hAnsi="Times New Roman" w:cs="Times New Roman"/>
          <w:b/>
          <w:sz w:val="28"/>
          <w:szCs w:val="28"/>
        </w:rPr>
        <w:t>Система технического регулирования пожарной безопасности объектов защиты</w:t>
      </w:r>
    </w:p>
    <w:p w:rsidR="00E50447" w:rsidRPr="005749ED" w:rsidRDefault="00E50447" w:rsidP="00E50447">
      <w:pPr>
        <w:pStyle w:val="aff0"/>
        <w:ind w:firstLine="567"/>
        <w:jc w:val="both"/>
        <w:rPr>
          <w:rFonts w:ascii="Times New Roman" w:hAnsi="Times New Roman" w:cs="Times New Roman"/>
          <w:sz w:val="28"/>
          <w:szCs w:val="28"/>
        </w:rPr>
      </w:pPr>
      <w:r w:rsidRPr="005749ED">
        <w:rPr>
          <w:rFonts w:ascii="Times New Roman" w:hAnsi="Times New Roman" w:cs="Times New Roman"/>
          <w:sz w:val="28"/>
          <w:szCs w:val="28"/>
        </w:rPr>
        <w:t>Понятие о системе обеспечения пожарной безопасности и ее составляющих. Методы регулирования системы обеспечения пожарной безопасности. Сложившийся эмпирический исторический подход. Методы натурных огневых испытаний. Система экспертных оценок. Математическое моделирование в области пожарной безопасности. Нормативный подход в техническом регулировании в строительстве. Область применения методов в техническом регулировании в пожарной безопасности в строительстве. Современная система технического регулирования в строительстве. Структура нормативных документов в строительстве в России. Развитие нормативных требований пожарной безопасности в строительстве. Основные положения технического регламента по обеспечению пожарной безопасности. Роль и место технического регламента по обеспечению пожарной безопасности в системе нормирования. Гармонизация требований пожарной безопасности с другими требованиями. Перспективы развития нормативных требований. Методы математического моделирования.</w:t>
      </w:r>
    </w:p>
    <w:p w:rsidR="00E50447" w:rsidRPr="005749ED" w:rsidRDefault="00E50447" w:rsidP="00E50447">
      <w:pPr>
        <w:pStyle w:val="4"/>
        <w:spacing w:after="0"/>
        <w:ind w:firstLine="567"/>
        <w:rPr>
          <w:rFonts w:ascii="Times New Roman" w:hAnsi="Times New Roman" w:cs="Times New Roman"/>
          <w:lang w:val="ru-RU"/>
        </w:rPr>
      </w:pPr>
      <w:r w:rsidRPr="005749ED">
        <w:rPr>
          <w:rFonts w:ascii="Times New Roman" w:hAnsi="Times New Roman" w:cs="Times New Roman"/>
          <w:lang w:val="ru-RU"/>
        </w:rPr>
        <w:t>Рекомендуемая литература:</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[18,19].</w:t>
      </w:r>
    </w:p>
    <w:p w:rsidR="00E50447" w:rsidRPr="005749ED" w:rsidRDefault="00E50447" w:rsidP="00E50447">
      <w:pPr>
        <w:pStyle w:val="4"/>
        <w:spacing w:after="0"/>
        <w:rPr>
          <w:rFonts w:ascii="Times New Roman" w:hAnsi="Times New Roman" w:cs="Times New Roman"/>
          <w:lang w:val="ru-RU"/>
        </w:rPr>
      </w:pPr>
      <w:r w:rsidRPr="005749ED">
        <w:rPr>
          <w:rFonts w:ascii="Times New Roman" w:hAnsi="Times New Roman" w:cs="Times New Roman"/>
          <w:lang w:val="ru-RU"/>
        </w:rPr>
        <w:t xml:space="preserve">        Нормативно-правовые акты: [1-9,13-22,35-45].</w:t>
      </w:r>
    </w:p>
    <w:p w:rsidR="00E50447" w:rsidRPr="005749ED" w:rsidRDefault="00E50447" w:rsidP="00E50447">
      <w:pPr>
        <w:pStyle w:val="aff0"/>
        <w:ind w:firstLine="567"/>
        <w:jc w:val="both"/>
        <w:rPr>
          <w:rFonts w:ascii="Times New Roman" w:hAnsi="Times New Roman" w:cs="Times New Roman"/>
          <w:sz w:val="28"/>
          <w:szCs w:val="28"/>
        </w:rPr>
      </w:pPr>
    </w:p>
    <w:p w:rsidR="00E50447" w:rsidRPr="005749ED" w:rsidRDefault="00E50447" w:rsidP="00E50447">
      <w:pPr>
        <w:tabs>
          <w:tab w:val="left" w:pos="1305"/>
        </w:tabs>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 xml:space="preserve">Итоговый контроль по дисциплине (примерные вопросы к экзамену) </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Понятие «пожарная профилактика», ее задачи. Пожарная опасность и пожарная безопасность. Основные направления обеспечения пожарной безопасности. Нормативный документ.</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Понятие «технология» и технологический процесс. Взаимосвязь проблем технологий пожарной безопасности и охраны окружающей среды.</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lastRenderedPageBreak/>
        <w:t>Показатели пожарной опасности веществ и материалов. Их практическое значение. Методика определения.</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Горение как химический процесс. Виды горения. Условия возникновения и предотвращения горения. Горение смесей газов и паров с воздухом. Массовая и линейная скорость распространения пламени.</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Горение пылевоздушных смесей. Свойства пыли. Образование пылевоздушных смесей в производственных условиях. Пожарная безопасность производств, связанных с выделением пыли и волокон. Хлопкопрядильное производство. Обеспечение пожарной безопасности на основных технологических участках.</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Методика анализа пожарной опасности технологического процесса. Причины и условия образования горючей среды как внутри аппарата, так и в помещении. Технические решения на предотвращения образования горючей среды и источников зажигания. Основные направления по обеспечению пожарной безопасности технологических процессов.</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Теплообменные процессы и аппараты. Пожарная безопасность этих процессов и аппаратов. Ректификационные колонны: (устройство, принцип работы пожарная опасность). Основные противопожарные меры по их проектированию эксплуатации.</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Способы хранения горючих газов. Пожарная опасность. Обеспечение пожарной безопасности компрессорных складов.</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Классификация складов нефти и нефтепродуктов. Особенности пожарной опасности. Обеспечение пожарной безопасности при хранении нефтепродуктов в резервуарах, при тарном хранении и при сливо-наливных операциях. Огнепреградители. Их устройство, принцип действия.</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Физическая сущность процессов адсорбции и абсорбции. Меры пожарной безопасности при эксплуатации установок.</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Виды транспортных предприятий. Пожарная опасность и требования нормативных документов по обеспечению пожарной безопасности.</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Основные технологические стадии заготовки древесины. Поведение древесины при пожаре. Меры пожарной безопасности на складах древесины.</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Технологическая схема деревообрабатывающего завода. Технические решения по обеспечению пожарной безопасности.</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Окрасочные работы. Виды работ. Лакокрасочные материалы, их состав. Пожарная опасность участков окраски. Противопожарные мероприятия.</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Мукомольное производство. Пожарная опасность. Технологическая схема элеватора и мукомольного производства. Конструктивные особенности оборудования. Мероприятия и технические решения по предотвращению пожара.</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lastRenderedPageBreak/>
        <w:t>Защита технологических аппаратов при разрушениях. Мероприятия, направленные на ограничение распространения пожара в производственных условиях и его быструю ликвидацию.</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Методика оценки пожарной опасности промышленного предприятия и проверка соответствия проектных решений нормативным требованиям по обеспечению пожарной безопасности.</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Современная классификация строительных материалов, конструкций и зданий по пожарной опасности и огнестойкости. Принципы классификации. Методика определения показателей. Нормативные документы. Федеральный закон от 22 июля 2008г.№123-Ф3 «Технический регламент о требованиях пожарной безопасности».</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 Основные положения «Технического регламента» о требованиях пожарной безопасности к строительным материалам, конструкциям и зданиям.</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Генеральные планы городов и промышленных предприятий. Принципы планирования. Понятие противопожарных разрывов. Нормативные документы. Требования пожарной безопасности по размещению подразделений пожарной охраны в поселениях и городских округах, а также на промышленных предприятиях. Требования пожарной безопасности к пожарным депо и их классификация.</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Противопожарные преграды и противопожарный отсек. Назначение, виды. Область применения. Особенности устройства противопожарных стен. Защита проемов в противопожарных преградах. Устройство противопожарного занавеса.</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Эвакуация людей. Объемно-планировочные, технические и организационные решения по обеспечению безопасной эвакуации. Эвакуационные и аварийные выходы. Количество, размеры. Выходы из подвала. Эвакуационные пути. Протяженность, размеры. Эвакуация по лестничным клеткам. Конструктивное их исполнение, огнестойкость. Обеспечение безопасности для МГН. Зоны безопасности.</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Назначение и классификация отопительных систем. Пожарная опасность печного отопления. Требования пожарной безопасности к системам отопления.</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Назначение и классификация систем вентиляции. Пожарная опасность систем и требования нормативных документов по обеспечению пожарной безопасности. Технические решения по предотвращению образования горючей среды и источников воспламенения.</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Причины взрывов (аварийных) внутри помещения. Допустимые избыточные давления на конструкции. Нормативные требования по устройству ЛСК. Виды ЛСК. Площадь ЛСК.</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Виды процессов горения. Полное и неполное горение. Состав дыма, его опасность для человека. </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lastRenderedPageBreak/>
        <w:t>Объемно-планировочные и инженерные решения по противодымной защите зданий. Механическая противодымная защита зданий. Назначение, область применения, устройство.</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Анализ взрывопожарной опасности технологических процессов. Принципы и порядок разработки противопожарных мероприятий. Автоматические приборы, обеспечивающие пожарную безопасность технологического процесса.</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Категорирование помещений зданий и наружных установок по взрывопожарной и пожарной опасности. Основные положения и принципы категорирования. Практическое значение категорирования. Нормативный документ.</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Лифты для подъема пожарных подразделений. Область применения. Особенности устройства лифтовых шахт и кабин. Режимы работы. Нормативные документы. Лифты для эвакуации МГН.</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Требования пожарной безопасности к жилым домам. Допустимая нормативная высота, степень огнестойкости. Типы многоквартирных жилых домов. Противопожарные преграды и пути эвакуации. Размещение помещений общественного назначения. Инженерные системы противопожарной защиты. Требования по обеспечению пожарной безопасности зданий свыше 28 метров.</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Общественные здания и сооружения. Классы функциональной пожарной опасности. Особенности пожарной опасности. Объемно-планировочные, конструктивные решения по обеспечению пожарной безопасности. Расчет эвакуационных выходов объектов торговли. Время эвакуации из зальных помещений. </w:t>
      </w:r>
    </w:p>
    <w:p w:rsidR="00E50447" w:rsidRPr="005749ED" w:rsidRDefault="00E50447" w:rsidP="0032131C">
      <w:pPr>
        <w:numPr>
          <w:ilvl w:val="0"/>
          <w:numId w:val="327"/>
        </w:numPr>
        <w:tabs>
          <w:tab w:val="clear" w:pos="360"/>
          <w:tab w:val="num" w:pos="567"/>
          <w:tab w:val="num" w:pos="1495"/>
        </w:tabs>
        <w:spacing w:after="0" w:line="240" w:lineRule="auto"/>
        <w:ind w:left="284" w:right="-60" w:firstLine="709"/>
        <w:jc w:val="both"/>
        <w:rPr>
          <w:rFonts w:ascii="Times New Roman" w:hAnsi="Times New Roman" w:cs="Times New Roman"/>
          <w:sz w:val="28"/>
          <w:szCs w:val="28"/>
        </w:rPr>
      </w:pPr>
      <w:r w:rsidRPr="005749ED">
        <w:rPr>
          <w:rFonts w:ascii="Times New Roman" w:hAnsi="Times New Roman" w:cs="Times New Roman"/>
          <w:sz w:val="28"/>
          <w:szCs w:val="28"/>
        </w:rPr>
        <w:t>Промышленные предприятия. Производственные и складские здания, сооружения промышленных предприятий. Генеральный план. Степень огнестойкости зданий, размещение пожароопасных участков. Требования пожарной безопасности к промышленным зданиям. Совместимость хранения химических реактивов. Высокостеллажное хранение.</w:t>
      </w:r>
    </w:p>
    <w:p w:rsidR="00E50447" w:rsidRPr="005749ED" w:rsidRDefault="00E50447" w:rsidP="00E50447">
      <w:pPr>
        <w:spacing w:after="0" w:line="240" w:lineRule="auto"/>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Рекомендуемая литература</w:t>
      </w:r>
    </w:p>
    <w:p w:rsidR="00E50447" w:rsidRPr="005749ED" w:rsidRDefault="00E50447" w:rsidP="00E50447">
      <w:pPr>
        <w:spacing w:after="0" w:line="240" w:lineRule="auto"/>
        <w:ind w:firstLine="567"/>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outlineLvl w:val="0"/>
        <w:rPr>
          <w:rFonts w:ascii="Times New Roman" w:eastAsia="Calibri" w:hAnsi="Times New Roman" w:cs="Times New Roman"/>
          <w:b/>
          <w:sz w:val="28"/>
          <w:szCs w:val="28"/>
          <w:lang w:eastAsia="en-US"/>
        </w:rPr>
      </w:pPr>
      <w:r w:rsidRPr="005749ED">
        <w:rPr>
          <w:rFonts w:ascii="Times New Roman" w:eastAsia="Calibri" w:hAnsi="Times New Roman" w:cs="Times New Roman"/>
          <w:b/>
          <w:sz w:val="28"/>
          <w:szCs w:val="28"/>
          <w:lang w:eastAsia="en-US"/>
        </w:rPr>
        <w:t>Основная:</w:t>
      </w:r>
    </w:p>
    <w:p w:rsidR="00E50447" w:rsidRPr="005749ED" w:rsidRDefault="00E50447" w:rsidP="00E50447">
      <w:pPr>
        <w:spacing w:after="0" w:line="240" w:lineRule="auto"/>
        <w:ind w:firstLine="567"/>
        <w:jc w:val="both"/>
        <w:outlineLvl w:val="0"/>
        <w:rPr>
          <w:rFonts w:ascii="Times New Roman" w:eastAsia="Calibri" w:hAnsi="Times New Roman" w:cs="Times New Roman"/>
          <w:b/>
          <w:sz w:val="28"/>
          <w:szCs w:val="28"/>
          <w:lang w:eastAsia="en-US"/>
        </w:rPr>
      </w:pPr>
      <w:r w:rsidRPr="005749ED">
        <w:rPr>
          <w:rFonts w:ascii="Times New Roman" w:eastAsia="Calibri" w:hAnsi="Times New Roman" w:cs="Times New Roman"/>
          <w:bCs/>
          <w:sz w:val="28"/>
          <w:szCs w:val="28"/>
          <w:lang w:eastAsia="en-US"/>
        </w:rPr>
        <w:t>1. Здания, сооружения и</w:t>
      </w:r>
      <w:r w:rsidRPr="005749ED">
        <w:rPr>
          <w:rFonts w:ascii="Times New Roman" w:eastAsia="Calibri" w:hAnsi="Times New Roman" w:cs="Times New Roman"/>
          <w:sz w:val="28"/>
          <w:szCs w:val="28"/>
          <w:lang w:eastAsia="en-US"/>
        </w:rPr>
        <w:t> их устойчивость при пожаре: учебник: [гриф УМО]</w:t>
      </w:r>
      <w:proofErr w:type="gramStart"/>
      <w:r w:rsidRPr="005749ED">
        <w:rPr>
          <w:rFonts w:ascii="Times New Roman" w:eastAsia="Calibri" w:hAnsi="Times New Roman" w:cs="Times New Roman"/>
          <w:sz w:val="28"/>
          <w:szCs w:val="28"/>
          <w:lang w:eastAsia="en-US"/>
        </w:rPr>
        <w:t>.Ч</w:t>
      </w:r>
      <w:proofErr w:type="gramEnd"/>
      <w:r w:rsidRPr="005749ED">
        <w:rPr>
          <w:rFonts w:ascii="Times New Roman" w:eastAsia="Calibri" w:hAnsi="Times New Roman" w:cs="Times New Roman"/>
          <w:sz w:val="28"/>
          <w:szCs w:val="28"/>
          <w:lang w:eastAsia="en-US"/>
        </w:rPr>
        <w:t>.1. Строительные материалы, их пожарная опасность и поведение в  условиях пожара / Б. С. Лимонов [и др.] ; ред. Э. Н. Чижиков ; МЧС России. - 2-е изд., перераб. и доп. - СПб</w:t>
      </w:r>
      <w:proofErr w:type="gramStart"/>
      <w:r w:rsidRPr="005749ED">
        <w:rPr>
          <w:rFonts w:ascii="Times New Roman" w:eastAsia="Calibri" w:hAnsi="Times New Roman" w:cs="Times New Roman"/>
          <w:sz w:val="28"/>
          <w:szCs w:val="28"/>
          <w:lang w:eastAsia="en-US"/>
        </w:rPr>
        <w:t xml:space="preserve">. : </w:t>
      </w:r>
      <w:proofErr w:type="gramEnd"/>
      <w:r w:rsidRPr="005749ED">
        <w:rPr>
          <w:rFonts w:ascii="Times New Roman" w:eastAsia="Calibri" w:hAnsi="Times New Roman" w:cs="Times New Roman"/>
          <w:sz w:val="28"/>
          <w:szCs w:val="28"/>
          <w:lang w:eastAsia="en-US"/>
        </w:rPr>
        <w:t xml:space="preserve">СПб УГПС МЧС России, 2016. - 186 с. </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bCs/>
          <w:sz w:val="28"/>
          <w:szCs w:val="28"/>
          <w:lang w:eastAsia="en-US"/>
        </w:rPr>
        <w:t>Режим доступа:</w:t>
      </w:r>
      <w:r w:rsidRPr="005749ED">
        <w:rPr>
          <w:rFonts w:ascii="Times New Roman" w:eastAsia="Calibri" w:hAnsi="Times New Roman" w:cs="Times New Roman"/>
          <w:sz w:val="28"/>
          <w:szCs w:val="28"/>
          <w:lang w:eastAsia="en-US"/>
        </w:rPr>
        <w:t> </w:t>
      </w:r>
      <w:hyperlink r:id="rId42" w:history="1">
        <w:r w:rsidRPr="005749ED">
          <w:rPr>
            <w:rFonts w:ascii="Times New Roman" w:eastAsia="Calibri" w:hAnsi="Times New Roman" w:cs="Times New Roman"/>
            <w:sz w:val="28"/>
            <w:szCs w:val="28"/>
            <w:lang w:eastAsia="en-US"/>
          </w:rPr>
          <w:t>http://elib.igps.ru/?8&amp;type=card&amp;cid=ALSFR-6c2a88ec-d120-4f30-8aa2-32ac97e03302</w:t>
        </w:r>
      </w:hyperlink>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bCs/>
          <w:sz w:val="28"/>
          <w:szCs w:val="28"/>
          <w:shd w:val="clear" w:color="auto" w:fill="FFFFFF"/>
          <w:lang w:eastAsia="en-US"/>
        </w:rPr>
        <w:t>2. Пожарная безопасность технологических</w:t>
      </w:r>
      <w:r w:rsidRPr="005749ED">
        <w:rPr>
          <w:rFonts w:ascii="Times New Roman" w:eastAsia="Calibri" w:hAnsi="Times New Roman" w:cs="Times New Roman"/>
          <w:sz w:val="28"/>
          <w:szCs w:val="28"/>
          <w:shd w:val="clear" w:color="auto" w:fill="FFFFFF"/>
          <w:lang w:eastAsia="en-US"/>
        </w:rPr>
        <w:t> процессов: учебник</w:t>
      </w:r>
      <w:proofErr w:type="gramStart"/>
      <w:r w:rsidRPr="005749ED">
        <w:rPr>
          <w:rFonts w:ascii="Times New Roman" w:eastAsia="Calibri" w:hAnsi="Times New Roman" w:cs="Times New Roman"/>
          <w:sz w:val="28"/>
          <w:szCs w:val="28"/>
          <w:shd w:val="clear" w:color="auto" w:fill="FFFFFF"/>
          <w:lang w:eastAsia="en-US"/>
        </w:rPr>
        <w:t xml:space="preserve"> :</w:t>
      </w:r>
      <w:proofErr w:type="gramEnd"/>
      <w:r w:rsidRPr="005749ED">
        <w:rPr>
          <w:rFonts w:ascii="Times New Roman" w:eastAsia="Calibri" w:hAnsi="Times New Roman" w:cs="Times New Roman"/>
          <w:sz w:val="28"/>
          <w:szCs w:val="28"/>
          <w:shd w:val="clear" w:color="auto" w:fill="FFFFFF"/>
          <w:lang w:eastAsia="en-US"/>
        </w:rPr>
        <w:t xml:space="preserve"> [гриф МЧС]. Ч.2 Анализ пожарной опасности и защиты технологического </w:t>
      </w:r>
      <w:r w:rsidRPr="005749ED">
        <w:rPr>
          <w:rFonts w:ascii="Times New Roman" w:eastAsia="Calibri" w:hAnsi="Times New Roman" w:cs="Times New Roman"/>
          <w:sz w:val="28"/>
          <w:szCs w:val="28"/>
          <w:shd w:val="clear" w:color="auto" w:fill="FFFFFF"/>
          <w:lang w:eastAsia="en-US"/>
        </w:rPr>
        <w:lastRenderedPageBreak/>
        <w:t>оборудования / С. А. Горячев [и др.]; МЧС России. - М.: Академия ГПС МЧС России, 2007. - 221 с.: рис., табл. - </w:t>
      </w:r>
      <w:r w:rsidRPr="005749ED">
        <w:rPr>
          <w:rFonts w:ascii="Times New Roman" w:eastAsia="Calibri" w:hAnsi="Times New Roman" w:cs="Times New Roman"/>
          <w:bCs/>
          <w:sz w:val="28"/>
          <w:szCs w:val="28"/>
          <w:shd w:val="clear" w:color="auto" w:fill="FFFFFF"/>
          <w:lang w:eastAsia="en-US"/>
        </w:rPr>
        <w:t>ISBN </w:t>
      </w:r>
      <w:r w:rsidRPr="005749ED">
        <w:rPr>
          <w:rFonts w:ascii="Times New Roman" w:eastAsia="Calibri" w:hAnsi="Times New Roman" w:cs="Times New Roman"/>
          <w:sz w:val="28"/>
          <w:szCs w:val="28"/>
          <w:shd w:val="clear" w:color="auto" w:fill="FFFFFF"/>
          <w:lang w:eastAsia="en-US"/>
        </w:rPr>
        <w:t xml:space="preserve">978-5-87449-065-5. </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bCs/>
          <w:sz w:val="28"/>
          <w:szCs w:val="28"/>
          <w:shd w:val="clear" w:color="auto" w:fill="FFFFFF"/>
          <w:lang w:eastAsia="en-US"/>
        </w:rPr>
        <w:t>Режим доступа:</w:t>
      </w:r>
      <w:r w:rsidRPr="005749ED">
        <w:rPr>
          <w:rFonts w:ascii="Times New Roman" w:eastAsia="Calibri" w:hAnsi="Times New Roman" w:cs="Times New Roman"/>
          <w:sz w:val="28"/>
          <w:szCs w:val="28"/>
          <w:shd w:val="clear" w:color="auto" w:fill="FFFFFF"/>
          <w:lang w:eastAsia="en-US"/>
        </w:rPr>
        <w:t> </w:t>
      </w:r>
      <w:hyperlink r:id="rId43" w:history="1">
        <w:r w:rsidRPr="005749ED">
          <w:rPr>
            <w:rFonts w:ascii="Times New Roman" w:eastAsia="Calibri" w:hAnsi="Times New Roman" w:cs="Times New Roman"/>
            <w:sz w:val="28"/>
            <w:szCs w:val="28"/>
            <w:shd w:val="clear" w:color="auto" w:fill="FFFFFF"/>
            <w:lang w:eastAsia="en-US"/>
          </w:rPr>
          <w:t>http://elib.igps.ru/?10&amp;type=card&amp;cid=ALSFR-2e3ae5de-2f19-4949-a5c5-5a95aa442cb2&amp;remote=false</w:t>
        </w:r>
      </w:hyperlink>
      <w:r w:rsidRPr="005749ED">
        <w:rPr>
          <w:rFonts w:ascii="Times New Roman" w:eastAsia="Calibri" w:hAnsi="Times New Roman" w:cs="Times New Roman"/>
          <w:sz w:val="28"/>
          <w:szCs w:val="28"/>
          <w:shd w:val="clear" w:color="auto" w:fill="FFFFFF"/>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bCs/>
          <w:sz w:val="28"/>
          <w:szCs w:val="28"/>
          <w:lang w:eastAsia="en-US"/>
        </w:rPr>
        <w:t>3. Категорирование помещений и</w:t>
      </w:r>
      <w:r w:rsidRPr="005749ED">
        <w:rPr>
          <w:rFonts w:ascii="Times New Roman" w:eastAsia="Calibri" w:hAnsi="Times New Roman" w:cs="Times New Roman"/>
          <w:sz w:val="28"/>
          <w:szCs w:val="28"/>
          <w:lang w:eastAsia="en-US"/>
        </w:rPr>
        <w:t> зданий по взрывопожарной и пожарной опасности фондовая лекция / О. А. Хорошилов, Г. В. Бушнев</w:t>
      </w:r>
      <w:proofErr w:type="gramStart"/>
      <w:r w:rsidRPr="005749ED">
        <w:rPr>
          <w:rFonts w:ascii="Times New Roman" w:eastAsia="Calibri" w:hAnsi="Times New Roman" w:cs="Times New Roman"/>
          <w:sz w:val="28"/>
          <w:szCs w:val="28"/>
          <w:lang w:eastAsia="en-US"/>
        </w:rPr>
        <w:t xml:space="preserve"> ;</w:t>
      </w:r>
      <w:proofErr w:type="gramEnd"/>
      <w:r w:rsidRPr="005749ED">
        <w:rPr>
          <w:rFonts w:ascii="Times New Roman" w:eastAsia="Calibri" w:hAnsi="Times New Roman" w:cs="Times New Roman"/>
          <w:sz w:val="28"/>
          <w:szCs w:val="28"/>
          <w:lang w:eastAsia="en-US"/>
        </w:rPr>
        <w:t xml:space="preserve"> ред. : В. С. Артамонов; МЧС России. - СПб.</w:t>
      </w:r>
      <w:proofErr w:type="gramStart"/>
      <w:r w:rsidRPr="005749ED">
        <w:rPr>
          <w:rFonts w:ascii="Times New Roman" w:eastAsia="Calibri" w:hAnsi="Times New Roman" w:cs="Times New Roman"/>
          <w:sz w:val="28"/>
          <w:szCs w:val="28"/>
          <w:lang w:eastAsia="en-US"/>
        </w:rPr>
        <w:t>:С</w:t>
      </w:r>
      <w:proofErr w:type="gramEnd"/>
      <w:r w:rsidRPr="005749ED">
        <w:rPr>
          <w:rFonts w:ascii="Times New Roman" w:eastAsia="Calibri" w:hAnsi="Times New Roman" w:cs="Times New Roman"/>
          <w:sz w:val="28"/>
          <w:szCs w:val="28"/>
          <w:lang w:eastAsia="en-US"/>
        </w:rPr>
        <w:t>ПбУГПС МЧС России, 2007. -32с.</w:t>
      </w:r>
      <w:r w:rsidRPr="005749ED">
        <w:rPr>
          <w:rFonts w:ascii="Times New Roman" w:eastAsia="Calibri" w:hAnsi="Times New Roman" w:cs="Times New Roman"/>
          <w:sz w:val="28"/>
          <w:szCs w:val="28"/>
          <w:lang w:eastAsia="en-US"/>
        </w:rPr>
        <w:br/>
      </w:r>
      <w:r w:rsidRPr="005749ED">
        <w:rPr>
          <w:rFonts w:ascii="Times New Roman" w:eastAsia="Calibri" w:hAnsi="Times New Roman" w:cs="Times New Roman"/>
          <w:bCs/>
          <w:sz w:val="28"/>
          <w:szCs w:val="28"/>
          <w:lang w:eastAsia="en-US"/>
        </w:rPr>
        <w:t>Режим доступа:</w:t>
      </w:r>
      <w:r w:rsidRPr="005749ED">
        <w:rPr>
          <w:rFonts w:ascii="Times New Roman" w:eastAsia="Calibri" w:hAnsi="Times New Roman" w:cs="Times New Roman"/>
          <w:sz w:val="28"/>
          <w:szCs w:val="28"/>
          <w:lang w:eastAsia="en-US"/>
        </w:rPr>
        <w:t> </w:t>
      </w:r>
      <w:hyperlink r:id="rId44" w:history="1">
        <w:r w:rsidRPr="005749ED">
          <w:rPr>
            <w:rFonts w:ascii="Times New Roman" w:eastAsia="Calibri" w:hAnsi="Times New Roman" w:cs="Times New Roman"/>
            <w:sz w:val="28"/>
            <w:szCs w:val="28"/>
            <w:lang w:eastAsia="en-US"/>
          </w:rPr>
          <w:t>http://elib.igps.ru/?&amp;type=card&amp;cid=ALSFR-9af8a5da-2cba-4336-a29d-7504804ab15b</w:t>
        </w:r>
      </w:hyperlink>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 xml:space="preserve">4. Пелех М.Т., Бушнев Г.В., Симонова М.А., Кадочникова Е.Н.  </w:t>
      </w:r>
      <w:hyperlink r:id="rId45" w:history="1">
        <w:r w:rsidRPr="005749ED">
          <w:rPr>
            <w:rFonts w:ascii="Times New Roman" w:eastAsia="Calibri" w:hAnsi="Times New Roman" w:cs="Times New Roman"/>
            <w:sz w:val="28"/>
            <w:szCs w:val="28"/>
            <w:lang w:eastAsia="en-US"/>
          </w:rPr>
          <w:t>Пожарная безопасность типовых технологических процессов: учебное пособие</w:t>
        </w:r>
      </w:hyperlink>
      <w:r w:rsidRPr="005749ED">
        <w:rPr>
          <w:rFonts w:ascii="Times New Roman" w:eastAsia="Calibri" w:hAnsi="Times New Roman" w:cs="Times New Roman"/>
          <w:sz w:val="28"/>
          <w:szCs w:val="28"/>
          <w:lang w:eastAsia="en-US"/>
        </w:rPr>
        <w:t>. Санкт-Петербургский университет ГПС МЧС России, Санкт-Петербург 2014.</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5. Пелех М.Т., Бушнев Г.В., Симонова М.А.Категорирование помещений, зданий и наружных технологических установок по взрывопожарной и пожарной опасности: учебное пособие. Санкт-Петербургский университет ГПС МЧС России, Санкт-Петербург 2015.</w:t>
      </w:r>
    </w:p>
    <w:p w:rsidR="00E50447" w:rsidRPr="005749ED" w:rsidRDefault="00E50447" w:rsidP="00E50447">
      <w:pPr>
        <w:spacing w:after="0" w:line="240" w:lineRule="auto"/>
        <w:ind w:firstLine="567"/>
        <w:jc w:val="both"/>
        <w:rPr>
          <w:rFonts w:ascii="Times New Roman" w:eastAsia="Calibri" w:hAnsi="Times New Roman" w:cs="Times New Roman"/>
          <w:kern w:val="28"/>
          <w:sz w:val="28"/>
          <w:szCs w:val="28"/>
          <w:lang w:eastAsia="en-US"/>
        </w:rPr>
      </w:pPr>
      <w:r w:rsidRPr="005749ED">
        <w:rPr>
          <w:rFonts w:ascii="Times New Roman" w:eastAsia="Calibri" w:hAnsi="Times New Roman" w:cs="Times New Roman"/>
          <w:kern w:val="28"/>
          <w:sz w:val="28"/>
          <w:szCs w:val="28"/>
          <w:lang w:eastAsia="en-US"/>
        </w:rPr>
        <w:t>6. Вагин А.В., Мироньчев А.В., Терехин С.Н. и др. «Пожарная безопасность в строительстве, учебник/ под редакцией О.М.Латышева, СПб, Санкт-Петербургский университет ГПС МЧС 2016г.</w:t>
      </w:r>
      <w:r w:rsidRPr="005749ED">
        <w:rPr>
          <w:rFonts w:ascii="Times New Roman" w:eastAsia="Calibri" w:hAnsi="Times New Roman" w:cs="Times New Roman"/>
          <w:bCs/>
          <w:spacing w:val="9"/>
          <w:sz w:val="28"/>
          <w:szCs w:val="28"/>
          <w:shd w:val="clear" w:color="auto" w:fill="FFFFFF"/>
          <w:lang w:eastAsia="en-US"/>
        </w:rPr>
        <w:t xml:space="preserve"> Режим доступа:</w:t>
      </w:r>
      <w:r w:rsidRPr="005749ED">
        <w:rPr>
          <w:rFonts w:ascii="Times New Roman" w:eastAsia="Calibri" w:hAnsi="Times New Roman" w:cs="Times New Roman"/>
          <w:spacing w:val="9"/>
          <w:sz w:val="28"/>
          <w:szCs w:val="28"/>
          <w:shd w:val="clear" w:color="auto" w:fill="FFFFFF"/>
          <w:lang w:eastAsia="en-US"/>
        </w:rPr>
        <w:t> </w:t>
      </w:r>
      <w:hyperlink r:id="rId46" w:history="1">
        <w:r w:rsidRPr="005749ED">
          <w:rPr>
            <w:rFonts w:ascii="Times New Roman" w:eastAsia="Calibri" w:hAnsi="Times New Roman" w:cs="Times New Roman"/>
            <w:spacing w:val="9"/>
            <w:sz w:val="28"/>
            <w:szCs w:val="28"/>
            <w:shd w:val="clear" w:color="auto" w:fill="FFFFFF"/>
            <w:lang w:eastAsia="en-US"/>
          </w:rPr>
          <w:t>http://elib.igps.ru/?&amp;type=card&amp;cid=ALSFR-cab0dbee-8baa-4a4f-b795-5e2d82345040</w:t>
        </w:r>
      </w:hyperlink>
      <w:r w:rsidRPr="005749ED">
        <w:rPr>
          <w:rFonts w:ascii="Times New Roman" w:eastAsia="Calibri" w:hAnsi="Times New Roman" w:cs="Times New Roman"/>
          <w:spacing w:val="9"/>
          <w:sz w:val="28"/>
          <w:szCs w:val="28"/>
          <w:shd w:val="clear" w:color="auto" w:fill="FFFFFF"/>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kern w:val="28"/>
          <w:sz w:val="28"/>
          <w:szCs w:val="28"/>
          <w:lang w:eastAsia="en-US"/>
        </w:rPr>
        <w:t>7.</w:t>
      </w:r>
      <w:r w:rsidRPr="005749ED">
        <w:rPr>
          <w:rFonts w:ascii="Times New Roman" w:eastAsia="Calibri" w:hAnsi="Times New Roman" w:cs="Times New Roman"/>
          <w:b/>
          <w:bCs/>
          <w:sz w:val="28"/>
          <w:szCs w:val="28"/>
          <w:shd w:val="clear" w:color="auto" w:fill="FFFFFF"/>
          <w:lang w:eastAsia="en-US"/>
        </w:rPr>
        <w:t xml:space="preserve"> </w:t>
      </w:r>
      <w:r w:rsidRPr="005749ED">
        <w:rPr>
          <w:rFonts w:ascii="Times New Roman" w:eastAsia="Calibri" w:hAnsi="Times New Roman" w:cs="Times New Roman"/>
          <w:bCs/>
          <w:sz w:val="28"/>
          <w:szCs w:val="28"/>
          <w:shd w:val="clear" w:color="auto" w:fill="FFFFFF"/>
          <w:lang w:eastAsia="en-US"/>
        </w:rPr>
        <w:t xml:space="preserve">Кудрин Б. И. </w:t>
      </w:r>
      <w:r w:rsidRPr="005749ED">
        <w:rPr>
          <w:rFonts w:ascii="Times New Roman" w:eastAsia="Calibri" w:hAnsi="Times New Roman" w:cs="Times New Roman"/>
          <w:sz w:val="28"/>
          <w:szCs w:val="28"/>
          <w:lang w:eastAsia="en-US"/>
        </w:rPr>
        <w:t>Электрооборудование промышленности</w:t>
      </w:r>
      <w:proofErr w:type="gramStart"/>
      <w:r w:rsidRPr="005749ED">
        <w:rPr>
          <w:rFonts w:ascii="Times New Roman" w:eastAsia="Calibri" w:hAnsi="Times New Roman" w:cs="Times New Roman"/>
          <w:sz w:val="28"/>
          <w:szCs w:val="28"/>
          <w:lang w:eastAsia="en-US"/>
        </w:rPr>
        <w:t xml:space="preserve"> :</w:t>
      </w:r>
      <w:proofErr w:type="gramEnd"/>
      <w:r w:rsidRPr="005749ED">
        <w:rPr>
          <w:rFonts w:ascii="Times New Roman" w:eastAsia="Calibri" w:hAnsi="Times New Roman" w:cs="Times New Roman"/>
          <w:sz w:val="28"/>
          <w:szCs w:val="28"/>
          <w:lang w:eastAsia="en-US"/>
        </w:rPr>
        <w:t xml:space="preserve"> учебник для вузов: [гриф УМО] / Б. И. Кудрин, А. Р. Минеев. - М. : ACADEMIA, 2008. - 432 с. </w:t>
      </w:r>
      <w:proofErr w:type="gramStart"/>
      <w:r w:rsidRPr="005749ED">
        <w:rPr>
          <w:rFonts w:ascii="Times New Roman" w:eastAsia="Calibri" w:hAnsi="Times New Roman" w:cs="Times New Roman"/>
          <w:sz w:val="28"/>
          <w:szCs w:val="28"/>
          <w:lang w:eastAsia="en-US"/>
        </w:rPr>
        <w:t>:р</w:t>
      </w:r>
      <w:proofErr w:type="gramEnd"/>
      <w:r w:rsidRPr="005749ED">
        <w:rPr>
          <w:rFonts w:ascii="Times New Roman" w:eastAsia="Calibri" w:hAnsi="Times New Roman" w:cs="Times New Roman"/>
          <w:sz w:val="28"/>
          <w:szCs w:val="28"/>
          <w:lang w:eastAsia="en-US"/>
        </w:rPr>
        <w:t xml:space="preserve">ис., схемы, табл. - (Высшее профессиональное образование). </w:t>
      </w:r>
      <w:r w:rsidRPr="005749ED">
        <w:rPr>
          <w:rFonts w:ascii="Times New Roman" w:eastAsia="Calibri" w:hAnsi="Times New Roman" w:cs="Times New Roman"/>
          <w:sz w:val="28"/>
          <w:szCs w:val="28"/>
          <w:lang w:eastAsia="en-US"/>
        </w:rPr>
        <w:br/>
      </w:r>
      <w:r w:rsidRPr="005749ED">
        <w:rPr>
          <w:rFonts w:ascii="Times New Roman" w:eastAsia="Calibri" w:hAnsi="Times New Roman" w:cs="Times New Roman"/>
          <w:bCs/>
          <w:sz w:val="28"/>
          <w:szCs w:val="28"/>
          <w:lang w:eastAsia="en-US"/>
        </w:rPr>
        <w:t>Режим доступа:</w:t>
      </w:r>
      <w:r w:rsidRPr="005749ED">
        <w:rPr>
          <w:rFonts w:ascii="Times New Roman" w:eastAsia="Calibri" w:hAnsi="Times New Roman" w:cs="Times New Roman"/>
          <w:sz w:val="28"/>
          <w:szCs w:val="28"/>
          <w:lang w:eastAsia="en-US"/>
        </w:rPr>
        <w:t> </w:t>
      </w:r>
      <w:hyperlink r:id="rId47" w:history="1">
        <w:r w:rsidRPr="005749ED">
          <w:rPr>
            <w:rFonts w:ascii="Times New Roman" w:eastAsia="Calibri" w:hAnsi="Times New Roman" w:cs="Times New Roman"/>
            <w:sz w:val="28"/>
            <w:szCs w:val="28"/>
            <w:lang w:eastAsia="en-US"/>
          </w:rPr>
          <w:t>http://elib.igps.ru/?4&amp;type=card&amp;cid=ALSFR-319a8a66-757a-49bd-bd54-13887e247fc0</w:t>
        </w:r>
      </w:hyperlink>
      <w:r w:rsidRPr="005749ED">
        <w:rPr>
          <w:rFonts w:ascii="Times New Roman" w:eastAsia="Calibri" w:hAnsi="Times New Roman" w:cs="Times New Roman"/>
          <w:sz w:val="28"/>
          <w:szCs w:val="28"/>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8.</w:t>
      </w:r>
      <w:r w:rsidRPr="005749ED">
        <w:rPr>
          <w:rFonts w:ascii="Times New Roman" w:eastAsia="Calibri" w:hAnsi="Times New Roman" w:cs="Times New Roman"/>
          <w:b/>
          <w:bCs/>
          <w:sz w:val="28"/>
          <w:szCs w:val="28"/>
          <w:shd w:val="clear" w:color="auto" w:fill="FFFFFF"/>
          <w:lang w:eastAsia="en-US"/>
        </w:rPr>
        <w:t xml:space="preserve"> </w:t>
      </w:r>
      <w:r w:rsidRPr="005749ED">
        <w:rPr>
          <w:rFonts w:ascii="Times New Roman" w:eastAsia="Calibri" w:hAnsi="Times New Roman" w:cs="Times New Roman"/>
          <w:bCs/>
          <w:sz w:val="28"/>
          <w:szCs w:val="28"/>
          <w:shd w:val="clear" w:color="auto" w:fill="FFFFFF"/>
          <w:lang w:eastAsia="en-US"/>
        </w:rPr>
        <w:t>Агунов М.В</w:t>
      </w:r>
      <w:r w:rsidRPr="005749ED">
        <w:rPr>
          <w:rFonts w:ascii="Times New Roman" w:eastAsia="Calibri" w:hAnsi="Times New Roman" w:cs="Times New Roman"/>
          <w:sz w:val="28"/>
          <w:szCs w:val="28"/>
          <w:shd w:val="clear" w:color="auto" w:fill="FFFFFF"/>
          <w:lang w:eastAsia="en-US"/>
        </w:rPr>
        <w:t xml:space="preserve">. </w:t>
      </w:r>
      <w:r w:rsidRPr="005749ED">
        <w:rPr>
          <w:rFonts w:ascii="Times New Roman" w:eastAsia="Calibri" w:hAnsi="Times New Roman" w:cs="Times New Roman"/>
          <w:sz w:val="28"/>
          <w:szCs w:val="28"/>
          <w:lang w:eastAsia="en-US"/>
        </w:rPr>
        <w:t>Пожарная безопасность электроустановок</w:t>
      </w:r>
      <w:proofErr w:type="gramStart"/>
      <w:r w:rsidRPr="005749ED">
        <w:rPr>
          <w:rFonts w:ascii="Times New Roman" w:eastAsia="Calibri" w:hAnsi="Times New Roman" w:cs="Times New Roman"/>
          <w:sz w:val="28"/>
          <w:szCs w:val="28"/>
          <w:lang w:eastAsia="en-US"/>
        </w:rPr>
        <w:t xml:space="preserve"> :</w:t>
      </w:r>
      <w:proofErr w:type="gramEnd"/>
      <w:r w:rsidRPr="005749ED">
        <w:rPr>
          <w:rFonts w:ascii="Times New Roman" w:eastAsia="Calibri" w:hAnsi="Times New Roman" w:cs="Times New Roman"/>
          <w:sz w:val="28"/>
          <w:szCs w:val="28"/>
          <w:lang w:eastAsia="en-US"/>
        </w:rPr>
        <w:t xml:space="preserve"> учебник : [гриф МЧС] / М. В. Агунов, М. Д. Маслаков, М. Т. Пелех ; ред. В. С. Артамонов. - СПб: СПбУГПС МЧС России, 2012. - 292 с.: рис., табл. - Библиогр.: с. 259. - </w:t>
      </w:r>
      <w:r w:rsidRPr="005749ED">
        <w:rPr>
          <w:rFonts w:ascii="Times New Roman" w:eastAsia="Calibri" w:hAnsi="Times New Roman" w:cs="Times New Roman"/>
          <w:bCs/>
          <w:sz w:val="28"/>
          <w:szCs w:val="28"/>
          <w:lang w:eastAsia="en-US"/>
        </w:rPr>
        <w:t>ISBN </w:t>
      </w:r>
      <w:r w:rsidRPr="005749ED">
        <w:rPr>
          <w:rFonts w:ascii="Times New Roman" w:eastAsia="Calibri" w:hAnsi="Times New Roman" w:cs="Times New Roman"/>
          <w:sz w:val="28"/>
          <w:szCs w:val="28"/>
          <w:lang w:eastAsia="en-US"/>
        </w:rPr>
        <w:t>978-5-905986-81-9 </w:t>
      </w:r>
      <w:r w:rsidRPr="005749ED">
        <w:rPr>
          <w:rFonts w:ascii="Times New Roman" w:eastAsia="Calibri" w:hAnsi="Times New Roman" w:cs="Times New Roman"/>
          <w:sz w:val="28"/>
          <w:szCs w:val="28"/>
          <w:lang w:eastAsia="en-US"/>
        </w:rPr>
        <w:br/>
      </w:r>
    </w:p>
    <w:p w:rsidR="00E50447" w:rsidRPr="005749ED" w:rsidRDefault="00E50447" w:rsidP="00E50447">
      <w:pPr>
        <w:spacing w:after="0" w:line="240" w:lineRule="auto"/>
        <w:ind w:firstLine="567"/>
        <w:jc w:val="both"/>
        <w:rPr>
          <w:rFonts w:ascii="Times New Roman" w:eastAsia="Calibri" w:hAnsi="Times New Roman" w:cs="Times New Roman"/>
          <w:b/>
          <w:sz w:val="28"/>
          <w:szCs w:val="28"/>
          <w:lang w:eastAsia="en-US"/>
        </w:rPr>
      </w:pPr>
      <w:r w:rsidRPr="005749ED">
        <w:rPr>
          <w:rFonts w:ascii="Times New Roman" w:eastAsia="Calibri" w:hAnsi="Times New Roman" w:cs="Times New Roman"/>
          <w:b/>
          <w:sz w:val="28"/>
          <w:szCs w:val="28"/>
          <w:lang w:eastAsia="en-US"/>
        </w:rPr>
        <w:t>Дополнительная:</w:t>
      </w:r>
    </w:p>
    <w:p w:rsidR="00E50447" w:rsidRPr="005749ED" w:rsidRDefault="00E50447" w:rsidP="00E50447">
      <w:pPr>
        <w:spacing w:after="0" w:line="240" w:lineRule="auto"/>
        <w:ind w:firstLine="567"/>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sz w:val="28"/>
          <w:szCs w:val="28"/>
          <w:lang w:eastAsia="en-US"/>
        </w:rPr>
        <w:t>1.</w:t>
      </w:r>
      <w:r w:rsidRPr="005749ED">
        <w:rPr>
          <w:rFonts w:ascii="Times New Roman" w:eastAsia="Calibri" w:hAnsi="Times New Roman" w:cs="Times New Roman"/>
          <w:bCs/>
          <w:sz w:val="28"/>
          <w:szCs w:val="28"/>
          <w:shd w:val="clear" w:color="auto" w:fill="FFFFFF"/>
          <w:lang w:eastAsia="en-US"/>
        </w:rPr>
        <w:t xml:space="preserve"> Молния и молниезащита</w:t>
      </w:r>
      <w:r w:rsidRPr="005749ED">
        <w:rPr>
          <w:rFonts w:ascii="Times New Roman" w:eastAsia="Calibri" w:hAnsi="Times New Roman" w:cs="Times New Roman"/>
          <w:sz w:val="28"/>
          <w:szCs w:val="28"/>
          <w:shd w:val="clear" w:color="auto" w:fill="FFFFFF"/>
          <w:lang w:eastAsia="en-US"/>
        </w:rPr>
        <w:t> зданий и сооружений: учебное пособие / В. Р. Малинин [и др.]</w:t>
      </w:r>
      <w:proofErr w:type="gramStart"/>
      <w:r w:rsidRPr="005749ED">
        <w:rPr>
          <w:rFonts w:ascii="Times New Roman" w:eastAsia="Calibri" w:hAnsi="Times New Roman" w:cs="Times New Roman"/>
          <w:sz w:val="28"/>
          <w:szCs w:val="28"/>
          <w:shd w:val="clear" w:color="auto" w:fill="FFFFFF"/>
          <w:lang w:eastAsia="en-US"/>
        </w:rPr>
        <w:t xml:space="preserve"> ;</w:t>
      </w:r>
      <w:proofErr w:type="gramEnd"/>
      <w:r w:rsidRPr="005749ED">
        <w:rPr>
          <w:rFonts w:ascii="Times New Roman" w:eastAsia="Calibri" w:hAnsi="Times New Roman" w:cs="Times New Roman"/>
          <w:sz w:val="28"/>
          <w:szCs w:val="28"/>
          <w:shd w:val="clear" w:color="auto" w:fill="FFFFFF"/>
          <w:lang w:eastAsia="en-US"/>
        </w:rPr>
        <w:t xml:space="preserve"> ред. В. С. Артамонов. - СПб</w:t>
      </w:r>
      <w:proofErr w:type="gramStart"/>
      <w:r w:rsidRPr="005749ED">
        <w:rPr>
          <w:rFonts w:ascii="Times New Roman" w:eastAsia="Calibri" w:hAnsi="Times New Roman" w:cs="Times New Roman"/>
          <w:sz w:val="28"/>
          <w:szCs w:val="28"/>
          <w:shd w:val="clear" w:color="auto" w:fill="FFFFFF"/>
          <w:lang w:eastAsia="en-US"/>
        </w:rPr>
        <w:t xml:space="preserve">.: </w:t>
      </w:r>
      <w:proofErr w:type="gramEnd"/>
      <w:r w:rsidRPr="005749ED">
        <w:rPr>
          <w:rFonts w:ascii="Times New Roman" w:eastAsia="Calibri" w:hAnsi="Times New Roman" w:cs="Times New Roman"/>
          <w:sz w:val="28"/>
          <w:szCs w:val="28"/>
          <w:shd w:val="clear" w:color="auto" w:fill="FFFFFF"/>
          <w:lang w:eastAsia="en-US"/>
        </w:rPr>
        <w:t>СПбУГПС МЧС России, 2005. - 161 с.</w:t>
      </w:r>
    </w:p>
    <w:p w:rsidR="00E50447" w:rsidRPr="005749ED" w:rsidRDefault="00E50447" w:rsidP="00E50447">
      <w:pPr>
        <w:spacing w:after="0" w:line="240" w:lineRule="auto"/>
        <w:ind w:firstLine="567"/>
        <w:jc w:val="both"/>
        <w:rPr>
          <w:rFonts w:ascii="Times New Roman" w:eastAsia="Calibri" w:hAnsi="Times New Roman" w:cs="Times New Roman"/>
          <w:bCs/>
          <w:sz w:val="28"/>
          <w:szCs w:val="28"/>
          <w:shd w:val="clear" w:color="auto" w:fill="FFFFFF"/>
          <w:lang w:eastAsia="en-US"/>
        </w:rPr>
      </w:pPr>
      <w:r w:rsidRPr="005749ED">
        <w:rPr>
          <w:rFonts w:ascii="Times New Roman" w:eastAsia="Calibri" w:hAnsi="Times New Roman" w:cs="Times New Roman"/>
          <w:bCs/>
          <w:sz w:val="28"/>
          <w:szCs w:val="28"/>
          <w:shd w:val="clear" w:color="auto" w:fill="FFFFFF"/>
          <w:lang w:eastAsia="en-US"/>
        </w:rPr>
        <w:t>Режим доступа:</w:t>
      </w:r>
      <w:r w:rsidRPr="005749ED">
        <w:rPr>
          <w:rFonts w:ascii="Times New Roman" w:eastAsia="Calibri" w:hAnsi="Times New Roman" w:cs="Times New Roman"/>
          <w:sz w:val="28"/>
          <w:szCs w:val="28"/>
          <w:shd w:val="clear" w:color="auto" w:fill="FFFFFF"/>
          <w:lang w:eastAsia="en-US"/>
        </w:rPr>
        <w:t> </w:t>
      </w:r>
      <w:hyperlink r:id="rId48" w:history="1">
        <w:r w:rsidRPr="005749ED">
          <w:rPr>
            <w:rFonts w:ascii="Times New Roman" w:eastAsia="Calibri" w:hAnsi="Times New Roman" w:cs="Times New Roman"/>
            <w:sz w:val="28"/>
            <w:szCs w:val="28"/>
            <w:shd w:val="clear" w:color="auto" w:fill="FFFFFF"/>
            <w:lang w:eastAsia="en-US"/>
          </w:rPr>
          <w:t>http://elib.igps.ru/?&amp;type=card&amp;cid=ALSFR-7dfeec62-6733-4805-b942-f30ead0502c9</w:t>
        </w:r>
      </w:hyperlink>
      <w:r w:rsidRPr="005749ED">
        <w:rPr>
          <w:rFonts w:ascii="Times New Roman" w:eastAsia="Calibri" w:hAnsi="Times New Roman" w:cs="Times New Roman"/>
          <w:sz w:val="28"/>
          <w:szCs w:val="28"/>
          <w:shd w:val="clear" w:color="auto" w:fill="FFFFFF"/>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bCs/>
          <w:sz w:val="28"/>
          <w:szCs w:val="28"/>
          <w:shd w:val="clear" w:color="auto" w:fill="FFFFFF"/>
          <w:lang w:eastAsia="en-US"/>
        </w:rPr>
        <w:t>2. Пожарная безопасность электроустановок</w:t>
      </w:r>
      <w:r w:rsidRPr="005749ED">
        <w:rPr>
          <w:rFonts w:ascii="Times New Roman" w:eastAsia="Calibri" w:hAnsi="Times New Roman" w:cs="Times New Roman"/>
          <w:sz w:val="28"/>
          <w:szCs w:val="28"/>
          <w:shd w:val="clear" w:color="auto" w:fill="FFFFFF"/>
          <w:lang w:eastAsia="en-US"/>
        </w:rPr>
        <w:t>: задания и методические рекомендации по выполнению курсовой работы для курсантов очного и слушателей з/о по спец. 330400 "Пожарная безопасность": [гриф МЧС] / М. Д. Маслаков, В.Р. Малинин, И.Л. Скрипник; ред. В.С. Артамонов</w:t>
      </w:r>
      <w:proofErr w:type="gramStart"/>
      <w:r w:rsidRPr="005749ED">
        <w:rPr>
          <w:rFonts w:ascii="Times New Roman" w:eastAsia="Calibri" w:hAnsi="Times New Roman" w:cs="Times New Roman"/>
          <w:sz w:val="28"/>
          <w:szCs w:val="28"/>
          <w:shd w:val="clear" w:color="auto" w:fill="FFFFFF"/>
          <w:lang w:eastAsia="en-US"/>
        </w:rPr>
        <w:t>.-</w:t>
      </w:r>
      <w:proofErr w:type="gramEnd"/>
      <w:r w:rsidRPr="005749ED">
        <w:rPr>
          <w:rFonts w:ascii="Times New Roman" w:eastAsia="Calibri" w:hAnsi="Times New Roman" w:cs="Times New Roman"/>
          <w:sz w:val="28"/>
          <w:szCs w:val="28"/>
          <w:shd w:val="clear" w:color="auto" w:fill="FFFFFF"/>
          <w:lang w:eastAsia="en-US"/>
        </w:rPr>
        <w:t>СПб.:СПбИ</w:t>
      </w:r>
      <w:r w:rsidRPr="005749ED">
        <w:rPr>
          <w:rFonts w:ascii="Times New Roman" w:eastAsia="Calibri" w:hAnsi="Times New Roman" w:cs="Times New Roman"/>
          <w:sz w:val="28"/>
          <w:szCs w:val="28"/>
        </w:rPr>
        <w:t> </w:t>
      </w:r>
      <w:r w:rsidRPr="005749ED">
        <w:rPr>
          <w:rFonts w:ascii="Times New Roman" w:eastAsia="Calibri" w:hAnsi="Times New Roman" w:cs="Times New Roman"/>
          <w:sz w:val="28"/>
          <w:szCs w:val="28"/>
          <w:shd w:val="clear" w:color="auto" w:fill="FFFFFF"/>
          <w:lang w:eastAsia="en-US"/>
        </w:rPr>
        <w:t xml:space="preserve">ГПС МЧС России, 2004.-67с. </w:t>
      </w:r>
      <w:r w:rsidRPr="005749ED">
        <w:rPr>
          <w:rFonts w:ascii="Times New Roman" w:eastAsia="Calibri" w:hAnsi="Times New Roman" w:cs="Times New Roman"/>
          <w:sz w:val="28"/>
          <w:szCs w:val="28"/>
          <w:shd w:val="clear" w:color="auto" w:fill="FFFFFF"/>
          <w:lang w:eastAsia="en-US"/>
        </w:rPr>
        <w:br/>
      </w:r>
      <w:r w:rsidRPr="005749ED">
        <w:rPr>
          <w:rFonts w:ascii="Times New Roman" w:eastAsia="Calibri" w:hAnsi="Times New Roman" w:cs="Times New Roman"/>
          <w:bCs/>
          <w:sz w:val="28"/>
          <w:szCs w:val="28"/>
          <w:shd w:val="clear" w:color="auto" w:fill="FFFFFF"/>
          <w:lang w:eastAsia="en-US"/>
        </w:rPr>
        <w:lastRenderedPageBreak/>
        <w:t>Режим доступа:</w:t>
      </w:r>
      <w:r w:rsidRPr="005749ED">
        <w:rPr>
          <w:rFonts w:ascii="Times New Roman" w:eastAsia="Calibri" w:hAnsi="Times New Roman" w:cs="Times New Roman"/>
          <w:sz w:val="28"/>
          <w:szCs w:val="28"/>
          <w:shd w:val="clear" w:color="auto" w:fill="FFFFFF"/>
          <w:lang w:eastAsia="en-US"/>
        </w:rPr>
        <w:t> </w:t>
      </w:r>
      <w:hyperlink r:id="rId49" w:history="1">
        <w:r w:rsidRPr="005749ED">
          <w:rPr>
            <w:rFonts w:ascii="Times New Roman" w:eastAsia="Calibri" w:hAnsi="Times New Roman" w:cs="Times New Roman"/>
            <w:sz w:val="28"/>
            <w:szCs w:val="28"/>
            <w:shd w:val="clear" w:color="auto" w:fill="FFFFFF"/>
            <w:lang w:eastAsia="en-US"/>
          </w:rPr>
          <w:t>http://elib.igps.ru/?&amp;type=card&amp;cid=ALSFR-9af8a5da-2cba-4336-a29d-7504804ab15b</w:t>
        </w:r>
      </w:hyperlink>
      <w:r w:rsidRPr="005749ED">
        <w:rPr>
          <w:rFonts w:ascii="Times New Roman" w:eastAsia="Calibri" w:hAnsi="Times New Roman" w:cs="Times New Roman"/>
          <w:sz w:val="28"/>
          <w:szCs w:val="28"/>
          <w:shd w:val="clear" w:color="auto" w:fill="FFFFFF"/>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bCs/>
          <w:sz w:val="28"/>
          <w:szCs w:val="28"/>
          <w:shd w:val="clear" w:color="auto" w:fill="FFFFFF"/>
          <w:lang w:eastAsia="en-US"/>
        </w:rPr>
        <w:t>3. Химия</w:t>
      </w:r>
      <w:r w:rsidRPr="005749ED">
        <w:rPr>
          <w:rFonts w:ascii="Times New Roman" w:eastAsia="Calibri" w:hAnsi="Times New Roman" w:cs="Times New Roman"/>
          <w:sz w:val="28"/>
          <w:szCs w:val="28"/>
          <w:shd w:val="clear" w:color="auto" w:fill="FFFFFF"/>
          <w:lang w:eastAsia="en-US"/>
        </w:rPr>
        <w:t>: курс лекций</w:t>
      </w:r>
      <w:proofErr w:type="gramStart"/>
      <w:r w:rsidRPr="005749ED">
        <w:rPr>
          <w:rFonts w:ascii="Times New Roman" w:eastAsia="Calibri" w:hAnsi="Times New Roman" w:cs="Times New Roman"/>
          <w:sz w:val="28"/>
          <w:szCs w:val="28"/>
          <w:shd w:val="clear" w:color="auto" w:fill="FFFFFF"/>
          <w:lang w:eastAsia="en-US"/>
        </w:rPr>
        <w:t xml:space="preserve"> :</w:t>
      </w:r>
      <w:proofErr w:type="gramEnd"/>
      <w:r w:rsidRPr="005749ED">
        <w:rPr>
          <w:rFonts w:ascii="Times New Roman" w:eastAsia="Calibri" w:hAnsi="Times New Roman" w:cs="Times New Roman"/>
          <w:sz w:val="28"/>
          <w:szCs w:val="28"/>
          <w:shd w:val="clear" w:color="auto" w:fill="FFFFFF"/>
          <w:lang w:eastAsia="en-US"/>
        </w:rPr>
        <w:t xml:space="preserve"> [гриф МЧС] / Е. Г. Коробейникова [и др.] ; ред. В. С. Артамонов. - СПб</w:t>
      </w:r>
      <w:proofErr w:type="gramStart"/>
      <w:r w:rsidRPr="005749ED">
        <w:rPr>
          <w:rFonts w:ascii="Times New Roman" w:eastAsia="Calibri" w:hAnsi="Times New Roman" w:cs="Times New Roman"/>
          <w:sz w:val="28"/>
          <w:szCs w:val="28"/>
          <w:shd w:val="clear" w:color="auto" w:fill="FFFFFF"/>
          <w:lang w:eastAsia="en-US"/>
        </w:rPr>
        <w:t xml:space="preserve">. : </w:t>
      </w:r>
      <w:proofErr w:type="gramEnd"/>
      <w:r w:rsidRPr="005749ED">
        <w:rPr>
          <w:rFonts w:ascii="Times New Roman" w:eastAsia="Calibri" w:hAnsi="Times New Roman" w:cs="Times New Roman"/>
          <w:sz w:val="28"/>
          <w:szCs w:val="28"/>
          <w:shd w:val="clear" w:color="auto" w:fill="FFFFFF"/>
          <w:lang w:eastAsia="en-US"/>
        </w:rPr>
        <w:t>СПб УГПС МЧС России, 2011. - 424 с.: табл. - Библиогр.: с. 415-416.</w:t>
      </w:r>
    </w:p>
    <w:p w:rsidR="00E50447" w:rsidRPr="005749ED" w:rsidRDefault="00E50447" w:rsidP="00E50447">
      <w:pPr>
        <w:spacing w:after="0" w:line="240" w:lineRule="auto"/>
        <w:ind w:firstLine="567"/>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bCs/>
          <w:sz w:val="28"/>
          <w:szCs w:val="28"/>
          <w:shd w:val="clear" w:color="auto" w:fill="FFFFFF"/>
          <w:lang w:eastAsia="en-US"/>
        </w:rPr>
        <w:t>Режим доступа:</w:t>
      </w:r>
      <w:r w:rsidRPr="005749ED">
        <w:rPr>
          <w:rFonts w:ascii="Times New Roman" w:eastAsia="Calibri" w:hAnsi="Times New Roman" w:cs="Times New Roman"/>
          <w:sz w:val="28"/>
          <w:szCs w:val="28"/>
          <w:shd w:val="clear" w:color="auto" w:fill="FFFFFF"/>
          <w:lang w:eastAsia="en-US"/>
        </w:rPr>
        <w:t> </w:t>
      </w:r>
      <w:hyperlink r:id="rId50" w:history="1">
        <w:r w:rsidRPr="005749ED">
          <w:rPr>
            <w:rFonts w:ascii="Times New Roman" w:eastAsia="Calibri" w:hAnsi="Times New Roman" w:cs="Times New Roman"/>
            <w:sz w:val="28"/>
            <w:szCs w:val="28"/>
            <w:shd w:val="clear" w:color="auto" w:fill="FFFFFF"/>
            <w:lang w:eastAsia="en-US"/>
          </w:rPr>
          <w:t>http://elib.igps.ru/?&amp;type=card&amp;cid=ALSFR-4ad9458f-a975-4088-89b2-2aaa3be48098</w:t>
        </w:r>
      </w:hyperlink>
      <w:r w:rsidRPr="005749ED">
        <w:rPr>
          <w:rFonts w:ascii="Times New Roman" w:eastAsia="Calibri" w:hAnsi="Times New Roman" w:cs="Times New Roman"/>
          <w:sz w:val="28"/>
          <w:szCs w:val="28"/>
          <w:shd w:val="clear" w:color="auto" w:fill="FFFFFF"/>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4. Обеспечение пожарной безопасности при нагреве и охлаждении горячих  веществ: учебное пособие / В.Р. Малинин, О.А. Хорошилов. - СПб.</w:t>
      </w:r>
      <w:proofErr w:type="gramStart"/>
      <w:r w:rsidRPr="005749ED">
        <w:rPr>
          <w:rFonts w:ascii="Times New Roman" w:eastAsia="Calibri" w:hAnsi="Times New Roman" w:cs="Times New Roman"/>
          <w:sz w:val="28"/>
          <w:szCs w:val="28"/>
          <w:lang w:eastAsia="en-US"/>
        </w:rPr>
        <w:t>:С</w:t>
      </w:r>
      <w:proofErr w:type="gramEnd"/>
      <w:r w:rsidRPr="005749ED">
        <w:rPr>
          <w:rFonts w:ascii="Times New Roman" w:eastAsia="Calibri" w:hAnsi="Times New Roman" w:cs="Times New Roman"/>
          <w:sz w:val="28"/>
          <w:szCs w:val="28"/>
          <w:lang w:eastAsia="en-US"/>
        </w:rPr>
        <w:t xml:space="preserve">Пб УМВД России,1999.-160с. </w:t>
      </w:r>
      <w:r w:rsidRPr="005749ED">
        <w:rPr>
          <w:rFonts w:ascii="Times New Roman" w:eastAsia="Calibri" w:hAnsi="Times New Roman" w:cs="Times New Roman"/>
          <w:sz w:val="28"/>
          <w:szCs w:val="28"/>
          <w:lang w:eastAsia="en-US"/>
        </w:rPr>
        <w:br/>
      </w:r>
      <w:r w:rsidRPr="005749ED">
        <w:rPr>
          <w:rFonts w:ascii="Times New Roman" w:eastAsia="Calibri" w:hAnsi="Times New Roman" w:cs="Times New Roman"/>
          <w:bCs/>
          <w:sz w:val="28"/>
          <w:szCs w:val="28"/>
          <w:lang w:eastAsia="en-US"/>
        </w:rPr>
        <w:t>Режим доступа:</w:t>
      </w:r>
      <w:r w:rsidRPr="005749ED">
        <w:rPr>
          <w:rFonts w:ascii="Times New Roman" w:eastAsia="Calibri" w:hAnsi="Times New Roman" w:cs="Times New Roman"/>
          <w:sz w:val="28"/>
          <w:szCs w:val="28"/>
          <w:lang w:eastAsia="en-US"/>
        </w:rPr>
        <w:t> </w:t>
      </w:r>
      <w:hyperlink r:id="rId51" w:history="1">
        <w:r w:rsidRPr="005749ED">
          <w:rPr>
            <w:rFonts w:ascii="Times New Roman" w:eastAsia="Calibri" w:hAnsi="Times New Roman" w:cs="Times New Roman"/>
            <w:sz w:val="28"/>
            <w:szCs w:val="28"/>
            <w:lang w:eastAsia="en-US"/>
          </w:rPr>
          <w:t>http://elib.igps.ru/?&amp;type=card&amp;cid=ALSFR-5c89763c-8d16-46b7-8e24-fa2d78f6c3ea</w:t>
        </w:r>
      </w:hyperlink>
      <w:r w:rsidRPr="005749ED">
        <w:rPr>
          <w:rFonts w:ascii="Times New Roman" w:eastAsia="Calibri" w:hAnsi="Times New Roman" w:cs="Times New Roman"/>
          <w:sz w:val="28"/>
          <w:szCs w:val="28"/>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bCs/>
          <w:sz w:val="28"/>
          <w:szCs w:val="28"/>
          <w:shd w:val="clear" w:color="auto" w:fill="FFFFFF"/>
          <w:lang w:eastAsia="en-US"/>
        </w:rPr>
        <w:t>5. Малинин Владимир Романович</w:t>
      </w:r>
      <w:r w:rsidRPr="005749ED">
        <w:rPr>
          <w:rFonts w:ascii="Times New Roman" w:eastAsia="Calibri" w:hAnsi="Times New Roman" w:cs="Times New Roman"/>
          <w:sz w:val="28"/>
          <w:szCs w:val="28"/>
          <w:shd w:val="clear" w:color="auto" w:fill="FFFFFF"/>
          <w:lang w:eastAsia="en-US"/>
        </w:rPr>
        <w:t xml:space="preserve">. </w:t>
      </w:r>
      <w:r w:rsidRPr="005749ED">
        <w:rPr>
          <w:rFonts w:ascii="Times New Roman" w:eastAsia="Calibri" w:hAnsi="Times New Roman" w:cs="Times New Roman"/>
          <w:sz w:val="28"/>
          <w:szCs w:val="28"/>
          <w:lang w:eastAsia="en-US"/>
        </w:rPr>
        <w:t>Частная методика проведения детального пожарно - технического обследования участка рекуперации завода "Икофлок": учебно-методический комплекс / В. Р. Малинин, О. А. Хорошилов</w:t>
      </w:r>
      <w:proofErr w:type="gramStart"/>
      <w:r w:rsidRPr="005749ED">
        <w:rPr>
          <w:rFonts w:ascii="Times New Roman" w:eastAsia="Calibri" w:hAnsi="Times New Roman" w:cs="Times New Roman"/>
          <w:sz w:val="28"/>
          <w:szCs w:val="28"/>
          <w:lang w:eastAsia="en-US"/>
        </w:rPr>
        <w:t>.-</w:t>
      </w:r>
      <w:proofErr w:type="gramEnd"/>
      <w:r w:rsidRPr="005749ED">
        <w:rPr>
          <w:rFonts w:ascii="Times New Roman" w:eastAsia="Calibri" w:hAnsi="Times New Roman" w:cs="Times New Roman"/>
          <w:sz w:val="28"/>
          <w:szCs w:val="28"/>
          <w:lang w:eastAsia="en-US"/>
        </w:rPr>
        <w:t>СПб.:СПбУГПС МЧС России,2000.-30с.</w:t>
      </w:r>
      <w:r w:rsidRPr="005749ED">
        <w:rPr>
          <w:rFonts w:ascii="Times New Roman" w:eastAsia="Calibri" w:hAnsi="Times New Roman" w:cs="Times New Roman"/>
          <w:sz w:val="28"/>
          <w:szCs w:val="28"/>
          <w:lang w:eastAsia="en-US"/>
        </w:rPr>
        <w:br/>
      </w:r>
      <w:r w:rsidRPr="005749ED">
        <w:rPr>
          <w:rFonts w:ascii="Times New Roman" w:eastAsia="Calibri" w:hAnsi="Times New Roman" w:cs="Times New Roman"/>
          <w:bCs/>
          <w:sz w:val="28"/>
          <w:szCs w:val="28"/>
          <w:lang w:eastAsia="en-US"/>
        </w:rPr>
        <w:t>Режим доступа:</w:t>
      </w:r>
      <w:r w:rsidRPr="005749ED">
        <w:rPr>
          <w:rFonts w:ascii="Times New Roman" w:eastAsia="Calibri" w:hAnsi="Times New Roman" w:cs="Times New Roman"/>
          <w:sz w:val="28"/>
          <w:szCs w:val="28"/>
          <w:lang w:eastAsia="en-US"/>
        </w:rPr>
        <w:t> </w:t>
      </w:r>
      <w:hyperlink r:id="rId52" w:history="1">
        <w:r w:rsidRPr="005749ED">
          <w:rPr>
            <w:rFonts w:ascii="Times New Roman" w:eastAsia="Calibri" w:hAnsi="Times New Roman" w:cs="Times New Roman"/>
            <w:sz w:val="28"/>
            <w:szCs w:val="28"/>
            <w:lang w:eastAsia="en-US"/>
          </w:rPr>
          <w:t>http://elib.igps.ru/?&amp;type=card&amp;cid=ALSFR-c8d2cd0d-f1dc-4bb9-807f-8690784b8a51</w:t>
        </w:r>
      </w:hyperlink>
      <w:r w:rsidRPr="005749ED">
        <w:rPr>
          <w:rFonts w:ascii="Times New Roman" w:eastAsia="Calibri" w:hAnsi="Times New Roman" w:cs="Times New Roman"/>
          <w:sz w:val="28"/>
          <w:szCs w:val="28"/>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bCs/>
          <w:sz w:val="28"/>
          <w:szCs w:val="28"/>
          <w:shd w:val="clear" w:color="auto" w:fill="FFFFFF"/>
          <w:lang w:eastAsia="en-US"/>
        </w:rPr>
        <w:t>6. Пожарная безопасность технологических</w:t>
      </w:r>
      <w:r w:rsidRPr="005749ED">
        <w:rPr>
          <w:rFonts w:ascii="Times New Roman" w:eastAsia="Calibri" w:hAnsi="Times New Roman" w:cs="Times New Roman"/>
          <w:sz w:val="28"/>
          <w:szCs w:val="28"/>
          <w:shd w:val="clear" w:color="auto" w:fill="FFFFFF"/>
          <w:lang w:eastAsia="en-US"/>
        </w:rPr>
        <w:t> процессов</w:t>
      </w:r>
      <w:proofErr w:type="gramStart"/>
      <w:r w:rsidRPr="005749ED">
        <w:rPr>
          <w:rFonts w:ascii="Times New Roman" w:eastAsia="Calibri" w:hAnsi="Times New Roman" w:cs="Times New Roman"/>
          <w:sz w:val="28"/>
          <w:szCs w:val="28"/>
          <w:shd w:val="clear" w:color="auto" w:fill="FFFFFF"/>
          <w:lang w:eastAsia="en-US"/>
        </w:rPr>
        <w:t xml:space="preserve"> :</w:t>
      </w:r>
      <w:proofErr w:type="gramEnd"/>
      <w:r w:rsidRPr="005749ED">
        <w:rPr>
          <w:rFonts w:ascii="Times New Roman" w:eastAsia="Calibri" w:hAnsi="Times New Roman" w:cs="Times New Roman"/>
          <w:sz w:val="28"/>
          <w:szCs w:val="28"/>
          <w:shd w:val="clear" w:color="auto" w:fill="FFFFFF"/>
          <w:lang w:eastAsia="en-US"/>
        </w:rPr>
        <w:t xml:space="preserve"> методические рекомендации : [гриф МЧС] / Я.С. Киселев [и др.] ; ред. В.С. Артамонов. - СПб.</w:t>
      </w:r>
      <w:proofErr w:type="gramStart"/>
      <w:r w:rsidRPr="005749ED">
        <w:rPr>
          <w:rFonts w:ascii="Times New Roman" w:eastAsia="Calibri" w:hAnsi="Times New Roman" w:cs="Times New Roman"/>
          <w:sz w:val="28"/>
          <w:szCs w:val="28"/>
          <w:shd w:val="clear" w:color="auto" w:fill="FFFFFF"/>
          <w:lang w:eastAsia="en-US"/>
        </w:rPr>
        <w:t>:С</w:t>
      </w:r>
      <w:proofErr w:type="gramEnd"/>
      <w:r w:rsidRPr="005749ED">
        <w:rPr>
          <w:rFonts w:ascii="Times New Roman" w:eastAsia="Calibri" w:hAnsi="Times New Roman" w:cs="Times New Roman"/>
          <w:sz w:val="28"/>
          <w:szCs w:val="28"/>
          <w:shd w:val="clear" w:color="auto" w:fill="FFFFFF"/>
          <w:lang w:eastAsia="en-US"/>
        </w:rPr>
        <w:t>ПбУГПС МЧС России, 2004. - 114 с. -</w:t>
      </w:r>
      <w:r w:rsidRPr="005749ED">
        <w:rPr>
          <w:rFonts w:ascii="Times New Roman" w:eastAsia="Calibri" w:hAnsi="Times New Roman" w:cs="Times New Roman"/>
          <w:b/>
          <w:bCs/>
          <w:sz w:val="28"/>
          <w:szCs w:val="28"/>
          <w:shd w:val="clear" w:color="auto" w:fill="FFFFFF"/>
          <w:lang w:eastAsia="en-US"/>
        </w:rPr>
        <w:t xml:space="preserve"> </w:t>
      </w:r>
      <w:r w:rsidRPr="005749ED">
        <w:rPr>
          <w:rFonts w:ascii="Times New Roman" w:eastAsia="Calibri" w:hAnsi="Times New Roman" w:cs="Times New Roman"/>
          <w:bCs/>
          <w:sz w:val="28"/>
          <w:szCs w:val="28"/>
          <w:shd w:val="clear" w:color="auto" w:fill="FFFFFF"/>
          <w:lang w:eastAsia="en-US"/>
        </w:rPr>
        <w:t>Режим доступа:</w:t>
      </w:r>
      <w:r w:rsidRPr="005749ED">
        <w:rPr>
          <w:rFonts w:ascii="Times New Roman" w:eastAsia="Calibri" w:hAnsi="Times New Roman" w:cs="Times New Roman"/>
          <w:sz w:val="28"/>
          <w:szCs w:val="28"/>
          <w:shd w:val="clear" w:color="auto" w:fill="FFFFFF"/>
          <w:lang w:eastAsia="en-US"/>
        </w:rPr>
        <w:t> </w:t>
      </w:r>
      <w:hyperlink r:id="rId53" w:history="1">
        <w:r w:rsidRPr="005749ED">
          <w:rPr>
            <w:rFonts w:ascii="Times New Roman" w:eastAsia="Calibri" w:hAnsi="Times New Roman" w:cs="Times New Roman"/>
            <w:sz w:val="28"/>
            <w:szCs w:val="28"/>
            <w:shd w:val="clear" w:color="auto" w:fill="FFFFFF"/>
            <w:lang w:eastAsia="en-US"/>
          </w:rPr>
          <w:t>http://elib.igps.ru/?&amp;type=card&amp;cid=ALSFR-aefa43c2-d470-42fc-a8ff-a0fc7170ddd0</w:t>
        </w:r>
      </w:hyperlink>
      <w:r w:rsidRPr="005749ED">
        <w:rPr>
          <w:rFonts w:ascii="Times New Roman" w:eastAsia="Calibri" w:hAnsi="Times New Roman" w:cs="Times New Roman"/>
          <w:sz w:val="28"/>
          <w:szCs w:val="28"/>
          <w:shd w:val="clear" w:color="auto" w:fill="FFFFFF"/>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bCs/>
          <w:sz w:val="28"/>
          <w:szCs w:val="28"/>
          <w:shd w:val="clear" w:color="auto" w:fill="FFFFFF"/>
          <w:lang w:eastAsia="en-US"/>
        </w:rPr>
        <w:t>7. Методические рекомендации для</w:t>
      </w:r>
      <w:r w:rsidRPr="005749ED">
        <w:rPr>
          <w:rFonts w:ascii="Times New Roman" w:eastAsia="Calibri" w:hAnsi="Times New Roman" w:cs="Times New Roman"/>
          <w:b/>
          <w:bCs/>
          <w:sz w:val="28"/>
          <w:szCs w:val="28"/>
          <w:shd w:val="clear" w:color="auto" w:fill="FFFFFF"/>
          <w:lang w:eastAsia="en-US"/>
        </w:rPr>
        <w:t xml:space="preserve"> </w:t>
      </w:r>
      <w:r w:rsidRPr="005749ED">
        <w:rPr>
          <w:rFonts w:ascii="Times New Roman" w:eastAsia="Calibri" w:hAnsi="Times New Roman" w:cs="Times New Roman"/>
          <w:sz w:val="28"/>
          <w:szCs w:val="28"/>
          <w:shd w:val="clear" w:color="auto" w:fill="FFFFFF"/>
          <w:lang w:eastAsia="en-US"/>
        </w:rPr>
        <w:t>подготовки к проведению проверки противопожарного состояния основных технологических участков мельничного комбината "Предпортовый" / О. А.Хорошилов, А. В. Собкалов, С. П. Капустин</w:t>
      </w:r>
      <w:proofErr w:type="gramStart"/>
      <w:r w:rsidRPr="005749ED">
        <w:rPr>
          <w:rFonts w:ascii="Times New Roman" w:eastAsia="Calibri" w:hAnsi="Times New Roman" w:cs="Times New Roman"/>
          <w:sz w:val="28"/>
          <w:szCs w:val="28"/>
          <w:shd w:val="clear" w:color="auto" w:fill="FFFFFF"/>
          <w:lang w:eastAsia="en-US"/>
        </w:rPr>
        <w:t xml:space="preserve"> ;</w:t>
      </w:r>
      <w:proofErr w:type="gramEnd"/>
      <w:r w:rsidRPr="005749ED">
        <w:rPr>
          <w:rFonts w:ascii="Times New Roman" w:eastAsia="Calibri" w:hAnsi="Times New Roman" w:cs="Times New Roman"/>
          <w:sz w:val="28"/>
          <w:szCs w:val="28"/>
          <w:shd w:val="clear" w:color="auto" w:fill="FFFFFF"/>
          <w:lang w:eastAsia="en-US"/>
        </w:rPr>
        <w:t xml:space="preserve">  СПб УГПС МЧС России. - СПб</w:t>
      </w:r>
      <w:proofErr w:type="gramStart"/>
      <w:r w:rsidRPr="005749ED">
        <w:rPr>
          <w:rFonts w:ascii="Times New Roman" w:eastAsia="Calibri" w:hAnsi="Times New Roman" w:cs="Times New Roman"/>
          <w:sz w:val="28"/>
          <w:szCs w:val="28"/>
          <w:shd w:val="clear" w:color="auto" w:fill="FFFFFF"/>
          <w:lang w:eastAsia="en-US"/>
        </w:rPr>
        <w:t xml:space="preserve">. : </w:t>
      </w:r>
      <w:proofErr w:type="gramEnd"/>
      <w:r w:rsidRPr="005749ED">
        <w:rPr>
          <w:rFonts w:ascii="Times New Roman" w:eastAsia="Calibri" w:hAnsi="Times New Roman" w:cs="Times New Roman"/>
          <w:sz w:val="28"/>
          <w:szCs w:val="28"/>
          <w:shd w:val="clear" w:color="auto" w:fill="FFFFFF"/>
          <w:lang w:eastAsia="en-US"/>
        </w:rPr>
        <w:t>СПбУГПС МЧС</w:t>
      </w:r>
      <w:r w:rsidRPr="005749ED">
        <w:rPr>
          <w:rFonts w:ascii="Times New Roman" w:eastAsia="Calibri" w:hAnsi="Times New Roman" w:cs="Times New Roman"/>
          <w:sz w:val="28"/>
          <w:szCs w:val="28"/>
        </w:rPr>
        <w:t> </w:t>
      </w:r>
      <w:r w:rsidRPr="005749ED">
        <w:rPr>
          <w:rFonts w:ascii="Times New Roman" w:eastAsia="Calibri" w:hAnsi="Times New Roman" w:cs="Times New Roman"/>
          <w:sz w:val="28"/>
          <w:szCs w:val="28"/>
          <w:shd w:val="clear" w:color="auto" w:fill="FFFFFF"/>
          <w:lang w:eastAsia="en-US"/>
        </w:rPr>
        <w:t xml:space="preserve">России,2005.-35с.: </w:t>
      </w:r>
      <w:r w:rsidRPr="005749ED">
        <w:rPr>
          <w:rFonts w:ascii="Times New Roman" w:eastAsia="Calibri" w:hAnsi="Times New Roman" w:cs="Times New Roman"/>
          <w:bCs/>
          <w:sz w:val="28"/>
          <w:szCs w:val="28"/>
          <w:shd w:val="clear" w:color="auto" w:fill="FFFFFF"/>
          <w:lang w:eastAsia="en-US"/>
        </w:rPr>
        <w:t xml:space="preserve">Режим доступа: </w:t>
      </w:r>
      <w:hyperlink r:id="rId54" w:history="1">
        <w:r w:rsidRPr="005749ED">
          <w:rPr>
            <w:rFonts w:ascii="Times New Roman" w:eastAsia="Calibri" w:hAnsi="Times New Roman" w:cs="Times New Roman"/>
            <w:sz w:val="28"/>
            <w:szCs w:val="28"/>
            <w:shd w:val="clear" w:color="auto" w:fill="FFFFFF"/>
            <w:lang w:eastAsia="en-US"/>
          </w:rPr>
          <w:t>http://elib.igps.ru?&amp;type=card&amp;cid=ALSFR-ddd2cd31-5aba-4c19-8ae1-3d076b6a9926</w:t>
        </w:r>
      </w:hyperlink>
      <w:r w:rsidRPr="005749ED">
        <w:rPr>
          <w:rFonts w:ascii="Times New Roman" w:eastAsia="Calibri" w:hAnsi="Times New Roman" w:cs="Times New Roman"/>
          <w:sz w:val="28"/>
          <w:szCs w:val="28"/>
          <w:shd w:val="clear" w:color="auto" w:fill="FFFFFF"/>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bCs/>
          <w:sz w:val="28"/>
          <w:szCs w:val="28"/>
          <w:shd w:val="clear" w:color="auto" w:fill="FFFFFF"/>
          <w:lang w:eastAsia="en-US"/>
        </w:rPr>
        <w:t>8. Методические рекомендации</w:t>
      </w:r>
      <w:r w:rsidRPr="005749ED">
        <w:rPr>
          <w:rFonts w:ascii="Times New Roman" w:eastAsia="Calibri" w:hAnsi="Times New Roman" w:cs="Times New Roman"/>
          <w:b/>
          <w:bCs/>
          <w:sz w:val="28"/>
          <w:szCs w:val="28"/>
          <w:shd w:val="clear" w:color="auto" w:fill="FFFFFF"/>
          <w:lang w:eastAsia="en-US"/>
        </w:rPr>
        <w:t xml:space="preserve"> </w:t>
      </w:r>
      <w:r w:rsidRPr="005749ED">
        <w:rPr>
          <w:rFonts w:ascii="Times New Roman" w:eastAsia="Calibri" w:hAnsi="Times New Roman" w:cs="Times New Roman"/>
          <w:bCs/>
          <w:sz w:val="28"/>
          <w:szCs w:val="28"/>
          <w:shd w:val="clear" w:color="auto" w:fill="FFFFFF"/>
          <w:lang w:eastAsia="en-US"/>
        </w:rPr>
        <w:t xml:space="preserve">для </w:t>
      </w:r>
      <w:r w:rsidRPr="005749ED">
        <w:rPr>
          <w:rFonts w:ascii="Times New Roman" w:eastAsia="Calibri" w:hAnsi="Times New Roman" w:cs="Times New Roman"/>
          <w:sz w:val="28"/>
          <w:szCs w:val="28"/>
          <w:shd w:val="clear" w:color="auto" w:fill="FFFFFF"/>
          <w:lang w:eastAsia="en-US"/>
        </w:rPr>
        <w:t>подготовки к проведению проверки противопожарного состояния основных технологических участков ТЭЦ № 15 [Текст]: практикум / О. А. Хорошилов, А. В. Собкалов</w:t>
      </w:r>
      <w:proofErr w:type="gramStart"/>
      <w:r w:rsidRPr="005749ED">
        <w:rPr>
          <w:rFonts w:ascii="Times New Roman" w:eastAsia="Calibri" w:hAnsi="Times New Roman" w:cs="Times New Roman"/>
          <w:sz w:val="28"/>
          <w:szCs w:val="28"/>
          <w:shd w:val="clear" w:color="auto" w:fill="FFFFFF"/>
          <w:lang w:eastAsia="en-US"/>
        </w:rPr>
        <w:t xml:space="preserve"> ;</w:t>
      </w:r>
      <w:proofErr w:type="gramEnd"/>
      <w:r w:rsidRPr="005749ED">
        <w:rPr>
          <w:rFonts w:ascii="Times New Roman" w:eastAsia="Calibri" w:hAnsi="Times New Roman" w:cs="Times New Roman"/>
          <w:sz w:val="28"/>
          <w:szCs w:val="28"/>
          <w:shd w:val="clear" w:color="auto" w:fill="FFFFFF"/>
          <w:lang w:eastAsia="en-US"/>
        </w:rPr>
        <w:t xml:space="preserve"> СПбУГПС МЧС России. - СПб</w:t>
      </w:r>
      <w:proofErr w:type="gramStart"/>
      <w:r w:rsidRPr="005749ED">
        <w:rPr>
          <w:rFonts w:ascii="Times New Roman" w:eastAsia="Calibri" w:hAnsi="Times New Roman" w:cs="Times New Roman"/>
          <w:sz w:val="28"/>
          <w:szCs w:val="28"/>
          <w:shd w:val="clear" w:color="auto" w:fill="FFFFFF"/>
          <w:lang w:eastAsia="en-US"/>
        </w:rPr>
        <w:t xml:space="preserve">.:  </w:t>
      </w:r>
      <w:proofErr w:type="gramEnd"/>
      <w:r w:rsidRPr="005749ED">
        <w:rPr>
          <w:rFonts w:ascii="Times New Roman" w:eastAsia="Calibri" w:hAnsi="Times New Roman" w:cs="Times New Roman"/>
          <w:sz w:val="28"/>
          <w:szCs w:val="28"/>
          <w:shd w:val="clear" w:color="auto" w:fill="FFFFFF"/>
          <w:lang w:eastAsia="en-US"/>
        </w:rPr>
        <w:t xml:space="preserve">СПб УГПС МЧС России, 2005. - 27 с. </w:t>
      </w:r>
    </w:p>
    <w:p w:rsidR="00E50447" w:rsidRPr="005749ED" w:rsidRDefault="00E50447" w:rsidP="00E50447">
      <w:pPr>
        <w:spacing w:after="0" w:line="240" w:lineRule="auto"/>
        <w:ind w:firstLine="567"/>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bCs/>
          <w:sz w:val="28"/>
          <w:szCs w:val="28"/>
          <w:shd w:val="clear" w:color="auto" w:fill="FFFFFF"/>
          <w:lang w:eastAsia="en-US"/>
        </w:rPr>
        <w:t>Режим доступа:</w:t>
      </w:r>
      <w:r w:rsidRPr="005749ED">
        <w:rPr>
          <w:rFonts w:ascii="Times New Roman" w:eastAsia="Calibri" w:hAnsi="Times New Roman" w:cs="Times New Roman"/>
          <w:sz w:val="28"/>
          <w:szCs w:val="28"/>
          <w:shd w:val="clear" w:color="auto" w:fill="FFFFFF"/>
          <w:lang w:eastAsia="en-US"/>
        </w:rPr>
        <w:t> </w:t>
      </w:r>
      <w:hyperlink r:id="rId55" w:history="1">
        <w:r w:rsidRPr="005749ED">
          <w:rPr>
            <w:rFonts w:ascii="Times New Roman" w:eastAsia="Calibri" w:hAnsi="Times New Roman" w:cs="Times New Roman"/>
            <w:sz w:val="28"/>
            <w:szCs w:val="28"/>
            <w:shd w:val="clear" w:color="auto" w:fill="FFFFFF"/>
            <w:lang w:eastAsia="en-US"/>
          </w:rPr>
          <w:t>http://elib.igps.ru?&amp;type=card&amp;cid=ALSFR-c3e7ab5d-bde3-45be-ba01-0ac61912d047</w:t>
        </w:r>
      </w:hyperlink>
      <w:r w:rsidRPr="005749ED">
        <w:rPr>
          <w:rFonts w:ascii="Times New Roman" w:eastAsia="Calibri" w:hAnsi="Times New Roman" w:cs="Times New Roman"/>
          <w:sz w:val="28"/>
          <w:szCs w:val="28"/>
          <w:shd w:val="clear" w:color="auto" w:fill="FFFFFF"/>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9. Методика анализа пожаровзрывоопасности технологий</w:t>
      </w:r>
      <w:proofErr w:type="gramStart"/>
      <w:r w:rsidRPr="005749ED">
        <w:rPr>
          <w:rFonts w:ascii="Times New Roman" w:eastAsia="Calibri" w:hAnsi="Times New Roman" w:cs="Times New Roman"/>
          <w:sz w:val="28"/>
          <w:szCs w:val="28"/>
          <w:lang w:eastAsia="en-US"/>
        </w:rPr>
        <w:t xml:space="preserve"> :</w:t>
      </w:r>
      <w:proofErr w:type="gramEnd"/>
      <w:r w:rsidRPr="005749ED">
        <w:rPr>
          <w:rFonts w:ascii="Times New Roman" w:eastAsia="Calibri" w:hAnsi="Times New Roman" w:cs="Times New Roman"/>
          <w:sz w:val="28"/>
          <w:szCs w:val="28"/>
          <w:lang w:eastAsia="en-US"/>
        </w:rPr>
        <w:t xml:space="preserve"> учебное пособие / В. Р. Малинин, О. А. Хорошилов. - СПб</w:t>
      </w:r>
      <w:proofErr w:type="gramStart"/>
      <w:r w:rsidRPr="005749ED">
        <w:rPr>
          <w:rFonts w:ascii="Times New Roman" w:eastAsia="Calibri" w:hAnsi="Times New Roman" w:cs="Times New Roman"/>
          <w:sz w:val="28"/>
          <w:szCs w:val="28"/>
          <w:lang w:eastAsia="en-US"/>
        </w:rPr>
        <w:t xml:space="preserve">. : </w:t>
      </w:r>
      <w:proofErr w:type="gramEnd"/>
      <w:r w:rsidRPr="005749ED">
        <w:rPr>
          <w:rFonts w:ascii="Times New Roman" w:eastAsia="Calibri" w:hAnsi="Times New Roman" w:cs="Times New Roman"/>
          <w:sz w:val="28"/>
          <w:szCs w:val="28"/>
          <w:lang w:eastAsia="en-US"/>
        </w:rPr>
        <w:t xml:space="preserve">СПбА МВД России, 2000. - 274 с. </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bCs/>
          <w:sz w:val="28"/>
          <w:szCs w:val="28"/>
          <w:lang w:eastAsia="en-US"/>
        </w:rPr>
        <w:t>Режим доступа:</w:t>
      </w:r>
      <w:r w:rsidRPr="005749ED">
        <w:rPr>
          <w:rFonts w:ascii="Times New Roman" w:eastAsia="Calibri" w:hAnsi="Times New Roman" w:cs="Times New Roman"/>
          <w:sz w:val="28"/>
          <w:szCs w:val="28"/>
          <w:lang w:eastAsia="en-US"/>
        </w:rPr>
        <w:t> </w:t>
      </w:r>
      <w:hyperlink r:id="rId56" w:history="1">
        <w:r w:rsidRPr="005749ED">
          <w:rPr>
            <w:rFonts w:ascii="Times New Roman" w:eastAsia="Calibri" w:hAnsi="Times New Roman" w:cs="Times New Roman"/>
            <w:sz w:val="28"/>
            <w:szCs w:val="28"/>
            <w:lang w:eastAsia="en-US"/>
          </w:rPr>
          <w:t>http://elib.igps.ru/?&amp;type=card&amp;cid=ALSFR-c87f80e9-a559-413d-96f0-8c3b81d32222</w:t>
        </w:r>
      </w:hyperlink>
      <w:r w:rsidRPr="005749ED">
        <w:rPr>
          <w:rFonts w:ascii="Times New Roman" w:eastAsia="Calibri" w:hAnsi="Times New Roman" w:cs="Times New Roman"/>
          <w:sz w:val="28"/>
          <w:szCs w:val="28"/>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bCs/>
          <w:sz w:val="28"/>
          <w:szCs w:val="28"/>
          <w:shd w:val="clear" w:color="auto" w:fill="FFFFFF"/>
          <w:lang w:eastAsia="en-US"/>
        </w:rPr>
        <w:t>10. Прогноз условий</w:t>
      </w:r>
      <w:r w:rsidRPr="005749ED">
        <w:rPr>
          <w:rFonts w:ascii="Times New Roman" w:eastAsia="Calibri" w:hAnsi="Times New Roman" w:cs="Times New Roman"/>
          <w:b/>
          <w:bCs/>
          <w:sz w:val="28"/>
          <w:szCs w:val="28"/>
          <w:shd w:val="clear" w:color="auto" w:fill="FFFFFF"/>
          <w:lang w:eastAsia="en-US"/>
        </w:rPr>
        <w:t xml:space="preserve"> </w:t>
      </w:r>
      <w:r w:rsidRPr="005749ED">
        <w:rPr>
          <w:rFonts w:ascii="Times New Roman" w:eastAsia="Calibri" w:hAnsi="Times New Roman" w:cs="Times New Roman"/>
          <w:bCs/>
          <w:sz w:val="28"/>
          <w:szCs w:val="28"/>
          <w:shd w:val="clear" w:color="auto" w:fill="FFFFFF"/>
          <w:lang w:eastAsia="en-US"/>
        </w:rPr>
        <w:t xml:space="preserve">теплового </w:t>
      </w:r>
      <w:r w:rsidRPr="005749ED">
        <w:rPr>
          <w:rFonts w:ascii="Times New Roman" w:eastAsia="Calibri" w:hAnsi="Times New Roman" w:cs="Times New Roman"/>
          <w:sz w:val="28"/>
          <w:szCs w:val="28"/>
          <w:shd w:val="clear" w:color="auto" w:fill="FFFFFF"/>
          <w:lang w:eastAsia="en-US"/>
        </w:rPr>
        <w:t>самовозгорания твердых дисперсных материалов с кинетически неоднородными поверхностями</w:t>
      </w:r>
      <w:proofErr w:type="gramStart"/>
      <w:r w:rsidRPr="005749ED">
        <w:rPr>
          <w:rFonts w:ascii="Times New Roman" w:eastAsia="Calibri" w:hAnsi="Times New Roman" w:cs="Times New Roman"/>
          <w:sz w:val="28"/>
          <w:szCs w:val="28"/>
          <w:shd w:val="clear" w:color="auto" w:fill="FFFFFF"/>
          <w:lang w:eastAsia="en-US"/>
        </w:rPr>
        <w:t xml:space="preserve"> :</w:t>
      </w:r>
      <w:proofErr w:type="gramEnd"/>
      <w:r w:rsidRPr="005749ED">
        <w:rPr>
          <w:rFonts w:ascii="Times New Roman" w:eastAsia="Calibri" w:hAnsi="Times New Roman" w:cs="Times New Roman"/>
          <w:sz w:val="28"/>
          <w:szCs w:val="28"/>
          <w:shd w:val="clear" w:color="auto" w:fill="FFFFFF"/>
          <w:lang w:eastAsia="en-US"/>
        </w:rPr>
        <w:t xml:space="preserve"> учебное пособие / Я. С. Киселев [и др.]. - СПб</w:t>
      </w:r>
      <w:proofErr w:type="gramStart"/>
      <w:r w:rsidRPr="005749ED">
        <w:rPr>
          <w:rFonts w:ascii="Times New Roman" w:eastAsia="Calibri" w:hAnsi="Times New Roman" w:cs="Times New Roman"/>
          <w:sz w:val="28"/>
          <w:szCs w:val="28"/>
          <w:shd w:val="clear" w:color="auto" w:fill="FFFFFF"/>
          <w:lang w:eastAsia="en-US"/>
        </w:rPr>
        <w:t xml:space="preserve">. : </w:t>
      </w:r>
      <w:proofErr w:type="gramEnd"/>
      <w:r w:rsidRPr="005749ED">
        <w:rPr>
          <w:rFonts w:ascii="Times New Roman" w:eastAsia="Calibri" w:hAnsi="Times New Roman" w:cs="Times New Roman"/>
          <w:sz w:val="28"/>
          <w:szCs w:val="28"/>
          <w:shd w:val="clear" w:color="auto" w:fill="FFFFFF"/>
          <w:lang w:eastAsia="en-US"/>
        </w:rPr>
        <w:t>СПбУГПС МЧС России, 2003. - 64 с.</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bCs/>
          <w:sz w:val="28"/>
          <w:szCs w:val="28"/>
          <w:shd w:val="clear" w:color="auto" w:fill="FFFFFF"/>
          <w:lang w:eastAsia="en-US"/>
        </w:rPr>
        <w:lastRenderedPageBreak/>
        <w:t>Режим доступа:</w:t>
      </w:r>
      <w:r w:rsidRPr="005749ED">
        <w:rPr>
          <w:rFonts w:ascii="Times New Roman" w:eastAsia="Calibri" w:hAnsi="Times New Roman" w:cs="Times New Roman"/>
          <w:sz w:val="28"/>
          <w:szCs w:val="28"/>
          <w:shd w:val="clear" w:color="auto" w:fill="FFFFFF"/>
          <w:lang w:eastAsia="en-US"/>
        </w:rPr>
        <w:t> </w:t>
      </w:r>
      <w:hyperlink r:id="rId57" w:history="1">
        <w:r w:rsidRPr="005749ED">
          <w:rPr>
            <w:rFonts w:ascii="Times New Roman" w:eastAsia="Calibri" w:hAnsi="Times New Roman" w:cs="Times New Roman"/>
            <w:sz w:val="28"/>
            <w:szCs w:val="28"/>
            <w:shd w:val="clear" w:color="auto" w:fill="FFFFFF"/>
            <w:lang w:eastAsia="en-US"/>
          </w:rPr>
          <w:t>http://elib.igps.ru/?&amp;type=card&amp;cid=ALSFR-e2d2aacf-f7a3-49ff-9cc7-b0a6723da7c9</w:t>
        </w:r>
      </w:hyperlink>
      <w:r w:rsidRPr="005749ED">
        <w:rPr>
          <w:rFonts w:ascii="Times New Roman" w:eastAsia="Calibri" w:hAnsi="Times New Roman" w:cs="Times New Roman"/>
          <w:sz w:val="28"/>
          <w:szCs w:val="28"/>
          <w:shd w:val="clear" w:color="auto" w:fill="FFFFFF"/>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b/>
          <w:bCs/>
          <w:sz w:val="28"/>
          <w:szCs w:val="28"/>
          <w:lang w:eastAsia="en-US"/>
        </w:rPr>
      </w:pPr>
      <w:r w:rsidRPr="005749ED">
        <w:rPr>
          <w:rFonts w:ascii="Times New Roman" w:eastAsia="Calibri" w:hAnsi="Times New Roman" w:cs="Times New Roman"/>
          <w:sz w:val="28"/>
          <w:szCs w:val="28"/>
          <w:lang w:eastAsia="en-US"/>
        </w:rPr>
        <w:t>11. Физические модели горения в системе пожарной безопасности : монография / Я.С. Киселев, О.А. Хорошилов, Ф.В</w:t>
      </w:r>
      <w:proofErr w:type="gramStart"/>
      <w:r w:rsidRPr="005749ED">
        <w:rPr>
          <w:rFonts w:ascii="Times New Roman" w:eastAsia="Calibri" w:hAnsi="Times New Roman" w:cs="Times New Roman"/>
          <w:sz w:val="28"/>
          <w:szCs w:val="28"/>
        </w:rPr>
        <w:t> </w:t>
      </w:r>
      <w:r w:rsidRPr="005749ED">
        <w:rPr>
          <w:rFonts w:ascii="Times New Roman" w:eastAsia="Calibri" w:hAnsi="Times New Roman" w:cs="Times New Roman"/>
          <w:sz w:val="28"/>
          <w:szCs w:val="28"/>
          <w:lang w:eastAsia="en-US"/>
        </w:rPr>
        <w:t>.</w:t>
      </w:r>
      <w:proofErr w:type="gramEnd"/>
      <w:r w:rsidRPr="005749ED">
        <w:rPr>
          <w:rFonts w:ascii="Times New Roman" w:eastAsia="Calibri" w:hAnsi="Times New Roman" w:cs="Times New Roman"/>
          <w:sz w:val="28"/>
          <w:szCs w:val="28"/>
          <w:lang w:eastAsia="en-US"/>
        </w:rPr>
        <w:t>Демехин.-СПб.:СПб УГПС МЧС России, 2009. - 277 с. - </w:t>
      </w:r>
      <w:r w:rsidRPr="005749ED">
        <w:rPr>
          <w:rFonts w:ascii="Times New Roman" w:eastAsia="Calibri" w:hAnsi="Times New Roman" w:cs="Times New Roman"/>
          <w:bCs/>
          <w:sz w:val="28"/>
          <w:szCs w:val="28"/>
          <w:lang w:eastAsia="en-US"/>
        </w:rPr>
        <w:t>ISBN</w:t>
      </w:r>
      <w:r w:rsidRPr="005749ED">
        <w:rPr>
          <w:rFonts w:ascii="Times New Roman" w:eastAsia="Calibri" w:hAnsi="Times New Roman" w:cs="Times New Roman"/>
          <w:b/>
          <w:bCs/>
          <w:sz w:val="28"/>
          <w:szCs w:val="28"/>
          <w:lang w:eastAsia="en-US"/>
        </w:rPr>
        <w:t> </w:t>
      </w:r>
      <w:r w:rsidRPr="005749ED">
        <w:rPr>
          <w:rFonts w:ascii="Times New Roman" w:eastAsia="Calibri" w:hAnsi="Times New Roman" w:cs="Times New Roman"/>
          <w:sz w:val="28"/>
          <w:szCs w:val="28"/>
          <w:lang w:eastAsia="en-US"/>
        </w:rPr>
        <w:t>978-5-7422-21500 </w:t>
      </w:r>
      <w:r w:rsidRPr="005749ED">
        <w:rPr>
          <w:rFonts w:ascii="Times New Roman" w:eastAsia="Calibri" w:hAnsi="Times New Roman" w:cs="Times New Roman"/>
          <w:b/>
          <w:bCs/>
          <w:sz w:val="28"/>
          <w:szCs w:val="28"/>
          <w:lang w:eastAsia="en-US"/>
        </w:rPr>
        <w:t xml:space="preserve"> </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bCs/>
          <w:sz w:val="28"/>
          <w:szCs w:val="28"/>
          <w:lang w:eastAsia="en-US"/>
        </w:rPr>
        <w:t>Режим доступа:</w:t>
      </w:r>
      <w:r w:rsidRPr="005749ED">
        <w:rPr>
          <w:rFonts w:ascii="Times New Roman" w:eastAsia="Calibri" w:hAnsi="Times New Roman" w:cs="Times New Roman"/>
          <w:sz w:val="28"/>
          <w:szCs w:val="28"/>
          <w:lang w:eastAsia="en-US"/>
        </w:rPr>
        <w:t> </w:t>
      </w:r>
      <w:hyperlink r:id="rId58" w:history="1">
        <w:r w:rsidRPr="005749ED">
          <w:rPr>
            <w:rFonts w:ascii="Times New Roman" w:eastAsia="Calibri" w:hAnsi="Times New Roman" w:cs="Times New Roman"/>
            <w:sz w:val="28"/>
            <w:szCs w:val="28"/>
            <w:lang w:eastAsia="en-US"/>
          </w:rPr>
          <w:t>http://elib.igps.ru/?&amp;type=card&amp;cid=ALSFR-76be7f0b-76bc-48f0-82f0-dd3e1a9f2ab7</w:t>
        </w:r>
      </w:hyperlink>
      <w:r w:rsidRPr="005749ED">
        <w:rPr>
          <w:rFonts w:ascii="Times New Roman" w:eastAsia="Calibri" w:hAnsi="Times New Roman" w:cs="Times New Roman"/>
          <w:sz w:val="28"/>
          <w:szCs w:val="28"/>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sz w:val="28"/>
          <w:szCs w:val="28"/>
          <w:shd w:val="clear" w:color="auto" w:fill="FFFFFF"/>
          <w:lang w:eastAsia="en-US"/>
        </w:rPr>
        <w:t>12. Взрывобезопасность</w:t>
      </w:r>
      <w:proofErr w:type="gramStart"/>
      <w:r w:rsidRPr="005749ED">
        <w:rPr>
          <w:rFonts w:ascii="Times New Roman" w:eastAsia="Calibri" w:hAnsi="Times New Roman" w:cs="Times New Roman"/>
          <w:sz w:val="28"/>
          <w:szCs w:val="28"/>
          <w:shd w:val="clear" w:color="auto" w:fill="FFFFFF"/>
          <w:lang w:eastAsia="en-US"/>
        </w:rPr>
        <w:t xml:space="preserve"> :</w:t>
      </w:r>
      <w:proofErr w:type="gramEnd"/>
      <w:r w:rsidRPr="005749ED">
        <w:rPr>
          <w:rFonts w:ascii="Times New Roman" w:eastAsia="Calibri" w:hAnsi="Times New Roman" w:cs="Times New Roman"/>
          <w:sz w:val="28"/>
          <w:szCs w:val="28"/>
          <w:shd w:val="clear" w:color="auto" w:fill="FFFFFF"/>
          <w:lang w:eastAsia="en-US"/>
        </w:rPr>
        <w:t xml:space="preserve"> справочник / А. Н. Баратов, Е. Н. Иванов, А. Я. Корольченко; ред. А. Н. Баратов. - М. : Химия, 1987. - 270 с. : ил</w:t>
      </w:r>
      <w:proofErr w:type="gramStart"/>
      <w:r w:rsidRPr="005749ED">
        <w:rPr>
          <w:rFonts w:ascii="Times New Roman" w:eastAsia="Calibri" w:hAnsi="Times New Roman" w:cs="Times New Roman"/>
          <w:sz w:val="28"/>
          <w:szCs w:val="28"/>
          <w:shd w:val="clear" w:color="auto" w:fill="FFFFFF"/>
          <w:lang w:eastAsia="en-US"/>
        </w:rPr>
        <w:t xml:space="preserve">., </w:t>
      </w:r>
      <w:proofErr w:type="gramEnd"/>
      <w:r w:rsidRPr="005749ED">
        <w:rPr>
          <w:rFonts w:ascii="Times New Roman" w:eastAsia="Calibri" w:hAnsi="Times New Roman" w:cs="Times New Roman"/>
          <w:sz w:val="28"/>
          <w:szCs w:val="28"/>
          <w:shd w:val="clear" w:color="auto" w:fill="FFFFFF"/>
          <w:lang w:eastAsia="en-US"/>
        </w:rPr>
        <w:t xml:space="preserve">авторы указаны на обороте тит. л. - Библиогр.: с. 261-262. </w:t>
      </w:r>
    </w:p>
    <w:p w:rsidR="00E50447" w:rsidRPr="005749ED" w:rsidRDefault="00E50447" w:rsidP="00E50447">
      <w:pPr>
        <w:spacing w:after="0" w:line="240" w:lineRule="auto"/>
        <w:ind w:firstLine="567"/>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bCs/>
          <w:sz w:val="28"/>
          <w:szCs w:val="28"/>
          <w:shd w:val="clear" w:color="auto" w:fill="FFFFFF"/>
          <w:lang w:eastAsia="en-US"/>
        </w:rPr>
        <w:t>Режим доступа:</w:t>
      </w:r>
      <w:r w:rsidRPr="005749ED">
        <w:rPr>
          <w:rFonts w:ascii="Times New Roman" w:eastAsia="Calibri" w:hAnsi="Times New Roman" w:cs="Times New Roman"/>
          <w:sz w:val="28"/>
          <w:szCs w:val="28"/>
          <w:shd w:val="clear" w:color="auto" w:fill="FFFFFF"/>
          <w:lang w:eastAsia="en-US"/>
        </w:rPr>
        <w:t> </w:t>
      </w:r>
      <w:hyperlink r:id="rId59" w:history="1">
        <w:r w:rsidRPr="005749ED">
          <w:rPr>
            <w:rFonts w:ascii="Times New Roman" w:eastAsia="Calibri" w:hAnsi="Times New Roman" w:cs="Times New Roman"/>
            <w:sz w:val="28"/>
            <w:szCs w:val="28"/>
            <w:shd w:val="clear" w:color="auto" w:fill="FFFFFF"/>
            <w:lang w:eastAsia="en-US"/>
          </w:rPr>
          <w:t>http://elib.igps.ru/?&amp;type=card&amp;cid=ALSFR-1556ab21-2904-480e-aace-459638f4a3c6</w:t>
        </w:r>
      </w:hyperlink>
      <w:r w:rsidRPr="005749ED">
        <w:rPr>
          <w:rFonts w:ascii="Times New Roman" w:eastAsia="Calibri" w:hAnsi="Times New Roman" w:cs="Times New Roman"/>
          <w:sz w:val="28"/>
          <w:szCs w:val="28"/>
          <w:shd w:val="clear" w:color="auto" w:fill="FFFFFF"/>
          <w:lang w:eastAsia="en-US"/>
        </w:rPr>
        <w:t>.</w:t>
      </w:r>
    </w:p>
    <w:p w:rsidR="00E50447" w:rsidRPr="005749ED" w:rsidRDefault="00E50447" w:rsidP="00E50447">
      <w:pPr>
        <w:spacing w:after="0" w:line="240" w:lineRule="auto"/>
        <w:ind w:firstLine="567"/>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bCs/>
          <w:sz w:val="28"/>
          <w:szCs w:val="28"/>
          <w:shd w:val="clear" w:color="auto" w:fill="FFFFFF"/>
          <w:lang w:eastAsia="en-US"/>
        </w:rPr>
        <w:t>13. Пожаровзрывоопасность веществ</w:t>
      </w:r>
      <w:r w:rsidRPr="005749ED">
        <w:rPr>
          <w:rFonts w:ascii="Times New Roman" w:eastAsia="Calibri" w:hAnsi="Times New Roman" w:cs="Times New Roman"/>
          <w:b/>
          <w:bCs/>
          <w:sz w:val="28"/>
          <w:szCs w:val="28"/>
          <w:shd w:val="clear" w:color="auto" w:fill="FFFFFF"/>
          <w:lang w:eastAsia="en-US"/>
        </w:rPr>
        <w:t xml:space="preserve"> </w:t>
      </w:r>
      <w:r w:rsidRPr="005749ED">
        <w:rPr>
          <w:rFonts w:ascii="Times New Roman" w:eastAsia="Calibri" w:hAnsi="Times New Roman" w:cs="Times New Roman"/>
          <w:bCs/>
          <w:sz w:val="28"/>
          <w:szCs w:val="28"/>
          <w:shd w:val="clear" w:color="auto" w:fill="FFFFFF"/>
          <w:lang w:eastAsia="en-US"/>
        </w:rPr>
        <w:t>и</w:t>
      </w:r>
      <w:r w:rsidRPr="005749ED">
        <w:rPr>
          <w:rFonts w:ascii="Times New Roman" w:eastAsia="Calibri" w:hAnsi="Times New Roman" w:cs="Times New Roman"/>
          <w:b/>
          <w:bCs/>
          <w:sz w:val="28"/>
          <w:szCs w:val="28"/>
          <w:shd w:val="clear" w:color="auto" w:fill="FFFFFF"/>
          <w:lang w:eastAsia="en-US"/>
        </w:rPr>
        <w:t xml:space="preserve"> </w:t>
      </w:r>
      <w:r w:rsidRPr="005749ED">
        <w:rPr>
          <w:rFonts w:ascii="Times New Roman" w:eastAsia="Calibri" w:hAnsi="Times New Roman" w:cs="Times New Roman"/>
          <w:sz w:val="28"/>
          <w:szCs w:val="28"/>
          <w:shd w:val="clear" w:color="auto" w:fill="FFFFFF"/>
          <w:lang w:eastAsia="en-US"/>
        </w:rPr>
        <w:t>материалов и средства их тушения: справочник / А. М. Александрова [и др.]</w:t>
      </w:r>
      <w:proofErr w:type="gramStart"/>
      <w:r w:rsidRPr="005749ED">
        <w:rPr>
          <w:rFonts w:ascii="Times New Roman" w:eastAsia="Calibri" w:hAnsi="Times New Roman" w:cs="Times New Roman"/>
          <w:sz w:val="28"/>
          <w:szCs w:val="28"/>
          <w:shd w:val="clear" w:color="auto" w:fill="FFFFFF"/>
          <w:lang w:eastAsia="en-US"/>
        </w:rPr>
        <w:t xml:space="preserve"> ;</w:t>
      </w:r>
      <w:proofErr w:type="gramEnd"/>
      <w:r w:rsidRPr="005749ED">
        <w:rPr>
          <w:rFonts w:ascii="Times New Roman" w:eastAsia="Calibri" w:hAnsi="Times New Roman" w:cs="Times New Roman"/>
          <w:sz w:val="28"/>
          <w:szCs w:val="28"/>
          <w:shd w:val="clear" w:color="auto" w:fill="FFFFFF"/>
          <w:lang w:eastAsia="en-US"/>
        </w:rPr>
        <w:t xml:space="preserve"> ред.: А. Н. Баратов, А. Я. Корольченко. - М.: Химия, 1990. - 495 с.: ил.- </w:t>
      </w:r>
      <w:r w:rsidRPr="005749ED">
        <w:rPr>
          <w:rFonts w:ascii="Times New Roman" w:eastAsia="Calibri" w:hAnsi="Times New Roman" w:cs="Times New Roman"/>
          <w:bCs/>
          <w:sz w:val="28"/>
          <w:szCs w:val="28"/>
          <w:shd w:val="clear" w:color="auto" w:fill="FFFFFF"/>
          <w:lang w:eastAsia="en-US"/>
        </w:rPr>
        <w:t>ISBN </w:t>
      </w:r>
      <w:r w:rsidRPr="005749ED">
        <w:rPr>
          <w:rFonts w:ascii="Times New Roman" w:eastAsia="Calibri" w:hAnsi="Times New Roman" w:cs="Times New Roman"/>
          <w:sz w:val="28"/>
          <w:szCs w:val="28"/>
          <w:shd w:val="clear" w:color="auto" w:fill="FFFFFF"/>
          <w:lang w:eastAsia="en-US"/>
        </w:rPr>
        <w:t>5-7245-0603-3 </w:t>
      </w:r>
    </w:p>
    <w:p w:rsidR="00E50447" w:rsidRPr="005749ED" w:rsidRDefault="00E50447" w:rsidP="00E50447">
      <w:pPr>
        <w:spacing w:after="0" w:line="240" w:lineRule="auto"/>
        <w:ind w:firstLine="567"/>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bCs/>
          <w:sz w:val="28"/>
          <w:szCs w:val="28"/>
          <w:shd w:val="clear" w:color="auto" w:fill="FFFFFF"/>
          <w:lang w:eastAsia="en-US"/>
        </w:rPr>
        <w:t xml:space="preserve"> Режим доступа:</w:t>
      </w:r>
      <w:r w:rsidRPr="005749ED">
        <w:rPr>
          <w:rFonts w:ascii="Times New Roman" w:eastAsia="Calibri" w:hAnsi="Times New Roman" w:cs="Times New Roman"/>
          <w:sz w:val="28"/>
          <w:szCs w:val="28"/>
          <w:shd w:val="clear" w:color="auto" w:fill="FFFFFF"/>
          <w:lang w:eastAsia="en-US"/>
        </w:rPr>
        <w:t> </w:t>
      </w:r>
      <w:hyperlink r:id="rId60" w:history="1">
        <w:r w:rsidRPr="005749ED">
          <w:rPr>
            <w:rFonts w:ascii="Times New Roman" w:eastAsia="Calibri" w:hAnsi="Times New Roman" w:cs="Times New Roman"/>
            <w:sz w:val="28"/>
            <w:szCs w:val="28"/>
            <w:shd w:val="clear" w:color="auto" w:fill="FFFFFF"/>
            <w:lang w:eastAsia="en-US"/>
          </w:rPr>
          <w:t>http://elib.igps.ru/?&amp;type=card&amp;cid=ALSFR-ada14eeb-96ce-45e3-8d92-bd6ef3a983d6</w:t>
        </w:r>
      </w:hyperlink>
      <w:r w:rsidRPr="005749ED">
        <w:rPr>
          <w:rFonts w:ascii="Times New Roman" w:eastAsia="Calibri" w:hAnsi="Times New Roman" w:cs="Times New Roman"/>
          <w:sz w:val="28"/>
          <w:szCs w:val="28"/>
          <w:shd w:val="clear" w:color="auto" w:fill="FFFFFF"/>
          <w:lang w:eastAsia="en-US"/>
        </w:rPr>
        <w:t>.</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14.Собурь С.В. Пожарная безопасность электроустановок. Справочник. 3-е изд. М. Спецтехника, 2003 – 312с.</w:t>
      </w:r>
      <w:proofErr w:type="gramStart"/>
      <w:r w:rsidRPr="005749ED">
        <w:rPr>
          <w:rFonts w:ascii="Times New Roman" w:eastAsia="Calibri" w:hAnsi="Times New Roman" w:cs="Times New Roman"/>
          <w:sz w:val="28"/>
          <w:szCs w:val="28"/>
          <w:lang w:eastAsia="en-US"/>
        </w:rPr>
        <w:t>,и</w:t>
      </w:r>
      <w:proofErr w:type="gramEnd"/>
      <w:r w:rsidRPr="005749ED">
        <w:rPr>
          <w:rFonts w:ascii="Times New Roman" w:eastAsia="Calibri" w:hAnsi="Times New Roman" w:cs="Times New Roman"/>
          <w:sz w:val="28"/>
          <w:szCs w:val="28"/>
          <w:lang w:eastAsia="en-US"/>
        </w:rPr>
        <w:t>лл.</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bCs/>
          <w:sz w:val="28"/>
          <w:szCs w:val="28"/>
          <w:lang w:eastAsia="en-US"/>
        </w:rPr>
      </w:pPr>
      <w:r w:rsidRPr="005749ED">
        <w:rPr>
          <w:rFonts w:ascii="Times New Roman" w:eastAsia="Calibri" w:hAnsi="Times New Roman" w:cs="Times New Roman"/>
          <w:sz w:val="28"/>
          <w:szCs w:val="28"/>
          <w:lang w:eastAsia="en-US"/>
        </w:rPr>
        <w:t>15.Черкасов Владимир Николаевич. Пожарная безопасность электроустановок: учеб./ В.П. Черкасов, Н.П. Костарев. − М.: Академия ГПС МЧС России, 2002.−377с.</w:t>
      </w:r>
      <w:r w:rsidRPr="005749ED">
        <w:rPr>
          <w:rFonts w:ascii="Times New Roman" w:eastAsia="Calibri" w:hAnsi="Times New Roman" w:cs="Times New Roman"/>
          <w:bCs/>
          <w:sz w:val="28"/>
          <w:szCs w:val="28"/>
          <w:lang w:eastAsia="en-US"/>
        </w:rPr>
        <w:t xml:space="preserve"> </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bCs/>
          <w:sz w:val="28"/>
          <w:szCs w:val="28"/>
          <w:lang w:eastAsia="en-US"/>
        </w:rPr>
        <w:t>Режим доступа:</w:t>
      </w:r>
      <w:r w:rsidRPr="005749ED">
        <w:rPr>
          <w:rFonts w:ascii="Times New Roman" w:eastAsia="Calibri" w:hAnsi="Times New Roman" w:cs="Times New Roman"/>
          <w:sz w:val="28"/>
          <w:szCs w:val="28"/>
          <w:lang w:eastAsia="en-US"/>
        </w:rPr>
        <w:t> </w:t>
      </w:r>
      <w:hyperlink r:id="rId61" w:history="1">
        <w:r w:rsidRPr="005749ED">
          <w:rPr>
            <w:rFonts w:ascii="Times New Roman" w:eastAsia="Calibri" w:hAnsi="Times New Roman" w:cs="Times New Roman"/>
            <w:sz w:val="28"/>
            <w:szCs w:val="28"/>
            <w:lang w:eastAsia="en-US"/>
          </w:rPr>
          <w:t>http://elib.igps.ru/?&amp;type=card&amp;cid=ALSFR-9af8a5da-2cba-4336-a29d-7504804ab15b</w:t>
        </w:r>
      </w:hyperlink>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16.Агунов М.В., Маслаков М.Д., Пелех М.Т. Пожарная безопасность электроустановок: Учебное пособие.  СПб.</w:t>
      </w:r>
      <w:proofErr w:type="gramStart"/>
      <w:r w:rsidRPr="005749ED">
        <w:rPr>
          <w:rFonts w:ascii="Times New Roman" w:eastAsia="Calibri" w:hAnsi="Times New Roman" w:cs="Times New Roman"/>
          <w:sz w:val="28"/>
          <w:szCs w:val="28"/>
          <w:lang w:eastAsia="en-US"/>
        </w:rPr>
        <w:t>:С</w:t>
      </w:r>
      <w:proofErr w:type="gramEnd"/>
      <w:r w:rsidRPr="005749ED">
        <w:rPr>
          <w:rFonts w:ascii="Times New Roman" w:eastAsia="Calibri" w:hAnsi="Times New Roman" w:cs="Times New Roman"/>
          <w:sz w:val="28"/>
          <w:szCs w:val="28"/>
          <w:lang w:eastAsia="en-US"/>
        </w:rPr>
        <w:t>анкт-Петербурский университет ГПС МЧС России, 2010. – 106 с.</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17.Маслаков М.Д., Пелех М.Т., Родионов В.А., Хорошилов О.А. Пожарная безопасность электроустановок. Молниезащита и защита от статического электричества: Учебное пособие. – СПб</w:t>
      </w:r>
      <w:proofErr w:type="gramStart"/>
      <w:r w:rsidRPr="005749ED">
        <w:rPr>
          <w:rFonts w:ascii="Times New Roman" w:eastAsia="Calibri" w:hAnsi="Times New Roman" w:cs="Times New Roman"/>
          <w:sz w:val="28"/>
          <w:szCs w:val="28"/>
          <w:lang w:eastAsia="en-US"/>
        </w:rPr>
        <w:t xml:space="preserve">.: </w:t>
      </w:r>
      <w:proofErr w:type="gramEnd"/>
      <w:r w:rsidRPr="005749ED">
        <w:rPr>
          <w:rFonts w:ascii="Times New Roman" w:eastAsia="Calibri" w:hAnsi="Times New Roman" w:cs="Times New Roman"/>
          <w:sz w:val="28"/>
          <w:szCs w:val="28"/>
          <w:lang w:eastAsia="en-US"/>
        </w:rPr>
        <w:t>Санкт-Петербургский университет ГПС МЧС России, 2010. – 234 с.</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 xml:space="preserve">18. Учебное пособие: Эвакуация и поведение людей при пожарах. Холщевников В.В., Самошин Д.А., Парфененко А.П., Кудрин И.С., Истратов Р.Н., Белосохов И.Р. –М.: АГПС МЧС России, 2015 Источник: https://fireman.club/literature/uchebnoe-posobie-evakuaciya-i-povedenie-lyudej-pri-pozharax-xolshhevnikov-v-v-samoshin-d-a-parfenenko-a-p-kudrin-i-s-istratov-r-n-belosoxov-i-r-m-agps-mchs-rossii-2015/ </w:t>
      </w:r>
    </w:p>
    <w:p w:rsidR="00E50447" w:rsidRPr="005749ED" w:rsidRDefault="00E50447" w:rsidP="00E50447">
      <w:pPr>
        <w:spacing w:after="0" w:line="240" w:lineRule="auto"/>
        <w:ind w:firstLine="567"/>
        <w:jc w:val="both"/>
        <w:rPr>
          <w:rFonts w:ascii="Times New Roman" w:eastAsia="Calibri" w:hAnsi="Times New Roman" w:cs="Times New Roman"/>
          <w:sz w:val="28"/>
          <w:szCs w:val="28"/>
          <w:shd w:val="clear" w:color="auto" w:fill="FFFFFF"/>
          <w:lang w:eastAsia="en-US"/>
        </w:rPr>
      </w:pPr>
      <w:r w:rsidRPr="005749ED">
        <w:rPr>
          <w:rFonts w:ascii="Times New Roman" w:eastAsia="Calibri" w:hAnsi="Times New Roman" w:cs="Times New Roman"/>
          <w:bCs/>
          <w:sz w:val="28"/>
          <w:szCs w:val="28"/>
          <w:shd w:val="clear" w:color="auto" w:fill="FFFFFF"/>
          <w:lang w:eastAsia="en-US"/>
        </w:rPr>
        <w:t>19. Профилактика в</w:t>
      </w:r>
      <w:r w:rsidRPr="005749ED">
        <w:rPr>
          <w:rFonts w:ascii="Times New Roman" w:eastAsia="Calibri" w:hAnsi="Times New Roman" w:cs="Times New Roman"/>
          <w:sz w:val="28"/>
          <w:szCs w:val="28"/>
          <w:shd w:val="clear" w:color="auto" w:fill="FFFFFF"/>
          <w:lang w:eastAsia="en-US"/>
        </w:rPr>
        <w:t> строительстве</w:t>
      </w:r>
      <w:proofErr w:type="gramStart"/>
      <w:r w:rsidRPr="005749ED">
        <w:rPr>
          <w:rFonts w:ascii="Times New Roman" w:eastAsia="Calibri" w:hAnsi="Times New Roman" w:cs="Times New Roman"/>
          <w:sz w:val="28"/>
          <w:szCs w:val="28"/>
          <w:shd w:val="clear" w:color="auto" w:fill="FFFFFF"/>
          <w:lang w:eastAsia="en-US"/>
        </w:rPr>
        <w:t xml:space="preserve"> :</w:t>
      </w:r>
      <w:proofErr w:type="gramEnd"/>
      <w:r w:rsidRPr="005749ED">
        <w:rPr>
          <w:rFonts w:ascii="Times New Roman" w:eastAsia="Calibri" w:hAnsi="Times New Roman" w:cs="Times New Roman"/>
          <w:sz w:val="28"/>
          <w:szCs w:val="28"/>
          <w:shd w:val="clear" w:color="auto" w:fill="FFFFFF"/>
          <w:lang w:eastAsia="en-US"/>
        </w:rPr>
        <w:t xml:space="preserve"> учебник для пожарно-технических училищ / Б. Грушевский, Н. Котов, В. Сидорук. - М. : Стройиздат, 1989.-368с.</w:t>
      </w:r>
      <w:proofErr w:type="gramStart"/>
      <w:r w:rsidRPr="005749ED">
        <w:rPr>
          <w:rFonts w:ascii="Times New Roman" w:eastAsia="Calibri" w:hAnsi="Times New Roman" w:cs="Times New Roman"/>
          <w:sz w:val="28"/>
          <w:szCs w:val="28"/>
          <w:shd w:val="clear" w:color="auto" w:fill="FFFFFF"/>
          <w:lang w:eastAsia="en-US"/>
        </w:rPr>
        <w:t>:и</w:t>
      </w:r>
      <w:proofErr w:type="gramEnd"/>
      <w:r w:rsidRPr="005749ED">
        <w:rPr>
          <w:rFonts w:ascii="Times New Roman" w:eastAsia="Calibri" w:hAnsi="Times New Roman" w:cs="Times New Roman"/>
          <w:sz w:val="28"/>
          <w:szCs w:val="28"/>
          <w:shd w:val="clear" w:color="auto" w:fill="FFFFFF"/>
          <w:lang w:eastAsia="en-US"/>
        </w:rPr>
        <w:t xml:space="preserve">л.-0.90р., </w:t>
      </w:r>
      <w:r w:rsidRPr="005749ED">
        <w:rPr>
          <w:rFonts w:ascii="Times New Roman" w:eastAsia="Calibri" w:hAnsi="Times New Roman" w:cs="Times New Roman"/>
          <w:bCs/>
          <w:sz w:val="28"/>
          <w:szCs w:val="28"/>
          <w:shd w:val="clear" w:color="auto" w:fill="FFFFFF"/>
          <w:lang w:eastAsia="en-US"/>
        </w:rPr>
        <w:t>Режим доступа:</w:t>
      </w:r>
      <w:r w:rsidRPr="005749ED">
        <w:rPr>
          <w:rFonts w:ascii="Times New Roman" w:eastAsia="Calibri" w:hAnsi="Times New Roman" w:cs="Times New Roman"/>
          <w:sz w:val="28"/>
          <w:szCs w:val="28"/>
          <w:shd w:val="clear" w:color="auto" w:fill="FFFFFF"/>
          <w:lang w:eastAsia="en-US"/>
        </w:rPr>
        <w:t> </w:t>
      </w:r>
      <w:hyperlink r:id="rId62" w:history="1">
        <w:r w:rsidRPr="005749ED">
          <w:rPr>
            <w:rFonts w:ascii="Times New Roman" w:eastAsia="Calibri" w:hAnsi="Times New Roman" w:cs="Times New Roman"/>
            <w:sz w:val="28"/>
            <w:szCs w:val="28"/>
            <w:shd w:val="clear" w:color="auto" w:fill="FFFFFF"/>
            <w:lang w:eastAsia="en-US"/>
          </w:rPr>
          <w:t>http://elib.igps.ru/?&amp;type=card&amp;cid=ALSFR-62914808-bd5f-4972-b157-0c01efa133c0</w:t>
        </w:r>
      </w:hyperlink>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shd w:val="clear" w:color="auto" w:fill="FFFFFF"/>
          <w:lang w:eastAsia="en-US"/>
        </w:rPr>
        <w:t>20.</w:t>
      </w:r>
      <w:r w:rsidRPr="005749ED">
        <w:rPr>
          <w:rFonts w:ascii="Times New Roman" w:eastAsia="Calibri" w:hAnsi="Times New Roman" w:cs="Times New Roman"/>
          <w:bCs/>
          <w:sz w:val="28"/>
          <w:szCs w:val="28"/>
          <w:shd w:val="clear" w:color="auto" w:fill="FFFFFF"/>
          <w:lang w:eastAsia="en-US"/>
        </w:rPr>
        <w:t xml:space="preserve"> Пожарная профилактика в</w:t>
      </w:r>
      <w:r w:rsidRPr="005749ED">
        <w:rPr>
          <w:rFonts w:ascii="Times New Roman" w:eastAsia="Calibri" w:hAnsi="Times New Roman" w:cs="Times New Roman"/>
          <w:sz w:val="28"/>
          <w:szCs w:val="28"/>
          <w:shd w:val="clear" w:color="auto" w:fill="FFFFFF"/>
          <w:lang w:eastAsia="en-US"/>
        </w:rPr>
        <w:t> строительстве : учебник для вузов / ВИПТШ МВД СССР</w:t>
      </w:r>
      <w:proofErr w:type="gramStart"/>
      <w:r w:rsidRPr="005749ED">
        <w:rPr>
          <w:rFonts w:ascii="Times New Roman" w:eastAsia="Calibri" w:hAnsi="Times New Roman" w:cs="Times New Roman"/>
          <w:sz w:val="28"/>
          <w:szCs w:val="28"/>
          <w:shd w:val="clear" w:color="auto" w:fill="FFFFFF"/>
          <w:lang w:eastAsia="en-US"/>
        </w:rPr>
        <w:t>;р</w:t>
      </w:r>
      <w:proofErr w:type="gramEnd"/>
      <w:r w:rsidRPr="005749ED">
        <w:rPr>
          <w:rFonts w:ascii="Times New Roman" w:eastAsia="Calibri" w:hAnsi="Times New Roman" w:cs="Times New Roman"/>
          <w:sz w:val="28"/>
          <w:szCs w:val="28"/>
          <w:shd w:val="clear" w:color="auto" w:fill="FFFFFF"/>
          <w:lang w:eastAsia="en-US"/>
        </w:rPr>
        <w:t xml:space="preserve">ед. В. Ф. Кудаленкин.-М.:[б.и.],1989.  </w:t>
      </w:r>
      <w:r w:rsidRPr="005749ED">
        <w:rPr>
          <w:rFonts w:ascii="Times New Roman" w:eastAsia="Calibri" w:hAnsi="Times New Roman" w:cs="Times New Roman"/>
          <w:sz w:val="28"/>
          <w:szCs w:val="28"/>
          <w:shd w:val="clear" w:color="auto" w:fill="FFFFFF"/>
          <w:lang w:eastAsia="en-US"/>
        </w:rPr>
        <w:br/>
      </w:r>
      <w:r w:rsidRPr="005749ED">
        <w:rPr>
          <w:rFonts w:ascii="Times New Roman" w:eastAsia="Calibri" w:hAnsi="Times New Roman" w:cs="Times New Roman"/>
          <w:bCs/>
          <w:sz w:val="28"/>
          <w:szCs w:val="28"/>
          <w:shd w:val="clear" w:color="auto" w:fill="FFFFFF"/>
          <w:lang w:eastAsia="en-US"/>
        </w:rPr>
        <w:lastRenderedPageBreak/>
        <w:t>Режим доступа:</w:t>
      </w:r>
      <w:r w:rsidRPr="005749ED">
        <w:rPr>
          <w:rFonts w:ascii="Times New Roman" w:eastAsia="Calibri" w:hAnsi="Times New Roman" w:cs="Times New Roman"/>
          <w:sz w:val="28"/>
          <w:szCs w:val="28"/>
          <w:shd w:val="clear" w:color="auto" w:fill="FFFFFF"/>
          <w:lang w:eastAsia="en-US"/>
        </w:rPr>
        <w:t> </w:t>
      </w:r>
      <w:hyperlink r:id="rId63" w:history="1">
        <w:r w:rsidRPr="005749ED">
          <w:rPr>
            <w:rFonts w:ascii="Times New Roman" w:eastAsia="Calibri" w:hAnsi="Times New Roman" w:cs="Times New Roman"/>
            <w:sz w:val="28"/>
            <w:szCs w:val="28"/>
            <w:shd w:val="clear" w:color="auto" w:fill="FFFFFF"/>
            <w:lang w:eastAsia="en-US"/>
          </w:rPr>
          <w:t>http://elib.igps.ru/?&amp;type=card&amp;cid=ALSFR-ca09d379-6b7e-40b7-97ec-ace9df24f3a4</w:t>
        </w:r>
      </w:hyperlink>
    </w:p>
    <w:p w:rsidR="00E50447" w:rsidRPr="005749ED" w:rsidRDefault="00E50447" w:rsidP="00E50447">
      <w:pPr>
        <w:spacing w:after="0" w:line="240" w:lineRule="auto"/>
        <w:ind w:firstLine="567"/>
        <w:jc w:val="both"/>
        <w:outlineLvl w:val="0"/>
        <w:rPr>
          <w:rFonts w:ascii="Times New Roman" w:eastAsia="Calibri" w:hAnsi="Times New Roman" w:cs="Times New Roman"/>
          <w:b/>
          <w:sz w:val="28"/>
          <w:szCs w:val="28"/>
          <w:lang w:eastAsia="en-US"/>
        </w:rPr>
      </w:pPr>
    </w:p>
    <w:p w:rsidR="00E50447" w:rsidRPr="005749ED" w:rsidRDefault="00E50447" w:rsidP="00E50447">
      <w:pPr>
        <w:spacing w:after="0" w:line="240" w:lineRule="auto"/>
        <w:ind w:firstLine="567"/>
        <w:jc w:val="both"/>
        <w:outlineLvl w:val="0"/>
        <w:rPr>
          <w:rFonts w:ascii="Times New Roman" w:eastAsia="Calibri" w:hAnsi="Times New Roman" w:cs="Times New Roman"/>
          <w:sz w:val="28"/>
          <w:szCs w:val="28"/>
          <w:lang w:eastAsia="en-US"/>
        </w:rPr>
      </w:pPr>
      <w:r w:rsidRPr="005749ED">
        <w:rPr>
          <w:rFonts w:ascii="Times New Roman" w:eastAsia="Calibri" w:hAnsi="Times New Roman" w:cs="Times New Roman"/>
          <w:b/>
          <w:sz w:val="28"/>
          <w:szCs w:val="28"/>
          <w:lang w:eastAsia="en-US"/>
        </w:rPr>
        <w:t>Нормативные правовые акты:</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 xml:space="preserve">1. Федеральный закон №123-ФЗ от 22.07.2008 «Технический регламент о требованиях пожарной безопасности». </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2. Федеральный закон №384 –ФЗ от 03.12.2009 «Технический регламент о безопасности зданий и сооружений».</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3. Федеральный закон №190-ФЗ от 29.12.2004 «Градостроительный Кодекс Российской Федерации».</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4. Постановление Правительства №87 от 16.02.2008 «О составе разделов проектной документации и требованиях к их содержанию» с изм.</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5.Постановление Правительства от 22.07.2020 №1084 «О порядке проведения расчетов по оценке пожарного риска».</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 xml:space="preserve">6.Постановление Правительства от 31.08.2020 №1325 «Об утверждении  </w:t>
      </w:r>
      <w:proofErr w:type="gramStart"/>
      <w:r w:rsidRPr="005749ED">
        <w:rPr>
          <w:rFonts w:ascii="Times New Roman" w:eastAsia="Calibri" w:hAnsi="Times New Roman" w:cs="Times New Roman"/>
          <w:sz w:val="28"/>
          <w:szCs w:val="28"/>
          <w:lang w:eastAsia="en-US"/>
        </w:rPr>
        <w:t>Правил оценки соответствия объектов защиты</w:t>
      </w:r>
      <w:proofErr w:type="gramEnd"/>
      <w:r w:rsidRPr="005749ED">
        <w:rPr>
          <w:rFonts w:ascii="Times New Roman" w:eastAsia="Calibri" w:hAnsi="Times New Roman" w:cs="Times New Roman"/>
          <w:sz w:val="28"/>
          <w:szCs w:val="28"/>
          <w:lang w:eastAsia="en-US"/>
        </w:rPr>
        <w:t xml:space="preserve"> установленным требованиям пожарной безопасности путем независимой оценки пожарных рисков»</w:t>
      </w:r>
      <w:r w:rsidRPr="005749ED">
        <w:rPr>
          <w:rFonts w:ascii="Times New Roman" w:hAnsi="Times New Roman" w:cs="Times New Roman"/>
          <w:sz w:val="28"/>
          <w:szCs w:val="28"/>
        </w:rPr>
        <w:t>.</w:t>
      </w:r>
    </w:p>
    <w:p w:rsidR="00E50447" w:rsidRPr="005749ED" w:rsidRDefault="00E50447" w:rsidP="00E50447">
      <w:pPr>
        <w:spacing w:after="0" w:line="240" w:lineRule="auto"/>
        <w:ind w:firstLine="567"/>
        <w:jc w:val="both"/>
        <w:rPr>
          <w:rFonts w:ascii="Times New Roman" w:hAnsi="Times New Roman" w:cs="Times New Roman"/>
          <w:spacing w:val="1"/>
          <w:sz w:val="28"/>
          <w:szCs w:val="28"/>
        </w:rPr>
      </w:pPr>
      <w:r w:rsidRPr="005749ED">
        <w:rPr>
          <w:rFonts w:ascii="Times New Roman" w:eastAsia="Calibri" w:hAnsi="Times New Roman" w:cs="Times New Roman"/>
          <w:sz w:val="28"/>
          <w:szCs w:val="28"/>
          <w:lang w:eastAsia="en-US"/>
        </w:rPr>
        <w:t>7.</w:t>
      </w:r>
      <w:r w:rsidRPr="005749ED">
        <w:rPr>
          <w:rFonts w:ascii="Times New Roman" w:hAnsi="Times New Roman" w:cs="Times New Roman"/>
          <w:spacing w:val="1"/>
          <w:sz w:val="28"/>
          <w:szCs w:val="28"/>
        </w:rPr>
        <w:t xml:space="preserve"> </w:t>
      </w:r>
      <w:r w:rsidRPr="005749ED">
        <w:rPr>
          <w:rFonts w:ascii="Times New Roman" w:hAnsi="Times New Roman" w:cs="Times New Roman"/>
          <w:sz w:val="28"/>
          <w:szCs w:val="28"/>
        </w:rPr>
        <w:t xml:space="preserve">Приказ Министерства строительства и жилищно-коммунального хозяйства РФ от 30.11.2020 №734/пр. «О </w:t>
      </w:r>
      <w:proofErr w:type="gramStart"/>
      <w:r w:rsidRPr="005749ED">
        <w:rPr>
          <w:rFonts w:ascii="Times New Roman" w:hAnsi="Times New Roman" w:cs="Times New Roman"/>
          <w:sz w:val="28"/>
          <w:szCs w:val="28"/>
        </w:rPr>
        <w:t>порядке</w:t>
      </w:r>
      <w:proofErr w:type="gramEnd"/>
      <w:r w:rsidRPr="005749ED">
        <w:rPr>
          <w:rFonts w:ascii="Times New Roman" w:hAnsi="Times New Roman" w:cs="Times New Roman"/>
          <w:sz w:val="28"/>
          <w:szCs w:val="28"/>
        </w:rPr>
        <w:t xml:space="preserve"> разработки и согласования специальных технических условий   при разработки проектной документации на объект капитального строительства».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pacing w:val="1"/>
          <w:sz w:val="28"/>
          <w:szCs w:val="28"/>
        </w:rPr>
        <w:t>8.Приказ МЧС России от 30.06.2009 №382 «Об утверждении методики</w:t>
      </w:r>
      <w:r w:rsidRPr="005749ED">
        <w:rPr>
          <w:rFonts w:ascii="Times New Roman" w:hAnsi="Times New Roman" w:cs="Times New Roman"/>
          <w:sz w:val="28"/>
          <w:szCs w:val="28"/>
        </w:rPr>
        <w:t xml:space="preserve"> определения расчетных величин пожарного риска в зданиях, сооружениях и строениях различных классов функциональной пожарной опасности» </w:t>
      </w:r>
      <w:r w:rsidRPr="005749ED">
        <w:rPr>
          <w:rFonts w:ascii="Times New Roman" w:hAnsi="Times New Roman" w:cs="Times New Roman"/>
          <w:spacing w:val="-1"/>
          <w:sz w:val="28"/>
          <w:szCs w:val="28"/>
        </w:rPr>
        <w:t>(с изменениями и дополнениями)</w:t>
      </w:r>
      <w:r w:rsidRPr="005749ED">
        <w:rPr>
          <w:rFonts w:ascii="Times New Roman" w:hAnsi="Times New Roman" w:cs="Times New Roman"/>
          <w:sz w:val="28"/>
          <w:szCs w:val="28"/>
        </w:rPr>
        <w:t>.</w:t>
      </w:r>
    </w:p>
    <w:p w:rsidR="00E50447" w:rsidRPr="005749ED" w:rsidRDefault="00E50447" w:rsidP="00E50447">
      <w:pPr>
        <w:spacing w:after="0" w:line="240" w:lineRule="auto"/>
        <w:ind w:firstLine="567"/>
        <w:jc w:val="both"/>
        <w:rPr>
          <w:rFonts w:ascii="Times New Roman" w:eastAsia="Calibri" w:hAnsi="Times New Roman" w:cs="Times New Roman"/>
          <w:spacing w:val="1"/>
          <w:sz w:val="28"/>
          <w:szCs w:val="28"/>
          <w:lang w:eastAsia="en-US"/>
        </w:rPr>
      </w:pPr>
      <w:r w:rsidRPr="005749ED">
        <w:rPr>
          <w:rFonts w:ascii="Times New Roman" w:eastAsia="Calibri" w:hAnsi="Times New Roman" w:cs="Times New Roman"/>
          <w:sz w:val="28"/>
          <w:szCs w:val="28"/>
          <w:lang w:eastAsia="en-US"/>
        </w:rPr>
        <w:t xml:space="preserve">9. </w:t>
      </w:r>
      <w:r w:rsidRPr="005749ED">
        <w:rPr>
          <w:rFonts w:ascii="Times New Roman" w:eastAsia="Calibri" w:hAnsi="Times New Roman" w:cs="Times New Roman"/>
          <w:spacing w:val="1"/>
          <w:sz w:val="28"/>
          <w:szCs w:val="28"/>
          <w:lang w:eastAsia="en-US"/>
        </w:rPr>
        <w:t xml:space="preserve">Приказ МЧС </w:t>
      </w:r>
      <w:r w:rsidRPr="005749ED">
        <w:rPr>
          <w:rFonts w:ascii="Times New Roman" w:hAnsi="Times New Roman" w:cs="Times New Roman"/>
          <w:spacing w:val="1"/>
          <w:sz w:val="28"/>
          <w:szCs w:val="28"/>
        </w:rPr>
        <w:t>России</w:t>
      </w:r>
      <w:r w:rsidRPr="005749ED">
        <w:rPr>
          <w:rFonts w:ascii="Times New Roman" w:eastAsia="Calibri" w:hAnsi="Times New Roman" w:cs="Times New Roman"/>
          <w:spacing w:val="1"/>
          <w:sz w:val="28"/>
          <w:szCs w:val="28"/>
          <w:lang w:eastAsia="en-US"/>
        </w:rPr>
        <w:t xml:space="preserve"> от 10.07.2009 № 404 «Об утверждении методики</w:t>
      </w:r>
      <w:r w:rsidRPr="005749ED">
        <w:rPr>
          <w:rFonts w:ascii="Times New Roman" w:eastAsia="Calibri" w:hAnsi="Times New Roman" w:cs="Times New Roman"/>
          <w:sz w:val="28"/>
          <w:szCs w:val="28"/>
          <w:lang w:eastAsia="en-US"/>
        </w:rPr>
        <w:t xml:space="preserve"> </w:t>
      </w:r>
      <w:r w:rsidRPr="005749ED">
        <w:rPr>
          <w:rFonts w:ascii="Times New Roman" w:eastAsia="Calibri" w:hAnsi="Times New Roman" w:cs="Times New Roman"/>
          <w:bCs/>
          <w:sz w:val="28"/>
          <w:szCs w:val="28"/>
          <w:lang w:eastAsia="en-US"/>
        </w:rPr>
        <w:t>определения расчетных величин пожарного риска на производственных объектах»</w:t>
      </w:r>
      <w:r w:rsidRPr="005749ED">
        <w:rPr>
          <w:rFonts w:ascii="Times New Roman" w:eastAsia="Calibri" w:hAnsi="Times New Roman" w:cs="Times New Roman"/>
          <w:spacing w:val="-1"/>
          <w:sz w:val="28"/>
          <w:szCs w:val="28"/>
          <w:lang w:eastAsia="en-US"/>
        </w:rPr>
        <w:t xml:space="preserve"> (с изменениями и дополнениями)</w:t>
      </w:r>
      <w:r w:rsidRPr="005749ED">
        <w:rPr>
          <w:rFonts w:ascii="Times New Roman" w:eastAsia="Calibri" w:hAnsi="Times New Roman" w:cs="Times New Roman"/>
          <w:bCs/>
          <w:sz w:val="28"/>
          <w:szCs w:val="28"/>
          <w:lang w:eastAsia="en-US"/>
        </w:rPr>
        <w:t>.</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10. ГОСТ 12.1.004 – 91*. Пожарная безопасность. Общие требования.</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11. ГОСТ12.1.044–89. Пожаровзрывоопасность веществ и материалов. Номенклатура показателей и методы их определения</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 xml:space="preserve">12. ГОСТР12.3.047.-2016. Пожарная безопасность технологических процессов. Общие требования. Методы контроля. </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z w:val="28"/>
          <w:szCs w:val="28"/>
          <w:lang w:eastAsia="en-US"/>
        </w:rPr>
        <w:t>13. ГОСТ 30244-94. Материалы строительные. Методы испытания на горючесть.</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z w:val="28"/>
          <w:szCs w:val="28"/>
          <w:lang w:eastAsia="en-US"/>
        </w:rPr>
        <w:t>14. ГОСТ 30247.0-94. Конструкции строительные. Методы испытания на огнестойкость. Общие требования.</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z w:val="28"/>
          <w:szCs w:val="28"/>
          <w:lang w:eastAsia="en-US"/>
        </w:rPr>
        <w:t>15. ГОСТ 30247.2-97. Конструкции строительные. Методы испытания на огнестойкость. Двери и ворота.</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z w:val="28"/>
          <w:szCs w:val="28"/>
          <w:lang w:eastAsia="en-US"/>
        </w:rPr>
        <w:t>16. ГОСТ 30402-96. Материалы строительные. Метод испытания на воспламеняемость.</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z w:val="28"/>
          <w:szCs w:val="28"/>
          <w:lang w:eastAsia="en-US"/>
        </w:rPr>
        <w:t>17. ГОСТ 30403-96. Конструкции строительные. Метод определения  пожарной  опасности.</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lastRenderedPageBreak/>
        <w:t>18. ГОСТ 30444-97. Материалы строительные. Метод испытания на распространение пламени.</w:t>
      </w:r>
    </w:p>
    <w:p w:rsidR="00E50447" w:rsidRPr="005749ED" w:rsidRDefault="00E50447" w:rsidP="00E50447">
      <w:pPr>
        <w:tabs>
          <w:tab w:val="left" w:pos="567"/>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19. ГОСТ </w:t>
      </w:r>
      <w:proofErr w:type="gramStart"/>
      <w:r w:rsidRPr="005749ED">
        <w:rPr>
          <w:rFonts w:ascii="Times New Roman" w:hAnsi="Times New Roman" w:cs="Times New Roman"/>
          <w:sz w:val="28"/>
          <w:szCs w:val="28"/>
        </w:rPr>
        <w:t>Р</w:t>
      </w:r>
      <w:proofErr w:type="gramEnd"/>
      <w:r w:rsidRPr="005749ED">
        <w:rPr>
          <w:rFonts w:ascii="Times New Roman" w:hAnsi="Times New Roman" w:cs="Times New Roman"/>
          <w:sz w:val="28"/>
          <w:szCs w:val="28"/>
        </w:rPr>
        <w:t xml:space="preserve"> 53300-2009 «Противодымная защита зданий и сооружений. Методы приемосдаточных и периодических испытаний».</w:t>
      </w:r>
    </w:p>
    <w:p w:rsidR="00E50447" w:rsidRPr="005749ED" w:rsidRDefault="00E50447" w:rsidP="00E50447">
      <w:pPr>
        <w:tabs>
          <w:tab w:val="left" w:pos="567"/>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20. ГОСТ </w:t>
      </w:r>
      <w:proofErr w:type="gramStart"/>
      <w:r w:rsidRPr="005749ED">
        <w:rPr>
          <w:rFonts w:ascii="Times New Roman" w:hAnsi="Times New Roman" w:cs="Times New Roman"/>
          <w:sz w:val="28"/>
          <w:szCs w:val="28"/>
        </w:rPr>
        <w:t>Р</w:t>
      </w:r>
      <w:proofErr w:type="gramEnd"/>
      <w:r w:rsidRPr="005749ED">
        <w:rPr>
          <w:rFonts w:ascii="Times New Roman" w:hAnsi="Times New Roman" w:cs="Times New Roman"/>
          <w:sz w:val="28"/>
          <w:szCs w:val="28"/>
        </w:rPr>
        <w:t xml:space="preserve"> 53292-2009 «Огнезащитные составы и вещества для древесины и материалов на её основе».</w:t>
      </w:r>
    </w:p>
    <w:p w:rsidR="00E50447" w:rsidRPr="005749ED" w:rsidRDefault="00E50447" w:rsidP="00E50447">
      <w:pPr>
        <w:tabs>
          <w:tab w:val="left" w:pos="567"/>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21. ГОСТ </w:t>
      </w:r>
      <w:proofErr w:type="gramStart"/>
      <w:r w:rsidRPr="005749ED">
        <w:rPr>
          <w:rFonts w:ascii="Times New Roman" w:hAnsi="Times New Roman" w:cs="Times New Roman"/>
          <w:sz w:val="28"/>
          <w:szCs w:val="28"/>
        </w:rPr>
        <w:t>Р</w:t>
      </w:r>
      <w:proofErr w:type="gramEnd"/>
      <w:r w:rsidRPr="005749ED">
        <w:rPr>
          <w:rFonts w:ascii="Times New Roman" w:hAnsi="Times New Roman" w:cs="Times New Roman"/>
          <w:sz w:val="28"/>
          <w:szCs w:val="28"/>
        </w:rPr>
        <w:t xml:space="preserve"> 53295-2009 «Средства огнезащиты для стальных конструкций».</w:t>
      </w:r>
    </w:p>
    <w:p w:rsidR="00E50447" w:rsidRPr="005749ED" w:rsidRDefault="00E50447" w:rsidP="00E50447">
      <w:pPr>
        <w:tabs>
          <w:tab w:val="left" w:pos="567"/>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22. ГОСТ </w:t>
      </w:r>
      <w:proofErr w:type="gramStart"/>
      <w:r w:rsidRPr="005749ED">
        <w:rPr>
          <w:rFonts w:ascii="Times New Roman" w:hAnsi="Times New Roman" w:cs="Times New Roman"/>
          <w:sz w:val="28"/>
          <w:szCs w:val="28"/>
        </w:rPr>
        <w:t>Р</w:t>
      </w:r>
      <w:proofErr w:type="gramEnd"/>
      <w:r w:rsidRPr="005749ED">
        <w:rPr>
          <w:rFonts w:ascii="Times New Roman" w:hAnsi="Times New Roman" w:cs="Times New Roman"/>
          <w:sz w:val="28"/>
          <w:szCs w:val="28"/>
        </w:rPr>
        <w:t xml:space="preserve"> 53308-2009 «Конструкции строительные. Светопрозрачные   ограждающие конструкции и заполнение проемов. Метод испытания на огнестойкость».</w:t>
      </w:r>
    </w:p>
    <w:p w:rsidR="00E50447" w:rsidRPr="005749ED" w:rsidRDefault="00E50447" w:rsidP="00E50447">
      <w:pPr>
        <w:tabs>
          <w:tab w:val="left" w:pos="567"/>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23. ГОСТ </w:t>
      </w:r>
      <w:proofErr w:type="gramStart"/>
      <w:r w:rsidRPr="005749ED">
        <w:rPr>
          <w:rFonts w:ascii="Times New Roman" w:hAnsi="Times New Roman" w:cs="Times New Roman"/>
          <w:sz w:val="28"/>
          <w:szCs w:val="28"/>
        </w:rPr>
        <w:t>Р</w:t>
      </w:r>
      <w:proofErr w:type="gramEnd"/>
      <w:r w:rsidRPr="005749ED">
        <w:rPr>
          <w:rFonts w:ascii="Times New Roman" w:hAnsi="Times New Roman" w:cs="Times New Roman"/>
          <w:bCs/>
          <w:kern w:val="36"/>
          <w:sz w:val="28"/>
          <w:szCs w:val="28"/>
        </w:rPr>
        <w:t xml:space="preserve"> ГОСТ Р 52382-2010. Лифты пассажирские. Лифты для пожарных.</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 xml:space="preserve">24. ГОСТ </w:t>
      </w:r>
      <w:proofErr w:type="gramStart"/>
      <w:r w:rsidRPr="005749ED">
        <w:rPr>
          <w:rFonts w:ascii="Times New Roman" w:eastAsia="Calibri" w:hAnsi="Times New Roman" w:cs="Times New Roman"/>
          <w:snapToGrid w:val="0"/>
          <w:sz w:val="28"/>
          <w:szCs w:val="28"/>
          <w:lang w:eastAsia="en-US"/>
        </w:rPr>
        <w:t>Р</w:t>
      </w:r>
      <w:proofErr w:type="gramEnd"/>
      <w:r w:rsidRPr="005749ED">
        <w:rPr>
          <w:rFonts w:ascii="Times New Roman" w:eastAsia="Calibri" w:hAnsi="Times New Roman" w:cs="Times New Roman"/>
          <w:snapToGrid w:val="0"/>
          <w:sz w:val="28"/>
          <w:szCs w:val="28"/>
          <w:lang w:eastAsia="en-US"/>
        </w:rPr>
        <w:t xml:space="preserve"> 53315-2009 «Кабельные изделия. Требования пожарной безопасности».</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 xml:space="preserve">25. ГОСТ </w:t>
      </w:r>
      <w:proofErr w:type="gramStart"/>
      <w:r w:rsidRPr="005749ED">
        <w:rPr>
          <w:rFonts w:ascii="Times New Roman" w:eastAsia="Calibri" w:hAnsi="Times New Roman" w:cs="Times New Roman"/>
          <w:snapToGrid w:val="0"/>
          <w:sz w:val="28"/>
          <w:szCs w:val="28"/>
          <w:lang w:eastAsia="en-US"/>
        </w:rPr>
        <w:t>Р</w:t>
      </w:r>
      <w:proofErr w:type="gramEnd"/>
      <w:r w:rsidRPr="005749ED">
        <w:rPr>
          <w:rFonts w:ascii="Times New Roman" w:eastAsia="Calibri" w:hAnsi="Times New Roman" w:cs="Times New Roman"/>
          <w:snapToGrid w:val="0"/>
          <w:sz w:val="28"/>
          <w:szCs w:val="28"/>
          <w:lang w:eastAsia="en-US"/>
        </w:rPr>
        <w:t xml:space="preserve"> 53316-2009 «Электрощиты и кабельные линии. Сохранение работоспособности в условиях пожара. Методы испытания».</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 xml:space="preserve">26. ГОСТ </w:t>
      </w:r>
      <w:proofErr w:type="gramStart"/>
      <w:r w:rsidRPr="005749ED">
        <w:rPr>
          <w:rFonts w:ascii="Times New Roman" w:eastAsia="Calibri" w:hAnsi="Times New Roman" w:cs="Times New Roman"/>
          <w:snapToGrid w:val="0"/>
          <w:sz w:val="28"/>
          <w:szCs w:val="28"/>
          <w:lang w:eastAsia="en-US"/>
        </w:rPr>
        <w:t>Р</w:t>
      </w:r>
      <w:proofErr w:type="gramEnd"/>
      <w:r w:rsidRPr="005749ED">
        <w:rPr>
          <w:rFonts w:ascii="Times New Roman" w:eastAsia="Calibri" w:hAnsi="Times New Roman" w:cs="Times New Roman"/>
          <w:snapToGrid w:val="0"/>
          <w:sz w:val="28"/>
          <w:szCs w:val="28"/>
          <w:lang w:eastAsia="en-US"/>
        </w:rPr>
        <w:t xml:space="preserve"> 53317-2009 «Аппараты и устройства системы электрозащиты от пожароопасных режимов в электросетях жилых и общественных зданий. Требования пожарной безопасности».</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 xml:space="preserve">27. ГОСТ </w:t>
      </w:r>
      <w:proofErr w:type="gramStart"/>
      <w:r w:rsidRPr="005749ED">
        <w:rPr>
          <w:rFonts w:ascii="Times New Roman" w:eastAsia="Calibri" w:hAnsi="Times New Roman" w:cs="Times New Roman"/>
          <w:snapToGrid w:val="0"/>
          <w:sz w:val="28"/>
          <w:szCs w:val="28"/>
          <w:lang w:eastAsia="en-US"/>
        </w:rPr>
        <w:t>Р</w:t>
      </w:r>
      <w:proofErr w:type="gramEnd"/>
      <w:r w:rsidRPr="005749ED">
        <w:rPr>
          <w:rFonts w:ascii="Times New Roman" w:eastAsia="Calibri" w:hAnsi="Times New Roman" w:cs="Times New Roman"/>
          <w:snapToGrid w:val="0"/>
          <w:sz w:val="28"/>
          <w:szCs w:val="28"/>
          <w:lang w:eastAsia="en-US"/>
        </w:rPr>
        <w:t xml:space="preserve"> 53319-2009 «Электоронагревательные приборы для бытового применения. Требования пожарной безопасности».</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 xml:space="preserve">28. ГОСТ </w:t>
      </w:r>
      <w:proofErr w:type="gramStart"/>
      <w:r w:rsidRPr="005749ED">
        <w:rPr>
          <w:rFonts w:ascii="Times New Roman" w:eastAsia="Calibri" w:hAnsi="Times New Roman" w:cs="Times New Roman"/>
          <w:snapToGrid w:val="0"/>
          <w:sz w:val="28"/>
          <w:szCs w:val="28"/>
          <w:lang w:eastAsia="en-US"/>
        </w:rPr>
        <w:t>Р</w:t>
      </w:r>
      <w:proofErr w:type="gramEnd"/>
      <w:r w:rsidRPr="005749ED">
        <w:rPr>
          <w:rFonts w:ascii="Times New Roman" w:eastAsia="Calibri" w:hAnsi="Times New Roman" w:cs="Times New Roman"/>
          <w:snapToGrid w:val="0"/>
          <w:sz w:val="28"/>
          <w:szCs w:val="28"/>
          <w:lang w:eastAsia="en-US"/>
        </w:rPr>
        <w:t xml:space="preserve"> 53320-2009 «Светотехнические приборы. Требования пожарной безопасности».</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 xml:space="preserve">29. ГОСТ </w:t>
      </w:r>
      <w:proofErr w:type="gramStart"/>
      <w:r w:rsidRPr="005749ED">
        <w:rPr>
          <w:rFonts w:ascii="Times New Roman" w:eastAsia="Calibri" w:hAnsi="Times New Roman" w:cs="Times New Roman"/>
          <w:snapToGrid w:val="0"/>
          <w:sz w:val="28"/>
          <w:szCs w:val="28"/>
          <w:lang w:eastAsia="en-US"/>
        </w:rPr>
        <w:t>Р</w:t>
      </w:r>
      <w:proofErr w:type="gramEnd"/>
      <w:r w:rsidRPr="005749ED">
        <w:rPr>
          <w:rFonts w:ascii="Times New Roman" w:eastAsia="Calibri" w:hAnsi="Times New Roman" w:cs="Times New Roman"/>
          <w:snapToGrid w:val="0"/>
          <w:sz w:val="28"/>
          <w:szCs w:val="28"/>
          <w:lang w:eastAsia="en-US"/>
        </w:rPr>
        <w:t xml:space="preserve"> 51330.1-99 «Электрооборудование взрывозащищенное. Часть 1. Взрывозащита вида «взрывонепроницаемая оболочка».</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 xml:space="preserve">30. ГОСТ </w:t>
      </w:r>
      <w:proofErr w:type="gramStart"/>
      <w:r w:rsidRPr="005749ED">
        <w:rPr>
          <w:rFonts w:ascii="Times New Roman" w:eastAsia="Calibri" w:hAnsi="Times New Roman" w:cs="Times New Roman"/>
          <w:snapToGrid w:val="0"/>
          <w:sz w:val="28"/>
          <w:szCs w:val="28"/>
          <w:lang w:eastAsia="en-US"/>
        </w:rPr>
        <w:t>Р</w:t>
      </w:r>
      <w:proofErr w:type="gramEnd"/>
      <w:r w:rsidRPr="005749ED">
        <w:rPr>
          <w:rFonts w:ascii="Times New Roman" w:eastAsia="Calibri" w:hAnsi="Times New Roman" w:cs="Times New Roman"/>
          <w:snapToGrid w:val="0"/>
          <w:sz w:val="28"/>
          <w:szCs w:val="28"/>
          <w:lang w:eastAsia="en-US"/>
        </w:rPr>
        <w:t xml:space="preserve"> 51330.3-99 «Электрооборудование взрывозащищенное. Часть 2. Заполнение или продувка оболочки под избыточным давлением».</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 xml:space="preserve">31. ГОСТ </w:t>
      </w:r>
      <w:proofErr w:type="gramStart"/>
      <w:r w:rsidRPr="005749ED">
        <w:rPr>
          <w:rFonts w:ascii="Times New Roman" w:eastAsia="Calibri" w:hAnsi="Times New Roman" w:cs="Times New Roman"/>
          <w:snapToGrid w:val="0"/>
          <w:sz w:val="28"/>
          <w:szCs w:val="28"/>
          <w:lang w:eastAsia="en-US"/>
        </w:rPr>
        <w:t>Р</w:t>
      </w:r>
      <w:proofErr w:type="gramEnd"/>
      <w:r w:rsidRPr="005749ED">
        <w:rPr>
          <w:rFonts w:ascii="Times New Roman" w:eastAsia="Calibri" w:hAnsi="Times New Roman" w:cs="Times New Roman"/>
          <w:snapToGrid w:val="0"/>
          <w:sz w:val="28"/>
          <w:szCs w:val="28"/>
          <w:lang w:eastAsia="en-US"/>
        </w:rPr>
        <w:t xml:space="preserve"> 51330.5-99 «Электрооборудование взрывозащищенное. Часть 4. Метод определения температуры самовоспламенения».</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 xml:space="preserve">32. ГОСТ </w:t>
      </w:r>
      <w:proofErr w:type="gramStart"/>
      <w:r w:rsidRPr="005749ED">
        <w:rPr>
          <w:rFonts w:ascii="Times New Roman" w:eastAsia="Calibri" w:hAnsi="Times New Roman" w:cs="Times New Roman"/>
          <w:snapToGrid w:val="0"/>
          <w:sz w:val="28"/>
          <w:szCs w:val="28"/>
          <w:lang w:eastAsia="en-US"/>
        </w:rPr>
        <w:t>Р</w:t>
      </w:r>
      <w:proofErr w:type="gramEnd"/>
      <w:r w:rsidRPr="005749ED">
        <w:rPr>
          <w:rFonts w:ascii="Times New Roman" w:eastAsia="Calibri" w:hAnsi="Times New Roman" w:cs="Times New Roman"/>
          <w:snapToGrid w:val="0"/>
          <w:sz w:val="28"/>
          <w:szCs w:val="28"/>
          <w:lang w:eastAsia="en-US"/>
        </w:rPr>
        <w:t xml:space="preserve"> 51330.6-99 «Электрооборудование взрывозащищенное. Часть 5. Кварцевое заполнение оболочки».</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 xml:space="preserve">33. ГОСТ </w:t>
      </w:r>
      <w:proofErr w:type="gramStart"/>
      <w:r w:rsidRPr="005749ED">
        <w:rPr>
          <w:rFonts w:ascii="Times New Roman" w:eastAsia="Calibri" w:hAnsi="Times New Roman" w:cs="Times New Roman"/>
          <w:snapToGrid w:val="0"/>
          <w:sz w:val="28"/>
          <w:szCs w:val="28"/>
          <w:lang w:eastAsia="en-US"/>
        </w:rPr>
        <w:t>Р</w:t>
      </w:r>
      <w:proofErr w:type="gramEnd"/>
      <w:r w:rsidRPr="005749ED">
        <w:rPr>
          <w:rFonts w:ascii="Times New Roman" w:eastAsia="Calibri" w:hAnsi="Times New Roman" w:cs="Times New Roman"/>
          <w:snapToGrid w:val="0"/>
          <w:sz w:val="28"/>
          <w:szCs w:val="28"/>
          <w:lang w:eastAsia="en-US"/>
        </w:rPr>
        <w:t xml:space="preserve"> 51330.7-99 «Электрооборудование взрывозащищенное. Часть 6. Масляное заполнение оболочки».</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34. СО153-34.21.122-2003 «Инструкция по устройству молнии защиты зданий сооружений и промышленных коммуникаций».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35. СП 1.13130.2020 «Эвакуационные пути и выходы». </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pacing w:val="-1"/>
          <w:sz w:val="28"/>
          <w:szCs w:val="28"/>
          <w:lang w:eastAsia="en-US"/>
        </w:rPr>
        <w:t xml:space="preserve">36. СП 2.1310.2020 «Системы противопожарной защиты. Обеспечение </w:t>
      </w:r>
      <w:r w:rsidRPr="005749ED">
        <w:rPr>
          <w:rFonts w:ascii="Times New Roman" w:eastAsia="Calibri" w:hAnsi="Times New Roman" w:cs="Times New Roman"/>
          <w:snapToGrid w:val="0"/>
          <w:sz w:val="28"/>
          <w:szCs w:val="28"/>
          <w:lang w:eastAsia="en-US"/>
        </w:rPr>
        <w:t>огнестойкости объектов защиты».</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 xml:space="preserve">37. СП 3.13130.2009 «Системы противопожарной защиты. Система оповещения и управления эвакуацией при пожаре».   </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38. СП 4.13130.2013«Системы противопожарной защиты.  Ограничение распространения пожара на объектах защиты» с изм.2020г.</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lastRenderedPageBreak/>
        <w:t>39. СП486.1311500.2020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Нормы и правила проектирования».</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40. СП 6.13130.2021 «Системы противопожарной защиты. Электроустановки низковольтные. Требования пожарной безопасности».</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41. СП 7.13130.2013 «Отопление, вентиляция и кондиционирование. Противопожарные требования».</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42. СП 8.13130.2020 «Системы противопожарной защиты. Источники наружного противопожарного водоснабжения».</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43. СП 9.13130.2009 «Огнетушители. Требования к эксплуатации».</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44. СП 10.13130.2020 «Системы противопожарной защиты. Внутренний противопожарный водопровод».</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45. СП 11.13130.2009 «Места дислокации подразделений пожарной охраны».</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napToGrid w:val="0"/>
          <w:sz w:val="28"/>
          <w:szCs w:val="28"/>
          <w:lang w:eastAsia="en-US"/>
        </w:rPr>
      </w:pPr>
      <w:r w:rsidRPr="005749ED">
        <w:rPr>
          <w:rFonts w:ascii="Times New Roman" w:eastAsia="Calibri" w:hAnsi="Times New Roman" w:cs="Times New Roman"/>
          <w:snapToGrid w:val="0"/>
          <w:sz w:val="28"/>
          <w:szCs w:val="28"/>
          <w:lang w:eastAsia="en-US"/>
        </w:rPr>
        <w:t>46. СП 12.13130.2009 «Определение категорий помещений, зданий и наружных установок по взрывопожарной и пожарной опасности».</w:t>
      </w:r>
    </w:p>
    <w:p w:rsidR="00E50447" w:rsidRPr="005749ED" w:rsidRDefault="00E50447" w:rsidP="00E50447">
      <w:pPr>
        <w:tabs>
          <w:tab w:val="left" w:pos="567"/>
        </w:tabs>
        <w:spacing w:after="0" w:line="240" w:lineRule="auto"/>
        <w:ind w:firstLine="567"/>
        <w:jc w:val="both"/>
        <w:rPr>
          <w:rFonts w:ascii="Times New Roman" w:hAnsi="Times New Roman" w:cs="Times New Roman"/>
          <w:sz w:val="28"/>
          <w:szCs w:val="28"/>
        </w:rPr>
      </w:pPr>
      <w:r w:rsidRPr="005749ED">
        <w:rPr>
          <w:rFonts w:ascii="Times New Roman" w:eastAsia="Calibri" w:hAnsi="Times New Roman" w:cs="Times New Roman"/>
          <w:snapToGrid w:val="0"/>
          <w:sz w:val="28"/>
          <w:szCs w:val="28"/>
          <w:lang w:eastAsia="en-US"/>
        </w:rPr>
        <w:t>47.</w:t>
      </w:r>
      <w:r w:rsidRPr="005749ED">
        <w:rPr>
          <w:rFonts w:ascii="Times New Roman" w:hAnsi="Times New Roman" w:cs="Times New Roman"/>
          <w:snapToGrid w:val="0"/>
          <w:sz w:val="28"/>
          <w:szCs w:val="28"/>
        </w:rPr>
        <w:t xml:space="preserve"> Постановление Правительства РФ от 16.09.2020 № 1479 "Об утверждении Правил противопожарного режима в Российской Федерации".</w:t>
      </w:r>
    </w:p>
    <w:p w:rsidR="00E50447" w:rsidRPr="005749ED" w:rsidRDefault="00E50447" w:rsidP="00E50447">
      <w:pPr>
        <w:keepNext/>
        <w:keepLines/>
        <w:spacing w:after="0" w:line="240" w:lineRule="auto"/>
        <w:ind w:firstLine="567"/>
        <w:jc w:val="both"/>
        <w:outlineLvl w:val="2"/>
        <w:rPr>
          <w:rFonts w:ascii="Times New Roman" w:hAnsi="Times New Roman" w:cs="Times New Roman"/>
          <w:sz w:val="28"/>
          <w:szCs w:val="28"/>
        </w:rPr>
      </w:pPr>
      <w:r w:rsidRPr="005749ED">
        <w:rPr>
          <w:rFonts w:ascii="Times New Roman" w:hAnsi="Times New Roman" w:cs="Times New Roman"/>
          <w:sz w:val="28"/>
          <w:szCs w:val="28"/>
        </w:rPr>
        <w:t>48. Приказ Ростехнадзора от 15.12.2020 № 533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E50447" w:rsidRPr="005749ED" w:rsidRDefault="00E50447" w:rsidP="00E50447">
      <w:pPr>
        <w:spacing w:after="0" w:line="240" w:lineRule="auto"/>
        <w:ind w:firstLine="567"/>
        <w:jc w:val="both"/>
        <w:textAlignment w:val="baseline"/>
        <w:outlineLvl w:val="0"/>
        <w:rPr>
          <w:rFonts w:ascii="Times New Roman" w:hAnsi="Times New Roman" w:cs="Times New Roman"/>
          <w:bCs/>
          <w:sz w:val="28"/>
          <w:szCs w:val="28"/>
        </w:rPr>
      </w:pPr>
      <w:r w:rsidRPr="005749ED">
        <w:rPr>
          <w:rFonts w:ascii="Times New Roman" w:hAnsi="Times New Roman" w:cs="Times New Roman"/>
          <w:sz w:val="28"/>
          <w:szCs w:val="28"/>
        </w:rPr>
        <w:t>49.</w:t>
      </w:r>
      <w:r w:rsidRPr="005749ED">
        <w:rPr>
          <w:rFonts w:ascii="Times New Roman" w:hAnsi="Times New Roman" w:cs="Times New Roman"/>
          <w:bCs/>
          <w:sz w:val="28"/>
          <w:szCs w:val="28"/>
        </w:rPr>
        <w:t xml:space="preserve"> </w:t>
      </w:r>
      <w:proofErr w:type="gramStart"/>
      <w:r w:rsidRPr="005749ED">
        <w:rPr>
          <w:rFonts w:ascii="Times New Roman" w:hAnsi="Times New Roman" w:cs="Times New Roman"/>
          <w:bCs/>
          <w:sz w:val="28"/>
          <w:szCs w:val="28"/>
        </w:rPr>
        <w:t>Федеральные нормы и правила в области промышленной безопасности «Правила безопасного ведения газоопасных, огнеопасных и ремонтных работ» (введены в действие с 01.01.2021г. приказом Ростехнадзора от 15.12.1020г. №528.</w:t>
      </w:r>
      <w:proofErr w:type="gramEnd"/>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50.</w:t>
      </w:r>
      <w:r w:rsidRPr="005749ED">
        <w:rPr>
          <w:rFonts w:ascii="Times New Roman" w:hAnsi="Times New Roman" w:cs="Times New Roman"/>
          <w:sz w:val="28"/>
          <w:szCs w:val="28"/>
        </w:rPr>
        <w:t xml:space="preserve"> </w:t>
      </w:r>
      <w:r w:rsidRPr="005749ED">
        <w:rPr>
          <w:rFonts w:ascii="Times New Roman" w:eastAsia="Calibri" w:hAnsi="Times New Roman" w:cs="Times New Roman"/>
          <w:sz w:val="28"/>
          <w:szCs w:val="28"/>
          <w:lang w:eastAsia="en-US"/>
        </w:rPr>
        <w:t>Приказ Ростехнадзора от 26.12.2012 № 777 "Об утверждении Руководства по безопасности для нефтебаз и складов нефтепродуктов".</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51.</w:t>
      </w:r>
      <w:r w:rsidRPr="005749ED">
        <w:rPr>
          <w:rFonts w:ascii="Times New Roman" w:hAnsi="Times New Roman" w:cs="Times New Roman"/>
          <w:sz w:val="28"/>
          <w:szCs w:val="28"/>
        </w:rPr>
        <w:t xml:space="preserve"> </w:t>
      </w:r>
      <w:r w:rsidRPr="005749ED">
        <w:rPr>
          <w:rFonts w:ascii="Times New Roman" w:eastAsia="Calibri" w:hAnsi="Times New Roman" w:cs="Times New Roman"/>
          <w:sz w:val="28"/>
          <w:szCs w:val="28"/>
          <w:lang w:eastAsia="en-US"/>
        </w:rPr>
        <w:t>Приказ Ростехнадзора от 07.12.2020 № 500 "Об утверждении Федеральных норм и правил в области промышленной безопасности "Правила безопасности химически опасных производственных объектов" (Зарегистрировано в Минюсте России 22.12.2020 N 61706).</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52.</w:t>
      </w:r>
      <w:r w:rsidRPr="005749ED">
        <w:rPr>
          <w:rFonts w:ascii="Times New Roman" w:hAnsi="Times New Roman" w:cs="Times New Roman"/>
          <w:sz w:val="28"/>
          <w:szCs w:val="28"/>
        </w:rPr>
        <w:t xml:space="preserve"> </w:t>
      </w:r>
      <w:proofErr w:type="gramStart"/>
      <w:r w:rsidRPr="005749ED">
        <w:rPr>
          <w:rFonts w:ascii="Times New Roman" w:eastAsia="Calibri" w:hAnsi="Times New Roman" w:cs="Times New Roman"/>
          <w:sz w:val="28"/>
          <w:szCs w:val="28"/>
          <w:lang w:eastAsia="en-US"/>
        </w:rPr>
        <w:t>Приказ Ростехнадзора от 02.03.2018 №93 "Об утверждении федеральных норм и правил в области использования атомной энергии "Правила устройства и безопасной эксплуатации сосудов, работающих под избыточным давлением, для объектов использования атомной энергии" (вместе с "НП-044-18.</w:t>
      </w:r>
      <w:proofErr w:type="gramEnd"/>
      <w:r w:rsidRPr="005749ED">
        <w:rPr>
          <w:rFonts w:ascii="Times New Roman" w:eastAsia="Calibri" w:hAnsi="Times New Roman" w:cs="Times New Roman"/>
          <w:sz w:val="28"/>
          <w:szCs w:val="28"/>
          <w:lang w:eastAsia="en-US"/>
        </w:rPr>
        <w:t xml:space="preserve"> </w:t>
      </w:r>
      <w:proofErr w:type="gramStart"/>
      <w:r w:rsidRPr="005749ED">
        <w:rPr>
          <w:rFonts w:ascii="Times New Roman" w:eastAsia="Calibri" w:hAnsi="Times New Roman" w:cs="Times New Roman"/>
          <w:sz w:val="28"/>
          <w:szCs w:val="28"/>
          <w:lang w:eastAsia="en-US"/>
        </w:rPr>
        <w:t>Федеральные нормы и правила...").</w:t>
      </w:r>
      <w:proofErr w:type="gramEnd"/>
    </w:p>
    <w:p w:rsidR="00E50447" w:rsidRPr="005749ED" w:rsidRDefault="00E50447" w:rsidP="00E50447">
      <w:pPr>
        <w:keepNext/>
        <w:keepLines/>
        <w:spacing w:after="0" w:line="240" w:lineRule="auto"/>
        <w:ind w:firstLine="567"/>
        <w:jc w:val="both"/>
        <w:outlineLvl w:val="2"/>
        <w:rPr>
          <w:rFonts w:ascii="Times New Roman" w:hAnsi="Times New Roman" w:cs="Times New Roman"/>
          <w:sz w:val="28"/>
          <w:szCs w:val="28"/>
        </w:rPr>
      </w:pPr>
      <w:r w:rsidRPr="005749ED">
        <w:rPr>
          <w:rFonts w:ascii="Times New Roman" w:eastAsia="Calibri" w:hAnsi="Times New Roman" w:cs="Times New Roman"/>
          <w:sz w:val="28"/>
          <w:szCs w:val="28"/>
          <w:lang w:eastAsia="en-US"/>
        </w:rPr>
        <w:t>53.</w:t>
      </w:r>
      <w:r w:rsidRPr="005749ED">
        <w:rPr>
          <w:rFonts w:ascii="Times New Roman" w:hAnsi="Times New Roman" w:cs="Times New Roman"/>
          <w:sz w:val="28"/>
          <w:szCs w:val="28"/>
        </w:rPr>
        <w:t xml:space="preserve"> </w:t>
      </w:r>
      <w:r w:rsidRPr="005749ED">
        <w:rPr>
          <w:rFonts w:ascii="Times New Roman" w:eastAsia="Calibri" w:hAnsi="Times New Roman" w:cs="Times New Roman"/>
          <w:sz w:val="28"/>
          <w:szCs w:val="28"/>
          <w:lang w:eastAsia="en-US"/>
        </w:rPr>
        <w:t xml:space="preserve">ГОСТ </w:t>
      </w:r>
      <w:proofErr w:type="gramStart"/>
      <w:r w:rsidRPr="005749ED">
        <w:rPr>
          <w:rFonts w:ascii="Times New Roman" w:eastAsia="Calibri" w:hAnsi="Times New Roman" w:cs="Times New Roman"/>
          <w:sz w:val="28"/>
          <w:szCs w:val="28"/>
          <w:lang w:eastAsia="en-US"/>
        </w:rPr>
        <w:t>Р</w:t>
      </w:r>
      <w:proofErr w:type="gramEnd"/>
      <w:r w:rsidRPr="005749ED">
        <w:rPr>
          <w:rFonts w:ascii="Times New Roman" w:eastAsia="Calibri" w:hAnsi="Times New Roman" w:cs="Times New Roman"/>
          <w:sz w:val="28"/>
          <w:szCs w:val="28"/>
          <w:lang w:eastAsia="en-US"/>
        </w:rPr>
        <w:t xml:space="preserve"> 53323-2009. Огнепреградители и искрогасители. Общие технические требования. Методы испытаний. </w:t>
      </w:r>
    </w:p>
    <w:p w:rsidR="00E50447" w:rsidRPr="005749ED" w:rsidRDefault="00E50447" w:rsidP="00E50447">
      <w:pPr>
        <w:spacing w:after="0" w:line="240" w:lineRule="auto"/>
        <w:ind w:firstLine="567"/>
        <w:jc w:val="both"/>
        <w:rPr>
          <w:rFonts w:ascii="Times New Roman" w:eastAsia="Calibri" w:hAnsi="Times New Roman" w:cs="Times New Roman"/>
          <w:bCs/>
          <w:sz w:val="28"/>
          <w:szCs w:val="28"/>
          <w:lang w:eastAsia="en-US"/>
        </w:rPr>
      </w:pPr>
      <w:r w:rsidRPr="005749ED">
        <w:rPr>
          <w:rFonts w:ascii="Times New Roman" w:eastAsia="Calibri" w:hAnsi="Times New Roman" w:cs="Times New Roman"/>
          <w:sz w:val="28"/>
          <w:szCs w:val="28"/>
          <w:lang w:eastAsia="en-US"/>
        </w:rPr>
        <w:t>54.</w:t>
      </w:r>
      <w:r w:rsidRPr="005749ED">
        <w:rPr>
          <w:rFonts w:ascii="Times New Roman" w:hAnsi="Times New Roman" w:cs="Times New Roman"/>
          <w:sz w:val="28"/>
          <w:szCs w:val="28"/>
        </w:rPr>
        <w:t xml:space="preserve"> </w:t>
      </w:r>
      <w:r w:rsidRPr="005749ED">
        <w:rPr>
          <w:rFonts w:ascii="Times New Roman" w:eastAsia="Calibri" w:hAnsi="Times New Roman" w:cs="Times New Roman"/>
          <w:bCs/>
          <w:sz w:val="28"/>
          <w:szCs w:val="28"/>
          <w:lang w:eastAsia="en-US"/>
        </w:rPr>
        <w:t>Приказ Ростехнадзора от 26.12.2012 № 778 "Об утверждении Руководства по безопасности для складов сжиженных углеводородных газов и легковоспламеняющихся жидкостей под давлением".</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55. Правила устройства электроустановок (ПУЭ, изд.6,7).</w:t>
      </w:r>
    </w:p>
    <w:p w:rsidR="00E50447" w:rsidRPr="005749ED" w:rsidRDefault="00E50447" w:rsidP="00E50447">
      <w:pPr>
        <w:tabs>
          <w:tab w:val="left" w:pos="567"/>
        </w:tabs>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lastRenderedPageBreak/>
        <w:t>56. СП 123.13330.2012. «Подземные хранилища газа, нефти и продуктов их переработки».</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57. СП 154.13130.2013 «Встроенные подземные автостоянки».</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58. СП 155.13130.2014 «Склады нефти и нефтепродуктов».</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59. СП 156.13130.2014 «Станции автомобильные заправочные».</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60. СП 59.13330.2016 «Доступность зданий и сооружений для маломобильных групп населения».</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 xml:space="preserve">61. </w:t>
      </w:r>
      <w:r w:rsidRPr="005749ED">
        <w:rPr>
          <w:rFonts w:ascii="Times New Roman" w:eastAsia="Calibri" w:hAnsi="Times New Roman" w:cs="Times New Roman"/>
          <w:bCs/>
          <w:spacing w:val="2"/>
          <w:kern w:val="36"/>
          <w:sz w:val="28"/>
          <w:szCs w:val="28"/>
          <w:lang w:eastAsia="en-US"/>
        </w:rPr>
        <w:t>СП 114.13330.2016 «Склады лесных материалов. Противопожарные нормы. Актуализированная редакция СНиП 21-03-2003.</w:t>
      </w:r>
    </w:p>
    <w:p w:rsidR="00E50447" w:rsidRPr="005749ED" w:rsidRDefault="00E50447" w:rsidP="00E50447">
      <w:pPr>
        <w:pStyle w:val="ConsPlusTitle"/>
        <w:ind w:firstLine="567"/>
        <w:jc w:val="both"/>
        <w:rPr>
          <w:rFonts w:ascii="Times New Roman" w:hAnsi="Times New Roman" w:cs="Times New Roman"/>
          <w:b w:val="0"/>
          <w:sz w:val="28"/>
          <w:szCs w:val="28"/>
        </w:rPr>
      </w:pPr>
      <w:r w:rsidRPr="005749ED">
        <w:rPr>
          <w:rFonts w:ascii="Times New Roman" w:hAnsi="Times New Roman" w:cs="Times New Roman"/>
          <w:b w:val="0"/>
          <w:sz w:val="28"/>
          <w:szCs w:val="28"/>
        </w:rPr>
        <w:t>62. СП 456.1311500.2020 Свод правил. Многофункциональные здания. Требования пожарной безопасности.</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63. СП 485.1311500.2020 Системы противопожарной защиты. Установки пожаротушения автоматические. Нормы и правила проектирования.</w:t>
      </w:r>
    </w:p>
    <w:p w:rsidR="00E50447" w:rsidRPr="005749ED" w:rsidRDefault="00E50447" w:rsidP="00E50447">
      <w:pPr>
        <w:spacing w:after="0" w:line="240" w:lineRule="auto"/>
        <w:ind w:firstLine="567"/>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64.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E50447" w:rsidRPr="005749ED" w:rsidRDefault="00E50447" w:rsidP="00E50447">
      <w:pPr>
        <w:pStyle w:val="aff0"/>
        <w:ind w:firstLine="567"/>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Дисциплина 6</w:t>
      </w: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Пожарная тактика</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Введение</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Дисциплина «Пожарная тактика» предусматривает изучение теории и практики ведения боевых действий подразделений пожарной охраны на тушении пожаров и проведении аварийно-спасательных работ (АСР).  Основным предметом изучения пожарной тактики является подготовка к управлению действиями по тушению пожаров и проведению аварийно-спасательных работ (АСР) с эффективным применением сил и средств. </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Форма обучения очно-дистанционная.</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Дисциплина состоит из пяти разделов:</w:t>
      </w:r>
    </w:p>
    <w:p w:rsidR="00E50447" w:rsidRPr="005749ED" w:rsidRDefault="00E50447" w:rsidP="0032131C">
      <w:pPr>
        <w:numPr>
          <w:ilvl w:val="0"/>
          <w:numId w:val="331"/>
        </w:numPr>
        <w:tabs>
          <w:tab w:val="left" w:pos="993"/>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Основы пожарной тактики;</w:t>
      </w:r>
    </w:p>
    <w:p w:rsidR="00E50447" w:rsidRPr="005749ED" w:rsidRDefault="00E50447" w:rsidP="0032131C">
      <w:pPr>
        <w:numPr>
          <w:ilvl w:val="0"/>
          <w:numId w:val="331"/>
        </w:numPr>
        <w:tabs>
          <w:tab w:val="left" w:pos="993"/>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Руководство тушением пожаров;</w:t>
      </w:r>
    </w:p>
    <w:p w:rsidR="00E50447" w:rsidRPr="005749ED" w:rsidRDefault="00E50447" w:rsidP="0032131C">
      <w:pPr>
        <w:numPr>
          <w:ilvl w:val="0"/>
          <w:numId w:val="331"/>
        </w:numPr>
        <w:tabs>
          <w:tab w:val="left" w:pos="993"/>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Тактическая подготовка;</w:t>
      </w:r>
    </w:p>
    <w:p w:rsidR="00E50447" w:rsidRPr="005749ED" w:rsidRDefault="00E50447" w:rsidP="0032131C">
      <w:pPr>
        <w:numPr>
          <w:ilvl w:val="0"/>
          <w:numId w:val="331"/>
        </w:numPr>
        <w:tabs>
          <w:tab w:val="left" w:pos="993"/>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Тушение пожаров;</w:t>
      </w:r>
    </w:p>
    <w:p w:rsidR="00E50447" w:rsidRPr="005749ED" w:rsidRDefault="00E50447" w:rsidP="0032131C">
      <w:pPr>
        <w:numPr>
          <w:ilvl w:val="0"/>
          <w:numId w:val="331"/>
        </w:numPr>
        <w:tabs>
          <w:tab w:val="left" w:pos="993"/>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Защита населения и территорий в мирное и военное время.</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napToGrid w:val="0"/>
          <w:sz w:val="28"/>
          <w:szCs w:val="28"/>
        </w:rPr>
        <w:t>В результате изучения дисциплины слушатели должны</w:t>
      </w:r>
    </w:p>
    <w:p w:rsidR="00E50447" w:rsidRPr="005749ED" w:rsidRDefault="00E50447" w:rsidP="00E50447">
      <w:pPr>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Знать:</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условия и процесс возникновения пожара, динамику его развития;</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опасные факторы пожара, способы и средства защиты от них;</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 боевые действия порядок их выполнения на пожарах и авариях;  </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приемы и способы прекращения горения, выбор огнетушащих средств;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основные тактико-технические характеристики пожарной техники и пожарно-технического вооружения, тактические возможности пожарно-спасательного подразделения при выполнении боевых действий;</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lastRenderedPageBreak/>
        <w:t>- методику расчета сил средств на тушение пожаров и проведения АСР;</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основы управления боевыми действиями на пожарах и авариях;</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документацию предварительного планирования боевыми действиями на пожарах и авариях;</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особенности боевых действий по тушению пожаров и проведение АСР в сложных условиях и на различных объектах;</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основы организации гражданской обороны (ГО), назначение и задачи пожарной охраны в системе ГО;</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действия пожарно-спасательного подразделения в очагах ядерного поражения.</w:t>
      </w:r>
    </w:p>
    <w:p w:rsidR="00E50447" w:rsidRPr="005749ED" w:rsidRDefault="00E50447" w:rsidP="00E50447">
      <w:pPr>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Уметь:</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прогнозировать и оценивать обстановку на пожарах и авариях;</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проводить расчеты сил и средств на тушение пожаров и проведение аварийно-спасательных работ;</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выполнять обязанности руководителя тушения пожаров;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проводить занятия по пожарно-тактической подготовке;</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разрабатывать оперативно-служебную документацию.</w:t>
      </w:r>
    </w:p>
    <w:p w:rsidR="00E50447" w:rsidRPr="005749ED" w:rsidRDefault="00E50447" w:rsidP="00E50447">
      <w:pPr>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Иметь представление:</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о пожарной и радиационной обстановке после нанесения ядерного удара, о действиях противопожарных сил (ППС) с введением степеней готовности, организации проведения радиационной и химической разведки (РХР) и дозиметрическом контроле;</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о возможных проблемах при ликвидации крупных пожаров и чрезвычайных ситуаций;</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об основных направлениях научных исследований в области пожаротушения;</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Раздел</w:t>
      </w:r>
      <w:r w:rsidRPr="005749ED">
        <w:rPr>
          <w:rFonts w:ascii="Times New Roman" w:hAnsi="Times New Roman" w:cs="Times New Roman"/>
          <w:b/>
          <w:caps/>
          <w:sz w:val="28"/>
          <w:szCs w:val="28"/>
        </w:rPr>
        <w:t xml:space="preserve"> 6.1.</w:t>
      </w:r>
      <w:r w:rsidRPr="005749ED">
        <w:rPr>
          <w:rFonts w:ascii="Times New Roman" w:hAnsi="Times New Roman" w:cs="Times New Roman"/>
          <w:b/>
          <w:sz w:val="28"/>
          <w:szCs w:val="28"/>
        </w:rPr>
        <w:t xml:space="preserve"> Основы пожарной тактики</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6.1.1. Пожарная тактика и ее задачи</w:t>
      </w:r>
    </w:p>
    <w:p w:rsidR="00E50447" w:rsidRPr="005749ED" w:rsidRDefault="00E50447" w:rsidP="00E50447">
      <w:pPr>
        <w:tabs>
          <w:tab w:val="left" w:pos="426"/>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Предмет и задачи курса дисциплины. Развитие пожарной тактики, как научной дисциплины и ее базы, связь с другими дисциплинами. Совершенствование способов и приемов тушения пожаров, защита от опасных факторов пожара. Основные задачи на пожаре, локализация и ликвидация пожара. Регламентирующие документы в области организации тушения пожаров.</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[2, 3, 7]</w:t>
      </w:r>
    </w:p>
    <w:p w:rsidR="00E50447" w:rsidRDefault="00E50447" w:rsidP="00E50447">
      <w:pPr>
        <w:pStyle w:val="ab"/>
        <w:spacing w:after="0"/>
        <w:ind w:firstLine="709"/>
        <w:jc w:val="both"/>
        <w:rPr>
          <w:rFonts w:ascii="Times New Roman" w:hAnsi="Times New Roman" w:cs="Times New Roman"/>
          <w:sz w:val="28"/>
          <w:szCs w:val="28"/>
        </w:rPr>
      </w:pPr>
    </w:p>
    <w:p w:rsidR="00E227A3" w:rsidRDefault="00E227A3" w:rsidP="00E50447">
      <w:pPr>
        <w:pStyle w:val="ab"/>
        <w:spacing w:after="0"/>
        <w:ind w:firstLine="709"/>
        <w:jc w:val="both"/>
        <w:rPr>
          <w:rFonts w:ascii="Times New Roman" w:hAnsi="Times New Roman" w:cs="Times New Roman"/>
          <w:sz w:val="28"/>
          <w:szCs w:val="28"/>
        </w:rPr>
      </w:pPr>
    </w:p>
    <w:p w:rsidR="00E227A3" w:rsidRDefault="00E227A3" w:rsidP="00E50447">
      <w:pPr>
        <w:pStyle w:val="ab"/>
        <w:spacing w:after="0"/>
        <w:ind w:firstLine="709"/>
        <w:jc w:val="both"/>
        <w:rPr>
          <w:rFonts w:ascii="Times New Roman" w:hAnsi="Times New Roman" w:cs="Times New Roman"/>
          <w:sz w:val="28"/>
          <w:szCs w:val="28"/>
        </w:rPr>
      </w:pPr>
    </w:p>
    <w:p w:rsidR="00E227A3" w:rsidRPr="005749ED" w:rsidRDefault="00E227A3" w:rsidP="00E50447">
      <w:pPr>
        <w:pStyle w:val="ab"/>
        <w:spacing w:after="0"/>
        <w:ind w:firstLine="709"/>
        <w:jc w:val="both"/>
        <w:rPr>
          <w:rFonts w:ascii="Times New Roman" w:hAnsi="Times New Roman" w:cs="Times New Roman"/>
          <w:sz w:val="28"/>
          <w:szCs w:val="28"/>
        </w:rPr>
      </w:pPr>
    </w:p>
    <w:p w:rsidR="00E50447" w:rsidRPr="005749ED" w:rsidRDefault="00E50447" w:rsidP="00E50447">
      <w:pPr>
        <w:spacing w:after="0" w:line="240" w:lineRule="auto"/>
        <w:ind w:firstLine="708"/>
        <w:jc w:val="both"/>
        <w:rPr>
          <w:rFonts w:ascii="Times New Roman" w:hAnsi="Times New Roman" w:cs="Times New Roman"/>
          <w:b/>
          <w:sz w:val="28"/>
          <w:szCs w:val="28"/>
        </w:rPr>
      </w:pPr>
      <w:r w:rsidRPr="005749ED">
        <w:rPr>
          <w:rFonts w:ascii="Times New Roman" w:hAnsi="Times New Roman" w:cs="Times New Roman"/>
          <w:b/>
          <w:sz w:val="28"/>
          <w:szCs w:val="28"/>
        </w:rPr>
        <w:lastRenderedPageBreak/>
        <w:t>Тема 6.1.2. Пожар и его развитие. Способы прекращения горения на пожаре</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Классификация пожаров. Зоны  пожара, факторы, влияющие на величину и параметры зоны. Газовый обмен на пожарах. Параметры пожара и методика их определения. Стадии развития пожара. Определение понятий локализации и ликвидации пожаров, условия их определяющие. Параметры процессов тушения: площадь и периметр тушения пожара, расход огнетушащего вещества, интенсивность подачи огнетушащих средств. Методика построения совмещенного графика и изменения площади пожара требуемого и фактического расходов огнетушащего вещества во времени.</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[3]</w:t>
      </w:r>
    </w:p>
    <w:p w:rsidR="00E50447" w:rsidRPr="005749ED" w:rsidRDefault="00E50447" w:rsidP="00E50447">
      <w:pPr>
        <w:pStyle w:val="ab"/>
        <w:spacing w:after="0"/>
        <w:ind w:firstLine="709"/>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6.1.3. Тактические возможности пожарных подразделений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Подразделения пожарной охраны и их классификация. Понятия о тактических возможностях пожарных подразделений. Факторы, определяющие тактические возможности подразделений, основные показатели, характеризующие тактические возможности подразделений. Функции расчетов основных и специальных пожарных автомобилей при работе на пожарах.</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[3]</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[3]</w:t>
      </w:r>
    </w:p>
    <w:p w:rsidR="00E50447" w:rsidRPr="005749ED" w:rsidRDefault="00E50447" w:rsidP="00E50447">
      <w:pPr>
        <w:pStyle w:val="ab"/>
        <w:spacing w:after="0"/>
        <w:ind w:firstLine="709"/>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6.1.4. Действия пожарных подразделений на пожаре</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Особенности действий по тушению пожаров и проведению АСР первого прибывшего подразделения. Решающее направление действий по тушению пожаров. Разведка пожара, цель и задачи, организация и способы ее проведения. Пути и способы спасания людей,  использование техники подразделений пожарной охраны, организация спасательных работ. Этапы развертывания сил и средств пожарных подразделений. Выполнение специальных работ на пожаре. Сбор и возвращение в часть. Ликвидация горения. Меры безопасности при ведении действий по тушению пожаров и проведения АСР.</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[3, 7, 10]</w:t>
      </w:r>
    </w:p>
    <w:p w:rsidR="00E50447" w:rsidRPr="005749ED" w:rsidRDefault="00E50447" w:rsidP="00E50447">
      <w:pPr>
        <w:pStyle w:val="ab"/>
        <w:spacing w:after="0"/>
        <w:ind w:firstLine="709"/>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6.1.5. Методика расчета сил и сре</w:t>
      </w:r>
      <w:proofErr w:type="gramStart"/>
      <w:r w:rsidRPr="005749ED">
        <w:rPr>
          <w:rFonts w:ascii="Times New Roman" w:hAnsi="Times New Roman" w:cs="Times New Roman"/>
          <w:b/>
          <w:sz w:val="28"/>
          <w:szCs w:val="28"/>
        </w:rPr>
        <w:t>дств дл</w:t>
      </w:r>
      <w:proofErr w:type="gramEnd"/>
      <w:r w:rsidRPr="005749ED">
        <w:rPr>
          <w:rFonts w:ascii="Times New Roman" w:hAnsi="Times New Roman" w:cs="Times New Roman"/>
          <w:b/>
          <w:sz w:val="28"/>
          <w:szCs w:val="28"/>
        </w:rPr>
        <w:t>я тушения пожаров</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Выбор исходных данных и моделирование обстановки на пожаре. Определение требуемого расхода огнетушащих средств на тушение пожара. </w:t>
      </w:r>
      <w:r w:rsidRPr="005749ED">
        <w:rPr>
          <w:rFonts w:ascii="Times New Roman" w:hAnsi="Times New Roman" w:cs="Times New Roman"/>
          <w:sz w:val="28"/>
          <w:szCs w:val="28"/>
        </w:rPr>
        <w:lastRenderedPageBreak/>
        <w:t>Расчет фактического и общего расхода (запаса) огнетушащих веществ на тушение и защиту, определение достаточности водоснабжения. Определение численности личного состава, требуемого количества отделений на основных пожарных автомашинах, специальных подразделений. Определение количества основных и специальных пожарных машин и номера пожара по гарнизонному расписанию. Расстановка сил и средств на тушение пожара.</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 2]</w:t>
      </w:r>
    </w:p>
    <w:p w:rsidR="00E50447" w:rsidRPr="005749ED" w:rsidRDefault="00E50447" w:rsidP="00E50447">
      <w:pPr>
        <w:pStyle w:val="ab"/>
        <w:spacing w:after="0"/>
        <w:ind w:firstLine="709"/>
        <w:jc w:val="both"/>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Раздел</w:t>
      </w:r>
      <w:r w:rsidRPr="005749ED">
        <w:rPr>
          <w:rFonts w:ascii="Times New Roman" w:hAnsi="Times New Roman" w:cs="Times New Roman"/>
          <w:b/>
          <w:caps/>
          <w:sz w:val="28"/>
          <w:szCs w:val="28"/>
        </w:rPr>
        <w:t xml:space="preserve"> 6.2.</w:t>
      </w:r>
      <w:r w:rsidRPr="005749ED">
        <w:rPr>
          <w:rFonts w:ascii="Times New Roman" w:hAnsi="Times New Roman" w:cs="Times New Roman"/>
          <w:b/>
          <w:sz w:val="28"/>
          <w:szCs w:val="28"/>
        </w:rPr>
        <w:t xml:space="preserve"> Руководство тушением пожаров</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6.2.1. Управление действиями по тушению пожаров и проведению АСР</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Организация управления действиями на пожаре. Руководитель тушения пожара (РТП), его права и обязанности, руководитель ликвидации ЧС (РЛЧС). Штаб на пожаре, документы и оборудование, обязанности начальника оперативного штаба, должностные лица оперативной группы (ОГ). Действия начальника тыла при встрече и расстановке сил и средств, в ходе тушения пожара и после его ликвидации, документы тыла. Участки тушения пожара (БУ), секторы проведения работ (СПР), организация их работы. Права и обязанности начальника участка, сектора.</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[7, 8]</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6.2.2. Предварительное планирование действий по тушению пожаров и проведению АСР</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Порядок привлечения сил и средств. Расписание выездов подразделений, план привлечения сил и средств, план применения опорного пункта (ОП), планы и карточки тушения пожара (ПТП и КТП), строевая записка гарнизона. Значение и виды предварительного планирования боевыми действиями на пожарах и авариях. Порядок составления, отработки, корректировки планов и карточек тушения пожаров. Документы, регламентирующие предварительное планирование боевых действий.</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 3]</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[8]</w:t>
      </w:r>
    </w:p>
    <w:p w:rsidR="00E50447" w:rsidRPr="005749ED" w:rsidRDefault="00E50447" w:rsidP="00E50447">
      <w:pPr>
        <w:spacing w:after="0" w:line="240" w:lineRule="auto"/>
        <w:ind w:firstLine="709"/>
        <w:jc w:val="both"/>
        <w:rPr>
          <w:rFonts w:ascii="Times New Roman" w:hAnsi="Times New Roman" w:cs="Times New Roman"/>
          <w:sz w:val="28"/>
          <w:szCs w:val="28"/>
        </w:rPr>
      </w:pPr>
    </w:p>
    <w:p w:rsidR="00E50447"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Раздел</w:t>
      </w:r>
      <w:r w:rsidRPr="005749ED">
        <w:rPr>
          <w:rFonts w:ascii="Times New Roman" w:hAnsi="Times New Roman" w:cs="Times New Roman"/>
          <w:b/>
          <w:caps/>
          <w:sz w:val="28"/>
          <w:szCs w:val="28"/>
        </w:rPr>
        <w:t xml:space="preserve"> 6.3.</w:t>
      </w:r>
      <w:r w:rsidRPr="005749ED">
        <w:rPr>
          <w:rFonts w:ascii="Times New Roman" w:hAnsi="Times New Roman" w:cs="Times New Roman"/>
          <w:b/>
          <w:sz w:val="28"/>
          <w:szCs w:val="28"/>
        </w:rPr>
        <w:t xml:space="preserve"> Тактическая подготовка</w:t>
      </w:r>
    </w:p>
    <w:p w:rsidR="00E50447" w:rsidRPr="005749ED" w:rsidRDefault="00E50447" w:rsidP="00E50447">
      <w:pPr>
        <w:spacing w:after="0" w:line="240" w:lineRule="auto"/>
        <w:ind w:firstLine="709"/>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Тема 6.3.1. Тактическая подготовка пожарных подразделений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Цели, задачи тактической подготовки личного состава подразделений пожарной охраны, организационные формы, принципы и методы пожарно-</w:t>
      </w:r>
      <w:r w:rsidRPr="005749ED">
        <w:rPr>
          <w:rFonts w:ascii="Times New Roman" w:hAnsi="Times New Roman" w:cs="Times New Roman"/>
          <w:sz w:val="28"/>
          <w:szCs w:val="28"/>
        </w:rPr>
        <w:lastRenderedPageBreak/>
        <w:t>тактической подготовки. Порядок и методика проведения классно-групповых занятий по  пожарно-тактической подготовке пожарных, отделений, караула. Подготовка практических занятий по решению пожарно-тактических задач силами отделения и караула, оперативно-тактическое изучение объекта, разработка тактического замысла, составление плана-конспекта. Методика проведения занятий по решению пожарно-тактических задач на объектах. Виды тактической подготовки начальствующего состава, изучение объектов и района выезда части, пожарно-тактические учения, групповые упражнения (деловые игры) и стажировка начальствующего состава. Разбор пожаров.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[8]</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Раздел 6.4. Тушение пожаров</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6.4.1. Тушение пожаров в сложных условиях</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Тушение пожаров в условиях неудовлетворительного водоснабжения. Организация подачи воды на пожар способом перекачки, подвозом и гидроэлеваторными системами. Работа пожарных подразделений в условиях низких температур, сильном ветре и других неблагоприятных погодных условиях. Тушение пожаров на объектах с наличием радиоактивных веществ. Выбор места установки техники и оборудования с учетом радиационной и пожарной обстановки. Оперативно – тактическая характеристика объектов с применением ВВ. Особенности ведения действий при тушении пожаров. Огнетушащие вещества и способы их подачи на тушение пожара. Меры безопасности при тушении пожаров.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 6]</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[7, 10]</w:t>
      </w:r>
    </w:p>
    <w:p w:rsidR="00E50447" w:rsidRPr="005749ED" w:rsidRDefault="00E50447" w:rsidP="00E50447">
      <w:pPr>
        <w:pStyle w:val="ab"/>
        <w:spacing w:after="0"/>
        <w:ind w:firstLine="709"/>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6.4.2. Тушение пожаров в зданиях</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Действие первого подразделения, прибывшего на пожар. Определение решающего направления. Особенности проведения разведки. Эвакуация и проведение аварийно-спасательных работ. Способы и приемы тушения пожара в подвалах, на этажах и чердаках.</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Оперативно–тактическая характеристика зданий повышенной этажности. Прогнозирование особенности развития пожаров. Действия подразделений, особенности ведения разведки, организация поисковых групп, определение главных направлений и путей эвакуации, расчет необходимого количества сил и средств и их резерва, использование специальных отделений частей для тушения. Организация специальных работ. Способы и технические средства эвакуации людей. Способы и схемы </w:t>
      </w:r>
      <w:r w:rsidRPr="005749ED">
        <w:rPr>
          <w:rFonts w:ascii="Times New Roman" w:hAnsi="Times New Roman" w:cs="Times New Roman"/>
          <w:sz w:val="28"/>
          <w:szCs w:val="28"/>
        </w:rPr>
        <w:lastRenderedPageBreak/>
        <w:t xml:space="preserve">подачи средств тушения. Прокладка рукавных линий на высоты с использованием технических  и других средств. Особенности действий при тушении пожаров в зданиях с массовым пребыванием людей (детские учреждения, больницы и др.). </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[9, 12]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[3, 7, 10]</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6.4.3. Тушение пожаров на предприятиях металлургии и машиностроения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Оперативно-тактическая характеристика предприятий металлургии и машиностроения. Особенности развития пожаров. Действия подразделений. Особенности разведки и развертывания сил и средств. Особенности тушения пожаров закалочных ванн, прокатных станков, масляных подвалов. Способы и приемы тушения. </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3, 9, 11]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[10]</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6.4.4. Тушение пожаров на предприятиях деревообрабатывающей и целлюлозно-бумажной промышленности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Оперативно – тактическая характеристика объектов. Инженерные решения противопожарной защиты. Особенности развития пожаров, проведения разведки и развертывания сил и средств, способы и приемы тушения. Особенности тушения пожаров на складах лесопиломатериалов. Меры безопасности при тушении пожаров.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3, 9]</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[10]</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6.4.5. Тушение пожаров на предприятиях текстильной промышленности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Оперативно – тактическая характеристика предприятий текстильной промышленности и складов волокнистых материалов. Особенности развития пожаров в цехах текстильной промышленности и складах хлопка. Роль администрации в начальный период пожара. Особенности разведки и развертывания сил и средств. Борьба с дымом, ограничение распространения пожара, предотвращение обрушения строительных конструкций, эвакуация горючих материалов. Огнетушащие вещества, интенсивность и способы подачи их на пожар. Меры безопасности при тушении пожаров.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lastRenderedPageBreak/>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[9]</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[10]</w:t>
      </w:r>
    </w:p>
    <w:p w:rsidR="00E50447" w:rsidRPr="005749ED" w:rsidRDefault="00E50447" w:rsidP="00E50447">
      <w:pPr>
        <w:pStyle w:val="ab"/>
        <w:spacing w:after="0"/>
        <w:ind w:firstLine="709"/>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6.4.6. Тушение пожаров в торговых предприятиях, на складах товарно-материальных ценностей и зданиях холодильников</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Оперативно – тактическая характеристика торговых и складских предприятий, конструктивные и планировочные решения зданий. Характеристика высотных механизированных стеллажных складов. Особенности разведки и развертывания сил и средств. Организация работ по спасанию людей и эвакуации материальных ценностей, погрузочно–разгрузочных средств объекта. Взаимодействие со специальными службами города. Организация охраны материальных ценностей. Способы и приемы тушения пожаров. Оперативно тактическая характеристика холодильников, особенности  развития пожаров в холодильниках. Особенности разведки и развертывания сил и средств. Мероприятия, проводимые по удалению дыма из холодильных камер, снижению температуры, прекращению подачи хладагентов, эвакуации и защите продуктов и товаров. Способы и приемы тушения. Огнетушащие вещества, интенсивность и способы их подачи на пожар. Меры безопасности при тушении пожаров.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[9, 11]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[10]</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6.4.7. Тушение пожаров на объектах элеваторного складского хозяйства, мельничных и комбикормовых предприятиях</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Оперативно-тактическая характеристика, особенности развития пожара, ведения разведки и развертывания сил и средств. Действия первого подразделения, прибывшего на пожар. Способы и приемы тушения. Предотвращение взрывов на пожаре. Огнетушащие вещества, интенсивность и способы подачи их на пожар.  Меры безопасности при тушении пожаров.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[9]</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[10]</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6.4.8. Тушение пожаров на энергетических предприятиях и в помещениях с электроустановками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Оперативно – тактическая характеристика энергетических предприятий. Взаимодействие пожарной охраны с обслуживающим персоналом и работниками служб объекта. Особенности развития пожара, проведения  разведки, развертывания сил и средств. Огнетушащие вещества, </w:t>
      </w:r>
      <w:r w:rsidRPr="005749ED">
        <w:rPr>
          <w:rFonts w:ascii="Times New Roman" w:hAnsi="Times New Roman" w:cs="Times New Roman"/>
          <w:sz w:val="28"/>
          <w:szCs w:val="28"/>
        </w:rPr>
        <w:lastRenderedPageBreak/>
        <w:t>интенсивность и приемы их подачи. Меры безопасности при тушении пожаров.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[4, 9, 11]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[10]</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6.4.9. Тушение пожаров на объектах транспорта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Оперативно-тактическая характеристика, возможная обстановка при развитии пожаров на железнодорожном транспорте и станциях. Особенности проведения разведки и развертывания сил и средств. Организация тушения пожара на перегоне (в пути следования), в тоннелях, на железнодорожных станциях. Взаимодействия с железнодорожным техническим персоналом и аварийно – спасательными формированиями.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Общая оперативно–тактическая характеристика основных объектов метрополитена, развитие пожаров, возможная обстановка. Действия по тушению пожаров в тоннельных сооружениях, на станциях при пожаре электропоезда, в сооружениях эскалаторного комплекса, в подземных электростанциях, в подвижном составе.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Оперативно-тактическая характеристика летательных аппаратов, аэродромных сооружений и ангаров. Возможная обстановка при пожаре. Действия по тушению пожаров, при горении топлива под фюзеляжем, распространение огня по корпусу, при горении внутри пассажирских салонов. Взаимодействие с руководителем полетов и аварийно – спасательной службы аэропорта.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Оперативно-тактическая характеристика морских и речных пассажирских, сухогрузных, нефтеналивных судов (танкеров) и портовых сооружений, возможная обстановка на пожаре. Действия по тушению пожаров, отвод горящего судна. Порядок взаимодействия с диспетчером порта (завода), капитаном, оперативным штабом и задействованными судами, администрацией порта, пароходства, объекта. Основные приемы и способы тушения. Тушение пожаров на нефтеналивных судах (танкерах), на судах с ядерными энергетическими установками. </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Общая оперативно – тактическая характеристика гаражей, троллейбусных и трамвайных парков, возможная обстановка на пожаре. Действия по тушению пожаров и проведение АСР. Тушение пожаров в подземных гаражах.</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[4, 9, 11, 13, 14]</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[10]</w:t>
      </w:r>
    </w:p>
    <w:p w:rsidR="00E50447"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 </w:t>
      </w:r>
    </w:p>
    <w:p w:rsidR="00E227A3" w:rsidRPr="005749ED" w:rsidRDefault="00E227A3" w:rsidP="00E50447">
      <w:pPr>
        <w:pStyle w:val="ab"/>
        <w:spacing w:after="0"/>
        <w:ind w:firstLine="709"/>
        <w:jc w:val="both"/>
        <w:rPr>
          <w:rFonts w:ascii="Times New Roman" w:hAnsi="Times New Roman" w:cs="Times New Roman"/>
          <w:sz w:val="28"/>
          <w:szCs w:val="28"/>
        </w:rPr>
      </w:pPr>
    </w:p>
    <w:p w:rsidR="00E50447" w:rsidRPr="005749ED" w:rsidRDefault="00E50447" w:rsidP="00E50447">
      <w:pPr>
        <w:spacing w:after="0" w:line="240" w:lineRule="auto"/>
        <w:ind w:firstLine="708"/>
        <w:jc w:val="both"/>
        <w:rPr>
          <w:rFonts w:ascii="Times New Roman" w:hAnsi="Times New Roman" w:cs="Times New Roman"/>
          <w:b/>
          <w:sz w:val="28"/>
          <w:szCs w:val="28"/>
        </w:rPr>
      </w:pPr>
      <w:r w:rsidRPr="005749ED">
        <w:rPr>
          <w:rFonts w:ascii="Times New Roman" w:hAnsi="Times New Roman" w:cs="Times New Roman"/>
          <w:b/>
          <w:sz w:val="28"/>
          <w:szCs w:val="28"/>
        </w:rPr>
        <w:lastRenderedPageBreak/>
        <w:t>Тема 6.4.10. Тушение пожаров в культурно-зрелищных учреждениях</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Оперативно–тактическая характеристика культурно–зрелищных учреждений, особенности развития пожаров. Особенности тушения пожаров и проведения аварийно-спасательных работ во дворцах и домах культуры, клубах, кинотеатрах, цирках, спортивно–концертных комплексах. Меры безопасности при тушении пожаров.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2, 3, 9]</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[10]</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6.4.11. Тушение пожаров на объектах хранения нефтепродуктов, переработки нефти и природного газа</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Оперативно–техническая характеристика объектов химической, нефтеперерабатывающей и нефтехимической промышленности. Действия подразделений при пожаре в одном и нескольких резервуарах, при различных видах горения, возможном вскипании и выбросе нефтепродуктов, разрушении резервуара и арматуры. Огнетушащие вещества, способы подачи их на тушение пожара. Особенности развития и тушения пожаров спиртов в резервуарах. Расчет сил и средств, для тушения пожаров в резервуарах.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Приемы тушения пожаров в производственных зданиях и технологических установках. Огнетушащие вещества, интенсивность и приемы их подачи. Нормативные данные для расчета сил и средств. Меры безопасности при тушении пожаров.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2, 4, 9, 10, 11]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[10]</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6.4.12. Тушение пожаров в населенных пунктах</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Оперативно-тактическая характеристика на объектах расположенных в сельских населенных пунктах. Угроза распространения ландшафтных пожаров. Особенности сосредоточения сил и средств, проведения разведки, определение решающего направления действий. Организация спасание людей, эвакуации животных и материальных ценностей. Использование приспособленной сельскохозяйственной техники для тушения пожаров, рациональные схемы их использования. Способы и приемы локализации и ликвидации пожаров. Предотвращение возникновения новых очагов горения. </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[3, 5, 9, 11]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[10]</w:t>
      </w:r>
    </w:p>
    <w:p w:rsidR="00E50447" w:rsidRPr="005749ED" w:rsidRDefault="00E50447" w:rsidP="00E50447">
      <w:pPr>
        <w:pStyle w:val="ab"/>
        <w:spacing w:after="0"/>
        <w:ind w:firstLine="709"/>
        <w:jc w:val="both"/>
        <w:rPr>
          <w:rFonts w:ascii="Times New Roman" w:hAnsi="Times New Roman" w:cs="Times New Roman"/>
          <w:sz w:val="28"/>
          <w:szCs w:val="28"/>
        </w:rPr>
      </w:pPr>
    </w:p>
    <w:p w:rsidR="00E50447"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lastRenderedPageBreak/>
        <w:t>Раздел 6.5. Защита населения и территорий в мирное и военное время</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6.5.1. Роль и место пожарной охраны в системе гражданской обороны страны</w:t>
      </w:r>
      <w:r>
        <w:rPr>
          <w:rFonts w:ascii="Times New Roman" w:hAnsi="Times New Roman" w:cs="Times New Roman"/>
          <w:b/>
          <w:sz w:val="28"/>
          <w:szCs w:val="28"/>
        </w:rPr>
        <w:t xml:space="preserve">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Понятие и задачи в области гражданской обороны. Силы ГО. Назначение, задачи, структура пожарной охраны на военное время. Действия сил и средств пожарной охраны в военное время. Планирование ведения АСР. Этапы действий и задачи.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Основные задачи, структура РСЧС. Функциональные и территориальные подсистемы РСЧС. Основные задачи, состав, силы и средства РСЧС. Порядок функционирования органов управления и сил РСЧС. </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[3]</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[6]</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 2, 4, 5, 6, 7, 8]</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283"/>
        <w:jc w:val="both"/>
        <w:rPr>
          <w:rFonts w:ascii="Times New Roman" w:hAnsi="Times New Roman" w:cs="Times New Roman"/>
          <w:b/>
          <w:sz w:val="28"/>
          <w:szCs w:val="28"/>
        </w:rPr>
      </w:pPr>
      <w:r w:rsidRPr="005749ED">
        <w:rPr>
          <w:rFonts w:ascii="Times New Roman" w:hAnsi="Times New Roman" w:cs="Times New Roman"/>
          <w:b/>
          <w:sz w:val="28"/>
          <w:szCs w:val="28"/>
        </w:rPr>
        <w:t>Тема 6.5.2. Инженерно-технические противопожарные мероприятия ГО</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Краткая характеристика очага ядерного поражения. Виды пожаров, возникающих в очагах ядерного поражения, и условия их возникновения. Общие требования к повышению устойчивости объектов в военное время. Значение инженерно-технических противопожарных мероприятий ГО для повышения противопожарной устойчивости грузов и объектов экономики. Основные инженерно-технические противопожарные мероприятия (ИТМ) гражданской обороны. Неотложные инженерно-технические противопожарные мероприятия ГО. </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[3]</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[6, 7]</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[4, 6]</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6.5.3. Выявление последствий при ЧС военного времени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Понятие о пожарной обстановке в очагах поражения. Причины возникновения пожаров в очагах поражения. Виды пожаров, возникающих в очагах поражения и условия их возникновения. Продолжительность массового пожара в зависимости характеристики застройки. Выявление предварительной пожарной обстановки, ее цели, исходные данные и порядок проведения. Документы, которые должны быть разработаны в результате предварительной оценки пожарной обстановки. Выявление пожарной обстановки после нанесения ядерного удара, ее цели, исходные данные, порядок проведения. Выявление и оценка радиационной обстановки после нанесения ядерного удара.</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[3]</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lastRenderedPageBreak/>
        <w:t>Дополнительная: [6, 8]</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[4, 5]</w:t>
      </w:r>
    </w:p>
    <w:p w:rsidR="00E50447"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6.5.4. Технические средства защиты</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Классификация приборов радиационной, химической разведки и дозиметрического контроля. </w:t>
      </w:r>
      <w:r w:rsidRPr="005749ED">
        <w:rPr>
          <w:rFonts w:ascii="Times New Roman" w:hAnsi="Times New Roman" w:cs="Times New Roman"/>
          <w:sz w:val="28"/>
          <w:szCs w:val="28"/>
        </w:rPr>
        <w:tab/>
        <w:t xml:space="preserve">Цели и виды дозиметрического контроля. Организация дозиметрического контроля. </w:t>
      </w:r>
      <w:r w:rsidRPr="005749ED">
        <w:rPr>
          <w:rFonts w:ascii="Times New Roman" w:hAnsi="Times New Roman" w:cs="Times New Roman"/>
          <w:sz w:val="28"/>
          <w:szCs w:val="28"/>
        </w:rPr>
        <w:tab/>
        <w:t>Назначение, общее устройство и принцип работы измерителя мощности дозы ДП-5В, комплекта индивидуальных дозиметров ИД-1, войскового прибора химической разведки. Проверка исправности приборов и подготовка их к работе. Порядок работы с приборами.</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[3]</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[6, 8]</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6.5.5. Действия пожарной охраны с введением степеней готовности в очагах ядерного поражения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Основы выявления последствий ЧС. Методы и способы выявления последствий применения противником ядерного оружия. Выявление обстановки в районе ядерного взрыва.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Понятие о степенях готовности. Содержание очаговых мероприятий по переводу ГО с объявлением различных степеней готовности. Оповещение и сбор личного состава пожарных подразделений. Сигналы оповещения ГО. Действия личного состава пожарной охраны при объявлении сигналов оповещения ГО. Действия личного состава пожарной охраны при объявлении сигналов оповещения ГО, при планомерном переходе мирного на военное положение, по сигналу «Воздушная тревога». Действия при противопожарном обеспечении мероприятий ГО: проведение пожарной разведки; противопожарное обеспечение маршрутов ввода сил ГО, других неотложных работ, проверка АСР. Особенности тушения массовых пожаров в очагах ядерного поражения.</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[3]</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[6]</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 4, 6]</w:t>
      </w:r>
    </w:p>
    <w:p w:rsidR="00E50447" w:rsidRPr="005749ED" w:rsidRDefault="00E50447" w:rsidP="00E50447">
      <w:pPr>
        <w:tabs>
          <w:tab w:val="left" w:pos="1305"/>
        </w:tabs>
        <w:spacing w:after="0" w:line="240" w:lineRule="auto"/>
        <w:ind w:firstLine="709"/>
        <w:jc w:val="both"/>
        <w:rPr>
          <w:rFonts w:ascii="Times New Roman" w:hAnsi="Times New Roman" w:cs="Times New Roman"/>
          <w:b/>
          <w:sz w:val="28"/>
          <w:szCs w:val="28"/>
        </w:rPr>
      </w:pPr>
    </w:p>
    <w:p w:rsidR="00E50447" w:rsidRPr="005749ED" w:rsidRDefault="00E50447" w:rsidP="00E50447">
      <w:pPr>
        <w:tabs>
          <w:tab w:val="left" w:pos="1305"/>
        </w:tabs>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Итоговый контроль по дисциплине (примерные вопросы к экзамену)</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Пожарная тактика и её задачи.</w:t>
      </w:r>
    </w:p>
    <w:p w:rsidR="00E50447" w:rsidRPr="005749ED" w:rsidRDefault="00E50447" w:rsidP="0032131C">
      <w:pPr>
        <w:pStyle w:val="af"/>
        <w:numPr>
          <w:ilvl w:val="0"/>
          <w:numId w:val="340"/>
        </w:numPr>
        <w:tabs>
          <w:tab w:val="left" w:pos="993"/>
          <w:tab w:val="left" w:pos="1134"/>
          <w:tab w:val="left" w:pos="8222"/>
        </w:tab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Пожар, его развитие, явления сопровождающие пожар. Основные параметры пожара (интенсивность выделения тепла, линейная скорость распространения пожара). Виды пожаров.</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Зоны пожаров: понятие о зонах, их границы, основные параметры, краткая характеристика зон.</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lastRenderedPageBreak/>
        <w:t>Газовый обмен на пожаре: понятие о газовом обмене, его основные параметры при наружных и внутренних пожарах, понятие о нейтральной зоне.</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Прекращение горения на пожаре: понятие о температуре горения и потухания, условия прекращения горения.</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Способы и приёмы прекращения горения на пожаре.</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Классификация огнетушащих веществ. Основные требования к ним. Понятие интенсивности подачи огнетушащего вещества.</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Охлаждающие огнетушащие вещества (вода, твёрдый диоксид углерода). Свойства, характеристика, область применения.</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Изолирующие огнетушащие вещества (пены). Свойства, характеристика, области применения.</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Разбавляющие огнетушащие вещества (азот, водяной пар, диоксид углерода, тонкораспылённая вода), характеристики, область применения.</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Огнетушащие вещества и составы химического торможения реакции горения (бромистый метилен, бромистый этил, тетрафтордиброметан). Свойства, характеристика, область применения.</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Силы, используемые для выполнения задач на пожаре.</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Средства, обеспечивающие выполнение задач на пожаре и их классификация.</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Тактические возможности отделения на основных пожарных автомобилях.</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Тактические возможности караула: определение и его возможности в зависимости от наличия основной и специальной пожарной техники.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Решающее направление действий пожарных подразделений на пожаре.</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Разведка пожара. Цель, задачи и способы ведения разведки. Состав и вооружение группы разведки.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Спасание и эвакуация людей на пожаре. Пути и способы спасания и эвакуации. Последовательность спасания. Основные варианты использования первых прибывших подразделений.</w:t>
      </w:r>
    </w:p>
    <w:p w:rsidR="00E50447" w:rsidRPr="005749ED" w:rsidRDefault="00E50447" w:rsidP="0032131C">
      <w:pPr>
        <w:pStyle w:val="af"/>
        <w:numPr>
          <w:ilvl w:val="0"/>
          <w:numId w:val="340"/>
        </w:numPr>
        <w:tabs>
          <w:tab w:val="left" w:pos="993"/>
          <w:tab w:val="left" w:pos="1134"/>
          <w:tab w:val="left" w:pos="8222"/>
        </w:tab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Развёртывание пожарных подразделений на пожаре, цель, этапы,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Планы тушения пожаров. Назначение, содержание, отработка и использование на пожаре.</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Роль РТП на пожаре, права и обязанности РТП. Порядок смены РТП в ходе тушения пожара.</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Оперативный штаб на пожаре, начальник оперативного штаба, его права и обязанности.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Участки и секторы тушения пожара. Принципы организации участков и секторов на пожаре. Права и обязанности начальника участка (сектора).</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Организация работы тыла на пожаре. Права и обязанности начальника тыла.</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lastRenderedPageBreak/>
        <w:t>Методика расчёта сил и сре</w:t>
      </w:r>
      <w:proofErr w:type="gramStart"/>
      <w:r w:rsidRPr="005749ED">
        <w:rPr>
          <w:sz w:val="28"/>
          <w:szCs w:val="28"/>
        </w:rPr>
        <w:t>дств дл</w:t>
      </w:r>
      <w:proofErr w:type="gramEnd"/>
      <w:r w:rsidRPr="005749ED">
        <w:rPr>
          <w:sz w:val="28"/>
          <w:szCs w:val="28"/>
        </w:rPr>
        <w:t>я тушения пожаров.</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в подвалах жилых и административных зданий (оперативно тактическая характеристика, обстановка на пожаре, развитие пожара, разведка пожара, организация и проведение спасательных работ, боевые действия по тушению пожаров,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в чердаках жилых и административных зданий (оперативно тактическая характеристика, обстановка на пожаре, развитие пожара, разведка пожара, организация и проведение спасательных работ, боевые действия по тушению пожаров,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в зданиях повышенной этажности (оперативно тактическая характеристика, обстановка на пожаре, развитие пожара, разведка пожара, организация и проведение спасательных работ, действия по тушению пожаров, особенности расстановки техники и подачи средств тушения,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на элеваторах (оперативно тактическая характеристика, обстановка на пожаре, развитие пожара, разведка пожара, действия по тушению пожаров,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в театрах (оперативно тактическая характеристика, обстановка на пожаре, развитие пожара, разведка пожара, организация и проведение спасательных работ, действия по тушению пожаров,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в зданиях холодильников (оперативно тактическая характеристика, обстановка на пожаре, развитие пожара, разведка пожара, организация и проведение эвакуации и защиты материальных ценностей, действия по тушению пожаров,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в складах товарно-материальных ценностей (оперативно тактическая характеристика, обстановка на пожаре, развитие пожара, разведка пожара, организация и проведение эвакуации и защиты материальных ценностей, действия по тушению пожаров,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в гаражах (оперативно тактическая характеристика, обстановка на пожаре, развитие пожара, разведка пожара, действия по тушению пожаров,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на железнодорожном транспорте (оперативно тактическая характеристика, обстановка на пожаре, развитие пожара, разведка пожара, по тушению пожаров, особенности прокладки магистральных рукавных линий,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на объектах энергетики (оперативно тактическая характеристика, обстановка на пожаре, развитие пожара, особенности допуска пожарных подразделений к тушению пожаров, разведка пожара, действия по тушению пожаров,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 xml:space="preserve">Тушения пожаров на предприятиях текстильной промышленности (оперативно тактическая характеристика, обстановка на пожаре, развитие </w:t>
      </w:r>
      <w:r w:rsidRPr="005749ED">
        <w:rPr>
          <w:sz w:val="28"/>
          <w:szCs w:val="28"/>
        </w:rPr>
        <w:lastRenderedPageBreak/>
        <w:t>пожара, разведка пожара, действия по тушению пожаров,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на складах лесоматериалов (оперативно тактическая характеристика, обстановка на пожаре, развитие пожара, разведка пожара, действия по тушению пожаров,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на деревообрабатывающих предприятиях (оперативно тактическая характеристика, обстановка на пожаре, развитие пожара, разведка пожара, действия по тушению пожаров,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на складах нефти и нефтепродуктов (оперативно тактическая характеристика, возможная обстановка на пожаре, развитие пожара, разведка пожара, действия по тушению пожаров, особенности организации,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на объектах машиностроения (оперативно тактическая характеристика, обстановка на пожаре, развитие пожара, разведка пожара, боевые действия по тушению пожаров внутри здания и на сгораемых покрытиях больших площадей, особенности организации участков тушения,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в строящихся и капитально - ремонтируемых зданиях (оперативно тактическая характеристика, обстановка на пожаре, развитие пожара, разведка пожара, особенности действий по тушению пожаров,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в жилой зоне сельских населённых пунктов (оперативно тактическая характеристика жилой зоны сельских населённых пунктов, обстановка на пожарах, развитие пожара, разведка пожара, особенности действий по тушению пожаров, безопасность при обесточивании зданий).</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 xml:space="preserve">Тушение пожаров летательных аппаратов на земле: возможная обстановка, силы и </w:t>
      </w:r>
      <w:proofErr w:type="gramStart"/>
      <w:r w:rsidRPr="005749ED">
        <w:rPr>
          <w:sz w:val="28"/>
          <w:szCs w:val="28"/>
        </w:rPr>
        <w:t>средства</w:t>
      </w:r>
      <w:proofErr w:type="gramEnd"/>
      <w:r w:rsidRPr="005749ED">
        <w:rPr>
          <w:sz w:val="28"/>
          <w:szCs w:val="28"/>
        </w:rPr>
        <w:t xml:space="preserve"> привлекаемые для тушения. Способы и приёмы тушения.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в метрополитенах: виды пожаров, возможная обстановка, особенности тушения.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Тушение пожаров водного транспорта: виды водного транспорта. Особенности тушения пожаров танкеров и сухогрузов. Меры безопасности.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Пожарно–тактическая подготовка начальствующего состава пожарной охраны: цели, задачи, формы и методы.</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 xml:space="preserve">Оперативно–тактическое изучение района выезда части и </w:t>
      </w:r>
      <w:proofErr w:type="gramStart"/>
      <w:r w:rsidRPr="005749ED">
        <w:rPr>
          <w:sz w:val="28"/>
          <w:szCs w:val="28"/>
        </w:rPr>
        <w:t>объектов</w:t>
      </w:r>
      <w:proofErr w:type="gramEnd"/>
      <w:r w:rsidRPr="005749ED">
        <w:rPr>
          <w:sz w:val="28"/>
          <w:szCs w:val="28"/>
        </w:rPr>
        <w:t xml:space="preserve"> расположенных в районе выезда.</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Пожарно–тактические учения: виды, цели, задачи, подготовка руководителя и посредников, методика проведения и подведение итогов.</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Решение пожарно-тактических задач с личным составом на местности: цели, задачи, подготовка руководителя, порядок и методика проведения.</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lastRenderedPageBreak/>
        <w:t xml:space="preserve">Групповые упражнения (деловые игры): цели, задачи, подготовка руководителя и </w:t>
      </w:r>
      <w:proofErr w:type="gramStart"/>
      <w:r w:rsidRPr="005749ED">
        <w:rPr>
          <w:sz w:val="28"/>
          <w:szCs w:val="28"/>
        </w:rPr>
        <w:t>обучаемых</w:t>
      </w:r>
      <w:proofErr w:type="gramEnd"/>
      <w:r w:rsidRPr="005749ED">
        <w:rPr>
          <w:sz w:val="28"/>
          <w:szCs w:val="28"/>
        </w:rPr>
        <w:t>, методика проведения, разбор занятия.</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Разбор пожаров: общие положения, порядок разбора пожаров.</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 xml:space="preserve"> Стажировка начальствующего состава: цели, кто и когда проходит стажировку, организация, проведение и отчёт по стажировке.</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Школа повышения оперативного мастерства начальствующего состава: задачи, организация учебной работы.</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Задачи и организационная структура ППС в системе ГО.</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Назначение, задачи и организационная структура ГО.</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 xml:space="preserve">Порядок перевода ППС </w:t>
      </w:r>
      <w:proofErr w:type="gramStart"/>
      <w:r w:rsidRPr="005749ED">
        <w:rPr>
          <w:sz w:val="28"/>
          <w:szCs w:val="28"/>
        </w:rPr>
        <w:t>с</w:t>
      </w:r>
      <w:proofErr w:type="gramEnd"/>
      <w:r w:rsidRPr="005749ED">
        <w:rPr>
          <w:sz w:val="28"/>
          <w:szCs w:val="28"/>
        </w:rPr>
        <w:t xml:space="preserve"> мирного на военное положение. Мероприятия ΙΙ очереди.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Понятие о степенях готовности. Мероприятия готовности Ι очереди.</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Прогнозирование и оценка пожарной обстановки в очагах ядерного поражения.</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Организация дозиметрического контроля радиационной и химической разведки в подразделения ППС.</w:t>
      </w:r>
    </w:p>
    <w:p w:rsidR="00E50447" w:rsidRPr="005749ED" w:rsidRDefault="00E50447" w:rsidP="0032131C">
      <w:pPr>
        <w:pStyle w:val="a5"/>
        <w:numPr>
          <w:ilvl w:val="0"/>
          <w:numId w:val="340"/>
        </w:numPr>
        <w:tabs>
          <w:tab w:val="left" w:pos="993"/>
          <w:tab w:val="left" w:pos="1134"/>
        </w:tabs>
        <w:ind w:left="0" w:firstLine="709"/>
        <w:jc w:val="both"/>
        <w:rPr>
          <w:sz w:val="28"/>
          <w:szCs w:val="28"/>
        </w:rPr>
      </w:pPr>
      <w:r w:rsidRPr="005749ED">
        <w:rPr>
          <w:sz w:val="28"/>
          <w:szCs w:val="28"/>
        </w:rPr>
        <w:t>Противопожарное обеспечение мероприятий ГО.</w:t>
      </w:r>
    </w:p>
    <w:p w:rsidR="00E50447" w:rsidRPr="005749ED" w:rsidRDefault="00E50447" w:rsidP="00E50447">
      <w:pPr>
        <w:spacing w:after="0" w:line="240" w:lineRule="auto"/>
        <w:ind w:firstLine="709"/>
        <w:jc w:val="both"/>
        <w:rPr>
          <w:rFonts w:ascii="Times New Roman" w:hAnsi="Times New Roman" w:cs="Times New Roman"/>
          <w:sz w:val="28"/>
          <w:szCs w:val="28"/>
        </w:rPr>
      </w:pPr>
    </w:p>
    <w:p w:rsidR="00E50447" w:rsidRDefault="00E50447" w:rsidP="00E50447">
      <w:pPr>
        <w:pStyle w:val="paragraph"/>
        <w:tabs>
          <w:tab w:val="left" w:pos="993"/>
        </w:tabs>
        <w:spacing w:before="0" w:beforeAutospacing="0" w:after="0" w:afterAutospacing="0"/>
        <w:ind w:firstLine="709"/>
        <w:jc w:val="center"/>
        <w:textAlignment w:val="baseline"/>
        <w:rPr>
          <w:rStyle w:val="normaltextrun"/>
          <w:b/>
          <w:bCs/>
          <w:sz w:val="28"/>
          <w:szCs w:val="28"/>
        </w:rPr>
      </w:pPr>
      <w:r w:rsidRPr="005749ED">
        <w:rPr>
          <w:rStyle w:val="normaltextrun"/>
          <w:b/>
          <w:bCs/>
          <w:sz w:val="28"/>
          <w:szCs w:val="28"/>
        </w:rPr>
        <w:t>Рекомендуемая литература</w:t>
      </w:r>
    </w:p>
    <w:p w:rsidR="00E50447" w:rsidRPr="005749ED" w:rsidRDefault="00E50447" w:rsidP="00E50447">
      <w:pPr>
        <w:pStyle w:val="paragraph"/>
        <w:tabs>
          <w:tab w:val="left" w:pos="993"/>
        </w:tabs>
        <w:spacing w:before="0" w:beforeAutospacing="0" w:after="0" w:afterAutospacing="0"/>
        <w:ind w:firstLine="709"/>
        <w:jc w:val="center"/>
        <w:textAlignment w:val="baseline"/>
        <w:rPr>
          <w:sz w:val="28"/>
          <w:szCs w:val="28"/>
        </w:rPr>
      </w:pPr>
    </w:p>
    <w:p w:rsidR="00E50447" w:rsidRPr="005749ED" w:rsidRDefault="00E50447" w:rsidP="00E50447">
      <w:pPr>
        <w:pStyle w:val="paragraph"/>
        <w:tabs>
          <w:tab w:val="left" w:pos="993"/>
        </w:tabs>
        <w:spacing w:before="0" w:beforeAutospacing="0" w:after="0" w:afterAutospacing="0"/>
        <w:ind w:firstLine="709"/>
        <w:jc w:val="both"/>
        <w:textAlignment w:val="baseline"/>
        <w:rPr>
          <w:sz w:val="28"/>
          <w:szCs w:val="28"/>
        </w:rPr>
      </w:pPr>
      <w:r w:rsidRPr="005749ED">
        <w:rPr>
          <w:rStyle w:val="normaltextrun"/>
          <w:b/>
          <w:bCs/>
          <w:sz w:val="28"/>
          <w:szCs w:val="28"/>
        </w:rPr>
        <w:t>Основная:</w:t>
      </w:r>
      <w:r w:rsidRPr="005749ED">
        <w:rPr>
          <w:rStyle w:val="eop"/>
          <w:sz w:val="28"/>
          <w:szCs w:val="28"/>
        </w:rPr>
        <w:t> </w:t>
      </w:r>
    </w:p>
    <w:p w:rsidR="00E50447" w:rsidRPr="005749ED" w:rsidRDefault="00E50447" w:rsidP="0032131C">
      <w:pPr>
        <w:pStyle w:val="paragraph"/>
        <w:numPr>
          <w:ilvl w:val="0"/>
          <w:numId w:val="344"/>
        </w:numPr>
        <w:tabs>
          <w:tab w:val="left" w:pos="993"/>
        </w:tabs>
        <w:spacing w:before="0" w:beforeAutospacing="0" w:after="0" w:afterAutospacing="0"/>
        <w:ind w:left="0" w:firstLine="709"/>
        <w:jc w:val="both"/>
        <w:textAlignment w:val="baseline"/>
        <w:rPr>
          <w:sz w:val="28"/>
          <w:szCs w:val="28"/>
        </w:rPr>
      </w:pPr>
      <w:r w:rsidRPr="005749ED">
        <w:rPr>
          <w:sz w:val="28"/>
          <w:szCs w:val="28"/>
          <w:shd w:val="clear" w:color="auto" w:fill="FFFFFF"/>
        </w:rPr>
        <w:t xml:space="preserve">Решетов А.П., Клюй В.В., Косенко Д.В., Решетов А.А. Пожарная тактика: Учебник, Ч. 1. - Санкт-Петербургский университет ГПС МЧС России, 2019г. - 260с.  </w:t>
      </w:r>
      <w:hyperlink r:id="rId64" w:history="1">
        <w:r w:rsidRPr="005749ED">
          <w:rPr>
            <w:rStyle w:val="a3"/>
            <w:color w:val="auto"/>
            <w:sz w:val="28"/>
            <w:szCs w:val="28"/>
            <w:u w:val="none"/>
          </w:rPr>
          <w:t>http://elib.igps.ru/?2&amp;type=card&amp;cid=ALSFR-203f392c-30c9-4909-9a5c-de500fdafdc9&amp;remote=false</w:t>
        </w:r>
      </w:hyperlink>
      <w:r w:rsidRPr="005749ED">
        <w:rPr>
          <w:rStyle w:val="a3"/>
          <w:color w:val="auto"/>
          <w:sz w:val="28"/>
          <w:szCs w:val="28"/>
          <w:u w:val="none"/>
        </w:rPr>
        <w:t>;</w:t>
      </w:r>
      <w:r w:rsidRPr="005749ED">
        <w:rPr>
          <w:rStyle w:val="eop"/>
          <w:sz w:val="28"/>
          <w:szCs w:val="28"/>
        </w:rPr>
        <w:t> </w:t>
      </w:r>
    </w:p>
    <w:p w:rsidR="00E50447" w:rsidRPr="005749ED" w:rsidRDefault="00E50447" w:rsidP="0032131C">
      <w:pPr>
        <w:pStyle w:val="paragraph"/>
        <w:numPr>
          <w:ilvl w:val="0"/>
          <w:numId w:val="345"/>
        </w:numPr>
        <w:tabs>
          <w:tab w:val="left" w:pos="993"/>
        </w:tabs>
        <w:spacing w:before="0" w:beforeAutospacing="0" w:after="0" w:afterAutospacing="0"/>
        <w:ind w:left="0" w:firstLine="709"/>
        <w:jc w:val="both"/>
        <w:textAlignment w:val="baseline"/>
        <w:rPr>
          <w:sz w:val="28"/>
          <w:szCs w:val="28"/>
        </w:rPr>
      </w:pPr>
      <w:r w:rsidRPr="005749ED">
        <w:rPr>
          <w:rStyle w:val="normaltextrun"/>
          <w:sz w:val="28"/>
          <w:szCs w:val="28"/>
        </w:rPr>
        <w:t>Решетов А.П., Клюй В.В., Бондарь А.А., Косенко Д.В. Планирование и организация тушения пожаров. Пожарная тактика. Практика: учебное пособие. – СПб</w:t>
      </w:r>
      <w:proofErr w:type="gramStart"/>
      <w:r w:rsidRPr="005749ED">
        <w:rPr>
          <w:rStyle w:val="normaltextrun"/>
          <w:sz w:val="28"/>
          <w:szCs w:val="28"/>
        </w:rPr>
        <w:t>.: </w:t>
      </w:r>
      <w:proofErr w:type="gramEnd"/>
      <w:r w:rsidRPr="005749ED">
        <w:rPr>
          <w:rStyle w:val="normaltextrun"/>
          <w:sz w:val="28"/>
          <w:szCs w:val="28"/>
        </w:rPr>
        <w:t>Санкт-Петербургский университет ГПС МЧС РФ, 2017.  </w:t>
      </w:r>
      <w:hyperlink r:id="rId65" w:tgtFrame="_blank" w:history="1">
        <w:r w:rsidRPr="005749ED">
          <w:rPr>
            <w:rStyle w:val="normaltextrun"/>
            <w:sz w:val="28"/>
            <w:szCs w:val="28"/>
          </w:rPr>
          <w:t>http://elib.igps.ru/?15&amp;type=card&amp;cid=ALSFR-00355543-e435-42a3-82bc-2fde9717a6d3&amp;remote=false</w:t>
        </w:r>
      </w:hyperlink>
      <w:r w:rsidRPr="005749ED">
        <w:rPr>
          <w:rStyle w:val="normaltextrun"/>
          <w:sz w:val="28"/>
          <w:szCs w:val="28"/>
        </w:rPr>
        <w:t>;</w:t>
      </w:r>
      <w:r w:rsidRPr="005749ED">
        <w:rPr>
          <w:rStyle w:val="eop"/>
          <w:sz w:val="28"/>
          <w:szCs w:val="28"/>
        </w:rPr>
        <w:t> </w:t>
      </w:r>
    </w:p>
    <w:p w:rsidR="00E50447" w:rsidRDefault="00E50447" w:rsidP="0032131C">
      <w:pPr>
        <w:pStyle w:val="paragraph"/>
        <w:numPr>
          <w:ilvl w:val="0"/>
          <w:numId w:val="346"/>
        </w:numPr>
        <w:tabs>
          <w:tab w:val="left" w:pos="993"/>
        </w:tabs>
        <w:spacing w:before="0" w:beforeAutospacing="0" w:after="0" w:afterAutospacing="0"/>
        <w:ind w:left="0" w:firstLine="709"/>
        <w:jc w:val="both"/>
        <w:textAlignment w:val="baseline"/>
        <w:rPr>
          <w:rStyle w:val="normaltextrun"/>
          <w:sz w:val="28"/>
          <w:szCs w:val="28"/>
        </w:rPr>
      </w:pPr>
      <w:r w:rsidRPr="005749ED">
        <w:rPr>
          <w:rStyle w:val="normaltextrun"/>
          <w:sz w:val="28"/>
          <w:szCs w:val="28"/>
        </w:rPr>
        <w:t>Гражданская оборона. Учебник. / МЧС России. – М.: ФГБУ ВНИИ ГОЧС (ФЦ), 2016. – 378 с. </w:t>
      </w:r>
      <w:hyperlink r:id="rId66" w:tgtFrame="_blank" w:history="1">
        <w:r w:rsidRPr="005749ED">
          <w:rPr>
            <w:rStyle w:val="normaltextrun"/>
            <w:sz w:val="28"/>
            <w:szCs w:val="28"/>
          </w:rPr>
          <w:t>http://elib.igps.ru/?32&amp;type=card&amp;cid=ALSFR-1bb19227-b3c6-4816-899f-981b5bf37ae9&amp;remote=false</w:t>
        </w:r>
      </w:hyperlink>
      <w:r w:rsidRPr="005749ED">
        <w:rPr>
          <w:rStyle w:val="normaltextrun"/>
          <w:sz w:val="28"/>
          <w:szCs w:val="28"/>
        </w:rPr>
        <w:t>.</w:t>
      </w:r>
    </w:p>
    <w:p w:rsidR="00E50447" w:rsidRPr="005749ED" w:rsidRDefault="00E50447" w:rsidP="00E50447">
      <w:pPr>
        <w:pStyle w:val="paragraph"/>
        <w:tabs>
          <w:tab w:val="left" w:pos="993"/>
        </w:tabs>
        <w:spacing w:before="0" w:beforeAutospacing="0" w:after="0" w:afterAutospacing="0"/>
        <w:ind w:left="709"/>
        <w:jc w:val="both"/>
        <w:textAlignment w:val="baseline"/>
        <w:rPr>
          <w:rStyle w:val="normaltextrun"/>
          <w:sz w:val="28"/>
          <w:szCs w:val="28"/>
        </w:rPr>
      </w:pPr>
    </w:p>
    <w:p w:rsidR="00E50447" w:rsidRPr="005749ED" w:rsidRDefault="00E50447" w:rsidP="00E50447">
      <w:pPr>
        <w:pStyle w:val="paragraph"/>
        <w:tabs>
          <w:tab w:val="left" w:pos="993"/>
        </w:tabs>
        <w:spacing w:before="0" w:beforeAutospacing="0" w:after="0" w:afterAutospacing="0"/>
        <w:ind w:left="709"/>
        <w:jc w:val="both"/>
        <w:textAlignment w:val="baseline"/>
        <w:rPr>
          <w:sz w:val="28"/>
          <w:szCs w:val="28"/>
        </w:rPr>
      </w:pPr>
      <w:r w:rsidRPr="005749ED">
        <w:rPr>
          <w:rStyle w:val="eop"/>
          <w:sz w:val="28"/>
          <w:szCs w:val="28"/>
        </w:rPr>
        <w:t> </w:t>
      </w:r>
      <w:r w:rsidRPr="005749ED">
        <w:rPr>
          <w:rStyle w:val="normaltextrun"/>
          <w:b/>
          <w:bCs/>
          <w:sz w:val="28"/>
          <w:szCs w:val="28"/>
        </w:rPr>
        <w:t>Дополнительная:</w:t>
      </w:r>
      <w:r w:rsidRPr="005749ED">
        <w:rPr>
          <w:rStyle w:val="eop"/>
          <w:sz w:val="28"/>
          <w:szCs w:val="28"/>
        </w:rPr>
        <w:t> </w:t>
      </w:r>
    </w:p>
    <w:p w:rsidR="00E50447" w:rsidRPr="005749ED" w:rsidRDefault="00E50447" w:rsidP="0032131C">
      <w:pPr>
        <w:pStyle w:val="paragraph"/>
        <w:numPr>
          <w:ilvl w:val="0"/>
          <w:numId w:val="347"/>
        </w:numPr>
        <w:tabs>
          <w:tab w:val="left" w:pos="993"/>
        </w:tabs>
        <w:spacing w:before="0" w:beforeAutospacing="0" w:after="0" w:afterAutospacing="0"/>
        <w:ind w:left="0" w:firstLine="709"/>
        <w:jc w:val="both"/>
        <w:textAlignment w:val="baseline"/>
        <w:rPr>
          <w:sz w:val="28"/>
          <w:szCs w:val="28"/>
        </w:rPr>
      </w:pPr>
      <w:r w:rsidRPr="005749ED">
        <w:rPr>
          <w:rStyle w:val="normaltextrun"/>
          <w:sz w:val="28"/>
          <w:szCs w:val="28"/>
        </w:rPr>
        <w:t>Решетов А.П., Клюй В.В., Бондарь А.А., Косенко Д.В. Пожаротушение (часть 1) – СПб</w:t>
      </w:r>
      <w:proofErr w:type="gramStart"/>
      <w:r w:rsidRPr="005749ED">
        <w:rPr>
          <w:rStyle w:val="normaltextrun"/>
          <w:sz w:val="28"/>
          <w:szCs w:val="28"/>
        </w:rPr>
        <w:t>.: </w:t>
      </w:r>
      <w:proofErr w:type="gramEnd"/>
      <w:r w:rsidRPr="005749ED">
        <w:rPr>
          <w:rStyle w:val="normaltextrun"/>
          <w:sz w:val="28"/>
          <w:szCs w:val="28"/>
        </w:rPr>
        <w:t>Санкт-Петербургский университет ГПС МЧС РФ, 2017.–168 с.  </w:t>
      </w:r>
      <w:hyperlink r:id="rId67" w:tgtFrame="_blank" w:history="1">
        <w:r w:rsidRPr="005749ED">
          <w:rPr>
            <w:rStyle w:val="normaltextrun"/>
            <w:sz w:val="28"/>
            <w:szCs w:val="28"/>
          </w:rPr>
          <w:t>http://elib.igps.ru/?25&amp;type=card&amp;cid=ALSFR-11dce805-046b-408a-ab90-ff19bc1edc6c&amp;remote=false</w:t>
        </w:r>
      </w:hyperlink>
      <w:r w:rsidRPr="005749ED">
        <w:rPr>
          <w:rStyle w:val="normaltextrun"/>
          <w:sz w:val="28"/>
          <w:szCs w:val="28"/>
        </w:rPr>
        <w:t>;</w:t>
      </w:r>
      <w:r w:rsidRPr="005749ED">
        <w:rPr>
          <w:rStyle w:val="eop"/>
          <w:sz w:val="28"/>
          <w:szCs w:val="28"/>
        </w:rPr>
        <w:t> </w:t>
      </w:r>
    </w:p>
    <w:p w:rsidR="00E50447" w:rsidRPr="005749ED" w:rsidRDefault="00E50447" w:rsidP="0032131C">
      <w:pPr>
        <w:pStyle w:val="paragraph"/>
        <w:numPr>
          <w:ilvl w:val="0"/>
          <w:numId w:val="348"/>
        </w:numPr>
        <w:tabs>
          <w:tab w:val="left" w:pos="993"/>
        </w:tabs>
        <w:spacing w:before="0" w:beforeAutospacing="0" w:after="0" w:afterAutospacing="0"/>
        <w:ind w:left="0" w:firstLine="709"/>
        <w:jc w:val="both"/>
        <w:textAlignment w:val="baseline"/>
        <w:rPr>
          <w:sz w:val="28"/>
          <w:szCs w:val="28"/>
        </w:rPr>
      </w:pPr>
      <w:r w:rsidRPr="005749ED">
        <w:rPr>
          <w:rStyle w:val="normaltextrun"/>
          <w:sz w:val="28"/>
          <w:szCs w:val="28"/>
        </w:rPr>
        <w:t>Решетов А.П., Клюй В.В., Бондарь А.А., Косенко Д.В. Пожаротушение (часть 2) – СПб</w:t>
      </w:r>
      <w:proofErr w:type="gramStart"/>
      <w:r w:rsidRPr="005749ED">
        <w:rPr>
          <w:rStyle w:val="normaltextrun"/>
          <w:sz w:val="28"/>
          <w:szCs w:val="28"/>
        </w:rPr>
        <w:t>.: </w:t>
      </w:r>
      <w:proofErr w:type="gramEnd"/>
      <w:r w:rsidRPr="005749ED">
        <w:rPr>
          <w:rStyle w:val="normaltextrun"/>
          <w:sz w:val="28"/>
          <w:szCs w:val="28"/>
        </w:rPr>
        <w:t>Санкт-Петербургский университет ГПС МЧС РФ, 2017.–216 с.   </w:t>
      </w:r>
      <w:hyperlink r:id="rId68" w:tgtFrame="_blank" w:history="1">
        <w:r w:rsidRPr="005749ED">
          <w:rPr>
            <w:rStyle w:val="normaltextrun"/>
            <w:sz w:val="28"/>
            <w:szCs w:val="28"/>
          </w:rPr>
          <w:t>http://elib.igps.ru/?27&amp;type=card&amp;cid=ALSFR-6e3b2c53-6ed7-4176-83aa-2fb967070533&amp;remote=false4</w:t>
        </w:r>
      </w:hyperlink>
      <w:r w:rsidRPr="005749ED">
        <w:rPr>
          <w:rStyle w:val="eop"/>
          <w:sz w:val="28"/>
          <w:szCs w:val="28"/>
        </w:rPr>
        <w:t> </w:t>
      </w:r>
    </w:p>
    <w:p w:rsidR="00E50447" w:rsidRPr="005749ED" w:rsidRDefault="00E50447" w:rsidP="0032131C">
      <w:pPr>
        <w:pStyle w:val="paragraph"/>
        <w:numPr>
          <w:ilvl w:val="0"/>
          <w:numId w:val="349"/>
        </w:numPr>
        <w:tabs>
          <w:tab w:val="left" w:pos="993"/>
        </w:tabs>
        <w:spacing w:before="0" w:beforeAutospacing="0" w:after="0" w:afterAutospacing="0"/>
        <w:ind w:left="0" w:firstLine="709"/>
        <w:jc w:val="both"/>
        <w:textAlignment w:val="baseline"/>
        <w:rPr>
          <w:sz w:val="28"/>
          <w:szCs w:val="28"/>
        </w:rPr>
      </w:pPr>
      <w:r w:rsidRPr="005749ED">
        <w:rPr>
          <w:rStyle w:val="spellingerror"/>
          <w:sz w:val="28"/>
          <w:szCs w:val="28"/>
        </w:rPr>
        <w:lastRenderedPageBreak/>
        <w:t>Повзик</w:t>
      </w:r>
      <w:r w:rsidRPr="005749ED">
        <w:rPr>
          <w:rStyle w:val="normaltextrun"/>
          <w:sz w:val="28"/>
          <w:szCs w:val="28"/>
        </w:rPr>
        <w:t> Я.С. Справочник руководителя тушения пожара. – М.: ЗАО «СПЕЦТЕХНИКА», 2004. – 361 С;  2004. </w:t>
      </w:r>
      <w:r w:rsidRPr="005749ED">
        <w:rPr>
          <w:rStyle w:val="eop"/>
          <w:sz w:val="28"/>
          <w:szCs w:val="28"/>
        </w:rPr>
        <w:t> </w:t>
      </w:r>
    </w:p>
    <w:p w:rsidR="00E50447" w:rsidRPr="005749ED" w:rsidRDefault="00E50447" w:rsidP="00E50447">
      <w:pPr>
        <w:pStyle w:val="paragraph"/>
        <w:tabs>
          <w:tab w:val="left" w:pos="993"/>
        </w:tabs>
        <w:spacing w:before="0" w:beforeAutospacing="0" w:after="0" w:afterAutospacing="0"/>
        <w:ind w:firstLine="709"/>
        <w:jc w:val="both"/>
        <w:textAlignment w:val="baseline"/>
        <w:rPr>
          <w:sz w:val="28"/>
          <w:szCs w:val="28"/>
        </w:rPr>
      </w:pPr>
      <w:r w:rsidRPr="005749ED">
        <w:rPr>
          <w:rStyle w:val="normaltextrun"/>
          <w:sz w:val="28"/>
          <w:szCs w:val="28"/>
        </w:rPr>
        <w:t> </w:t>
      </w:r>
      <w:hyperlink r:id="rId69" w:tgtFrame="_blank" w:history="1">
        <w:r w:rsidRPr="005749ED">
          <w:rPr>
            <w:rStyle w:val="normaltextrun"/>
            <w:sz w:val="28"/>
            <w:szCs w:val="28"/>
          </w:rPr>
          <w:t>http://elib.igps.ru/?35&amp;type=card&amp;cid=ALSFR-942701fa-9473-4af9-a883-4ac8e8d50b03&amp;remote=false</w:t>
        </w:r>
      </w:hyperlink>
      <w:r w:rsidRPr="005749ED">
        <w:rPr>
          <w:rStyle w:val="normaltextrun"/>
          <w:sz w:val="28"/>
          <w:szCs w:val="28"/>
        </w:rPr>
        <w:t>;</w:t>
      </w:r>
      <w:r w:rsidRPr="005749ED">
        <w:rPr>
          <w:rStyle w:val="eop"/>
          <w:sz w:val="28"/>
          <w:szCs w:val="28"/>
        </w:rPr>
        <w:t> </w:t>
      </w:r>
    </w:p>
    <w:p w:rsidR="00E50447" w:rsidRPr="005749ED" w:rsidRDefault="00E50447" w:rsidP="0032131C">
      <w:pPr>
        <w:pStyle w:val="paragraph"/>
        <w:numPr>
          <w:ilvl w:val="0"/>
          <w:numId w:val="350"/>
        </w:numPr>
        <w:tabs>
          <w:tab w:val="left" w:pos="993"/>
        </w:tabs>
        <w:spacing w:before="0" w:beforeAutospacing="0" w:after="0" w:afterAutospacing="0"/>
        <w:ind w:left="0" w:firstLine="709"/>
        <w:jc w:val="both"/>
        <w:textAlignment w:val="baseline"/>
        <w:rPr>
          <w:sz w:val="28"/>
          <w:szCs w:val="28"/>
        </w:rPr>
      </w:pPr>
      <w:r w:rsidRPr="005749ED">
        <w:rPr>
          <w:rStyle w:val="spellingerror"/>
          <w:sz w:val="28"/>
          <w:szCs w:val="28"/>
        </w:rPr>
        <w:t>Шароварников</w:t>
      </w:r>
      <w:r w:rsidRPr="005749ED">
        <w:rPr>
          <w:rStyle w:val="normaltextrun"/>
          <w:sz w:val="28"/>
          <w:szCs w:val="28"/>
        </w:rPr>
        <w:t> А.Ф. и др. «Тушение пожаров нефти и нефтепродуктов». М.: «</w:t>
      </w:r>
      <w:r w:rsidRPr="005749ED">
        <w:rPr>
          <w:rStyle w:val="spellingerror"/>
          <w:sz w:val="28"/>
          <w:szCs w:val="28"/>
        </w:rPr>
        <w:t>Пожнаука</w:t>
      </w:r>
      <w:r w:rsidRPr="005749ED">
        <w:rPr>
          <w:rStyle w:val="normaltextrun"/>
          <w:sz w:val="28"/>
          <w:szCs w:val="28"/>
        </w:rPr>
        <w:t>». 2005 г.</w:t>
      </w:r>
      <w:r w:rsidRPr="005749ED">
        <w:rPr>
          <w:rStyle w:val="eop"/>
          <w:sz w:val="28"/>
          <w:szCs w:val="28"/>
        </w:rPr>
        <w:t> </w:t>
      </w:r>
    </w:p>
    <w:p w:rsidR="00E50447" w:rsidRPr="005749ED" w:rsidRDefault="00E50447" w:rsidP="00E50447">
      <w:pPr>
        <w:pStyle w:val="paragraph"/>
        <w:tabs>
          <w:tab w:val="left" w:pos="993"/>
        </w:tabs>
        <w:spacing w:before="0" w:beforeAutospacing="0" w:after="0" w:afterAutospacing="0"/>
        <w:ind w:firstLine="709"/>
        <w:jc w:val="both"/>
        <w:textAlignment w:val="baseline"/>
        <w:rPr>
          <w:sz w:val="28"/>
          <w:szCs w:val="28"/>
        </w:rPr>
      </w:pPr>
      <w:r w:rsidRPr="005749ED">
        <w:rPr>
          <w:rStyle w:val="normaltextrun"/>
          <w:sz w:val="28"/>
          <w:szCs w:val="28"/>
        </w:rPr>
        <w:t>   </w:t>
      </w:r>
      <w:hyperlink r:id="rId70" w:tgtFrame="_blank" w:history="1">
        <w:r w:rsidRPr="005749ED">
          <w:rPr>
            <w:rStyle w:val="normaltextrun"/>
            <w:sz w:val="28"/>
            <w:szCs w:val="28"/>
          </w:rPr>
          <w:t>http://elib.igps.ru/?55&amp;type=card&amp;cid=ALSFR-769af970-8151-43b0-856c-ec5974990034&amp;remote=false</w:t>
        </w:r>
      </w:hyperlink>
      <w:r w:rsidRPr="005749ED">
        <w:rPr>
          <w:rStyle w:val="normaltextrun"/>
          <w:sz w:val="28"/>
          <w:szCs w:val="28"/>
        </w:rPr>
        <w:t>;</w:t>
      </w:r>
      <w:r w:rsidRPr="005749ED">
        <w:rPr>
          <w:rStyle w:val="eop"/>
          <w:sz w:val="28"/>
          <w:szCs w:val="28"/>
        </w:rPr>
        <w:t> </w:t>
      </w:r>
    </w:p>
    <w:p w:rsidR="00E50447" w:rsidRPr="005749ED" w:rsidRDefault="00E50447" w:rsidP="0032131C">
      <w:pPr>
        <w:pStyle w:val="paragraph"/>
        <w:numPr>
          <w:ilvl w:val="0"/>
          <w:numId w:val="351"/>
        </w:numPr>
        <w:tabs>
          <w:tab w:val="left" w:pos="993"/>
        </w:tabs>
        <w:spacing w:before="0" w:beforeAutospacing="0" w:after="0" w:afterAutospacing="0"/>
        <w:ind w:left="0" w:firstLine="709"/>
        <w:jc w:val="both"/>
        <w:textAlignment w:val="baseline"/>
        <w:rPr>
          <w:sz w:val="28"/>
          <w:szCs w:val="28"/>
        </w:rPr>
      </w:pPr>
      <w:r w:rsidRPr="005749ED">
        <w:rPr>
          <w:rStyle w:val="normaltextrun"/>
          <w:sz w:val="28"/>
          <w:szCs w:val="28"/>
        </w:rPr>
        <w:t>Алибеков А.А. и др. «Тушение ландшафтных пожаров».  </w:t>
      </w:r>
      <w:proofErr w:type="gramStart"/>
      <w:r w:rsidRPr="005749ED">
        <w:rPr>
          <w:rStyle w:val="normaltextrun"/>
          <w:sz w:val="28"/>
          <w:szCs w:val="28"/>
        </w:rPr>
        <w:t>С-Пб</w:t>
      </w:r>
      <w:proofErr w:type="gramEnd"/>
      <w:r w:rsidRPr="005749ED">
        <w:rPr>
          <w:rStyle w:val="normaltextrun"/>
          <w:sz w:val="28"/>
          <w:szCs w:val="28"/>
        </w:rPr>
        <w:t>.: С-</w:t>
      </w:r>
      <w:r w:rsidRPr="005749ED">
        <w:rPr>
          <w:rStyle w:val="spellingerror"/>
          <w:sz w:val="28"/>
          <w:szCs w:val="28"/>
        </w:rPr>
        <w:t>ПбУ</w:t>
      </w:r>
      <w:r w:rsidRPr="005749ED">
        <w:rPr>
          <w:rStyle w:val="normaltextrun"/>
          <w:sz w:val="28"/>
          <w:szCs w:val="28"/>
        </w:rPr>
        <w:t> ГПС МЧС. 2016 г. 204 с.  </w:t>
      </w:r>
      <w:hyperlink r:id="rId71" w:tgtFrame="_blank" w:history="1">
        <w:r w:rsidRPr="005749ED">
          <w:rPr>
            <w:rStyle w:val="normaltextrun"/>
            <w:sz w:val="28"/>
            <w:szCs w:val="28"/>
          </w:rPr>
          <w:t>http://elib.igps.ru/?64&amp;type=card&amp;cid=ALSFR-13305acd-d618-497e-ac9d-e41dcfaa3122&amp;remote=false</w:t>
        </w:r>
      </w:hyperlink>
      <w:r w:rsidRPr="005749ED">
        <w:rPr>
          <w:rStyle w:val="normaltextrun"/>
          <w:sz w:val="28"/>
          <w:szCs w:val="28"/>
        </w:rPr>
        <w:t>;</w:t>
      </w:r>
      <w:r w:rsidRPr="005749ED">
        <w:rPr>
          <w:rStyle w:val="eop"/>
          <w:sz w:val="28"/>
          <w:szCs w:val="28"/>
        </w:rPr>
        <w:t> </w:t>
      </w:r>
    </w:p>
    <w:p w:rsidR="00E50447" w:rsidRPr="005749ED" w:rsidRDefault="00E50447" w:rsidP="0032131C">
      <w:pPr>
        <w:pStyle w:val="paragraph"/>
        <w:numPr>
          <w:ilvl w:val="0"/>
          <w:numId w:val="352"/>
        </w:numPr>
        <w:tabs>
          <w:tab w:val="clear" w:pos="720"/>
          <w:tab w:val="num" w:pos="142"/>
          <w:tab w:val="left" w:pos="993"/>
        </w:tabs>
        <w:spacing w:before="0" w:beforeAutospacing="0" w:after="0" w:afterAutospacing="0"/>
        <w:ind w:left="0" w:firstLine="709"/>
        <w:jc w:val="both"/>
        <w:textAlignment w:val="baseline"/>
        <w:rPr>
          <w:rStyle w:val="normaltextrun"/>
          <w:sz w:val="28"/>
          <w:szCs w:val="28"/>
        </w:rPr>
      </w:pPr>
      <w:r w:rsidRPr="005749ED">
        <w:rPr>
          <w:rStyle w:val="normaltextrun"/>
          <w:sz w:val="28"/>
          <w:szCs w:val="28"/>
        </w:rPr>
        <w:t xml:space="preserve">Гражданская оборона и пожарная безопасность. Под ред. М.И. Фалеева. Методическое пособие. Москва. 2014г.      </w:t>
      </w:r>
    </w:p>
    <w:p w:rsidR="00E50447" w:rsidRPr="005749ED" w:rsidRDefault="00B565E2" w:rsidP="00E50447">
      <w:pPr>
        <w:pStyle w:val="paragraph"/>
        <w:tabs>
          <w:tab w:val="num" w:pos="142"/>
          <w:tab w:val="left" w:pos="993"/>
        </w:tabs>
        <w:spacing w:before="0" w:beforeAutospacing="0" w:after="0" w:afterAutospacing="0"/>
        <w:ind w:firstLine="709"/>
        <w:jc w:val="both"/>
        <w:textAlignment w:val="baseline"/>
        <w:rPr>
          <w:sz w:val="28"/>
          <w:szCs w:val="28"/>
        </w:rPr>
      </w:pPr>
      <w:hyperlink r:id="rId72" w:tgtFrame="_blank" w:history="1">
        <w:r w:rsidR="00E50447" w:rsidRPr="005749ED">
          <w:rPr>
            <w:rStyle w:val="normaltextrun"/>
            <w:sz w:val="28"/>
            <w:szCs w:val="28"/>
          </w:rPr>
          <w:t>http://elib.igps.ru/?76&amp;type=card&amp;cid=ALSFR-ef5d8570-2380-41ec-99dd-08f4918fe1f1&amp;remote=false</w:t>
        </w:r>
      </w:hyperlink>
      <w:r w:rsidR="00E50447" w:rsidRPr="005749ED">
        <w:rPr>
          <w:rStyle w:val="normaltextrun"/>
          <w:sz w:val="28"/>
          <w:szCs w:val="28"/>
        </w:rPr>
        <w:t>;</w:t>
      </w:r>
      <w:r w:rsidR="00E50447" w:rsidRPr="005749ED">
        <w:rPr>
          <w:rStyle w:val="eop"/>
          <w:sz w:val="28"/>
          <w:szCs w:val="28"/>
        </w:rPr>
        <w:t> </w:t>
      </w:r>
    </w:p>
    <w:p w:rsidR="00E50447" w:rsidRPr="005749ED" w:rsidRDefault="00E50447" w:rsidP="0032131C">
      <w:pPr>
        <w:pStyle w:val="paragraph"/>
        <w:numPr>
          <w:ilvl w:val="0"/>
          <w:numId w:val="353"/>
        </w:numPr>
        <w:tabs>
          <w:tab w:val="left" w:pos="993"/>
        </w:tabs>
        <w:spacing w:before="0" w:beforeAutospacing="0" w:after="0" w:afterAutospacing="0"/>
        <w:ind w:left="0" w:firstLine="709"/>
        <w:jc w:val="both"/>
        <w:textAlignment w:val="baseline"/>
        <w:rPr>
          <w:rStyle w:val="normaltextrun"/>
          <w:sz w:val="28"/>
          <w:szCs w:val="28"/>
        </w:rPr>
      </w:pPr>
      <w:r w:rsidRPr="005749ED">
        <w:rPr>
          <w:rStyle w:val="normaltextrun"/>
          <w:sz w:val="28"/>
          <w:szCs w:val="28"/>
        </w:rPr>
        <w:t>Савчук. О.Н., Балабанов В. А. «Технические средства защиты». Учебное пособие. СПб</w:t>
      </w:r>
      <w:proofErr w:type="gramStart"/>
      <w:r w:rsidRPr="005749ED">
        <w:rPr>
          <w:rStyle w:val="normaltextrun"/>
          <w:sz w:val="28"/>
          <w:szCs w:val="28"/>
        </w:rPr>
        <w:t xml:space="preserve"> .</w:t>
      </w:r>
      <w:proofErr w:type="gramEnd"/>
      <w:r w:rsidRPr="005749ED">
        <w:rPr>
          <w:rStyle w:val="normaltextrun"/>
          <w:sz w:val="28"/>
          <w:szCs w:val="28"/>
        </w:rPr>
        <w:t>: СПбУ ГПС МЧС России, 2012 г.  </w:t>
      </w:r>
    </w:p>
    <w:p w:rsidR="00E50447" w:rsidRPr="005749ED" w:rsidRDefault="00B565E2" w:rsidP="00E50447">
      <w:pPr>
        <w:pStyle w:val="paragraph"/>
        <w:tabs>
          <w:tab w:val="left" w:pos="993"/>
        </w:tabs>
        <w:spacing w:before="0" w:beforeAutospacing="0" w:after="0" w:afterAutospacing="0"/>
        <w:ind w:firstLine="709"/>
        <w:jc w:val="both"/>
        <w:textAlignment w:val="baseline"/>
        <w:rPr>
          <w:sz w:val="28"/>
          <w:szCs w:val="28"/>
        </w:rPr>
      </w:pPr>
      <w:hyperlink r:id="rId73" w:tgtFrame="_blank" w:history="1">
        <w:r w:rsidR="00E50447" w:rsidRPr="005749ED">
          <w:rPr>
            <w:rStyle w:val="normaltextrun"/>
            <w:sz w:val="28"/>
            <w:szCs w:val="28"/>
          </w:rPr>
          <w:t>http://elib.igps.ru/?82&amp;type=card&amp;cid=ALSFR-e144dfd0-b935-472c-9120-c0e3e5f21405&amp;remote=false</w:t>
        </w:r>
      </w:hyperlink>
      <w:r w:rsidR="00E50447" w:rsidRPr="005749ED">
        <w:rPr>
          <w:rStyle w:val="normaltextrun"/>
          <w:sz w:val="28"/>
          <w:szCs w:val="28"/>
        </w:rPr>
        <w:t>;</w:t>
      </w:r>
      <w:r w:rsidR="00E50447" w:rsidRPr="005749ED">
        <w:rPr>
          <w:rStyle w:val="eop"/>
          <w:sz w:val="28"/>
          <w:szCs w:val="28"/>
        </w:rPr>
        <w:t> </w:t>
      </w:r>
    </w:p>
    <w:p w:rsidR="00E50447" w:rsidRPr="005749ED" w:rsidRDefault="00E50447" w:rsidP="0032131C">
      <w:pPr>
        <w:pStyle w:val="paragraph"/>
        <w:numPr>
          <w:ilvl w:val="0"/>
          <w:numId w:val="354"/>
        </w:numPr>
        <w:tabs>
          <w:tab w:val="left" w:pos="993"/>
        </w:tabs>
        <w:spacing w:before="0" w:beforeAutospacing="0" w:after="0" w:afterAutospacing="0"/>
        <w:ind w:left="0" w:firstLine="709"/>
        <w:jc w:val="both"/>
        <w:textAlignment w:val="baseline"/>
        <w:rPr>
          <w:rStyle w:val="eop"/>
          <w:sz w:val="28"/>
          <w:szCs w:val="28"/>
        </w:rPr>
      </w:pPr>
      <w:r w:rsidRPr="005749ED">
        <w:rPr>
          <w:rStyle w:val="normaltextrun"/>
          <w:sz w:val="28"/>
          <w:szCs w:val="28"/>
        </w:rPr>
        <w:t>Савчук О.Н. Безопасность жизнедеятельности. Выявление последствий ЧС в мирное и военное время. Учебное пособие. - </w:t>
      </w:r>
      <w:proofErr w:type="gramStart"/>
      <w:r w:rsidRPr="005749ED">
        <w:rPr>
          <w:rStyle w:val="normaltextrun"/>
          <w:sz w:val="28"/>
          <w:szCs w:val="28"/>
        </w:rPr>
        <w:t>С-Пб</w:t>
      </w:r>
      <w:proofErr w:type="gramEnd"/>
      <w:r w:rsidRPr="005749ED">
        <w:rPr>
          <w:rStyle w:val="normaltextrun"/>
          <w:sz w:val="28"/>
          <w:szCs w:val="28"/>
        </w:rPr>
        <w:t>.: 2010г.;</w:t>
      </w:r>
      <w:r w:rsidRPr="005749ED">
        <w:rPr>
          <w:rStyle w:val="eop"/>
          <w:sz w:val="28"/>
          <w:szCs w:val="28"/>
        </w:rPr>
        <w:t> </w:t>
      </w:r>
    </w:p>
    <w:p w:rsidR="00E50447" w:rsidRPr="005749ED" w:rsidRDefault="00E50447" w:rsidP="0032131C">
      <w:pPr>
        <w:pStyle w:val="paragraph"/>
        <w:numPr>
          <w:ilvl w:val="0"/>
          <w:numId w:val="354"/>
        </w:numPr>
        <w:tabs>
          <w:tab w:val="clear" w:pos="720"/>
          <w:tab w:val="num" w:pos="142"/>
          <w:tab w:val="left" w:pos="993"/>
          <w:tab w:val="left" w:pos="1134"/>
        </w:tabs>
        <w:spacing w:before="0" w:beforeAutospacing="0" w:after="0" w:afterAutospacing="0"/>
        <w:ind w:left="0" w:firstLine="709"/>
        <w:jc w:val="both"/>
        <w:textAlignment w:val="baseline"/>
        <w:rPr>
          <w:sz w:val="28"/>
          <w:szCs w:val="28"/>
        </w:rPr>
      </w:pPr>
      <w:r w:rsidRPr="005749ED">
        <w:rPr>
          <w:rStyle w:val="normaltextrun"/>
          <w:sz w:val="28"/>
          <w:szCs w:val="28"/>
        </w:rPr>
        <w:t>Методические рекомендации по действиям подразделений ФПС при тушении пожаров и проведении АСР. Москва. 2010.;</w:t>
      </w:r>
      <w:r w:rsidRPr="005749ED">
        <w:rPr>
          <w:rStyle w:val="eop"/>
          <w:sz w:val="28"/>
          <w:szCs w:val="28"/>
        </w:rPr>
        <w:t> </w:t>
      </w:r>
    </w:p>
    <w:p w:rsidR="00E50447" w:rsidRPr="005749ED" w:rsidRDefault="00E50447" w:rsidP="0032131C">
      <w:pPr>
        <w:pStyle w:val="paragraph"/>
        <w:numPr>
          <w:ilvl w:val="0"/>
          <w:numId w:val="354"/>
        </w:numPr>
        <w:tabs>
          <w:tab w:val="clear" w:pos="720"/>
          <w:tab w:val="num" w:pos="142"/>
          <w:tab w:val="left" w:pos="993"/>
          <w:tab w:val="left" w:pos="1134"/>
        </w:tabs>
        <w:spacing w:before="0" w:beforeAutospacing="0" w:after="0" w:afterAutospacing="0"/>
        <w:ind w:left="0" w:firstLine="709"/>
        <w:jc w:val="both"/>
        <w:textAlignment w:val="baseline"/>
        <w:rPr>
          <w:sz w:val="28"/>
          <w:szCs w:val="28"/>
        </w:rPr>
      </w:pPr>
      <w:r w:rsidRPr="005749ED">
        <w:rPr>
          <w:rStyle w:val="normaltextrun"/>
          <w:sz w:val="28"/>
          <w:szCs w:val="28"/>
        </w:rPr>
        <w:t>Руководство по тушению нефти и нефтепродуктов в резервуарах и резервуарных парках. Москва. 1999.;</w:t>
      </w:r>
      <w:r w:rsidRPr="005749ED">
        <w:rPr>
          <w:rStyle w:val="eop"/>
          <w:sz w:val="28"/>
          <w:szCs w:val="28"/>
        </w:rPr>
        <w:t> </w:t>
      </w:r>
    </w:p>
    <w:p w:rsidR="00E50447" w:rsidRPr="005749ED" w:rsidRDefault="00E50447" w:rsidP="0032131C">
      <w:pPr>
        <w:pStyle w:val="paragraph"/>
        <w:numPr>
          <w:ilvl w:val="0"/>
          <w:numId w:val="354"/>
        </w:numPr>
        <w:tabs>
          <w:tab w:val="clear" w:pos="720"/>
          <w:tab w:val="num" w:pos="142"/>
          <w:tab w:val="left" w:pos="993"/>
          <w:tab w:val="left" w:pos="1134"/>
        </w:tabs>
        <w:spacing w:before="0" w:beforeAutospacing="0" w:after="0" w:afterAutospacing="0"/>
        <w:ind w:left="0" w:firstLine="709"/>
        <w:jc w:val="both"/>
        <w:textAlignment w:val="baseline"/>
        <w:rPr>
          <w:sz w:val="28"/>
          <w:szCs w:val="28"/>
        </w:rPr>
      </w:pPr>
      <w:r w:rsidRPr="005749ED">
        <w:rPr>
          <w:rStyle w:val="normaltextrun"/>
          <w:sz w:val="28"/>
          <w:szCs w:val="28"/>
        </w:rPr>
        <w:t>«Тактика действий подразделений пожарной охраны в условиях возможного взрыв газовых баллонов в очаге пожара». Рекомендации, (утв.13.07.00г.) Москва. ВНИИПО 2000г.;</w:t>
      </w:r>
      <w:r w:rsidRPr="005749ED">
        <w:rPr>
          <w:rStyle w:val="eop"/>
          <w:sz w:val="28"/>
          <w:szCs w:val="28"/>
        </w:rPr>
        <w:t> </w:t>
      </w:r>
    </w:p>
    <w:p w:rsidR="00E50447" w:rsidRPr="005749ED" w:rsidRDefault="00E50447" w:rsidP="0032131C">
      <w:pPr>
        <w:pStyle w:val="paragraph"/>
        <w:numPr>
          <w:ilvl w:val="0"/>
          <w:numId w:val="354"/>
        </w:numPr>
        <w:tabs>
          <w:tab w:val="clear" w:pos="720"/>
          <w:tab w:val="num" w:pos="142"/>
          <w:tab w:val="left" w:pos="993"/>
          <w:tab w:val="left" w:pos="1134"/>
        </w:tabs>
        <w:spacing w:before="0" w:beforeAutospacing="0" w:after="0" w:afterAutospacing="0"/>
        <w:ind w:left="0" w:firstLine="709"/>
        <w:jc w:val="both"/>
        <w:textAlignment w:val="baseline"/>
        <w:rPr>
          <w:sz w:val="28"/>
          <w:szCs w:val="28"/>
        </w:rPr>
      </w:pPr>
      <w:r w:rsidRPr="005749ED">
        <w:rPr>
          <w:rStyle w:val="normaltextrun"/>
          <w:sz w:val="28"/>
          <w:szCs w:val="28"/>
        </w:rPr>
        <w:t>Методические рекомендации по тушению пожаров в зданиях повышенной этажности. Москва. 2006г.;</w:t>
      </w:r>
      <w:r w:rsidRPr="005749ED">
        <w:rPr>
          <w:rStyle w:val="eop"/>
          <w:sz w:val="28"/>
          <w:szCs w:val="28"/>
        </w:rPr>
        <w:t> </w:t>
      </w:r>
    </w:p>
    <w:p w:rsidR="00E50447" w:rsidRPr="005749ED" w:rsidRDefault="00E50447" w:rsidP="0032131C">
      <w:pPr>
        <w:pStyle w:val="paragraph"/>
        <w:numPr>
          <w:ilvl w:val="0"/>
          <w:numId w:val="354"/>
        </w:numPr>
        <w:tabs>
          <w:tab w:val="clear" w:pos="720"/>
          <w:tab w:val="num" w:pos="142"/>
          <w:tab w:val="left" w:pos="993"/>
          <w:tab w:val="left" w:pos="1134"/>
          <w:tab w:val="left" w:pos="1276"/>
        </w:tabs>
        <w:spacing w:before="0" w:beforeAutospacing="0" w:after="0" w:afterAutospacing="0"/>
        <w:ind w:left="0" w:firstLine="709"/>
        <w:jc w:val="both"/>
        <w:textAlignment w:val="baseline"/>
        <w:rPr>
          <w:sz w:val="28"/>
          <w:szCs w:val="28"/>
        </w:rPr>
      </w:pPr>
      <w:r w:rsidRPr="005749ED">
        <w:rPr>
          <w:rStyle w:val="normaltextrun"/>
          <w:sz w:val="28"/>
          <w:szCs w:val="28"/>
        </w:rPr>
        <w:t>Методические рекомендации по тушению пожаров на наземных береговых сооружениях портов и судах, находящихся у причалов и пристаней морских портов и на внутренних водных путях. Москва. 2008.;</w:t>
      </w:r>
      <w:r w:rsidRPr="005749ED">
        <w:rPr>
          <w:rStyle w:val="eop"/>
          <w:sz w:val="28"/>
          <w:szCs w:val="28"/>
        </w:rPr>
        <w:t> </w:t>
      </w:r>
    </w:p>
    <w:p w:rsidR="00E50447" w:rsidRDefault="00E50447" w:rsidP="0032131C">
      <w:pPr>
        <w:pStyle w:val="paragraph"/>
        <w:numPr>
          <w:ilvl w:val="0"/>
          <w:numId w:val="354"/>
        </w:numPr>
        <w:tabs>
          <w:tab w:val="clear" w:pos="720"/>
          <w:tab w:val="num" w:pos="142"/>
          <w:tab w:val="left" w:pos="993"/>
          <w:tab w:val="left" w:pos="1134"/>
          <w:tab w:val="left" w:pos="1276"/>
        </w:tabs>
        <w:spacing w:before="0" w:beforeAutospacing="0" w:after="0" w:afterAutospacing="0"/>
        <w:ind w:left="0" w:firstLine="709"/>
        <w:jc w:val="both"/>
        <w:textAlignment w:val="baseline"/>
        <w:rPr>
          <w:rStyle w:val="normaltextrun"/>
          <w:sz w:val="28"/>
          <w:szCs w:val="28"/>
        </w:rPr>
      </w:pPr>
      <w:r w:rsidRPr="005749ED">
        <w:rPr>
          <w:rStyle w:val="normaltextrun"/>
          <w:sz w:val="28"/>
          <w:szCs w:val="28"/>
        </w:rPr>
        <w:t>Методические рекомендации по тушению пожаров на объектах метрополитенов.- Москва. 2009.</w:t>
      </w:r>
    </w:p>
    <w:p w:rsidR="00E50447" w:rsidRPr="005749ED" w:rsidRDefault="00E50447" w:rsidP="00E50447">
      <w:pPr>
        <w:pStyle w:val="paragraph"/>
        <w:tabs>
          <w:tab w:val="left" w:pos="993"/>
          <w:tab w:val="left" w:pos="1134"/>
          <w:tab w:val="left" w:pos="1276"/>
        </w:tabs>
        <w:spacing w:before="0" w:beforeAutospacing="0" w:after="0" w:afterAutospacing="0"/>
        <w:ind w:left="709"/>
        <w:jc w:val="both"/>
        <w:textAlignment w:val="baseline"/>
        <w:rPr>
          <w:rStyle w:val="normaltextrun"/>
          <w:sz w:val="28"/>
          <w:szCs w:val="28"/>
        </w:rPr>
      </w:pPr>
    </w:p>
    <w:p w:rsidR="00E50447" w:rsidRPr="005749ED" w:rsidRDefault="00E50447" w:rsidP="00E50447">
      <w:pPr>
        <w:pStyle w:val="paragraph"/>
        <w:tabs>
          <w:tab w:val="left" w:pos="993"/>
        </w:tabs>
        <w:spacing w:before="0" w:beforeAutospacing="0" w:after="0" w:afterAutospacing="0"/>
        <w:ind w:firstLine="709"/>
        <w:jc w:val="both"/>
        <w:textAlignment w:val="baseline"/>
        <w:rPr>
          <w:sz w:val="28"/>
          <w:szCs w:val="28"/>
        </w:rPr>
      </w:pPr>
      <w:r w:rsidRPr="005749ED">
        <w:rPr>
          <w:rStyle w:val="normaltextrun"/>
          <w:b/>
          <w:bCs/>
          <w:sz w:val="28"/>
          <w:szCs w:val="28"/>
        </w:rPr>
        <w:t>Нормативно-правовые акты:</w:t>
      </w:r>
    </w:p>
    <w:p w:rsidR="00E50447" w:rsidRPr="005749ED" w:rsidRDefault="00E50447" w:rsidP="0032131C">
      <w:pPr>
        <w:pStyle w:val="paragraph"/>
        <w:numPr>
          <w:ilvl w:val="0"/>
          <w:numId w:val="355"/>
        </w:numPr>
        <w:tabs>
          <w:tab w:val="left" w:pos="993"/>
        </w:tabs>
        <w:spacing w:before="0" w:beforeAutospacing="0" w:after="0" w:afterAutospacing="0"/>
        <w:ind w:left="0" w:firstLine="709"/>
        <w:jc w:val="both"/>
        <w:textAlignment w:val="baseline"/>
        <w:rPr>
          <w:sz w:val="28"/>
          <w:szCs w:val="28"/>
        </w:rPr>
      </w:pPr>
      <w:r w:rsidRPr="005749ED">
        <w:rPr>
          <w:rStyle w:val="normaltextrun"/>
          <w:sz w:val="28"/>
          <w:szCs w:val="28"/>
        </w:rPr>
        <w:t>Федеральный закон от 21 декабря 1994 № 68-ФЗ «О защите населения и территорий от чрезвычайных ситуаций природного и техногенного характера»;</w:t>
      </w:r>
      <w:r w:rsidRPr="005749ED">
        <w:rPr>
          <w:rStyle w:val="eop"/>
          <w:sz w:val="28"/>
          <w:szCs w:val="28"/>
        </w:rPr>
        <w:t> </w:t>
      </w:r>
    </w:p>
    <w:p w:rsidR="00E50447" w:rsidRPr="005749ED" w:rsidRDefault="00E50447" w:rsidP="0032131C">
      <w:pPr>
        <w:pStyle w:val="paragraph"/>
        <w:numPr>
          <w:ilvl w:val="0"/>
          <w:numId w:val="355"/>
        </w:numPr>
        <w:tabs>
          <w:tab w:val="left" w:pos="993"/>
        </w:tabs>
        <w:spacing w:before="0" w:beforeAutospacing="0" w:after="0" w:afterAutospacing="0"/>
        <w:ind w:left="0" w:firstLine="709"/>
        <w:jc w:val="both"/>
        <w:textAlignment w:val="baseline"/>
        <w:rPr>
          <w:sz w:val="28"/>
          <w:szCs w:val="28"/>
        </w:rPr>
      </w:pPr>
      <w:r w:rsidRPr="005749ED">
        <w:rPr>
          <w:rStyle w:val="normaltextrun"/>
          <w:sz w:val="28"/>
          <w:szCs w:val="28"/>
        </w:rPr>
        <w:t>Федеральный закон «О пожарной безопасности» от 21 декабря 1994  №69-ФЗ;</w:t>
      </w:r>
      <w:r w:rsidRPr="005749ED">
        <w:rPr>
          <w:rStyle w:val="eop"/>
          <w:sz w:val="28"/>
          <w:szCs w:val="28"/>
        </w:rPr>
        <w:t> </w:t>
      </w:r>
    </w:p>
    <w:p w:rsidR="00E50447" w:rsidRPr="005749ED" w:rsidRDefault="00E50447" w:rsidP="0032131C">
      <w:pPr>
        <w:pStyle w:val="paragraph"/>
        <w:numPr>
          <w:ilvl w:val="0"/>
          <w:numId w:val="355"/>
        </w:numPr>
        <w:tabs>
          <w:tab w:val="left" w:pos="993"/>
        </w:tabs>
        <w:spacing w:before="0" w:beforeAutospacing="0" w:after="0" w:afterAutospacing="0"/>
        <w:ind w:left="0" w:firstLine="709"/>
        <w:jc w:val="both"/>
        <w:textAlignment w:val="baseline"/>
        <w:rPr>
          <w:sz w:val="28"/>
          <w:szCs w:val="28"/>
        </w:rPr>
      </w:pPr>
      <w:r w:rsidRPr="005749ED">
        <w:rPr>
          <w:rStyle w:val="normaltextrun"/>
          <w:sz w:val="28"/>
          <w:szCs w:val="28"/>
        </w:rPr>
        <w:t>Федеральный закон от 22 июля 2008 № 123 – ФЗ «Технический регламент о требованиях пожарной безопасности»;</w:t>
      </w:r>
      <w:r w:rsidRPr="005749ED">
        <w:rPr>
          <w:rStyle w:val="eop"/>
          <w:sz w:val="28"/>
          <w:szCs w:val="28"/>
        </w:rPr>
        <w:t> </w:t>
      </w:r>
    </w:p>
    <w:p w:rsidR="00E50447" w:rsidRPr="005749ED" w:rsidRDefault="00E50447" w:rsidP="0032131C">
      <w:pPr>
        <w:pStyle w:val="paragraph"/>
        <w:numPr>
          <w:ilvl w:val="0"/>
          <w:numId w:val="355"/>
        </w:numPr>
        <w:tabs>
          <w:tab w:val="left" w:pos="993"/>
        </w:tabs>
        <w:spacing w:before="0" w:beforeAutospacing="0" w:after="0" w:afterAutospacing="0"/>
        <w:ind w:left="0" w:firstLine="709"/>
        <w:jc w:val="both"/>
        <w:textAlignment w:val="baseline"/>
        <w:rPr>
          <w:sz w:val="28"/>
          <w:szCs w:val="28"/>
        </w:rPr>
      </w:pPr>
      <w:r w:rsidRPr="005749ED">
        <w:rPr>
          <w:rStyle w:val="normaltextrun"/>
          <w:sz w:val="28"/>
          <w:szCs w:val="28"/>
        </w:rPr>
        <w:lastRenderedPageBreak/>
        <w:t>Федеральный закон от 12 февраля 1998 № 28-ФЗ «О гражданской обороне»;</w:t>
      </w:r>
      <w:r w:rsidRPr="005749ED">
        <w:rPr>
          <w:rStyle w:val="eop"/>
          <w:sz w:val="28"/>
          <w:szCs w:val="28"/>
        </w:rPr>
        <w:t> </w:t>
      </w:r>
    </w:p>
    <w:p w:rsidR="00E50447" w:rsidRPr="005749ED" w:rsidRDefault="00E50447" w:rsidP="0032131C">
      <w:pPr>
        <w:pStyle w:val="paragraph"/>
        <w:numPr>
          <w:ilvl w:val="0"/>
          <w:numId w:val="355"/>
        </w:numPr>
        <w:tabs>
          <w:tab w:val="left" w:pos="993"/>
        </w:tabs>
        <w:spacing w:before="0" w:beforeAutospacing="0" w:after="0" w:afterAutospacing="0"/>
        <w:ind w:left="0" w:firstLine="709"/>
        <w:jc w:val="both"/>
        <w:textAlignment w:val="baseline"/>
        <w:rPr>
          <w:sz w:val="28"/>
          <w:szCs w:val="28"/>
        </w:rPr>
      </w:pPr>
      <w:r w:rsidRPr="005749ED">
        <w:rPr>
          <w:rStyle w:val="normaltextrun"/>
          <w:sz w:val="28"/>
          <w:szCs w:val="28"/>
        </w:rPr>
        <w:t>Постановление Правительства РФ от 26 ноября 2007 № 804 "Об утверждении положения о ГО в РФ";</w:t>
      </w:r>
      <w:r w:rsidRPr="005749ED">
        <w:rPr>
          <w:rStyle w:val="eop"/>
          <w:sz w:val="28"/>
          <w:szCs w:val="28"/>
        </w:rPr>
        <w:t> </w:t>
      </w:r>
    </w:p>
    <w:p w:rsidR="00E50447" w:rsidRPr="005749ED" w:rsidRDefault="00E50447" w:rsidP="0032131C">
      <w:pPr>
        <w:pStyle w:val="paragraph"/>
        <w:numPr>
          <w:ilvl w:val="0"/>
          <w:numId w:val="355"/>
        </w:numPr>
        <w:tabs>
          <w:tab w:val="left" w:pos="993"/>
        </w:tabs>
        <w:spacing w:before="0" w:beforeAutospacing="0" w:after="0" w:afterAutospacing="0"/>
        <w:ind w:left="0" w:firstLine="709"/>
        <w:jc w:val="both"/>
        <w:textAlignment w:val="baseline"/>
        <w:rPr>
          <w:sz w:val="28"/>
          <w:szCs w:val="28"/>
        </w:rPr>
      </w:pPr>
      <w:r w:rsidRPr="005749ED">
        <w:rPr>
          <w:rStyle w:val="normaltextrun"/>
          <w:sz w:val="28"/>
          <w:szCs w:val="28"/>
        </w:rPr>
        <w:t>Постановление Правительства РФ от 30 декабря 2003 № 794 «О единой государственной системе предупреждения и ликвидации чрезвычайных ситуаций»;</w:t>
      </w:r>
      <w:r w:rsidRPr="005749ED">
        <w:rPr>
          <w:rStyle w:val="eop"/>
          <w:sz w:val="28"/>
          <w:szCs w:val="28"/>
        </w:rPr>
        <w:t> </w:t>
      </w:r>
    </w:p>
    <w:p w:rsidR="00E50447" w:rsidRPr="005749ED" w:rsidRDefault="00E50447" w:rsidP="0032131C">
      <w:pPr>
        <w:pStyle w:val="paragraph"/>
        <w:numPr>
          <w:ilvl w:val="0"/>
          <w:numId w:val="355"/>
        </w:numPr>
        <w:tabs>
          <w:tab w:val="left" w:pos="993"/>
        </w:tabs>
        <w:spacing w:before="0" w:beforeAutospacing="0" w:after="0" w:afterAutospacing="0"/>
        <w:ind w:left="0" w:firstLine="709"/>
        <w:jc w:val="both"/>
        <w:textAlignment w:val="baseline"/>
        <w:rPr>
          <w:sz w:val="28"/>
          <w:szCs w:val="28"/>
        </w:rPr>
      </w:pPr>
      <w:r w:rsidRPr="005749ED">
        <w:rPr>
          <w:rStyle w:val="normaltextrun"/>
          <w:sz w:val="28"/>
          <w:szCs w:val="28"/>
        </w:rPr>
        <w:t>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E50447" w:rsidRPr="005749ED" w:rsidRDefault="00E50447" w:rsidP="0032131C">
      <w:pPr>
        <w:pStyle w:val="paragraph"/>
        <w:numPr>
          <w:ilvl w:val="0"/>
          <w:numId w:val="355"/>
        </w:numPr>
        <w:tabs>
          <w:tab w:val="left" w:pos="993"/>
        </w:tabs>
        <w:spacing w:before="0" w:beforeAutospacing="0" w:after="0" w:afterAutospacing="0"/>
        <w:ind w:left="0" w:firstLine="709"/>
        <w:jc w:val="both"/>
        <w:textAlignment w:val="baseline"/>
        <w:rPr>
          <w:rStyle w:val="eop"/>
          <w:sz w:val="28"/>
          <w:szCs w:val="28"/>
        </w:rPr>
      </w:pPr>
      <w:r w:rsidRPr="005749ED">
        <w:rPr>
          <w:rStyle w:val="normaltextrun"/>
          <w:sz w:val="28"/>
          <w:szCs w:val="28"/>
        </w:rPr>
        <w:t>Приказ МЧС России от 25.10.2017 № 467. «Об утверждении положения о пожарно-спасательных гарнизонах»;</w:t>
      </w:r>
      <w:r w:rsidRPr="005749ED">
        <w:rPr>
          <w:rStyle w:val="eop"/>
          <w:sz w:val="28"/>
          <w:szCs w:val="28"/>
        </w:rPr>
        <w:t> </w:t>
      </w:r>
    </w:p>
    <w:p w:rsidR="00E50447" w:rsidRPr="005749ED" w:rsidRDefault="00E50447" w:rsidP="0032131C">
      <w:pPr>
        <w:pStyle w:val="a5"/>
        <w:numPr>
          <w:ilvl w:val="0"/>
          <w:numId w:val="355"/>
        </w:numPr>
        <w:tabs>
          <w:tab w:val="num" w:pos="928"/>
          <w:tab w:val="left" w:pos="1134"/>
        </w:tabs>
        <w:ind w:left="0" w:firstLine="709"/>
        <w:jc w:val="both"/>
        <w:rPr>
          <w:sz w:val="28"/>
          <w:szCs w:val="28"/>
        </w:rPr>
      </w:pPr>
      <w:r w:rsidRPr="005749ED">
        <w:rPr>
          <w:sz w:val="28"/>
          <w:szCs w:val="28"/>
        </w:rPr>
        <w:t>Приказ МЧС России от 26.10.2017 № 472. «Об утверждении порядка подготовки личного состава пожарной охраны»;</w:t>
      </w:r>
    </w:p>
    <w:p w:rsidR="00E50447" w:rsidRPr="005749ED" w:rsidRDefault="00E50447" w:rsidP="0032131C">
      <w:pPr>
        <w:pStyle w:val="a5"/>
        <w:numPr>
          <w:ilvl w:val="0"/>
          <w:numId w:val="355"/>
        </w:numPr>
        <w:tabs>
          <w:tab w:val="left" w:pos="993"/>
          <w:tab w:val="left" w:pos="1134"/>
        </w:tabs>
        <w:ind w:left="0" w:firstLine="709"/>
        <w:jc w:val="both"/>
        <w:textAlignment w:val="baseline"/>
        <w:rPr>
          <w:sz w:val="28"/>
          <w:szCs w:val="28"/>
        </w:rPr>
      </w:pPr>
      <w:r w:rsidRPr="005749ED">
        <w:rPr>
          <w:spacing w:val="-1"/>
          <w:sz w:val="28"/>
          <w:szCs w:val="28"/>
        </w:rPr>
        <w:t>Приказ Минтруда России от 11.12.2020 № 881н «Об утверждении Правил по охране труда в подразделениях пожарной охраны».</w:t>
      </w:r>
      <w:r w:rsidRPr="005749ED">
        <w:rPr>
          <w:rStyle w:val="eop"/>
          <w:sz w:val="28"/>
          <w:szCs w:val="28"/>
        </w:rPr>
        <w:t> </w:t>
      </w:r>
    </w:p>
    <w:p w:rsidR="00E50447" w:rsidRPr="005749ED" w:rsidRDefault="00E50447" w:rsidP="00E50447">
      <w:pPr>
        <w:pStyle w:val="aff0"/>
        <w:ind w:firstLine="567"/>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Дисциплина 7</w:t>
      </w: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Пожарная техника, связь, автоматика</w:t>
      </w: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и противопожарное водоснабжение</w:t>
      </w:r>
    </w:p>
    <w:p w:rsidR="00E50447" w:rsidRPr="005749ED" w:rsidRDefault="00E50447" w:rsidP="00E50447">
      <w:pPr>
        <w:widowControl w:val="0"/>
        <w:spacing w:after="0" w:line="240" w:lineRule="auto"/>
        <w:jc w:val="center"/>
        <w:rPr>
          <w:rFonts w:ascii="Times New Roman" w:hAnsi="Times New Roman" w:cs="Times New Roman"/>
          <w:b/>
          <w:sz w:val="28"/>
          <w:szCs w:val="28"/>
        </w:rPr>
      </w:pPr>
    </w:p>
    <w:p w:rsidR="00E50447" w:rsidRPr="005749ED" w:rsidRDefault="00E50447" w:rsidP="00E50447">
      <w:pPr>
        <w:widowControl w:val="0"/>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Пояснительная записка</w:t>
      </w:r>
    </w:p>
    <w:p w:rsidR="00E50447" w:rsidRPr="005749ED" w:rsidRDefault="00E50447" w:rsidP="00E50447">
      <w:pPr>
        <w:pStyle w:val="22"/>
        <w:spacing w:after="0" w:line="240" w:lineRule="auto"/>
        <w:ind w:left="0"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Основным назначением дисциплины "Пожарная техника, связь, автоматика и противопожарное водоснабжение" является формирование у обучаемых знаний, умений и навыков, позволяющих эффективно использовать пожарную технику, оборудование, вооружение, и технику связи при предупреждении и тушении пожаров, накопление базовых знаний для правильного понимания тактического использования пожарной техники. </w:t>
      </w:r>
    </w:p>
    <w:p w:rsidR="00E50447" w:rsidRPr="005749ED" w:rsidRDefault="00E50447" w:rsidP="00E50447">
      <w:pPr>
        <w:spacing w:after="0" w:line="240" w:lineRule="auto"/>
        <w:ind w:firstLine="72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В результате изучения дисциплины слушатели должны</w:t>
      </w:r>
    </w:p>
    <w:p w:rsidR="00E50447" w:rsidRPr="005749ED" w:rsidRDefault="00E50447" w:rsidP="00E50447">
      <w:pPr>
        <w:pStyle w:val="af"/>
        <w:spacing w:after="0" w:line="240" w:lineRule="auto"/>
        <w:ind w:firstLine="720"/>
        <w:jc w:val="both"/>
        <w:rPr>
          <w:rFonts w:ascii="Times New Roman" w:hAnsi="Times New Roman" w:cs="Times New Roman"/>
          <w:b/>
          <w:sz w:val="28"/>
          <w:szCs w:val="28"/>
        </w:rPr>
      </w:pPr>
      <w:r w:rsidRPr="005749ED">
        <w:rPr>
          <w:rFonts w:ascii="Times New Roman" w:hAnsi="Times New Roman" w:cs="Times New Roman"/>
          <w:b/>
          <w:sz w:val="28"/>
          <w:szCs w:val="28"/>
        </w:rPr>
        <w:t>Знать</w:t>
      </w:r>
      <w:r w:rsidRPr="005749ED">
        <w:rPr>
          <w:rFonts w:ascii="Times New Roman" w:hAnsi="Times New Roman" w:cs="Times New Roman"/>
          <w:sz w:val="28"/>
          <w:szCs w:val="28"/>
        </w:rPr>
        <w:t>:</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устройство, тактико-технические характеристики и правила эксплуатации основных и специальных пожарных автомобилей, пожарных насосов и другого оборудования, вывозимого на пожарных автомобилях;</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нормативные  и руководящие документы по внедрению и эксплуатации систем пожарной автоматики;</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применяющиеся системы пожарной и охранно-пожарной сигнализации;</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устройство и принцип действия автоматических установок пожаротушения и автоматизированных систем противопожарной защиты;</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устройство систем противопожарного водоснабжения и основные требования, предъявляемые к ним;</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сроки, порядок и объём технических обслуживаний и испытаний пожарной и другой техники МЧС России;</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lastRenderedPageBreak/>
        <w:t>- организацию связи пожарной охраны и порядок работы со средствами связи.</w:t>
      </w:r>
    </w:p>
    <w:p w:rsidR="00E50447" w:rsidRPr="005749ED" w:rsidRDefault="00E50447" w:rsidP="00E50447">
      <w:pPr>
        <w:pStyle w:val="af"/>
        <w:spacing w:after="0" w:line="240" w:lineRule="auto"/>
        <w:ind w:firstLine="720"/>
        <w:rPr>
          <w:rFonts w:ascii="Times New Roman" w:hAnsi="Times New Roman" w:cs="Times New Roman"/>
          <w:sz w:val="28"/>
          <w:szCs w:val="28"/>
        </w:rPr>
      </w:pPr>
      <w:r w:rsidRPr="005749ED">
        <w:rPr>
          <w:rFonts w:ascii="Times New Roman" w:hAnsi="Times New Roman" w:cs="Times New Roman"/>
          <w:b/>
          <w:sz w:val="28"/>
          <w:szCs w:val="28"/>
        </w:rPr>
        <w:t>Уметь</w:t>
      </w:r>
      <w:r w:rsidRPr="005749ED">
        <w:rPr>
          <w:rFonts w:ascii="Times New Roman" w:hAnsi="Times New Roman" w:cs="Times New Roman"/>
          <w:sz w:val="28"/>
          <w:szCs w:val="28"/>
        </w:rPr>
        <w:t>:</w:t>
      </w:r>
    </w:p>
    <w:p w:rsidR="00E50447" w:rsidRPr="005749ED" w:rsidRDefault="00E50447" w:rsidP="00E50447">
      <w:pPr>
        <w:pStyle w:val="af"/>
        <w:spacing w:after="0" w:line="240" w:lineRule="auto"/>
        <w:ind w:firstLine="720"/>
        <w:rPr>
          <w:rFonts w:ascii="Times New Roman" w:hAnsi="Times New Roman" w:cs="Times New Roman"/>
          <w:sz w:val="28"/>
          <w:szCs w:val="28"/>
        </w:rPr>
      </w:pPr>
      <w:r w:rsidRPr="005749ED">
        <w:rPr>
          <w:rFonts w:ascii="Times New Roman" w:hAnsi="Times New Roman" w:cs="Times New Roman"/>
          <w:sz w:val="28"/>
          <w:szCs w:val="28"/>
        </w:rPr>
        <w:t>- применять пожарную технику, пожарное оборудование, вооружение и АСО при тушении пожаров и ликвидации аварий;</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работать с пожарными насосами и мотопомпами;</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проводить испытание пожарно-технического вооружения, оборудования и АСО;</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организовывать техническое обслуживание закреплённого пожарно-технического вооружения и АСО;</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производить гидравлическое испытание наружного и внутреннего противопожарного водопровода на водоотдачу;</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применять нормативные и руководящие документы по внедрению и эксплуатации установок пожарной автоматики;</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пользоваться первичными средствами пожаротушения;</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работать на средствах связи.</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b/>
          <w:sz w:val="28"/>
          <w:szCs w:val="28"/>
        </w:rPr>
        <w:t>Иметь представление</w:t>
      </w:r>
      <w:r w:rsidRPr="005749ED">
        <w:rPr>
          <w:rFonts w:ascii="Times New Roman" w:hAnsi="Times New Roman" w:cs="Times New Roman"/>
          <w:sz w:val="28"/>
          <w:szCs w:val="28"/>
        </w:rPr>
        <w:t>:</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о технических средствах МЧС России;</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о методике обследования систем противопожарного водоснабжения;</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о методике обследования систем и установок пожарной автоматики;</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о приёме в эксплуатацию систем пожарной автоматики.</w:t>
      </w:r>
    </w:p>
    <w:p w:rsidR="00E50447" w:rsidRPr="005749ED" w:rsidRDefault="00E50447" w:rsidP="00E50447">
      <w:pPr>
        <w:pStyle w:val="22"/>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Организационные формы изучения дисциплины предполагают лекционные, семинарские и практические занятия.</w:t>
      </w:r>
    </w:p>
    <w:p w:rsidR="00E50447" w:rsidRPr="005749ED" w:rsidRDefault="00E50447" w:rsidP="00E50447">
      <w:pPr>
        <w:spacing w:after="0" w:line="240" w:lineRule="auto"/>
        <w:ind w:firstLine="72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Часть учебного материала планируется для самостоятельной работы слушателей в соответствии с учебной программой.</w:t>
      </w:r>
    </w:p>
    <w:p w:rsidR="00E50447" w:rsidRPr="005749ED" w:rsidRDefault="00E50447" w:rsidP="00E50447">
      <w:pPr>
        <w:spacing w:after="0" w:line="240" w:lineRule="auto"/>
        <w:ind w:firstLine="72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При изучении дисциплины необходимо использовать информацию о новых видах пожарной техники, оборудования и средствах связи.</w:t>
      </w:r>
    </w:p>
    <w:p w:rsidR="00E50447" w:rsidRPr="005749ED" w:rsidRDefault="00E50447" w:rsidP="00E50447">
      <w:pPr>
        <w:spacing w:after="0" w:line="240" w:lineRule="auto"/>
        <w:ind w:right="-1" w:firstLine="709"/>
        <w:jc w:val="both"/>
        <w:rPr>
          <w:rFonts w:ascii="Times New Roman" w:hAnsi="Times New Roman" w:cs="Times New Roman"/>
          <w:b/>
          <w:snapToGrid w:val="0"/>
          <w:sz w:val="28"/>
          <w:szCs w:val="28"/>
        </w:rPr>
      </w:pPr>
      <w:r w:rsidRPr="005749ED">
        <w:rPr>
          <w:rFonts w:ascii="Times New Roman" w:hAnsi="Times New Roman" w:cs="Times New Roman"/>
          <w:sz w:val="28"/>
          <w:szCs w:val="28"/>
        </w:rPr>
        <w:t>Практические занятия проводятся на базе учебных пожарно-спасательных частей и подразделений пожарно-спасательного гарнизона.</w:t>
      </w:r>
    </w:p>
    <w:p w:rsidR="00E50447" w:rsidRPr="005749ED" w:rsidRDefault="00E50447" w:rsidP="00E50447">
      <w:pPr>
        <w:pStyle w:val="af"/>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По окончании изучения дисциплины слушатели сдают экзамен. </w:t>
      </w:r>
    </w:p>
    <w:p w:rsidR="00E50447" w:rsidRPr="005749ED" w:rsidRDefault="00E50447" w:rsidP="00E50447">
      <w:pPr>
        <w:spacing w:after="0" w:line="240" w:lineRule="auto"/>
        <w:ind w:right="-1"/>
        <w:jc w:val="center"/>
        <w:rPr>
          <w:rFonts w:ascii="Times New Roman" w:hAnsi="Times New Roman" w:cs="Times New Roman"/>
          <w:b/>
          <w:snapToGrid w:val="0"/>
          <w:sz w:val="28"/>
          <w:szCs w:val="28"/>
        </w:rPr>
      </w:pPr>
    </w:p>
    <w:p w:rsidR="00E50447" w:rsidRPr="005749ED" w:rsidRDefault="00E50447" w:rsidP="00E50447">
      <w:pPr>
        <w:spacing w:after="0" w:line="240" w:lineRule="auto"/>
        <w:ind w:right="-1"/>
        <w:jc w:val="center"/>
        <w:rPr>
          <w:rFonts w:ascii="Times New Roman" w:hAnsi="Times New Roman" w:cs="Times New Roman"/>
          <w:snapToGrid w:val="0"/>
          <w:sz w:val="28"/>
          <w:szCs w:val="28"/>
        </w:rPr>
      </w:pPr>
      <w:r w:rsidRPr="005749ED">
        <w:rPr>
          <w:rFonts w:ascii="Times New Roman" w:hAnsi="Times New Roman" w:cs="Times New Roman"/>
          <w:b/>
          <w:snapToGrid w:val="0"/>
          <w:sz w:val="28"/>
          <w:szCs w:val="28"/>
        </w:rPr>
        <w:t>Раздел 7.1</w:t>
      </w:r>
      <w:r w:rsidRPr="005749ED">
        <w:rPr>
          <w:rFonts w:ascii="Times New Roman" w:hAnsi="Times New Roman" w:cs="Times New Roman"/>
          <w:snapToGrid w:val="0"/>
          <w:sz w:val="28"/>
          <w:szCs w:val="28"/>
        </w:rPr>
        <w:t xml:space="preserve">. </w:t>
      </w:r>
      <w:r w:rsidRPr="005749ED">
        <w:rPr>
          <w:rFonts w:ascii="Times New Roman" w:hAnsi="Times New Roman" w:cs="Times New Roman"/>
          <w:b/>
          <w:snapToGrid w:val="0"/>
          <w:sz w:val="28"/>
          <w:szCs w:val="28"/>
        </w:rPr>
        <w:t>Противопожарное водоснабжение</w:t>
      </w:r>
    </w:p>
    <w:p w:rsidR="00E50447" w:rsidRPr="005749ED" w:rsidRDefault="00E50447" w:rsidP="00E50447">
      <w:pPr>
        <w:spacing w:after="0" w:line="240" w:lineRule="auto"/>
        <w:ind w:right="-1" w:firstLine="720"/>
        <w:jc w:val="center"/>
        <w:rPr>
          <w:rFonts w:ascii="Times New Roman" w:hAnsi="Times New Roman" w:cs="Times New Roman"/>
          <w:snapToGrid w:val="0"/>
          <w:sz w:val="28"/>
          <w:szCs w:val="28"/>
        </w:rPr>
      </w:pPr>
    </w:p>
    <w:p w:rsidR="00E50447" w:rsidRPr="005749ED" w:rsidRDefault="00E50447" w:rsidP="00E50447">
      <w:pPr>
        <w:pStyle w:val="af"/>
        <w:spacing w:after="0" w:line="240" w:lineRule="auto"/>
        <w:ind w:right="-51"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7.1.1. Основы гидравлики. Наружное противопожарное водоснабжение. Нормы расхода воды. Свободные напоры</w:t>
      </w:r>
    </w:p>
    <w:p w:rsidR="00E50447" w:rsidRPr="005749ED" w:rsidRDefault="00E50447" w:rsidP="00E50447">
      <w:pPr>
        <w:pStyle w:val="af"/>
        <w:spacing w:after="0" w:line="240" w:lineRule="auto"/>
        <w:ind w:right="-1" w:firstLine="567"/>
        <w:jc w:val="both"/>
        <w:rPr>
          <w:rFonts w:ascii="Times New Roman" w:hAnsi="Times New Roman" w:cs="Times New Roman"/>
          <w:b/>
          <w:sz w:val="28"/>
          <w:szCs w:val="28"/>
        </w:rPr>
      </w:pPr>
      <w:r w:rsidRPr="005749ED">
        <w:rPr>
          <w:rFonts w:ascii="Times New Roman" w:hAnsi="Times New Roman" w:cs="Times New Roman"/>
          <w:sz w:val="28"/>
          <w:szCs w:val="28"/>
        </w:rPr>
        <w:t>Определение гидравлики и её роль в решении практических задач. Свойства и виды гидростатического давления. Величины, характеризующие движение жидкости. Общее понятие об уравнении Бернулли. Применение уравнения Бернулли в пожарном деле. Виды гидравлических сопротивлений. Местные и линейные потери напора. Общие сведения о гидравлическом расчёте водопроводной сети.</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Значение водоснабжения в системе мероприятий, обеспечивающих пожарную безопасность промышленных объектов и населенных пунктов.</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lastRenderedPageBreak/>
        <w:t>Водопроводное и безводопроводное противопожарное водоснабжение. Классификация наружных водопроводов.</w:t>
      </w:r>
    </w:p>
    <w:p w:rsidR="00E50447" w:rsidRPr="005749ED" w:rsidRDefault="00E50447" w:rsidP="00E50447">
      <w:pPr>
        <w:tabs>
          <w:tab w:val="left" w:pos="1305"/>
        </w:tabs>
        <w:spacing w:after="0" w:line="240" w:lineRule="auto"/>
        <w:ind w:firstLine="284"/>
        <w:jc w:val="both"/>
        <w:rPr>
          <w:rFonts w:ascii="Times New Roman" w:hAnsi="Times New Roman" w:cs="Times New Roman"/>
          <w:sz w:val="28"/>
          <w:szCs w:val="28"/>
        </w:rPr>
      </w:pPr>
      <w:r w:rsidRPr="005749ED">
        <w:rPr>
          <w:rFonts w:ascii="Times New Roman" w:hAnsi="Times New Roman" w:cs="Times New Roman"/>
          <w:sz w:val="28"/>
          <w:szCs w:val="28"/>
        </w:rPr>
        <w:t xml:space="preserve">      Требования нормативных документов к расходам воды на наружное пожаротушение для населенных пунктов и промышленных предприятий и к свободным напорам в водопроводах высокого и низкого давлений.</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Схемы водоснабжения для промышленных предприятий и населенных пунктов.</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2, 3, 5]</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p>
    <w:p w:rsidR="00E50447" w:rsidRPr="005749ED" w:rsidRDefault="00E50447" w:rsidP="00E50447">
      <w:pPr>
        <w:pStyle w:val="af"/>
        <w:spacing w:after="0" w:line="240" w:lineRule="auto"/>
        <w:ind w:right="-1"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7.1.2. Водопроводные сооружения</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Источники водоснабжения. Общая характеристика </w:t>
      </w:r>
      <w:proofErr w:type="gramStart"/>
      <w:r w:rsidRPr="005749ED">
        <w:rPr>
          <w:rFonts w:ascii="Times New Roman" w:hAnsi="Times New Roman" w:cs="Times New Roman"/>
          <w:sz w:val="28"/>
          <w:szCs w:val="28"/>
        </w:rPr>
        <w:t>открытых</w:t>
      </w:r>
      <w:proofErr w:type="gramEnd"/>
      <w:r w:rsidRPr="005749ED">
        <w:rPr>
          <w:rFonts w:ascii="Times New Roman" w:hAnsi="Times New Roman" w:cs="Times New Roman"/>
          <w:sz w:val="28"/>
          <w:szCs w:val="28"/>
        </w:rPr>
        <w:t xml:space="preserve"> и подземных водоисточников. Сооружение для забора воды из </w:t>
      </w:r>
      <w:proofErr w:type="gramStart"/>
      <w:r w:rsidRPr="005749ED">
        <w:rPr>
          <w:rFonts w:ascii="Times New Roman" w:hAnsi="Times New Roman" w:cs="Times New Roman"/>
          <w:sz w:val="28"/>
          <w:szCs w:val="28"/>
        </w:rPr>
        <w:t>открытых</w:t>
      </w:r>
      <w:proofErr w:type="gramEnd"/>
      <w:r w:rsidRPr="005749ED">
        <w:rPr>
          <w:rFonts w:ascii="Times New Roman" w:hAnsi="Times New Roman" w:cs="Times New Roman"/>
          <w:sz w:val="28"/>
          <w:szCs w:val="28"/>
        </w:rPr>
        <w:t xml:space="preserve"> водоисточников. Требования  СП к водоприёмникам, самотечным линиям и береговым колодцам, обеспечивающим расход воды на пожаротушение.</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Общие сведения о сооружениях для приема воды </w:t>
      </w:r>
      <w:proofErr w:type="gramStart"/>
      <w:r w:rsidRPr="005749ED">
        <w:rPr>
          <w:rFonts w:ascii="Times New Roman" w:hAnsi="Times New Roman" w:cs="Times New Roman"/>
          <w:sz w:val="28"/>
          <w:szCs w:val="28"/>
        </w:rPr>
        <w:t>из</w:t>
      </w:r>
      <w:proofErr w:type="gramEnd"/>
      <w:r w:rsidRPr="005749ED">
        <w:rPr>
          <w:rFonts w:ascii="Times New Roman" w:hAnsi="Times New Roman" w:cs="Times New Roman"/>
          <w:sz w:val="28"/>
          <w:szCs w:val="28"/>
        </w:rPr>
        <w:t xml:space="preserve"> подземных водоисточников. Сроки восстановления неприкосновенного пожарного запаса воды. Общие сведения об очистных сооружениях.</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Запасные и регулирующие ёмкости. Резервуары: назначение, устройство и оборудование.</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Водонапорные башни, гидроколонны, баки и пневматические установки: назначение, устройство и оборудование.</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Устройства, обеспечивающие сохранение неприкосновенного запаса воды. Требования СП, предъявляемые к запасно-регулирующим емкостям.</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Насосные станции второго подъёма: назначение, классификация, оборудование, схемы, работа до пожара и при пожаре. Требования СП, предъявляемые к насосным станциям. Объемно-планировочные и конструктивные решения помещений для размещения насосов и предъявляемые к ним требования.</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Наружная водопроводная сеть: назначение и виды. Требования СП к сетям противопожарных водопроводов. Арматура наружной водопроводной сети: запорно-регулирующая, предохранительная и водоразборная. Устройство, работа и требования СП к её размещению.</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3, 5]</w:t>
      </w:r>
    </w:p>
    <w:p w:rsidR="00E50447" w:rsidRPr="005749ED" w:rsidRDefault="00E50447" w:rsidP="00E50447">
      <w:pPr>
        <w:spacing w:after="0" w:line="240" w:lineRule="auto"/>
        <w:ind w:left="1440" w:firstLine="720"/>
        <w:jc w:val="both"/>
        <w:rPr>
          <w:rFonts w:ascii="Times New Roman" w:hAnsi="Times New Roman" w:cs="Times New Roman"/>
          <w:sz w:val="28"/>
          <w:szCs w:val="28"/>
        </w:rPr>
      </w:pPr>
    </w:p>
    <w:p w:rsidR="00E50447" w:rsidRPr="005749ED" w:rsidRDefault="00E50447" w:rsidP="00E50447">
      <w:pPr>
        <w:pStyle w:val="af"/>
        <w:spacing w:after="0" w:line="240" w:lineRule="auto"/>
        <w:ind w:right="-1"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7.1.3. Внутренний противопожарный водопровод</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Назначение, классификация и устройство внутренних водопроводов. Схемы внутренних водопроводов в зависимости от напора в наружной водопроводной сети.</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Область применения внутренних противопожарных водопроводов с учётом требований СП. Противопожарные требования к вводам в здания, </w:t>
      </w:r>
      <w:r w:rsidRPr="005749ED">
        <w:rPr>
          <w:rFonts w:ascii="Times New Roman" w:hAnsi="Times New Roman" w:cs="Times New Roman"/>
          <w:sz w:val="28"/>
          <w:szCs w:val="28"/>
        </w:rPr>
        <w:lastRenderedPageBreak/>
        <w:t>водомерным узлам, внутренним сетям, насосным устройствам, водонапорным и гидропневматическим бакам.</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Нормы расходования воды на внутреннее пожаротушение. Пожарные краны: размещение, оборудование и расстановка. Требования нормативных документов к пожарным кранам и шкафам. Методы определения требуемого и фактического напоров у внутреннего пожарного крана.</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Противопожарное водоснабжение высотных зданий. Требования СП к внутренним противопожарным водопроводам высотных зданий.</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Особенности противопожарного водоснабжения зданий с массовым пребыванием людей.</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[2, 4, 6, 27]</w:t>
      </w:r>
    </w:p>
    <w:p w:rsidR="00E50447" w:rsidRPr="005749ED" w:rsidRDefault="00E50447" w:rsidP="00E50447">
      <w:pPr>
        <w:pStyle w:val="af"/>
        <w:spacing w:after="0" w:line="240" w:lineRule="auto"/>
        <w:ind w:right="-1" w:firstLine="720"/>
        <w:jc w:val="both"/>
        <w:rPr>
          <w:rFonts w:ascii="Times New Roman" w:hAnsi="Times New Roman" w:cs="Times New Roman"/>
          <w:b/>
          <w:sz w:val="28"/>
          <w:szCs w:val="28"/>
        </w:rPr>
      </w:pPr>
    </w:p>
    <w:p w:rsidR="00E50447" w:rsidRPr="005749ED" w:rsidRDefault="00E50447" w:rsidP="00E50447">
      <w:pPr>
        <w:pStyle w:val="af"/>
        <w:spacing w:after="0" w:line="240" w:lineRule="auto"/>
        <w:ind w:right="-1" w:firstLine="708"/>
        <w:jc w:val="both"/>
        <w:rPr>
          <w:rFonts w:ascii="Times New Roman" w:hAnsi="Times New Roman" w:cs="Times New Roman"/>
          <w:sz w:val="28"/>
          <w:szCs w:val="28"/>
        </w:rPr>
      </w:pPr>
      <w:r w:rsidRPr="005749ED">
        <w:rPr>
          <w:rFonts w:ascii="Times New Roman" w:hAnsi="Times New Roman" w:cs="Times New Roman"/>
          <w:b/>
          <w:sz w:val="28"/>
          <w:szCs w:val="28"/>
        </w:rPr>
        <w:t>Тема 7.1.4. Безводопроводное противопожарное водоснабжение</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Характеристика безводопроводного противопожарного водоснабжения. Устройство для забора воды из </w:t>
      </w:r>
      <w:proofErr w:type="gramStart"/>
      <w:r w:rsidRPr="005749ED">
        <w:rPr>
          <w:rFonts w:ascii="Times New Roman" w:hAnsi="Times New Roman" w:cs="Times New Roman"/>
          <w:sz w:val="28"/>
          <w:szCs w:val="28"/>
        </w:rPr>
        <w:t>открытых</w:t>
      </w:r>
      <w:proofErr w:type="gramEnd"/>
      <w:r w:rsidRPr="005749ED">
        <w:rPr>
          <w:rFonts w:ascii="Times New Roman" w:hAnsi="Times New Roman" w:cs="Times New Roman"/>
          <w:sz w:val="28"/>
          <w:szCs w:val="28"/>
        </w:rPr>
        <w:t xml:space="preserve"> водоисточников в летнее и зимнее время. </w:t>
      </w:r>
      <w:proofErr w:type="gramStart"/>
      <w:r w:rsidRPr="005749ED">
        <w:rPr>
          <w:rFonts w:ascii="Times New Roman" w:hAnsi="Times New Roman" w:cs="Times New Roman"/>
          <w:sz w:val="28"/>
          <w:szCs w:val="28"/>
        </w:rPr>
        <w:t>Искусственные водоисточники противопожарного водоснабжения.</w:t>
      </w:r>
      <w:proofErr w:type="gramEnd"/>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Требования нормативных документов к безводопроводному противопожарному водоснабжению.</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Расчет вместимости водоёмов и правила размещения их на территории населенного пункта или промышленного предприятия с учетом требований СП.</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Гидроизоляция водоемов-копаней, водоемов-резервуаров. Способы забора воды из водоёма пожарной техникой. Прием водоемов в эксплуатацию.</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2, 3, 5]</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p>
    <w:p w:rsidR="00E50447" w:rsidRPr="005749ED" w:rsidRDefault="00E50447" w:rsidP="00E50447">
      <w:pPr>
        <w:pStyle w:val="af"/>
        <w:spacing w:after="0" w:line="240" w:lineRule="auto"/>
        <w:ind w:right="-1"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7.1.5. Обследование систем противопожарного водоснабжения</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Методика обследования наружного и внутреннего водопроводов. Гидравлическое испытание их на водоотдачу. Составление документов по результатам испытаний водопроводов.</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2, 3, 4, 5, 6, 27]</w:t>
      </w:r>
    </w:p>
    <w:p w:rsidR="00E50447" w:rsidRPr="005749ED" w:rsidRDefault="00E50447" w:rsidP="00E50447">
      <w:pPr>
        <w:pStyle w:val="af"/>
        <w:spacing w:after="0" w:line="240" w:lineRule="auto"/>
        <w:ind w:right="-1" w:firstLine="720"/>
        <w:rPr>
          <w:rFonts w:ascii="Times New Roman" w:hAnsi="Times New Roman" w:cs="Times New Roman"/>
          <w:sz w:val="28"/>
          <w:szCs w:val="28"/>
        </w:rPr>
      </w:pPr>
    </w:p>
    <w:p w:rsidR="00E50447" w:rsidRPr="005749ED" w:rsidRDefault="00E50447" w:rsidP="00E50447">
      <w:pPr>
        <w:pStyle w:val="af"/>
        <w:spacing w:after="0" w:line="240" w:lineRule="auto"/>
        <w:ind w:right="-1"/>
        <w:jc w:val="center"/>
        <w:rPr>
          <w:rFonts w:ascii="Times New Roman" w:hAnsi="Times New Roman" w:cs="Times New Roman"/>
          <w:b/>
          <w:sz w:val="28"/>
          <w:szCs w:val="28"/>
        </w:rPr>
      </w:pPr>
      <w:r w:rsidRPr="005749ED">
        <w:rPr>
          <w:rFonts w:ascii="Times New Roman" w:hAnsi="Times New Roman" w:cs="Times New Roman"/>
          <w:b/>
          <w:sz w:val="28"/>
          <w:szCs w:val="28"/>
        </w:rPr>
        <w:t>Раздел 7.2. Связь противопожарной службы</w:t>
      </w:r>
    </w:p>
    <w:p w:rsidR="00E50447" w:rsidRPr="005749ED" w:rsidRDefault="00E50447" w:rsidP="00E50447">
      <w:pPr>
        <w:pStyle w:val="af"/>
        <w:spacing w:after="0" w:line="240" w:lineRule="auto"/>
        <w:ind w:right="-1" w:firstLine="720"/>
        <w:jc w:val="center"/>
        <w:rPr>
          <w:rFonts w:ascii="Times New Roman" w:hAnsi="Times New Roman" w:cs="Times New Roman"/>
          <w:b/>
          <w:sz w:val="28"/>
          <w:szCs w:val="28"/>
        </w:rPr>
      </w:pPr>
    </w:p>
    <w:p w:rsidR="00E50447" w:rsidRPr="005749ED" w:rsidRDefault="00E50447" w:rsidP="00E50447">
      <w:pPr>
        <w:pStyle w:val="af"/>
        <w:spacing w:after="0" w:line="240" w:lineRule="auto"/>
        <w:ind w:right="-1"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7.2.1. Электросвязь в пожарной охране</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Организация проводной связи. Отечественные, зарубежные средства проводной связи, применяемые в пожарной охране.</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Организация радиосвязи. Правила установления радиосвязи и ведения радиообмена. Дисциплина радиосвязи.</w:t>
      </w:r>
    </w:p>
    <w:p w:rsidR="00E50447" w:rsidRPr="005749ED" w:rsidRDefault="00E50447" w:rsidP="00E50447">
      <w:pPr>
        <w:pStyle w:val="af"/>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sz w:val="28"/>
          <w:szCs w:val="28"/>
        </w:rPr>
        <w:t xml:space="preserve">Принцип работы радиостанций. Основные типы радиостанций, применяемых в пожарной охране. Технические параметры и функциональные возможности радиостанций. Правила эксплуатации радиостанций. </w:t>
      </w:r>
    </w:p>
    <w:p w:rsidR="00E50447" w:rsidRPr="005749ED" w:rsidRDefault="00E50447" w:rsidP="00E50447">
      <w:pPr>
        <w:pStyle w:val="32"/>
        <w:spacing w:after="0"/>
        <w:jc w:val="both"/>
        <w:rPr>
          <w:rFonts w:ascii="Times New Roman" w:hAnsi="Times New Roman" w:cs="Times New Roman"/>
          <w:sz w:val="28"/>
          <w:szCs w:val="28"/>
        </w:rPr>
      </w:pPr>
      <w:r w:rsidRPr="005749ED">
        <w:rPr>
          <w:rFonts w:ascii="Times New Roman" w:hAnsi="Times New Roman" w:cs="Times New Roman"/>
          <w:sz w:val="28"/>
          <w:szCs w:val="28"/>
        </w:rPr>
        <w:t>Назначение, общее устройство и принцип работы сигнально-громкоговорящих установок, переговорных устройств, порядок использования их в условиях пожара.</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[3]</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[36, 40]</w:t>
      </w:r>
    </w:p>
    <w:p w:rsidR="00E50447" w:rsidRPr="005749ED" w:rsidRDefault="00E50447" w:rsidP="00E50447">
      <w:pPr>
        <w:pStyle w:val="af"/>
        <w:spacing w:after="0" w:line="240" w:lineRule="auto"/>
        <w:ind w:right="-1" w:firstLine="720"/>
        <w:jc w:val="both"/>
        <w:rPr>
          <w:rFonts w:ascii="Times New Roman" w:hAnsi="Times New Roman" w:cs="Times New Roman"/>
          <w:b/>
          <w:sz w:val="28"/>
          <w:szCs w:val="28"/>
        </w:rPr>
      </w:pPr>
    </w:p>
    <w:p w:rsidR="00E50447" w:rsidRPr="005749ED" w:rsidRDefault="00E50447" w:rsidP="00E50447">
      <w:pPr>
        <w:pStyle w:val="af"/>
        <w:spacing w:after="0" w:line="240" w:lineRule="auto"/>
        <w:ind w:right="-1"/>
        <w:jc w:val="center"/>
        <w:rPr>
          <w:rFonts w:ascii="Times New Roman" w:hAnsi="Times New Roman" w:cs="Times New Roman"/>
          <w:b/>
          <w:sz w:val="28"/>
          <w:szCs w:val="28"/>
        </w:rPr>
      </w:pPr>
      <w:r w:rsidRPr="005749ED">
        <w:rPr>
          <w:rFonts w:ascii="Times New Roman" w:hAnsi="Times New Roman" w:cs="Times New Roman"/>
          <w:b/>
          <w:sz w:val="28"/>
          <w:szCs w:val="28"/>
        </w:rPr>
        <w:t>Раздел 7.3. Пожарная автоматика</w:t>
      </w:r>
    </w:p>
    <w:p w:rsidR="00E50447" w:rsidRPr="005749ED" w:rsidRDefault="00E50447" w:rsidP="00E50447">
      <w:pPr>
        <w:pStyle w:val="af"/>
        <w:spacing w:after="0" w:line="240" w:lineRule="auto"/>
        <w:ind w:right="-1" w:firstLine="720"/>
        <w:jc w:val="both"/>
        <w:rPr>
          <w:rFonts w:ascii="Times New Roman" w:hAnsi="Times New Roman" w:cs="Times New Roman"/>
          <w:b/>
          <w:sz w:val="28"/>
          <w:szCs w:val="28"/>
        </w:rPr>
      </w:pPr>
    </w:p>
    <w:p w:rsidR="00E50447" w:rsidRPr="005749ED" w:rsidRDefault="00E50447" w:rsidP="00E50447">
      <w:pPr>
        <w:spacing w:after="0" w:line="240" w:lineRule="auto"/>
        <w:ind w:firstLine="708"/>
        <w:jc w:val="both"/>
        <w:rPr>
          <w:rFonts w:ascii="Times New Roman" w:hAnsi="Times New Roman" w:cs="Times New Roman"/>
          <w:sz w:val="28"/>
          <w:szCs w:val="28"/>
        </w:rPr>
      </w:pPr>
      <w:r w:rsidRPr="005749ED">
        <w:rPr>
          <w:rFonts w:ascii="Times New Roman" w:hAnsi="Times New Roman" w:cs="Times New Roman"/>
          <w:b/>
          <w:sz w:val="28"/>
          <w:szCs w:val="28"/>
        </w:rPr>
        <w:t>Тема 7.3.1 Основные сведения об установках пожарной автоматики</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История, назначение, состав, область применения, перспективы развития установок пожарной автоматики.</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Качественная характеристика признаков, необходимых для применения пожарной автоматики. Выбор вида пожарной автоматики в зависимости от класса пожаров.</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Нормативные документы, регламентирующие необходимость  защиты различных объектов средствами пожарной автоматики.</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Определение расчетных параметров с целью выбора вида пожарной автоматики для защиты различных объектов.</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Общие и специфические требования к установкам пожарной автоматики.</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[4, 5]</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 4]</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9, 10, 12, 13, 18]</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ind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7.3.2. Системы автоматической пожарной сигнализации</w:t>
      </w:r>
    </w:p>
    <w:p w:rsidR="00E50447" w:rsidRPr="005749ED" w:rsidRDefault="00E50447" w:rsidP="00E50447">
      <w:pPr>
        <w:pStyle w:val="22"/>
        <w:spacing w:after="0" w:line="240" w:lineRule="auto"/>
        <w:ind w:left="0" w:right="-1"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Назначение и область применения </w:t>
      </w:r>
      <w:proofErr w:type="gramStart"/>
      <w:r w:rsidRPr="005749ED">
        <w:rPr>
          <w:rFonts w:ascii="Times New Roman" w:hAnsi="Times New Roman" w:cs="Times New Roman"/>
          <w:sz w:val="28"/>
          <w:szCs w:val="28"/>
        </w:rPr>
        <w:t>автоматической</w:t>
      </w:r>
      <w:proofErr w:type="gramEnd"/>
      <w:r w:rsidRPr="005749ED">
        <w:rPr>
          <w:rFonts w:ascii="Times New Roman" w:hAnsi="Times New Roman" w:cs="Times New Roman"/>
          <w:sz w:val="28"/>
          <w:szCs w:val="28"/>
        </w:rPr>
        <w:t xml:space="preserve"> пожарной (СПС). Основные параметры, характеризующие развитие пожара, являющиеся носителями информации о пожаре. Основные функции установок пожарной сигнализации.</w:t>
      </w:r>
    </w:p>
    <w:p w:rsidR="00E50447" w:rsidRPr="005749ED" w:rsidRDefault="00E50447" w:rsidP="00E50447">
      <w:pPr>
        <w:pStyle w:val="22"/>
        <w:spacing w:after="0" w:line="240" w:lineRule="auto"/>
        <w:ind w:left="0" w:right="-1" w:firstLine="720"/>
        <w:jc w:val="both"/>
        <w:rPr>
          <w:rFonts w:ascii="Times New Roman" w:hAnsi="Times New Roman" w:cs="Times New Roman"/>
          <w:sz w:val="28"/>
          <w:szCs w:val="28"/>
        </w:rPr>
      </w:pPr>
      <w:r w:rsidRPr="005749ED">
        <w:rPr>
          <w:rFonts w:ascii="Times New Roman" w:hAnsi="Times New Roman" w:cs="Times New Roman"/>
          <w:sz w:val="28"/>
          <w:szCs w:val="28"/>
        </w:rPr>
        <w:t>Требования к автоматическим установкам пожарной сигнализации «Технического регламента о требованиях пожарной безопасности» (№ 123 -  ФЗ).</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Классификация и основные параметры систем пожарной сигнализации. Основные принципы построения схем АПС. Неадресные, адресные и адресно-аналоговые системы пожарной сигнализации.</w:t>
      </w:r>
    </w:p>
    <w:p w:rsidR="00E50447" w:rsidRPr="005749ED" w:rsidRDefault="00E50447" w:rsidP="00E50447">
      <w:pPr>
        <w:pStyle w:val="22"/>
        <w:spacing w:after="0" w:line="240" w:lineRule="auto"/>
        <w:ind w:left="0" w:right="-1" w:firstLine="720"/>
        <w:jc w:val="both"/>
        <w:rPr>
          <w:rFonts w:ascii="Times New Roman" w:hAnsi="Times New Roman" w:cs="Times New Roman"/>
          <w:sz w:val="28"/>
          <w:szCs w:val="28"/>
        </w:rPr>
      </w:pPr>
      <w:r w:rsidRPr="005749ED">
        <w:rPr>
          <w:rFonts w:ascii="Times New Roman" w:hAnsi="Times New Roman" w:cs="Times New Roman"/>
          <w:sz w:val="28"/>
          <w:szCs w:val="28"/>
        </w:rPr>
        <w:lastRenderedPageBreak/>
        <w:t>Классификация, назначение и область применения пожарных извещателей (ПИ). Ручные и автоматические ПИ.</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Виды, состав, принцип действия, технические характеристики, эксплуатация ПИ.</w:t>
      </w:r>
    </w:p>
    <w:p w:rsidR="00E50447" w:rsidRPr="005749ED" w:rsidRDefault="00E50447" w:rsidP="00E50447">
      <w:pPr>
        <w:pStyle w:val="22"/>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Назначение и основные функции, область применения, общее устройство приемных станций пожарной сигнализации, сигнально-пусковых устройств, приборов приемно-контрольных пожарных. </w:t>
      </w:r>
    </w:p>
    <w:p w:rsidR="00E50447" w:rsidRPr="005749ED" w:rsidRDefault="00E50447" w:rsidP="00E50447">
      <w:pPr>
        <w:pStyle w:val="22"/>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Схемы включения пожарных извещателей. требования к размещению, электропитанию и линиям сигнализации устройств. </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[4]</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9, 10, 12, 13, 18]</w:t>
      </w:r>
    </w:p>
    <w:p w:rsidR="00E50447" w:rsidRPr="005749ED" w:rsidRDefault="00E50447" w:rsidP="00E50447">
      <w:pPr>
        <w:spacing w:after="0" w:line="240" w:lineRule="auto"/>
        <w:ind w:firstLine="720"/>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7.3.3. Автоматические установки пожаротушения. Водяные и пенные установки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Классификация, назначение, область применения установок пожаротушения. </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Установки водяного и пенного пожаротушения. Виды, схемы, принцип действия установок. Основное оборудование установок: контрольно-пусковые узлы, оросители, водопитатели, дозаторы, их устройство. Основные принципы размещения основного оборудования.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Требования «Технического регламента о требованиях пожарной безопасности» (№ 123 - ФЗ) и других нормативных документов к автоматическим установкам водяного и пенного пожаротушения.</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[5]</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 4]</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3, 9, 12, 16, 14, 15, 18, 19, 20, 21]</w:t>
      </w:r>
    </w:p>
    <w:p w:rsidR="00E50447" w:rsidRPr="005749ED" w:rsidRDefault="00E50447" w:rsidP="00E50447">
      <w:pPr>
        <w:spacing w:after="0" w:line="240" w:lineRule="auto"/>
        <w:ind w:firstLine="720"/>
        <w:jc w:val="both"/>
        <w:rPr>
          <w:rFonts w:ascii="Times New Roman" w:hAnsi="Times New Roman" w:cs="Times New Roman"/>
          <w:sz w:val="28"/>
          <w:szCs w:val="28"/>
        </w:rPr>
      </w:pPr>
    </w:p>
    <w:p w:rsidR="00E50447" w:rsidRPr="005749ED" w:rsidRDefault="00E50447" w:rsidP="00E50447">
      <w:pPr>
        <w:pStyle w:val="af"/>
        <w:spacing w:after="0" w:line="240" w:lineRule="auto"/>
        <w:ind w:right="-2"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7.3.4. Автоматические установки газового, порошкового, парового и аэрозольного пожаротушения</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Газовые огнетушащие составы: виды, свойства, принципы тушения, концентрация.</w:t>
      </w:r>
    </w:p>
    <w:p w:rsidR="00E50447" w:rsidRPr="005749ED" w:rsidRDefault="00E50447" w:rsidP="00E50447">
      <w:pPr>
        <w:pStyle w:val="ab"/>
        <w:spacing w:after="0"/>
        <w:ind w:right="91"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Классификация, виды установок газового пожаротушения (УГПТ). Схемы, устройства, принцип работы, способы пуска УГПТ. </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Требования нормативных документов к проектированию, монтажу и эксплуатации УГПТ.</w:t>
      </w:r>
    </w:p>
    <w:p w:rsidR="00E50447" w:rsidRPr="005749ED" w:rsidRDefault="00E50447" w:rsidP="00E50447">
      <w:pPr>
        <w:pStyle w:val="ab"/>
        <w:spacing w:after="0"/>
        <w:ind w:right="91" w:firstLine="720"/>
        <w:jc w:val="both"/>
        <w:rPr>
          <w:rFonts w:ascii="Times New Roman" w:hAnsi="Times New Roman" w:cs="Times New Roman"/>
          <w:sz w:val="28"/>
          <w:szCs w:val="28"/>
        </w:rPr>
      </w:pPr>
      <w:r w:rsidRPr="005749ED">
        <w:rPr>
          <w:rFonts w:ascii="Times New Roman" w:hAnsi="Times New Roman" w:cs="Times New Roman"/>
          <w:sz w:val="28"/>
          <w:szCs w:val="28"/>
        </w:rPr>
        <w:t>Огнетушащие порошки, используемые в автоматических установках порошкового пожаротушения (АУППТ). Назначение, виды, область применения, ТТХ, состав, принцип работы АУППТ.</w:t>
      </w:r>
    </w:p>
    <w:p w:rsidR="00E50447" w:rsidRPr="005749ED" w:rsidRDefault="00E50447" w:rsidP="00E50447">
      <w:pPr>
        <w:pStyle w:val="ab"/>
        <w:spacing w:after="0"/>
        <w:ind w:right="91"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 Установки парового и аэрозольного пожаротушения: назначение, состав, принцип работы. </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lastRenderedPageBreak/>
        <w:t>Требования нормативных документов к проектированию, монтажу и эксплуатации установок парового и аэрозольного пожаротушения.</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Требования «Технического регламента о требованиях пожарной безопасности» (№ 123 - ФЗ) к автоматическим установкам порошкового, газового, аэрозольного и комбинированного пожаротушения.</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[5]</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 4]</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9, 11, 13, 16,21]</w:t>
      </w:r>
    </w:p>
    <w:p w:rsidR="00E50447" w:rsidRPr="005749ED" w:rsidRDefault="00E50447" w:rsidP="00E50447">
      <w:pPr>
        <w:spacing w:after="0" w:line="240" w:lineRule="auto"/>
        <w:ind w:firstLine="720"/>
        <w:jc w:val="both"/>
        <w:rPr>
          <w:rFonts w:ascii="Times New Roman" w:hAnsi="Times New Roman" w:cs="Times New Roman"/>
          <w:sz w:val="28"/>
          <w:szCs w:val="28"/>
        </w:rPr>
      </w:pPr>
    </w:p>
    <w:p w:rsidR="00E50447" w:rsidRPr="005749ED" w:rsidRDefault="00E50447" w:rsidP="00E50447">
      <w:pPr>
        <w:spacing w:after="0" w:line="240" w:lineRule="auto"/>
        <w:ind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7.3.5. Автоматизированные системы противопожарной защиты и оповещения людей о пожаре</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Назначение, область применения и устройства автоматизированных систем противопожарной защиты (АСПЗ). Основные факторы пожара (ОФП). Общие схемы АСПЗ зданий повышенной этажности. Технические средства защиты от ОФП. Общие требования, нормативные документы по внедрению, эксплуатации и техническому содержанию АСПЗ.</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Ознакомление с техническими решениями систем АСПЗ в зданиях повышенной этажности. Отработка методики проверки технического состояния АСПЗ при обследовании. Составление документов по результатам проверки.</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Назначение систем оповещения о пожаре и управление эвакуацией, применяемые при этом технические средства и порядок их монтажа и размещения.</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[4]</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8, 9, 10, 11, 12, 16, 18]</w:t>
      </w:r>
    </w:p>
    <w:p w:rsidR="00E50447" w:rsidRPr="005749ED" w:rsidRDefault="00E50447" w:rsidP="00E50447">
      <w:pPr>
        <w:spacing w:after="0" w:line="240" w:lineRule="auto"/>
        <w:ind w:firstLine="720"/>
        <w:jc w:val="both"/>
        <w:rPr>
          <w:rFonts w:ascii="Times New Roman" w:hAnsi="Times New Roman" w:cs="Times New Roman"/>
          <w:sz w:val="28"/>
          <w:szCs w:val="28"/>
        </w:rPr>
      </w:pPr>
    </w:p>
    <w:p w:rsidR="00E50447" w:rsidRPr="005749ED" w:rsidRDefault="00E50447" w:rsidP="00E50447">
      <w:pPr>
        <w:spacing w:after="0" w:line="240" w:lineRule="auto"/>
        <w:ind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7.3.6. Эксплуатация систем автоматической пожарной сигнализации и автоматических установок пожаротушения</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Общая структура организации работ по внедрению и эксплуатации пожарной автоматики. Организация эксплуатации установок пожарной автоматики.</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Нормативные документы, регламентирующие надзор за эксплуатацией систем АПЗ объектов.</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Основные направления работ по надзору за АПЗ. Эксплуатационная документация.</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Перечень нормативных документов по эксплуатации АУП. Требования нормативных документов к эксплуатации установок пожаротушения. Методика проверки работоспособности установок водяного, пенного и газового пожаротушения. Документация по результатам обследований и приемки. Методика проверки работоспособности АСПДЗ и СОУЭ.</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lastRenderedPageBreak/>
        <w:t>основная [4, 5]</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8, 9, 11, 12, 15, 16, 17]</w:t>
      </w:r>
    </w:p>
    <w:p w:rsidR="00E50447" w:rsidRDefault="00E50447" w:rsidP="00E50447">
      <w:pPr>
        <w:spacing w:after="0" w:line="240" w:lineRule="auto"/>
        <w:ind w:firstLine="720"/>
        <w:jc w:val="both"/>
        <w:rPr>
          <w:rFonts w:ascii="Times New Roman" w:hAnsi="Times New Roman" w:cs="Times New Roman"/>
          <w:sz w:val="28"/>
          <w:szCs w:val="28"/>
        </w:rPr>
      </w:pPr>
    </w:p>
    <w:p w:rsidR="00E50447" w:rsidRPr="005749ED" w:rsidRDefault="00E50447" w:rsidP="00E50447">
      <w:pPr>
        <w:pStyle w:val="af"/>
        <w:spacing w:after="0" w:line="240" w:lineRule="auto"/>
        <w:ind w:right="-1"/>
        <w:jc w:val="center"/>
        <w:rPr>
          <w:rFonts w:ascii="Times New Roman" w:hAnsi="Times New Roman" w:cs="Times New Roman"/>
          <w:b/>
          <w:sz w:val="28"/>
          <w:szCs w:val="28"/>
        </w:rPr>
      </w:pPr>
      <w:r w:rsidRPr="005749ED">
        <w:rPr>
          <w:rFonts w:ascii="Times New Roman" w:hAnsi="Times New Roman" w:cs="Times New Roman"/>
          <w:b/>
          <w:sz w:val="28"/>
          <w:szCs w:val="28"/>
        </w:rPr>
        <w:t>Раздел 7.4. Пожарная техника</w:t>
      </w:r>
    </w:p>
    <w:p w:rsidR="00E50447" w:rsidRPr="005749ED" w:rsidRDefault="00E50447" w:rsidP="00E50447">
      <w:pPr>
        <w:pStyle w:val="af"/>
        <w:spacing w:after="0" w:line="240" w:lineRule="auto"/>
        <w:ind w:right="-1" w:firstLine="720"/>
        <w:jc w:val="center"/>
        <w:rPr>
          <w:rFonts w:ascii="Times New Roman" w:hAnsi="Times New Roman" w:cs="Times New Roman"/>
          <w:b/>
          <w:sz w:val="28"/>
          <w:szCs w:val="28"/>
        </w:rPr>
      </w:pPr>
    </w:p>
    <w:p w:rsidR="00E50447" w:rsidRPr="005749ED" w:rsidRDefault="00E50447" w:rsidP="00E50447">
      <w:pPr>
        <w:pStyle w:val="af"/>
        <w:spacing w:after="0" w:line="240" w:lineRule="auto"/>
        <w:ind w:right="-1"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7.4.1. Общие сведения о насосах</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Назначение и классификация насосов.</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Высота всасывания и нагнетания насосов (теоретическая, геометрическая, вакуумметрическая) и факторы, влияющие на их величину.</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Определение, общее устройство, принцип действия и сравнительная характеристика простейших насосов (поршневых, ротационных, струйных, центробежных и др.). Применение насосов в пожарной охране.</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Классификация центробежных насосов. Основные величины, характеризующие работу центробежных насосов. </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Понятие о кавитации. Влияние кавитации на работу насосов и меры борьбы с ней.</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4]</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35]</w:t>
      </w:r>
    </w:p>
    <w:p w:rsidR="00E50447" w:rsidRPr="005749ED" w:rsidRDefault="00E50447" w:rsidP="00E50447">
      <w:pPr>
        <w:pStyle w:val="af"/>
        <w:spacing w:after="0" w:line="240" w:lineRule="auto"/>
        <w:ind w:right="-1" w:firstLine="720"/>
        <w:jc w:val="both"/>
        <w:rPr>
          <w:rFonts w:ascii="Times New Roman" w:hAnsi="Times New Roman" w:cs="Times New Roman"/>
          <w:b/>
          <w:sz w:val="28"/>
          <w:szCs w:val="28"/>
        </w:rPr>
      </w:pPr>
    </w:p>
    <w:p w:rsidR="00E50447" w:rsidRPr="005749ED" w:rsidRDefault="00E50447" w:rsidP="00E50447">
      <w:pPr>
        <w:pStyle w:val="af"/>
        <w:spacing w:after="0" w:line="240" w:lineRule="auto"/>
        <w:ind w:right="-1"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7.4.2. Насосные агрегаты пожарных автомобилей</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Требования нормативных документов к центробежным пожарным насосам.</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Пожарные насосы нормального давления. Устройство, принцип действия, техническая характеристика и правила эксплуатации центробежных пожарных насосов типа ПН-40УВ (НПЦ-40/100), НЦПН-40/100 В1Т, НЦПН-70/100М2, НЦПН-100/100М1. Сравнительные конструктивные характеристики центробежных пожарных насосов.</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Насосы высокого давления и комбинированные пожарные насосы (НЦПВ-4/400, НЦПВ-20/200, НЦПК-40/100-4/400 и др.): особенности устройства, технические характеристики и правила эксплуатации. </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Вакуумные системы центробежных насосов: устройство, особенности эксплуатации.</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Общие сведения о центробежных пожарных насосах зарубежного производства.</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Забор и подача огнетушащих веществ от насосных установок пожарных автомобилей.</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4]</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24, 26, 35, 37, 38]</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p>
    <w:p w:rsidR="00E50447" w:rsidRPr="005749ED" w:rsidRDefault="00E50447" w:rsidP="00E50447">
      <w:pPr>
        <w:pStyle w:val="af"/>
        <w:spacing w:after="0" w:line="240" w:lineRule="auto"/>
        <w:ind w:right="-1" w:firstLine="567"/>
        <w:jc w:val="both"/>
        <w:rPr>
          <w:rFonts w:ascii="Times New Roman" w:hAnsi="Times New Roman" w:cs="Times New Roman"/>
          <w:b/>
          <w:sz w:val="28"/>
          <w:szCs w:val="28"/>
        </w:rPr>
      </w:pPr>
      <w:r w:rsidRPr="005749ED">
        <w:rPr>
          <w:rFonts w:ascii="Times New Roman" w:hAnsi="Times New Roman" w:cs="Times New Roman"/>
          <w:b/>
          <w:sz w:val="28"/>
          <w:szCs w:val="28"/>
        </w:rPr>
        <w:lastRenderedPageBreak/>
        <w:t>Тема 7.4.3. Огнетушители</w:t>
      </w:r>
    </w:p>
    <w:p w:rsidR="00E50447" w:rsidRPr="005749ED" w:rsidRDefault="00E50447" w:rsidP="00E50447">
      <w:pPr>
        <w:pStyle w:val="af"/>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Классификация огнетушителей. Назначение, виды, устройство, область применения, структура обозначения. Состав заряда, принцип действия и характеристика ручных и передвижных огнетушителей: водных, воздушно-эмульсионных, воздушно-пенных, газовых, порошковых и комбинированных.</w:t>
      </w:r>
    </w:p>
    <w:p w:rsidR="00E50447" w:rsidRPr="005749ED" w:rsidRDefault="00E50447" w:rsidP="00E50447">
      <w:pPr>
        <w:pStyle w:val="af"/>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Требования «Технического регламента о требованиях пожарной безопасности» (№ 123 - ФЗ) и других нормативных документов к огнетушителям.</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Эксплуатация и хранение огнетушителей. Правила проверки пригодности заряда. Сроки и порядок проведения перезарядки и испытания корпусов огнетушителей.</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Генераторы огнетушащего аэрозоля переносные: назначение, устройство, порядок применения.</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[3, 4]</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2, 7, 22, 23, 25, 28]</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p>
    <w:p w:rsidR="00E50447" w:rsidRPr="005749ED" w:rsidRDefault="00E50447" w:rsidP="00E50447">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5749ED">
        <w:rPr>
          <w:rFonts w:ascii="Times New Roman" w:hAnsi="Times New Roman" w:cs="Times New Roman"/>
          <w:b/>
          <w:sz w:val="28"/>
          <w:szCs w:val="28"/>
        </w:rPr>
        <w:t>Тема 7.4.4. Технические средства МЧС России</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Составляющие технических средств МЧС России. Перспектива технической политики и приоритетные направления в области разработки и производства пожарных автомобилей. Классификация пожарных автомобилей. Требования к пожарным автомобилям «Технического регламента о требованиях пожарной безопасности» (№ 123 - ФЗ) и ГОСТов. Основные пожарные автомобили общего и целевого назначения, специальные пожарные автомобили. Основные параметры, технические характеристики и тактические возможности пожарных автомобилей при подаче огнетушащих веществ и проведении аварийно-спасательных работ, связанных с тушением пожаров.</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Классификация, технические возможности и область применения аварийно-спасательных автомобилей.</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Основные технические данные и область применения авиационной и водной техники МЧС.</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Ознакомление с техникой и оборудованием в подразделениях МЧС России. </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[4]</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30, 31, 32, 33, 34, 40]</w:t>
      </w:r>
    </w:p>
    <w:p w:rsidR="00E50447" w:rsidRDefault="00E50447" w:rsidP="00E50447">
      <w:pPr>
        <w:pStyle w:val="af"/>
        <w:spacing w:after="0" w:line="240" w:lineRule="auto"/>
        <w:ind w:firstLine="567"/>
        <w:jc w:val="both"/>
        <w:rPr>
          <w:rFonts w:ascii="Times New Roman" w:hAnsi="Times New Roman" w:cs="Times New Roman"/>
          <w:sz w:val="28"/>
          <w:szCs w:val="28"/>
        </w:rPr>
      </w:pPr>
    </w:p>
    <w:p w:rsidR="00E227A3" w:rsidRDefault="00E227A3" w:rsidP="00E50447">
      <w:pPr>
        <w:pStyle w:val="af"/>
        <w:spacing w:after="0" w:line="240" w:lineRule="auto"/>
        <w:ind w:firstLine="567"/>
        <w:jc w:val="both"/>
        <w:rPr>
          <w:rFonts w:ascii="Times New Roman" w:hAnsi="Times New Roman" w:cs="Times New Roman"/>
          <w:sz w:val="28"/>
          <w:szCs w:val="28"/>
        </w:rPr>
      </w:pPr>
    </w:p>
    <w:p w:rsidR="00E227A3" w:rsidRDefault="00E227A3" w:rsidP="00E50447">
      <w:pPr>
        <w:pStyle w:val="af"/>
        <w:spacing w:after="0" w:line="240" w:lineRule="auto"/>
        <w:ind w:firstLine="567"/>
        <w:jc w:val="both"/>
        <w:rPr>
          <w:rFonts w:ascii="Times New Roman" w:hAnsi="Times New Roman" w:cs="Times New Roman"/>
          <w:sz w:val="28"/>
          <w:szCs w:val="28"/>
        </w:rPr>
      </w:pPr>
    </w:p>
    <w:p w:rsidR="00E227A3" w:rsidRPr="005749ED" w:rsidRDefault="00E227A3" w:rsidP="00E50447">
      <w:pPr>
        <w:pStyle w:val="af"/>
        <w:spacing w:after="0" w:line="240" w:lineRule="auto"/>
        <w:ind w:firstLine="567"/>
        <w:jc w:val="both"/>
        <w:rPr>
          <w:rFonts w:ascii="Times New Roman" w:hAnsi="Times New Roman" w:cs="Times New Roman"/>
          <w:sz w:val="28"/>
          <w:szCs w:val="28"/>
        </w:rPr>
      </w:pPr>
    </w:p>
    <w:p w:rsidR="00E50447" w:rsidRPr="005749ED" w:rsidRDefault="00E50447" w:rsidP="00E50447">
      <w:pPr>
        <w:pStyle w:val="af"/>
        <w:spacing w:after="0" w:line="240" w:lineRule="auto"/>
        <w:ind w:right="-51" w:firstLine="567"/>
        <w:jc w:val="both"/>
        <w:rPr>
          <w:rFonts w:ascii="Times New Roman" w:hAnsi="Times New Roman" w:cs="Times New Roman"/>
          <w:b/>
          <w:sz w:val="28"/>
          <w:szCs w:val="28"/>
        </w:rPr>
      </w:pPr>
      <w:r w:rsidRPr="005749ED">
        <w:rPr>
          <w:rFonts w:ascii="Times New Roman" w:hAnsi="Times New Roman" w:cs="Times New Roman"/>
          <w:b/>
          <w:sz w:val="28"/>
          <w:szCs w:val="28"/>
        </w:rPr>
        <w:lastRenderedPageBreak/>
        <w:t>Тема 7.4.5. Пожарные мотопомпы</w:t>
      </w:r>
    </w:p>
    <w:p w:rsidR="00E50447" w:rsidRPr="005749ED" w:rsidRDefault="00E50447" w:rsidP="00E50447">
      <w:pPr>
        <w:pStyle w:val="af"/>
        <w:spacing w:after="0" w:line="240" w:lineRule="auto"/>
        <w:ind w:right="-51" w:firstLine="567"/>
        <w:jc w:val="both"/>
        <w:rPr>
          <w:rFonts w:ascii="Times New Roman" w:hAnsi="Times New Roman" w:cs="Times New Roman"/>
          <w:sz w:val="28"/>
          <w:szCs w:val="28"/>
        </w:rPr>
      </w:pPr>
      <w:r w:rsidRPr="005749ED">
        <w:rPr>
          <w:rFonts w:ascii="Times New Roman" w:hAnsi="Times New Roman" w:cs="Times New Roman"/>
          <w:sz w:val="28"/>
          <w:szCs w:val="28"/>
        </w:rPr>
        <w:t>Назначение и область применения пожарных мотопомп. Требования «Технического регламента о требованиях пожарной безопасности» (№ 123 -  ФЗ) к пожарным мотопомпам.</w:t>
      </w:r>
    </w:p>
    <w:p w:rsidR="00E50447" w:rsidRPr="005749ED" w:rsidRDefault="00E50447" w:rsidP="00E50447">
      <w:pPr>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Переносные и прицепные пожарные мотопомпы типа </w:t>
      </w:r>
      <w:r w:rsidRPr="005749ED">
        <w:rPr>
          <w:rFonts w:ascii="Times New Roman" w:hAnsi="Times New Roman" w:cs="Times New Roman"/>
          <w:sz w:val="28"/>
          <w:szCs w:val="28"/>
        </w:rPr>
        <w:t>МП-13/80(Гейзер) и другие: назначение, устройство, техническая характеристика.</w:t>
      </w:r>
    </w:p>
    <w:p w:rsidR="00E50447" w:rsidRPr="005749ED" w:rsidRDefault="00E50447" w:rsidP="00E50447">
      <w:pPr>
        <w:pStyle w:val="af"/>
        <w:tabs>
          <w:tab w:val="left" w:pos="10773"/>
        </w:tabs>
        <w:spacing w:after="0" w:line="240" w:lineRule="auto"/>
        <w:ind w:right="-1" w:firstLine="567"/>
        <w:jc w:val="both"/>
        <w:rPr>
          <w:rFonts w:ascii="Times New Roman" w:hAnsi="Times New Roman" w:cs="Times New Roman"/>
          <w:sz w:val="28"/>
          <w:szCs w:val="28"/>
        </w:rPr>
      </w:pPr>
      <w:r w:rsidRPr="005749ED">
        <w:rPr>
          <w:rFonts w:ascii="Times New Roman" w:hAnsi="Times New Roman" w:cs="Times New Roman"/>
          <w:sz w:val="28"/>
          <w:szCs w:val="28"/>
        </w:rPr>
        <w:t>Подготовка мотопомп к работе, запуск, забор воды и её подача в рукавную линию, выключение и техническое обслуживание после работы. Возможные неисправности, причины и способы их устранения. Меры безопасности при работе с мотопомпами. Организация технического обслуживания пожарных мотопомп. Правила содержания мотопомп в летнее и зимнее время.</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[4]</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[1, 29]</w:t>
      </w:r>
    </w:p>
    <w:p w:rsidR="00E50447" w:rsidRPr="005749ED" w:rsidRDefault="00E50447" w:rsidP="00E50447">
      <w:pPr>
        <w:pStyle w:val="af"/>
        <w:spacing w:after="0" w:line="240" w:lineRule="auto"/>
        <w:ind w:right="-1" w:firstLine="720"/>
        <w:jc w:val="both"/>
        <w:rPr>
          <w:rFonts w:ascii="Times New Roman" w:hAnsi="Times New Roman" w:cs="Times New Roman"/>
          <w:b/>
          <w:sz w:val="28"/>
          <w:szCs w:val="28"/>
        </w:rPr>
      </w:pPr>
    </w:p>
    <w:p w:rsidR="00E50447" w:rsidRPr="005749ED" w:rsidRDefault="00E50447" w:rsidP="00E50447">
      <w:pPr>
        <w:pStyle w:val="af"/>
        <w:spacing w:after="0" w:line="240" w:lineRule="auto"/>
        <w:ind w:right="-1" w:firstLine="708"/>
        <w:jc w:val="both"/>
        <w:rPr>
          <w:rFonts w:ascii="Times New Roman" w:hAnsi="Times New Roman" w:cs="Times New Roman"/>
          <w:b/>
          <w:sz w:val="28"/>
          <w:szCs w:val="28"/>
        </w:rPr>
      </w:pPr>
      <w:r w:rsidRPr="005749ED">
        <w:rPr>
          <w:rFonts w:ascii="Times New Roman" w:hAnsi="Times New Roman" w:cs="Times New Roman"/>
          <w:b/>
          <w:sz w:val="28"/>
          <w:szCs w:val="28"/>
        </w:rPr>
        <w:t>Тема 7.4.6. Эксплуатация технических средств МЧС России</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Организация эксплуатации техники в МЧС России. Категорирование и учёт техники. Ввод в строй и подготовка техники к использованию. Особенности использования техники караулов.</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Техническое обслуживание технических средств МЧС: планирование, виды, периодичность.</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Требования к исправному пожарному автомобилю. </w:t>
      </w:r>
      <w:proofErr w:type="gramStart"/>
      <w:r w:rsidRPr="005749ED">
        <w:rPr>
          <w:rFonts w:ascii="Times New Roman" w:hAnsi="Times New Roman" w:cs="Times New Roman"/>
          <w:sz w:val="28"/>
          <w:szCs w:val="28"/>
        </w:rPr>
        <w:t>Контроль за</w:t>
      </w:r>
      <w:proofErr w:type="gramEnd"/>
      <w:r w:rsidRPr="005749ED">
        <w:rPr>
          <w:rFonts w:ascii="Times New Roman" w:hAnsi="Times New Roman" w:cs="Times New Roman"/>
          <w:sz w:val="28"/>
          <w:szCs w:val="28"/>
        </w:rPr>
        <w:t xml:space="preserve"> техническим состоянием и эксплуатацией пожарных автомобилей. Учетно-отчетная документация на пожарные автомобили, порядок её ведения.</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Диагностика пожарных автомобилей и посты диагностики. Планирование ремонта пожарных автомобилей. Виды и методы ремонта. </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Требования безопасности при эксплуатации пожарных автомобилей.</w:t>
      </w:r>
    </w:p>
    <w:p w:rsidR="00E50447" w:rsidRPr="005749ED" w:rsidRDefault="00E50447" w:rsidP="00E50447">
      <w:pPr>
        <w:pStyle w:val="af"/>
        <w:spacing w:after="0" w:line="240" w:lineRule="auto"/>
        <w:ind w:right="-1" w:firstLine="720"/>
        <w:jc w:val="both"/>
        <w:rPr>
          <w:rFonts w:ascii="Times New Roman" w:hAnsi="Times New Roman" w:cs="Times New Roman"/>
          <w:sz w:val="28"/>
          <w:szCs w:val="28"/>
        </w:rPr>
      </w:pPr>
      <w:r w:rsidRPr="005749ED">
        <w:rPr>
          <w:rFonts w:ascii="Times New Roman" w:hAnsi="Times New Roman" w:cs="Times New Roman"/>
          <w:sz w:val="28"/>
          <w:szCs w:val="28"/>
        </w:rPr>
        <w:t>Техническое обслуживание, сроки и порядок испытания пожарного оборудования.</w:t>
      </w:r>
    </w:p>
    <w:p w:rsidR="00E50447" w:rsidRPr="007F57DF" w:rsidRDefault="00E50447" w:rsidP="00E50447">
      <w:pPr>
        <w:spacing w:after="0" w:line="240" w:lineRule="auto"/>
        <w:ind w:firstLine="567"/>
        <w:jc w:val="both"/>
        <w:rPr>
          <w:rFonts w:ascii="Times New Roman" w:hAnsi="Times New Roman" w:cs="Times New Roman"/>
          <w:snapToGrid w:val="0"/>
          <w:sz w:val="28"/>
          <w:szCs w:val="28"/>
        </w:rPr>
      </w:pPr>
      <w:r w:rsidRPr="007F57DF">
        <w:rPr>
          <w:rFonts w:ascii="Times New Roman" w:hAnsi="Times New Roman" w:cs="Times New Roman"/>
          <w:snapToGrid w:val="0"/>
          <w:sz w:val="28"/>
          <w:szCs w:val="28"/>
        </w:rPr>
        <w:t>Рекомендуемая литература:</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[4]</w:t>
      </w:r>
    </w:p>
    <w:p w:rsidR="00E50447" w:rsidRPr="005749ED" w:rsidRDefault="00E50447" w:rsidP="00E50447">
      <w:pPr>
        <w:pStyle w:val="af"/>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нормативно-правовые акты [37, 38, 39]</w:t>
      </w:r>
    </w:p>
    <w:p w:rsidR="00E50447" w:rsidRPr="005749ED" w:rsidRDefault="00E50447" w:rsidP="00E50447">
      <w:pPr>
        <w:pStyle w:val="af7"/>
        <w:spacing w:before="0" w:line="240" w:lineRule="auto"/>
        <w:ind w:left="720"/>
        <w:rPr>
          <w:rFonts w:ascii="Times New Roman" w:hAnsi="Times New Roman" w:cs="Times New Roman"/>
          <w:b w:val="0"/>
        </w:rPr>
      </w:pPr>
    </w:p>
    <w:p w:rsidR="00E50447" w:rsidRDefault="00E50447" w:rsidP="00E50447">
      <w:pPr>
        <w:tabs>
          <w:tab w:val="left" w:pos="1305"/>
        </w:tabs>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Итоговый контроль по дисциплине (примерные вопросы к экзамену)</w:t>
      </w:r>
    </w:p>
    <w:p w:rsidR="00E50447" w:rsidRPr="005749ED" w:rsidRDefault="00E50447" w:rsidP="00E50447">
      <w:pPr>
        <w:tabs>
          <w:tab w:val="left" w:pos="1305"/>
        </w:tabs>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ind w:left="720"/>
        <w:jc w:val="both"/>
        <w:rPr>
          <w:rFonts w:ascii="Times New Roman" w:hAnsi="Times New Roman" w:cs="Times New Roman"/>
          <w:sz w:val="28"/>
          <w:szCs w:val="28"/>
        </w:rPr>
      </w:pPr>
      <w:r w:rsidRPr="005749ED">
        <w:rPr>
          <w:rFonts w:ascii="Times New Roman" w:hAnsi="Times New Roman" w:cs="Times New Roman"/>
          <w:sz w:val="28"/>
          <w:szCs w:val="28"/>
        </w:rPr>
        <w:t xml:space="preserve">      ТЕОРЕТИЧЕСКИЕ:</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Противопожарный водопровод низкого давления: назначение, об</w:t>
      </w:r>
      <w:r w:rsidRPr="005749ED">
        <w:rPr>
          <w:rFonts w:ascii="Times New Roman" w:hAnsi="Times New Roman" w:cs="Times New Roman"/>
          <w:snapToGrid w:val="0"/>
          <w:sz w:val="28"/>
          <w:szCs w:val="28"/>
        </w:rPr>
        <w:softHyphen/>
        <w:t>ласть применения, требования к расходу и напору воды.</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Противопожарный водопровод высокого давления: назначение, виды, определение требуемого напора в сети.</w:t>
      </w:r>
    </w:p>
    <w:p w:rsidR="00E50447" w:rsidRPr="005749ED" w:rsidRDefault="00E50447" w:rsidP="0032131C">
      <w:pPr>
        <w:numPr>
          <w:ilvl w:val="0"/>
          <w:numId w:val="324"/>
        </w:numPr>
        <w:spacing w:after="0" w:line="240" w:lineRule="auto"/>
        <w:ind w:right="528"/>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lastRenderedPageBreak/>
        <w:t>Основные требования к водопроводным сетям и к сооружениям на них (пожарным гидрантам).</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Нормы напоров и расходов воды в наружных противопожарных водопроводных сетях. </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Безводопроводное противопожарное водоснабжение. Требования к оборудованию пожарных водоёмов.</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Внутренний противопожарный водопровод: назначение, классифика</w:t>
      </w:r>
      <w:r w:rsidRPr="005749ED">
        <w:rPr>
          <w:rFonts w:ascii="Times New Roman" w:hAnsi="Times New Roman" w:cs="Times New Roman"/>
          <w:snapToGrid w:val="0"/>
          <w:sz w:val="28"/>
          <w:szCs w:val="28"/>
        </w:rPr>
        <w:softHyphen/>
        <w:t>ция и устройство.</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Противопожарное водоснабжение зданий повышенной этажности.</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Требования к внутренним пожарным кранам: количество, расположе</w:t>
      </w:r>
      <w:r w:rsidRPr="005749ED">
        <w:rPr>
          <w:rFonts w:ascii="Times New Roman" w:hAnsi="Times New Roman" w:cs="Times New Roman"/>
          <w:snapToGrid w:val="0"/>
          <w:sz w:val="28"/>
          <w:szCs w:val="28"/>
        </w:rPr>
        <w:softHyphen/>
        <w:t>ние, комплектация.</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Методика проверки на водоотдачу противопожарного водопровода высокого давления.</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Методика проверки на водоотдачу противопожарного водопровода низкого давления.</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Методика проверки внутреннего пожарного водопровода на водоотдачу.</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Классификация пожарных автомобилей в зависимости от назначения. Привести примеры.</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и сравнительные технические характеристики пожарных автоцистерн.</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и сравнительные технические характеристики пожарных автолестниц и автоподъёмников.</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z w:val="28"/>
          <w:szCs w:val="28"/>
        </w:rPr>
        <w:t>Назначение, технические возможности и область применения аварийно-спасательных автомобилей.</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z w:val="28"/>
          <w:szCs w:val="28"/>
        </w:rPr>
        <w:t>Назначение, технические данные и область применения авиационной и водной техники МЧС.</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устройство, состав заряда, техническая характеристика и область применения воздушно-пенных огнетушителей.</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устройство, состав заряда, техническая характеристика и область применения порошковых огнетушителей.</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устройство, состав заряда, техническая характеристика и область применения углекислотных огнетушителей.</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Классификация насосов по принципу действия, их преимущества и недостатки.</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Пожарный насос типа ПН-40УВ (НПЦ 40/100): назначение, устройство, принцип действия и техническая характеристика.</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Шиберный вакуумный насос типа АВС-01Э: назначение, устройство, принцип действия и техническая характеристика.</w:t>
      </w:r>
    </w:p>
    <w:p w:rsidR="00E50447" w:rsidRPr="005749ED" w:rsidRDefault="00E50447" w:rsidP="0032131C">
      <w:pPr>
        <w:numPr>
          <w:ilvl w:val="0"/>
          <w:numId w:val="324"/>
        </w:numPr>
        <w:spacing w:after="0" w:line="240" w:lineRule="auto"/>
        <w:ind w:right="352"/>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Пожарный насос типа НШН-600: назначение, общее устройство, принцип действия,  техническая характеристика, эксплуатация.</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общее устройство и техническая характеристика пожарного насоса типа НЦПВ-4/400.</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lastRenderedPageBreak/>
        <w:t>Назначение, общее устройство и техническая характеристика пожарного насоса типа НЦПК-40/100-4/400</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Гидроэлеватор Г-600А: назначение, устройство, принцип дейс</w:t>
      </w:r>
      <w:r w:rsidRPr="005749ED">
        <w:rPr>
          <w:rFonts w:ascii="Times New Roman" w:hAnsi="Times New Roman" w:cs="Times New Roman"/>
          <w:snapToGrid w:val="0"/>
          <w:sz w:val="28"/>
          <w:szCs w:val="28"/>
        </w:rPr>
        <w:softHyphen/>
        <w:t>твия, техническая характеристика.</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Пеносмеситель типа ПС-5 и ПС-8: назначение, устройство, техническая характе</w:t>
      </w:r>
      <w:r w:rsidRPr="005749ED">
        <w:rPr>
          <w:rFonts w:ascii="Times New Roman" w:hAnsi="Times New Roman" w:cs="Times New Roman"/>
          <w:snapToGrid w:val="0"/>
          <w:sz w:val="28"/>
          <w:szCs w:val="28"/>
        </w:rPr>
        <w:softHyphen/>
        <w:t>ристика, эксплуатация.</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Пожарные мотопомпы: назначение, устройство, технические характеристики.</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Вакуумные системы центробежных пожарных насосов: назначение, устройство, эксплуатация.</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Планирование, виды и периодичность технического обслуживания пожарных автомобилей.</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Категорирование пожарных автомобилей.</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Необходимость и основные критерии применения пожарной автоматики на объектах.</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Составные элементы автоматической противопожарной защиты.</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Аппаратура пожарной сигнализации: назначение, принципы построения, классификация и требования предъявляемые к ней.</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общая схема, классификация и основные параметры автоматических пожарных извещателей.</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классификация и примеры тепловых автоматических пожарных извещателей.</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и принцип работы дымовых пожарных извещателей.</w:t>
      </w:r>
    </w:p>
    <w:p w:rsidR="00E50447" w:rsidRPr="005749ED" w:rsidRDefault="00E50447" w:rsidP="0032131C">
      <w:pPr>
        <w:numPr>
          <w:ilvl w:val="0"/>
          <w:numId w:val="324"/>
        </w:numPr>
        <w:spacing w:after="0" w:line="240" w:lineRule="auto"/>
        <w:ind w:right="1408"/>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Классификация дымовых пожарных извещателей.</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Классификация пожарных извещателей пламени.</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принцип работы оптико-электронных автоматических пожарных извещателей.</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принцип работы ручных  пожарных извещателей.</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устройство, принцип работы дренчерных установок водяного пожаротушения.</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устройство и принцип работы спринклерных установок водяного пожаротушения.</w:t>
      </w:r>
    </w:p>
    <w:p w:rsidR="00E50447" w:rsidRPr="005749ED" w:rsidRDefault="00E50447" w:rsidP="0032131C">
      <w:pPr>
        <w:numPr>
          <w:ilvl w:val="0"/>
          <w:numId w:val="324"/>
        </w:numPr>
        <w:spacing w:after="0" w:line="240" w:lineRule="auto"/>
        <w:ind w:right="352"/>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состав и принцип работы газовой АУПТ.</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Основные положения системы оповещения людей о пожаре и управления эвакуацией.</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Назначение и принцип работы порошковой АУПТ импульсного действия.</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Особенности КПУ группового действия, запорно-секционного, быстродействующего мембранного.</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Классификация приборов приёмно-контрольных охранно-пожарных. </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Установка парового пожаротушения: назначение, устройство, принцип действия.</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Назначение и принцип работы </w:t>
      </w:r>
      <w:proofErr w:type="gramStart"/>
      <w:r w:rsidRPr="005749ED">
        <w:rPr>
          <w:rFonts w:ascii="Times New Roman" w:hAnsi="Times New Roman" w:cs="Times New Roman"/>
          <w:snapToGrid w:val="0"/>
          <w:sz w:val="28"/>
          <w:szCs w:val="28"/>
        </w:rPr>
        <w:t>пенных</w:t>
      </w:r>
      <w:proofErr w:type="gramEnd"/>
      <w:r w:rsidRPr="005749ED">
        <w:rPr>
          <w:rFonts w:ascii="Times New Roman" w:hAnsi="Times New Roman" w:cs="Times New Roman"/>
          <w:snapToGrid w:val="0"/>
          <w:sz w:val="28"/>
          <w:szCs w:val="28"/>
        </w:rPr>
        <w:t xml:space="preserve"> АУПТ.</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lastRenderedPageBreak/>
        <w:t>Порядок приёма-сдачи в эксплуатацию автоматических установок пожаротушения.</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Техническое обслуживание установок пожаротушения: цель, задачи, порядок организации.</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Локальные автоматические установки пожаротушения: назначение, классификация, область применения.</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Адресные автоматические пожарные извещатели; принцип формирования сигнала. </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Факторы пожара и их информативность для автоматических пожарных извещателей.</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Основные принципы выбора, проектирования и эксплуатации систем пожарной сигнализации.</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Устройство и работа дозирующих узлов пенных автоматических установок пожаротушения.</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Организация внедрения пожарной автоматики на объектах.</w:t>
      </w:r>
    </w:p>
    <w:p w:rsidR="00E50447" w:rsidRPr="005749ED"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Методика проверки работоспособности устройств пожарной сигнализации.</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Организация проводной и радиосвязи.</w:t>
      </w:r>
    </w:p>
    <w:p w:rsidR="00E50447" w:rsidRPr="005749ED" w:rsidRDefault="00E50447" w:rsidP="0032131C">
      <w:pPr>
        <w:numPr>
          <w:ilvl w:val="0"/>
          <w:numId w:val="324"/>
        </w:numPr>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Основные правила ведения радиообмена. Руководящий документ.</w:t>
      </w:r>
    </w:p>
    <w:p w:rsidR="00E50447" w:rsidRDefault="00E50447" w:rsidP="0032131C">
      <w:pPr>
        <w:numPr>
          <w:ilvl w:val="0"/>
          <w:numId w:val="324"/>
        </w:numPr>
        <w:spacing w:after="0" w:line="240" w:lineRule="auto"/>
        <w:ind w:right="440"/>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Радиостанция "Моторола": назначение, общее устройство, технические характеристики, порядок работы.</w:t>
      </w:r>
    </w:p>
    <w:p w:rsidR="00E50447" w:rsidRPr="005749ED" w:rsidRDefault="00E50447" w:rsidP="00E50447">
      <w:pPr>
        <w:spacing w:after="0" w:line="240" w:lineRule="auto"/>
        <w:ind w:left="1080" w:right="440"/>
        <w:jc w:val="both"/>
        <w:rPr>
          <w:rFonts w:ascii="Times New Roman" w:hAnsi="Times New Roman" w:cs="Times New Roman"/>
          <w:snapToGrid w:val="0"/>
          <w:sz w:val="28"/>
          <w:szCs w:val="28"/>
        </w:rPr>
      </w:pPr>
    </w:p>
    <w:p w:rsidR="00E50447" w:rsidRPr="005749ED" w:rsidRDefault="00E50447" w:rsidP="00E50447">
      <w:pPr>
        <w:spacing w:after="0" w:line="240" w:lineRule="auto"/>
        <w:ind w:left="720"/>
        <w:rPr>
          <w:rFonts w:ascii="Times New Roman" w:hAnsi="Times New Roman" w:cs="Times New Roman"/>
          <w:sz w:val="28"/>
          <w:szCs w:val="28"/>
        </w:rPr>
      </w:pPr>
      <w:r w:rsidRPr="005749ED">
        <w:rPr>
          <w:rFonts w:ascii="Times New Roman" w:hAnsi="Times New Roman" w:cs="Times New Roman"/>
          <w:sz w:val="28"/>
          <w:szCs w:val="28"/>
        </w:rPr>
        <w:t xml:space="preserve">      ПРАКТИЧЕСКИЕ:</w:t>
      </w:r>
    </w:p>
    <w:p w:rsidR="00E50447" w:rsidRPr="005749ED" w:rsidRDefault="00E50447" w:rsidP="0032131C">
      <w:pPr>
        <w:numPr>
          <w:ilvl w:val="0"/>
          <w:numId w:val="325"/>
        </w:numPr>
        <w:tabs>
          <w:tab w:val="clear" w:pos="1080"/>
          <w:tab w:val="num" w:pos="927"/>
        </w:tabs>
        <w:spacing w:after="0" w:line="240" w:lineRule="auto"/>
        <w:ind w:left="1077" w:right="440"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Проверить пожарный насос на герметичность.</w:t>
      </w:r>
    </w:p>
    <w:p w:rsidR="00E50447" w:rsidRPr="005749ED" w:rsidRDefault="00E50447" w:rsidP="0032131C">
      <w:pPr>
        <w:numPr>
          <w:ilvl w:val="0"/>
          <w:numId w:val="325"/>
        </w:numPr>
        <w:tabs>
          <w:tab w:val="clear" w:pos="1080"/>
          <w:tab w:val="num" w:pos="927"/>
        </w:tabs>
        <w:spacing w:after="0" w:line="240" w:lineRule="auto"/>
        <w:ind w:left="1077"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Подать воду в ручной пожарный ствол от ёмкости пожарной автоцистерны.</w:t>
      </w:r>
    </w:p>
    <w:p w:rsidR="00E50447" w:rsidRPr="005749ED" w:rsidRDefault="00E50447" w:rsidP="0032131C">
      <w:pPr>
        <w:numPr>
          <w:ilvl w:val="0"/>
          <w:numId w:val="325"/>
        </w:numPr>
        <w:tabs>
          <w:tab w:val="clear" w:pos="1080"/>
          <w:tab w:val="num" w:pos="927"/>
        </w:tabs>
        <w:spacing w:after="0" w:line="240" w:lineRule="auto"/>
        <w:ind w:left="1077"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Подать водный раствор пенообразователя в воздушно-пенный пожарный ствол от ёмкостей пожарной автоцистерны.</w:t>
      </w:r>
    </w:p>
    <w:p w:rsidR="00E50447" w:rsidRPr="005749ED" w:rsidRDefault="00E50447" w:rsidP="0032131C">
      <w:pPr>
        <w:numPr>
          <w:ilvl w:val="0"/>
          <w:numId w:val="325"/>
        </w:numPr>
        <w:tabs>
          <w:tab w:val="clear" w:pos="1080"/>
          <w:tab w:val="num" w:pos="927"/>
        </w:tabs>
        <w:spacing w:after="0" w:line="240" w:lineRule="auto"/>
        <w:ind w:left="1077"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Осуществить забор и подачу воды от пожарной </w:t>
      </w:r>
      <w:proofErr w:type="gramStart"/>
      <w:r w:rsidRPr="005749ED">
        <w:rPr>
          <w:rFonts w:ascii="Times New Roman" w:hAnsi="Times New Roman" w:cs="Times New Roman"/>
          <w:snapToGrid w:val="0"/>
          <w:sz w:val="28"/>
          <w:szCs w:val="28"/>
        </w:rPr>
        <w:t>автоцистерны</w:t>
      </w:r>
      <w:proofErr w:type="gramEnd"/>
      <w:r w:rsidRPr="005749ED">
        <w:rPr>
          <w:rFonts w:ascii="Times New Roman" w:hAnsi="Times New Roman" w:cs="Times New Roman"/>
          <w:snapToGrid w:val="0"/>
          <w:sz w:val="28"/>
          <w:szCs w:val="28"/>
        </w:rPr>
        <w:t xml:space="preserve"> установленной на водоём.</w:t>
      </w:r>
    </w:p>
    <w:p w:rsidR="00E50447" w:rsidRPr="005749ED" w:rsidRDefault="00E50447" w:rsidP="0032131C">
      <w:pPr>
        <w:numPr>
          <w:ilvl w:val="0"/>
          <w:numId w:val="325"/>
        </w:numPr>
        <w:tabs>
          <w:tab w:val="clear" w:pos="1080"/>
          <w:tab w:val="num" w:pos="927"/>
        </w:tabs>
        <w:spacing w:after="0" w:line="240" w:lineRule="auto"/>
        <w:ind w:left="1077" w:right="440"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Произвести забор и подачу воды с использованием пожарной мотопомпы.  </w:t>
      </w:r>
    </w:p>
    <w:p w:rsidR="00E50447" w:rsidRPr="005749ED" w:rsidRDefault="00E50447" w:rsidP="0032131C">
      <w:pPr>
        <w:numPr>
          <w:ilvl w:val="0"/>
          <w:numId w:val="325"/>
        </w:numPr>
        <w:tabs>
          <w:tab w:val="clear" w:pos="1080"/>
          <w:tab w:val="num" w:pos="927"/>
        </w:tabs>
        <w:spacing w:after="0" w:line="240" w:lineRule="auto"/>
        <w:ind w:left="1077" w:hanging="357"/>
        <w:rPr>
          <w:rFonts w:ascii="Times New Roman" w:hAnsi="Times New Roman" w:cs="Times New Roman"/>
          <w:snapToGrid w:val="0"/>
          <w:sz w:val="28"/>
          <w:szCs w:val="28"/>
        </w:rPr>
      </w:pPr>
      <w:r w:rsidRPr="005749ED">
        <w:rPr>
          <w:rFonts w:ascii="Times New Roman" w:hAnsi="Times New Roman" w:cs="Times New Roman"/>
          <w:snapToGrid w:val="0"/>
          <w:sz w:val="28"/>
          <w:szCs w:val="28"/>
        </w:rPr>
        <w:t>Подать воду в ручной пожарный ствол высокого давления от ёмкости пожарной автоцистерны с комбинированным пожарным насосом.</w:t>
      </w:r>
    </w:p>
    <w:p w:rsidR="00E50447" w:rsidRPr="005749ED" w:rsidRDefault="00E50447" w:rsidP="0032131C">
      <w:pPr>
        <w:numPr>
          <w:ilvl w:val="0"/>
          <w:numId w:val="325"/>
        </w:numPr>
        <w:tabs>
          <w:tab w:val="clear" w:pos="1080"/>
          <w:tab w:val="num" w:pos="927"/>
        </w:tabs>
        <w:spacing w:after="0" w:line="240" w:lineRule="auto"/>
        <w:ind w:left="1077"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Произвести забор и подачу воды от пожарной </w:t>
      </w:r>
      <w:proofErr w:type="gramStart"/>
      <w:r w:rsidRPr="005749ED">
        <w:rPr>
          <w:rFonts w:ascii="Times New Roman" w:hAnsi="Times New Roman" w:cs="Times New Roman"/>
          <w:snapToGrid w:val="0"/>
          <w:sz w:val="28"/>
          <w:szCs w:val="28"/>
        </w:rPr>
        <w:t>автоцистерны</w:t>
      </w:r>
      <w:proofErr w:type="gramEnd"/>
      <w:r w:rsidRPr="005749ED">
        <w:rPr>
          <w:rFonts w:ascii="Times New Roman" w:hAnsi="Times New Roman" w:cs="Times New Roman"/>
          <w:snapToGrid w:val="0"/>
          <w:sz w:val="28"/>
          <w:szCs w:val="28"/>
        </w:rPr>
        <w:t xml:space="preserve"> установленной на водоём с использованием гидроэлеватора.</w:t>
      </w:r>
    </w:p>
    <w:p w:rsidR="00E50447" w:rsidRPr="005749ED" w:rsidRDefault="00E50447" w:rsidP="0032131C">
      <w:pPr>
        <w:numPr>
          <w:ilvl w:val="0"/>
          <w:numId w:val="325"/>
        </w:numPr>
        <w:tabs>
          <w:tab w:val="clear" w:pos="1080"/>
          <w:tab w:val="num" w:pos="927"/>
        </w:tabs>
        <w:spacing w:after="0" w:line="240" w:lineRule="auto"/>
        <w:ind w:left="1077" w:hanging="357"/>
        <w:rPr>
          <w:rFonts w:ascii="Times New Roman" w:hAnsi="Times New Roman" w:cs="Times New Roman"/>
          <w:snapToGrid w:val="0"/>
          <w:sz w:val="28"/>
          <w:szCs w:val="28"/>
        </w:rPr>
      </w:pPr>
      <w:r w:rsidRPr="005749ED">
        <w:rPr>
          <w:rFonts w:ascii="Times New Roman" w:hAnsi="Times New Roman" w:cs="Times New Roman"/>
          <w:snapToGrid w:val="0"/>
          <w:sz w:val="28"/>
          <w:szCs w:val="28"/>
        </w:rPr>
        <w:t>Определить требуемый запас воды в пожарном водоеме, обслуживающем двухэтажное производственное здание высотой 15м, с несущими стальными и ограждающими конструкциями, со сгораемым утепли</w:t>
      </w:r>
      <w:r w:rsidRPr="005749ED">
        <w:rPr>
          <w:rFonts w:ascii="Times New Roman" w:hAnsi="Times New Roman" w:cs="Times New Roman"/>
          <w:snapToGrid w:val="0"/>
          <w:sz w:val="28"/>
          <w:szCs w:val="28"/>
        </w:rPr>
        <w:softHyphen/>
        <w:t>телем, 3-й степени огнестойкости, категории производства "Д". Объём здания 30000 м</w:t>
      </w:r>
      <w:r w:rsidRPr="005749ED">
        <w:rPr>
          <w:rFonts w:ascii="Times New Roman" w:hAnsi="Times New Roman" w:cs="Times New Roman"/>
          <w:snapToGrid w:val="0"/>
          <w:sz w:val="28"/>
          <w:szCs w:val="28"/>
          <w:vertAlign w:val="superscript"/>
        </w:rPr>
        <w:t>3</w:t>
      </w:r>
      <w:r w:rsidRPr="005749ED">
        <w:rPr>
          <w:rFonts w:ascii="Times New Roman" w:hAnsi="Times New Roman" w:cs="Times New Roman"/>
          <w:snapToGrid w:val="0"/>
          <w:sz w:val="28"/>
          <w:szCs w:val="28"/>
        </w:rPr>
        <w:t>., ширина-30м.</w:t>
      </w:r>
    </w:p>
    <w:p w:rsidR="00E50447" w:rsidRPr="005749ED" w:rsidRDefault="00E50447" w:rsidP="0032131C">
      <w:pPr>
        <w:numPr>
          <w:ilvl w:val="0"/>
          <w:numId w:val="325"/>
        </w:numPr>
        <w:tabs>
          <w:tab w:val="clear" w:pos="1080"/>
          <w:tab w:val="num" w:pos="927"/>
        </w:tabs>
        <w:spacing w:after="0" w:line="240" w:lineRule="auto"/>
        <w:ind w:left="1077" w:right="440"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lastRenderedPageBreak/>
        <w:t>Рассчитать объём пожарного водоёма для производственного здания шириной 50 метров, 3</w:t>
      </w:r>
      <w:r w:rsidRPr="005749ED">
        <w:rPr>
          <w:rFonts w:ascii="Times New Roman" w:hAnsi="Times New Roman" w:cs="Times New Roman"/>
          <w:snapToGrid w:val="0"/>
          <w:sz w:val="28"/>
          <w:szCs w:val="28"/>
          <w:vertAlign w:val="superscript"/>
        </w:rPr>
        <w:t>ей</w:t>
      </w:r>
      <w:r w:rsidRPr="005749ED">
        <w:rPr>
          <w:rFonts w:ascii="Times New Roman" w:hAnsi="Times New Roman" w:cs="Times New Roman"/>
          <w:snapToGrid w:val="0"/>
          <w:sz w:val="28"/>
          <w:szCs w:val="28"/>
        </w:rPr>
        <w:t xml:space="preserve"> степени огнестойкости, категория производства «В», объёмом 2000м</w:t>
      </w:r>
      <w:r w:rsidRPr="005749ED">
        <w:rPr>
          <w:rFonts w:ascii="Times New Roman" w:hAnsi="Times New Roman" w:cs="Times New Roman"/>
          <w:snapToGrid w:val="0"/>
          <w:sz w:val="28"/>
          <w:szCs w:val="28"/>
          <w:vertAlign w:val="superscript"/>
        </w:rPr>
        <w:t>3</w:t>
      </w:r>
      <w:r w:rsidRPr="005749ED">
        <w:rPr>
          <w:rFonts w:ascii="Times New Roman" w:hAnsi="Times New Roman" w:cs="Times New Roman"/>
          <w:snapToGrid w:val="0"/>
          <w:sz w:val="28"/>
          <w:szCs w:val="28"/>
        </w:rPr>
        <w:t xml:space="preserve">. </w:t>
      </w:r>
    </w:p>
    <w:p w:rsidR="00E50447" w:rsidRPr="005749ED" w:rsidRDefault="00E50447" w:rsidP="0032131C">
      <w:pPr>
        <w:numPr>
          <w:ilvl w:val="0"/>
          <w:numId w:val="325"/>
        </w:numPr>
        <w:tabs>
          <w:tab w:val="clear" w:pos="1080"/>
          <w:tab w:val="num" w:pos="927"/>
        </w:tabs>
        <w:spacing w:after="0" w:line="240" w:lineRule="auto"/>
        <w:ind w:left="1077"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Рассчитать объём пожарного водоёма для производственного здания шириной 60 метров, 2</w:t>
      </w:r>
      <w:r w:rsidRPr="005749ED">
        <w:rPr>
          <w:rFonts w:ascii="Times New Roman" w:hAnsi="Times New Roman" w:cs="Times New Roman"/>
          <w:snapToGrid w:val="0"/>
          <w:sz w:val="28"/>
          <w:szCs w:val="28"/>
          <w:vertAlign w:val="superscript"/>
        </w:rPr>
        <w:t>ой</w:t>
      </w:r>
      <w:r w:rsidRPr="005749ED">
        <w:rPr>
          <w:rFonts w:ascii="Times New Roman" w:hAnsi="Times New Roman" w:cs="Times New Roman"/>
          <w:snapToGrid w:val="0"/>
          <w:sz w:val="28"/>
          <w:szCs w:val="28"/>
        </w:rPr>
        <w:t xml:space="preserve"> степени огнестойкости, категория производства «Д», объёмом 120000м</w:t>
      </w:r>
      <w:r w:rsidRPr="005749ED">
        <w:rPr>
          <w:rFonts w:ascii="Times New Roman" w:hAnsi="Times New Roman" w:cs="Times New Roman"/>
          <w:snapToGrid w:val="0"/>
          <w:sz w:val="28"/>
          <w:szCs w:val="28"/>
          <w:vertAlign w:val="superscript"/>
        </w:rPr>
        <w:t>3</w:t>
      </w:r>
      <w:r w:rsidRPr="005749ED">
        <w:rPr>
          <w:rFonts w:ascii="Times New Roman" w:hAnsi="Times New Roman" w:cs="Times New Roman"/>
          <w:snapToGrid w:val="0"/>
          <w:sz w:val="28"/>
          <w:szCs w:val="28"/>
        </w:rPr>
        <w:t>.</w:t>
      </w:r>
    </w:p>
    <w:p w:rsidR="00E50447" w:rsidRPr="005749ED" w:rsidRDefault="00E50447" w:rsidP="0032131C">
      <w:pPr>
        <w:numPr>
          <w:ilvl w:val="0"/>
          <w:numId w:val="325"/>
        </w:numPr>
        <w:tabs>
          <w:tab w:val="clear" w:pos="1080"/>
          <w:tab w:val="num" w:pos="927"/>
        </w:tabs>
        <w:spacing w:after="0" w:line="240" w:lineRule="auto"/>
        <w:ind w:left="1077"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Рассчитать объём пожарного водоёма для производственного здания шириной 50 метров, 1</w:t>
      </w:r>
      <w:r w:rsidRPr="005749ED">
        <w:rPr>
          <w:rFonts w:ascii="Times New Roman" w:hAnsi="Times New Roman" w:cs="Times New Roman"/>
          <w:snapToGrid w:val="0"/>
          <w:sz w:val="28"/>
          <w:szCs w:val="28"/>
          <w:vertAlign w:val="superscript"/>
        </w:rPr>
        <w:t>ой</w:t>
      </w:r>
      <w:r w:rsidRPr="005749ED">
        <w:rPr>
          <w:rFonts w:ascii="Times New Roman" w:hAnsi="Times New Roman" w:cs="Times New Roman"/>
          <w:snapToGrid w:val="0"/>
          <w:sz w:val="28"/>
          <w:szCs w:val="28"/>
        </w:rPr>
        <w:t xml:space="preserve"> степени огнестойкости, категория производства «Г», объёмом 4000м</w:t>
      </w:r>
      <w:r w:rsidRPr="005749ED">
        <w:rPr>
          <w:rFonts w:ascii="Times New Roman" w:hAnsi="Times New Roman" w:cs="Times New Roman"/>
          <w:snapToGrid w:val="0"/>
          <w:sz w:val="28"/>
          <w:szCs w:val="28"/>
          <w:vertAlign w:val="superscript"/>
        </w:rPr>
        <w:t>3</w:t>
      </w:r>
      <w:r w:rsidRPr="005749ED">
        <w:rPr>
          <w:rFonts w:ascii="Times New Roman" w:hAnsi="Times New Roman" w:cs="Times New Roman"/>
          <w:snapToGrid w:val="0"/>
          <w:sz w:val="28"/>
          <w:szCs w:val="28"/>
        </w:rPr>
        <w:t xml:space="preserve">. </w:t>
      </w:r>
    </w:p>
    <w:p w:rsidR="00E50447" w:rsidRPr="005749ED" w:rsidRDefault="00E50447" w:rsidP="0032131C">
      <w:pPr>
        <w:numPr>
          <w:ilvl w:val="0"/>
          <w:numId w:val="325"/>
        </w:numPr>
        <w:tabs>
          <w:tab w:val="clear" w:pos="1080"/>
          <w:tab w:val="num" w:pos="927"/>
        </w:tabs>
        <w:spacing w:after="0" w:line="240" w:lineRule="auto"/>
        <w:ind w:left="1077" w:right="440"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Рассчитать объём пожарного водоёма для отдельно стоящего 5</w:t>
      </w:r>
      <w:r w:rsidRPr="005749ED">
        <w:rPr>
          <w:rFonts w:ascii="Times New Roman" w:hAnsi="Times New Roman" w:cs="Times New Roman"/>
          <w:snapToGrid w:val="0"/>
          <w:sz w:val="28"/>
          <w:szCs w:val="28"/>
          <w:vertAlign w:val="superscript"/>
        </w:rPr>
        <w:t>ти</w:t>
      </w:r>
      <w:r w:rsidRPr="005749ED">
        <w:rPr>
          <w:rFonts w:ascii="Times New Roman" w:hAnsi="Times New Roman" w:cs="Times New Roman"/>
          <w:snapToGrid w:val="0"/>
          <w:sz w:val="28"/>
          <w:szCs w:val="28"/>
        </w:rPr>
        <w:t xml:space="preserve"> этажного здания общественного назначения, объёмом 980 м</w:t>
      </w:r>
      <w:r w:rsidRPr="005749ED">
        <w:rPr>
          <w:rFonts w:ascii="Times New Roman" w:hAnsi="Times New Roman" w:cs="Times New Roman"/>
          <w:snapToGrid w:val="0"/>
          <w:sz w:val="28"/>
          <w:szCs w:val="28"/>
          <w:vertAlign w:val="superscript"/>
        </w:rPr>
        <w:t>3</w:t>
      </w:r>
      <w:r w:rsidRPr="005749ED">
        <w:rPr>
          <w:rFonts w:ascii="Times New Roman" w:hAnsi="Times New Roman" w:cs="Times New Roman"/>
          <w:snapToGrid w:val="0"/>
          <w:sz w:val="28"/>
          <w:szCs w:val="28"/>
        </w:rPr>
        <w:t>.</w:t>
      </w:r>
    </w:p>
    <w:p w:rsidR="00E50447" w:rsidRPr="005749ED" w:rsidRDefault="00E50447" w:rsidP="0032131C">
      <w:pPr>
        <w:numPr>
          <w:ilvl w:val="0"/>
          <w:numId w:val="325"/>
        </w:numPr>
        <w:tabs>
          <w:tab w:val="clear" w:pos="1080"/>
          <w:tab w:val="num" w:pos="927"/>
        </w:tabs>
        <w:spacing w:after="0" w:line="240" w:lineRule="auto"/>
        <w:ind w:left="1077"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Рассчитать объём пожарного водоёма для производственного здания шириной 40 метров, 2</w:t>
      </w:r>
      <w:r w:rsidRPr="005749ED">
        <w:rPr>
          <w:rFonts w:ascii="Times New Roman" w:hAnsi="Times New Roman" w:cs="Times New Roman"/>
          <w:snapToGrid w:val="0"/>
          <w:sz w:val="28"/>
          <w:szCs w:val="28"/>
          <w:vertAlign w:val="superscript"/>
        </w:rPr>
        <w:t>ой</w:t>
      </w:r>
      <w:r w:rsidRPr="005749ED">
        <w:rPr>
          <w:rFonts w:ascii="Times New Roman" w:hAnsi="Times New Roman" w:cs="Times New Roman"/>
          <w:snapToGrid w:val="0"/>
          <w:sz w:val="28"/>
          <w:szCs w:val="28"/>
        </w:rPr>
        <w:t xml:space="preserve"> степени огнестойкости, категория производства «Г», объёмом 60000м</w:t>
      </w:r>
      <w:r w:rsidRPr="005749ED">
        <w:rPr>
          <w:rFonts w:ascii="Times New Roman" w:hAnsi="Times New Roman" w:cs="Times New Roman"/>
          <w:snapToGrid w:val="0"/>
          <w:sz w:val="28"/>
          <w:szCs w:val="28"/>
          <w:vertAlign w:val="superscript"/>
        </w:rPr>
        <w:t>3</w:t>
      </w:r>
      <w:r w:rsidRPr="005749ED">
        <w:rPr>
          <w:rFonts w:ascii="Times New Roman" w:hAnsi="Times New Roman" w:cs="Times New Roman"/>
          <w:snapToGrid w:val="0"/>
          <w:sz w:val="28"/>
          <w:szCs w:val="28"/>
        </w:rPr>
        <w:t>.</w:t>
      </w:r>
    </w:p>
    <w:p w:rsidR="00E50447" w:rsidRPr="005749ED" w:rsidRDefault="00E50447" w:rsidP="0032131C">
      <w:pPr>
        <w:numPr>
          <w:ilvl w:val="0"/>
          <w:numId w:val="325"/>
        </w:numPr>
        <w:tabs>
          <w:tab w:val="clear" w:pos="1080"/>
          <w:tab w:val="num" w:pos="927"/>
        </w:tabs>
        <w:spacing w:after="0" w:line="240" w:lineRule="auto"/>
        <w:ind w:left="1077" w:right="440"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Определить расход воды на один пожар на наружное пожаротушение для 10-ти этажного жилого здания объёмом 20000м</w:t>
      </w:r>
      <w:r w:rsidRPr="005749ED">
        <w:rPr>
          <w:rFonts w:ascii="Times New Roman" w:hAnsi="Times New Roman" w:cs="Times New Roman"/>
          <w:snapToGrid w:val="0"/>
          <w:sz w:val="28"/>
          <w:szCs w:val="28"/>
          <w:vertAlign w:val="superscript"/>
        </w:rPr>
        <w:t>3</w:t>
      </w:r>
      <w:r w:rsidRPr="005749ED">
        <w:rPr>
          <w:rFonts w:ascii="Times New Roman" w:hAnsi="Times New Roman" w:cs="Times New Roman"/>
          <w:snapToGrid w:val="0"/>
          <w:sz w:val="28"/>
          <w:szCs w:val="28"/>
        </w:rPr>
        <w:t>.</w:t>
      </w:r>
    </w:p>
    <w:p w:rsidR="00E50447" w:rsidRPr="005749ED" w:rsidRDefault="00E50447" w:rsidP="0032131C">
      <w:pPr>
        <w:numPr>
          <w:ilvl w:val="0"/>
          <w:numId w:val="325"/>
        </w:numPr>
        <w:tabs>
          <w:tab w:val="clear" w:pos="1080"/>
          <w:tab w:val="num" w:pos="927"/>
        </w:tabs>
        <w:spacing w:after="0" w:line="240" w:lineRule="auto"/>
        <w:ind w:left="1077" w:hanging="357"/>
        <w:rPr>
          <w:rFonts w:ascii="Times New Roman" w:hAnsi="Times New Roman" w:cs="Times New Roman"/>
          <w:snapToGrid w:val="0"/>
          <w:sz w:val="28"/>
          <w:szCs w:val="28"/>
        </w:rPr>
      </w:pPr>
      <w:r w:rsidRPr="005749ED">
        <w:rPr>
          <w:rFonts w:ascii="Times New Roman" w:hAnsi="Times New Roman" w:cs="Times New Roman"/>
          <w:snapToGrid w:val="0"/>
          <w:sz w:val="28"/>
          <w:szCs w:val="28"/>
        </w:rPr>
        <w:t>Определить расход воды на один пожар на наружное пожаротушение для 3-х этажного общественного здания объёмом 3000м</w:t>
      </w:r>
      <w:r w:rsidRPr="005749ED">
        <w:rPr>
          <w:rFonts w:ascii="Times New Roman" w:hAnsi="Times New Roman" w:cs="Times New Roman"/>
          <w:snapToGrid w:val="0"/>
          <w:sz w:val="28"/>
          <w:szCs w:val="28"/>
          <w:vertAlign w:val="superscript"/>
        </w:rPr>
        <w:t>3</w:t>
      </w:r>
      <w:r w:rsidRPr="005749ED">
        <w:rPr>
          <w:rFonts w:ascii="Times New Roman" w:hAnsi="Times New Roman" w:cs="Times New Roman"/>
          <w:snapToGrid w:val="0"/>
          <w:sz w:val="28"/>
          <w:szCs w:val="28"/>
        </w:rPr>
        <w:t>.</w:t>
      </w:r>
    </w:p>
    <w:p w:rsidR="00E50447" w:rsidRPr="005749ED" w:rsidRDefault="00E50447" w:rsidP="0032131C">
      <w:pPr>
        <w:numPr>
          <w:ilvl w:val="0"/>
          <w:numId w:val="325"/>
        </w:numPr>
        <w:tabs>
          <w:tab w:val="clear" w:pos="1080"/>
          <w:tab w:val="num" w:pos="927"/>
        </w:tabs>
        <w:spacing w:after="0" w:line="240" w:lineRule="auto"/>
        <w:ind w:left="1077"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Определить расход воды на один пожар на наружное пожаротушение для 5-ти этажного общественного здания объёмом 10000м</w:t>
      </w:r>
      <w:r w:rsidRPr="005749ED">
        <w:rPr>
          <w:rFonts w:ascii="Times New Roman" w:hAnsi="Times New Roman" w:cs="Times New Roman"/>
          <w:snapToGrid w:val="0"/>
          <w:sz w:val="28"/>
          <w:szCs w:val="28"/>
          <w:vertAlign w:val="superscript"/>
        </w:rPr>
        <w:t>3</w:t>
      </w:r>
      <w:r w:rsidRPr="005749ED">
        <w:rPr>
          <w:rFonts w:ascii="Times New Roman" w:hAnsi="Times New Roman" w:cs="Times New Roman"/>
          <w:snapToGrid w:val="0"/>
          <w:sz w:val="28"/>
          <w:szCs w:val="28"/>
        </w:rPr>
        <w:t>.</w:t>
      </w:r>
    </w:p>
    <w:p w:rsidR="00E50447" w:rsidRPr="005749ED" w:rsidRDefault="00E50447" w:rsidP="0032131C">
      <w:pPr>
        <w:numPr>
          <w:ilvl w:val="0"/>
          <w:numId w:val="325"/>
        </w:numPr>
        <w:tabs>
          <w:tab w:val="clear" w:pos="1080"/>
          <w:tab w:val="num" w:pos="927"/>
        </w:tabs>
        <w:spacing w:after="0" w:line="240" w:lineRule="auto"/>
        <w:ind w:left="1077"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Определить минимальное количество пожарных гидрантов, необходимых для обеспечения наружного пожаротушения безфонарного производственного здания 2-й степени огнестойкости, шириной 20 метров, с категорией производства "В". Объём здания 4000 м</w:t>
      </w:r>
      <w:r w:rsidRPr="005749ED">
        <w:rPr>
          <w:rFonts w:ascii="Times New Roman" w:hAnsi="Times New Roman" w:cs="Times New Roman"/>
          <w:snapToGrid w:val="0"/>
          <w:sz w:val="28"/>
          <w:szCs w:val="28"/>
          <w:vertAlign w:val="superscript"/>
        </w:rPr>
        <w:t>3</w:t>
      </w:r>
      <w:r w:rsidRPr="005749ED">
        <w:rPr>
          <w:rFonts w:ascii="Times New Roman" w:hAnsi="Times New Roman" w:cs="Times New Roman"/>
          <w:snapToGrid w:val="0"/>
          <w:sz w:val="28"/>
          <w:szCs w:val="28"/>
        </w:rPr>
        <w:t>.</w:t>
      </w:r>
    </w:p>
    <w:p w:rsidR="00E50447" w:rsidRPr="005749ED" w:rsidRDefault="00E50447" w:rsidP="0032131C">
      <w:pPr>
        <w:numPr>
          <w:ilvl w:val="0"/>
          <w:numId w:val="325"/>
        </w:numPr>
        <w:tabs>
          <w:tab w:val="clear" w:pos="1080"/>
          <w:tab w:val="num" w:pos="927"/>
        </w:tabs>
        <w:spacing w:after="0" w:line="240" w:lineRule="auto"/>
        <w:ind w:left="1077" w:hanging="357"/>
        <w:rPr>
          <w:rFonts w:ascii="Times New Roman" w:hAnsi="Times New Roman" w:cs="Times New Roman"/>
          <w:snapToGrid w:val="0"/>
          <w:sz w:val="28"/>
          <w:szCs w:val="28"/>
        </w:rPr>
      </w:pPr>
      <w:r w:rsidRPr="005749ED">
        <w:rPr>
          <w:rFonts w:ascii="Times New Roman" w:hAnsi="Times New Roman" w:cs="Times New Roman"/>
          <w:snapToGrid w:val="0"/>
          <w:sz w:val="28"/>
          <w:szCs w:val="28"/>
        </w:rPr>
        <w:t>Определить минимальное количество пожарных гидрантов, необходимых для обеспечения наружного пожаротушения  безфонарного производственного здания 2-й степени огнестойкости, шириной 60метров, с категорией производства "В". Объём здания 40000 м</w:t>
      </w:r>
      <w:r w:rsidRPr="005749ED">
        <w:rPr>
          <w:rFonts w:ascii="Times New Roman" w:hAnsi="Times New Roman" w:cs="Times New Roman"/>
          <w:snapToGrid w:val="0"/>
          <w:sz w:val="28"/>
          <w:szCs w:val="28"/>
          <w:vertAlign w:val="superscript"/>
        </w:rPr>
        <w:t>3</w:t>
      </w:r>
      <w:r w:rsidRPr="005749ED">
        <w:rPr>
          <w:rFonts w:ascii="Times New Roman" w:hAnsi="Times New Roman" w:cs="Times New Roman"/>
          <w:snapToGrid w:val="0"/>
          <w:sz w:val="28"/>
          <w:szCs w:val="28"/>
        </w:rPr>
        <w:t>.</w:t>
      </w:r>
    </w:p>
    <w:p w:rsidR="00E50447" w:rsidRPr="005749ED" w:rsidRDefault="00E50447" w:rsidP="0032131C">
      <w:pPr>
        <w:numPr>
          <w:ilvl w:val="0"/>
          <w:numId w:val="325"/>
        </w:numPr>
        <w:tabs>
          <w:tab w:val="clear" w:pos="1080"/>
          <w:tab w:val="num" w:pos="927"/>
        </w:tabs>
        <w:spacing w:after="0" w:line="240" w:lineRule="auto"/>
        <w:ind w:left="1077"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Определить минимальное количество пожарных гидрантов, необходимых для обес</w:t>
      </w:r>
      <w:r w:rsidRPr="005749ED">
        <w:rPr>
          <w:rFonts w:ascii="Times New Roman" w:hAnsi="Times New Roman" w:cs="Times New Roman"/>
          <w:snapToGrid w:val="0"/>
          <w:sz w:val="28"/>
          <w:szCs w:val="28"/>
        </w:rPr>
        <w:softHyphen/>
        <w:t>печения наружного пожаротушения  безфонарного производственного здания 3-й степени огнестойкости, шириной 50метров, с категорией производства "В". Объём здания 4000 м</w:t>
      </w:r>
      <w:r w:rsidRPr="005749ED">
        <w:rPr>
          <w:rFonts w:ascii="Times New Roman" w:hAnsi="Times New Roman" w:cs="Times New Roman"/>
          <w:snapToGrid w:val="0"/>
          <w:sz w:val="28"/>
          <w:szCs w:val="28"/>
          <w:vertAlign w:val="superscript"/>
        </w:rPr>
        <w:t>3</w:t>
      </w:r>
      <w:r w:rsidRPr="005749ED">
        <w:rPr>
          <w:rFonts w:ascii="Times New Roman" w:hAnsi="Times New Roman" w:cs="Times New Roman"/>
          <w:snapToGrid w:val="0"/>
          <w:sz w:val="28"/>
          <w:szCs w:val="28"/>
        </w:rPr>
        <w:t xml:space="preserve">. </w:t>
      </w:r>
    </w:p>
    <w:p w:rsidR="00E50447" w:rsidRPr="005749ED" w:rsidRDefault="00E50447" w:rsidP="0032131C">
      <w:pPr>
        <w:numPr>
          <w:ilvl w:val="0"/>
          <w:numId w:val="325"/>
        </w:numPr>
        <w:tabs>
          <w:tab w:val="clear" w:pos="1080"/>
          <w:tab w:val="num" w:pos="927"/>
        </w:tabs>
        <w:spacing w:after="0" w:line="240" w:lineRule="auto"/>
        <w:ind w:left="1077" w:hanging="35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Определить минимальное количество пожарных гидрантов, необходимых для обеспечения наружного пожаротушения  безфонарного производственного здания 3-й степени огнестойкости, шириной 50метров, с категорией производства "В". Объём здания 2800 м</w:t>
      </w:r>
      <w:r w:rsidRPr="005749ED">
        <w:rPr>
          <w:rFonts w:ascii="Times New Roman" w:hAnsi="Times New Roman" w:cs="Times New Roman"/>
          <w:snapToGrid w:val="0"/>
          <w:sz w:val="28"/>
          <w:szCs w:val="28"/>
          <w:vertAlign w:val="superscript"/>
        </w:rPr>
        <w:t>3</w:t>
      </w:r>
      <w:r w:rsidRPr="005749ED">
        <w:rPr>
          <w:rFonts w:ascii="Times New Roman" w:hAnsi="Times New Roman" w:cs="Times New Roman"/>
          <w:snapToGrid w:val="0"/>
          <w:sz w:val="28"/>
          <w:szCs w:val="28"/>
        </w:rPr>
        <w:t>.</w:t>
      </w:r>
    </w:p>
    <w:p w:rsidR="00E50447" w:rsidRPr="005749ED" w:rsidRDefault="00E50447" w:rsidP="0032131C">
      <w:pPr>
        <w:numPr>
          <w:ilvl w:val="0"/>
          <w:numId w:val="325"/>
        </w:numPr>
        <w:tabs>
          <w:tab w:val="clear" w:pos="1080"/>
          <w:tab w:val="num" w:pos="927"/>
        </w:tabs>
        <w:spacing w:after="0" w:line="240" w:lineRule="auto"/>
        <w:ind w:left="1077" w:hanging="357"/>
        <w:jc w:val="both"/>
        <w:rPr>
          <w:rFonts w:ascii="Times New Roman" w:hAnsi="Times New Roman" w:cs="Times New Roman"/>
          <w:snapToGrid w:val="0"/>
          <w:sz w:val="28"/>
          <w:szCs w:val="28"/>
        </w:rPr>
      </w:pPr>
      <w:r w:rsidRPr="005749ED">
        <w:rPr>
          <w:rFonts w:ascii="Times New Roman" w:hAnsi="Times New Roman" w:cs="Times New Roman"/>
          <w:sz w:val="28"/>
          <w:szCs w:val="28"/>
        </w:rPr>
        <w:lastRenderedPageBreak/>
        <w:t>Определить производительность пожарной струи внутреннего пожарного крана при условии: диаметр спрыска наконечника  пожарного ствола – 19мм, диаметр внутреннего противопожарного трубопровода – 65мм, напор у пожарного крана с рукавом длиной 20м – 15,1м.</w:t>
      </w:r>
      <w:r w:rsidRPr="005749ED">
        <w:rPr>
          <w:rFonts w:ascii="Times New Roman" w:hAnsi="Times New Roman" w:cs="Times New Roman"/>
          <w:snapToGrid w:val="0"/>
          <w:sz w:val="28"/>
          <w:szCs w:val="28"/>
        </w:rPr>
        <w:t xml:space="preserve"> </w:t>
      </w:r>
    </w:p>
    <w:p w:rsidR="00E50447" w:rsidRPr="005749ED" w:rsidRDefault="00E50447" w:rsidP="0032131C">
      <w:pPr>
        <w:pStyle w:val="ab"/>
        <w:numPr>
          <w:ilvl w:val="0"/>
          <w:numId w:val="325"/>
        </w:numPr>
        <w:tabs>
          <w:tab w:val="clear" w:pos="1080"/>
          <w:tab w:val="num" w:pos="927"/>
        </w:tabs>
        <w:spacing w:after="0"/>
        <w:ind w:left="1077" w:right="88" w:hanging="357"/>
        <w:jc w:val="both"/>
        <w:rPr>
          <w:rFonts w:ascii="Times New Roman" w:hAnsi="Times New Roman" w:cs="Times New Roman"/>
          <w:sz w:val="28"/>
          <w:szCs w:val="28"/>
        </w:rPr>
      </w:pPr>
      <w:r w:rsidRPr="005749ED">
        <w:rPr>
          <w:rFonts w:ascii="Times New Roman" w:hAnsi="Times New Roman" w:cs="Times New Roman"/>
          <w:sz w:val="28"/>
          <w:szCs w:val="28"/>
        </w:rPr>
        <w:t>Определить производительность пожарной струи внутреннего пожарного крана при условии: диаметр спрыска наконечника  пожарного ствола – 13мм, диаметр внутреннего противопожарного трубопровода – 50мм, напор у пожарного крана с рукавом длиной 20м – 21м.</w:t>
      </w:r>
    </w:p>
    <w:p w:rsidR="00E50447" w:rsidRPr="005749ED" w:rsidRDefault="00E50447" w:rsidP="0032131C">
      <w:pPr>
        <w:pStyle w:val="ab"/>
        <w:numPr>
          <w:ilvl w:val="0"/>
          <w:numId w:val="325"/>
        </w:numPr>
        <w:tabs>
          <w:tab w:val="clear" w:pos="1080"/>
          <w:tab w:val="num" w:pos="927"/>
        </w:tabs>
        <w:spacing w:after="0"/>
        <w:ind w:left="1077" w:right="88" w:hanging="357"/>
        <w:jc w:val="both"/>
        <w:rPr>
          <w:rFonts w:ascii="Times New Roman" w:hAnsi="Times New Roman" w:cs="Times New Roman"/>
          <w:sz w:val="28"/>
          <w:szCs w:val="28"/>
        </w:rPr>
      </w:pPr>
      <w:r w:rsidRPr="005749ED">
        <w:rPr>
          <w:rFonts w:ascii="Times New Roman" w:hAnsi="Times New Roman" w:cs="Times New Roman"/>
          <w:sz w:val="28"/>
          <w:szCs w:val="28"/>
        </w:rPr>
        <w:t>Произвести радиообмен с использованием радиостанции «Моторола»</w:t>
      </w:r>
    </w:p>
    <w:p w:rsidR="00E50447" w:rsidRPr="005749ED" w:rsidRDefault="00E50447" w:rsidP="00E50447">
      <w:pPr>
        <w:spacing w:after="0" w:line="240" w:lineRule="auto"/>
        <w:ind w:left="1077"/>
        <w:rPr>
          <w:rFonts w:ascii="Times New Roman" w:hAnsi="Times New Roman" w:cs="Times New Roman"/>
          <w:sz w:val="28"/>
          <w:szCs w:val="28"/>
        </w:rPr>
      </w:pPr>
    </w:p>
    <w:p w:rsidR="00E50447" w:rsidRDefault="00E50447" w:rsidP="00E50447">
      <w:pPr>
        <w:spacing w:after="0" w:line="240" w:lineRule="auto"/>
        <w:ind w:left="284" w:firstLine="567"/>
        <w:jc w:val="center"/>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Рекомендуемая литература</w:t>
      </w:r>
    </w:p>
    <w:p w:rsidR="00E50447" w:rsidRPr="005749ED" w:rsidRDefault="00E50447" w:rsidP="00E50447">
      <w:pPr>
        <w:spacing w:after="0" w:line="240" w:lineRule="auto"/>
        <w:ind w:left="284" w:firstLine="567"/>
        <w:jc w:val="center"/>
        <w:rPr>
          <w:rFonts w:ascii="Times New Roman" w:hAnsi="Times New Roman" w:cs="Times New Roman"/>
          <w:b/>
          <w:snapToGrid w:val="0"/>
          <w:sz w:val="28"/>
          <w:szCs w:val="28"/>
        </w:rPr>
      </w:pPr>
    </w:p>
    <w:p w:rsidR="00E50447" w:rsidRPr="005749ED" w:rsidRDefault="00E50447" w:rsidP="00E50447">
      <w:pPr>
        <w:spacing w:after="0" w:line="240" w:lineRule="auto"/>
        <w:ind w:firstLine="567"/>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Основная:</w:t>
      </w:r>
    </w:p>
    <w:p w:rsidR="00E50447" w:rsidRPr="005749ED" w:rsidRDefault="00E50447" w:rsidP="0032131C">
      <w:pPr>
        <w:pStyle w:val="a5"/>
        <w:numPr>
          <w:ilvl w:val="0"/>
          <w:numId w:val="337"/>
        </w:numPr>
        <w:jc w:val="both"/>
        <w:rPr>
          <w:snapToGrid w:val="0"/>
          <w:sz w:val="28"/>
          <w:szCs w:val="28"/>
        </w:rPr>
      </w:pPr>
      <w:r w:rsidRPr="005749ED">
        <w:rPr>
          <w:snapToGrid w:val="0"/>
          <w:sz w:val="28"/>
          <w:szCs w:val="28"/>
        </w:rPr>
        <w:t xml:space="preserve">Пожарная техника [Текст] : учебник </w:t>
      </w:r>
      <w:proofErr w:type="gramStart"/>
      <w:r w:rsidRPr="005749ED">
        <w:rPr>
          <w:snapToGrid w:val="0"/>
          <w:sz w:val="28"/>
          <w:szCs w:val="28"/>
        </w:rPr>
        <w:t>:в</w:t>
      </w:r>
      <w:proofErr w:type="gramEnd"/>
      <w:r w:rsidRPr="005749ED">
        <w:rPr>
          <w:snapToGrid w:val="0"/>
          <w:sz w:val="28"/>
          <w:szCs w:val="28"/>
        </w:rPr>
        <w:t xml:space="preserve"> 2-х ч. : [гриф УМО]. Ч. 1 и 2 / А. И. Преснов [и др.]</w:t>
      </w:r>
      <w:proofErr w:type="gramStart"/>
      <w:r w:rsidRPr="005749ED">
        <w:rPr>
          <w:snapToGrid w:val="0"/>
          <w:sz w:val="28"/>
          <w:szCs w:val="28"/>
        </w:rPr>
        <w:t xml:space="preserve"> ;</w:t>
      </w:r>
      <w:proofErr w:type="gramEnd"/>
      <w:r w:rsidRPr="005749ED">
        <w:rPr>
          <w:snapToGrid w:val="0"/>
          <w:sz w:val="28"/>
          <w:szCs w:val="28"/>
        </w:rPr>
        <w:t xml:space="preserve"> ред. Э. Н. Чижиков, 2016. Режим доступа: </w:t>
      </w:r>
      <w:hyperlink r:id="rId74" w:history="1">
        <w:r w:rsidRPr="005749ED">
          <w:rPr>
            <w:rStyle w:val="a3"/>
            <w:snapToGrid w:val="0"/>
            <w:color w:val="auto"/>
            <w:sz w:val="28"/>
            <w:szCs w:val="28"/>
            <w:u w:val="none"/>
          </w:rPr>
          <w:t>http://elib.igps.ru/?54&amp;type=card&amp;cid=ALSFR-89277274-2038-48af-ae4d-9952e789ad2f&amp;remote=false</w:t>
        </w:r>
      </w:hyperlink>
    </w:p>
    <w:p w:rsidR="00E50447" w:rsidRPr="005749ED" w:rsidRDefault="00E50447" w:rsidP="0032131C">
      <w:pPr>
        <w:pStyle w:val="a5"/>
        <w:numPr>
          <w:ilvl w:val="0"/>
          <w:numId w:val="337"/>
        </w:numPr>
        <w:jc w:val="both"/>
        <w:rPr>
          <w:snapToGrid w:val="0"/>
          <w:sz w:val="28"/>
          <w:szCs w:val="28"/>
        </w:rPr>
      </w:pPr>
      <w:r w:rsidRPr="005749ED">
        <w:rPr>
          <w:snapToGrid w:val="0"/>
          <w:sz w:val="28"/>
          <w:szCs w:val="28"/>
        </w:rPr>
        <w:t>Противопожарное водоснабжение [Текст]</w:t>
      </w:r>
      <w:proofErr w:type="gramStart"/>
      <w:r w:rsidRPr="005749ED">
        <w:rPr>
          <w:snapToGrid w:val="0"/>
          <w:sz w:val="28"/>
          <w:szCs w:val="28"/>
        </w:rPr>
        <w:t xml:space="preserve"> :</w:t>
      </w:r>
      <w:proofErr w:type="gramEnd"/>
      <w:r w:rsidRPr="005749ED">
        <w:rPr>
          <w:snapToGrid w:val="0"/>
          <w:sz w:val="28"/>
          <w:szCs w:val="28"/>
        </w:rPr>
        <w:t xml:space="preserve"> учебное пособие / Ю. Г. Баскин [и др.], 2015. - 224 с. Режим доступа: </w:t>
      </w:r>
      <w:hyperlink r:id="rId75" w:history="1">
        <w:r w:rsidRPr="005749ED">
          <w:rPr>
            <w:rStyle w:val="a3"/>
            <w:snapToGrid w:val="0"/>
            <w:color w:val="auto"/>
            <w:sz w:val="28"/>
            <w:szCs w:val="28"/>
            <w:u w:val="none"/>
          </w:rPr>
          <w:t>http://elib.igps.ru/?48&amp;type=card&amp;cid=ALSFR-d40ccb8f-099c-4f0f-b3d2-073e2d41076c</w:t>
        </w:r>
      </w:hyperlink>
    </w:p>
    <w:p w:rsidR="00E50447" w:rsidRPr="005749ED" w:rsidRDefault="00E50447" w:rsidP="0032131C">
      <w:pPr>
        <w:pStyle w:val="13"/>
        <w:numPr>
          <w:ilvl w:val="0"/>
          <w:numId w:val="337"/>
        </w:numPr>
        <w:jc w:val="both"/>
        <w:rPr>
          <w:rFonts w:ascii="Times New Roman" w:hAnsi="Times New Roman" w:cs="Times New Roman"/>
          <w:sz w:val="28"/>
          <w:szCs w:val="28"/>
        </w:rPr>
      </w:pPr>
      <w:r w:rsidRPr="005749ED">
        <w:rPr>
          <w:rFonts w:ascii="Times New Roman" w:hAnsi="Times New Roman" w:cs="Times New Roman"/>
          <w:sz w:val="28"/>
          <w:szCs w:val="28"/>
        </w:rPr>
        <w:t xml:space="preserve"> Автоматизированные системы управления и связь. Организация, технические средства связи и оповещения [Текст] : учебное пособие для курсантов и студентов : [гриф МЧС] / А. П. Корольков [и др</w:t>
      </w:r>
      <w:proofErr w:type="gramStart"/>
      <w:r w:rsidRPr="005749ED">
        <w:rPr>
          <w:rFonts w:ascii="Times New Roman" w:hAnsi="Times New Roman" w:cs="Times New Roman"/>
          <w:sz w:val="28"/>
          <w:szCs w:val="28"/>
        </w:rPr>
        <w:t xml:space="preserve">.]. ; </w:t>
      </w:r>
      <w:proofErr w:type="gramEnd"/>
      <w:r w:rsidRPr="005749ED">
        <w:rPr>
          <w:rFonts w:ascii="Times New Roman" w:hAnsi="Times New Roman" w:cs="Times New Roman"/>
          <w:sz w:val="28"/>
          <w:szCs w:val="28"/>
        </w:rPr>
        <w:t xml:space="preserve">ред. В. С. Артамонов, 2010. - 280 с. Режим доступа: </w:t>
      </w:r>
      <w:hyperlink r:id="rId76" w:history="1">
        <w:r w:rsidRPr="005749ED">
          <w:rPr>
            <w:rStyle w:val="a3"/>
            <w:rFonts w:ascii="Times New Roman" w:hAnsi="Times New Roman" w:cs="Times New Roman"/>
            <w:color w:val="auto"/>
            <w:sz w:val="28"/>
            <w:szCs w:val="28"/>
            <w:u w:val="none"/>
          </w:rPr>
          <w:t>http://elib.igps.ru/?&amp;type=card&amp;cid=ALSFR-47d5e618-9317-4c18-b4d1-267e2b5f6581</w:t>
        </w:r>
      </w:hyperlink>
    </w:p>
    <w:p w:rsidR="00E50447" w:rsidRPr="005749ED" w:rsidRDefault="00E50447" w:rsidP="0032131C">
      <w:pPr>
        <w:numPr>
          <w:ilvl w:val="0"/>
          <w:numId w:val="337"/>
        </w:numPr>
        <w:spacing w:after="0" w:line="240" w:lineRule="auto"/>
        <w:jc w:val="both"/>
        <w:rPr>
          <w:rStyle w:val="a3"/>
          <w:rFonts w:ascii="Times New Roman" w:hAnsi="Times New Roman" w:cs="Times New Roman"/>
          <w:color w:val="auto"/>
          <w:sz w:val="28"/>
          <w:szCs w:val="28"/>
          <w:u w:val="none"/>
        </w:rPr>
      </w:pPr>
      <w:r w:rsidRPr="005749ED">
        <w:rPr>
          <w:rFonts w:ascii="Times New Roman" w:hAnsi="Times New Roman" w:cs="Times New Roman"/>
          <w:sz w:val="28"/>
          <w:szCs w:val="28"/>
        </w:rPr>
        <w:t xml:space="preserve"> Производственная и пожарная автоматика. Технические средства автоматической пожарной сигнализации [Текст]</w:t>
      </w:r>
      <w:proofErr w:type="gramStart"/>
      <w:r w:rsidRPr="005749ED">
        <w:rPr>
          <w:rFonts w:ascii="Times New Roman" w:hAnsi="Times New Roman" w:cs="Times New Roman"/>
          <w:sz w:val="28"/>
          <w:szCs w:val="28"/>
        </w:rPr>
        <w:t xml:space="preserve"> :</w:t>
      </w:r>
      <w:proofErr w:type="gramEnd"/>
      <w:r w:rsidRPr="005749ED">
        <w:rPr>
          <w:rFonts w:ascii="Times New Roman" w:hAnsi="Times New Roman" w:cs="Times New Roman"/>
          <w:sz w:val="28"/>
          <w:szCs w:val="28"/>
        </w:rPr>
        <w:t xml:space="preserve"> учебное пособие по дисциплине "Производственная и пожарная автоматика" : [гриф УМО] / А. Д. Анашечкин [и др.] ; ред. В. С. Артамонов, 2011. - 156 с. Режим доступа: </w:t>
      </w:r>
      <w:hyperlink r:id="rId77" w:history="1">
        <w:r w:rsidRPr="005749ED">
          <w:rPr>
            <w:rStyle w:val="a3"/>
            <w:rFonts w:ascii="Times New Roman" w:hAnsi="Times New Roman" w:cs="Times New Roman"/>
            <w:color w:val="auto"/>
            <w:sz w:val="28"/>
            <w:szCs w:val="28"/>
            <w:u w:val="none"/>
          </w:rPr>
          <w:t>http://elib.igps.ru/?&amp;type=card&amp;cid=ALSFR-d331cc92-b8c3-4983-89a2-75e2c17a28bf</w:t>
        </w:r>
      </w:hyperlink>
    </w:p>
    <w:p w:rsidR="00E50447" w:rsidRDefault="00E50447" w:rsidP="0032131C">
      <w:pPr>
        <w:numPr>
          <w:ilvl w:val="0"/>
          <w:numId w:val="337"/>
        </w:numPr>
        <w:spacing w:after="0" w:line="240" w:lineRule="auto"/>
        <w:jc w:val="both"/>
        <w:rPr>
          <w:rStyle w:val="a3"/>
          <w:rFonts w:ascii="Times New Roman" w:hAnsi="Times New Roman" w:cs="Times New Roman"/>
          <w:color w:val="auto"/>
          <w:sz w:val="28"/>
          <w:szCs w:val="28"/>
          <w:u w:val="none"/>
        </w:rPr>
      </w:pPr>
      <w:r w:rsidRPr="005749ED">
        <w:rPr>
          <w:rFonts w:ascii="Times New Roman" w:hAnsi="Times New Roman" w:cs="Times New Roman"/>
          <w:sz w:val="28"/>
          <w:szCs w:val="28"/>
        </w:rPr>
        <w:t>Собурь С. В. Установки пожаротушения автоматические [Электронный ресурс]</w:t>
      </w:r>
      <w:proofErr w:type="gramStart"/>
      <w:r w:rsidRPr="005749ED">
        <w:rPr>
          <w:rFonts w:ascii="Times New Roman" w:hAnsi="Times New Roman" w:cs="Times New Roman"/>
          <w:sz w:val="28"/>
          <w:szCs w:val="28"/>
        </w:rPr>
        <w:t xml:space="preserve"> :</w:t>
      </w:r>
      <w:proofErr w:type="gramEnd"/>
      <w:r w:rsidRPr="005749ED">
        <w:rPr>
          <w:rFonts w:ascii="Times New Roman" w:hAnsi="Times New Roman" w:cs="Times New Roman"/>
          <w:sz w:val="28"/>
          <w:szCs w:val="28"/>
        </w:rPr>
        <w:t xml:space="preserve"> Учебно-справочное пособие / Собурь С. В., 2015. - 304 с. Режим доступа: </w:t>
      </w:r>
      <w:hyperlink r:id="rId78" w:history="1">
        <w:r w:rsidRPr="005749ED">
          <w:rPr>
            <w:rStyle w:val="a3"/>
            <w:rFonts w:ascii="Times New Roman" w:hAnsi="Times New Roman" w:cs="Times New Roman"/>
            <w:color w:val="auto"/>
            <w:sz w:val="28"/>
            <w:szCs w:val="28"/>
            <w:u w:val="none"/>
          </w:rPr>
          <w:t>http://www.iprbookshop.ru/64426.html</w:t>
        </w:r>
      </w:hyperlink>
    </w:p>
    <w:p w:rsidR="00E50447" w:rsidRPr="005749ED" w:rsidRDefault="00E50447" w:rsidP="00E50447">
      <w:pPr>
        <w:spacing w:after="0" w:line="240" w:lineRule="auto"/>
        <w:ind w:left="720"/>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Дополнительная:</w:t>
      </w:r>
    </w:p>
    <w:p w:rsidR="00E50447" w:rsidRPr="005749ED" w:rsidRDefault="00E50447" w:rsidP="0032131C">
      <w:pPr>
        <w:pStyle w:val="a5"/>
        <w:numPr>
          <w:ilvl w:val="0"/>
          <w:numId w:val="338"/>
        </w:numPr>
        <w:jc w:val="both"/>
        <w:rPr>
          <w:snapToGrid w:val="0"/>
          <w:sz w:val="28"/>
          <w:szCs w:val="28"/>
        </w:rPr>
      </w:pPr>
      <w:r w:rsidRPr="005749ED">
        <w:rPr>
          <w:snapToGrid w:val="0"/>
          <w:sz w:val="28"/>
          <w:szCs w:val="28"/>
        </w:rPr>
        <w:t>Насосные агрегаты пожарных автомобилей [Текст] : учебное пособие : [гриф МЧС] / А. И. Преснов [и др.] ; под общ</w:t>
      </w:r>
      <w:proofErr w:type="gramStart"/>
      <w:r w:rsidRPr="005749ED">
        <w:rPr>
          <w:snapToGrid w:val="0"/>
          <w:sz w:val="28"/>
          <w:szCs w:val="28"/>
        </w:rPr>
        <w:t>.</w:t>
      </w:r>
      <w:proofErr w:type="gramEnd"/>
      <w:r w:rsidRPr="005749ED">
        <w:rPr>
          <w:snapToGrid w:val="0"/>
          <w:sz w:val="28"/>
          <w:szCs w:val="28"/>
        </w:rPr>
        <w:t xml:space="preserve"> </w:t>
      </w:r>
      <w:proofErr w:type="gramStart"/>
      <w:r w:rsidRPr="005749ED">
        <w:rPr>
          <w:snapToGrid w:val="0"/>
          <w:sz w:val="28"/>
          <w:szCs w:val="28"/>
        </w:rPr>
        <w:t>р</w:t>
      </w:r>
      <w:proofErr w:type="gramEnd"/>
      <w:r w:rsidRPr="005749ED">
        <w:rPr>
          <w:snapToGrid w:val="0"/>
          <w:sz w:val="28"/>
          <w:szCs w:val="28"/>
        </w:rPr>
        <w:t xml:space="preserve">ед. В. С. Артамонов, 2011. - 208 с. Режим доступа: </w:t>
      </w:r>
      <w:hyperlink r:id="rId79" w:history="1">
        <w:r w:rsidRPr="005749ED">
          <w:rPr>
            <w:rStyle w:val="a3"/>
            <w:snapToGrid w:val="0"/>
            <w:color w:val="auto"/>
            <w:sz w:val="28"/>
            <w:szCs w:val="28"/>
            <w:u w:val="none"/>
          </w:rPr>
          <w:t>http://elib.igps.ru/?&amp;type=card&amp;cid=ALSFR-2e03d0af-8546-4978-949d-6f69a9f3c23b</w:t>
        </w:r>
      </w:hyperlink>
    </w:p>
    <w:p w:rsidR="00E50447" w:rsidRPr="005749ED" w:rsidRDefault="00E50447" w:rsidP="0032131C">
      <w:pPr>
        <w:pStyle w:val="a5"/>
        <w:numPr>
          <w:ilvl w:val="0"/>
          <w:numId w:val="338"/>
        </w:numPr>
        <w:jc w:val="both"/>
        <w:rPr>
          <w:snapToGrid w:val="0"/>
          <w:sz w:val="28"/>
          <w:szCs w:val="28"/>
        </w:rPr>
      </w:pPr>
      <w:r w:rsidRPr="005749ED">
        <w:rPr>
          <w:snapToGrid w:val="0"/>
          <w:sz w:val="28"/>
          <w:szCs w:val="28"/>
        </w:rPr>
        <w:t>Бубырь Н. Ф. Производственная и пожарная автоматика [Текст]</w:t>
      </w:r>
      <w:proofErr w:type="gramStart"/>
      <w:r w:rsidRPr="005749ED">
        <w:rPr>
          <w:snapToGrid w:val="0"/>
          <w:sz w:val="28"/>
          <w:szCs w:val="28"/>
        </w:rPr>
        <w:t xml:space="preserve"> :</w:t>
      </w:r>
      <w:proofErr w:type="gramEnd"/>
      <w:r w:rsidRPr="005749ED">
        <w:rPr>
          <w:snapToGrid w:val="0"/>
          <w:sz w:val="28"/>
          <w:szCs w:val="28"/>
        </w:rPr>
        <w:t xml:space="preserve"> учебник. Ч. 2. Пожарная автоматика / Н. Ф. Бубырь, В. П. Бабуров, В. А. Потапов, 1986. - 294 с. Режим доступа: </w:t>
      </w:r>
      <w:hyperlink r:id="rId80" w:history="1">
        <w:r w:rsidRPr="005749ED">
          <w:rPr>
            <w:rStyle w:val="a3"/>
            <w:snapToGrid w:val="0"/>
            <w:color w:val="auto"/>
            <w:sz w:val="28"/>
            <w:szCs w:val="28"/>
            <w:u w:val="none"/>
          </w:rPr>
          <w:t>http://elib.igps.ru/?&amp;type=card&amp;cid=ALSFR-9af8a5da-2cba-4336-a29d-7504804ab15b</w:t>
        </w:r>
      </w:hyperlink>
    </w:p>
    <w:p w:rsidR="00E50447" w:rsidRPr="005749ED" w:rsidRDefault="00E50447" w:rsidP="0032131C">
      <w:pPr>
        <w:pStyle w:val="a5"/>
        <w:numPr>
          <w:ilvl w:val="0"/>
          <w:numId w:val="338"/>
        </w:numPr>
        <w:jc w:val="both"/>
        <w:rPr>
          <w:snapToGrid w:val="0"/>
          <w:sz w:val="28"/>
          <w:szCs w:val="28"/>
        </w:rPr>
      </w:pPr>
      <w:r w:rsidRPr="005749ED">
        <w:rPr>
          <w:sz w:val="28"/>
          <w:szCs w:val="28"/>
        </w:rPr>
        <w:t>Преснов А.И., Марченко М.А. Огнетушители: Учебное пособие. СПб</w:t>
      </w:r>
      <w:proofErr w:type="gramStart"/>
      <w:r w:rsidRPr="005749ED">
        <w:rPr>
          <w:sz w:val="28"/>
          <w:szCs w:val="28"/>
        </w:rPr>
        <w:t xml:space="preserve">.: </w:t>
      </w:r>
      <w:proofErr w:type="gramEnd"/>
      <w:r w:rsidRPr="005749ED">
        <w:rPr>
          <w:sz w:val="28"/>
          <w:szCs w:val="28"/>
        </w:rPr>
        <w:t xml:space="preserve">Санкт-Петербургский университет ГПС МЧС России, 2020. </w:t>
      </w:r>
      <w:r w:rsidRPr="005749ED">
        <w:rPr>
          <w:snapToGrid w:val="0"/>
          <w:sz w:val="28"/>
          <w:szCs w:val="28"/>
        </w:rPr>
        <w:t xml:space="preserve">Режим доступа: </w:t>
      </w:r>
      <w:hyperlink r:id="rId81" w:history="1">
        <w:r w:rsidRPr="005749ED">
          <w:rPr>
            <w:rStyle w:val="a3"/>
            <w:snapToGrid w:val="0"/>
            <w:color w:val="auto"/>
            <w:sz w:val="28"/>
            <w:szCs w:val="28"/>
            <w:u w:val="none"/>
          </w:rPr>
          <w:t>http://elib.igps.ru/?2&amp;type=card&amp;cid=ALSFR-2fc992d4-d4c1-4853-a460-2e9bb7d028b7&amp;query=Огнетушители&amp;remote=false</w:t>
        </w:r>
      </w:hyperlink>
    </w:p>
    <w:p w:rsidR="00E50447" w:rsidRDefault="00E50447" w:rsidP="0032131C">
      <w:pPr>
        <w:numPr>
          <w:ilvl w:val="0"/>
          <w:numId w:val="338"/>
        </w:numPr>
        <w:spacing w:after="0" w:line="240" w:lineRule="auto"/>
        <w:jc w:val="both"/>
        <w:rPr>
          <w:rStyle w:val="a3"/>
          <w:rFonts w:ascii="Times New Roman" w:hAnsi="Times New Roman" w:cs="Times New Roman"/>
          <w:color w:val="auto"/>
          <w:sz w:val="28"/>
          <w:szCs w:val="28"/>
          <w:u w:val="none"/>
        </w:rPr>
      </w:pPr>
      <w:r w:rsidRPr="005749ED">
        <w:rPr>
          <w:rFonts w:ascii="Times New Roman" w:hAnsi="Times New Roman" w:cs="Times New Roman"/>
          <w:sz w:val="28"/>
          <w:szCs w:val="28"/>
        </w:rPr>
        <w:t>Аганов С.С. [и др.] - Тактико-техническое обучение курсантов МЧС на основе физической подготовки: учебник в 2-х томах</w:t>
      </w:r>
      <w:r w:rsidRPr="005749ED">
        <w:rPr>
          <w:rFonts w:ascii="Times New Roman" w:hAnsi="Times New Roman" w:cs="Times New Roman"/>
          <w:sz w:val="28"/>
          <w:szCs w:val="28"/>
          <w:shd w:val="clear" w:color="auto" w:fill="FFFFFF"/>
        </w:rPr>
        <w:t xml:space="preserve"> Санкт-Петербургский университет ГПС МЧС России</w:t>
      </w:r>
      <w:r w:rsidRPr="005749ED">
        <w:rPr>
          <w:rFonts w:ascii="Times New Roman" w:hAnsi="Times New Roman" w:cs="Times New Roman"/>
          <w:sz w:val="28"/>
          <w:szCs w:val="28"/>
        </w:rPr>
        <w:t xml:space="preserve">, 2021. Т.1. Режим доступа: </w:t>
      </w:r>
      <w:hyperlink r:id="rId82" w:history="1">
        <w:r w:rsidRPr="005749ED">
          <w:rPr>
            <w:rStyle w:val="a3"/>
            <w:rFonts w:ascii="Times New Roman" w:hAnsi="Times New Roman" w:cs="Times New Roman"/>
            <w:color w:val="auto"/>
            <w:sz w:val="28"/>
            <w:szCs w:val="28"/>
            <w:u w:val="none"/>
          </w:rPr>
          <w:t>http://elib.igps.ru/?3&amp;type=card&amp;cid=ALSFR-ec391c8e-cb17-4802-9ebf-128333ba6cc7&amp;remote=false</w:t>
        </w:r>
      </w:hyperlink>
      <w:r w:rsidRPr="005749ED">
        <w:rPr>
          <w:rStyle w:val="a3"/>
          <w:rFonts w:ascii="Times New Roman" w:hAnsi="Times New Roman" w:cs="Times New Roman"/>
          <w:color w:val="auto"/>
          <w:sz w:val="28"/>
          <w:szCs w:val="28"/>
          <w:u w:val="none"/>
        </w:rPr>
        <w:t xml:space="preserve"> </w:t>
      </w:r>
    </w:p>
    <w:p w:rsidR="00E50447" w:rsidRPr="005749ED" w:rsidRDefault="00E50447" w:rsidP="00E50447">
      <w:pPr>
        <w:spacing w:after="0" w:line="240" w:lineRule="auto"/>
        <w:ind w:left="720"/>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napToGrid w:val="0"/>
          <w:sz w:val="28"/>
          <w:szCs w:val="28"/>
        </w:rPr>
      </w:pPr>
      <w:r w:rsidRPr="005749ED">
        <w:rPr>
          <w:rFonts w:ascii="Times New Roman" w:hAnsi="Times New Roman" w:cs="Times New Roman"/>
          <w:b/>
          <w:snapToGrid w:val="0"/>
          <w:sz w:val="28"/>
          <w:szCs w:val="28"/>
        </w:rPr>
        <w:t>Нормативные правовые документы:</w:t>
      </w:r>
    </w:p>
    <w:p w:rsidR="00E50447" w:rsidRPr="005749ED" w:rsidRDefault="00E50447" w:rsidP="0032131C">
      <w:pPr>
        <w:numPr>
          <w:ilvl w:val="0"/>
          <w:numId w:val="336"/>
        </w:numPr>
        <w:spacing w:after="0" w:line="240" w:lineRule="auto"/>
        <w:ind w:left="0" w:firstLine="567"/>
        <w:jc w:val="both"/>
        <w:rPr>
          <w:rFonts w:ascii="Times New Roman" w:hAnsi="Times New Roman" w:cs="Times New Roman"/>
          <w:sz w:val="28"/>
          <w:szCs w:val="28"/>
        </w:rPr>
      </w:pPr>
      <w:r w:rsidRPr="005749ED">
        <w:rPr>
          <w:rFonts w:ascii="Times New Roman" w:hAnsi="Times New Roman" w:cs="Times New Roman"/>
          <w:sz w:val="28"/>
          <w:szCs w:val="28"/>
        </w:rPr>
        <w:t>Федеральный закон от 22 июля 2008 № 123-ФЗ «Технический регламент о требованиях пожарной безопасности».</w:t>
      </w:r>
    </w:p>
    <w:p w:rsidR="00E50447" w:rsidRPr="005749ED" w:rsidRDefault="00E50447" w:rsidP="0032131C">
      <w:pPr>
        <w:numPr>
          <w:ilvl w:val="0"/>
          <w:numId w:val="336"/>
        </w:numPr>
        <w:spacing w:after="0" w:line="240" w:lineRule="auto"/>
        <w:ind w:left="0" w:firstLine="567"/>
        <w:jc w:val="both"/>
        <w:rPr>
          <w:rFonts w:ascii="Times New Roman" w:hAnsi="Times New Roman" w:cs="Times New Roman"/>
          <w:sz w:val="28"/>
          <w:szCs w:val="28"/>
        </w:rPr>
      </w:pPr>
      <w:r w:rsidRPr="005749ED">
        <w:rPr>
          <w:rFonts w:ascii="Times New Roman" w:hAnsi="Times New Roman" w:cs="Times New Roman"/>
          <w:sz w:val="28"/>
          <w:szCs w:val="28"/>
        </w:rPr>
        <w:t>Постановление Правительства РФ № 1479 от 16.09.2020 «Правила противопожарного режима в Российской Федерации».</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СП 31.13330.2012 Водоснабжение. Наружные сети и сооружения (Актуализированная редакция СНиП 2.04.02.-84*)</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СП 30.13330.2016 Внутренний водопровод и канализация зданий (Актуализированная редакция СНиП 2.04.01.-85*).</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СП 8.13130.2020. Системы противопожарной защиты. Наружное противопожарное водоснабжение. Требования пожарной безопасности.</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СП 10.13130.2020. Системы противопожарной защиты. Внутренний противопожарный водопровод. Нормы и правила проектирования.</w:t>
      </w:r>
    </w:p>
    <w:p w:rsidR="00E50447" w:rsidRPr="005749ED" w:rsidRDefault="00E50447" w:rsidP="0032131C">
      <w:pPr>
        <w:pStyle w:val="a5"/>
        <w:numPr>
          <w:ilvl w:val="0"/>
          <w:numId w:val="336"/>
        </w:numPr>
        <w:ind w:left="0" w:firstLine="567"/>
        <w:jc w:val="both"/>
        <w:rPr>
          <w:sz w:val="28"/>
          <w:szCs w:val="28"/>
        </w:rPr>
      </w:pPr>
      <w:r w:rsidRPr="005749ED">
        <w:rPr>
          <w:sz w:val="28"/>
          <w:szCs w:val="28"/>
        </w:rPr>
        <w:t>СП 9.13130.2009. Техника пожарная. Огнетушители. Требования к эксплуатации.</w:t>
      </w:r>
    </w:p>
    <w:p w:rsidR="00E50447" w:rsidRPr="005749ED" w:rsidRDefault="00E50447" w:rsidP="0032131C">
      <w:pPr>
        <w:pStyle w:val="a5"/>
        <w:numPr>
          <w:ilvl w:val="0"/>
          <w:numId w:val="336"/>
        </w:numPr>
        <w:ind w:left="0" w:firstLine="567"/>
        <w:jc w:val="both"/>
        <w:rPr>
          <w:sz w:val="28"/>
          <w:szCs w:val="28"/>
        </w:rPr>
      </w:pPr>
      <w:r w:rsidRPr="005749ED">
        <w:rPr>
          <w:sz w:val="28"/>
          <w:szCs w:val="28"/>
        </w:rPr>
        <w:t>СП 3.13130.2009 Система оповещения и управления эвакуацией людей при пожаре.</w:t>
      </w:r>
    </w:p>
    <w:p w:rsidR="00E50447" w:rsidRPr="005749ED" w:rsidRDefault="00E50447" w:rsidP="0032131C">
      <w:pPr>
        <w:pStyle w:val="a5"/>
        <w:numPr>
          <w:ilvl w:val="0"/>
          <w:numId w:val="336"/>
        </w:numPr>
        <w:ind w:left="0" w:firstLine="567"/>
        <w:jc w:val="both"/>
        <w:rPr>
          <w:sz w:val="28"/>
          <w:szCs w:val="28"/>
        </w:rPr>
      </w:pPr>
      <w:r w:rsidRPr="005749ED">
        <w:rPr>
          <w:sz w:val="28"/>
          <w:szCs w:val="28"/>
        </w:rPr>
        <w:t>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rsidR="00E50447" w:rsidRPr="005749ED" w:rsidRDefault="00E50447" w:rsidP="0032131C">
      <w:pPr>
        <w:pStyle w:val="a5"/>
        <w:numPr>
          <w:ilvl w:val="0"/>
          <w:numId w:val="336"/>
        </w:numPr>
        <w:ind w:left="0" w:firstLine="567"/>
        <w:jc w:val="both"/>
        <w:rPr>
          <w:sz w:val="28"/>
          <w:szCs w:val="28"/>
        </w:rPr>
      </w:pPr>
      <w:r w:rsidRPr="005749ED">
        <w:rPr>
          <w:sz w:val="28"/>
          <w:szCs w:val="28"/>
        </w:rPr>
        <w:t>СП 6.13130.2021 "Системы противопожарной защиты. Электроустановки низковольтные. Требования пожарной безопасности".</w:t>
      </w:r>
    </w:p>
    <w:p w:rsidR="00E50447" w:rsidRPr="005749ED" w:rsidRDefault="00E50447" w:rsidP="0032131C">
      <w:pPr>
        <w:pStyle w:val="a5"/>
        <w:numPr>
          <w:ilvl w:val="0"/>
          <w:numId w:val="336"/>
        </w:numPr>
        <w:suppressAutoHyphens/>
        <w:ind w:left="0" w:firstLine="567"/>
        <w:jc w:val="both"/>
        <w:rPr>
          <w:sz w:val="28"/>
          <w:szCs w:val="28"/>
        </w:rPr>
      </w:pPr>
      <w:r w:rsidRPr="005749ED">
        <w:rPr>
          <w:sz w:val="28"/>
          <w:szCs w:val="28"/>
        </w:rPr>
        <w:t>СП 7.13130.2013. Отопление, вентиляция и кондиционирование воздуха.</w:t>
      </w:r>
    </w:p>
    <w:p w:rsidR="00E50447" w:rsidRPr="005749ED" w:rsidRDefault="00E50447" w:rsidP="0032131C">
      <w:pPr>
        <w:pStyle w:val="a5"/>
        <w:numPr>
          <w:ilvl w:val="0"/>
          <w:numId w:val="336"/>
        </w:numPr>
        <w:suppressAutoHyphens/>
        <w:ind w:left="0" w:firstLine="567"/>
        <w:jc w:val="both"/>
        <w:rPr>
          <w:sz w:val="28"/>
          <w:szCs w:val="28"/>
        </w:rPr>
      </w:pPr>
      <w:r w:rsidRPr="005749ED">
        <w:rPr>
          <w:sz w:val="28"/>
          <w:szCs w:val="28"/>
        </w:rPr>
        <w:lastRenderedPageBreak/>
        <w:t>РД 25953-90. Системы автоматические пожаротушения, пожарной, охранной и охранно-пожарной сигнализации. Обозначения условные графические элементов.</w:t>
      </w:r>
    </w:p>
    <w:p w:rsidR="00E50447" w:rsidRPr="005749ED" w:rsidRDefault="00E50447" w:rsidP="0032131C">
      <w:pPr>
        <w:pStyle w:val="a5"/>
        <w:numPr>
          <w:ilvl w:val="0"/>
          <w:numId w:val="336"/>
        </w:numPr>
        <w:suppressAutoHyphens/>
        <w:ind w:left="0" w:firstLine="567"/>
        <w:jc w:val="both"/>
        <w:rPr>
          <w:sz w:val="28"/>
          <w:szCs w:val="28"/>
        </w:rPr>
      </w:pPr>
      <w:r w:rsidRPr="005749ED">
        <w:rPr>
          <w:sz w:val="28"/>
          <w:szCs w:val="28"/>
        </w:rPr>
        <w:t xml:space="preserve">РД 78.36.002-99 Технические средства безопасности объектов. Обозначения условные графические элементов систем </w:t>
      </w:r>
    </w:p>
    <w:p w:rsidR="00E50447" w:rsidRPr="005749ED" w:rsidRDefault="00B565E2" w:rsidP="0032131C">
      <w:pPr>
        <w:pStyle w:val="a5"/>
        <w:numPr>
          <w:ilvl w:val="0"/>
          <w:numId w:val="336"/>
        </w:numPr>
        <w:ind w:left="0" w:firstLine="567"/>
        <w:jc w:val="both"/>
        <w:rPr>
          <w:snapToGrid w:val="0"/>
          <w:sz w:val="28"/>
          <w:szCs w:val="28"/>
        </w:rPr>
      </w:pPr>
      <w:hyperlink r:id="rId83" w:history="1">
        <w:r w:rsidR="00E50447" w:rsidRPr="005749ED">
          <w:rPr>
            <w:sz w:val="28"/>
            <w:szCs w:val="28"/>
          </w:rPr>
          <w:t>РД 153-34.0-49.105-01</w:t>
        </w:r>
      </w:hyperlink>
      <w:r w:rsidR="00E50447" w:rsidRPr="005749ED">
        <w:rPr>
          <w:sz w:val="28"/>
          <w:szCs w:val="28"/>
        </w:rPr>
        <w:t xml:space="preserve"> Нормы проектирования автоматических установок водяного пожаротушения кабельных сооружений.</w:t>
      </w:r>
    </w:p>
    <w:p w:rsidR="00E50447" w:rsidRPr="005749ED" w:rsidRDefault="00B565E2" w:rsidP="0032131C">
      <w:pPr>
        <w:pStyle w:val="a5"/>
        <w:numPr>
          <w:ilvl w:val="0"/>
          <w:numId w:val="336"/>
        </w:numPr>
        <w:ind w:left="0" w:firstLine="567"/>
        <w:jc w:val="both"/>
        <w:rPr>
          <w:snapToGrid w:val="0"/>
          <w:sz w:val="28"/>
          <w:szCs w:val="28"/>
        </w:rPr>
      </w:pPr>
      <w:hyperlink r:id="rId84" w:history="1">
        <w:r w:rsidR="00E50447" w:rsidRPr="005749ED">
          <w:rPr>
            <w:sz w:val="28"/>
            <w:szCs w:val="28"/>
          </w:rPr>
          <w:t>РД 34.49.502-96</w:t>
        </w:r>
      </w:hyperlink>
      <w:r w:rsidR="00E50447" w:rsidRPr="005749ED">
        <w:rPr>
          <w:sz w:val="28"/>
          <w:szCs w:val="28"/>
        </w:rPr>
        <w:t xml:space="preserve"> Инструкция по эксплуатации установок пожаротушения с применением воздушно-механической пены.</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ГОСТ 12.1.004 – 91*. Пожарная безопасность. Общие требования.</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 xml:space="preserve">ГОСТ </w:t>
      </w:r>
      <w:proofErr w:type="gramStart"/>
      <w:r w:rsidRPr="005749ED">
        <w:rPr>
          <w:sz w:val="28"/>
          <w:szCs w:val="28"/>
        </w:rPr>
        <w:t>Р</w:t>
      </w:r>
      <w:proofErr w:type="gramEnd"/>
      <w:r w:rsidRPr="005749ED">
        <w:rPr>
          <w:sz w:val="28"/>
          <w:szCs w:val="28"/>
        </w:rPr>
        <w:t xml:space="preserve"> 54101 - 2010 «Средства автоматизации и системы управления. Средства и системы обеспечения безопасности. Техническое обслуживание и текущий ремонт.</w:t>
      </w:r>
    </w:p>
    <w:p w:rsidR="00E50447" w:rsidRPr="005749ED" w:rsidRDefault="00B565E2" w:rsidP="0032131C">
      <w:pPr>
        <w:pStyle w:val="a5"/>
        <w:numPr>
          <w:ilvl w:val="0"/>
          <w:numId w:val="336"/>
        </w:numPr>
        <w:suppressAutoHyphens/>
        <w:ind w:left="0" w:firstLine="567"/>
        <w:jc w:val="both"/>
        <w:rPr>
          <w:sz w:val="28"/>
          <w:szCs w:val="28"/>
        </w:rPr>
      </w:pPr>
      <w:hyperlink r:id="rId85" w:history="1">
        <w:r w:rsidR="00E50447" w:rsidRPr="005749ED">
          <w:rPr>
            <w:sz w:val="28"/>
            <w:szCs w:val="28"/>
          </w:rPr>
          <w:t xml:space="preserve">ГОСТ </w:t>
        </w:r>
        <w:proofErr w:type="gramStart"/>
        <w:r w:rsidR="00E50447" w:rsidRPr="005749ED">
          <w:rPr>
            <w:sz w:val="28"/>
            <w:szCs w:val="28"/>
          </w:rPr>
          <w:t>Р</w:t>
        </w:r>
        <w:proofErr w:type="gramEnd"/>
        <w:r w:rsidR="00E50447" w:rsidRPr="005749ED">
          <w:rPr>
            <w:sz w:val="28"/>
            <w:szCs w:val="28"/>
          </w:rPr>
          <w:t xml:space="preserve"> 53325 - 2009</w:t>
        </w:r>
      </w:hyperlink>
      <w:r w:rsidR="00E50447" w:rsidRPr="005749ED">
        <w:rPr>
          <w:sz w:val="28"/>
          <w:szCs w:val="28"/>
        </w:rPr>
        <w:t xml:space="preserve"> Техника пожарная. Технические средства пожарной автоматики. Общие технические требования. Методы испытаний.</w:t>
      </w:r>
    </w:p>
    <w:p w:rsidR="00E50447" w:rsidRPr="005749ED" w:rsidRDefault="00B565E2" w:rsidP="0032131C">
      <w:pPr>
        <w:pStyle w:val="a5"/>
        <w:numPr>
          <w:ilvl w:val="0"/>
          <w:numId w:val="336"/>
        </w:numPr>
        <w:suppressAutoHyphens/>
        <w:ind w:left="0" w:firstLine="567"/>
        <w:jc w:val="both"/>
        <w:rPr>
          <w:sz w:val="28"/>
          <w:szCs w:val="28"/>
        </w:rPr>
      </w:pPr>
      <w:hyperlink r:id="rId86" w:history="1">
        <w:r w:rsidR="00E50447" w:rsidRPr="005749ED">
          <w:rPr>
            <w:sz w:val="28"/>
            <w:szCs w:val="28"/>
          </w:rPr>
          <w:t xml:space="preserve">ГОСТ </w:t>
        </w:r>
        <w:proofErr w:type="gramStart"/>
        <w:r w:rsidR="00E50447" w:rsidRPr="005749ED">
          <w:rPr>
            <w:sz w:val="28"/>
            <w:szCs w:val="28"/>
          </w:rPr>
          <w:t>Р</w:t>
        </w:r>
        <w:proofErr w:type="gramEnd"/>
        <w:r w:rsidR="00E50447" w:rsidRPr="005749ED">
          <w:rPr>
            <w:sz w:val="28"/>
            <w:szCs w:val="28"/>
          </w:rPr>
          <w:t xml:space="preserve"> 53326 - 2009</w:t>
        </w:r>
      </w:hyperlink>
      <w:r w:rsidR="00E50447" w:rsidRPr="005749ED">
        <w:rPr>
          <w:sz w:val="28"/>
          <w:szCs w:val="28"/>
        </w:rPr>
        <w:t xml:space="preserve"> Техника пожарная. Установки пожаротушения роботизированные. Общие технические требования. Методы испытаний. </w:t>
      </w:r>
    </w:p>
    <w:p w:rsidR="00E50447" w:rsidRPr="005749ED" w:rsidRDefault="00B565E2" w:rsidP="0032131C">
      <w:pPr>
        <w:pStyle w:val="a5"/>
        <w:numPr>
          <w:ilvl w:val="0"/>
          <w:numId w:val="336"/>
        </w:numPr>
        <w:suppressAutoHyphens/>
        <w:ind w:left="0" w:firstLine="567"/>
        <w:jc w:val="both"/>
        <w:rPr>
          <w:sz w:val="28"/>
          <w:szCs w:val="28"/>
        </w:rPr>
      </w:pPr>
      <w:hyperlink r:id="rId87" w:history="1">
        <w:r w:rsidR="00E50447" w:rsidRPr="005749ED">
          <w:rPr>
            <w:sz w:val="28"/>
            <w:szCs w:val="28"/>
          </w:rPr>
          <w:t xml:space="preserve">ГОСТ </w:t>
        </w:r>
        <w:proofErr w:type="gramStart"/>
        <w:r w:rsidR="00E50447" w:rsidRPr="005749ED">
          <w:rPr>
            <w:sz w:val="28"/>
            <w:szCs w:val="28"/>
          </w:rPr>
          <w:t>Р</w:t>
        </w:r>
        <w:proofErr w:type="gramEnd"/>
        <w:r w:rsidR="00E50447" w:rsidRPr="005749ED">
          <w:rPr>
            <w:sz w:val="28"/>
            <w:szCs w:val="28"/>
          </w:rPr>
          <w:t xml:space="preserve"> 53289 - 2009</w:t>
        </w:r>
      </w:hyperlink>
      <w:r w:rsidR="00E50447" w:rsidRPr="005749ED">
        <w:rPr>
          <w:sz w:val="28"/>
          <w:szCs w:val="28"/>
        </w:rPr>
        <w:t xml:space="preserve"> Установки водяного пожаротушения автоматические. Оросители спринклерные для подвесных потолков. Огневые испытания. </w:t>
      </w:r>
    </w:p>
    <w:p w:rsidR="00E50447" w:rsidRPr="005749ED" w:rsidRDefault="00B565E2" w:rsidP="0032131C">
      <w:pPr>
        <w:pStyle w:val="a5"/>
        <w:numPr>
          <w:ilvl w:val="0"/>
          <w:numId w:val="336"/>
        </w:numPr>
        <w:suppressAutoHyphens/>
        <w:ind w:left="0" w:firstLine="567"/>
        <w:jc w:val="both"/>
        <w:rPr>
          <w:sz w:val="28"/>
          <w:szCs w:val="28"/>
        </w:rPr>
      </w:pPr>
      <w:hyperlink r:id="rId88" w:history="1">
        <w:r w:rsidR="00E50447" w:rsidRPr="005749ED">
          <w:rPr>
            <w:sz w:val="28"/>
            <w:szCs w:val="28"/>
          </w:rPr>
          <w:t xml:space="preserve">ГОСТ </w:t>
        </w:r>
        <w:proofErr w:type="gramStart"/>
        <w:r w:rsidR="00E50447" w:rsidRPr="005749ED">
          <w:rPr>
            <w:sz w:val="28"/>
            <w:szCs w:val="28"/>
          </w:rPr>
          <w:t>Р</w:t>
        </w:r>
        <w:proofErr w:type="gramEnd"/>
        <w:r w:rsidR="00E50447" w:rsidRPr="005749ED">
          <w:rPr>
            <w:sz w:val="28"/>
            <w:szCs w:val="28"/>
          </w:rPr>
          <w:t xml:space="preserve"> 53280.1-2010</w:t>
        </w:r>
      </w:hyperlink>
      <w:r w:rsidR="00E50447" w:rsidRPr="005749ED">
        <w:rPr>
          <w:sz w:val="28"/>
          <w:szCs w:val="28"/>
        </w:rPr>
        <w:t xml:space="preserve"> - </w:t>
      </w:r>
      <w:hyperlink r:id="rId89" w:history="1">
        <w:r w:rsidR="00E50447" w:rsidRPr="005749ED">
          <w:rPr>
            <w:sz w:val="28"/>
            <w:szCs w:val="28"/>
          </w:rPr>
          <w:t>ГОСТ Р 53280.5-2010</w:t>
        </w:r>
      </w:hyperlink>
      <w:r w:rsidR="00E50447" w:rsidRPr="005749ED">
        <w:rPr>
          <w:sz w:val="28"/>
          <w:szCs w:val="28"/>
        </w:rPr>
        <w:t xml:space="preserve"> Установки пожаротушения автоматические. Огнетушащие вещества. Часть 1- Часть 5.</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 xml:space="preserve">ГОСТ </w:t>
      </w:r>
      <w:proofErr w:type="gramStart"/>
      <w:r w:rsidRPr="005749ED">
        <w:rPr>
          <w:sz w:val="28"/>
          <w:szCs w:val="28"/>
        </w:rPr>
        <w:t>Р</w:t>
      </w:r>
      <w:proofErr w:type="gramEnd"/>
      <w:r w:rsidRPr="005749ED">
        <w:rPr>
          <w:sz w:val="28"/>
          <w:szCs w:val="28"/>
        </w:rPr>
        <w:t xml:space="preserve"> 51057-2001 Техника пожарная. Огнетушители переносные. Общие технические требования. Методы испытания.</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 xml:space="preserve">ГОСТ </w:t>
      </w:r>
      <w:proofErr w:type="gramStart"/>
      <w:r w:rsidRPr="005749ED">
        <w:rPr>
          <w:sz w:val="28"/>
          <w:szCs w:val="28"/>
        </w:rPr>
        <w:t>Р</w:t>
      </w:r>
      <w:proofErr w:type="gramEnd"/>
      <w:r w:rsidRPr="005749ED">
        <w:rPr>
          <w:sz w:val="28"/>
          <w:szCs w:val="28"/>
        </w:rPr>
        <w:t xml:space="preserve"> 51017-2009 Техника пожарная. Огнетушители передвижные. Общие технические требования. Методы испытаний.</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 xml:space="preserve">ГОСТ </w:t>
      </w:r>
      <w:proofErr w:type="gramStart"/>
      <w:r w:rsidRPr="005749ED">
        <w:rPr>
          <w:sz w:val="28"/>
          <w:szCs w:val="28"/>
        </w:rPr>
        <w:t>Р</w:t>
      </w:r>
      <w:proofErr w:type="gramEnd"/>
      <w:r w:rsidRPr="005749ED">
        <w:rPr>
          <w:sz w:val="28"/>
          <w:szCs w:val="28"/>
        </w:rPr>
        <w:t xml:space="preserve"> 50588-2012 Пенообразователи для тушения пожаров. Общие технические требования и методы испытания.</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 xml:space="preserve">ГОСТ </w:t>
      </w:r>
      <w:proofErr w:type="gramStart"/>
      <w:r w:rsidRPr="005749ED">
        <w:rPr>
          <w:sz w:val="28"/>
          <w:szCs w:val="28"/>
        </w:rPr>
        <w:t>Р</w:t>
      </w:r>
      <w:proofErr w:type="gramEnd"/>
      <w:r w:rsidRPr="005749ED">
        <w:rPr>
          <w:sz w:val="28"/>
          <w:szCs w:val="28"/>
        </w:rPr>
        <w:t xml:space="preserve"> 53285-2009 Техника пожарная. Генераторы огнетушащего аэрозоля переносные. Общие технические требования. Методы испытаний.</w:t>
      </w:r>
    </w:p>
    <w:p w:rsidR="00E50447" w:rsidRPr="005749ED" w:rsidRDefault="00E50447" w:rsidP="0032131C">
      <w:pPr>
        <w:pStyle w:val="a5"/>
        <w:numPr>
          <w:ilvl w:val="0"/>
          <w:numId w:val="336"/>
        </w:numPr>
        <w:ind w:left="0" w:firstLine="567"/>
        <w:jc w:val="both"/>
        <w:rPr>
          <w:snapToGrid w:val="0"/>
          <w:sz w:val="28"/>
          <w:szCs w:val="28"/>
        </w:rPr>
      </w:pPr>
      <w:r w:rsidRPr="005749ED">
        <w:rPr>
          <w:snapToGrid w:val="0"/>
          <w:sz w:val="28"/>
          <w:szCs w:val="28"/>
        </w:rPr>
        <w:t xml:space="preserve">ГОСТ </w:t>
      </w:r>
      <w:proofErr w:type="gramStart"/>
      <w:r w:rsidRPr="005749ED">
        <w:rPr>
          <w:snapToGrid w:val="0"/>
          <w:sz w:val="28"/>
          <w:szCs w:val="28"/>
        </w:rPr>
        <w:t>Р</w:t>
      </w:r>
      <w:proofErr w:type="gramEnd"/>
      <w:r w:rsidRPr="005749ED">
        <w:rPr>
          <w:snapToGrid w:val="0"/>
          <w:sz w:val="28"/>
          <w:szCs w:val="28"/>
        </w:rPr>
        <w:t xml:space="preserve"> 53252-2009. Техника пожарная. Пеносмесители. Общие технические требования. Методы испытаний.</w:t>
      </w:r>
    </w:p>
    <w:p w:rsidR="00E50447" w:rsidRPr="005749ED" w:rsidRDefault="00E50447" w:rsidP="0032131C">
      <w:pPr>
        <w:pStyle w:val="a5"/>
        <w:numPr>
          <w:ilvl w:val="0"/>
          <w:numId w:val="336"/>
        </w:numPr>
        <w:ind w:left="0" w:firstLine="567"/>
        <w:jc w:val="both"/>
        <w:rPr>
          <w:snapToGrid w:val="0"/>
          <w:sz w:val="28"/>
          <w:szCs w:val="28"/>
        </w:rPr>
      </w:pPr>
      <w:r w:rsidRPr="005749ED">
        <w:rPr>
          <w:snapToGrid w:val="0"/>
          <w:sz w:val="28"/>
          <w:szCs w:val="28"/>
        </w:rPr>
        <w:t xml:space="preserve">ГОСТ </w:t>
      </w:r>
      <w:proofErr w:type="gramStart"/>
      <w:r w:rsidRPr="005749ED">
        <w:rPr>
          <w:snapToGrid w:val="0"/>
          <w:sz w:val="28"/>
          <w:szCs w:val="28"/>
        </w:rPr>
        <w:t>Р</w:t>
      </w:r>
      <w:proofErr w:type="gramEnd"/>
      <w:r w:rsidRPr="005749ED">
        <w:rPr>
          <w:snapToGrid w:val="0"/>
          <w:sz w:val="28"/>
          <w:szCs w:val="28"/>
        </w:rPr>
        <w:t xml:space="preserve"> 51844-2009. Техника пожарная. Шкафы пожарные. Общие технические требования. Методы испытаний.</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ГОСТ 27331-87. Пожарная техника. Классификация пожаров.</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 xml:space="preserve">ГОСТ </w:t>
      </w:r>
      <w:proofErr w:type="gramStart"/>
      <w:r w:rsidRPr="005749ED">
        <w:rPr>
          <w:sz w:val="28"/>
          <w:szCs w:val="28"/>
        </w:rPr>
        <w:t>Р</w:t>
      </w:r>
      <w:proofErr w:type="gramEnd"/>
      <w:r w:rsidRPr="005749ED">
        <w:rPr>
          <w:sz w:val="28"/>
          <w:szCs w:val="28"/>
        </w:rPr>
        <w:t xml:space="preserve"> 53332</w:t>
      </w:r>
      <w:r w:rsidRPr="005749ED">
        <w:rPr>
          <w:b/>
          <w:sz w:val="28"/>
          <w:szCs w:val="28"/>
        </w:rPr>
        <w:t>-</w:t>
      </w:r>
      <w:r w:rsidRPr="005749ED">
        <w:rPr>
          <w:sz w:val="28"/>
          <w:szCs w:val="28"/>
        </w:rPr>
        <w:t>2019. Техника пожарная. Мотопомпы пожарные. Общие технические требования. Методы испытаний.</w:t>
      </w:r>
    </w:p>
    <w:p w:rsidR="00E50447" w:rsidRPr="005749ED" w:rsidRDefault="00E50447" w:rsidP="0032131C">
      <w:pPr>
        <w:pStyle w:val="ab"/>
        <w:numPr>
          <w:ilvl w:val="0"/>
          <w:numId w:val="336"/>
        </w:numPr>
        <w:spacing w:after="0"/>
        <w:ind w:left="0" w:right="88" w:firstLine="567"/>
        <w:jc w:val="both"/>
        <w:rPr>
          <w:rFonts w:ascii="Times New Roman" w:hAnsi="Times New Roman" w:cs="Times New Roman"/>
          <w:sz w:val="28"/>
          <w:szCs w:val="28"/>
        </w:rPr>
      </w:pPr>
      <w:r w:rsidRPr="005749ED">
        <w:rPr>
          <w:rFonts w:ascii="Times New Roman" w:hAnsi="Times New Roman" w:cs="Times New Roman"/>
          <w:sz w:val="28"/>
          <w:szCs w:val="28"/>
        </w:rPr>
        <w:t>ГОСТ 34350-2017 «Техника пожарная. Основные пожарные автомобили. Общие технические требования. Методы испытаний».</w:t>
      </w:r>
    </w:p>
    <w:p w:rsidR="00E50447" w:rsidRPr="005749ED" w:rsidRDefault="00E50447" w:rsidP="0032131C">
      <w:pPr>
        <w:pStyle w:val="a5"/>
        <w:numPr>
          <w:ilvl w:val="0"/>
          <w:numId w:val="336"/>
        </w:numPr>
        <w:ind w:left="0" w:firstLine="567"/>
        <w:jc w:val="both"/>
        <w:rPr>
          <w:snapToGrid w:val="0"/>
          <w:sz w:val="28"/>
          <w:szCs w:val="28"/>
        </w:rPr>
      </w:pPr>
      <w:r w:rsidRPr="005749ED">
        <w:rPr>
          <w:snapToGrid w:val="0"/>
          <w:sz w:val="28"/>
          <w:szCs w:val="28"/>
        </w:rPr>
        <w:t xml:space="preserve">ГОСТ </w:t>
      </w:r>
      <w:proofErr w:type="gramStart"/>
      <w:r w:rsidRPr="005749ED">
        <w:rPr>
          <w:snapToGrid w:val="0"/>
          <w:sz w:val="28"/>
          <w:szCs w:val="28"/>
        </w:rPr>
        <w:t>Р</w:t>
      </w:r>
      <w:proofErr w:type="gramEnd"/>
      <w:r w:rsidRPr="005749ED">
        <w:rPr>
          <w:snapToGrid w:val="0"/>
          <w:sz w:val="28"/>
          <w:szCs w:val="28"/>
        </w:rPr>
        <w:t xml:space="preserve"> 53247-2009 «Пожарные автомобили. Классификация, типы, обозначения.</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lastRenderedPageBreak/>
        <w:t xml:space="preserve">ГОСТ </w:t>
      </w:r>
      <w:proofErr w:type="gramStart"/>
      <w:r w:rsidRPr="005749ED">
        <w:rPr>
          <w:sz w:val="28"/>
          <w:szCs w:val="28"/>
        </w:rPr>
        <w:t>Р</w:t>
      </w:r>
      <w:proofErr w:type="gramEnd"/>
      <w:r w:rsidRPr="005749ED">
        <w:rPr>
          <w:sz w:val="28"/>
          <w:szCs w:val="28"/>
        </w:rPr>
        <w:t xml:space="preserve"> 52284-2004 «Пожарные автолестницы. Общие технические требования. Методы испытаний».</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 xml:space="preserve">ГОСТ </w:t>
      </w:r>
      <w:proofErr w:type="gramStart"/>
      <w:r w:rsidRPr="005749ED">
        <w:rPr>
          <w:sz w:val="28"/>
          <w:szCs w:val="28"/>
        </w:rPr>
        <w:t>Р</w:t>
      </w:r>
      <w:proofErr w:type="gramEnd"/>
      <w:r w:rsidRPr="005749ED">
        <w:rPr>
          <w:sz w:val="28"/>
          <w:szCs w:val="28"/>
        </w:rPr>
        <w:t xml:space="preserve"> 53329-2009 «Автоподъёмники пожарные. Общие технические требования. Методы испытаний».</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 xml:space="preserve">ГОСТ </w:t>
      </w:r>
      <w:proofErr w:type="gramStart"/>
      <w:r w:rsidRPr="005749ED">
        <w:rPr>
          <w:sz w:val="28"/>
          <w:szCs w:val="28"/>
        </w:rPr>
        <w:t>Р</w:t>
      </w:r>
      <w:proofErr w:type="gramEnd"/>
      <w:r w:rsidRPr="005749ED">
        <w:rPr>
          <w:sz w:val="28"/>
          <w:szCs w:val="28"/>
        </w:rPr>
        <w:t xml:space="preserve"> 53330-2009 «Автопеноподъёмники пожарные. Общие технические требования. Методы испытаний».</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 xml:space="preserve">ГОСТ </w:t>
      </w:r>
      <w:proofErr w:type="gramStart"/>
      <w:r w:rsidRPr="005749ED">
        <w:rPr>
          <w:sz w:val="28"/>
          <w:szCs w:val="28"/>
        </w:rPr>
        <w:t>Р</w:t>
      </w:r>
      <w:proofErr w:type="gramEnd"/>
      <w:r w:rsidRPr="005749ED">
        <w:rPr>
          <w:sz w:val="28"/>
          <w:szCs w:val="28"/>
        </w:rPr>
        <w:t xml:space="preserve"> 52283-2019. Техника пожарная. Насосы центробежные пожарные. Общие технические требования. Методы испытаний.</w:t>
      </w:r>
    </w:p>
    <w:p w:rsidR="00E50447" w:rsidRPr="005749ED" w:rsidRDefault="00E50447" w:rsidP="0032131C">
      <w:pPr>
        <w:pStyle w:val="ab"/>
        <w:numPr>
          <w:ilvl w:val="0"/>
          <w:numId w:val="336"/>
        </w:numPr>
        <w:spacing w:after="0"/>
        <w:ind w:left="0" w:right="88" w:firstLine="567"/>
        <w:jc w:val="both"/>
        <w:rPr>
          <w:rFonts w:ascii="Times New Roman" w:hAnsi="Times New Roman" w:cs="Times New Roman"/>
          <w:sz w:val="28"/>
          <w:szCs w:val="28"/>
        </w:rPr>
      </w:pPr>
      <w:r w:rsidRPr="005749ED">
        <w:rPr>
          <w:rFonts w:ascii="Times New Roman" w:hAnsi="Times New Roman" w:cs="Times New Roman"/>
          <w:sz w:val="28"/>
          <w:szCs w:val="28"/>
        </w:rPr>
        <w:t>Приказ МЧС России от 26.12.2018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E50447" w:rsidRPr="005749ED" w:rsidRDefault="00E50447" w:rsidP="0032131C">
      <w:pPr>
        <w:pStyle w:val="ab"/>
        <w:numPr>
          <w:ilvl w:val="0"/>
          <w:numId w:val="336"/>
        </w:numPr>
        <w:spacing w:after="0"/>
        <w:ind w:left="0" w:right="88" w:firstLine="567"/>
        <w:jc w:val="both"/>
        <w:rPr>
          <w:rFonts w:ascii="Times New Roman" w:hAnsi="Times New Roman" w:cs="Times New Roman"/>
          <w:sz w:val="28"/>
          <w:szCs w:val="28"/>
        </w:rPr>
      </w:pPr>
      <w:r w:rsidRPr="005749ED">
        <w:rPr>
          <w:rFonts w:ascii="Times New Roman" w:hAnsi="Times New Roman" w:cs="Times New Roman"/>
          <w:sz w:val="28"/>
          <w:szCs w:val="28"/>
        </w:rPr>
        <w:t>Приказ Министерства труда и социальной защиты РФ от 11.12.2020 № 881н «Об утверждении Правил по охране труда в подразделениях пожарной охраны".</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Приказ МЧС России от 01.10.2020 № 737 «Об утверждении Руководства по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E50447" w:rsidRPr="005749ED" w:rsidRDefault="00E50447" w:rsidP="0032131C">
      <w:pPr>
        <w:pStyle w:val="a5"/>
        <w:numPr>
          <w:ilvl w:val="0"/>
          <w:numId w:val="336"/>
        </w:numPr>
        <w:ind w:left="0" w:firstLine="567"/>
        <w:jc w:val="both"/>
        <w:rPr>
          <w:snapToGrid w:val="0"/>
          <w:sz w:val="28"/>
          <w:szCs w:val="28"/>
        </w:rPr>
      </w:pPr>
      <w:r w:rsidRPr="005749ED">
        <w:rPr>
          <w:sz w:val="28"/>
          <w:szCs w:val="28"/>
        </w:rPr>
        <w:t>Приказ МЧС России от 25.07.2006 № 425 «Об утверждении норм табельной положенности пожарно-технического вооружения и аварийно-спасательного оборудования для основных и специальных пожарных автомобилей, изготавливаемых с 2006 года», с изменениями внесёнными Приказом МЧС России №142 от 28.03.2014.</w:t>
      </w:r>
    </w:p>
    <w:p w:rsidR="00E50447" w:rsidRPr="005749ED" w:rsidRDefault="00E50447" w:rsidP="0032131C">
      <w:pPr>
        <w:pStyle w:val="a5"/>
        <w:numPr>
          <w:ilvl w:val="0"/>
          <w:numId w:val="336"/>
        </w:numPr>
        <w:ind w:left="0" w:firstLine="720"/>
        <w:jc w:val="both"/>
        <w:rPr>
          <w:b/>
          <w:sz w:val="28"/>
          <w:szCs w:val="28"/>
        </w:rPr>
      </w:pPr>
      <w:r w:rsidRPr="005749ED">
        <w:rPr>
          <w:sz w:val="28"/>
          <w:szCs w:val="28"/>
        </w:rPr>
        <w:t>Распоряжение МЧС России от 10 марта 2017 г. №78 «</w:t>
      </w:r>
      <w:r w:rsidRPr="005749ED">
        <w:rPr>
          <w:bCs/>
          <w:sz w:val="28"/>
          <w:szCs w:val="28"/>
        </w:rPr>
        <w:t>Об утверждении Инструкции по технической эксплуатации и учету средств информационно-коммуникационных технологий в системе МЧС России».</w:t>
      </w:r>
      <w:r w:rsidRPr="005749ED">
        <w:rPr>
          <w:sz w:val="28"/>
          <w:szCs w:val="28"/>
        </w:rPr>
        <w:t xml:space="preserve"> </w:t>
      </w:r>
    </w:p>
    <w:p w:rsidR="00E50447" w:rsidRPr="005749ED" w:rsidRDefault="00E50447" w:rsidP="00E50447">
      <w:pPr>
        <w:spacing w:after="0" w:line="240" w:lineRule="auto"/>
        <w:ind w:firstLine="709"/>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Дисциплина 8</w:t>
      </w: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Газодымозащитная служба</w:t>
      </w:r>
    </w:p>
    <w:p w:rsidR="00E50447" w:rsidRPr="005749ED" w:rsidRDefault="00E50447" w:rsidP="00E50447">
      <w:pPr>
        <w:spacing w:after="0" w:line="240" w:lineRule="auto"/>
        <w:ind w:firstLine="709"/>
        <w:jc w:val="center"/>
        <w:rPr>
          <w:rFonts w:ascii="Times New Roman" w:hAnsi="Times New Roman" w:cs="Times New Roman"/>
          <w:b/>
          <w:spacing w:val="-2"/>
          <w:sz w:val="28"/>
          <w:szCs w:val="28"/>
        </w:rPr>
      </w:pPr>
    </w:p>
    <w:p w:rsidR="00E50447" w:rsidRPr="005749ED" w:rsidRDefault="00E50447" w:rsidP="00E50447">
      <w:pPr>
        <w:spacing w:after="0" w:line="240" w:lineRule="auto"/>
        <w:jc w:val="center"/>
        <w:rPr>
          <w:rFonts w:ascii="Times New Roman" w:hAnsi="Times New Roman" w:cs="Times New Roman"/>
          <w:b/>
          <w:spacing w:val="-2"/>
          <w:sz w:val="28"/>
          <w:szCs w:val="28"/>
        </w:rPr>
      </w:pPr>
      <w:r w:rsidRPr="005749ED">
        <w:rPr>
          <w:rFonts w:ascii="Times New Roman" w:hAnsi="Times New Roman" w:cs="Times New Roman"/>
          <w:b/>
          <w:spacing w:val="-2"/>
          <w:sz w:val="28"/>
          <w:szCs w:val="28"/>
        </w:rPr>
        <w:t>Введение</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Дисциплина «Газодымозащитная служба» предназначена для приобретения знаний</w:t>
      </w:r>
      <w:bookmarkStart w:id="1" w:name="_Hlk94343720"/>
      <w:r w:rsidRPr="005749ED">
        <w:rPr>
          <w:rFonts w:ascii="Times New Roman" w:hAnsi="Times New Roman" w:cs="Times New Roman"/>
          <w:sz w:val="28"/>
          <w:szCs w:val="28"/>
        </w:rPr>
        <w:t xml:space="preserve"> по вопросам организации деятельности ГДЗС, физиологических особенностях дыхания газодымозащитника, устройства и эксплуатации средств индивидуальной защиты органов дыхания (СИЗОД), а также требований безопасности при работе на пожарах и авариях.</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 Обучающий материал дисциплины «Газодымозащитная служба» разработан в соответствии с требованиями нормативно-правовых актов по эффективному применению современных дыхательных аппаратов и оборудования состоящих на вооружении подразделений пожарной охраны. </w:t>
      </w:r>
    </w:p>
    <w:p w:rsidR="00E50447" w:rsidRPr="005749ED" w:rsidRDefault="00E50447" w:rsidP="00E50447">
      <w:pPr>
        <w:pStyle w:val="310"/>
        <w:ind w:right="0" w:firstLine="709"/>
        <w:rPr>
          <w:rFonts w:ascii="Times New Roman" w:hAnsi="Times New Roman" w:cs="Times New Roman"/>
        </w:rPr>
      </w:pPr>
      <w:r w:rsidRPr="005749ED">
        <w:rPr>
          <w:rFonts w:ascii="Times New Roman" w:hAnsi="Times New Roman" w:cs="Times New Roman"/>
        </w:rPr>
        <w:t>В результате изучения дисциплины слушатели должны:</w:t>
      </w:r>
    </w:p>
    <w:p w:rsidR="00E50447" w:rsidRPr="005749ED" w:rsidRDefault="00E50447" w:rsidP="00E50447">
      <w:pPr>
        <w:tabs>
          <w:tab w:val="left" w:pos="4230"/>
        </w:tabs>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Знать:</w:t>
      </w:r>
      <w:r w:rsidRPr="005749ED">
        <w:rPr>
          <w:rFonts w:ascii="Times New Roman" w:hAnsi="Times New Roman" w:cs="Times New Roman"/>
          <w:b/>
          <w:sz w:val="28"/>
          <w:szCs w:val="28"/>
        </w:rPr>
        <w:tab/>
      </w:r>
    </w:p>
    <w:p w:rsidR="00E50447" w:rsidRPr="005749ED" w:rsidRDefault="00E50447" w:rsidP="00E50447">
      <w:pPr>
        <w:pStyle w:val="1ff"/>
        <w:ind w:firstLine="709"/>
        <w:rPr>
          <w:rFonts w:ascii="Times New Roman" w:hAnsi="Times New Roman" w:cs="Times New Roman"/>
        </w:rPr>
      </w:pPr>
      <w:r w:rsidRPr="005749ED">
        <w:rPr>
          <w:rFonts w:ascii="Times New Roman" w:hAnsi="Times New Roman" w:cs="Times New Roman"/>
        </w:rPr>
        <w:lastRenderedPageBreak/>
        <w:t>- организационную структуру газодымозащитной службы в пожарной охране и основные положения документации, регламентирующей ее деятельность;</w:t>
      </w:r>
    </w:p>
    <w:p w:rsidR="00E50447" w:rsidRPr="005749ED" w:rsidRDefault="00E50447" w:rsidP="00E50447">
      <w:pPr>
        <w:pStyle w:val="1ff"/>
        <w:ind w:firstLine="709"/>
        <w:rPr>
          <w:rFonts w:ascii="Times New Roman" w:hAnsi="Times New Roman" w:cs="Times New Roman"/>
        </w:rPr>
      </w:pPr>
      <w:r w:rsidRPr="005749ED">
        <w:rPr>
          <w:rFonts w:ascii="Times New Roman" w:hAnsi="Times New Roman" w:cs="Times New Roman"/>
        </w:rPr>
        <w:t>- особенности физиологии дыхания при работе в СИЗОД;</w:t>
      </w:r>
    </w:p>
    <w:p w:rsidR="00E50447" w:rsidRPr="005749ED" w:rsidRDefault="00E50447" w:rsidP="00E50447">
      <w:pPr>
        <w:pStyle w:val="1ff"/>
        <w:ind w:firstLine="709"/>
        <w:rPr>
          <w:rFonts w:ascii="Times New Roman" w:hAnsi="Times New Roman" w:cs="Times New Roman"/>
        </w:rPr>
      </w:pPr>
      <w:r w:rsidRPr="005749ED">
        <w:rPr>
          <w:rFonts w:ascii="Times New Roman" w:hAnsi="Times New Roman" w:cs="Times New Roman"/>
        </w:rPr>
        <w:t>- классификацию средств коллективной и индивидуальной защиты органов дыхания и зрения;</w:t>
      </w:r>
    </w:p>
    <w:p w:rsidR="00E50447" w:rsidRPr="005749ED" w:rsidRDefault="00E50447" w:rsidP="00E50447">
      <w:pPr>
        <w:pStyle w:val="1ff"/>
        <w:ind w:firstLine="709"/>
        <w:rPr>
          <w:rFonts w:ascii="Times New Roman" w:hAnsi="Times New Roman" w:cs="Times New Roman"/>
        </w:rPr>
      </w:pPr>
      <w:r w:rsidRPr="005749ED">
        <w:rPr>
          <w:rFonts w:ascii="Times New Roman" w:hAnsi="Times New Roman" w:cs="Times New Roman"/>
        </w:rPr>
        <w:t>- правила эксплуатации СИЗОД;</w:t>
      </w:r>
    </w:p>
    <w:p w:rsidR="00E50447" w:rsidRPr="005749ED" w:rsidRDefault="00E50447" w:rsidP="00E50447">
      <w:pPr>
        <w:pStyle w:val="1ff"/>
        <w:ind w:firstLine="709"/>
        <w:rPr>
          <w:rFonts w:ascii="Times New Roman" w:hAnsi="Times New Roman" w:cs="Times New Roman"/>
        </w:rPr>
      </w:pPr>
      <w:r w:rsidRPr="005749ED">
        <w:rPr>
          <w:rFonts w:ascii="Times New Roman" w:hAnsi="Times New Roman" w:cs="Times New Roman"/>
        </w:rPr>
        <w:t>- меры безопасности при действиях на пожарах и авариях.</w:t>
      </w:r>
    </w:p>
    <w:p w:rsidR="00E50447" w:rsidRPr="005749ED" w:rsidRDefault="00E50447" w:rsidP="00E50447">
      <w:pPr>
        <w:pStyle w:val="1ff"/>
        <w:ind w:firstLine="709"/>
        <w:rPr>
          <w:rFonts w:ascii="Times New Roman" w:hAnsi="Times New Roman" w:cs="Times New Roman"/>
        </w:rPr>
      </w:pPr>
      <w:r w:rsidRPr="005749ED">
        <w:rPr>
          <w:rFonts w:ascii="Times New Roman" w:hAnsi="Times New Roman" w:cs="Times New Roman"/>
          <w:b/>
        </w:rPr>
        <w:t>Уметь</w:t>
      </w:r>
      <w:r w:rsidRPr="005749ED">
        <w:rPr>
          <w:rFonts w:ascii="Times New Roman" w:hAnsi="Times New Roman" w:cs="Times New Roman"/>
        </w:rPr>
        <w:t>:</w:t>
      </w:r>
    </w:p>
    <w:p w:rsidR="00E50447" w:rsidRPr="005749ED" w:rsidRDefault="00E50447" w:rsidP="00E50447">
      <w:pPr>
        <w:pStyle w:val="1ff"/>
        <w:ind w:firstLine="709"/>
        <w:rPr>
          <w:rFonts w:ascii="Times New Roman" w:hAnsi="Times New Roman" w:cs="Times New Roman"/>
        </w:rPr>
      </w:pPr>
      <w:r w:rsidRPr="005749ED">
        <w:rPr>
          <w:rFonts w:ascii="Times New Roman" w:hAnsi="Times New Roman" w:cs="Times New Roman"/>
        </w:rPr>
        <w:t xml:space="preserve">- эксплуатировать СИЗОД в условиях дежурного караула; </w:t>
      </w:r>
    </w:p>
    <w:p w:rsidR="00E50447" w:rsidRPr="005749ED" w:rsidRDefault="00E50447" w:rsidP="00E50447">
      <w:pPr>
        <w:pStyle w:val="1ff"/>
        <w:ind w:firstLine="709"/>
        <w:rPr>
          <w:rFonts w:ascii="Times New Roman" w:hAnsi="Times New Roman" w:cs="Times New Roman"/>
        </w:rPr>
      </w:pPr>
      <w:r w:rsidRPr="005749ED">
        <w:rPr>
          <w:rFonts w:ascii="Times New Roman" w:hAnsi="Times New Roman" w:cs="Times New Roman"/>
        </w:rPr>
        <w:t>- применять СИЗОД при действиях на пожарах и авариях;</w:t>
      </w:r>
    </w:p>
    <w:p w:rsidR="00E50447" w:rsidRPr="005749ED" w:rsidRDefault="00E50447" w:rsidP="00E50447">
      <w:pPr>
        <w:pStyle w:val="1ff"/>
        <w:ind w:firstLine="709"/>
        <w:rPr>
          <w:rFonts w:ascii="Times New Roman" w:hAnsi="Times New Roman" w:cs="Times New Roman"/>
          <w:b/>
        </w:rPr>
      </w:pPr>
      <w:r w:rsidRPr="005749ED">
        <w:rPr>
          <w:rFonts w:ascii="Times New Roman" w:hAnsi="Times New Roman" w:cs="Times New Roman"/>
          <w:b/>
        </w:rPr>
        <w:t>Иметь представление:</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 назначении и работе с оборудованием баз и автомобилей газодымозащитной службы;</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 назначении учебно-тренировочных комплексов ГДЗС и требованиях к ним;</w:t>
      </w:r>
    </w:p>
    <w:p w:rsidR="00E50447" w:rsidRPr="005749ED" w:rsidRDefault="00E50447" w:rsidP="00E50447">
      <w:pPr>
        <w:pStyle w:val="1ff"/>
        <w:ind w:firstLine="709"/>
        <w:rPr>
          <w:rFonts w:ascii="Times New Roman" w:hAnsi="Times New Roman" w:cs="Times New Roman"/>
        </w:rPr>
      </w:pPr>
      <w:r w:rsidRPr="005749ED">
        <w:rPr>
          <w:rFonts w:ascii="Times New Roman" w:hAnsi="Times New Roman" w:cs="Times New Roman"/>
        </w:rPr>
        <w:t>-о перспективах развития СИЗОД в пожарной охране.</w:t>
      </w:r>
    </w:p>
    <w:p w:rsidR="00E50447" w:rsidRPr="005749ED" w:rsidRDefault="00E50447" w:rsidP="00E50447">
      <w:pPr>
        <w:pStyle w:val="310"/>
        <w:ind w:right="0" w:firstLine="709"/>
        <w:rPr>
          <w:rFonts w:ascii="Times New Roman" w:hAnsi="Times New Roman" w:cs="Times New Roman"/>
        </w:rPr>
      </w:pPr>
      <w:r w:rsidRPr="005749ED">
        <w:rPr>
          <w:rFonts w:ascii="Times New Roman" w:hAnsi="Times New Roman" w:cs="Times New Roman"/>
        </w:rPr>
        <w:t>Практические занятия проводятся на базе ГДЗС под руководством двух преподавателей. В помощь преподавателю выделяется старший мастер (мастер) ГДЗС.</w:t>
      </w:r>
    </w:p>
    <w:p w:rsidR="00E50447" w:rsidRPr="005749ED" w:rsidRDefault="00E50447" w:rsidP="00E50447">
      <w:pPr>
        <w:tabs>
          <w:tab w:val="left" w:pos="709"/>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По окончании изучения дисциплины проводится итоговый контроль (6ч. экзамен).</w:t>
      </w:r>
    </w:p>
    <w:p w:rsidR="00E50447" w:rsidRPr="005749ED" w:rsidRDefault="00E50447" w:rsidP="00E50447">
      <w:pPr>
        <w:tabs>
          <w:tab w:val="left" w:pos="709"/>
        </w:tabs>
        <w:spacing w:after="0" w:line="240" w:lineRule="auto"/>
        <w:ind w:firstLine="709"/>
        <w:jc w:val="both"/>
        <w:rPr>
          <w:rFonts w:ascii="Times New Roman" w:hAnsi="Times New Roman" w:cs="Times New Roman"/>
          <w:sz w:val="28"/>
          <w:szCs w:val="28"/>
        </w:rPr>
      </w:pPr>
    </w:p>
    <w:p w:rsidR="00E50447" w:rsidRPr="005749ED" w:rsidRDefault="00E50447" w:rsidP="00E50447">
      <w:pPr>
        <w:pStyle w:val="211"/>
        <w:spacing w:line="240" w:lineRule="auto"/>
        <w:ind w:firstLine="708"/>
        <w:rPr>
          <w:rFonts w:ascii="Times New Roman" w:hAnsi="Times New Roman" w:cs="Times New Roman"/>
          <w:b/>
        </w:rPr>
      </w:pPr>
      <w:r w:rsidRPr="005749ED">
        <w:rPr>
          <w:rFonts w:ascii="Times New Roman" w:hAnsi="Times New Roman" w:cs="Times New Roman"/>
          <w:b/>
        </w:rPr>
        <w:t>Тема 8.1.</w:t>
      </w:r>
      <w:r>
        <w:rPr>
          <w:rFonts w:ascii="Times New Roman" w:hAnsi="Times New Roman" w:cs="Times New Roman"/>
          <w:b/>
        </w:rPr>
        <w:t xml:space="preserve">  </w:t>
      </w:r>
      <w:r w:rsidRPr="005749ED">
        <w:rPr>
          <w:rFonts w:ascii="Times New Roman" w:hAnsi="Times New Roman" w:cs="Times New Roman"/>
          <w:b/>
        </w:rPr>
        <w:t xml:space="preserve">Организационная </w:t>
      </w:r>
      <w:r>
        <w:rPr>
          <w:rFonts w:ascii="Times New Roman" w:hAnsi="Times New Roman" w:cs="Times New Roman"/>
          <w:b/>
        </w:rPr>
        <w:t xml:space="preserve"> </w:t>
      </w:r>
      <w:r w:rsidRPr="005749ED">
        <w:rPr>
          <w:rFonts w:ascii="Times New Roman" w:hAnsi="Times New Roman" w:cs="Times New Roman"/>
          <w:b/>
        </w:rPr>
        <w:t xml:space="preserve">структура, </w:t>
      </w:r>
      <w:r>
        <w:rPr>
          <w:rFonts w:ascii="Times New Roman" w:hAnsi="Times New Roman" w:cs="Times New Roman"/>
          <w:b/>
        </w:rPr>
        <w:t xml:space="preserve">  </w:t>
      </w:r>
      <w:r w:rsidRPr="005749ED">
        <w:rPr>
          <w:rFonts w:ascii="Times New Roman" w:hAnsi="Times New Roman" w:cs="Times New Roman"/>
          <w:b/>
        </w:rPr>
        <w:t>документация регламентирующая деятельность ГДЗС</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Историческая справка о создании ГДЗС в пожарной охране. Структура и функции ГДЗС. Должностные лица ГДЗС, порядок допуска к работе в СИЗОД. Основные документы, регламентирующие деятельность ГДЗС. Основные понятия, термины и определения применяемые в ГДЗС.</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 6, 7]</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 xml:space="preserve"> </w:t>
      </w:r>
    </w:p>
    <w:p w:rsidR="00E50447" w:rsidRPr="005749ED" w:rsidRDefault="00E50447" w:rsidP="00E50447">
      <w:pPr>
        <w:pStyle w:val="211"/>
        <w:spacing w:line="240" w:lineRule="auto"/>
        <w:ind w:firstLine="567"/>
        <w:rPr>
          <w:rFonts w:ascii="Times New Roman" w:hAnsi="Times New Roman" w:cs="Times New Roman"/>
          <w:b/>
        </w:rPr>
      </w:pPr>
      <w:r w:rsidRPr="005749ED">
        <w:rPr>
          <w:rFonts w:ascii="Times New Roman" w:hAnsi="Times New Roman" w:cs="Times New Roman"/>
          <w:b/>
        </w:rPr>
        <w:t>Тема 8.2. Назначение и классификация СИЗОД</w:t>
      </w:r>
    </w:p>
    <w:p w:rsidR="00E50447" w:rsidRPr="005749ED" w:rsidRDefault="00E50447" w:rsidP="00E50447">
      <w:pPr>
        <w:pStyle w:val="211"/>
        <w:spacing w:line="240" w:lineRule="auto"/>
        <w:ind w:firstLine="567"/>
        <w:rPr>
          <w:rFonts w:ascii="Times New Roman" w:hAnsi="Times New Roman" w:cs="Times New Roman"/>
        </w:rPr>
      </w:pPr>
      <w:r w:rsidRPr="005749ED">
        <w:rPr>
          <w:rFonts w:ascii="Times New Roman" w:hAnsi="Times New Roman" w:cs="Times New Roman"/>
        </w:rPr>
        <w:t>Характеристика дыма в зависимости от состава горящих веществ. Токсичность продуктов термического разложения и горения, их физико-химические свойства и влияние на организм человека, признаки отравления. Способы и средства защиты органов дыхания от воздействий продуктов сгорания. Классификация и типы СИЗОД, назначения по применению.</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 2, 3, 4]</w:t>
      </w:r>
    </w:p>
    <w:p w:rsidR="00E50447" w:rsidRPr="005749ED" w:rsidRDefault="00E50447" w:rsidP="00E50447">
      <w:pPr>
        <w:pStyle w:val="211"/>
        <w:spacing w:line="240" w:lineRule="auto"/>
        <w:ind w:firstLine="708"/>
        <w:rPr>
          <w:rFonts w:ascii="Times New Roman" w:hAnsi="Times New Roman" w:cs="Times New Roman"/>
          <w:b/>
        </w:rPr>
      </w:pPr>
      <w:r w:rsidRPr="005749ED">
        <w:rPr>
          <w:rFonts w:ascii="Times New Roman" w:hAnsi="Times New Roman" w:cs="Times New Roman"/>
          <w:b/>
        </w:rPr>
        <w:lastRenderedPageBreak/>
        <w:t>Тема 8.3. Назначение и устройство основных узлов и деталей СИЗОД</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Схема работы и принцип действия дыхательных аппаратов на сжатом кислороде (ДАСК), их общая техническая характеристика. Назначение и устройство узлов ДАСК. Принцип действия и техническая характеристика дыхательных аппаратов на сжатом воздухе (ДАСВ). Назначение и устройство узлов ДАСВ. Сравнительная характеристика ДАСК и ДАСВ.</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[2, 3]</w:t>
      </w:r>
    </w:p>
    <w:p w:rsidR="00E50447" w:rsidRPr="005749ED" w:rsidRDefault="00E50447" w:rsidP="00E50447">
      <w:pPr>
        <w:pStyle w:val="211"/>
        <w:spacing w:line="240" w:lineRule="auto"/>
        <w:ind w:firstLine="709"/>
        <w:rPr>
          <w:rFonts w:ascii="Times New Roman" w:hAnsi="Times New Roman" w:cs="Times New Roman"/>
        </w:rPr>
      </w:pPr>
    </w:p>
    <w:p w:rsidR="00E50447" w:rsidRPr="005749ED" w:rsidRDefault="00E50447" w:rsidP="00E50447">
      <w:pPr>
        <w:pStyle w:val="211"/>
        <w:spacing w:line="240" w:lineRule="auto"/>
        <w:ind w:firstLine="708"/>
        <w:rPr>
          <w:rFonts w:ascii="Times New Roman" w:hAnsi="Times New Roman" w:cs="Times New Roman"/>
          <w:b/>
        </w:rPr>
      </w:pPr>
      <w:r w:rsidRPr="005749ED">
        <w:rPr>
          <w:rFonts w:ascii="Times New Roman" w:hAnsi="Times New Roman" w:cs="Times New Roman"/>
          <w:b/>
        </w:rPr>
        <w:t>Тема 8.4. Специальная физическая подготовка газодымозащитника Оценка физической работоспособности и адаптации к нагрузкам</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Схема кровообращения и газообмена в организме человека. Качественная характеристика процесса дыхания. Сопротивление дыханию и его влияние на организм человека. Потребление кислорода/воздуха и изменение частоты пульса в зависимости от тяжести выполняемой работы</w:t>
      </w:r>
      <w:r w:rsidRPr="005749ED">
        <w:rPr>
          <w:rFonts w:ascii="Times New Roman" w:hAnsi="Times New Roman" w:cs="Times New Roman"/>
          <w:b/>
        </w:rPr>
        <w:t xml:space="preserve">. </w:t>
      </w:r>
      <w:r w:rsidRPr="005749ED">
        <w:rPr>
          <w:rFonts w:ascii="Times New Roman" w:hAnsi="Times New Roman" w:cs="Times New Roman"/>
        </w:rPr>
        <w:t xml:space="preserve">Виды упражнений для формирования и поддержания высокой работоспособности и других профессиональных важных качеств газодымозащитника, порядок и периодичность. Методика адаптации газодымозащитника к нагрузкам различной тяжести, расчет индекса </w:t>
      </w:r>
      <w:proofErr w:type="gramStart"/>
      <w:r w:rsidRPr="005749ED">
        <w:rPr>
          <w:rFonts w:ascii="Times New Roman" w:hAnsi="Times New Roman" w:cs="Times New Roman"/>
        </w:rPr>
        <w:t>степ-теста</w:t>
      </w:r>
      <w:proofErr w:type="gramEnd"/>
      <w:r w:rsidRPr="005749ED">
        <w:rPr>
          <w:rFonts w:ascii="Times New Roman" w:hAnsi="Times New Roman" w:cs="Times New Roman"/>
        </w:rPr>
        <w:t xml:space="preserve"> (ИТС). </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3, 5]</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[7, 8]</w:t>
      </w:r>
    </w:p>
    <w:p w:rsidR="00E50447" w:rsidRPr="005749ED" w:rsidRDefault="00E50447" w:rsidP="00E50447">
      <w:pPr>
        <w:pStyle w:val="211"/>
        <w:spacing w:line="240" w:lineRule="auto"/>
        <w:ind w:firstLine="709"/>
        <w:rPr>
          <w:rFonts w:ascii="Times New Roman" w:hAnsi="Times New Roman" w:cs="Times New Roman"/>
          <w:b/>
        </w:rPr>
      </w:pPr>
    </w:p>
    <w:p w:rsidR="00E50447" w:rsidRPr="005749ED" w:rsidRDefault="00E50447" w:rsidP="00E50447">
      <w:pPr>
        <w:pStyle w:val="211"/>
        <w:spacing w:line="240" w:lineRule="auto"/>
        <w:ind w:firstLine="708"/>
        <w:rPr>
          <w:rFonts w:ascii="Times New Roman" w:hAnsi="Times New Roman" w:cs="Times New Roman"/>
          <w:b/>
        </w:rPr>
      </w:pPr>
      <w:r w:rsidRPr="005749ED">
        <w:rPr>
          <w:rFonts w:ascii="Times New Roman" w:hAnsi="Times New Roman" w:cs="Times New Roman"/>
          <w:b/>
        </w:rPr>
        <w:t>Тема 8.5. Методика проведения расчетов параметров работы в СИЗОД</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Расчет контрольного давления воздуха, при котором звену ГДЗС необходимо прекратить выполнение работы в непригодной для дыхания среде и выходить на свежий воздух, расчет контрольного давления при эвакуации пострадавшего и в сложных условиях работы. Расчет времени работы звена ГДЗС у очага пожара (у места работы) и общего времени работы в непригодной для дыхания среде, определение ожидаемого времени возвращения звена ГДЗС из задымленной зоны.</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[12]</w:t>
      </w:r>
    </w:p>
    <w:p w:rsidR="00E50447" w:rsidRDefault="00E50447" w:rsidP="00E50447">
      <w:pPr>
        <w:pStyle w:val="211"/>
        <w:spacing w:line="240" w:lineRule="auto"/>
        <w:ind w:firstLine="709"/>
        <w:jc w:val="center"/>
        <w:rPr>
          <w:rFonts w:ascii="Times New Roman" w:hAnsi="Times New Roman" w:cs="Times New Roman"/>
          <w:b/>
        </w:rPr>
      </w:pPr>
    </w:p>
    <w:p w:rsidR="00E227A3" w:rsidRPr="005749ED" w:rsidRDefault="00E227A3" w:rsidP="00E50447">
      <w:pPr>
        <w:pStyle w:val="211"/>
        <w:spacing w:line="240" w:lineRule="auto"/>
        <w:ind w:firstLine="709"/>
        <w:jc w:val="center"/>
        <w:rPr>
          <w:rFonts w:ascii="Times New Roman" w:hAnsi="Times New Roman" w:cs="Times New Roman"/>
          <w:b/>
        </w:rPr>
      </w:pPr>
    </w:p>
    <w:p w:rsidR="00E50447" w:rsidRPr="005749ED" w:rsidRDefault="00E50447" w:rsidP="00E50447">
      <w:pPr>
        <w:pStyle w:val="211"/>
        <w:spacing w:line="240" w:lineRule="auto"/>
        <w:ind w:firstLine="708"/>
        <w:rPr>
          <w:rFonts w:ascii="Times New Roman" w:hAnsi="Times New Roman" w:cs="Times New Roman"/>
          <w:b/>
        </w:rPr>
      </w:pPr>
      <w:r w:rsidRPr="005749ED">
        <w:rPr>
          <w:rFonts w:ascii="Times New Roman" w:hAnsi="Times New Roman" w:cs="Times New Roman"/>
          <w:b/>
        </w:rPr>
        <w:lastRenderedPageBreak/>
        <w:t>Тема 8.6. Неполная разборка, замена баллона и уход за СИЗОД</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Порядок проведения неполной разборки СИЗОД. Промывка узлов (дезинфекция спасательного устройства после его применения) и их сушка, замена баллона (регенеративного патрона противогаза) и сборка СИЗОД. Дезинфицирующие растворы, применяемые при обслуживании СИЗОД. Назначение и устройство приборов проверки СИЗОД.</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[3, 4]</w:t>
      </w:r>
    </w:p>
    <w:p w:rsidR="00E50447" w:rsidRPr="005749ED" w:rsidRDefault="00E50447" w:rsidP="00E50447">
      <w:pPr>
        <w:pStyle w:val="ab"/>
        <w:spacing w:after="0"/>
        <w:ind w:firstLine="709"/>
        <w:jc w:val="both"/>
        <w:rPr>
          <w:rFonts w:ascii="Times New Roman" w:hAnsi="Times New Roman" w:cs="Times New Roman"/>
          <w:sz w:val="28"/>
          <w:szCs w:val="28"/>
        </w:rPr>
      </w:pPr>
    </w:p>
    <w:p w:rsidR="00E50447" w:rsidRPr="005749ED" w:rsidRDefault="00E50447" w:rsidP="00E50447">
      <w:pPr>
        <w:pStyle w:val="211"/>
        <w:spacing w:line="240" w:lineRule="auto"/>
        <w:ind w:firstLine="708"/>
        <w:rPr>
          <w:rFonts w:ascii="Times New Roman" w:hAnsi="Times New Roman" w:cs="Times New Roman"/>
          <w:b/>
        </w:rPr>
      </w:pPr>
      <w:r w:rsidRPr="005749ED">
        <w:rPr>
          <w:rFonts w:ascii="Times New Roman" w:hAnsi="Times New Roman" w:cs="Times New Roman"/>
          <w:b/>
        </w:rPr>
        <w:t>Тема 8.7. Правила проведения проверок СИЗОД в дежурном карауле</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 xml:space="preserve">Рабочая проверка, проверка №1, и №2, назначение, правила и последовательность проведения. Порядок оформления результатов проверок. </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 xml:space="preserve">Отработка практических навыков по надеванию, подгонке подвесной системы, включению в аппарат, выключению из него и снятию. </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[2, 3, 10]</w:t>
      </w:r>
    </w:p>
    <w:p w:rsidR="00E50447" w:rsidRPr="005749ED" w:rsidRDefault="00E50447" w:rsidP="00E50447">
      <w:pPr>
        <w:pStyle w:val="211"/>
        <w:spacing w:line="240" w:lineRule="auto"/>
        <w:ind w:firstLine="709"/>
        <w:rPr>
          <w:rFonts w:ascii="Times New Roman" w:hAnsi="Times New Roman" w:cs="Times New Roman"/>
          <w:b/>
        </w:rPr>
      </w:pPr>
    </w:p>
    <w:p w:rsidR="00E50447" w:rsidRPr="005749ED" w:rsidRDefault="00E50447" w:rsidP="00E50447">
      <w:pPr>
        <w:pStyle w:val="211"/>
        <w:spacing w:line="240" w:lineRule="auto"/>
        <w:ind w:firstLine="708"/>
        <w:rPr>
          <w:rFonts w:ascii="Times New Roman" w:hAnsi="Times New Roman" w:cs="Times New Roman"/>
          <w:b/>
        </w:rPr>
      </w:pPr>
      <w:r w:rsidRPr="005749ED">
        <w:rPr>
          <w:rFonts w:ascii="Times New Roman" w:hAnsi="Times New Roman" w:cs="Times New Roman"/>
          <w:b/>
        </w:rPr>
        <w:t>Тема 8.8. Содержание СИЗОД на базах, постах обслуживания ГДЗС и пожарных автомобилях</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Порядок закрепления СИЗОД за газодымозащитником. Назначение базы ГДЗС по обслуживанию и хранению СИЗОД. Технологический процесс и оборудование помещений базы ГДЗС. Назначение поста обслуживания ГДЗС по обслуживанию и хранению ЗИЗОД. Порядок хранения СИЗОД и баллонов состоящих в расчете, в резерве и на пожарном автомобиле. Служебная документация ГДЗС дежурного караула, (смены), личная карточка газодымозащитника, журнал проверок, журнал учета работающих звеньев ГДЗС, порядок ведения.</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[11]</w:t>
      </w:r>
    </w:p>
    <w:p w:rsidR="00E50447" w:rsidRPr="005749ED" w:rsidRDefault="00E50447" w:rsidP="00E50447">
      <w:pPr>
        <w:pStyle w:val="211"/>
        <w:spacing w:line="240" w:lineRule="auto"/>
        <w:ind w:firstLine="709"/>
        <w:rPr>
          <w:rFonts w:ascii="Times New Roman" w:hAnsi="Times New Roman" w:cs="Times New Roman"/>
          <w:b/>
        </w:rPr>
      </w:pPr>
    </w:p>
    <w:p w:rsidR="00E50447" w:rsidRPr="005749ED" w:rsidRDefault="00E50447" w:rsidP="00E50447">
      <w:pPr>
        <w:pStyle w:val="211"/>
        <w:spacing w:line="240" w:lineRule="auto"/>
        <w:ind w:firstLine="567"/>
        <w:rPr>
          <w:rFonts w:ascii="Times New Roman" w:hAnsi="Times New Roman" w:cs="Times New Roman"/>
          <w:b/>
        </w:rPr>
      </w:pPr>
      <w:r w:rsidRPr="005749ED">
        <w:rPr>
          <w:rFonts w:ascii="Times New Roman" w:hAnsi="Times New Roman" w:cs="Times New Roman"/>
          <w:b/>
        </w:rPr>
        <w:t>Тема 8.9. Правила работы в СИЗОД. Требования безопасности при работе на пожарах и авариях</w:t>
      </w:r>
    </w:p>
    <w:p w:rsidR="00E50447" w:rsidRPr="005749ED" w:rsidRDefault="00E50447" w:rsidP="00E50447">
      <w:pPr>
        <w:pStyle w:val="211"/>
        <w:spacing w:line="240" w:lineRule="auto"/>
        <w:ind w:firstLine="567"/>
        <w:rPr>
          <w:rFonts w:ascii="Times New Roman" w:hAnsi="Times New Roman" w:cs="Times New Roman"/>
        </w:rPr>
      </w:pPr>
      <w:r w:rsidRPr="005749ED">
        <w:rPr>
          <w:rFonts w:ascii="Times New Roman" w:hAnsi="Times New Roman" w:cs="Times New Roman"/>
        </w:rPr>
        <w:t xml:space="preserve">Периодичность медицинского освидетельствования. Порядок допуска и правила включения в СИЗОД. Организация поста безопасности ГДЗС. Порядок следования звена к месту работы и обратно. Работа газодымозащитников в условиях сильного задымления, высокой и низкой температурах, взрывоопасных концентраций, химически агрессивной среде. </w:t>
      </w:r>
      <w:r w:rsidRPr="005749ED">
        <w:rPr>
          <w:rFonts w:ascii="Times New Roman" w:hAnsi="Times New Roman" w:cs="Times New Roman"/>
        </w:rPr>
        <w:lastRenderedPageBreak/>
        <w:t xml:space="preserve">Работа ГДЗС в зданиях повышенной этажности, тоннелях метро, трюмах кораблей и подвалах сложной планировки. Контроль расхода воздуха и расчет его. Действия при потере сознания одним из членов звена и при обнаружении пострадавшего. Порядок выключения из СИЗОД. Смена звеньев. Организация КПП ГДЗС, резерва звеньев ГДЗС. Действия газодымозащитников звена в случаях нарушения работы СИЗОД. Особенности дыхания в СИЗОД, распределение и чередование физической нагрузки. Самоконтроль за частотой пульса. Назначение теплодымокамеры и требования предъявляемые к ней. Требования правил охраны труда при проведении занятий. Отработка упражнений с наращиванием физической нагрузки. Особенности и приемы поиска детей в непригодной для дыхания среде, способы эвакуации. </w:t>
      </w:r>
    </w:p>
    <w:p w:rsidR="00E50447" w:rsidRPr="005749ED" w:rsidRDefault="00E50447" w:rsidP="00E50447">
      <w:pPr>
        <w:pStyle w:val="211"/>
        <w:spacing w:line="240" w:lineRule="auto"/>
        <w:ind w:firstLine="709"/>
        <w:rPr>
          <w:rFonts w:ascii="Times New Roman" w:hAnsi="Times New Roman" w:cs="Times New Roman"/>
        </w:rPr>
      </w:pPr>
      <w:r w:rsidRPr="005749ED">
        <w:rPr>
          <w:rFonts w:ascii="Times New Roman" w:hAnsi="Times New Roman" w:cs="Times New Roman"/>
        </w:rPr>
        <w:t>Рекомендуемая литература:</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[9]</w:t>
      </w:r>
    </w:p>
    <w:p w:rsidR="00E50447" w:rsidRPr="005749ED" w:rsidRDefault="00E50447" w:rsidP="00E50447">
      <w:pPr>
        <w:pStyle w:val="ab"/>
        <w:spacing w:after="0"/>
        <w:ind w:firstLine="709"/>
        <w:jc w:val="center"/>
        <w:rPr>
          <w:rFonts w:ascii="Times New Roman" w:hAnsi="Times New Roman" w:cs="Times New Roman"/>
          <w:sz w:val="28"/>
          <w:szCs w:val="28"/>
        </w:rPr>
      </w:pPr>
    </w:p>
    <w:p w:rsidR="00E50447" w:rsidRPr="005749ED" w:rsidRDefault="00E50447" w:rsidP="00E50447">
      <w:pPr>
        <w:tabs>
          <w:tab w:val="left" w:pos="1305"/>
        </w:tabs>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Итоговый контроль по дисциплине (примерные вопросы к экзамену)</w:t>
      </w:r>
    </w:p>
    <w:p w:rsidR="00E50447" w:rsidRPr="005749ED" w:rsidRDefault="00E50447" w:rsidP="00E50447">
      <w:pPr>
        <w:tabs>
          <w:tab w:val="left" w:pos="1305"/>
        </w:tabs>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ind w:firstLine="709"/>
        <w:rPr>
          <w:rFonts w:ascii="Times New Roman" w:hAnsi="Times New Roman" w:cs="Times New Roman"/>
          <w:sz w:val="28"/>
          <w:szCs w:val="28"/>
        </w:rPr>
      </w:pPr>
      <w:r w:rsidRPr="005749ED">
        <w:rPr>
          <w:rFonts w:ascii="Times New Roman" w:hAnsi="Times New Roman" w:cs="Times New Roman"/>
          <w:sz w:val="28"/>
          <w:szCs w:val="28"/>
        </w:rPr>
        <w:t>ТЕОРЕТИЧЕСКИЕ:</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1. Порядок допуска на пост безопасности ГДЗС, его обязанности.</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2. Порядок следования звена к месту работы и обратно.</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3. Назначение основных узлов и деталей ДАСВ.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4. Порядок содержания СИЗОД на пожарных автомобилях.</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5. Назначение баз и постов обслуживания ГДЗС. </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6. Порядок неполной разборки и сборки СИЗОД.</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7. Обслуживание СИЗОД после работы.</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8.Типы средств индивидуальной защиты, их основные характеристики. </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9.Документация регламентирующая деятельность ГДЗС.</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10.Силы и средства ГДЗС. Оперативные должностные лица ГДЗС на пожаре.</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11. Количественная характеристика процесса дыхания.</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12. Роль кровообращения в физиологии дыхания.</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13. Схема газообмена в организме человека.</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14. Методика оценки физической работоспособности и адаптации к физическим нагрузкам. </w:t>
      </w:r>
    </w:p>
    <w:p w:rsidR="00E50447" w:rsidRPr="005749ED" w:rsidRDefault="00E50447" w:rsidP="00E50447">
      <w:pPr>
        <w:tabs>
          <w:tab w:val="left" w:pos="1134"/>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15. Устройство и принцип действия редуктора, легочного автомата ДАСВ. </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16. Порядок подготовки СИЗОД к работе в дежурном карауле.</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17. Назначение основных узлов ДАСК.</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18. Основные задачи ГДЗС, условия создания ее в подразделениях пожарной охраны.  </w:t>
      </w:r>
    </w:p>
    <w:p w:rsidR="00E50447" w:rsidRPr="005749ED" w:rsidRDefault="00E50447" w:rsidP="00E50447">
      <w:pPr>
        <w:tabs>
          <w:tab w:val="left" w:pos="1134"/>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19. Виды воздушных и кислородных баллонов, их устройство и характеристика.</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lastRenderedPageBreak/>
        <w:t>20. Требования безопасности при работе в СИЗОД на пожаре и авариях.</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21. Устройство и принцип работы звукового сигнализатора ДАСВ. </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22. Техническая характеристика ДАСВ АП Омега.</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23. Принципиальная схема работы ДАСК.</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24. Порядок замены баллона кислородного ДАСК.</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25. Виды технического обслуживания СИЗОД. Сроки их проведения.</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26. Действия звена ГДЗС при обнаружении пострадавшего.</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27. Преимущество и недостатки ДАСК в сравнении с ДАСВ.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28. Минимальное оснащение звена ГДЗС.</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29. Последовательность рабочей проверки ДАСВ.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30. Роль правильного дыхания при работе в СИЗОД. Значение тренировок.</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31. Лицевые части СИЗОД, назначение основных узлов, требования к ним. </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32. Перечислить отрицательные  факторы, воздействующие на организм человека при работе в СИЗОД.</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33. Групповые (коллективные) средства газодымозащиты, их назначения и характеристики.</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34. Состав и вооружение звена ГДЗС. Должностные лица ГДЗС на пожаре.</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35. Принципиальная схема работы ДАСВ.</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36. Порядок подготовки СИЗОД к работе в дежурном карауле.</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37. Назначение основных узлов и деталей ДАСК.</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38. Специальная физическая подготовка газодымозащитников.</w:t>
      </w:r>
    </w:p>
    <w:p w:rsidR="00E50447"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40.Порядок дезинфекции СИЗОД, виды дезинфицирующих растворов.</w:t>
      </w:r>
    </w:p>
    <w:p w:rsidR="00E50447" w:rsidRPr="005749ED" w:rsidRDefault="00E50447" w:rsidP="00E50447">
      <w:pPr>
        <w:spacing w:after="0" w:line="240" w:lineRule="auto"/>
        <w:ind w:firstLine="709"/>
        <w:jc w:val="both"/>
        <w:rPr>
          <w:rFonts w:ascii="Times New Roman" w:hAnsi="Times New Roman" w:cs="Times New Roman"/>
          <w:sz w:val="28"/>
          <w:szCs w:val="28"/>
        </w:rPr>
      </w:pPr>
    </w:p>
    <w:p w:rsidR="00E50447" w:rsidRPr="005749ED" w:rsidRDefault="00E50447" w:rsidP="00E50447">
      <w:pPr>
        <w:spacing w:after="0" w:line="240" w:lineRule="auto"/>
        <w:ind w:firstLine="709"/>
        <w:rPr>
          <w:rFonts w:ascii="Times New Roman" w:hAnsi="Times New Roman" w:cs="Times New Roman"/>
          <w:sz w:val="28"/>
          <w:szCs w:val="28"/>
        </w:rPr>
      </w:pPr>
      <w:r w:rsidRPr="005749ED">
        <w:rPr>
          <w:rFonts w:ascii="Times New Roman" w:hAnsi="Times New Roman" w:cs="Times New Roman"/>
          <w:sz w:val="28"/>
          <w:szCs w:val="28"/>
        </w:rPr>
        <w:t>ПРАКТИЧЕСКИЕ:</w:t>
      </w:r>
    </w:p>
    <w:p w:rsidR="00E50447" w:rsidRPr="005749ED" w:rsidRDefault="00E50447" w:rsidP="0032131C">
      <w:pPr>
        <w:numPr>
          <w:ilvl w:val="0"/>
          <w:numId w:val="328"/>
        </w:numPr>
        <w:tabs>
          <w:tab w:val="clear" w:pos="720"/>
          <w:tab w:val="num" w:pos="426"/>
          <w:tab w:val="left" w:pos="993"/>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Неполная разборка ДАСВ.</w:t>
      </w:r>
    </w:p>
    <w:p w:rsidR="00E50447" w:rsidRPr="005749ED" w:rsidRDefault="00E50447" w:rsidP="0032131C">
      <w:pPr>
        <w:numPr>
          <w:ilvl w:val="0"/>
          <w:numId w:val="328"/>
        </w:numPr>
        <w:tabs>
          <w:tab w:val="clear" w:pos="720"/>
          <w:tab w:val="num" w:pos="426"/>
          <w:tab w:val="left" w:pos="993"/>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Замена баллона ДАСВ.</w:t>
      </w:r>
    </w:p>
    <w:p w:rsidR="00E50447" w:rsidRPr="005749ED" w:rsidRDefault="00E50447" w:rsidP="0032131C">
      <w:pPr>
        <w:numPr>
          <w:ilvl w:val="0"/>
          <w:numId w:val="328"/>
        </w:numPr>
        <w:tabs>
          <w:tab w:val="clear" w:pos="720"/>
          <w:tab w:val="num" w:pos="426"/>
          <w:tab w:val="left" w:pos="993"/>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Проведение рабочей проверки ДАСВ.</w:t>
      </w:r>
    </w:p>
    <w:p w:rsidR="00E50447" w:rsidRPr="005749ED" w:rsidRDefault="00E50447" w:rsidP="0032131C">
      <w:pPr>
        <w:numPr>
          <w:ilvl w:val="0"/>
          <w:numId w:val="328"/>
        </w:numPr>
        <w:tabs>
          <w:tab w:val="clear" w:pos="720"/>
          <w:tab w:val="num" w:pos="426"/>
          <w:tab w:val="left" w:pos="993"/>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Проверка герметичности системы высокого и редуцированного давления ДАСВ.</w:t>
      </w:r>
    </w:p>
    <w:p w:rsidR="00E50447" w:rsidRPr="005749ED" w:rsidRDefault="00E50447" w:rsidP="0032131C">
      <w:pPr>
        <w:numPr>
          <w:ilvl w:val="0"/>
          <w:numId w:val="328"/>
        </w:numPr>
        <w:tabs>
          <w:tab w:val="clear" w:pos="720"/>
          <w:tab w:val="num" w:pos="426"/>
          <w:tab w:val="left" w:pos="993"/>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Проверка исправности звукового сигнализатора ДАСВ.</w:t>
      </w:r>
    </w:p>
    <w:p w:rsidR="00E50447" w:rsidRPr="005749ED" w:rsidRDefault="00E50447" w:rsidP="0032131C">
      <w:pPr>
        <w:numPr>
          <w:ilvl w:val="0"/>
          <w:numId w:val="328"/>
        </w:numPr>
        <w:tabs>
          <w:tab w:val="clear" w:pos="720"/>
          <w:tab w:val="num" w:pos="426"/>
          <w:tab w:val="left" w:pos="993"/>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Проверка исправности газового редуктора ДАСВ.</w:t>
      </w:r>
    </w:p>
    <w:p w:rsidR="00E50447" w:rsidRPr="005749ED" w:rsidRDefault="00E50447" w:rsidP="0032131C">
      <w:pPr>
        <w:numPr>
          <w:ilvl w:val="0"/>
          <w:numId w:val="328"/>
        </w:numPr>
        <w:tabs>
          <w:tab w:val="clear" w:pos="720"/>
          <w:tab w:val="num" w:pos="426"/>
          <w:tab w:val="left" w:pos="993"/>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Проверка исправности маски ДАСВ.</w:t>
      </w:r>
    </w:p>
    <w:p w:rsidR="00E50447" w:rsidRPr="005749ED" w:rsidRDefault="00E50447" w:rsidP="0032131C">
      <w:pPr>
        <w:numPr>
          <w:ilvl w:val="0"/>
          <w:numId w:val="328"/>
        </w:numPr>
        <w:tabs>
          <w:tab w:val="clear" w:pos="720"/>
          <w:tab w:val="num" w:pos="426"/>
          <w:tab w:val="left" w:pos="993"/>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Проверка исправности выдыхательного клапана маски ДАСВ.</w:t>
      </w:r>
    </w:p>
    <w:p w:rsidR="00E50447" w:rsidRPr="005749ED" w:rsidRDefault="00E50447" w:rsidP="00E50447">
      <w:pPr>
        <w:pStyle w:val="ab"/>
        <w:spacing w:after="0"/>
        <w:ind w:firstLine="709"/>
        <w:rPr>
          <w:rFonts w:ascii="Times New Roman" w:hAnsi="Times New Roman" w:cs="Times New Roman"/>
          <w:sz w:val="28"/>
          <w:szCs w:val="28"/>
        </w:rPr>
      </w:pPr>
      <w:r w:rsidRPr="005749ED">
        <w:rPr>
          <w:rFonts w:ascii="Times New Roman" w:hAnsi="Times New Roman" w:cs="Times New Roman"/>
          <w:sz w:val="28"/>
          <w:szCs w:val="28"/>
        </w:rPr>
        <w:t>ЗАДАЧИ:</w:t>
      </w:r>
    </w:p>
    <w:p w:rsidR="00E50447" w:rsidRPr="005749ED" w:rsidRDefault="00E50447" w:rsidP="00E50447">
      <w:pPr>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Задача № 1. Перед входом звена ГДЗС в непригодную для дыхания среду, в 11.00 часов, давление воздуха в баллонах ДАСВ составляло 290-285-300 атм. Определить ожидаемое время возвращения звена.</w:t>
      </w:r>
    </w:p>
    <w:p w:rsidR="00E50447" w:rsidRPr="005749ED" w:rsidRDefault="00E50447" w:rsidP="00E50447">
      <w:pPr>
        <w:pStyle w:val="af"/>
        <w:spacing w:after="0" w:line="240" w:lineRule="auto"/>
        <w:ind w:firstLine="709"/>
        <w:rPr>
          <w:rFonts w:ascii="Times New Roman" w:hAnsi="Times New Roman" w:cs="Times New Roman"/>
          <w:sz w:val="28"/>
          <w:szCs w:val="28"/>
        </w:rPr>
      </w:pPr>
      <w:r w:rsidRPr="005749ED">
        <w:rPr>
          <w:rFonts w:ascii="Times New Roman" w:hAnsi="Times New Roman" w:cs="Times New Roman"/>
          <w:sz w:val="28"/>
          <w:szCs w:val="28"/>
        </w:rPr>
        <w:t xml:space="preserve">Задача № 2. Перед входом звена ГДЗС в непригодную для дыхания среду давление воздуха в баллонах ДАСВ составляло 300-280-285 атм. </w:t>
      </w:r>
      <w:r w:rsidRPr="005749ED">
        <w:rPr>
          <w:rFonts w:ascii="Times New Roman" w:hAnsi="Times New Roman" w:cs="Times New Roman"/>
          <w:sz w:val="28"/>
          <w:szCs w:val="28"/>
        </w:rPr>
        <w:lastRenderedPageBreak/>
        <w:t xml:space="preserve">Определить контрольное давление, если по прибытию к месту работы давление воздуха в баллонах понизилось соответственно до 270-255-260. </w:t>
      </w:r>
    </w:p>
    <w:p w:rsidR="00E50447" w:rsidRPr="005749ED" w:rsidRDefault="00E50447" w:rsidP="00E50447">
      <w:pPr>
        <w:pStyle w:val="af"/>
        <w:spacing w:after="0" w:line="240" w:lineRule="auto"/>
        <w:ind w:firstLine="709"/>
        <w:rPr>
          <w:rFonts w:ascii="Times New Roman" w:hAnsi="Times New Roman" w:cs="Times New Roman"/>
          <w:sz w:val="28"/>
          <w:szCs w:val="28"/>
        </w:rPr>
      </w:pPr>
      <w:r w:rsidRPr="005749ED">
        <w:rPr>
          <w:rFonts w:ascii="Times New Roman" w:hAnsi="Times New Roman" w:cs="Times New Roman"/>
          <w:sz w:val="28"/>
          <w:szCs w:val="28"/>
        </w:rPr>
        <w:t>Задача № 3. Перед входом звена ГДЗС в непригодную для дыхания среду давление воздуха в баллонах ДАСВ составляло 290-280-270 атм. Определить контрольное давление звена с учетом эвакуации пострадавшего, если при обнаружении пострадавшего давление воздуха в баллонах понизилось соответственно до 270-255-260атм.</w:t>
      </w:r>
    </w:p>
    <w:p w:rsidR="00E50447" w:rsidRPr="005749ED" w:rsidRDefault="00E50447" w:rsidP="00E50447">
      <w:pPr>
        <w:pStyle w:val="af"/>
        <w:spacing w:after="0" w:line="240" w:lineRule="auto"/>
        <w:ind w:firstLine="709"/>
        <w:rPr>
          <w:rFonts w:ascii="Times New Roman" w:hAnsi="Times New Roman" w:cs="Times New Roman"/>
          <w:sz w:val="28"/>
          <w:szCs w:val="28"/>
        </w:rPr>
      </w:pPr>
      <w:r w:rsidRPr="005749ED">
        <w:rPr>
          <w:rFonts w:ascii="Times New Roman" w:hAnsi="Times New Roman" w:cs="Times New Roman"/>
          <w:sz w:val="28"/>
          <w:szCs w:val="28"/>
        </w:rPr>
        <w:t>Задача № 4. Перед входом звена ГДЗС в непригодную для дыхания среду давление воздуха в баллонах ДАСВ составляло 250-240-260 атм. Определить время работы у очага пожара (места аварии), если по прибытию к месту работы давление воздуха в баллонах понизилось соответственно до 270-255-260атм.</w:t>
      </w:r>
    </w:p>
    <w:p w:rsidR="00E50447" w:rsidRPr="005749ED" w:rsidRDefault="00E50447" w:rsidP="00E50447">
      <w:pPr>
        <w:pStyle w:val="af"/>
        <w:spacing w:after="0" w:line="240" w:lineRule="auto"/>
        <w:ind w:firstLine="709"/>
        <w:rPr>
          <w:rFonts w:ascii="Times New Roman" w:hAnsi="Times New Roman" w:cs="Times New Roman"/>
          <w:sz w:val="28"/>
          <w:szCs w:val="28"/>
        </w:rPr>
      </w:pPr>
      <w:r w:rsidRPr="005749ED">
        <w:rPr>
          <w:rFonts w:ascii="Times New Roman" w:hAnsi="Times New Roman" w:cs="Times New Roman"/>
          <w:sz w:val="28"/>
          <w:szCs w:val="28"/>
        </w:rPr>
        <w:t>Задача № 5. Перед входом звена ГДЗС в непригодную для дыхания среду давление воздуха в баллонах ДАСВ составляло 295-290-300 атм. Определить время работы у очага пожара (места аварии), с учетом эвакуации, если при обнаружении пострадавшего давление воздуха в баллонах понизилось соответственно до 270-260-280атм.</w:t>
      </w:r>
    </w:p>
    <w:p w:rsidR="00E50447" w:rsidRPr="005749ED" w:rsidRDefault="00E50447" w:rsidP="00E50447">
      <w:pPr>
        <w:pStyle w:val="af"/>
        <w:spacing w:after="0" w:line="240" w:lineRule="auto"/>
        <w:ind w:firstLine="709"/>
        <w:rPr>
          <w:rFonts w:ascii="Times New Roman" w:hAnsi="Times New Roman" w:cs="Times New Roman"/>
          <w:sz w:val="28"/>
          <w:szCs w:val="28"/>
        </w:rPr>
      </w:pPr>
      <w:r w:rsidRPr="005749ED">
        <w:rPr>
          <w:rFonts w:ascii="Times New Roman" w:hAnsi="Times New Roman" w:cs="Times New Roman"/>
          <w:sz w:val="28"/>
          <w:szCs w:val="28"/>
        </w:rPr>
        <w:t>Задача № 6. Перед входом звена ГДЗС в непригодную для дыхания среду, в 17.00 часов, давление кислорода в баллонах ДАСК (Урал-10; Р-30) составляло 190-185-180 атм. Определить ожидаемое время возвращения звена.</w:t>
      </w:r>
    </w:p>
    <w:p w:rsidR="00E50447" w:rsidRPr="005749ED" w:rsidRDefault="00E50447" w:rsidP="00E50447">
      <w:pPr>
        <w:pStyle w:val="af"/>
        <w:spacing w:after="0" w:line="240" w:lineRule="auto"/>
        <w:ind w:firstLine="709"/>
        <w:rPr>
          <w:rFonts w:ascii="Times New Roman" w:hAnsi="Times New Roman" w:cs="Times New Roman"/>
          <w:sz w:val="28"/>
          <w:szCs w:val="28"/>
        </w:rPr>
      </w:pPr>
      <w:r w:rsidRPr="005749ED">
        <w:rPr>
          <w:rFonts w:ascii="Times New Roman" w:hAnsi="Times New Roman" w:cs="Times New Roman"/>
          <w:sz w:val="28"/>
          <w:szCs w:val="28"/>
        </w:rPr>
        <w:t>Задача № 7. Перед входом звена ГДЗС в непригодную для дыхания среду давление кислорода в баллонах ДАСК составляло 150-140-160 атм. Определить время работы у очага пожара (места аварии), если по прибытию к месту работы давление кислорода в баллонах понизилось соответственно до 170-155-160атм.</w:t>
      </w:r>
    </w:p>
    <w:p w:rsidR="00E50447" w:rsidRPr="005749ED" w:rsidRDefault="00E50447" w:rsidP="00E50447">
      <w:pPr>
        <w:spacing w:after="0" w:line="240" w:lineRule="auto"/>
        <w:ind w:firstLine="709"/>
        <w:jc w:val="both"/>
        <w:rPr>
          <w:rFonts w:ascii="Times New Roman" w:hAnsi="Times New Roman" w:cs="Times New Roman"/>
          <w:sz w:val="28"/>
          <w:szCs w:val="28"/>
        </w:rPr>
      </w:pPr>
    </w:p>
    <w:p w:rsidR="00E50447" w:rsidRDefault="00E50447" w:rsidP="00E50447">
      <w:pPr>
        <w:tabs>
          <w:tab w:val="left" w:pos="993"/>
        </w:tabs>
        <w:spacing w:after="0" w:line="240" w:lineRule="auto"/>
        <w:ind w:firstLine="709"/>
        <w:jc w:val="center"/>
        <w:rPr>
          <w:rFonts w:ascii="Times New Roman" w:hAnsi="Times New Roman" w:cs="Times New Roman"/>
          <w:b/>
          <w:sz w:val="28"/>
          <w:szCs w:val="28"/>
        </w:rPr>
      </w:pPr>
      <w:r w:rsidRPr="005749ED">
        <w:rPr>
          <w:rFonts w:ascii="Times New Roman" w:hAnsi="Times New Roman" w:cs="Times New Roman"/>
          <w:b/>
          <w:sz w:val="28"/>
          <w:szCs w:val="28"/>
        </w:rPr>
        <w:t>Рекомендуемая литература</w:t>
      </w:r>
    </w:p>
    <w:p w:rsidR="00E50447" w:rsidRPr="005749ED" w:rsidRDefault="00E50447" w:rsidP="00E50447">
      <w:pPr>
        <w:tabs>
          <w:tab w:val="left" w:pos="993"/>
        </w:tabs>
        <w:spacing w:after="0" w:line="240" w:lineRule="auto"/>
        <w:ind w:firstLine="709"/>
        <w:jc w:val="center"/>
        <w:rPr>
          <w:rFonts w:ascii="Times New Roman" w:hAnsi="Times New Roman" w:cs="Times New Roman"/>
          <w:b/>
          <w:sz w:val="28"/>
          <w:szCs w:val="28"/>
        </w:rPr>
      </w:pPr>
    </w:p>
    <w:p w:rsidR="00E50447" w:rsidRPr="005749ED" w:rsidRDefault="00E50447" w:rsidP="00E50447">
      <w:pPr>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Основная:</w:t>
      </w:r>
    </w:p>
    <w:p w:rsidR="00E50447" w:rsidRDefault="00E50447" w:rsidP="0032131C">
      <w:pPr>
        <w:numPr>
          <w:ilvl w:val="0"/>
          <w:numId w:val="288"/>
        </w:numPr>
        <w:tabs>
          <w:tab w:val="left" w:pos="993"/>
        </w:tab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Организация, управление и оборудование газодымозащитной службы [Текст]: учебник / В. Т. Аверьянов [и др.]; ред. В. С. Артамонов, 2015. - 382 с. Режим доступа: </w:t>
      </w:r>
      <w:hyperlink r:id="rId90" w:history="1">
        <w:r w:rsidRPr="005749ED">
          <w:rPr>
            <w:rStyle w:val="a3"/>
            <w:rFonts w:ascii="Times New Roman" w:hAnsi="Times New Roman" w:cs="Times New Roman"/>
            <w:color w:val="auto"/>
            <w:sz w:val="28"/>
            <w:szCs w:val="28"/>
            <w:u w:val="none"/>
          </w:rPr>
          <w:t>http://elib.igps.ru/?8&amp;type=card&amp;cid=ALSFR-0ce55a04-5f5b-4029-95fc-a4cf39e82a14</w:t>
        </w:r>
      </w:hyperlink>
    </w:p>
    <w:p w:rsidR="00E50447" w:rsidRPr="005749ED" w:rsidRDefault="00E50447" w:rsidP="00E50447">
      <w:pPr>
        <w:tabs>
          <w:tab w:val="left" w:pos="993"/>
        </w:tabs>
        <w:spacing w:after="0" w:line="240" w:lineRule="auto"/>
        <w:ind w:left="709"/>
        <w:jc w:val="both"/>
        <w:rPr>
          <w:rFonts w:ascii="Times New Roman" w:hAnsi="Times New Roman" w:cs="Times New Roman"/>
          <w:sz w:val="28"/>
          <w:szCs w:val="28"/>
        </w:rPr>
      </w:pPr>
    </w:p>
    <w:p w:rsidR="00E50447" w:rsidRPr="005749ED" w:rsidRDefault="00E50447" w:rsidP="00E50447">
      <w:pPr>
        <w:tabs>
          <w:tab w:val="left" w:pos="993"/>
        </w:tabs>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Дополнительная:</w:t>
      </w:r>
    </w:p>
    <w:p w:rsidR="00E50447" w:rsidRPr="005749ED" w:rsidRDefault="00E50447" w:rsidP="0032131C">
      <w:pPr>
        <w:pStyle w:val="a5"/>
        <w:numPr>
          <w:ilvl w:val="0"/>
          <w:numId w:val="358"/>
        </w:numPr>
        <w:tabs>
          <w:tab w:val="left" w:pos="993"/>
        </w:tabs>
        <w:ind w:left="0" w:firstLine="709"/>
        <w:jc w:val="both"/>
        <w:rPr>
          <w:sz w:val="28"/>
          <w:szCs w:val="28"/>
        </w:rPr>
      </w:pPr>
      <w:r w:rsidRPr="005749ED">
        <w:rPr>
          <w:sz w:val="28"/>
          <w:szCs w:val="28"/>
        </w:rPr>
        <w:t xml:space="preserve">Подготовка личного состава газодымозащитной службы федеральной противопожарной службы МЧС России: учебное пособие: [гриф УМО]. Ч. 1. Организация подготовки личного состава газодымозащитной службы федеральной противопожарной службы МЧС России / В. Т. Аверьянов [и др.], 2014. - 92 с. Режим доступа: </w:t>
      </w:r>
      <w:hyperlink r:id="rId91" w:history="1">
        <w:r w:rsidRPr="005749ED">
          <w:rPr>
            <w:rStyle w:val="a3"/>
            <w:color w:val="auto"/>
            <w:sz w:val="28"/>
            <w:szCs w:val="28"/>
            <w:u w:val="none"/>
          </w:rPr>
          <w:t>http://elib.igps.ru/?4&amp;type=card&amp;cid=ALSFR-a1e93f91-03e1-4a4d-b766-a6e983851ae5</w:t>
        </w:r>
      </w:hyperlink>
      <w:r w:rsidRPr="005749ED">
        <w:rPr>
          <w:sz w:val="28"/>
          <w:szCs w:val="28"/>
        </w:rPr>
        <w:t>.</w:t>
      </w:r>
    </w:p>
    <w:p w:rsidR="00E50447" w:rsidRPr="005749ED" w:rsidRDefault="00E50447" w:rsidP="0032131C">
      <w:pPr>
        <w:pStyle w:val="a5"/>
        <w:numPr>
          <w:ilvl w:val="0"/>
          <w:numId w:val="358"/>
        </w:numPr>
        <w:tabs>
          <w:tab w:val="left" w:pos="993"/>
        </w:tabs>
        <w:ind w:left="0" w:firstLine="709"/>
        <w:jc w:val="both"/>
        <w:rPr>
          <w:sz w:val="28"/>
          <w:szCs w:val="28"/>
        </w:rPr>
      </w:pPr>
      <w:r w:rsidRPr="005749ED">
        <w:rPr>
          <w:sz w:val="28"/>
          <w:szCs w:val="28"/>
        </w:rPr>
        <w:lastRenderedPageBreak/>
        <w:t>Грачёв В.А., Поповский Д.В., Теребнёв В.В. Газодымозащитная служба: учебно-методическое пособие.- 2-е изд.- М.: «Пожнаука», 2009;</w:t>
      </w:r>
    </w:p>
    <w:p w:rsidR="00E50447" w:rsidRPr="005749ED" w:rsidRDefault="00E50447" w:rsidP="0032131C">
      <w:pPr>
        <w:pStyle w:val="a5"/>
        <w:numPr>
          <w:ilvl w:val="0"/>
          <w:numId w:val="358"/>
        </w:numPr>
        <w:tabs>
          <w:tab w:val="left" w:pos="993"/>
        </w:tabs>
        <w:ind w:left="0" w:firstLine="709"/>
        <w:jc w:val="both"/>
        <w:rPr>
          <w:sz w:val="28"/>
          <w:szCs w:val="28"/>
        </w:rPr>
      </w:pPr>
      <w:r w:rsidRPr="005749ED">
        <w:rPr>
          <w:sz w:val="28"/>
          <w:szCs w:val="28"/>
        </w:rPr>
        <w:t xml:space="preserve">Сверчков Юрий Михайлович. Организация газодымозащитной службы на пожарах [Текст]: учебное пособие: [гриф МЧС] / Ю. М. Сверчков, 2005. - 80 с. Режим доступа: </w:t>
      </w:r>
      <w:hyperlink r:id="rId92" w:history="1">
        <w:r w:rsidRPr="005749ED">
          <w:rPr>
            <w:rStyle w:val="a3"/>
            <w:color w:val="auto"/>
            <w:sz w:val="28"/>
            <w:szCs w:val="28"/>
            <w:u w:val="none"/>
          </w:rPr>
          <w:t>http://elib.igps.ru/?&amp;type=card&amp;cid=ALSFR-9af8a5da-2cba-4336-a29d-7504804ab15b</w:t>
        </w:r>
      </w:hyperlink>
      <w:r w:rsidRPr="005749ED">
        <w:rPr>
          <w:sz w:val="28"/>
          <w:szCs w:val="28"/>
        </w:rPr>
        <w:t>;</w:t>
      </w:r>
    </w:p>
    <w:p w:rsidR="00E50447" w:rsidRPr="005749ED" w:rsidRDefault="00E50447" w:rsidP="0032131C">
      <w:pPr>
        <w:pStyle w:val="a5"/>
        <w:numPr>
          <w:ilvl w:val="0"/>
          <w:numId w:val="358"/>
        </w:numPr>
        <w:tabs>
          <w:tab w:val="left" w:pos="993"/>
        </w:tabs>
        <w:ind w:left="0" w:firstLine="709"/>
        <w:jc w:val="both"/>
        <w:rPr>
          <w:sz w:val="28"/>
          <w:szCs w:val="28"/>
        </w:rPr>
      </w:pPr>
      <w:r w:rsidRPr="005749ED">
        <w:rPr>
          <w:sz w:val="28"/>
          <w:szCs w:val="28"/>
          <w:shd w:val="clear" w:color="auto" w:fill="FFFFFF"/>
        </w:rPr>
        <w:t xml:space="preserve">Брандис С. А. </w:t>
      </w:r>
      <w:r w:rsidRPr="005749ED">
        <w:rPr>
          <w:rStyle w:val="bolighting"/>
          <w:sz w:val="28"/>
          <w:szCs w:val="28"/>
          <w:shd w:val="clear" w:color="auto" w:fill="FFFFFF"/>
        </w:rPr>
        <w:t>Очерк</w:t>
      </w:r>
      <w:r w:rsidRPr="005749ED">
        <w:rPr>
          <w:sz w:val="28"/>
          <w:szCs w:val="28"/>
          <w:shd w:val="clear" w:color="auto" w:fill="FFFFFF"/>
        </w:rPr>
        <w:t xml:space="preserve">и по физиологии и </w:t>
      </w:r>
      <w:r w:rsidRPr="005749ED">
        <w:rPr>
          <w:rStyle w:val="bolighting"/>
          <w:sz w:val="28"/>
          <w:szCs w:val="28"/>
          <w:shd w:val="clear" w:color="auto" w:fill="FFFFFF"/>
        </w:rPr>
        <w:t>гигиен</w:t>
      </w:r>
      <w:r w:rsidRPr="005749ED">
        <w:rPr>
          <w:sz w:val="28"/>
          <w:szCs w:val="28"/>
          <w:shd w:val="clear" w:color="auto" w:fill="FFFFFF"/>
        </w:rPr>
        <w:t xml:space="preserve">е </w:t>
      </w:r>
      <w:r w:rsidRPr="005749ED">
        <w:rPr>
          <w:rStyle w:val="bolighting"/>
          <w:sz w:val="28"/>
          <w:szCs w:val="28"/>
          <w:shd w:val="clear" w:color="auto" w:fill="FFFFFF"/>
        </w:rPr>
        <w:t>труд</w:t>
      </w:r>
      <w:r w:rsidRPr="005749ED">
        <w:rPr>
          <w:sz w:val="28"/>
          <w:szCs w:val="28"/>
          <w:shd w:val="clear" w:color="auto" w:fill="FFFFFF"/>
        </w:rPr>
        <w:t xml:space="preserve">а </w:t>
      </w:r>
      <w:r w:rsidRPr="005749ED">
        <w:rPr>
          <w:rStyle w:val="bolighting"/>
          <w:sz w:val="28"/>
          <w:szCs w:val="28"/>
          <w:shd w:val="clear" w:color="auto" w:fill="FFFFFF"/>
        </w:rPr>
        <w:t>горноспасателе</w:t>
      </w:r>
      <w:r w:rsidRPr="005749ED">
        <w:rPr>
          <w:sz w:val="28"/>
          <w:szCs w:val="28"/>
          <w:shd w:val="clear" w:color="auto" w:fill="FFFFFF"/>
        </w:rPr>
        <w:t xml:space="preserve">й [Текст]: </w:t>
      </w:r>
      <w:proofErr w:type="gramStart"/>
      <w:r w:rsidRPr="005749ED">
        <w:rPr>
          <w:sz w:val="28"/>
          <w:szCs w:val="28"/>
          <w:shd w:val="clear" w:color="auto" w:fill="FFFFFF"/>
        </w:rPr>
        <w:t>научно-популярное</w:t>
      </w:r>
      <w:proofErr w:type="gramEnd"/>
      <w:r w:rsidRPr="005749ED">
        <w:rPr>
          <w:sz w:val="28"/>
          <w:szCs w:val="28"/>
          <w:shd w:val="clear" w:color="auto" w:fill="FFFFFF"/>
        </w:rPr>
        <w:t xml:space="preserve"> изд. / С. А. </w:t>
      </w:r>
      <w:r w:rsidRPr="005749ED">
        <w:rPr>
          <w:rStyle w:val="bolighting"/>
          <w:sz w:val="28"/>
          <w:szCs w:val="28"/>
          <w:shd w:val="clear" w:color="auto" w:fill="FFFFFF"/>
        </w:rPr>
        <w:t>Брандис</w:t>
      </w:r>
      <w:r w:rsidRPr="005749ED">
        <w:rPr>
          <w:sz w:val="28"/>
          <w:szCs w:val="28"/>
          <w:shd w:val="clear" w:color="auto" w:fill="FFFFFF"/>
        </w:rPr>
        <w:t>, 1970.-231с.;</w:t>
      </w:r>
    </w:p>
    <w:p w:rsidR="00E50447" w:rsidRDefault="00E50447" w:rsidP="0032131C">
      <w:pPr>
        <w:pStyle w:val="a5"/>
        <w:numPr>
          <w:ilvl w:val="0"/>
          <w:numId w:val="358"/>
        </w:numPr>
        <w:tabs>
          <w:tab w:val="left" w:pos="993"/>
        </w:tabs>
        <w:ind w:left="0" w:firstLine="709"/>
        <w:jc w:val="both"/>
        <w:rPr>
          <w:sz w:val="28"/>
          <w:szCs w:val="28"/>
        </w:rPr>
      </w:pPr>
      <w:r w:rsidRPr="005749ED">
        <w:rPr>
          <w:sz w:val="28"/>
          <w:szCs w:val="28"/>
        </w:rPr>
        <w:t xml:space="preserve">Методические рекомендации по организации и проведению занятий с личным составом ГДЗС ФПС МЧС России. Москва. </w:t>
      </w:r>
      <w:smartTag w:uri="urn:schemas-microsoft-com:office:smarttags" w:element="metricconverter">
        <w:smartTagPr>
          <w:attr w:name="ProductID" w:val="2008 г"/>
        </w:smartTagPr>
        <w:r w:rsidRPr="005749ED">
          <w:rPr>
            <w:sz w:val="28"/>
            <w:szCs w:val="28"/>
          </w:rPr>
          <w:t>2008 г</w:t>
        </w:r>
      </w:smartTag>
      <w:r w:rsidRPr="005749ED">
        <w:rPr>
          <w:sz w:val="28"/>
          <w:szCs w:val="28"/>
        </w:rPr>
        <w:t>.</w:t>
      </w:r>
    </w:p>
    <w:p w:rsidR="00E50447" w:rsidRPr="005749ED" w:rsidRDefault="00E50447" w:rsidP="00E50447">
      <w:pPr>
        <w:pStyle w:val="a5"/>
        <w:tabs>
          <w:tab w:val="left" w:pos="993"/>
        </w:tabs>
        <w:ind w:left="709"/>
        <w:jc w:val="both"/>
        <w:rPr>
          <w:sz w:val="28"/>
          <w:szCs w:val="28"/>
        </w:rPr>
      </w:pPr>
    </w:p>
    <w:p w:rsidR="00E50447" w:rsidRPr="005749ED" w:rsidRDefault="00E50447" w:rsidP="00E50447">
      <w:pPr>
        <w:tabs>
          <w:tab w:val="left" w:pos="993"/>
        </w:tabs>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Нормативно-правовые акты:</w:t>
      </w:r>
    </w:p>
    <w:p w:rsidR="00E50447" w:rsidRPr="005749ED" w:rsidRDefault="00E50447" w:rsidP="0032131C">
      <w:pPr>
        <w:numPr>
          <w:ilvl w:val="0"/>
          <w:numId w:val="356"/>
        </w:numPr>
        <w:tabs>
          <w:tab w:val="left" w:pos="993"/>
          <w:tab w:val="left" w:pos="1134"/>
          <w:tab w:val="left" w:pos="1418"/>
          <w:tab w:val="left" w:pos="1701"/>
          <w:tab w:val="left" w:pos="1843"/>
        </w:tab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Федеральный закон от 22 июля 2008 № 123-ФЗ «Технический регламент о требованиях пожарной безопасности»;</w:t>
      </w:r>
    </w:p>
    <w:p w:rsidR="00E50447" w:rsidRPr="005749ED" w:rsidRDefault="00E50447" w:rsidP="0032131C">
      <w:pPr>
        <w:numPr>
          <w:ilvl w:val="0"/>
          <w:numId w:val="356"/>
        </w:numPr>
        <w:tabs>
          <w:tab w:val="left" w:pos="993"/>
          <w:tab w:val="left" w:pos="1134"/>
          <w:tab w:val="left" w:pos="1418"/>
          <w:tab w:val="left" w:pos="1701"/>
          <w:tab w:val="left" w:pos="1843"/>
        </w:tab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fldChar w:fldCharType="begin"/>
      </w:r>
      <w:r w:rsidRPr="005749ED">
        <w:rPr>
          <w:rFonts w:ascii="Times New Roman" w:hAnsi="Times New Roman" w:cs="Times New Roman"/>
          <w:sz w:val="28"/>
          <w:szCs w:val="28"/>
        </w:rPr>
        <w:instrText xml:space="preserve"> HYPERLINK "https://login.consultant.ru/link/?req=doc&amp;base=OTN&amp;n=26674&amp;demo=1" \t "</w:instrText>
      </w:r>
      <w:bookmarkStart w:id="2" w:name="_Hlk94307255"/>
      <w:r w:rsidRPr="005749ED">
        <w:rPr>
          <w:rFonts w:ascii="Times New Roman" w:hAnsi="Times New Roman" w:cs="Times New Roman"/>
          <w:sz w:val="28"/>
          <w:szCs w:val="28"/>
        </w:rPr>
        <w:instrText xml:space="preserve">_blank" </w:instrText>
      </w:r>
      <w:r w:rsidRPr="005749ED">
        <w:rPr>
          <w:rFonts w:ascii="Times New Roman" w:hAnsi="Times New Roman" w:cs="Times New Roman"/>
          <w:sz w:val="28"/>
          <w:szCs w:val="28"/>
        </w:rPr>
        <w:fldChar w:fldCharType="separate"/>
      </w:r>
      <w:r w:rsidRPr="005749ED">
        <w:rPr>
          <w:rStyle w:val="a3"/>
          <w:rFonts w:ascii="Times New Roman" w:hAnsi="Times New Roman" w:cs="Times New Roman"/>
          <w:color w:val="auto"/>
          <w:sz w:val="28"/>
          <w:szCs w:val="28"/>
          <w:u w:val="none"/>
        </w:rPr>
        <w:t xml:space="preserve">ГОСТ </w:t>
      </w:r>
      <w:proofErr w:type="gramStart"/>
      <w:r w:rsidRPr="005749ED">
        <w:rPr>
          <w:rStyle w:val="a3"/>
          <w:rFonts w:ascii="Times New Roman" w:hAnsi="Times New Roman" w:cs="Times New Roman"/>
          <w:color w:val="auto"/>
          <w:sz w:val="28"/>
          <w:szCs w:val="28"/>
          <w:u w:val="none"/>
        </w:rPr>
        <w:t>Р</w:t>
      </w:r>
      <w:proofErr w:type="gramEnd"/>
      <w:r w:rsidRPr="005749ED">
        <w:rPr>
          <w:rStyle w:val="a3"/>
          <w:rFonts w:ascii="Times New Roman" w:hAnsi="Times New Roman" w:cs="Times New Roman"/>
          <w:color w:val="auto"/>
          <w:sz w:val="28"/>
          <w:szCs w:val="28"/>
          <w:u w:val="none"/>
        </w:rPr>
        <w:t xml:space="preserve"> 53259-2019 Национальный стандарт Российской Федерации. Техника пожарная. Самоспасатели </w:t>
      </w:r>
      <w:proofErr w:type="gramStart"/>
      <w:r w:rsidRPr="005749ED">
        <w:rPr>
          <w:rStyle w:val="a3"/>
          <w:rFonts w:ascii="Times New Roman" w:hAnsi="Times New Roman" w:cs="Times New Roman"/>
          <w:color w:val="auto"/>
          <w:sz w:val="28"/>
          <w:szCs w:val="28"/>
          <w:u w:val="none"/>
        </w:rPr>
        <w:t>пожарные</w:t>
      </w:r>
      <w:proofErr w:type="gramEnd"/>
      <w:r w:rsidRPr="005749ED">
        <w:rPr>
          <w:rStyle w:val="a3"/>
          <w:rFonts w:ascii="Times New Roman" w:hAnsi="Times New Roman" w:cs="Times New Roman"/>
          <w:color w:val="auto"/>
          <w:sz w:val="28"/>
          <w:szCs w:val="28"/>
          <w:u w:val="none"/>
        </w:rPr>
        <w:t xml:space="preserve"> изолирующие со сжатым воздухом для защиты людей от токсичных продуктов горения при спасании из задымленных помещений во время пожара. Общие технические требования. Методы испытаний</w:t>
      </w:r>
      <w:r w:rsidRPr="005749ED">
        <w:rPr>
          <w:rFonts w:ascii="Times New Roman" w:hAnsi="Times New Roman" w:cs="Times New Roman"/>
          <w:sz w:val="28"/>
          <w:szCs w:val="28"/>
        </w:rPr>
        <w:fldChar w:fldCharType="end"/>
      </w:r>
      <w:r w:rsidRPr="005749ED">
        <w:rPr>
          <w:rFonts w:ascii="Times New Roman" w:hAnsi="Times New Roman" w:cs="Times New Roman"/>
          <w:sz w:val="28"/>
          <w:szCs w:val="28"/>
        </w:rPr>
        <w:t>;</w:t>
      </w:r>
    </w:p>
    <w:p w:rsidR="00E50447" w:rsidRPr="005749ED" w:rsidRDefault="00B565E2" w:rsidP="0032131C">
      <w:pPr>
        <w:numPr>
          <w:ilvl w:val="0"/>
          <w:numId w:val="356"/>
        </w:numPr>
        <w:tabs>
          <w:tab w:val="left" w:pos="993"/>
          <w:tab w:val="left" w:pos="1134"/>
          <w:tab w:val="left" w:pos="1418"/>
          <w:tab w:val="left" w:pos="1701"/>
          <w:tab w:val="left" w:pos="1843"/>
        </w:tabs>
        <w:spacing w:after="0" w:line="240" w:lineRule="auto"/>
        <w:ind w:left="0" w:firstLine="709"/>
        <w:jc w:val="both"/>
        <w:rPr>
          <w:rFonts w:ascii="Times New Roman" w:hAnsi="Times New Roman" w:cs="Times New Roman"/>
          <w:sz w:val="28"/>
          <w:szCs w:val="28"/>
        </w:rPr>
      </w:pPr>
      <w:hyperlink r:id="rId93" w:tgtFrame="_blank" w:history="1">
        <w:r w:rsidR="00E50447" w:rsidRPr="005749ED">
          <w:rPr>
            <w:rStyle w:val="a3"/>
            <w:rFonts w:ascii="Times New Roman" w:hAnsi="Times New Roman" w:cs="Times New Roman"/>
            <w:color w:val="auto"/>
            <w:sz w:val="28"/>
            <w:szCs w:val="28"/>
            <w:u w:val="none"/>
          </w:rPr>
          <w:t xml:space="preserve">ГОСТ </w:t>
        </w:r>
        <w:proofErr w:type="gramStart"/>
        <w:r w:rsidR="00E50447" w:rsidRPr="005749ED">
          <w:rPr>
            <w:rStyle w:val="a3"/>
            <w:rFonts w:ascii="Times New Roman" w:hAnsi="Times New Roman" w:cs="Times New Roman"/>
            <w:color w:val="auto"/>
            <w:sz w:val="28"/>
            <w:szCs w:val="28"/>
            <w:u w:val="none"/>
          </w:rPr>
          <w:t>Р</w:t>
        </w:r>
        <w:proofErr w:type="gramEnd"/>
        <w:r w:rsidR="00E50447" w:rsidRPr="005749ED">
          <w:rPr>
            <w:rStyle w:val="a3"/>
            <w:rFonts w:ascii="Times New Roman" w:hAnsi="Times New Roman" w:cs="Times New Roman"/>
            <w:color w:val="auto"/>
            <w:sz w:val="28"/>
            <w:szCs w:val="28"/>
            <w:u w:val="none"/>
          </w:rPr>
          <w:t xml:space="preserve"> 53255-2019 «Национальный стандарт Российской</w:t>
        </w:r>
      </w:hyperlink>
      <w:r w:rsidR="00E50447" w:rsidRPr="005749ED">
        <w:rPr>
          <w:rFonts w:ascii="Times New Roman" w:hAnsi="Times New Roman" w:cs="Times New Roman"/>
          <w:sz w:val="28"/>
          <w:szCs w:val="28"/>
        </w:rPr>
        <w:t xml:space="preserve"> </w:t>
      </w:r>
      <w:hyperlink r:id="rId94" w:tgtFrame="_blank" w:history="1">
        <w:r w:rsidR="00E50447" w:rsidRPr="005749ED">
          <w:rPr>
            <w:rStyle w:val="a3"/>
            <w:rFonts w:ascii="Times New Roman" w:hAnsi="Times New Roman" w:cs="Times New Roman"/>
            <w:color w:val="auto"/>
            <w:sz w:val="28"/>
            <w:szCs w:val="28"/>
            <w:u w:val="none"/>
          </w:rPr>
          <w:t>Федерации. Техника пожарная. Аппараты дыхательные со сжатым воздухом с открытым циклом дыхания. Общие технические требования. Методы испытаний</w:t>
        </w:r>
      </w:hyperlink>
      <w:r w:rsidR="00E50447" w:rsidRPr="005749ED">
        <w:rPr>
          <w:rFonts w:ascii="Times New Roman" w:hAnsi="Times New Roman" w:cs="Times New Roman"/>
          <w:sz w:val="28"/>
          <w:szCs w:val="28"/>
        </w:rPr>
        <w:t>;</w:t>
      </w:r>
    </w:p>
    <w:p w:rsidR="00E50447" w:rsidRPr="005749ED" w:rsidRDefault="00B565E2" w:rsidP="0032131C">
      <w:pPr>
        <w:numPr>
          <w:ilvl w:val="0"/>
          <w:numId w:val="356"/>
        </w:numPr>
        <w:tabs>
          <w:tab w:val="left" w:pos="993"/>
          <w:tab w:val="left" w:pos="1134"/>
          <w:tab w:val="left" w:pos="1418"/>
          <w:tab w:val="left" w:pos="1701"/>
          <w:tab w:val="left" w:pos="1843"/>
        </w:tabs>
        <w:spacing w:after="0" w:line="240" w:lineRule="auto"/>
        <w:ind w:left="0" w:firstLine="709"/>
        <w:jc w:val="both"/>
        <w:rPr>
          <w:rFonts w:ascii="Times New Roman" w:hAnsi="Times New Roman" w:cs="Times New Roman"/>
          <w:sz w:val="28"/>
          <w:szCs w:val="28"/>
        </w:rPr>
      </w:pPr>
      <w:hyperlink r:id="rId95" w:tgtFrame="_blank" w:history="1">
        <w:r w:rsidR="00E50447" w:rsidRPr="005749ED">
          <w:rPr>
            <w:rStyle w:val="a3"/>
            <w:rFonts w:ascii="Times New Roman" w:hAnsi="Times New Roman" w:cs="Times New Roman"/>
            <w:color w:val="auto"/>
            <w:sz w:val="28"/>
            <w:szCs w:val="28"/>
            <w:u w:val="none"/>
          </w:rPr>
          <w:t>ГОСТ Р 53256-2019. Национальный стандарт Российской Федерации. Техника пожарная. Аппараты дыхательные со сжатым кислородом с замкнутым</w:t>
        </w:r>
      </w:hyperlink>
      <w:r w:rsidR="00E50447" w:rsidRPr="005749ED">
        <w:rPr>
          <w:rFonts w:ascii="Times New Roman" w:hAnsi="Times New Roman" w:cs="Times New Roman"/>
          <w:sz w:val="28"/>
          <w:szCs w:val="28"/>
        </w:rPr>
        <w:t xml:space="preserve"> </w:t>
      </w:r>
      <w:hyperlink r:id="rId96" w:tgtFrame="_blank" w:history="1">
        <w:r w:rsidR="00E50447" w:rsidRPr="005749ED">
          <w:rPr>
            <w:rStyle w:val="a3"/>
            <w:rFonts w:ascii="Times New Roman" w:hAnsi="Times New Roman" w:cs="Times New Roman"/>
            <w:color w:val="auto"/>
            <w:sz w:val="28"/>
            <w:szCs w:val="28"/>
            <w:u w:val="none"/>
          </w:rPr>
          <w:t>циклом дыхания. Общие технические требования. Методы испытаний</w:t>
        </w:r>
      </w:hyperlink>
      <w:r w:rsidR="00E50447" w:rsidRPr="005749ED">
        <w:rPr>
          <w:rFonts w:ascii="Times New Roman" w:hAnsi="Times New Roman" w:cs="Times New Roman"/>
          <w:sz w:val="28"/>
          <w:szCs w:val="28"/>
        </w:rPr>
        <w:t>;</w:t>
      </w:r>
    </w:p>
    <w:p w:rsidR="00E50447" w:rsidRPr="007F57DF" w:rsidRDefault="00E50447" w:rsidP="0032131C">
      <w:pPr>
        <w:numPr>
          <w:ilvl w:val="0"/>
          <w:numId w:val="356"/>
        </w:numPr>
        <w:tabs>
          <w:tab w:val="num" w:pos="928"/>
          <w:tab w:val="left" w:pos="993"/>
          <w:tab w:val="left" w:pos="1134"/>
        </w:tabs>
        <w:spacing w:after="0" w:line="240" w:lineRule="auto"/>
        <w:ind w:left="0" w:firstLine="709"/>
        <w:jc w:val="both"/>
        <w:rPr>
          <w:rStyle w:val="FontStyle94"/>
          <w:sz w:val="28"/>
          <w:szCs w:val="28"/>
        </w:rPr>
      </w:pPr>
      <w:r w:rsidRPr="007F57DF">
        <w:rPr>
          <w:rFonts w:ascii="Times New Roman" w:hAnsi="Times New Roman" w:cs="Times New Roman"/>
          <w:sz w:val="28"/>
          <w:szCs w:val="28"/>
        </w:rPr>
        <w:t xml:space="preserve">Приказ МЧС России от 16.10.2017 № 444 </w:t>
      </w:r>
      <w:r w:rsidRPr="007F57DF">
        <w:rPr>
          <w:rFonts w:ascii="Times New Roman" w:hAnsi="Times New Roman" w:cs="Times New Roman"/>
          <w:b/>
          <w:sz w:val="28"/>
          <w:szCs w:val="28"/>
        </w:rPr>
        <w:t>«</w:t>
      </w:r>
      <w:r w:rsidRPr="007F57DF">
        <w:rPr>
          <w:rStyle w:val="FontStyle94"/>
          <w:sz w:val="28"/>
          <w:szCs w:val="28"/>
        </w:rPr>
        <w:t xml:space="preserve">Об утверждении Боевого устава подразделений </w:t>
      </w:r>
      <w:bookmarkEnd w:id="2"/>
      <w:r w:rsidRPr="007F57DF">
        <w:rPr>
          <w:rStyle w:val="FontStyle94"/>
          <w:sz w:val="28"/>
          <w:szCs w:val="28"/>
        </w:rPr>
        <w:t>пожарной охраны, определяющего порядок организации тушения пожаров и проведения аварийно-спасательных работ»;</w:t>
      </w:r>
    </w:p>
    <w:p w:rsidR="00E50447" w:rsidRPr="005749ED" w:rsidRDefault="00E50447" w:rsidP="0032131C">
      <w:pPr>
        <w:pStyle w:val="ConsPlusTitle"/>
        <w:numPr>
          <w:ilvl w:val="0"/>
          <w:numId w:val="356"/>
        </w:numPr>
        <w:tabs>
          <w:tab w:val="left" w:pos="993"/>
          <w:tab w:val="left" w:pos="1134"/>
        </w:tabs>
        <w:adjustRightInd/>
        <w:ind w:left="0" w:firstLine="709"/>
        <w:jc w:val="both"/>
        <w:rPr>
          <w:rFonts w:ascii="Times New Roman" w:hAnsi="Times New Roman" w:cs="Times New Roman"/>
          <w:b w:val="0"/>
          <w:sz w:val="28"/>
          <w:szCs w:val="28"/>
        </w:rPr>
      </w:pPr>
      <w:r w:rsidRPr="005749ED">
        <w:rPr>
          <w:rFonts w:ascii="Times New Roman" w:hAnsi="Times New Roman" w:cs="Times New Roman"/>
          <w:b w:val="0"/>
          <w:sz w:val="28"/>
          <w:szCs w:val="28"/>
        </w:rPr>
        <w:t>Приказ МЧС России от 25.10.2017 № 467 «Об утверждении положения о пожарно-спасательных гарнизонах»;</w:t>
      </w:r>
    </w:p>
    <w:p w:rsidR="00E50447" w:rsidRPr="005749ED" w:rsidRDefault="00E50447" w:rsidP="0032131C">
      <w:pPr>
        <w:pStyle w:val="ConsPlusTitle"/>
        <w:numPr>
          <w:ilvl w:val="0"/>
          <w:numId w:val="356"/>
        </w:numPr>
        <w:tabs>
          <w:tab w:val="left" w:pos="993"/>
          <w:tab w:val="left" w:pos="1134"/>
        </w:tabs>
        <w:adjustRightInd/>
        <w:ind w:left="0" w:firstLine="709"/>
        <w:jc w:val="both"/>
        <w:rPr>
          <w:rFonts w:ascii="Times New Roman" w:hAnsi="Times New Roman" w:cs="Times New Roman"/>
          <w:b w:val="0"/>
          <w:sz w:val="28"/>
          <w:szCs w:val="28"/>
        </w:rPr>
      </w:pPr>
      <w:r w:rsidRPr="005749ED">
        <w:rPr>
          <w:rFonts w:ascii="Times New Roman" w:hAnsi="Times New Roman" w:cs="Times New Roman"/>
          <w:b w:val="0"/>
          <w:sz w:val="28"/>
          <w:szCs w:val="28"/>
        </w:rPr>
        <w:t>Приказ МЧС России от 26.10.2017 № 472 «Об утверждении порядка подготовки личного состава пожарной охраны»;</w:t>
      </w:r>
    </w:p>
    <w:p w:rsidR="00E50447" w:rsidRPr="005749ED" w:rsidRDefault="00E50447" w:rsidP="0032131C">
      <w:pPr>
        <w:pStyle w:val="ConsPlusTitle"/>
        <w:numPr>
          <w:ilvl w:val="0"/>
          <w:numId w:val="356"/>
        </w:numPr>
        <w:tabs>
          <w:tab w:val="left" w:pos="993"/>
          <w:tab w:val="left" w:pos="1134"/>
        </w:tabs>
        <w:adjustRightInd/>
        <w:ind w:left="0" w:firstLine="709"/>
        <w:jc w:val="both"/>
        <w:rPr>
          <w:rFonts w:ascii="Times New Roman" w:hAnsi="Times New Roman" w:cs="Times New Roman"/>
          <w:b w:val="0"/>
          <w:sz w:val="28"/>
          <w:szCs w:val="28"/>
        </w:rPr>
      </w:pPr>
      <w:r w:rsidRPr="005749ED">
        <w:rPr>
          <w:rFonts w:ascii="Times New Roman" w:hAnsi="Times New Roman" w:cs="Times New Roman"/>
          <w:b w:val="0"/>
          <w:sz w:val="28"/>
          <w:szCs w:val="28"/>
        </w:rPr>
        <w:t>Приказ МЧС России от 2.10.2017 № 452 «Об утверждении устава подразделений пожарной охраны»;</w:t>
      </w:r>
    </w:p>
    <w:p w:rsidR="00E50447" w:rsidRPr="005749ED" w:rsidRDefault="00E50447" w:rsidP="0032131C">
      <w:pPr>
        <w:pStyle w:val="a5"/>
        <w:numPr>
          <w:ilvl w:val="0"/>
          <w:numId w:val="356"/>
        </w:numPr>
        <w:tabs>
          <w:tab w:val="left" w:pos="540"/>
          <w:tab w:val="left" w:pos="993"/>
          <w:tab w:val="left" w:pos="1134"/>
        </w:tabs>
        <w:ind w:left="0" w:firstLine="709"/>
        <w:jc w:val="both"/>
        <w:rPr>
          <w:sz w:val="28"/>
          <w:szCs w:val="28"/>
        </w:rPr>
      </w:pPr>
      <w:r w:rsidRPr="005749ED">
        <w:rPr>
          <w:spacing w:val="-1"/>
          <w:sz w:val="28"/>
          <w:szCs w:val="28"/>
        </w:rPr>
        <w:t>Приказ Минтруда России от 11.12.2020 № 881н «Об утверждении Правил по охране труда в подразделениях пожарной охраны»</w:t>
      </w:r>
      <w:r w:rsidRPr="005749ED">
        <w:rPr>
          <w:sz w:val="28"/>
          <w:szCs w:val="28"/>
        </w:rPr>
        <w:t>;</w:t>
      </w:r>
      <w:r w:rsidRPr="005749ED">
        <w:rPr>
          <w:spacing w:val="-1"/>
          <w:sz w:val="28"/>
          <w:szCs w:val="28"/>
        </w:rPr>
        <w:t xml:space="preserve"> </w:t>
      </w:r>
    </w:p>
    <w:p w:rsidR="00E50447" w:rsidRPr="005749ED" w:rsidRDefault="00E50447" w:rsidP="0032131C">
      <w:pPr>
        <w:pStyle w:val="a5"/>
        <w:numPr>
          <w:ilvl w:val="0"/>
          <w:numId w:val="356"/>
        </w:numPr>
        <w:tabs>
          <w:tab w:val="left" w:pos="540"/>
          <w:tab w:val="left" w:pos="993"/>
          <w:tab w:val="left" w:pos="1134"/>
        </w:tabs>
        <w:ind w:left="0" w:firstLine="709"/>
        <w:jc w:val="both"/>
        <w:rPr>
          <w:sz w:val="28"/>
          <w:szCs w:val="28"/>
        </w:rPr>
      </w:pPr>
      <w:r w:rsidRPr="005749ED">
        <w:rPr>
          <w:sz w:val="28"/>
          <w:szCs w:val="28"/>
        </w:rPr>
        <w:t>Приказ МЧС России от 09.01.2013 № 3 «Об утверждении Правил проведения личным составом ФПС ГПС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E50447" w:rsidRPr="005749ED" w:rsidRDefault="00E50447" w:rsidP="0032131C">
      <w:pPr>
        <w:pStyle w:val="a5"/>
        <w:widowControl w:val="0"/>
        <w:numPr>
          <w:ilvl w:val="0"/>
          <w:numId w:val="356"/>
        </w:numPr>
        <w:tabs>
          <w:tab w:val="num" w:pos="928"/>
          <w:tab w:val="left" w:pos="993"/>
          <w:tab w:val="left" w:pos="1134"/>
        </w:tabs>
        <w:autoSpaceDE w:val="0"/>
        <w:autoSpaceDN w:val="0"/>
        <w:adjustRightInd w:val="0"/>
        <w:ind w:left="0" w:firstLine="709"/>
        <w:jc w:val="both"/>
        <w:rPr>
          <w:sz w:val="28"/>
          <w:szCs w:val="28"/>
        </w:rPr>
      </w:pPr>
      <w:r w:rsidRPr="005749ED">
        <w:rPr>
          <w:sz w:val="28"/>
          <w:szCs w:val="28"/>
        </w:rPr>
        <w:lastRenderedPageBreak/>
        <w:t>Приказ МЧС России от 21.04.2016 № 204 «О техническом обслуживании, ремонте и хранении средств индивидуальной защиты органов дыхания и зрения»;</w:t>
      </w:r>
    </w:p>
    <w:p w:rsidR="00E50447" w:rsidRPr="005749ED" w:rsidRDefault="00E50447" w:rsidP="0032131C">
      <w:pPr>
        <w:pStyle w:val="a5"/>
        <w:numPr>
          <w:ilvl w:val="0"/>
          <w:numId w:val="356"/>
        </w:numPr>
        <w:tabs>
          <w:tab w:val="left" w:pos="0"/>
          <w:tab w:val="left" w:pos="993"/>
          <w:tab w:val="left" w:pos="1134"/>
        </w:tabs>
        <w:ind w:left="0" w:firstLine="709"/>
        <w:jc w:val="both"/>
        <w:rPr>
          <w:sz w:val="28"/>
          <w:szCs w:val="28"/>
        </w:rPr>
      </w:pPr>
      <w:r w:rsidRPr="005749ED">
        <w:rPr>
          <w:sz w:val="28"/>
          <w:szCs w:val="28"/>
        </w:rPr>
        <w:t>Методические указания по проведению расчетов параметров работы в средствах индивидуальной защиты органов дыхания и зрения. - Москва. 2013.</w:t>
      </w:r>
    </w:p>
    <w:p w:rsidR="00E50447" w:rsidRDefault="00E50447" w:rsidP="00E50447">
      <w:pPr>
        <w:spacing w:after="0" w:line="240" w:lineRule="auto"/>
        <w:ind w:firstLine="709"/>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pacing w:val="-1"/>
          <w:sz w:val="28"/>
          <w:szCs w:val="28"/>
        </w:rPr>
      </w:pPr>
      <w:r w:rsidRPr="005749ED">
        <w:rPr>
          <w:rFonts w:ascii="Times New Roman" w:hAnsi="Times New Roman" w:cs="Times New Roman"/>
          <w:b/>
          <w:spacing w:val="-1"/>
          <w:sz w:val="28"/>
          <w:szCs w:val="28"/>
        </w:rPr>
        <w:t>Дисциплина 9</w:t>
      </w:r>
    </w:p>
    <w:p w:rsidR="00E50447" w:rsidRPr="005749ED" w:rsidRDefault="00E50447" w:rsidP="00E50447">
      <w:pPr>
        <w:spacing w:after="0" w:line="240" w:lineRule="auto"/>
        <w:jc w:val="center"/>
        <w:rPr>
          <w:rFonts w:ascii="Times New Roman" w:hAnsi="Times New Roman" w:cs="Times New Roman"/>
          <w:b/>
          <w:spacing w:val="-1"/>
          <w:sz w:val="28"/>
          <w:szCs w:val="28"/>
        </w:rPr>
      </w:pPr>
      <w:r w:rsidRPr="005749ED">
        <w:rPr>
          <w:rFonts w:ascii="Times New Roman" w:hAnsi="Times New Roman" w:cs="Times New Roman"/>
          <w:b/>
          <w:spacing w:val="-1"/>
          <w:sz w:val="28"/>
          <w:szCs w:val="28"/>
        </w:rPr>
        <w:t>Пожарно-строевая подготовка</w:t>
      </w:r>
    </w:p>
    <w:p w:rsidR="00E50447" w:rsidRPr="005749ED" w:rsidRDefault="00E50447" w:rsidP="00E50447">
      <w:pPr>
        <w:tabs>
          <w:tab w:val="left" w:pos="4160"/>
        </w:tabs>
        <w:spacing w:after="0" w:line="240" w:lineRule="auto"/>
        <w:ind w:firstLine="709"/>
        <w:jc w:val="both"/>
        <w:rPr>
          <w:rFonts w:ascii="Times New Roman" w:hAnsi="Times New Roman" w:cs="Times New Roman"/>
          <w:b/>
          <w:spacing w:val="-6"/>
          <w:sz w:val="28"/>
          <w:szCs w:val="28"/>
        </w:rPr>
      </w:pPr>
    </w:p>
    <w:p w:rsidR="00E50447" w:rsidRPr="005749ED" w:rsidRDefault="00E50447" w:rsidP="00E50447">
      <w:pPr>
        <w:tabs>
          <w:tab w:val="left" w:pos="4160"/>
        </w:tabs>
        <w:spacing w:after="0" w:line="240" w:lineRule="auto"/>
        <w:jc w:val="center"/>
        <w:rPr>
          <w:rFonts w:ascii="Times New Roman" w:hAnsi="Times New Roman" w:cs="Times New Roman"/>
          <w:b/>
          <w:spacing w:val="-6"/>
          <w:sz w:val="28"/>
          <w:szCs w:val="28"/>
        </w:rPr>
      </w:pPr>
      <w:r w:rsidRPr="005749ED">
        <w:rPr>
          <w:rFonts w:ascii="Times New Roman" w:hAnsi="Times New Roman" w:cs="Times New Roman"/>
          <w:b/>
          <w:spacing w:val="-6"/>
          <w:sz w:val="28"/>
          <w:szCs w:val="28"/>
        </w:rPr>
        <w:t>Введение</w:t>
      </w:r>
    </w:p>
    <w:p w:rsidR="00E50447" w:rsidRPr="005749ED" w:rsidRDefault="00E50447" w:rsidP="00E50447">
      <w:pPr>
        <w:pStyle w:val="211"/>
        <w:tabs>
          <w:tab w:val="right" w:pos="0"/>
        </w:tabs>
        <w:spacing w:line="240" w:lineRule="auto"/>
        <w:ind w:firstLine="567"/>
        <w:rPr>
          <w:rFonts w:ascii="Times New Roman" w:hAnsi="Times New Roman" w:cs="Times New Roman"/>
        </w:rPr>
      </w:pPr>
      <w:r w:rsidRPr="005749ED">
        <w:rPr>
          <w:rFonts w:ascii="Times New Roman" w:hAnsi="Times New Roman" w:cs="Times New Roman"/>
        </w:rPr>
        <w:t>Основными задачами изучения д</w:t>
      </w:r>
      <w:bookmarkEnd w:id="1"/>
      <w:r w:rsidRPr="005749ED">
        <w:rPr>
          <w:rFonts w:ascii="Times New Roman" w:hAnsi="Times New Roman" w:cs="Times New Roman"/>
        </w:rPr>
        <w:t>исциплины являются: приобретение слушателями знаний методики проведения занятий, практических умений и навыков в работе с основными видами пожарного и спасательного оборудования как индивидуально, так и в составе отделения (караула), формирования у обучаемых морально-психологических качеств, обусловленных спецификой профессиональной деятельности.</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В результате изучения дисциплины слушатель должен:</w:t>
      </w:r>
    </w:p>
    <w:p w:rsidR="00E50447" w:rsidRPr="005749ED" w:rsidRDefault="00E50447" w:rsidP="00E50447">
      <w:pPr>
        <w:tabs>
          <w:tab w:val="right" w:pos="0"/>
        </w:tabs>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Знать:</w:t>
      </w:r>
    </w:p>
    <w:p w:rsidR="00E50447" w:rsidRPr="005749ED" w:rsidRDefault="00E50447" w:rsidP="00E50447">
      <w:pPr>
        <w:pStyle w:val="af"/>
        <w:tabs>
          <w:tab w:val="right" w:pos="0"/>
        </w:tabs>
        <w:spacing w:after="0" w:line="240" w:lineRule="auto"/>
        <w:ind w:firstLine="709"/>
        <w:rPr>
          <w:rFonts w:ascii="Times New Roman" w:hAnsi="Times New Roman" w:cs="Times New Roman"/>
          <w:sz w:val="28"/>
          <w:szCs w:val="28"/>
        </w:rPr>
      </w:pPr>
      <w:r w:rsidRPr="005749ED">
        <w:rPr>
          <w:rFonts w:ascii="Times New Roman" w:hAnsi="Times New Roman" w:cs="Times New Roman"/>
          <w:sz w:val="28"/>
          <w:szCs w:val="28"/>
        </w:rPr>
        <w:t>-требования нормативных документов, регламентирующих пожарно-строевую подготовку в пожарной охране;</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-методику организации и проведения занятий по пожарно-строевой подготовке;</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-методы формирования и совершенствования контроля и оценки знаний, умений и навыков по пожарно-строевой подготовке;</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-правила и приемы работы с ручными пожарными лестницами, спасательными средствами, рукавами, рукавной арматурой и принадлежностями, пожарными стволами;</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-возможности караула по проведению аварийно-спасательных работ с применением средств спасения;</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-действия расчетов на основных пожарных автомобилях при проведении различных видов развертывания сил и средств;</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-меры безопасности при работе с пожарно-техническим вооружением и оборудованием.</w:t>
      </w:r>
    </w:p>
    <w:p w:rsidR="00E50447" w:rsidRPr="005749ED" w:rsidRDefault="00E50447" w:rsidP="00E50447">
      <w:pPr>
        <w:tabs>
          <w:tab w:val="right" w:pos="0"/>
        </w:tabs>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Уметь:</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-применять пожарно-техническое вооружение и оборудование в составе караула;</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-разрабатывать документацию и проводить практические занятия с личным составом караула.</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b/>
          <w:sz w:val="28"/>
          <w:szCs w:val="28"/>
        </w:rPr>
        <w:t>Иметь представление</w:t>
      </w:r>
      <w:r w:rsidRPr="005749ED">
        <w:rPr>
          <w:rFonts w:ascii="Times New Roman" w:hAnsi="Times New Roman" w:cs="Times New Roman"/>
          <w:sz w:val="28"/>
          <w:szCs w:val="28"/>
        </w:rPr>
        <w:t>:</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 планировании и организации пожарно-строевой подготовки в подразделениях пожарной охраны;</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 физиологии дыхания и кровообращения в организме человека;</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lastRenderedPageBreak/>
        <w:t>-о путях и способах совершенствования предотвращения травматизма на занятиях по пожарно-строевой подготовке.</w:t>
      </w:r>
    </w:p>
    <w:p w:rsidR="00E50447" w:rsidRPr="005749ED" w:rsidRDefault="00E50447" w:rsidP="00E50447">
      <w:pPr>
        <w:tabs>
          <w:tab w:val="right" w:pos="0"/>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Практические занятия проводятся двумя преподавателями.</w:t>
      </w:r>
    </w:p>
    <w:p w:rsidR="00E50447" w:rsidRDefault="00E50447" w:rsidP="00E50447">
      <w:pPr>
        <w:spacing w:after="0" w:line="240" w:lineRule="auto"/>
        <w:jc w:val="center"/>
        <w:rPr>
          <w:rFonts w:ascii="Times New Roman" w:hAnsi="Times New Roman" w:cs="Times New Roman"/>
          <w:b/>
          <w:spacing w:val="1"/>
          <w:sz w:val="28"/>
          <w:szCs w:val="28"/>
        </w:rPr>
      </w:pPr>
    </w:p>
    <w:p w:rsidR="00E50447" w:rsidRPr="005749ED" w:rsidRDefault="00E50447" w:rsidP="00E50447">
      <w:pPr>
        <w:spacing w:after="0" w:line="240" w:lineRule="auto"/>
        <w:ind w:firstLine="567"/>
        <w:jc w:val="both"/>
        <w:rPr>
          <w:rFonts w:ascii="Times New Roman" w:hAnsi="Times New Roman" w:cs="Times New Roman"/>
          <w:spacing w:val="-2"/>
          <w:sz w:val="28"/>
          <w:szCs w:val="28"/>
        </w:rPr>
      </w:pPr>
      <w:r w:rsidRPr="005749ED">
        <w:rPr>
          <w:rFonts w:ascii="Times New Roman" w:hAnsi="Times New Roman" w:cs="Times New Roman"/>
          <w:b/>
          <w:spacing w:val="1"/>
          <w:sz w:val="28"/>
          <w:szCs w:val="28"/>
        </w:rPr>
        <w:t xml:space="preserve">Тема 9.1. Назначение и задачи пожарно-строевой подготовки </w:t>
      </w:r>
      <w:r w:rsidRPr="005749ED">
        <w:rPr>
          <w:rFonts w:ascii="Times New Roman" w:hAnsi="Times New Roman" w:cs="Times New Roman"/>
          <w:b/>
          <w:spacing w:val="-1"/>
          <w:sz w:val="28"/>
          <w:szCs w:val="28"/>
        </w:rPr>
        <w:t>Требования безо</w:t>
      </w:r>
      <w:r>
        <w:rPr>
          <w:rFonts w:ascii="Times New Roman" w:hAnsi="Times New Roman" w:cs="Times New Roman"/>
          <w:b/>
          <w:spacing w:val="-1"/>
          <w:sz w:val="28"/>
          <w:szCs w:val="28"/>
        </w:rPr>
        <w:t xml:space="preserve">пасности при проведении занятий </w:t>
      </w:r>
    </w:p>
    <w:p w:rsidR="00E50447" w:rsidRPr="005749ED" w:rsidRDefault="00E50447" w:rsidP="00E50447">
      <w:pPr>
        <w:spacing w:after="0" w:line="240" w:lineRule="auto"/>
        <w:ind w:firstLine="567"/>
        <w:jc w:val="both"/>
        <w:rPr>
          <w:rFonts w:ascii="Times New Roman" w:hAnsi="Times New Roman" w:cs="Times New Roman"/>
          <w:spacing w:val="-6"/>
          <w:sz w:val="28"/>
          <w:szCs w:val="28"/>
        </w:rPr>
      </w:pPr>
      <w:r w:rsidRPr="005749ED">
        <w:rPr>
          <w:rFonts w:ascii="Times New Roman" w:hAnsi="Times New Roman" w:cs="Times New Roman"/>
          <w:spacing w:val="-2"/>
          <w:sz w:val="28"/>
          <w:szCs w:val="28"/>
        </w:rPr>
        <w:t xml:space="preserve">Назначение и задачи пожарно-строевой подготовки, ее значение в </w:t>
      </w:r>
      <w:r w:rsidRPr="005749ED">
        <w:rPr>
          <w:rFonts w:ascii="Times New Roman" w:hAnsi="Times New Roman" w:cs="Times New Roman"/>
          <w:spacing w:val="-5"/>
          <w:sz w:val="28"/>
          <w:szCs w:val="28"/>
        </w:rPr>
        <w:t>системе профессиональной подготовки в подразделениях пожарной охраны. Взаимосвязь пожарно-строевой подготовки с другими дисциплинами. Требования безопасности при проведении занятий, пути и средства предупреждения травматизма. Общие организационные требования к проведению занятий по ПСП.</w:t>
      </w:r>
    </w:p>
    <w:p w:rsidR="00E50447" w:rsidRPr="005749ED" w:rsidRDefault="00E50447" w:rsidP="00E50447">
      <w:pPr>
        <w:tabs>
          <w:tab w:val="right" w:pos="3261"/>
          <w:tab w:val="left" w:pos="4353"/>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[2, 3]</w:t>
      </w:r>
    </w:p>
    <w:p w:rsidR="00E50447" w:rsidRPr="005749ED" w:rsidRDefault="00E50447" w:rsidP="00E50447">
      <w:pPr>
        <w:pStyle w:val="ab"/>
        <w:spacing w:after="0"/>
        <w:ind w:firstLine="709"/>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pacing w:val="10"/>
          <w:sz w:val="28"/>
          <w:szCs w:val="28"/>
        </w:rPr>
      </w:pPr>
      <w:r w:rsidRPr="005749ED">
        <w:rPr>
          <w:rFonts w:ascii="Times New Roman" w:hAnsi="Times New Roman" w:cs="Times New Roman"/>
          <w:b/>
          <w:spacing w:val="10"/>
          <w:sz w:val="28"/>
          <w:szCs w:val="28"/>
        </w:rPr>
        <w:t>Тема 9.2. Инструкторско-методическая подготовка командира отделения (расчета) и начальника караула (дежурной смены)</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Порядок подготовки к занятиям по ПСП, методическая разработка для проведения практического занятия. Организация и методика проведения занятий. Формы и методы обучения. </w:t>
      </w:r>
    </w:p>
    <w:p w:rsidR="00E50447" w:rsidRPr="005749ED" w:rsidRDefault="00E50447" w:rsidP="00E50447">
      <w:pPr>
        <w:tabs>
          <w:tab w:val="right" w:pos="3261"/>
          <w:tab w:val="left" w:pos="4353"/>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w:t>
      </w:r>
    </w:p>
    <w:p w:rsidR="00E50447" w:rsidRPr="005749ED" w:rsidRDefault="00E50447" w:rsidP="00E50447">
      <w:pPr>
        <w:spacing w:after="0" w:line="240" w:lineRule="auto"/>
        <w:ind w:firstLine="709"/>
        <w:jc w:val="both"/>
        <w:rPr>
          <w:rFonts w:ascii="Times New Roman" w:hAnsi="Times New Roman" w:cs="Times New Roman"/>
          <w:b/>
          <w:spacing w:val="-1"/>
          <w:sz w:val="28"/>
          <w:szCs w:val="28"/>
        </w:rPr>
      </w:pPr>
    </w:p>
    <w:p w:rsidR="00E50447" w:rsidRPr="005749ED" w:rsidRDefault="00E50447" w:rsidP="00E50447">
      <w:pPr>
        <w:spacing w:after="0" w:line="240" w:lineRule="auto"/>
        <w:ind w:firstLine="708"/>
        <w:jc w:val="both"/>
        <w:rPr>
          <w:rFonts w:ascii="Times New Roman" w:hAnsi="Times New Roman" w:cs="Times New Roman"/>
          <w:b/>
          <w:spacing w:val="-1"/>
          <w:sz w:val="28"/>
          <w:szCs w:val="28"/>
        </w:rPr>
      </w:pPr>
      <w:r w:rsidRPr="005749ED">
        <w:rPr>
          <w:rFonts w:ascii="Times New Roman" w:hAnsi="Times New Roman" w:cs="Times New Roman"/>
          <w:b/>
          <w:spacing w:val="-1"/>
          <w:sz w:val="28"/>
          <w:szCs w:val="28"/>
        </w:rPr>
        <w:t>Тема 9.3. Организация проведения занятий по обучению работе с ручными пожарными лестницами</w:t>
      </w:r>
    </w:p>
    <w:p w:rsidR="00E50447" w:rsidRPr="005749ED" w:rsidRDefault="00E50447" w:rsidP="00E50447">
      <w:pPr>
        <w:spacing w:after="0" w:line="240" w:lineRule="auto"/>
        <w:ind w:firstLine="709"/>
        <w:jc w:val="both"/>
        <w:rPr>
          <w:rFonts w:ascii="Times New Roman" w:hAnsi="Times New Roman" w:cs="Times New Roman"/>
          <w:spacing w:val="-6"/>
          <w:sz w:val="28"/>
          <w:szCs w:val="28"/>
        </w:rPr>
      </w:pPr>
      <w:r w:rsidRPr="005749ED">
        <w:rPr>
          <w:rFonts w:ascii="Times New Roman" w:hAnsi="Times New Roman" w:cs="Times New Roman"/>
          <w:spacing w:val="-7"/>
          <w:sz w:val="28"/>
          <w:szCs w:val="28"/>
        </w:rPr>
        <w:t xml:space="preserve">Снятие выдвижной лестницы с пожарного автомобиля, переноска к </w:t>
      </w:r>
      <w:r w:rsidRPr="005749ED">
        <w:rPr>
          <w:rFonts w:ascii="Times New Roman" w:hAnsi="Times New Roman" w:cs="Times New Roman"/>
          <w:spacing w:val="-4"/>
          <w:sz w:val="28"/>
          <w:szCs w:val="28"/>
        </w:rPr>
        <w:t xml:space="preserve">месту установки, установка и подъем по ней на этажи учебной башни, </w:t>
      </w:r>
      <w:r w:rsidRPr="005749ED">
        <w:rPr>
          <w:rFonts w:ascii="Times New Roman" w:hAnsi="Times New Roman" w:cs="Times New Roman"/>
          <w:spacing w:val="-5"/>
          <w:sz w:val="28"/>
          <w:szCs w:val="28"/>
        </w:rPr>
        <w:t xml:space="preserve">укладка лестницы на автомобиль. </w:t>
      </w:r>
      <w:r w:rsidRPr="005749ED">
        <w:rPr>
          <w:rFonts w:ascii="Times New Roman" w:hAnsi="Times New Roman" w:cs="Times New Roman"/>
          <w:spacing w:val="-7"/>
          <w:sz w:val="28"/>
          <w:szCs w:val="28"/>
        </w:rPr>
        <w:t xml:space="preserve">Снятие штурмовой лестницы с пожарного автомобиля, переноска к </w:t>
      </w:r>
      <w:r w:rsidRPr="005749ED">
        <w:rPr>
          <w:rFonts w:ascii="Times New Roman" w:hAnsi="Times New Roman" w:cs="Times New Roman"/>
          <w:spacing w:val="2"/>
          <w:sz w:val="28"/>
          <w:szCs w:val="28"/>
        </w:rPr>
        <w:t xml:space="preserve">учебной башне, подъем по лестнице на этажи учебной башни, спуск </w:t>
      </w:r>
      <w:r w:rsidRPr="005749ED">
        <w:rPr>
          <w:rFonts w:ascii="Times New Roman" w:hAnsi="Times New Roman" w:cs="Times New Roman"/>
          <w:spacing w:val="-5"/>
          <w:sz w:val="28"/>
          <w:szCs w:val="28"/>
        </w:rPr>
        <w:t xml:space="preserve">вниз, укладка лестницы на автомобиль. </w:t>
      </w:r>
      <w:r w:rsidRPr="005749ED">
        <w:rPr>
          <w:rFonts w:ascii="Times New Roman" w:hAnsi="Times New Roman" w:cs="Times New Roman"/>
          <w:spacing w:val="-7"/>
          <w:sz w:val="28"/>
          <w:szCs w:val="28"/>
        </w:rPr>
        <w:t xml:space="preserve">Комбинированный подъем со штурмовой лестницей по выдвижной </w:t>
      </w:r>
      <w:r w:rsidRPr="005749ED">
        <w:rPr>
          <w:rFonts w:ascii="Times New Roman" w:hAnsi="Times New Roman" w:cs="Times New Roman"/>
          <w:spacing w:val="-5"/>
          <w:sz w:val="28"/>
          <w:szCs w:val="28"/>
        </w:rPr>
        <w:t xml:space="preserve">лестнице на 4-й этаж учебной башни. </w:t>
      </w:r>
    </w:p>
    <w:p w:rsidR="00E50447" w:rsidRPr="005749ED" w:rsidRDefault="00E50447" w:rsidP="00E50447">
      <w:pPr>
        <w:tabs>
          <w:tab w:val="right" w:pos="3261"/>
          <w:tab w:val="left" w:pos="4353"/>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[2, 3]</w:t>
      </w:r>
    </w:p>
    <w:p w:rsidR="00E50447" w:rsidRDefault="00E50447" w:rsidP="00E50447">
      <w:pPr>
        <w:pStyle w:val="ab"/>
        <w:spacing w:after="0"/>
        <w:ind w:firstLine="709"/>
        <w:jc w:val="both"/>
        <w:rPr>
          <w:rFonts w:ascii="Times New Roman" w:hAnsi="Times New Roman" w:cs="Times New Roman"/>
          <w:sz w:val="28"/>
          <w:szCs w:val="28"/>
        </w:rPr>
      </w:pPr>
    </w:p>
    <w:p w:rsidR="00E227A3" w:rsidRDefault="00E227A3" w:rsidP="00E50447">
      <w:pPr>
        <w:pStyle w:val="ab"/>
        <w:spacing w:after="0"/>
        <w:ind w:firstLine="709"/>
        <w:jc w:val="both"/>
        <w:rPr>
          <w:rFonts w:ascii="Times New Roman" w:hAnsi="Times New Roman" w:cs="Times New Roman"/>
          <w:sz w:val="28"/>
          <w:szCs w:val="28"/>
        </w:rPr>
      </w:pPr>
    </w:p>
    <w:p w:rsidR="00E227A3" w:rsidRDefault="00E227A3" w:rsidP="00E50447">
      <w:pPr>
        <w:pStyle w:val="ab"/>
        <w:spacing w:after="0"/>
        <w:ind w:firstLine="709"/>
        <w:jc w:val="both"/>
        <w:rPr>
          <w:rFonts w:ascii="Times New Roman" w:hAnsi="Times New Roman" w:cs="Times New Roman"/>
          <w:sz w:val="28"/>
          <w:szCs w:val="28"/>
        </w:rPr>
      </w:pPr>
    </w:p>
    <w:p w:rsidR="00E227A3" w:rsidRPr="005749ED" w:rsidRDefault="00E227A3" w:rsidP="00E50447">
      <w:pPr>
        <w:pStyle w:val="ab"/>
        <w:spacing w:after="0"/>
        <w:ind w:firstLine="709"/>
        <w:jc w:val="both"/>
        <w:rPr>
          <w:rFonts w:ascii="Times New Roman" w:hAnsi="Times New Roman" w:cs="Times New Roman"/>
          <w:sz w:val="28"/>
          <w:szCs w:val="28"/>
        </w:rPr>
      </w:pPr>
    </w:p>
    <w:p w:rsidR="00E50447" w:rsidRPr="005749ED" w:rsidRDefault="00E50447" w:rsidP="00E50447">
      <w:pPr>
        <w:spacing w:after="0" w:line="240" w:lineRule="auto"/>
        <w:ind w:firstLine="567"/>
        <w:jc w:val="both"/>
        <w:rPr>
          <w:rFonts w:ascii="Times New Roman" w:hAnsi="Times New Roman" w:cs="Times New Roman"/>
          <w:b/>
          <w:spacing w:val="-1"/>
          <w:sz w:val="28"/>
          <w:szCs w:val="28"/>
        </w:rPr>
      </w:pPr>
      <w:r w:rsidRPr="005749ED">
        <w:rPr>
          <w:rFonts w:ascii="Times New Roman" w:hAnsi="Times New Roman" w:cs="Times New Roman"/>
          <w:b/>
          <w:spacing w:val="-1"/>
          <w:sz w:val="28"/>
          <w:szCs w:val="28"/>
        </w:rPr>
        <w:lastRenderedPageBreak/>
        <w:t>Тема 9.4. Организация занятий на 100-метровой полосе с препятствиями Пожарная эстафета, техника выполнения</w:t>
      </w:r>
    </w:p>
    <w:p w:rsidR="00E50447" w:rsidRPr="005749ED" w:rsidRDefault="00E50447" w:rsidP="00E50447">
      <w:pPr>
        <w:spacing w:after="0" w:line="240" w:lineRule="auto"/>
        <w:ind w:firstLine="567"/>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 xml:space="preserve">Снаряды для отработки упражнений, требования к ним. Техника старта и преодоление забора, техника преодоления бума, </w:t>
      </w:r>
      <w:r w:rsidRPr="005749ED">
        <w:rPr>
          <w:rFonts w:ascii="Times New Roman" w:hAnsi="Times New Roman" w:cs="Times New Roman"/>
          <w:spacing w:val="-6"/>
          <w:sz w:val="28"/>
          <w:szCs w:val="28"/>
        </w:rPr>
        <w:t>соединение рукавов и разветвлений, финиш. П</w:t>
      </w:r>
      <w:r w:rsidRPr="005749ED">
        <w:rPr>
          <w:rFonts w:ascii="Times New Roman" w:hAnsi="Times New Roman" w:cs="Times New Roman"/>
          <w:spacing w:val="-5"/>
          <w:sz w:val="28"/>
          <w:szCs w:val="28"/>
        </w:rPr>
        <w:t>ожарная эстафета, т</w:t>
      </w:r>
      <w:r w:rsidRPr="005749ED">
        <w:rPr>
          <w:rFonts w:ascii="Times New Roman" w:hAnsi="Times New Roman" w:cs="Times New Roman"/>
          <w:spacing w:val="-6"/>
          <w:sz w:val="28"/>
          <w:szCs w:val="28"/>
        </w:rPr>
        <w:t>ехника преодоления этапов.</w:t>
      </w:r>
    </w:p>
    <w:p w:rsidR="00E50447" w:rsidRPr="005749ED" w:rsidRDefault="00E50447" w:rsidP="00E50447">
      <w:pPr>
        <w:tabs>
          <w:tab w:val="right" w:pos="3261"/>
          <w:tab w:val="left" w:pos="4353"/>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2]</w:t>
      </w:r>
    </w:p>
    <w:p w:rsidR="00E50447"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pacing w:val="-1"/>
          <w:sz w:val="28"/>
          <w:szCs w:val="28"/>
        </w:rPr>
      </w:pPr>
      <w:r w:rsidRPr="005749ED">
        <w:rPr>
          <w:rFonts w:ascii="Times New Roman" w:hAnsi="Times New Roman" w:cs="Times New Roman"/>
          <w:b/>
          <w:sz w:val="28"/>
          <w:szCs w:val="28"/>
        </w:rPr>
        <w:t>Тема 9.5. Организация проведения занятий по работе со средствами спасения</w:t>
      </w:r>
    </w:p>
    <w:p w:rsidR="00E50447" w:rsidRPr="005749ED" w:rsidRDefault="00E50447" w:rsidP="00E50447">
      <w:pPr>
        <w:spacing w:after="0" w:line="240" w:lineRule="auto"/>
        <w:ind w:firstLine="567"/>
        <w:jc w:val="both"/>
        <w:rPr>
          <w:rFonts w:ascii="Times New Roman" w:hAnsi="Times New Roman" w:cs="Times New Roman"/>
          <w:spacing w:val="-6"/>
          <w:sz w:val="28"/>
          <w:szCs w:val="28"/>
        </w:rPr>
      </w:pPr>
      <w:r w:rsidRPr="005749ED">
        <w:rPr>
          <w:rFonts w:ascii="Times New Roman" w:hAnsi="Times New Roman" w:cs="Times New Roman"/>
          <w:spacing w:val="-3"/>
          <w:sz w:val="28"/>
          <w:szCs w:val="28"/>
        </w:rPr>
        <w:t>Виды средств спасения. Закрепление спасательной веревки за конструкцию</w:t>
      </w:r>
      <w:r w:rsidRPr="005749ED">
        <w:rPr>
          <w:rFonts w:ascii="Times New Roman" w:hAnsi="Times New Roman" w:cs="Times New Roman"/>
          <w:sz w:val="28"/>
          <w:szCs w:val="28"/>
        </w:rPr>
        <w:t xml:space="preserve">, вязка спасательной петли, петли для подъема </w:t>
      </w:r>
      <w:r w:rsidRPr="005749ED">
        <w:rPr>
          <w:rFonts w:ascii="Times New Roman" w:hAnsi="Times New Roman" w:cs="Times New Roman"/>
          <w:spacing w:val="-5"/>
          <w:sz w:val="28"/>
          <w:szCs w:val="28"/>
        </w:rPr>
        <w:t xml:space="preserve">пожарного (аварийно-спасательного) оборудования на высоту. </w:t>
      </w:r>
      <w:r w:rsidRPr="005749ED">
        <w:rPr>
          <w:rFonts w:ascii="Times New Roman" w:hAnsi="Times New Roman" w:cs="Times New Roman"/>
          <w:spacing w:val="-6"/>
          <w:sz w:val="28"/>
          <w:szCs w:val="28"/>
        </w:rPr>
        <w:t xml:space="preserve">Сматывание спасательной веревки в клубок. </w:t>
      </w:r>
      <w:r w:rsidRPr="005749ED">
        <w:rPr>
          <w:rFonts w:ascii="Times New Roman" w:hAnsi="Times New Roman" w:cs="Times New Roman"/>
          <w:spacing w:val="-5"/>
          <w:sz w:val="28"/>
          <w:szCs w:val="28"/>
        </w:rPr>
        <w:t xml:space="preserve">Спасание пострадавших с применением различных устройств. </w:t>
      </w:r>
      <w:r w:rsidRPr="005749ED">
        <w:rPr>
          <w:rFonts w:ascii="Times New Roman" w:hAnsi="Times New Roman" w:cs="Times New Roman"/>
          <w:spacing w:val="-3"/>
          <w:sz w:val="28"/>
          <w:szCs w:val="28"/>
        </w:rPr>
        <w:t>Спасательный рукав, порядок использования.</w:t>
      </w:r>
      <w:r w:rsidRPr="005749ED">
        <w:rPr>
          <w:rFonts w:ascii="Times New Roman" w:hAnsi="Times New Roman" w:cs="Times New Roman"/>
          <w:spacing w:val="-7"/>
          <w:sz w:val="28"/>
          <w:szCs w:val="28"/>
        </w:rPr>
        <w:t xml:space="preserve"> </w:t>
      </w:r>
      <w:r w:rsidRPr="005749ED">
        <w:rPr>
          <w:rFonts w:ascii="Times New Roman" w:hAnsi="Times New Roman" w:cs="Times New Roman"/>
          <w:spacing w:val="-5"/>
          <w:sz w:val="28"/>
          <w:szCs w:val="28"/>
        </w:rPr>
        <w:t xml:space="preserve">Самоспасание с применением спасательной веревки. Пневматическое прыжковое спасательное устройство, </w:t>
      </w:r>
      <w:r w:rsidRPr="005749ED">
        <w:rPr>
          <w:rFonts w:ascii="Times New Roman" w:hAnsi="Times New Roman" w:cs="Times New Roman"/>
          <w:spacing w:val="-6"/>
          <w:sz w:val="28"/>
          <w:szCs w:val="28"/>
        </w:rPr>
        <w:t>порядок использования.</w:t>
      </w:r>
    </w:p>
    <w:p w:rsidR="00E50447" w:rsidRPr="005749ED" w:rsidRDefault="00E50447" w:rsidP="00E50447">
      <w:pPr>
        <w:tabs>
          <w:tab w:val="right" w:pos="3261"/>
          <w:tab w:val="left" w:pos="4353"/>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 2, 3]</w:t>
      </w:r>
    </w:p>
    <w:p w:rsidR="00E50447" w:rsidRPr="005749ED" w:rsidRDefault="00E50447" w:rsidP="00E50447">
      <w:pPr>
        <w:spacing w:after="0" w:line="240" w:lineRule="auto"/>
        <w:ind w:firstLine="709"/>
        <w:jc w:val="both"/>
        <w:rPr>
          <w:rFonts w:ascii="Times New Roman" w:hAnsi="Times New Roman" w:cs="Times New Roman"/>
          <w:b/>
          <w:spacing w:val="1"/>
          <w:sz w:val="28"/>
          <w:szCs w:val="28"/>
        </w:rPr>
      </w:pPr>
    </w:p>
    <w:p w:rsidR="00E50447" w:rsidRPr="005749ED" w:rsidRDefault="00E50447" w:rsidP="00E50447">
      <w:pPr>
        <w:spacing w:after="0" w:line="240" w:lineRule="auto"/>
        <w:ind w:firstLine="567"/>
        <w:jc w:val="both"/>
        <w:rPr>
          <w:rFonts w:ascii="Times New Roman" w:hAnsi="Times New Roman" w:cs="Times New Roman"/>
          <w:b/>
          <w:spacing w:val="1"/>
          <w:sz w:val="28"/>
          <w:szCs w:val="28"/>
        </w:rPr>
      </w:pPr>
      <w:r w:rsidRPr="005749ED">
        <w:rPr>
          <w:rFonts w:ascii="Times New Roman" w:hAnsi="Times New Roman" w:cs="Times New Roman"/>
          <w:b/>
          <w:spacing w:val="1"/>
          <w:sz w:val="28"/>
          <w:szCs w:val="28"/>
        </w:rPr>
        <w:t>Тема 9.6. Организация отработки упражнений по развертыванию сил и средств</w:t>
      </w:r>
    </w:p>
    <w:p w:rsidR="00E50447" w:rsidRPr="005749ED" w:rsidRDefault="00E50447" w:rsidP="00E50447">
      <w:pPr>
        <w:spacing w:after="0" w:line="240" w:lineRule="auto"/>
        <w:ind w:firstLine="567"/>
        <w:jc w:val="both"/>
        <w:rPr>
          <w:rFonts w:ascii="Times New Roman" w:hAnsi="Times New Roman" w:cs="Times New Roman"/>
          <w:spacing w:val="-5"/>
          <w:sz w:val="28"/>
          <w:szCs w:val="28"/>
        </w:rPr>
      </w:pPr>
      <w:r w:rsidRPr="005749ED">
        <w:rPr>
          <w:rFonts w:ascii="Times New Roman" w:hAnsi="Times New Roman" w:cs="Times New Roman"/>
          <w:spacing w:val="3"/>
          <w:sz w:val="28"/>
          <w:szCs w:val="28"/>
        </w:rPr>
        <w:t xml:space="preserve">Подготовка к развертыванию, предварительное и полное </w:t>
      </w:r>
      <w:r w:rsidRPr="005749ED">
        <w:rPr>
          <w:rFonts w:ascii="Times New Roman" w:hAnsi="Times New Roman" w:cs="Times New Roman"/>
          <w:spacing w:val="2"/>
          <w:sz w:val="28"/>
          <w:szCs w:val="28"/>
        </w:rPr>
        <w:t>развертывание расчетов на пожарном автомобиле. Р</w:t>
      </w:r>
      <w:r w:rsidRPr="005749ED">
        <w:rPr>
          <w:rFonts w:ascii="Times New Roman" w:hAnsi="Times New Roman" w:cs="Times New Roman"/>
          <w:spacing w:val="-5"/>
          <w:sz w:val="28"/>
          <w:szCs w:val="28"/>
        </w:rPr>
        <w:t xml:space="preserve">азвертывание расчета на АЦ с подачей стволов без установки и с </w:t>
      </w:r>
      <w:r w:rsidRPr="005749ED">
        <w:rPr>
          <w:rFonts w:ascii="Times New Roman" w:hAnsi="Times New Roman" w:cs="Times New Roman"/>
          <w:spacing w:val="1"/>
          <w:sz w:val="28"/>
          <w:szCs w:val="28"/>
        </w:rPr>
        <w:t xml:space="preserve">установкой автомобиля на источник воды. Обязанности номеров по </w:t>
      </w:r>
      <w:r w:rsidRPr="005749ED">
        <w:rPr>
          <w:rFonts w:ascii="Times New Roman" w:hAnsi="Times New Roman" w:cs="Times New Roman"/>
          <w:spacing w:val="-5"/>
          <w:sz w:val="28"/>
          <w:szCs w:val="28"/>
        </w:rPr>
        <w:t xml:space="preserve">табелю дежурного расчета. Развертывание расчета от места пожара </w:t>
      </w:r>
      <w:r w:rsidRPr="005749ED">
        <w:rPr>
          <w:rFonts w:ascii="Times New Roman" w:hAnsi="Times New Roman" w:cs="Times New Roman"/>
          <w:spacing w:val="3"/>
          <w:sz w:val="28"/>
          <w:szCs w:val="28"/>
        </w:rPr>
        <w:t>к водоисточнику, встречная прокладка рукавной линии. Р</w:t>
      </w:r>
      <w:r w:rsidRPr="005749ED">
        <w:rPr>
          <w:rFonts w:ascii="Times New Roman" w:hAnsi="Times New Roman" w:cs="Times New Roman"/>
          <w:spacing w:val="5"/>
          <w:sz w:val="28"/>
          <w:szCs w:val="28"/>
        </w:rPr>
        <w:t>азвертывание расчета и дежурной смены с установкой лафетного ствола.</w:t>
      </w:r>
      <w:r w:rsidRPr="005749ED">
        <w:rPr>
          <w:rFonts w:ascii="Times New Roman" w:hAnsi="Times New Roman" w:cs="Times New Roman"/>
          <w:sz w:val="28"/>
          <w:szCs w:val="28"/>
        </w:rPr>
        <w:t xml:space="preserve"> </w:t>
      </w:r>
      <w:r w:rsidRPr="005749ED">
        <w:rPr>
          <w:rFonts w:ascii="Times New Roman" w:hAnsi="Times New Roman" w:cs="Times New Roman"/>
          <w:spacing w:val="2"/>
          <w:sz w:val="28"/>
          <w:szCs w:val="28"/>
        </w:rPr>
        <w:t>Развертывание расчета АЦ с подачей воздушно-</w:t>
      </w:r>
      <w:r w:rsidRPr="005749ED">
        <w:rPr>
          <w:rFonts w:ascii="Times New Roman" w:hAnsi="Times New Roman" w:cs="Times New Roman"/>
          <w:spacing w:val="-5"/>
          <w:sz w:val="28"/>
          <w:szCs w:val="28"/>
        </w:rPr>
        <w:t xml:space="preserve">пенных и порошковых стволов. </w:t>
      </w:r>
    </w:p>
    <w:p w:rsidR="00E50447" w:rsidRPr="005749ED" w:rsidRDefault="00E50447" w:rsidP="00E50447">
      <w:pPr>
        <w:tabs>
          <w:tab w:val="right" w:pos="3261"/>
          <w:tab w:val="left" w:pos="4353"/>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Основная:[1]</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[2, 3]</w:t>
      </w:r>
    </w:p>
    <w:p w:rsidR="00E50447" w:rsidRPr="005749ED" w:rsidRDefault="00E50447" w:rsidP="00E50447">
      <w:pPr>
        <w:pStyle w:val="ab"/>
        <w:spacing w:after="0"/>
        <w:ind w:firstLine="709"/>
        <w:jc w:val="both"/>
        <w:rPr>
          <w:rFonts w:ascii="Times New Roman" w:hAnsi="Times New Roman" w:cs="Times New Roman"/>
          <w:sz w:val="28"/>
          <w:szCs w:val="28"/>
        </w:rPr>
      </w:pPr>
    </w:p>
    <w:p w:rsidR="00E50447" w:rsidRPr="005749ED" w:rsidRDefault="00E50447" w:rsidP="00E50447">
      <w:pPr>
        <w:spacing w:after="0" w:line="240" w:lineRule="auto"/>
        <w:ind w:firstLine="708"/>
        <w:jc w:val="both"/>
        <w:rPr>
          <w:rFonts w:ascii="Times New Roman" w:hAnsi="Times New Roman" w:cs="Times New Roman"/>
          <w:b/>
          <w:spacing w:val="-1"/>
          <w:sz w:val="28"/>
          <w:szCs w:val="28"/>
        </w:rPr>
      </w:pPr>
      <w:r w:rsidRPr="005749ED">
        <w:rPr>
          <w:rFonts w:ascii="Times New Roman" w:hAnsi="Times New Roman" w:cs="Times New Roman"/>
          <w:b/>
          <w:spacing w:val="8"/>
          <w:sz w:val="28"/>
          <w:szCs w:val="28"/>
        </w:rPr>
        <w:t>Тема 9.7. Организация проведения занятий на огневой полосе психологической подготовки</w:t>
      </w:r>
    </w:p>
    <w:p w:rsidR="00E50447" w:rsidRPr="005749ED" w:rsidRDefault="00E50447" w:rsidP="00E50447">
      <w:pPr>
        <w:spacing w:after="0" w:line="240" w:lineRule="auto"/>
        <w:ind w:firstLine="709"/>
        <w:jc w:val="both"/>
        <w:rPr>
          <w:rFonts w:ascii="Times New Roman" w:hAnsi="Times New Roman" w:cs="Times New Roman"/>
          <w:spacing w:val="-7"/>
          <w:sz w:val="28"/>
          <w:szCs w:val="28"/>
        </w:rPr>
      </w:pPr>
      <w:r w:rsidRPr="005749ED">
        <w:rPr>
          <w:rFonts w:ascii="Times New Roman" w:hAnsi="Times New Roman" w:cs="Times New Roman"/>
          <w:spacing w:val="-5"/>
          <w:sz w:val="28"/>
          <w:szCs w:val="28"/>
        </w:rPr>
        <w:t xml:space="preserve">Снаряды и оборудование огневой полосы психологической подготовки, требования к ним. Преодоление снарядов огневой полосы без воздействия и с воздействием на личный </w:t>
      </w:r>
      <w:r w:rsidRPr="005749ED">
        <w:rPr>
          <w:rFonts w:ascii="Times New Roman" w:hAnsi="Times New Roman" w:cs="Times New Roman"/>
          <w:spacing w:val="-1"/>
          <w:sz w:val="28"/>
          <w:szCs w:val="28"/>
        </w:rPr>
        <w:t>состав огня и дыма. Требования безопасности.</w:t>
      </w:r>
    </w:p>
    <w:p w:rsidR="00E50447" w:rsidRPr="005749ED" w:rsidRDefault="00E50447" w:rsidP="00E50447">
      <w:pPr>
        <w:tabs>
          <w:tab w:val="right" w:pos="3261"/>
          <w:tab w:val="left" w:pos="4353"/>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lastRenderedPageBreak/>
        <w:t>Основная: [1]</w:t>
      </w:r>
    </w:p>
    <w:p w:rsidR="00E50447" w:rsidRPr="005749ED" w:rsidRDefault="00E50447" w:rsidP="00E50447">
      <w:pPr>
        <w:tabs>
          <w:tab w:val="right" w:pos="3261"/>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2]</w:t>
      </w:r>
    </w:p>
    <w:p w:rsidR="00E50447" w:rsidRPr="005749ED" w:rsidRDefault="00E50447" w:rsidP="00E50447">
      <w:pPr>
        <w:pStyle w:val="ab"/>
        <w:spacing w:after="0"/>
        <w:ind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[2, 3]</w:t>
      </w:r>
    </w:p>
    <w:p w:rsidR="00E50447" w:rsidRPr="005749ED" w:rsidRDefault="00E50447" w:rsidP="00E50447">
      <w:pPr>
        <w:pStyle w:val="ab"/>
        <w:spacing w:after="0"/>
        <w:ind w:firstLine="709"/>
        <w:jc w:val="both"/>
        <w:rPr>
          <w:rFonts w:ascii="Times New Roman" w:hAnsi="Times New Roman" w:cs="Times New Roman"/>
          <w:sz w:val="28"/>
          <w:szCs w:val="28"/>
        </w:rPr>
      </w:pPr>
    </w:p>
    <w:p w:rsidR="00E50447" w:rsidRPr="005749ED" w:rsidRDefault="00E50447" w:rsidP="00E50447">
      <w:pPr>
        <w:tabs>
          <w:tab w:val="left" w:pos="1134"/>
        </w:tabs>
        <w:spacing w:after="0" w:line="240" w:lineRule="auto"/>
        <w:ind w:firstLine="709"/>
        <w:jc w:val="center"/>
        <w:rPr>
          <w:rFonts w:ascii="Times New Roman" w:hAnsi="Times New Roman" w:cs="Times New Roman"/>
          <w:b/>
          <w:sz w:val="28"/>
          <w:szCs w:val="28"/>
        </w:rPr>
      </w:pPr>
      <w:r w:rsidRPr="005749ED">
        <w:rPr>
          <w:rFonts w:ascii="Times New Roman" w:hAnsi="Times New Roman" w:cs="Times New Roman"/>
          <w:b/>
          <w:sz w:val="28"/>
          <w:szCs w:val="28"/>
        </w:rPr>
        <w:t>Итоговый контроль по дисциплине (примерные вопросы к зачету)</w:t>
      </w:r>
    </w:p>
    <w:p w:rsidR="00E50447" w:rsidRPr="005749ED" w:rsidRDefault="00E50447" w:rsidP="00E50447">
      <w:pPr>
        <w:tabs>
          <w:tab w:val="left" w:pos="1134"/>
        </w:tabs>
        <w:spacing w:after="0" w:line="240" w:lineRule="auto"/>
        <w:ind w:firstLine="709"/>
        <w:jc w:val="center"/>
        <w:rPr>
          <w:rFonts w:ascii="Times New Roman" w:hAnsi="Times New Roman" w:cs="Times New Roman"/>
          <w:b/>
          <w:sz w:val="28"/>
          <w:szCs w:val="28"/>
        </w:rPr>
      </w:pPr>
    </w:p>
    <w:p w:rsidR="00E50447" w:rsidRPr="005749ED" w:rsidRDefault="00E50447" w:rsidP="00E50447">
      <w:pPr>
        <w:tabs>
          <w:tab w:val="left" w:pos="1134"/>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ТЕОРЕТИЧЕСКИЕ:</w:t>
      </w:r>
    </w:p>
    <w:p w:rsidR="00E50447" w:rsidRPr="005749ED" w:rsidRDefault="00E50447" w:rsidP="0032131C">
      <w:pPr>
        <w:numPr>
          <w:ilvl w:val="0"/>
          <w:numId w:val="329"/>
        </w:numPr>
        <w:tabs>
          <w:tab w:val="left" w:pos="426"/>
          <w:tab w:val="left" w:pos="1134"/>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Роль, назначение и задачи пожарно-строевой подготовки (ПСП).</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Основные руководящие документы для подготовки и проведения занятий по ПСП.</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6"/>
          <w:sz w:val="28"/>
          <w:szCs w:val="28"/>
        </w:rPr>
      </w:pPr>
      <w:r w:rsidRPr="005749ED">
        <w:rPr>
          <w:rFonts w:ascii="Times New Roman" w:hAnsi="Times New Roman" w:cs="Times New Roman"/>
          <w:spacing w:val="-5"/>
          <w:sz w:val="28"/>
          <w:szCs w:val="28"/>
        </w:rPr>
        <w:t xml:space="preserve">Понятия об упражнениях, элементах и приемах работы с </w:t>
      </w:r>
      <w:r w:rsidRPr="005749ED">
        <w:rPr>
          <w:rFonts w:ascii="Times New Roman" w:hAnsi="Times New Roman" w:cs="Times New Roman"/>
          <w:spacing w:val="-6"/>
          <w:sz w:val="28"/>
          <w:szCs w:val="28"/>
        </w:rPr>
        <w:t>пожарно-техническим оборудованием.</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6"/>
          <w:sz w:val="28"/>
          <w:szCs w:val="28"/>
        </w:rPr>
        <w:t>Общие м</w:t>
      </w:r>
      <w:r w:rsidRPr="005749ED">
        <w:rPr>
          <w:rFonts w:ascii="Times New Roman" w:hAnsi="Times New Roman" w:cs="Times New Roman"/>
          <w:spacing w:val="-5"/>
          <w:sz w:val="28"/>
          <w:szCs w:val="28"/>
        </w:rPr>
        <w:t>еры безопасности при проведении занятий, пути и средства предупреждения травматизма.</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Порядок подготовки к занятиям по ПСП начальника караула, командира отделения.</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Порядок составления плана-конспекта для проведения практических занятий по ПСП.</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Методика проведения практических занятий по ПСП. Формы и методы обучения.</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Назначение, устройство и техническая характеристика лестницы палки.</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Назначение, устройство и техническая характеристика лестницы штурмовки.</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Назначение, устройство и техническая характеристика выдвижной трехколенной лестницы.</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Требования безопасности при работе с ручными пожарными лестницами, порядок испытаний.</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Состав оборудования 100-метровой полосы с препятствиями, его назначение.</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Требования безопасности при проведении занятий на 100-метровой полосе с препятствиями.</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 xml:space="preserve">Пожарная эстафета, оборудование этапов, их  устройство и назначение. </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Пожарные спасательные веревки (ПСВ), назначение, устройство и техническая характеристика.</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z w:val="28"/>
          <w:szCs w:val="28"/>
        </w:rPr>
        <w:t>Требования безопасности при спасании и самоспасании,</w:t>
      </w:r>
      <w:r w:rsidRPr="005749ED">
        <w:rPr>
          <w:rFonts w:ascii="Times New Roman" w:hAnsi="Times New Roman" w:cs="Times New Roman"/>
          <w:spacing w:val="-5"/>
          <w:sz w:val="28"/>
          <w:szCs w:val="28"/>
        </w:rPr>
        <w:t xml:space="preserve"> при работе с ПСВ, порядок испытаний.</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z w:val="28"/>
          <w:szCs w:val="28"/>
        </w:rPr>
        <w:t>Требования безопасности при работе с пожарным поясом и карабином. Порядок испытаний.</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Спасательный рукав, назначение, устройство и порядок применения. Требования безопасности.</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Пневматическое прыжковое спасательное устройство, назначение, общее устройство и порядок применения. Меры безопасности.</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lastRenderedPageBreak/>
        <w:t>Виды и назначение боевого развертывания дежурного расчета пожарного автомобиля.</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z w:val="28"/>
          <w:szCs w:val="28"/>
        </w:rPr>
        <w:t>Виды и способы прокладки рукавных линий. Уборка рукавов.</w:t>
      </w:r>
      <w:r w:rsidRPr="005749ED">
        <w:rPr>
          <w:rFonts w:ascii="Times New Roman" w:hAnsi="Times New Roman" w:cs="Times New Roman"/>
          <w:spacing w:val="-5"/>
          <w:sz w:val="28"/>
          <w:szCs w:val="28"/>
        </w:rPr>
        <w:t xml:space="preserve"> </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Пожарно-техническое вооружение, находящееся на поверхности кузова (крыше) пожарной автоцистерны, ее назначение. Меры безопасности при их эксплуатации.</w:t>
      </w:r>
    </w:p>
    <w:p w:rsidR="00E50447" w:rsidRPr="005749ED" w:rsidRDefault="00E50447" w:rsidP="0032131C">
      <w:pPr>
        <w:numPr>
          <w:ilvl w:val="0"/>
          <w:numId w:val="329"/>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Требования безопасности при проведении занятий на огневой полосе психологической подготовки.</w:t>
      </w:r>
    </w:p>
    <w:p w:rsidR="00E50447" w:rsidRPr="005749ED" w:rsidRDefault="00E50447" w:rsidP="00E50447">
      <w:pPr>
        <w:tabs>
          <w:tab w:val="left" w:pos="1134"/>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ПРАКТИЧЕСКИЕ:</w:t>
      </w:r>
    </w:p>
    <w:p w:rsidR="00E50447" w:rsidRPr="005749ED" w:rsidRDefault="00E50447" w:rsidP="0032131C">
      <w:pPr>
        <w:numPr>
          <w:ilvl w:val="0"/>
          <w:numId w:val="330"/>
        </w:numPr>
        <w:tabs>
          <w:tab w:val="left" w:pos="426"/>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Закрепление спасательной веревки за конструкцию (4 способа).</w:t>
      </w:r>
    </w:p>
    <w:p w:rsidR="00E50447" w:rsidRPr="005749ED" w:rsidRDefault="00E50447" w:rsidP="0032131C">
      <w:pPr>
        <w:numPr>
          <w:ilvl w:val="0"/>
          <w:numId w:val="330"/>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Закрепление спасательной веревки за конструкцию на время (1 способ).</w:t>
      </w:r>
    </w:p>
    <w:p w:rsidR="00E50447" w:rsidRPr="005749ED" w:rsidRDefault="00E50447" w:rsidP="0032131C">
      <w:pPr>
        <w:numPr>
          <w:ilvl w:val="0"/>
          <w:numId w:val="330"/>
        </w:numPr>
        <w:tabs>
          <w:tab w:val="left" w:pos="1134"/>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Вязка одинарной и двойной спасательной петли.</w:t>
      </w:r>
    </w:p>
    <w:p w:rsidR="00E50447" w:rsidRPr="005749ED" w:rsidRDefault="00E50447" w:rsidP="0032131C">
      <w:pPr>
        <w:numPr>
          <w:ilvl w:val="0"/>
          <w:numId w:val="330"/>
        </w:numPr>
        <w:tabs>
          <w:tab w:val="left" w:pos="1134"/>
        </w:tabs>
        <w:suppressAutoHyphens/>
        <w:spacing w:after="0" w:line="240" w:lineRule="auto"/>
        <w:ind w:left="0" w:firstLine="709"/>
        <w:jc w:val="both"/>
        <w:rPr>
          <w:rFonts w:ascii="Times New Roman" w:hAnsi="Times New Roman" w:cs="Times New Roman"/>
          <w:spacing w:val="-5"/>
          <w:sz w:val="28"/>
          <w:szCs w:val="28"/>
        </w:rPr>
      </w:pPr>
      <w:r w:rsidRPr="005749ED">
        <w:rPr>
          <w:rFonts w:ascii="Times New Roman" w:hAnsi="Times New Roman" w:cs="Times New Roman"/>
          <w:spacing w:val="-5"/>
          <w:sz w:val="28"/>
          <w:szCs w:val="28"/>
        </w:rPr>
        <w:t>Вязка петли для подъема ПТВ.</w:t>
      </w:r>
    </w:p>
    <w:p w:rsidR="00E50447" w:rsidRPr="005749ED" w:rsidRDefault="00E50447" w:rsidP="0032131C">
      <w:pPr>
        <w:numPr>
          <w:ilvl w:val="0"/>
          <w:numId w:val="330"/>
        </w:numPr>
        <w:tabs>
          <w:tab w:val="left" w:pos="1134"/>
          <w:tab w:val="right" w:pos="1800"/>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Сматывание спасательной веревки в клубок.</w:t>
      </w:r>
    </w:p>
    <w:p w:rsidR="00E50447" w:rsidRPr="005749ED" w:rsidRDefault="00E50447" w:rsidP="0032131C">
      <w:pPr>
        <w:numPr>
          <w:ilvl w:val="0"/>
          <w:numId w:val="330"/>
        </w:numPr>
        <w:tabs>
          <w:tab w:val="left" w:pos="1134"/>
          <w:tab w:val="right" w:pos="1800"/>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Надевание и укладка боевой одежды на время.</w:t>
      </w:r>
    </w:p>
    <w:p w:rsidR="00E50447" w:rsidRPr="005749ED" w:rsidRDefault="00E50447" w:rsidP="0032131C">
      <w:pPr>
        <w:numPr>
          <w:ilvl w:val="0"/>
          <w:numId w:val="330"/>
        </w:numPr>
        <w:tabs>
          <w:tab w:val="left" w:pos="1134"/>
          <w:tab w:val="right" w:pos="1800"/>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Схема развертывания дежурного расчета от пожарной автоцистерны с подачей двух стволов «Б».</w:t>
      </w:r>
    </w:p>
    <w:p w:rsidR="00E50447" w:rsidRPr="005749ED" w:rsidRDefault="00E50447" w:rsidP="0032131C">
      <w:pPr>
        <w:numPr>
          <w:ilvl w:val="0"/>
          <w:numId w:val="330"/>
        </w:numPr>
        <w:tabs>
          <w:tab w:val="left" w:pos="1134"/>
          <w:tab w:val="right" w:pos="1800"/>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Схема развертывания дежурного расчета от пожарного автомобиля, установленного на водоисточник, с подачей 4-х стволов «Б». Действия по номерам.</w:t>
      </w:r>
    </w:p>
    <w:p w:rsidR="00E50447" w:rsidRPr="005749ED" w:rsidRDefault="00E50447" w:rsidP="0032131C">
      <w:pPr>
        <w:numPr>
          <w:ilvl w:val="0"/>
          <w:numId w:val="330"/>
        </w:numPr>
        <w:tabs>
          <w:tab w:val="left" w:pos="1134"/>
          <w:tab w:val="right" w:pos="1800"/>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Схема развертывания дежурного расчета от пожарного автомобиля, установленного на водоисточник, с подачей двух ГПС-600. Действия по номерам.</w:t>
      </w:r>
    </w:p>
    <w:p w:rsidR="00E50447" w:rsidRPr="005749ED" w:rsidRDefault="00E50447" w:rsidP="0032131C">
      <w:pPr>
        <w:numPr>
          <w:ilvl w:val="0"/>
          <w:numId w:val="330"/>
        </w:numPr>
        <w:tabs>
          <w:tab w:val="left" w:pos="1134"/>
          <w:tab w:val="right" w:pos="1800"/>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Схема развертывания дежурного расчета от пожарного автомобиля, установленного на водоисточник с подачей лафетного ствола. Действия по номерам.</w:t>
      </w:r>
    </w:p>
    <w:p w:rsidR="00E50447" w:rsidRPr="005749ED" w:rsidRDefault="00E50447" w:rsidP="0032131C">
      <w:pPr>
        <w:numPr>
          <w:ilvl w:val="0"/>
          <w:numId w:val="330"/>
        </w:numPr>
        <w:tabs>
          <w:tab w:val="left" w:pos="1134"/>
          <w:tab w:val="right" w:pos="1800"/>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Схема развертывания дежурного расчета от пожарного автомобиля с забором воды через гидроэлеватор с подачей двух стволов  «Б». Действия по номерам.</w:t>
      </w:r>
    </w:p>
    <w:p w:rsidR="00E50447" w:rsidRPr="005749ED" w:rsidRDefault="00E50447" w:rsidP="0032131C">
      <w:pPr>
        <w:numPr>
          <w:ilvl w:val="0"/>
          <w:numId w:val="330"/>
        </w:numPr>
        <w:tabs>
          <w:tab w:val="left" w:pos="1134"/>
          <w:tab w:val="right" w:pos="1800"/>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Схема развертывания дежурного расчета от пожарной автомобиля с забором воды через всасывающую сетку с подачей двух стволов «Б». Действия по номерам.</w:t>
      </w:r>
    </w:p>
    <w:p w:rsidR="00E50447" w:rsidRPr="005749ED" w:rsidRDefault="00E50447" w:rsidP="0032131C">
      <w:pPr>
        <w:numPr>
          <w:ilvl w:val="0"/>
          <w:numId w:val="330"/>
        </w:numPr>
        <w:tabs>
          <w:tab w:val="left" w:pos="1134"/>
          <w:tab w:val="right" w:pos="1800"/>
        </w:tabs>
        <w:suppressAutoHyphens/>
        <w:spacing w:after="0" w:line="240" w:lineRule="auto"/>
        <w:ind w:left="0" w:firstLine="709"/>
        <w:jc w:val="both"/>
        <w:rPr>
          <w:rFonts w:ascii="Times New Roman" w:hAnsi="Times New Roman" w:cs="Times New Roman"/>
          <w:sz w:val="28"/>
          <w:szCs w:val="28"/>
        </w:rPr>
      </w:pPr>
      <w:r w:rsidRPr="005749ED">
        <w:rPr>
          <w:rFonts w:ascii="Times New Roman" w:hAnsi="Times New Roman" w:cs="Times New Roman"/>
          <w:sz w:val="28"/>
          <w:szCs w:val="28"/>
        </w:rPr>
        <w:t>Схема развертывания двух расчетов для подачи воды способом перекачки из пожарного автомобиля установленного на гидроэлеватор в пожарный автомобиль с последующей подачей 2-х стволов 2Б». Действия по номерам.</w:t>
      </w:r>
    </w:p>
    <w:p w:rsidR="00E50447" w:rsidRPr="005749ED" w:rsidRDefault="00E50447" w:rsidP="00E50447">
      <w:pPr>
        <w:tabs>
          <w:tab w:val="right" w:pos="1800"/>
        </w:tabs>
        <w:suppressAutoHyphens/>
        <w:spacing w:after="0" w:line="240" w:lineRule="auto"/>
        <w:ind w:firstLine="709"/>
        <w:jc w:val="both"/>
        <w:rPr>
          <w:rFonts w:ascii="Times New Roman" w:hAnsi="Times New Roman" w:cs="Times New Roman"/>
          <w:sz w:val="28"/>
          <w:szCs w:val="28"/>
        </w:rPr>
      </w:pPr>
    </w:p>
    <w:p w:rsidR="00E50447" w:rsidRPr="005749ED" w:rsidRDefault="00E50447" w:rsidP="00E50447">
      <w:pPr>
        <w:spacing w:after="0" w:line="240" w:lineRule="auto"/>
        <w:ind w:firstLine="709"/>
        <w:jc w:val="center"/>
        <w:rPr>
          <w:rFonts w:ascii="Times New Roman" w:hAnsi="Times New Roman" w:cs="Times New Roman"/>
          <w:b/>
          <w:sz w:val="28"/>
          <w:szCs w:val="28"/>
        </w:rPr>
      </w:pPr>
      <w:r w:rsidRPr="005749ED">
        <w:rPr>
          <w:rFonts w:ascii="Times New Roman" w:hAnsi="Times New Roman" w:cs="Times New Roman"/>
          <w:b/>
          <w:sz w:val="28"/>
          <w:szCs w:val="28"/>
        </w:rPr>
        <w:t>Рекомендуемая литература.</w:t>
      </w:r>
    </w:p>
    <w:p w:rsidR="00E50447" w:rsidRPr="005749ED" w:rsidRDefault="00E50447" w:rsidP="00E50447">
      <w:pPr>
        <w:spacing w:after="0" w:line="240" w:lineRule="auto"/>
        <w:ind w:firstLine="709"/>
        <w:jc w:val="both"/>
        <w:rPr>
          <w:rFonts w:ascii="Times New Roman" w:hAnsi="Times New Roman" w:cs="Times New Roman"/>
          <w:b/>
          <w:sz w:val="28"/>
          <w:szCs w:val="28"/>
        </w:rPr>
      </w:pPr>
    </w:p>
    <w:p w:rsidR="00E50447" w:rsidRPr="005749ED" w:rsidRDefault="00E50447" w:rsidP="00E50447">
      <w:pPr>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Основная:</w:t>
      </w:r>
    </w:p>
    <w:p w:rsidR="00E50447" w:rsidRDefault="00E50447" w:rsidP="0032131C">
      <w:pPr>
        <w:pStyle w:val="a5"/>
        <w:numPr>
          <w:ilvl w:val="1"/>
          <w:numId w:val="357"/>
        </w:numPr>
        <w:tabs>
          <w:tab w:val="left" w:pos="993"/>
        </w:tabs>
        <w:ind w:left="0" w:firstLine="709"/>
        <w:jc w:val="both"/>
        <w:rPr>
          <w:sz w:val="28"/>
          <w:szCs w:val="28"/>
        </w:rPr>
      </w:pPr>
      <w:r w:rsidRPr="005749ED">
        <w:rPr>
          <w:sz w:val="28"/>
          <w:szCs w:val="28"/>
        </w:rPr>
        <w:t xml:space="preserve">Вахлеев А. В. Пожарно-строевая подготовка [Электронный ресурс]: Учебно-методическое пособие / Вахлеев А. В., 2017. - 169 с. Режим доступа: </w:t>
      </w:r>
      <w:hyperlink r:id="rId97" w:history="1">
        <w:r w:rsidRPr="005749ED">
          <w:rPr>
            <w:rStyle w:val="a3"/>
            <w:color w:val="auto"/>
            <w:sz w:val="28"/>
            <w:szCs w:val="28"/>
            <w:u w:val="none"/>
          </w:rPr>
          <w:t>http://www.iprbookshop.ru/66923.html</w:t>
        </w:r>
      </w:hyperlink>
      <w:r w:rsidRPr="005749ED">
        <w:rPr>
          <w:sz w:val="28"/>
          <w:szCs w:val="28"/>
        </w:rPr>
        <w:t>.</w:t>
      </w:r>
    </w:p>
    <w:p w:rsidR="00E50447" w:rsidRPr="005749ED" w:rsidRDefault="00E50447" w:rsidP="00E50447">
      <w:pPr>
        <w:pStyle w:val="a5"/>
        <w:tabs>
          <w:tab w:val="left" w:pos="993"/>
        </w:tabs>
        <w:ind w:left="709"/>
        <w:jc w:val="both"/>
        <w:rPr>
          <w:sz w:val="28"/>
          <w:szCs w:val="28"/>
        </w:rPr>
      </w:pPr>
    </w:p>
    <w:p w:rsidR="00E50447" w:rsidRPr="005749ED" w:rsidRDefault="00E50447" w:rsidP="00E50447">
      <w:pPr>
        <w:widowControl w:val="0"/>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b/>
          <w:sz w:val="28"/>
          <w:szCs w:val="28"/>
        </w:rPr>
      </w:pPr>
      <w:r w:rsidRPr="005749ED">
        <w:rPr>
          <w:rFonts w:ascii="Times New Roman" w:hAnsi="Times New Roman" w:cs="Times New Roman"/>
          <w:b/>
          <w:sz w:val="28"/>
          <w:szCs w:val="28"/>
        </w:rPr>
        <w:t>Дополнительная:</w:t>
      </w:r>
    </w:p>
    <w:p w:rsidR="00E50447" w:rsidRPr="005749ED" w:rsidRDefault="00E50447" w:rsidP="0032131C">
      <w:pPr>
        <w:pStyle w:val="a5"/>
        <w:widowControl w:val="0"/>
        <w:numPr>
          <w:ilvl w:val="0"/>
          <w:numId w:val="360"/>
        </w:numPr>
        <w:tabs>
          <w:tab w:val="left" w:pos="0"/>
          <w:tab w:val="left" w:pos="993"/>
        </w:tabs>
        <w:autoSpaceDE w:val="0"/>
        <w:autoSpaceDN w:val="0"/>
        <w:adjustRightInd w:val="0"/>
        <w:ind w:left="0" w:firstLine="709"/>
        <w:jc w:val="both"/>
        <w:rPr>
          <w:b/>
          <w:sz w:val="28"/>
          <w:szCs w:val="28"/>
        </w:rPr>
      </w:pPr>
      <w:r w:rsidRPr="005749ED">
        <w:rPr>
          <w:sz w:val="28"/>
          <w:szCs w:val="28"/>
        </w:rPr>
        <w:t xml:space="preserve">Пожарно-строевая подготовка [Текст]: учебное пособие для курсантов первого курса по спец. 280104.65 "Пожарная безопасность". Ч. 1 / М. В. Нитецкий [и др.]; ред. В. С. Артамонов, 2005. - 75 с. Режим доступа: </w:t>
      </w:r>
      <w:hyperlink r:id="rId98" w:history="1">
        <w:r w:rsidRPr="005749ED">
          <w:rPr>
            <w:rStyle w:val="a3"/>
            <w:color w:val="auto"/>
            <w:sz w:val="28"/>
            <w:szCs w:val="28"/>
            <w:u w:val="none"/>
          </w:rPr>
          <w:t>http://elib.igps.ru/?6&amp;type=card&amp;cid=ALSFR-a4744c4e-dc61-4e05-9925-086802ae5cb7</w:t>
        </w:r>
      </w:hyperlink>
      <w:r w:rsidRPr="005749ED">
        <w:rPr>
          <w:sz w:val="28"/>
          <w:szCs w:val="28"/>
        </w:rPr>
        <w:t>.</w:t>
      </w:r>
    </w:p>
    <w:p w:rsidR="00E50447" w:rsidRDefault="00E50447" w:rsidP="0032131C">
      <w:pPr>
        <w:pStyle w:val="a5"/>
        <w:numPr>
          <w:ilvl w:val="0"/>
          <w:numId w:val="360"/>
        </w:numPr>
        <w:tabs>
          <w:tab w:val="left" w:pos="0"/>
          <w:tab w:val="left" w:pos="993"/>
        </w:tabs>
        <w:ind w:left="0" w:firstLine="1069"/>
        <w:jc w:val="both"/>
        <w:rPr>
          <w:sz w:val="28"/>
          <w:szCs w:val="28"/>
        </w:rPr>
      </w:pPr>
      <w:r w:rsidRPr="005749ED">
        <w:rPr>
          <w:sz w:val="28"/>
          <w:szCs w:val="28"/>
        </w:rPr>
        <w:t xml:space="preserve">Пожарно-строевая подготовка [Текст]: учебное пособие / В.В. Теребнев, 2004. - 336 с. Режим доступа: </w:t>
      </w:r>
      <w:hyperlink r:id="rId99" w:history="1">
        <w:r w:rsidRPr="005749ED">
          <w:rPr>
            <w:rStyle w:val="a3"/>
            <w:color w:val="auto"/>
            <w:sz w:val="28"/>
            <w:szCs w:val="28"/>
            <w:u w:val="none"/>
            <w:lang w:val="en-US"/>
          </w:rPr>
          <w:t>http</w:t>
        </w:r>
        <w:r w:rsidRPr="005749ED">
          <w:rPr>
            <w:rStyle w:val="a3"/>
            <w:color w:val="auto"/>
            <w:sz w:val="28"/>
            <w:szCs w:val="28"/>
            <w:u w:val="none"/>
          </w:rPr>
          <w:t>://</w:t>
        </w:r>
        <w:r w:rsidRPr="005749ED">
          <w:rPr>
            <w:rStyle w:val="a3"/>
            <w:color w:val="auto"/>
            <w:sz w:val="28"/>
            <w:szCs w:val="28"/>
            <w:u w:val="none"/>
            <w:lang w:val="en-US"/>
          </w:rPr>
          <w:t>elib</w:t>
        </w:r>
        <w:r w:rsidRPr="005749ED">
          <w:rPr>
            <w:rStyle w:val="a3"/>
            <w:color w:val="auto"/>
            <w:sz w:val="28"/>
            <w:szCs w:val="28"/>
            <w:u w:val="none"/>
          </w:rPr>
          <w:t>.</w:t>
        </w:r>
        <w:r w:rsidRPr="005749ED">
          <w:rPr>
            <w:rStyle w:val="a3"/>
            <w:color w:val="auto"/>
            <w:sz w:val="28"/>
            <w:szCs w:val="28"/>
            <w:u w:val="none"/>
            <w:lang w:val="en-US"/>
          </w:rPr>
          <w:t>igps</w:t>
        </w:r>
        <w:r w:rsidRPr="005749ED">
          <w:rPr>
            <w:rStyle w:val="a3"/>
            <w:color w:val="auto"/>
            <w:sz w:val="28"/>
            <w:szCs w:val="28"/>
            <w:u w:val="none"/>
          </w:rPr>
          <w:t>.</w:t>
        </w:r>
        <w:r w:rsidRPr="005749ED">
          <w:rPr>
            <w:rStyle w:val="a3"/>
            <w:color w:val="auto"/>
            <w:sz w:val="28"/>
            <w:szCs w:val="28"/>
            <w:u w:val="none"/>
            <w:lang w:val="en-US"/>
          </w:rPr>
          <w:t>ru</w:t>
        </w:r>
        <w:r w:rsidRPr="005749ED">
          <w:rPr>
            <w:rStyle w:val="a3"/>
            <w:color w:val="auto"/>
            <w:sz w:val="28"/>
            <w:szCs w:val="28"/>
            <w:u w:val="none"/>
          </w:rPr>
          <w:t>/?1&amp;</w:t>
        </w:r>
        <w:r w:rsidRPr="005749ED">
          <w:rPr>
            <w:rStyle w:val="a3"/>
            <w:color w:val="auto"/>
            <w:sz w:val="28"/>
            <w:szCs w:val="28"/>
            <w:u w:val="none"/>
            <w:lang w:val="en-US"/>
          </w:rPr>
          <w:t>type</w:t>
        </w:r>
        <w:r w:rsidRPr="005749ED">
          <w:rPr>
            <w:rStyle w:val="a3"/>
            <w:color w:val="auto"/>
            <w:sz w:val="28"/>
            <w:szCs w:val="28"/>
            <w:u w:val="none"/>
          </w:rPr>
          <w:t>=</w:t>
        </w:r>
        <w:r w:rsidRPr="005749ED">
          <w:rPr>
            <w:rStyle w:val="a3"/>
            <w:color w:val="auto"/>
            <w:sz w:val="28"/>
            <w:szCs w:val="28"/>
            <w:u w:val="none"/>
            <w:lang w:val="en-US"/>
          </w:rPr>
          <w:t>card</w:t>
        </w:r>
        <w:r w:rsidRPr="005749ED">
          <w:rPr>
            <w:rStyle w:val="a3"/>
            <w:color w:val="auto"/>
            <w:sz w:val="28"/>
            <w:szCs w:val="28"/>
            <w:u w:val="none"/>
          </w:rPr>
          <w:t>&amp;</w:t>
        </w:r>
        <w:r w:rsidRPr="005749ED">
          <w:rPr>
            <w:rStyle w:val="a3"/>
            <w:color w:val="auto"/>
            <w:sz w:val="28"/>
            <w:szCs w:val="28"/>
            <w:u w:val="none"/>
            <w:lang w:val="en-US"/>
          </w:rPr>
          <w:t>cid</w:t>
        </w:r>
        <w:r w:rsidRPr="005749ED">
          <w:rPr>
            <w:rStyle w:val="a3"/>
            <w:color w:val="auto"/>
            <w:sz w:val="28"/>
            <w:szCs w:val="28"/>
            <w:u w:val="none"/>
          </w:rPr>
          <w:t>=</w:t>
        </w:r>
        <w:r w:rsidRPr="005749ED">
          <w:rPr>
            <w:rStyle w:val="a3"/>
            <w:color w:val="auto"/>
            <w:sz w:val="28"/>
            <w:szCs w:val="28"/>
            <w:u w:val="none"/>
            <w:lang w:val="en-US"/>
          </w:rPr>
          <w:t>ALSFR</w:t>
        </w:r>
        <w:r w:rsidRPr="005749ED">
          <w:rPr>
            <w:rStyle w:val="a3"/>
            <w:color w:val="auto"/>
            <w:sz w:val="28"/>
            <w:szCs w:val="28"/>
            <w:u w:val="none"/>
          </w:rPr>
          <w:t>-</w:t>
        </w:r>
        <w:r w:rsidRPr="005749ED">
          <w:rPr>
            <w:rStyle w:val="a3"/>
            <w:color w:val="auto"/>
            <w:sz w:val="28"/>
            <w:szCs w:val="28"/>
            <w:u w:val="none"/>
            <w:lang w:val="en-US"/>
          </w:rPr>
          <w:t>af</w:t>
        </w:r>
        <w:r w:rsidRPr="005749ED">
          <w:rPr>
            <w:rStyle w:val="a3"/>
            <w:color w:val="auto"/>
            <w:sz w:val="28"/>
            <w:szCs w:val="28"/>
            <w:u w:val="none"/>
          </w:rPr>
          <w:t>2863</w:t>
        </w:r>
        <w:r w:rsidRPr="005749ED">
          <w:rPr>
            <w:rStyle w:val="a3"/>
            <w:color w:val="auto"/>
            <w:sz w:val="28"/>
            <w:szCs w:val="28"/>
            <w:u w:val="none"/>
            <w:lang w:val="en-US"/>
          </w:rPr>
          <w:t>b</w:t>
        </w:r>
        <w:r w:rsidRPr="005749ED">
          <w:rPr>
            <w:rStyle w:val="a3"/>
            <w:color w:val="auto"/>
            <w:sz w:val="28"/>
            <w:szCs w:val="28"/>
            <w:u w:val="none"/>
          </w:rPr>
          <w:t>0-735</w:t>
        </w:r>
        <w:r w:rsidRPr="005749ED">
          <w:rPr>
            <w:rStyle w:val="a3"/>
            <w:color w:val="auto"/>
            <w:sz w:val="28"/>
            <w:szCs w:val="28"/>
            <w:u w:val="none"/>
            <w:lang w:val="en-US"/>
          </w:rPr>
          <w:t>c</w:t>
        </w:r>
        <w:r w:rsidRPr="005749ED">
          <w:rPr>
            <w:rStyle w:val="a3"/>
            <w:color w:val="auto"/>
            <w:sz w:val="28"/>
            <w:szCs w:val="28"/>
            <w:u w:val="none"/>
          </w:rPr>
          <w:t>-4</w:t>
        </w:r>
        <w:r w:rsidRPr="005749ED">
          <w:rPr>
            <w:rStyle w:val="a3"/>
            <w:color w:val="auto"/>
            <w:sz w:val="28"/>
            <w:szCs w:val="28"/>
            <w:u w:val="none"/>
            <w:lang w:val="en-US"/>
          </w:rPr>
          <w:t>f</w:t>
        </w:r>
        <w:r w:rsidRPr="005749ED">
          <w:rPr>
            <w:rStyle w:val="a3"/>
            <w:color w:val="auto"/>
            <w:sz w:val="28"/>
            <w:szCs w:val="28"/>
            <w:u w:val="none"/>
          </w:rPr>
          <w:t>16-</w:t>
        </w:r>
        <w:r w:rsidRPr="005749ED">
          <w:rPr>
            <w:rStyle w:val="a3"/>
            <w:color w:val="auto"/>
            <w:sz w:val="28"/>
            <w:szCs w:val="28"/>
            <w:u w:val="none"/>
            <w:lang w:val="en-US"/>
          </w:rPr>
          <w:t>b</w:t>
        </w:r>
        <w:r w:rsidRPr="005749ED">
          <w:rPr>
            <w:rStyle w:val="a3"/>
            <w:color w:val="auto"/>
            <w:sz w:val="28"/>
            <w:szCs w:val="28"/>
            <w:u w:val="none"/>
          </w:rPr>
          <w:t>362-75</w:t>
        </w:r>
        <w:r w:rsidRPr="005749ED">
          <w:rPr>
            <w:rStyle w:val="a3"/>
            <w:color w:val="auto"/>
            <w:sz w:val="28"/>
            <w:szCs w:val="28"/>
            <w:u w:val="none"/>
            <w:lang w:val="en-US"/>
          </w:rPr>
          <w:t>c</w:t>
        </w:r>
        <w:r w:rsidRPr="005749ED">
          <w:rPr>
            <w:rStyle w:val="a3"/>
            <w:color w:val="auto"/>
            <w:sz w:val="28"/>
            <w:szCs w:val="28"/>
            <w:u w:val="none"/>
          </w:rPr>
          <w:t>787</w:t>
        </w:r>
        <w:r w:rsidRPr="005749ED">
          <w:rPr>
            <w:rStyle w:val="a3"/>
            <w:color w:val="auto"/>
            <w:sz w:val="28"/>
            <w:szCs w:val="28"/>
            <w:u w:val="none"/>
            <w:lang w:val="en-US"/>
          </w:rPr>
          <w:t>e</w:t>
        </w:r>
        <w:r w:rsidRPr="005749ED">
          <w:rPr>
            <w:rStyle w:val="a3"/>
            <w:color w:val="auto"/>
            <w:sz w:val="28"/>
            <w:szCs w:val="28"/>
            <w:u w:val="none"/>
          </w:rPr>
          <w:t>5818</w:t>
        </w:r>
      </w:hyperlink>
      <w:r>
        <w:rPr>
          <w:sz w:val="28"/>
          <w:szCs w:val="28"/>
        </w:rPr>
        <w:t>.</w:t>
      </w:r>
    </w:p>
    <w:p w:rsidR="00E50447" w:rsidRPr="005749ED" w:rsidRDefault="00E50447" w:rsidP="00E50447">
      <w:pPr>
        <w:pStyle w:val="a5"/>
        <w:tabs>
          <w:tab w:val="left" w:pos="0"/>
          <w:tab w:val="left" w:pos="993"/>
        </w:tabs>
        <w:ind w:left="1069"/>
        <w:jc w:val="both"/>
        <w:rPr>
          <w:sz w:val="28"/>
          <w:szCs w:val="28"/>
        </w:rPr>
      </w:pPr>
    </w:p>
    <w:p w:rsidR="00E50447" w:rsidRPr="005749ED" w:rsidRDefault="00E50447" w:rsidP="00E50447">
      <w:pPr>
        <w:widowControl w:val="0"/>
        <w:tabs>
          <w:tab w:val="left" w:pos="0"/>
        </w:tabs>
        <w:autoSpaceDE w:val="0"/>
        <w:autoSpaceDN w:val="0"/>
        <w:adjustRightInd w:val="0"/>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Нормативно-правовые акты:</w:t>
      </w:r>
    </w:p>
    <w:p w:rsidR="00E50447" w:rsidRPr="005749ED" w:rsidRDefault="00E50447" w:rsidP="0032131C">
      <w:pPr>
        <w:pStyle w:val="a5"/>
        <w:widowControl w:val="0"/>
        <w:numPr>
          <w:ilvl w:val="0"/>
          <w:numId w:val="359"/>
        </w:numPr>
        <w:tabs>
          <w:tab w:val="left" w:pos="0"/>
          <w:tab w:val="left" w:pos="993"/>
        </w:tabs>
        <w:autoSpaceDE w:val="0"/>
        <w:autoSpaceDN w:val="0"/>
        <w:adjustRightInd w:val="0"/>
        <w:ind w:left="0" w:firstLine="709"/>
        <w:jc w:val="both"/>
        <w:rPr>
          <w:b/>
          <w:sz w:val="28"/>
          <w:szCs w:val="28"/>
        </w:rPr>
      </w:pPr>
      <w:r w:rsidRPr="005749ED">
        <w:rPr>
          <w:sz w:val="28"/>
          <w:szCs w:val="28"/>
        </w:rPr>
        <w:t>Федеральный закон от 22 июля 2009 № 123 – ФЗ «Технический регламент о требованиях пожарной безопасности».</w:t>
      </w:r>
    </w:p>
    <w:p w:rsidR="00E50447" w:rsidRPr="005749ED" w:rsidRDefault="00E50447" w:rsidP="0032131C">
      <w:pPr>
        <w:pStyle w:val="ConsPlusTitle"/>
        <w:numPr>
          <w:ilvl w:val="0"/>
          <w:numId w:val="359"/>
        </w:numPr>
        <w:tabs>
          <w:tab w:val="left" w:pos="0"/>
          <w:tab w:val="left" w:pos="993"/>
          <w:tab w:val="left" w:pos="1134"/>
        </w:tabs>
        <w:adjustRightInd/>
        <w:ind w:left="0" w:firstLine="709"/>
        <w:jc w:val="both"/>
        <w:rPr>
          <w:rFonts w:ascii="Times New Roman" w:hAnsi="Times New Roman" w:cs="Times New Roman"/>
          <w:b w:val="0"/>
          <w:sz w:val="28"/>
          <w:szCs w:val="28"/>
        </w:rPr>
      </w:pPr>
      <w:r w:rsidRPr="005749ED">
        <w:rPr>
          <w:rFonts w:ascii="Times New Roman" w:hAnsi="Times New Roman" w:cs="Times New Roman"/>
          <w:b w:val="0"/>
          <w:sz w:val="28"/>
          <w:szCs w:val="28"/>
        </w:rPr>
        <w:t>Приказ МЧС России от 26.10.2017 № 472 «Об утверждении порядка подготовки личного состава пожарной охраны»;</w:t>
      </w:r>
    </w:p>
    <w:p w:rsidR="00E50447" w:rsidRPr="005749ED" w:rsidRDefault="00E50447" w:rsidP="0032131C">
      <w:pPr>
        <w:pStyle w:val="a5"/>
        <w:numPr>
          <w:ilvl w:val="0"/>
          <w:numId w:val="359"/>
        </w:numPr>
        <w:tabs>
          <w:tab w:val="left" w:pos="0"/>
          <w:tab w:val="num" w:pos="284"/>
          <w:tab w:val="left" w:pos="993"/>
          <w:tab w:val="left" w:pos="1418"/>
        </w:tabs>
        <w:suppressAutoHyphens/>
        <w:autoSpaceDE w:val="0"/>
        <w:autoSpaceDN w:val="0"/>
        <w:adjustRightInd w:val="0"/>
        <w:ind w:left="0" w:firstLine="709"/>
        <w:jc w:val="both"/>
        <w:rPr>
          <w:sz w:val="28"/>
          <w:szCs w:val="28"/>
        </w:rPr>
      </w:pPr>
      <w:r w:rsidRPr="005749ED">
        <w:rPr>
          <w:spacing w:val="-1"/>
          <w:sz w:val="28"/>
          <w:szCs w:val="28"/>
        </w:rPr>
        <w:t>Приказ Минтруда России от 11.12.2020 № 881н « Об утверждении Правил по охране труда в подразделениях пожарной охраны».</w:t>
      </w:r>
    </w:p>
    <w:p w:rsidR="00E50447" w:rsidRPr="005749ED" w:rsidRDefault="00E50447" w:rsidP="00E50447">
      <w:pPr>
        <w:widowControl w:val="0"/>
        <w:tabs>
          <w:tab w:val="num" w:pos="928"/>
          <w:tab w:val="left" w:pos="1134"/>
        </w:tabs>
        <w:autoSpaceDE w:val="0"/>
        <w:autoSpaceDN w:val="0"/>
        <w:adjustRightInd w:val="0"/>
        <w:spacing w:after="0" w:line="240" w:lineRule="auto"/>
        <w:ind w:firstLine="709"/>
        <w:jc w:val="both"/>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Дисциплина 10</w:t>
      </w: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Основы оказания первой доврачебной помощи</w:t>
      </w:r>
    </w:p>
    <w:p w:rsidR="00E50447" w:rsidRPr="005749ED" w:rsidRDefault="00E50447" w:rsidP="00E50447">
      <w:pPr>
        <w:spacing w:after="0" w:line="240" w:lineRule="auto"/>
        <w:ind w:left="425"/>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Введение</w:t>
      </w:r>
    </w:p>
    <w:p w:rsidR="00E50447" w:rsidRPr="005749ED" w:rsidRDefault="00E50447" w:rsidP="00E50447">
      <w:pPr>
        <w:spacing w:after="0" w:line="240" w:lineRule="auto"/>
        <w:ind w:left="426"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В настоящее время деятельность сотрудников среднего начальствующего состава включает первоочередные аварийно-спасательные работы при тушении пожаров и ликвидации последствий стихийных бедствий и техногенных катастроф. </w:t>
      </w:r>
    </w:p>
    <w:p w:rsidR="00E50447" w:rsidRPr="005749ED" w:rsidRDefault="00E50447" w:rsidP="00E50447">
      <w:pPr>
        <w:spacing w:after="0" w:line="240" w:lineRule="auto"/>
        <w:ind w:left="426" w:firstLine="567"/>
        <w:jc w:val="both"/>
        <w:rPr>
          <w:rFonts w:ascii="Times New Roman" w:hAnsi="Times New Roman" w:cs="Times New Roman"/>
          <w:b/>
          <w:sz w:val="28"/>
          <w:szCs w:val="28"/>
        </w:rPr>
      </w:pPr>
      <w:r w:rsidRPr="005749ED">
        <w:rPr>
          <w:rFonts w:ascii="Times New Roman" w:hAnsi="Times New Roman" w:cs="Times New Roman"/>
          <w:b/>
          <w:caps/>
          <w:sz w:val="28"/>
          <w:szCs w:val="28"/>
        </w:rPr>
        <w:t>Ц</w:t>
      </w:r>
      <w:r w:rsidRPr="005749ED">
        <w:rPr>
          <w:rFonts w:ascii="Times New Roman" w:hAnsi="Times New Roman" w:cs="Times New Roman"/>
          <w:b/>
          <w:sz w:val="28"/>
          <w:szCs w:val="28"/>
        </w:rPr>
        <w:t xml:space="preserve">ель: </w:t>
      </w:r>
    </w:p>
    <w:p w:rsidR="00E50447" w:rsidRPr="005749ED" w:rsidRDefault="00E50447" w:rsidP="00E50447">
      <w:pPr>
        <w:spacing w:after="0" w:line="240" w:lineRule="auto"/>
        <w:ind w:left="426" w:firstLine="567"/>
        <w:jc w:val="both"/>
        <w:rPr>
          <w:rFonts w:ascii="Times New Roman" w:hAnsi="Times New Roman" w:cs="Times New Roman"/>
          <w:sz w:val="28"/>
          <w:szCs w:val="28"/>
        </w:rPr>
      </w:pPr>
      <w:r w:rsidRPr="005749ED">
        <w:rPr>
          <w:rFonts w:ascii="Times New Roman" w:hAnsi="Times New Roman" w:cs="Times New Roman"/>
          <w:sz w:val="28"/>
          <w:szCs w:val="28"/>
        </w:rPr>
        <w:t>- повысить уровень профессиональной подготовки среднего начальствующего состава пожарной охраны путем приобретения основ медико-биологических знаний, обеспечивающих оптимальный выбор тактики защиты личного состава в экстремальных ситуациях мирного времени и возможность организовать спасение пострадавших таким образом, чтобы уменьшить число людских потерь при пожарах, авариях и катастрофах.</w:t>
      </w:r>
    </w:p>
    <w:p w:rsidR="00E50447" w:rsidRPr="005749ED" w:rsidRDefault="00E50447" w:rsidP="00E50447">
      <w:pPr>
        <w:spacing w:after="0" w:line="240" w:lineRule="auto"/>
        <w:ind w:left="426" w:firstLine="567"/>
        <w:jc w:val="both"/>
        <w:rPr>
          <w:rFonts w:ascii="Times New Roman" w:hAnsi="Times New Roman" w:cs="Times New Roman"/>
          <w:b/>
          <w:caps/>
          <w:sz w:val="28"/>
          <w:szCs w:val="28"/>
        </w:rPr>
      </w:pPr>
      <w:r w:rsidRPr="005749ED">
        <w:rPr>
          <w:rFonts w:ascii="Times New Roman" w:hAnsi="Times New Roman" w:cs="Times New Roman"/>
          <w:b/>
          <w:caps/>
          <w:sz w:val="28"/>
          <w:szCs w:val="28"/>
        </w:rPr>
        <w:t>З</w:t>
      </w:r>
      <w:r w:rsidRPr="005749ED">
        <w:rPr>
          <w:rFonts w:ascii="Times New Roman" w:hAnsi="Times New Roman" w:cs="Times New Roman"/>
          <w:b/>
          <w:sz w:val="28"/>
          <w:szCs w:val="28"/>
        </w:rPr>
        <w:t>адачи:</w:t>
      </w:r>
    </w:p>
    <w:p w:rsidR="00E50447" w:rsidRPr="005749ED" w:rsidRDefault="00E50447" w:rsidP="00E50447">
      <w:pPr>
        <w:spacing w:after="0" w:line="240" w:lineRule="auto"/>
        <w:ind w:left="426" w:firstLine="567"/>
        <w:jc w:val="both"/>
        <w:rPr>
          <w:rFonts w:ascii="Times New Roman" w:hAnsi="Times New Roman" w:cs="Times New Roman"/>
          <w:sz w:val="28"/>
          <w:szCs w:val="28"/>
        </w:rPr>
      </w:pPr>
      <w:r w:rsidRPr="005749ED">
        <w:rPr>
          <w:rFonts w:ascii="Times New Roman" w:hAnsi="Times New Roman" w:cs="Times New Roman"/>
          <w:sz w:val="28"/>
          <w:szCs w:val="28"/>
        </w:rPr>
        <w:t>- воспитать чувство ответственности за жизнь и здоровье личного состава подразделений пожарной охраны и за своевременное и правильное оказание экстренной помощи населению;</w:t>
      </w:r>
    </w:p>
    <w:p w:rsidR="00E50447" w:rsidRPr="005749ED" w:rsidRDefault="00E50447" w:rsidP="00E50447">
      <w:pPr>
        <w:spacing w:after="0" w:line="240" w:lineRule="auto"/>
        <w:ind w:left="426" w:firstLine="567"/>
        <w:jc w:val="both"/>
        <w:rPr>
          <w:rFonts w:ascii="Times New Roman" w:hAnsi="Times New Roman" w:cs="Times New Roman"/>
          <w:sz w:val="28"/>
          <w:szCs w:val="28"/>
        </w:rPr>
      </w:pPr>
      <w:r w:rsidRPr="005749ED">
        <w:rPr>
          <w:rFonts w:ascii="Times New Roman" w:hAnsi="Times New Roman" w:cs="Times New Roman"/>
          <w:sz w:val="28"/>
          <w:szCs w:val="28"/>
        </w:rPr>
        <w:t>- овладеть алгоритмами оказания первой помощи пострадавшим на пожаре, при авариях, стихийных бедствиях; освоить правила и приемы медицинской защиты (самосохранения) в экстремальных условиях.</w:t>
      </w:r>
    </w:p>
    <w:p w:rsidR="00E50447" w:rsidRPr="005749ED" w:rsidRDefault="00E50447" w:rsidP="00E50447">
      <w:pPr>
        <w:spacing w:after="0" w:line="240" w:lineRule="auto"/>
        <w:ind w:left="426"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В результате изучения предмета обучаемые должны:</w:t>
      </w:r>
    </w:p>
    <w:p w:rsidR="00E50447" w:rsidRPr="005749ED" w:rsidRDefault="00E50447" w:rsidP="00E50447">
      <w:pPr>
        <w:spacing w:after="0" w:line="240" w:lineRule="auto"/>
        <w:ind w:left="426" w:firstLine="567"/>
        <w:jc w:val="both"/>
        <w:rPr>
          <w:rFonts w:ascii="Times New Roman" w:hAnsi="Times New Roman" w:cs="Times New Roman"/>
          <w:b/>
          <w:caps/>
          <w:sz w:val="28"/>
          <w:szCs w:val="28"/>
        </w:rPr>
      </w:pPr>
      <w:r w:rsidRPr="005749ED">
        <w:rPr>
          <w:rFonts w:ascii="Times New Roman" w:hAnsi="Times New Roman" w:cs="Times New Roman"/>
          <w:b/>
          <w:caps/>
          <w:sz w:val="28"/>
          <w:szCs w:val="28"/>
        </w:rPr>
        <w:lastRenderedPageBreak/>
        <w:t>З</w:t>
      </w:r>
      <w:r w:rsidRPr="005749ED">
        <w:rPr>
          <w:rFonts w:ascii="Times New Roman" w:hAnsi="Times New Roman" w:cs="Times New Roman"/>
          <w:b/>
          <w:sz w:val="28"/>
          <w:szCs w:val="28"/>
        </w:rPr>
        <w:t>нать:</w:t>
      </w:r>
    </w:p>
    <w:p w:rsidR="00E50447" w:rsidRPr="005749ED" w:rsidRDefault="00E50447" w:rsidP="00E50447">
      <w:pPr>
        <w:spacing w:after="0" w:line="240" w:lineRule="auto"/>
        <w:ind w:left="426"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 анатомо-физиологические особенности строения тела человека;</w:t>
      </w:r>
    </w:p>
    <w:p w:rsidR="00E50447" w:rsidRPr="005749ED" w:rsidRDefault="00E50447" w:rsidP="00E50447">
      <w:pPr>
        <w:spacing w:after="0" w:line="240" w:lineRule="auto"/>
        <w:ind w:left="426"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 характер травматических, термических и химических поражений, типичных для экстремальных ситуаций;</w:t>
      </w:r>
    </w:p>
    <w:p w:rsidR="00E50447" w:rsidRPr="005749ED" w:rsidRDefault="00E50447" w:rsidP="00E50447">
      <w:pPr>
        <w:spacing w:after="0" w:line="240" w:lineRule="auto"/>
        <w:ind w:left="426" w:firstLine="567"/>
        <w:jc w:val="both"/>
        <w:rPr>
          <w:rFonts w:ascii="Times New Roman" w:hAnsi="Times New Roman" w:cs="Times New Roman"/>
          <w:b/>
          <w:sz w:val="28"/>
          <w:szCs w:val="28"/>
        </w:rPr>
      </w:pPr>
      <w:r w:rsidRPr="005749ED">
        <w:rPr>
          <w:rFonts w:ascii="Times New Roman" w:hAnsi="Times New Roman" w:cs="Times New Roman"/>
          <w:sz w:val="28"/>
          <w:szCs w:val="28"/>
        </w:rPr>
        <w:t xml:space="preserve"> - биологические эффекты поражающих факторов пожара и уметь применять на практике средства экстренной помощи. </w:t>
      </w:r>
    </w:p>
    <w:p w:rsidR="00E50447" w:rsidRPr="005749ED" w:rsidRDefault="00E50447" w:rsidP="00E50447">
      <w:pPr>
        <w:spacing w:after="0" w:line="240" w:lineRule="auto"/>
        <w:ind w:left="426" w:firstLine="567"/>
        <w:jc w:val="both"/>
        <w:rPr>
          <w:rFonts w:ascii="Times New Roman" w:hAnsi="Times New Roman" w:cs="Times New Roman"/>
          <w:b/>
          <w:sz w:val="28"/>
          <w:szCs w:val="28"/>
        </w:rPr>
      </w:pPr>
      <w:r w:rsidRPr="005749ED">
        <w:rPr>
          <w:rFonts w:ascii="Times New Roman" w:hAnsi="Times New Roman" w:cs="Times New Roman"/>
          <w:b/>
          <w:sz w:val="28"/>
          <w:szCs w:val="28"/>
        </w:rPr>
        <w:t>Уметь:</w:t>
      </w:r>
    </w:p>
    <w:p w:rsidR="00E50447" w:rsidRPr="005749ED" w:rsidRDefault="00E50447" w:rsidP="00E50447">
      <w:pPr>
        <w:spacing w:after="0" w:line="240" w:lineRule="auto"/>
        <w:ind w:left="426" w:firstLine="567"/>
        <w:jc w:val="both"/>
        <w:rPr>
          <w:rFonts w:ascii="Times New Roman" w:hAnsi="Times New Roman" w:cs="Times New Roman"/>
          <w:sz w:val="28"/>
          <w:szCs w:val="28"/>
        </w:rPr>
      </w:pPr>
      <w:r w:rsidRPr="005749ED">
        <w:rPr>
          <w:rFonts w:ascii="Times New Roman" w:hAnsi="Times New Roman" w:cs="Times New Roman"/>
          <w:b/>
          <w:sz w:val="28"/>
          <w:szCs w:val="28"/>
        </w:rPr>
        <w:t xml:space="preserve">- </w:t>
      </w:r>
      <w:r w:rsidRPr="005749ED">
        <w:rPr>
          <w:rFonts w:ascii="Times New Roman" w:hAnsi="Times New Roman" w:cs="Times New Roman"/>
          <w:sz w:val="28"/>
          <w:szCs w:val="28"/>
        </w:rPr>
        <w:t>оказывать помощь пострадавшим;</w:t>
      </w:r>
    </w:p>
    <w:p w:rsidR="00E50447" w:rsidRPr="005749ED" w:rsidRDefault="00E50447" w:rsidP="00E50447">
      <w:pPr>
        <w:spacing w:after="0" w:line="240" w:lineRule="auto"/>
        <w:ind w:left="426" w:firstLine="567"/>
        <w:jc w:val="both"/>
        <w:rPr>
          <w:rFonts w:ascii="Times New Roman" w:hAnsi="Times New Roman" w:cs="Times New Roman"/>
          <w:b/>
          <w:sz w:val="28"/>
          <w:szCs w:val="28"/>
        </w:rPr>
      </w:pPr>
      <w:r w:rsidRPr="005749ED">
        <w:rPr>
          <w:rFonts w:ascii="Times New Roman" w:hAnsi="Times New Roman" w:cs="Times New Roman"/>
          <w:sz w:val="28"/>
          <w:szCs w:val="28"/>
        </w:rPr>
        <w:t>- п</w:t>
      </w:r>
      <w:r w:rsidRPr="005749ED">
        <w:rPr>
          <w:rFonts w:ascii="Times New Roman" w:hAnsi="Times New Roman" w:cs="Times New Roman"/>
          <w:snapToGrid w:val="0"/>
          <w:sz w:val="28"/>
          <w:szCs w:val="28"/>
        </w:rPr>
        <w:t>рименять</w:t>
      </w:r>
      <w:r w:rsidRPr="005749ED">
        <w:rPr>
          <w:rFonts w:ascii="Times New Roman" w:hAnsi="Times New Roman" w:cs="Times New Roman"/>
          <w:sz w:val="28"/>
          <w:szCs w:val="28"/>
        </w:rPr>
        <w:t xml:space="preserve"> способов искусственного дыхания.</w:t>
      </w:r>
    </w:p>
    <w:p w:rsidR="00E50447" w:rsidRPr="005749ED" w:rsidRDefault="00E50447" w:rsidP="00E50447">
      <w:pPr>
        <w:spacing w:after="0" w:line="240" w:lineRule="auto"/>
        <w:ind w:left="426" w:firstLine="567"/>
        <w:jc w:val="both"/>
        <w:rPr>
          <w:rFonts w:ascii="Times New Roman" w:hAnsi="Times New Roman" w:cs="Times New Roman"/>
          <w:b/>
          <w:caps/>
          <w:sz w:val="28"/>
          <w:szCs w:val="28"/>
        </w:rPr>
      </w:pPr>
      <w:r w:rsidRPr="005749ED">
        <w:rPr>
          <w:rFonts w:ascii="Times New Roman" w:hAnsi="Times New Roman" w:cs="Times New Roman"/>
          <w:b/>
          <w:caps/>
          <w:sz w:val="28"/>
          <w:szCs w:val="28"/>
        </w:rPr>
        <w:t>И</w:t>
      </w:r>
      <w:r w:rsidRPr="005749ED">
        <w:rPr>
          <w:rFonts w:ascii="Times New Roman" w:hAnsi="Times New Roman" w:cs="Times New Roman"/>
          <w:b/>
          <w:sz w:val="28"/>
          <w:szCs w:val="28"/>
        </w:rPr>
        <w:t>меть представление:</w:t>
      </w:r>
    </w:p>
    <w:p w:rsidR="00E50447" w:rsidRPr="005749ED" w:rsidRDefault="00E50447" w:rsidP="00E50447">
      <w:pPr>
        <w:spacing w:after="0" w:line="240" w:lineRule="auto"/>
        <w:ind w:left="426"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 о приемах первой медицинской помощи для спасения пострадавших и само- и взаимопомощи (наложение повязок, остановка кровотечения, транспортная иммобилизация, введение противоядий и т.д.);</w:t>
      </w:r>
    </w:p>
    <w:p w:rsidR="00E50447" w:rsidRPr="005749ED" w:rsidRDefault="00E50447" w:rsidP="00E50447">
      <w:pPr>
        <w:spacing w:after="0" w:line="240" w:lineRule="auto"/>
        <w:ind w:left="426"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 - о простейших способах оживления (различные виды искусственного дыхания, закрытый массаж сердца). </w:t>
      </w:r>
    </w:p>
    <w:p w:rsidR="00E50447" w:rsidRPr="005749ED" w:rsidRDefault="00E50447" w:rsidP="00E50447">
      <w:pPr>
        <w:spacing w:after="0" w:line="240" w:lineRule="auto"/>
        <w:ind w:left="426"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В процессе обучения проводится тестирование для проверки знаний по пройденным темам, а также оценка полученных навыков. Завершается обучение сдачей зачета (решение ситуационных задач по оценке обстановки на месте происшествия и выбор адекватных ситуации алгоритмов первой помощи по поддержанию жизни пострадавшим и применению средств медицинской защиты). </w:t>
      </w:r>
    </w:p>
    <w:p w:rsidR="00E50447" w:rsidRPr="005749ED" w:rsidRDefault="00E50447" w:rsidP="00E50447">
      <w:pPr>
        <w:spacing w:after="0" w:line="240" w:lineRule="auto"/>
        <w:ind w:left="426" w:firstLine="709"/>
        <w:jc w:val="center"/>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10.1. Введение в предмет. Медицинские последствия пожаров, аварий, стихийных бедствий и техногенных катастроф</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Введение в предмет. Виды катастроф и характер основных поражений при них. Медико-тактическая обстановка в районах ЧС. Организация медицинской помощи при катастрофах </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[1, 2, 3, 4]</w:t>
      </w:r>
    </w:p>
    <w:p w:rsidR="00E50447" w:rsidRPr="005749ED" w:rsidRDefault="00E50447" w:rsidP="00E50447">
      <w:pPr>
        <w:pStyle w:val="ab"/>
        <w:spacing w:after="0"/>
        <w:ind w:left="284" w:right="425" w:firstLine="709"/>
        <w:jc w:val="both"/>
        <w:rPr>
          <w:rFonts w:ascii="Times New Roman" w:hAnsi="Times New Roman" w:cs="Times New Roman"/>
          <w:sz w:val="28"/>
          <w:szCs w:val="28"/>
        </w:rPr>
      </w:pPr>
      <w:r w:rsidRPr="005749ED">
        <w:rPr>
          <w:rFonts w:ascii="Times New Roman" w:hAnsi="Times New Roman" w:cs="Times New Roman"/>
          <w:sz w:val="28"/>
          <w:szCs w:val="28"/>
        </w:rPr>
        <w:t>Нормативные правовые акты: [1, 2, 3, 4, 5, 6]</w:t>
      </w:r>
    </w:p>
    <w:p w:rsidR="00E50447" w:rsidRPr="005749ED" w:rsidRDefault="00E50447" w:rsidP="00E50447">
      <w:pPr>
        <w:tabs>
          <w:tab w:val="left" w:pos="993"/>
        </w:tabs>
        <w:spacing w:after="0" w:line="240" w:lineRule="auto"/>
        <w:ind w:left="426" w:firstLine="567"/>
        <w:jc w:val="both"/>
        <w:rPr>
          <w:rFonts w:ascii="Times New Roman" w:hAnsi="Times New Roman" w:cs="Times New Roman"/>
          <w:b/>
          <w:sz w:val="28"/>
          <w:szCs w:val="28"/>
        </w:rPr>
      </w:pPr>
    </w:p>
    <w:p w:rsidR="00E50447" w:rsidRPr="005749ED" w:rsidRDefault="00E50447" w:rsidP="00E50447">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5749ED">
        <w:rPr>
          <w:rFonts w:ascii="Times New Roman" w:hAnsi="Times New Roman" w:cs="Times New Roman"/>
          <w:b/>
          <w:sz w:val="28"/>
          <w:szCs w:val="28"/>
        </w:rPr>
        <w:t>Тема 10.2. Основы анатомии и физиологии человека</w:t>
      </w:r>
    </w:p>
    <w:p w:rsidR="00E50447" w:rsidRPr="005749ED" w:rsidRDefault="00E50447" w:rsidP="00E50447">
      <w:pPr>
        <w:tabs>
          <w:tab w:val="left" w:pos="993"/>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Двигательный аппарат. Внутренние органы. Дыхательная и сосудистая системы. Нервная система и органы чувств.</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 [2]</w:t>
      </w:r>
    </w:p>
    <w:p w:rsidR="00E50447" w:rsidRPr="005749ED" w:rsidRDefault="00E50447" w:rsidP="00E50447">
      <w:pPr>
        <w:tabs>
          <w:tab w:val="left" w:pos="993"/>
        </w:tabs>
        <w:spacing w:after="0" w:line="240" w:lineRule="auto"/>
        <w:ind w:left="426" w:firstLine="567"/>
        <w:jc w:val="both"/>
        <w:rPr>
          <w:rFonts w:ascii="Times New Roman" w:hAnsi="Times New Roman" w:cs="Times New Roman"/>
          <w:b/>
          <w:sz w:val="28"/>
          <w:szCs w:val="28"/>
        </w:rPr>
      </w:pPr>
    </w:p>
    <w:p w:rsidR="00E50447" w:rsidRPr="005749ED" w:rsidRDefault="00E50447" w:rsidP="00E50447">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5749ED">
        <w:rPr>
          <w:rFonts w:ascii="Times New Roman" w:hAnsi="Times New Roman" w:cs="Times New Roman"/>
          <w:b/>
          <w:sz w:val="28"/>
          <w:szCs w:val="28"/>
        </w:rPr>
        <w:t>Тема 10.3. Первая помощь при различных видах травм</w:t>
      </w:r>
    </w:p>
    <w:p w:rsidR="00E50447" w:rsidRPr="005749ED" w:rsidRDefault="00E50447" w:rsidP="00E50447">
      <w:pPr>
        <w:tabs>
          <w:tab w:val="left" w:pos="993"/>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 xml:space="preserve">Травмы, классификация. Ушибы, растяжения связок, разрывы мышц. Оказание первой помощи, шины и повязки. Повязки, правила бинтования. Повязки головы, шеи, конечностей. Специфика травм при ДТП, </w:t>
      </w:r>
      <w:r w:rsidRPr="005749ED">
        <w:rPr>
          <w:rFonts w:ascii="Times New Roman" w:hAnsi="Times New Roman" w:cs="Times New Roman"/>
          <w:sz w:val="28"/>
          <w:szCs w:val="28"/>
        </w:rPr>
        <w:lastRenderedPageBreak/>
        <w:t>землетрясениях, наводнениях и т.д. Синдром длительного сдавливания, оказание первой помощи. Особенности укладки и транспортировки пострадавших при ЧС.</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Дополнительная:[1, 2, 3]</w:t>
      </w:r>
    </w:p>
    <w:p w:rsidR="00E50447" w:rsidRPr="005749ED" w:rsidRDefault="00E50447" w:rsidP="00E50447">
      <w:pPr>
        <w:tabs>
          <w:tab w:val="left" w:pos="993"/>
        </w:tabs>
        <w:spacing w:after="0" w:line="240" w:lineRule="auto"/>
        <w:ind w:left="426" w:firstLine="567"/>
        <w:jc w:val="both"/>
        <w:rPr>
          <w:rFonts w:ascii="Times New Roman" w:hAnsi="Times New Roman" w:cs="Times New Roman"/>
          <w:b/>
          <w:sz w:val="28"/>
          <w:szCs w:val="28"/>
        </w:rPr>
      </w:pPr>
    </w:p>
    <w:p w:rsidR="00E50447" w:rsidRPr="005749ED" w:rsidRDefault="00E50447" w:rsidP="00E5044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5749ED">
        <w:rPr>
          <w:rFonts w:ascii="Times New Roman" w:hAnsi="Times New Roman" w:cs="Times New Roman"/>
          <w:b/>
          <w:sz w:val="28"/>
          <w:szCs w:val="28"/>
        </w:rPr>
        <w:t>Тема 10.4. Первая помощь при ранах, кровотечениях</w:t>
      </w:r>
    </w:p>
    <w:p w:rsidR="00E50447" w:rsidRPr="005749ED" w:rsidRDefault="00E50447" w:rsidP="00E50447">
      <w:pPr>
        <w:tabs>
          <w:tab w:val="left" w:pos="993"/>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Раны и закрытые повреждения. Общие правила переноса и транспортировки. Основы первоочередной помощи при ранениях головы, грудной клетки, брюшной полости. Виды кровотечений и борьба с ними. Понятие о шоке и оказание первой помощи (методы определения пульса и артериального давления).</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Дополнительная:[2, 3]</w:t>
      </w:r>
    </w:p>
    <w:p w:rsidR="00E50447" w:rsidRPr="005749ED" w:rsidRDefault="00E50447" w:rsidP="00E50447">
      <w:pPr>
        <w:tabs>
          <w:tab w:val="left" w:pos="993"/>
        </w:tabs>
        <w:spacing w:after="0" w:line="240" w:lineRule="auto"/>
        <w:ind w:left="426" w:firstLine="567"/>
        <w:jc w:val="both"/>
        <w:rPr>
          <w:rFonts w:ascii="Times New Roman" w:hAnsi="Times New Roman" w:cs="Times New Roman"/>
          <w:b/>
          <w:sz w:val="28"/>
          <w:szCs w:val="28"/>
        </w:rPr>
      </w:pPr>
    </w:p>
    <w:p w:rsidR="00E50447" w:rsidRPr="005749ED" w:rsidRDefault="00E50447" w:rsidP="00E50447">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5749ED">
        <w:rPr>
          <w:rFonts w:ascii="Times New Roman" w:hAnsi="Times New Roman" w:cs="Times New Roman"/>
          <w:b/>
          <w:sz w:val="28"/>
          <w:szCs w:val="28"/>
        </w:rPr>
        <w:t>Тема 10.5. Смерть и оживление</w:t>
      </w:r>
    </w:p>
    <w:p w:rsidR="00E50447" w:rsidRPr="005749ED" w:rsidRDefault="00E50447" w:rsidP="00E50447">
      <w:pPr>
        <w:tabs>
          <w:tab w:val="left" w:pos="993"/>
        </w:tabs>
        <w:spacing w:after="0" w:line="240" w:lineRule="auto"/>
        <w:ind w:firstLine="709"/>
        <w:jc w:val="both"/>
        <w:rPr>
          <w:rFonts w:ascii="Times New Roman" w:hAnsi="Times New Roman" w:cs="Times New Roman"/>
          <w:sz w:val="28"/>
          <w:szCs w:val="28"/>
        </w:rPr>
      </w:pPr>
      <w:r w:rsidRPr="005749ED">
        <w:rPr>
          <w:rFonts w:ascii="Times New Roman" w:hAnsi="Times New Roman" w:cs="Times New Roman"/>
          <w:sz w:val="28"/>
          <w:szCs w:val="28"/>
        </w:rPr>
        <w:t>Признаки жизни и признаки клинической и биологической смерти человека. Алгоритм действий при восстановлении дыхания (тройной прием Сафара). Искусственное дыхание «изо рта в рот». Закрытый массаж сердца. Реанимация (оживление) одним спасателем и двумя спасателями.</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Дополнительная:[2, 3]</w:t>
      </w:r>
    </w:p>
    <w:p w:rsidR="00E50447" w:rsidRPr="005749ED" w:rsidRDefault="00E50447" w:rsidP="00E50447">
      <w:pPr>
        <w:spacing w:after="0" w:line="240" w:lineRule="auto"/>
        <w:ind w:left="426" w:firstLine="567"/>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10.6. Первая помощь при ожогах, отморожении, перегревании, электротравмах</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Ожоги, типы ожогов, оказание первой помощи. Отморожение, ознобление, общее замерзание. Утопление, оказание первой помощи. Отравление СО на пожаре, алгоритм действий по спасению жизни. </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Дополнительная:[1, 2, 3]</w:t>
      </w:r>
    </w:p>
    <w:p w:rsidR="00E50447" w:rsidRPr="005749ED" w:rsidRDefault="00E50447" w:rsidP="00E50447">
      <w:pPr>
        <w:spacing w:after="0" w:line="240" w:lineRule="auto"/>
        <w:ind w:left="426" w:firstLine="567"/>
        <w:jc w:val="both"/>
        <w:rPr>
          <w:rFonts w:ascii="Times New Roman" w:hAnsi="Times New Roman" w:cs="Times New Roman"/>
          <w:b/>
          <w:sz w:val="28"/>
          <w:szCs w:val="28"/>
        </w:rPr>
      </w:pPr>
    </w:p>
    <w:p w:rsidR="00E50447" w:rsidRPr="005749ED" w:rsidRDefault="00E50447" w:rsidP="00E50447">
      <w:pPr>
        <w:spacing w:after="0" w:line="240" w:lineRule="auto"/>
        <w:ind w:firstLine="567"/>
        <w:jc w:val="both"/>
        <w:rPr>
          <w:rFonts w:ascii="Times New Roman" w:hAnsi="Times New Roman" w:cs="Times New Roman"/>
          <w:b/>
          <w:sz w:val="28"/>
          <w:szCs w:val="28"/>
        </w:rPr>
      </w:pPr>
      <w:r w:rsidRPr="005749ED">
        <w:rPr>
          <w:rFonts w:ascii="Times New Roman" w:hAnsi="Times New Roman" w:cs="Times New Roman"/>
          <w:b/>
          <w:sz w:val="28"/>
          <w:szCs w:val="28"/>
        </w:rPr>
        <w:t>Тема 10.7. Первая помощь при отравлении угарным газом и поражении АХОВ</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Понятие об отравляющих веществах (ОВ) и АХОВ. Основные токсикометрические понятия. Пути проникновения и выделения ОВ из организма. Принципы защиты и первая помощь пострадавшим от АХОВ. Острые отравления на пожарах.</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Отравления веществами общеядовитого, удушающего и раздражающего действия (аммиак, хлор, синильная кислота, слезоточи вые газы, пороховые и </w:t>
      </w:r>
      <w:r w:rsidRPr="005749ED">
        <w:rPr>
          <w:rFonts w:ascii="Times New Roman" w:hAnsi="Times New Roman" w:cs="Times New Roman"/>
          <w:sz w:val="28"/>
          <w:szCs w:val="28"/>
        </w:rPr>
        <w:lastRenderedPageBreak/>
        <w:t>взрывные газы и т.д.). Отравление техническими жидкостями. Принципы и подходы к выбору срочной помощи при острых отравлениях.</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Рекомендуемая литература:</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Основная: [1]</w:t>
      </w:r>
    </w:p>
    <w:p w:rsidR="00E50447" w:rsidRPr="005749ED" w:rsidRDefault="00E50447" w:rsidP="00E50447">
      <w:pPr>
        <w:pStyle w:val="ab"/>
        <w:spacing w:after="0"/>
        <w:ind w:left="426" w:right="425" w:firstLine="567"/>
        <w:jc w:val="both"/>
        <w:rPr>
          <w:rFonts w:ascii="Times New Roman" w:hAnsi="Times New Roman" w:cs="Times New Roman"/>
          <w:sz w:val="28"/>
          <w:szCs w:val="28"/>
        </w:rPr>
      </w:pPr>
      <w:r w:rsidRPr="005749ED">
        <w:rPr>
          <w:rFonts w:ascii="Times New Roman" w:hAnsi="Times New Roman" w:cs="Times New Roman"/>
          <w:sz w:val="28"/>
          <w:szCs w:val="28"/>
        </w:rPr>
        <w:t>Дополнительная:[1, 2, 4, 5]</w:t>
      </w:r>
    </w:p>
    <w:p w:rsidR="00E50447" w:rsidRDefault="00E50447" w:rsidP="00E50447">
      <w:pPr>
        <w:spacing w:after="0" w:line="240" w:lineRule="auto"/>
        <w:ind w:left="426" w:firstLine="567"/>
        <w:jc w:val="both"/>
        <w:rPr>
          <w:rFonts w:ascii="Times New Roman" w:hAnsi="Times New Roman" w:cs="Times New Roman"/>
          <w:sz w:val="28"/>
          <w:szCs w:val="28"/>
        </w:rPr>
      </w:pPr>
    </w:p>
    <w:p w:rsidR="00E50447" w:rsidRPr="005749ED" w:rsidRDefault="00E50447" w:rsidP="00E50447">
      <w:pPr>
        <w:tabs>
          <w:tab w:val="left" w:pos="1305"/>
        </w:tabs>
        <w:spacing w:after="0" w:line="240" w:lineRule="auto"/>
        <w:ind w:left="426"/>
        <w:jc w:val="center"/>
        <w:rPr>
          <w:rFonts w:ascii="Times New Roman" w:hAnsi="Times New Roman" w:cs="Times New Roman"/>
          <w:b/>
          <w:sz w:val="28"/>
          <w:szCs w:val="28"/>
        </w:rPr>
      </w:pPr>
      <w:r w:rsidRPr="005749ED">
        <w:rPr>
          <w:rFonts w:ascii="Times New Roman" w:hAnsi="Times New Roman" w:cs="Times New Roman"/>
          <w:b/>
          <w:sz w:val="28"/>
          <w:szCs w:val="28"/>
        </w:rPr>
        <w:t xml:space="preserve">Итоговый контроль по дисциплине </w:t>
      </w:r>
      <w:r>
        <w:rPr>
          <w:rFonts w:ascii="Times New Roman" w:hAnsi="Times New Roman" w:cs="Times New Roman"/>
          <w:b/>
          <w:sz w:val="28"/>
          <w:szCs w:val="28"/>
        </w:rPr>
        <w:t>(примерные вопросы к зачету)</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1.Признаки артериального кровотечения и первая помощь при нем.</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2.Признаки венозного кровотечения и первая помощь при нем.</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3.Порядок оказания первой помощи при ранениях груди.</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4.Правила наложения кровоостанавливающего жгута.</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5.Травматический шок, первая помощь при нем.</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6.Признаки кровопотери.</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7.Показать способы остановки кровотечений методом сгибания конечностей.</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8.Точки пальцевого прижатия при артериальном кровотечении.</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9.Признаки паренхиматозного кровотечения и первая помощь при нем.</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10.Признаки закрытого перелома нижней конечности и правила наложения шин.</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11.Признаки и опасность черепно-мозговых травм, первая помощь при них.</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12.Переломы позвоночника, первая помощь при них.</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13.Правила наложения транспортной шины.</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14.Характерные признаки перелома ключицы, первая помощь.</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15.Признаки перелома таза, первая помощь.</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16.Произвести иммобилизацию конечности (по заданию преподавателя) с использованием шины Крамера.</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17.Синдром длительного сдавления, первая помощь.</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18.Уложить пострадавшего в закрытое боковое положение.</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19.Наложить повязку Дезо.</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20.Наложить повязку на кисть.</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21.Наложить повязку на голову в виде чепца.</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22.Наложить колосовидную повязку на плечевой сустав.</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23.Наложить повязку на затылочную область головы и заднюю поверхность шеи.</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24.Наложить повязку при ранениях глаз.</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25.Наложить восьмиобразную повязку на голеностопный сустав.</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26.Порядок оказания первой помощи при переохлаждении.</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27.Порядок оказания первой помощи при тепловом ударе.</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28.Произвести искусственную вентиляцию легких.</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29.Произвести наружный массаж сердца и ИВЛ с помощником.</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30.Порядок оказания помощи при утоплении.</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31.Произвести непрямой массаж сердца и ИВЛ в одиночку.</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32.Ожоги, методы определения площади ожогов.</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lastRenderedPageBreak/>
        <w:t>33.Порядок оказания первой помощи при химических ожогах.</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34.Порядок оказания первой помощи при термических ожогах.</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35.Действия спасателя в случае потери сознания пострадавшим.</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36.Классификация ядов по общим признакам.</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37.Способы и средства удаления невсосавшихся и всосавшихся ядов.</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38.Признаки отравления хлором. Средства защиты.</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39.Признаки отравления аммиаком. Средства защиты.</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40.Характеристика острого отравления.</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41.Признаки отравления угарным газом и первая помощь при нем.</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42.Принципы первой помощи при острых отравлениях.</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43.Выделение ядов из организма.</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44.Пути проникновения ядов в организм.</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45.Токсикологическая характеристика ядов.</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46.Средства защиты от отравляющих веществ.</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47.Принципы оказания неотложной помощи при интоксикациях.</w:t>
      </w:r>
    </w:p>
    <w:p w:rsidR="00E50447" w:rsidRPr="005749ED" w:rsidRDefault="00E50447" w:rsidP="00E50447">
      <w:pPr>
        <w:spacing w:after="0" w:line="240" w:lineRule="auto"/>
        <w:ind w:left="426"/>
        <w:jc w:val="both"/>
        <w:rPr>
          <w:rFonts w:ascii="Times New Roman" w:hAnsi="Times New Roman" w:cs="Times New Roman"/>
          <w:sz w:val="28"/>
          <w:szCs w:val="28"/>
        </w:rPr>
      </w:pPr>
      <w:r w:rsidRPr="005749ED">
        <w:rPr>
          <w:rFonts w:ascii="Times New Roman" w:hAnsi="Times New Roman" w:cs="Times New Roman"/>
          <w:sz w:val="28"/>
          <w:szCs w:val="28"/>
        </w:rPr>
        <w:t>48.Порядок оказания первой помощи при поражении электрическим током.</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Рекомендуемая литература</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Основная:</w:t>
      </w:r>
    </w:p>
    <w:p w:rsidR="00E50447" w:rsidRPr="00713E8A" w:rsidRDefault="00E50447" w:rsidP="0032131C">
      <w:pPr>
        <w:pStyle w:val="a5"/>
        <w:numPr>
          <w:ilvl w:val="1"/>
          <w:numId w:val="330"/>
        </w:numPr>
        <w:jc w:val="both"/>
        <w:rPr>
          <w:snapToGrid w:val="0"/>
          <w:sz w:val="28"/>
          <w:szCs w:val="28"/>
        </w:rPr>
      </w:pPr>
      <w:r w:rsidRPr="00713E8A">
        <w:rPr>
          <w:snapToGrid w:val="0"/>
          <w:sz w:val="28"/>
          <w:szCs w:val="28"/>
        </w:rPr>
        <w:t>Коннова Л А. Основы первой медицинской помощи [Текст] : учебно-методическое пособие / Л. А. Коннова, 2000. - 46 с.</w:t>
      </w:r>
    </w:p>
    <w:p w:rsidR="00E50447" w:rsidRPr="00713E8A" w:rsidRDefault="00E50447" w:rsidP="00E50447">
      <w:pPr>
        <w:pStyle w:val="a5"/>
        <w:jc w:val="both"/>
        <w:rPr>
          <w:snapToGrid w:val="0"/>
          <w:sz w:val="28"/>
          <w:szCs w:val="28"/>
        </w:rPr>
      </w:pPr>
    </w:p>
    <w:p w:rsidR="00E50447" w:rsidRPr="005749ED" w:rsidRDefault="00E50447" w:rsidP="00E50447">
      <w:pPr>
        <w:spacing w:after="0" w:line="240" w:lineRule="auto"/>
        <w:ind w:firstLine="709"/>
        <w:jc w:val="both"/>
        <w:rPr>
          <w:rFonts w:ascii="Times New Roman" w:hAnsi="Times New Roman" w:cs="Times New Roman"/>
          <w:b/>
          <w:sz w:val="28"/>
          <w:szCs w:val="28"/>
        </w:rPr>
      </w:pPr>
      <w:r w:rsidRPr="005749ED">
        <w:rPr>
          <w:rFonts w:ascii="Times New Roman" w:hAnsi="Times New Roman" w:cs="Times New Roman"/>
          <w:b/>
          <w:sz w:val="28"/>
          <w:szCs w:val="28"/>
        </w:rPr>
        <w:t>Дополнительная:</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1. Коннова Л А. Спасательные и защитные действия при несчастных случаях и авариях с опасными химическими веществами [Текст] : учебное пособие / Л. А. Коннова, 1997. - 123 с.</w:t>
      </w:r>
    </w:p>
    <w:p w:rsidR="00E50447" w:rsidRPr="005749ED" w:rsidRDefault="00E50447" w:rsidP="00E50447">
      <w:pPr>
        <w:tabs>
          <w:tab w:val="left" w:pos="4272"/>
        </w:tabs>
        <w:suppressAutoHyphen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2. </w:t>
      </w:r>
      <w:r w:rsidRPr="005749ED">
        <w:rPr>
          <w:rFonts w:ascii="Times New Roman" w:hAnsi="Times New Roman" w:cs="Times New Roman"/>
          <w:sz w:val="28"/>
          <w:szCs w:val="28"/>
        </w:rPr>
        <w:t>Коннова Л А. Азбука спасения [Текст] : пособие по оказанию первой помощи на месте происшествия, 1996. - 20 с.</w:t>
      </w:r>
    </w:p>
    <w:p w:rsidR="00E50447" w:rsidRPr="005749ED" w:rsidRDefault="00E50447" w:rsidP="00E50447">
      <w:pPr>
        <w:tabs>
          <w:tab w:val="left" w:pos="4272"/>
        </w:tabs>
        <w:suppressAutoHyphen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3. Коннова Л А. Радиационная безопасность сотрудников ГПС МВД России [Текст] : методические рекомендации / Л. А. Коннова, Н. Г. Иванов, 2001. - 33 с.</w:t>
      </w:r>
    </w:p>
    <w:p w:rsidR="00E50447" w:rsidRPr="005749ED" w:rsidRDefault="00E50447" w:rsidP="00E50447">
      <w:pPr>
        <w:tabs>
          <w:tab w:val="left" w:pos="4272"/>
        </w:tabs>
        <w:suppressAutoHyphen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4. Крючек Николай Алексеевич. Безопасность и защита населения в чрезвычайных ситуациях [Текст] : учебник для населения / Н. А. Крючек, В. Н. Латчук, С. К. Миронов ; ред. Г. Н. Кириллов, 2003. - 264 с.</w:t>
      </w:r>
    </w:p>
    <w:p w:rsidR="00E50447" w:rsidRDefault="00E50447" w:rsidP="00E50447">
      <w:pPr>
        <w:tabs>
          <w:tab w:val="left" w:pos="4272"/>
        </w:tabs>
        <w:suppressAutoHyphen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5. </w:t>
      </w:r>
      <w:r w:rsidRPr="005749ED">
        <w:rPr>
          <w:rFonts w:ascii="Times New Roman" w:hAnsi="Times New Roman" w:cs="Times New Roman"/>
          <w:sz w:val="28"/>
          <w:szCs w:val="28"/>
        </w:rPr>
        <w:t xml:space="preserve">Гражданская оборона [Текст] : учебное пособие : [гриф МЧС] / В. С. Артамонов [и др.]. ; ред. В. А. Пучков, 2006. - 262 с. Режим доступа: </w:t>
      </w:r>
      <w:hyperlink r:id="rId100" w:history="1">
        <w:r w:rsidRPr="00713E8A">
          <w:rPr>
            <w:rStyle w:val="a3"/>
            <w:rFonts w:ascii="Times New Roman" w:hAnsi="Times New Roman" w:cs="Times New Roman"/>
            <w:color w:val="auto"/>
            <w:sz w:val="28"/>
            <w:szCs w:val="28"/>
            <w:u w:val="none"/>
          </w:rPr>
          <w:t>http://elib.igps.ru/?&amp;type=card&amp;cid=ALSFR-f4b9b60b-0854-40f8-a579-08f40d946eaa</w:t>
        </w:r>
      </w:hyperlink>
    </w:p>
    <w:p w:rsidR="00E50447" w:rsidRPr="005749ED" w:rsidRDefault="00E50447" w:rsidP="00E50447">
      <w:pPr>
        <w:tabs>
          <w:tab w:val="left" w:pos="4272"/>
        </w:tabs>
        <w:suppressAutoHyphens/>
        <w:spacing w:after="0" w:line="240" w:lineRule="auto"/>
        <w:ind w:firstLine="567"/>
        <w:jc w:val="both"/>
        <w:rPr>
          <w:rFonts w:ascii="Times New Roman" w:hAnsi="Times New Roman" w:cs="Times New Roman"/>
          <w:sz w:val="28"/>
          <w:szCs w:val="28"/>
        </w:rPr>
      </w:pPr>
    </w:p>
    <w:p w:rsidR="00E50447" w:rsidRPr="005749ED" w:rsidRDefault="00E50447" w:rsidP="00E50447">
      <w:pPr>
        <w:spacing w:after="0" w:line="240" w:lineRule="auto"/>
        <w:ind w:firstLine="720"/>
        <w:jc w:val="both"/>
        <w:rPr>
          <w:rFonts w:ascii="Times New Roman" w:hAnsi="Times New Roman" w:cs="Times New Roman"/>
          <w:b/>
          <w:snapToGrid w:val="0"/>
          <w:sz w:val="28"/>
          <w:szCs w:val="28"/>
        </w:rPr>
      </w:pPr>
      <w:r w:rsidRPr="005749ED">
        <w:rPr>
          <w:rFonts w:ascii="Times New Roman" w:hAnsi="Times New Roman" w:cs="Times New Roman"/>
          <w:b/>
          <w:sz w:val="28"/>
          <w:szCs w:val="28"/>
        </w:rPr>
        <w:t>Нормативные правовые акты:</w:t>
      </w:r>
    </w:p>
    <w:p w:rsidR="00E50447" w:rsidRPr="005749ED" w:rsidRDefault="00E50447" w:rsidP="0032131C">
      <w:pPr>
        <w:numPr>
          <w:ilvl w:val="1"/>
          <w:numId w:val="339"/>
        </w:numPr>
        <w:tabs>
          <w:tab w:val="left" w:pos="4272"/>
        </w:tabs>
        <w:suppressAutoHyphens/>
        <w:spacing w:after="0" w:line="240" w:lineRule="auto"/>
        <w:ind w:left="0" w:firstLine="784"/>
        <w:jc w:val="both"/>
        <w:rPr>
          <w:rFonts w:ascii="Times New Roman" w:hAnsi="Times New Roman" w:cs="Times New Roman"/>
          <w:sz w:val="28"/>
          <w:szCs w:val="28"/>
        </w:rPr>
      </w:pPr>
      <w:r w:rsidRPr="005749ED">
        <w:rPr>
          <w:rFonts w:ascii="Times New Roman" w:hAnsi="Times New Roman" w:cs="Times New Roman"/>
          <w:sz w:val="28"/>
          <w:szCs w:val="28"/>
        </w:rPr>
        <w:t>Федеральный закон от 12.02.98 № 28-ФЗ «О гражданской обороне».</w:t>
      </w:r>
    </w:p>
    <w:p w:rsidR="00E50447" w:rsidRPr="005749ED" w:rsidRDefault="00E50447" w:rsidP="0032131C">
      <w:pPr>
        <w:numPr>
          <w:ilvl w:val="1"/>
          <w:numId w:val="339"/>
        </w:numPr>
        <w:tabs>
          <w:tab w:val="left" w:pos="4272"/>
        </w:tabs>
        <w:suppressAutoHyphens/>
        <w:spacing w:after="0" w:line="240" w:lineRule="auto"/>
        <w:ind w:left="0" w:firstLine="784"/>
        <w:jc w:val="both"/>
        <w:rPr>
          <w:rFonts w:ascii="Times New Roman" w:hAnsi="Times New Roman" w:cs="Times New Roman"/>
          <w:sz w:val="28"/>
          <w:szCs w:val="28"/>
        </w:rPr>
      </w:pPr>
      <w:r w:rsidRPr="005749ED">
        <w:rPr>
          <w:rFonts w:ascii="Times New Roman" w:hAnsi="Times New Roman" w:cs="Times New Roman"/>
          <w:sz w:val="28"/>
          <w:szCs w:val="28"/>
        </w:rPr>
        <w:lastRenderedPageBreak/>
        <w:t>Федеральный закон от 21.12.94 № 68-ФЗ «О защите населения и территорий от чрезвычайных ситуаций природного и техногенного характера».</w:t>
      </w:r>
    </w:p>
    <w:p w:rsidR="00E50447" w:rsidRPr="005749ED" w:rsidRDefault="00E50447" w:rsidP="0032131C">
      <w:pPr>
        <w:numPr>
          <w:ilvl w:val="1"/>
          <w:numId w:val="339"/>
        </w:numPr>
        <w:tabs>
          <w:tab w:val="left" w:pos="4272"/>
        </w:tabs>
        <w:suppressAutoHyphens/>
        <w:spacing w:after="0" w:line="240" w:lineRule="auto"/>
        <w:ind w:left="0" w:firstLine="784"/>
        <w:jc w:val="both"/>
        <w:rPr>
          <w:rFonts w:ascii="Times New Roman" w:hAnsi="Times New Roman" w:cs="Times New Roman"/>
          <w:sz w:val="28"/>
          <w:szCs w:val="28"/>
        </w:rPr>
      </w:pPr>
      <w:r w:rsidRPr="005749ED">
        <w:rPr>
          <w:rFonts w:ascii="Times New Roman" w:hAnsi="Times New Roman" w:cs="Times New Roman"/>
          <w:sz w:val="28"/>
          <w:szCs w:val="28"/>
        </w:rPr>
        <w:t>Постановление Правительства Российской Федерации от 26 ноября 2007 года № 814 «Об утверждении положения о Гражданской Обороне в Российской Федерации».</w:t>
      </w:r>
    </w:p>
    <w:p w:rsidR="00E50447" w:rsidRPr="005749ED" w:rsidRDefault="00E50447" w:rsidP="0032131C">
      <w:pPr>
        <w:numPr>
          <w:ilvl w:val="1"/>
          <w:numId w:val="339"/>
        </w:numPr>
        <w:tabs>
          <w:tab w:val="left" w:pos="4272"/>
        </w:tabs>
        <w:suppressAutoHyphens/>
        <w:spacing w:after="0" w:line="240" w:lineRule="auto"/>
        <w:ind w:left="0" w:firstLine="784"/>
        <w:jc w:val="both"/>
        <w:rPr>
          <w:rFonts w:ascii="Times New Roman" w:hAnsi="Times New Roman" w:cs="Times New Roman"/>
          <w:sz w:val="28"/>
          <w:szCs w:val="28"/>
        </w:rPr>
      </w:pPr>
      <w:r w:rsidRPr="005749ED">
        <w:rPr>
          <w:rFonts w:ascii="Times New Roman" w:hAnsi="Times New Roman" w:cs="Times New Roman"/>
          <w:sz w:val="28"/>
          <w:szCs w:val="28"/>
        </w:rPr>
        <w:t>Приказ МЧС РФ от 17.12.2008 № 783 «Об утверждении положения об организации и ведении Гражданской Обороны в министерстве российской Федерации по делам гражданской обороны, чрезвычайным ситуациям и ликвидации последствий стихийных бедствий».</w:t>
      </w:r>
    </w:p>
    <w:p w:rsidR="00E50447" w:rsidRPr="005749ED" w:rsidRDefault="00E50447" w:rsidP="0032131C">
      <w:pPr>
        <w:numPr>
          <w:ilvl w:val="1"/>
          <w:numId w:val="339"/>
        </w:numPr>
        <w:tabs>
          <w:tab w:val="left" w:pos="4272"/>
        </w:tabs>
        <w:suppressAutoHyphens/>
        <w:spacing w:after="0" w:line="240" w:lineRule="auto"/>
        <w:ind w:left="0" w:firstLine="784"/>
        <w:jc w:val="both"/>
        <w:rPr>
          <w:rFonts w:ascii="Times New Roman" w:hAnsi="Times New Roman" w:cs="Times New Roman"/>
          <w:sz w:val="28"/>
          <w:szCs w:val="28"/>
        </w:rPr>
      </w:pPr>
      <w:r w:rsidRPr="005749ED">
        <w:rPr>
          <w:rFonts w:ascii="Times New Roman" w:hAnsi="Times New Roman" w:cs="Times New Roman"/>
          <w:snapToGrid w:val="0"/>
          <w:sz w:val="28"/>
          <w:szCs w:val="28"/>
        </w:rPr>
        <w:t>Приказ</w:t>
      </w:r>
      <w:r w:rsidRPr="005749ED">
        <w:rPr>
          <w:rFonts w:ascii="Times New Roman" w:hAnsi="Times New Roman" w:cs="Times New Roman"/>
          <w:sz w:val="28"/>
          <w:szCs w:val="28"/>
        </w:rPr>
        <w:t xml:space="preserve"> Министерства труда и социальной защиты РФ от 11.12.2020 №881н </w:t>
      </w: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 xml:space="preserve">Об утверждении </w:t>
      </w:r>
      <w:r w:rsidRPr="005749ED">
        <w:rPr>
          <w:rFonts w:ascii="Times New Roman" w:hAnsi="Times New Roman" w:cs="Times New Roman"/>
          <w:snapToGrid w:val="0"/>
          <w:sz w:val="28"/>
          <w:szCs w:val="28"/>
        </w:rPr>
        <w:t>Правил по охране труда в подразделениях пожарной охраны"</w:t>
      </w:r>
      <w:r w:rsidRPr="005749ED">
        <w:rPr>
          <w:rFonts w:ascii="Times New Roman" w:hAnsi="Times New Roman" w:cs="Times New Roman"/>
          <w:sz w:val="28"/>
          <w:szCs w:val="28"/>
        </w:rPr>
        <w:t>.</w:t>
      </w:r>
    </w:p>
    <w:p w:rsidR="00E50447" w:rsidRPr="005749ED" w:rsidRDefault="00E50447" w:rsidP="0032131C">
      <w:pPr>
        <w:numPr>
          <w:ilvl w:val="1"/>
          <w:numId w:val="339"/>
        </w:numPr>
        <w:tabs>
          <w:tab w:val="left" w:pos="4272"/>
        </w:tabs>
        <w:suppressAutoHyphens/>
        <w:spacing w:after="0" w:line="240" w:lineRule="auto"/>
        <w:ind w:left="0" w:firstLine="784"/>
        <w:jc w:val="both"/>
        <w:rPr>
          <w:rFonts w:ascii="Times New Roman" w:hAnsi="Times New Roman" w:cs="Times New Roman"/>
          <w:sz w:val="28"/>
          <w:szCs w:val="28"/>
        </w:rPr>
      </w:pPr>
      <w:r w:rsidRPr="005749ED">
        <w:rPr>
          <w:rFonts w:ascii="Times New Roman" w:hAnsi="Times New Roman" w:cs="Times New Roman"/>
          <w:sz w:val="28"/>
          <w:szCs w:val="28"/>
        </w:rPr>
        <w:t>Приказ МЧС РФ от 15 февраля 2005 года № 74 « Об организации работы по охране труда в системе МЧС России».</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Стажировка</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1.Общие положения</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1.1</w:t>
      </w:r>
      <w:r w:rsidRPr="005749ED">
        <w:rPr>
          <w:rFonts w:ascii="Times New Roman" w:hAnsi="Times New Roman" w:cs="Times New Roman"/>
          <w:sz w:val="28"/>
          <w:szCs w:val="28"/>
        </w:rPr>
        <w:t>. Стажировка слушателей в подразделениях пожарной охраны является составной частью учебно-воспитательного процесса. В ходе ее проведения глубоко и всесторонне изучаются деловые, моральные и личные качества слушателей для определения наиболее целесообразного использования их на службе в подразделениях пожарной охраны.</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1.2</w:t>
      </w:r>
      <w:r w:rsidRPr="005749ED">
        <w:rPr>
          <w:rFonts w:ascii="Times New Roman" w:hAnsi="Times New Roman" w:cs="Times New Roman"/>
          <w:sz w:val="28"/>
          <w:szCs w:val="28"/>
        </w:rPr>
        <w:t>. Стажировка организуется и проводится в соответствии Приказом МЧС России от 30.12.2016 № 713 "Об утверждении Порядка организации наставничества в федеральной противопожарной службе Государственной противопожарной службы и Порядка индивидуального обучения стажера, проходящего испытание при поступлении на службу в федеральную противопожарную службу Государственной противопожарной службы".</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1.3</w:t>
      </w:r>
      <w:r w:rsidRPr="005749ED">
        <w:rPr>
          <w:rFonts w:ascii="Times New Roman" w:hAnsi="Times New Roman" w:cs="Times New Roman"/>
          <w:sz w:val="28"/>
          <w:szCs w:val="28"/>
        </w:rPr>
        <w:t>. Цель стажировки - дальнейшее углубление полученных  слушателями знаний, приобретение и закрепление навыков работы в области пожаротушения.</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1.4.</w:t>
      </w:r>
      <w:r w:rsidRPr="005749ED">
        <w:rPr>
          <w:rFonts w:ascii="Times New Roman" w:hAnsi="Times New Roman" w:cs="Times New Roman"/>
          <w:sz w:val="28"/>
          <w:szCs w:val="28"/>
        </w:rPr>
        <w:t xml:space="preserve"> Основные задачи стажировки: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1.4.1</w:t>
      </w:r>
      <w:r w:rsidRPr="005749ED">
        <w:rPr>
          <w:rFonts w:ascii="Times New Roman" w:hAnsi="Times New Roman" w:cs="Times New Roman"/>
          <w:sz w:val="28"/>
          <w:szCs w:val="28"/>
        </w:rPr>
        <w:t>. Ознакомление с организацией деятельности пожарной охраны на практике.</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1.4.2</w:t>
      </w:r>
      <w:r w:rsidRPr="005749ED">
        <w:rPr>
          <w:rFonts w:ascii="Times New Roman" w:hAnsi="Times New Roman" w:cs="Times New Roman"/>
          <w:sz w:val="28"/>
          <w:szCs w:val="28"/>
        </w:rPr>
        <w:t xml:space="preserve">. Закрепление теоретических знаний и приобретение практических навыков. </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1.4.3</w:t>
      </w:r>
      <w:r w:rsidRPr="005749ED">
        <w:rPr>
          <w:rFonts w:ascii="Times New Roman" w:hAnsi="Times New Roman" w:cs="Times New Roman"/>
          <w:sz w:val="28"/>
          <w:szCs w:val="28"/>
        </w:rPr>
        <w:t>. Сбор информации о работе подразделения пожарной охраны по осуществлению функций пожаротушения для использования в учебном процессе.</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ab/>
      </w:r>
    </w:p>
    <w:p w:rsidR="00E227A3" w:rsidRDefault="00E227A3" w:rsidP="00E50447">
      <w:pPr>
        <w:spacing w:after="0" w:line="240" w:lineRule="auto"/>
        <w:jc w:val="center"/>
        <w:rPr>
          <w:rFonts w:ascii="Times New Roman" w:hAnsi="Times New Roman" w:cs="Times New Roman"/>
          <w:b/>
          <w:sz w:val="28"/>
          <w:szCs w:val="28"/>
        </w:rPr>
      </w:pPr>
    </w:p>
    <w:p w:rsidR="00E227A3" w:rsidRDefault="00E227A3" w:rsidP="00E50447">
      <w:pPr>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lastRenderedPageBreak/>
        <w:t xml:space="preserve">2.Организация и проведение стажировки </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2.1.</w:t>
      </w:r>
      <w:r w:rsidRPr="005749ED">
        <w:rPr>
          <w:rFonts w:ascii="Times New Roman" w:hAnsi="Times New Roman" w:cs="Times New Roman"/>
          <w:sz w:val="28"/>
          <w:szCs w:val="28"/>
        </w:rPr>
        <w:t xml:space="preserve"> Стажировка слушателей в должности начальника караула (2 недели) проводится в пожарно-спасательной части.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2.2.</w:t>
      </w:r>
      <w:r w:rsidRPr="005749ED">
        <w:rPr>
          <w:rFonts w:ascii="Times New Roman" w:hAnsi="Times New Roman" w:cs="Times New Roman"/>
          <w:sz w:val="28"/>
          <w:szCs w:val="28"/>
        </w:rPr>
        <w:t xml:space="preserve"> Основной формой выполнения программы стажировки  является непосредственное исполнение слушателями обязанностей начальника караула на закрепленном участке обслуживаемой пожарной частью.</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2.3</w:t>
      </w:r>
      <w:r w:rsidRPr="005749ED">
        <w:rPr>
          <w:rFonts w:ascii="Times New Roman" w:hAnsi="Times New Roman" w:cs="Times New Roman"/>
          <w:sz w:val="28"/>
          <w:szCs w:val="28"/>
        </w:rPr>
        <w:t>. На весь период стажировки слушатели поступают в подчинение должностного лица, назначенного приказом начальника подразделения пожарной охраны. Работа слушателей регламентируется программой стажировки, распорядком дня и планом работы подразделения.</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2.4</w:t>
      </w:r>
      <w:r w:rsidRPr="005749ED">
        <w:rPr>
          <w:rFonts w:ascii="Times New Roman" w:hAnsi="Times New Roman" w:cs="Times New Roman"/>
          <w:sz w:val="28"/>
          <w:szCs w:val="28"/>
        </w:rPr>
        <w:t>. Использование слушателей для выполнения заданий, не предусмотренных планом, а так же их перемещение из одного подразделения в другое без согласования с учебным заведением запрещается.</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2.5</w:t>
      </w:r>
      <w:r w:rsidRPr="005749ED">
        <w:rPr>
          <w:rFonts w:ascii="Times New Roman" w:hAnsi="Times New Roman" w:cs="Times New Roman"/>
          <w:sz w:val="28"/>
          <w:szCs w:val="28"/>
        </w:rPr>
        <w:t>. Стажер обязан:</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2.5.1</w:t>
      </w:r>
      <w:r w:rsidRPr="005749ED">
        <w:rPr>
          <w:rFonts w:ascii="Times New Roman" w:hAnsi="Times New Roman" w:cs="Times New Roman"/>
          <w:sz w:val="28"/>
          <w:szCs w:val="28"/>
        </w:rPr>
        <w:t>. Соблюдать внутренний распорядок, дисциплину и правила, установленные в подразделениях по месту прохождения стажировки.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2.5.2.</w:t>
      </w:r>
      <w:r w:rsidRPr="005749ED">
        <w:rPr>
          <w:rFonts w:ascii="Times New Roman" w:hAnsi="Times New Roman" w:cs="Times New Roman"/>
          <w:sz w:val="28"/>
          <w:szCs w:val="28"/>
        </w:rPr>
        <w:t xml:space="preserve"> Проявлять высокую бдительность,  организованность, инициативу, строго соблюдать законность.</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2.5.3</w:t>
      </w:r>
      <w:r w:rsidRPr="005749ED">
        <w:rPr>
          <w:rFonts w:ascii="Times New Roman" w:hAnsi="Times New Roman" w:cs="Times New Roman"/>
          <w:sz w:val="28"/>
          <w:szCs w:val="28"/>
        </w:rPr>
        <w:t>. Изучать приказы, инструкции, обзоры, касающиеся деятельности начальника караула.</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2.5.4</w:t>
      </w:r>
      <w:r w:rsidRPr="005749ED">
        <w:rPr>
          <w:rFonts w:ascii="Times New Roman" w:hAnsi="Times New Roman" w:cs="Times New Roman"/>
          <w:sz w:val="28"/>
          <w:szCs w:val="28"/>
        </w:rPr>
        <w:t>. Участвовать в общественной жизни коллектива,  посещать занятия по служебной подготовке и т.п.</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2.5.5</w:t>
      </w:r>
      <w:r w:rsidRPr="005749ED">
        <w:rPr>
          <w:rFonts w:ascii="Times New Roman" w:hAnsi="Times New Roman" w:cs="Times New Roman"/>
          <w:sz w:val="28"/>
          <w:szCs w:val="28"/>
        </w:rPr>
        <w:t>. Регулярно отчитываться перед руководителем стажировки о проделанной работе, вести соответствующую документацию.</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2.6.</w:t>
      </w:r>
      <w:r w:rsidRPr="005749ED">
        <w:rPr>
          <w:rFonts w:ascii="Times New Roman" w:hAnsi="Times New Roman" w:cs="Times New Roman"/>
          <w:sz w:val="28"/>
          <w:szCs w:val="28"/>
        </w:rPr>
        <w:t> Стажер имеет право:</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2.6.1</w:t>
      </w:r>
      <w:r w:rsidRPr="005749ED">
        <w:rPr>
          <w:rFonts w:ascii="Times New Roman" w:hAnsi="Times New Roman" w:cs="Times New Roman"/>
          <w:sz w:val="28"/>
          <w:szCs w:val="28"/>
        </w:rPr>
        <w:t>. Знакомиться с нормативными актами, служебными документами, подразделений пожарной охраны по организации и осуществлению функций пожаротушения, а также делами об административных правонарушениях, делами оперативного учета и другими материалами в объеме задания, определяемого программой стажировки.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2.6.2</w:t>
      </w:r>
      <w:r w:rsidRPr="005749ED">
        <w:rPr>
          <w:rFonts w:ascii="Times New Roman" w:hAnsi="Times New Roman" w:cs="Times New Roman"/>
          <w:sz w:val="28"/>
          <w:szCs w:val="28"/>
        </w:rPr>
        <w:t>. Подписывать от своего имени составленные  по  поручению руководителя стажировки документы при выполнении обязанностей начальника караула. Руководитель стажировки  несет  персональную ответственность за законность составленных и подписанных стажером документов.</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2.7.</w:t>
      </w:r>
      <w:r w:rsidRPr="005749ED">
        <w:rPr>
          <w:rFonts w:ascii="Times New Roman" w:hAnsi="Times New Roman" w:cs="Times New Roman"/>
          <w:sz w:val="28"/>
          <w:szCs w:val="28"/>
        </w:rPr>
        <w:t xml:space="preserve">  Руководитель стажировки обязан:</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2.7.1</w:t>
      </w:r>
      <w:r w:rsidRPr="005749ED">
        <w:rPr>
          <w:rFonts w:ascii="Times New Roman" w:hAnsi="Times New Roman" w:cs="Times New Roman"/>
          <w:sz w:val="28"/>
          <w:szCs w:val="28"/>
        </w:rPr>
        <w:t>. Осуществлять постоянный контроль за ходом стажировки слушателей, выполнением ими требований уставов и соблюдением дисциплины.</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2.7.2</w:t>
      </w:r>
      <w:r w:rsidRPr="005749ED">
        <w:rPr>
          <w:rFonts w:ascii="Times New Roman" w:hAnsi="Times New Roman" w:cs="Times New Roman"/>
          <w:sz w:val="28"/>
          <w:szCs w:val="28"/>
        </w:rPr>
        <w:t>. Осуществлять общее руководство  стажировкой  слушателей.</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2.7.3</w:t>
      </w:r>
      <w:r w:rsidRPr="005749ED">
        <w:rPr>
          <w:rFonts w:ascii="Times New Roman" w:hAnsi="Times New Roman" w:cs="Times New Roman"/>
          <w:sz w:val="28"/>
          <w:szCs w:val="28"/>
        </w:rPr>
        <w:t>. Обеспечить необходимые условия для выполнения слушателями программы стажировки, определять слушателям рабочие места и порядок обеспечения документацией,  служебными бланками и литературой.</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lastRenderedPageBreak/>
        <w:t>2.7.4.</w:t>
      </w:r>
      <w:r w:rsidRPr="005749ED">
        <w:rPr>
          <w:rFonts w:ascii="Times New Roman" w:hAnsi="Times New Roman" w:cs="Times New Roman"/>
          <w:sz w:val="28"/>
          <w:szCs w:val="28"/>
        </w:rPr>
        <w:t xml:space="preserve"> Знакомить слушателей с организацией работы подразделения, функциональными обязанностями должностных лиц, служебной документацией, делами и материалами.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2.7.5</w:t>
      </w:r>
      <w:r w:rsidRPr="005749ED">
        <w:rPr>
          <w:rFonts w:ascii="Times New Roman" w:hAnsi="Times New Roman" w:cs="Times New Roman"/>
          <w:sz w:val="28"/>
          <w:szCs w:val="28"/>
        </w:rPr>
        <w:t>. Оказывать слушателям помощь в организации работы по  выполнению программы стажировки.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2.7.6</w:t>
      </w:r>
      <w:r w:rsidRPr="005749ED">
        <w:rPr>
          <w:rFonts w:ascii="Times New Roman" w:hAnsi="Times New Roman" w:cs="Times New Roman"/>
          <w:sz w:val="28"/>
          <w:szCs w:val="28"/>
        </w:rPr>
        <w:t>. Привлекать слушателей к выполнению  оперативно-служебных мероприятий, давать задания и контролировать ход их выполнения, помогать в подготовке и составлении служебных документов.</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2.7.7.</w:t>
      </w:r>
      <w:r w:rsidRPr="005749ED">
        <w:rPr>
          <w:rFonts w:ascii="Times New Roman" w:hAnsi="Times New Roman" w:cs="Times New Roman"/>
          <w:sz w:val="28"/>
          <w:szCs w:val="28"/>
        </w:rPr>
        <w:t xml:space="preserve"> Контролировать соблюдение слушателями распорядка дня и служебной дисциплины, качество ведения дневника и оценивать их работу за каждый день.</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2.7.8.</w:t>
      </w:r>
      <w:r w:rsidRPr="005749ED">
        <w:rPr>
          <w:rFonts w:ascii="Times New Roman" w:hAnsi="Times New Roman" w:cs="Times New Roman"/>
          <w:sz w:val="28"/>
          <w:szCs w:val="28"/>
        </w:rPr>
        <w:t xml:space="preserve"> Не менее чем за три дня до окончания стажировки на слушателя составить характеристику в двух экземплярах и утвердить у начальника подразделения.</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2.8</w:t>
      </w:r>
      <w:r w:rsidRPr="005749ED">
        <w:rPr>
          <w:rFonts w:ascii="Times New Roman" w:hAnsi="Times New Roman" w:cs="Times New Roman"/>
          <w:sz w:val="28"/>
          <w:szCs w:val="28"/>
        </w:rPr>
        <w:t>. В характеристиках отражается: качество выполнения  программы стажировки и индивидуального плана;  степень подготовки стажеров к исполнению должностных обязанностей, организаторские способности, знание нормативных документов и умение пользоваться ими в работе,  наличие навыков составления служебных документов, морально-волевые качества, дисциплинированность, исполнительность, общий и культурный уровень развития, рекомендации  по  использованию выпускников на службе,  оценка за стажировку.</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2.9.</w:t>
      </w:r>
      <w:r w:rsidRPr="005749ED">
        <w:rPr>
          <w:rFonts w:ascii="Times New Roman" w:hAnsi="Times New Roman" w:cs="Times New Roman"/>
          <w:sz w:val="28"/>
          <w:szCs w:val="28"/>
        </w:rPr>
        <w:t xml:space="preserve"> Слушатели на период прохождения стажировки могут в установленном порядке назначаться в качестве стажера на должности с соответствующими полномочиями по осуществлению функций пожаротушения.</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3. Содержание стажировки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3.1.</w:t>
      </w:r>
      <w:r w:rsidRPr="005749ED">
        <w:rPr>
          <w:rFonts w:ascii="Times New Roman" w:hAnsi="Times New Roman" w:cs="Times New Roman"/>
          <w:sz w:val="28"/>
          <w:szCs w:val="28"/>
        </w:rPr>
        <w:t xml:space="preserve"> Организация функций пожаротушения на обслуживаемой подразделением пожарной охраны территории: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sz w:val="28"/>
          <w:szCs w:val="28"/>
        </w:rPr>
        <w:t>- основные задачи и организация деятельности;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sz w:val="28"/>
          <w:szCs w:val="28"/>
        </w:rPr>
        <w:t>- перечень должностных лиц подразделения, осуществляющих функций пожаротушения;</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sz w:val="28"/>
          <w:szCs w:val="28"/>
        </w:rPr>
        <w:t xml:space="preserve">- распределение функциональных обязанностей между должностными лицами подразделений; </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3.2.</w:t>
      </w:r>
      <w:r w:rsidRPr="005749ED">
        <w:rPr>
          <w:rFonts w:ascii="Times New Roman" w:hAnsi="Times New Roman" w:cs="Times New Roman"/>
          <w:sz w:val="28"/>
          <w:szCs w:val="28"/>
        </w:rPr>
        <w:t xml:space="preserve"> Организация  обеспечения пожарной безопасности в населенных пунктах и предприятиях:</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sz w:val="28"/>
          <w:szCs w:val="28"/>
        </w:rPr>
        <w:t>- реализация федерального закона  "О пожарной безопасности" и "Технического регламента о требованиях пожарной безопасности" органами государственной власти, органами местного самоуправления, предприятиями и подразделениями пожарной охраны на обслуживаемой территории;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sz w:val="28"/>
          <w:szCs w:val="28"/>
        </w:rPr>
        <w:t>- основные направления организации обеспечения пожарной безопасности в районе и на объектах различных форм собственности;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lastRenderedPageBreak/>
        <w:t xml:space="preserve">3.3. </w:t>
      </w:r>
      <w:r w:rsidRPr="005749ED">
        <w:rPr>
          <w:rFonts w:ascii="Times New Roman" w:hAnsi="Times New Roman" w:cs="Times New Roman"/>
          <w:sz w:val="28"/>
          <w:szCs w:val="28"/>
        </w:rPr>
        <w:t>Несение службы в дежурном карауле (дежурной смене) подразделения пожарной охраны в качестве стажёра начальника дежурного караула (смены).</w:t>
      </w:r>
    </w:p>
    <w:p w:rsidR="00E50447" w:rsidRPr="005749ED" w:rsidRDefault="00E50447" w:rsidP="00E50447">
      <w:pPr>
        <w:spacing w:after="0" w:line="240" w:lineRule="auto"/>
        <w:jc w:val="center"/>
        <w:rPr>
          <w:rFonts w:ascii="Times New Roman" w:hAnsi="Times New Roman" w:cs="Times New Roman"/>
          <w:b/>
          <w:sz w:val="28"/>
          <w:szCs w:val="28"/>
        </w:rPr>
      </w:pP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b/>
          <w:sz w:val="28"/>
          <w:szCs w:val="28"/>
        </w:rPr>
        <w:t>4. В процессе прохождения стажировки слушатель должен</w:t>
      </w:r>
      <w:r w:rsidRPr="005749ED">
        <w:rPr>
          <w:rFonts w:ascii="Times New Roman" w:hAnsi="Times New Roman" w:cs="Times New Roman"/>
          <w:sz w:val="28"/>
          <w:szCs w:val="28"/>
        </w:rPr>
        <w:t>:</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4.1.</w:t>
      </w:r>
      <w:r w:rsidRPr="005749ED">
        <w:rPr>
          <w:rFonts w:ascii="Times New Roman" w:hAnsi="Times New Roman" w:cs="Times New Roman"/>
          <w:sz w:val="28"/>
          <w:szCs w:val="28"/>
        </w:rPr>
        <w:t xml:space="preserve"> Составить план работы на период стажировки и утвердить  у начальника подразделения.</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4.2</w:t>
      </w:r>
      <w:r w:rsidRPr="005749ED">
        <w:rPr>
          <w:rFonts w:ascii="Times New Roman" w:hAnsi="Times New Roman" w:cs="Times New Roman"/>
          <w:sz w:val="28"/>
          <w:szCs w:val="28"/>
        </w:rPr>
        <w:t>. Составить и вести дневник стажировки,  отчитываясь  по окончании дежурства или рабочего дня у руководителя стажировки о проделанной работе.</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4.3</w:t>
      </w:r>
      <w:r w:rsidRPr="005749ED">
        <w:rPr>
          <w:rFonts w:ascii="Times New Roman" w:hAnsi="Times New Roman" w:cs="Times New Roman"/>
          <w:sz w:val="28"/>
          <w:szCs w:val="28"/>
        </w:rPr>
        <w:t>. Изучить порядок организации работы.</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4.4</w:t>
      </w:r>
      <w:r w:rsidRPr="005749ED">
        <w:rPr>
          <w:rFonts w:ascii="Times New Roman" w:hAnsi="Times New Roman" w:cs="Times New Roman"/>
          <w:sz w:val="28"/>
          <w:szCs w:val="28"/>
        </w:rPr>
        <w:t>. Изучить функциональные обязанности начальника караула.</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4.5</w:t>
      </w:r>
      <w:r w:rsidRPr="005749ED">
        <w:rPr>
          <w:rFonts w:ascii="Times New Roman" w:hAnsi="Times New Roman" w:cs="Times New Roman"/>
          <w:sz w:val="28"/>
          <w:szCs w:val="28"/>
        </w:rPr>
        <w:t>. Составить отчет работы начальника караула за месяц.</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4.6</w:t>
      </w:r>
      <w:r w:rsidRPr="005749ED">
        <w:rPr>
          <w:rFonts w:ascii="Times New Roman" w:hAnsi="Times New Roman" w:cs="Times New Roman"/>
          <w:sz w:val="28"/>
          <w:szCs w:val="28"/>
        </w:rPr>
        <w:t>. Разработать не менее 1-го плана пожаротушения объекта.</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b/>
          <w:sz w:val="28"/>
          <w:szCs w:val="28"/>
        </w:rPr>
        <w:t>4.7</w:t>
      </w:r>
      <w:r w:rsidRPr="005749ED">
        <w:rPr>
          <w:rFonts w:ascii="Times New Roman" w:hAnsi="Times New Roman" w:cs="Times New Roman"/>
          <w:sz w:val="28"/>
          <w:szCs w:val="28"/>
        </w:rPr>
        <w:t>. Составить (заполнить) не менее 5 карточек учета пожаров.</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ab/>
      </w:r>
    </w:p>
    <w:p w:rsidR="00E50447" w:rsidRPr="005749ED" w:rsidRDefault="00E50447" w:rsidP="00E50447">
      <w:pPr>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t>5. Подведение итогов стажировки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sz w:val="28"/>
          <w:szCs w:val="28"/>
        </w:rPr>
        <w:t>По окончании стажировки слушатели отчитываются специально созданной комиссии в составе  представителей  учебного отдела, подразделения осуществляющего практическое обучение,  профилирующих циклов и представляют следующие  материалы:</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sz w:val="28"/>
          <w:szCs w:val="28"/>
        </w:rPr>
        <w:t>- настоящую программу;</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sz w:val="28"/>
          <w:szCs w:val="28"/>
        </w:rPr>
        <w:t>- копию приказа начальника подразделения об организации стажировки;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sz w:val="28"/>
          <w:szCs w:val="28"/>
        </w:rPr>
        <w:t>- план стажировки, утвержденный руководителем подразделения;</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sz w:val="28"/>
          <w:szCs w:val="28"/>
        </w:rPr>
        <w:t>- характеристику в двух экземплярах с оценкой за стажировку, заверенную гербовой печатью;</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sz w:val="28"/>
          <w:szCs w:val="28"/>
        </w:rPr>
        <w:t>- дневник, заверенный руководителем стажировки;</w:t>
      </w:r>
    </w:p>
    <w:p w:rsidR="00E50447" w:rsidRPr="005749ED" w:rsidRDefault="00E50447" w:rsidP="00E50447">
      <w:pPr>
        <w:spacing w:after="0" w:line="240" w:lineRule="auto"/>
        <w:ind w:firstLine="540"/>
        <w:jc w:val="both"/>
        <w:rPr>
          <w:rFonts w:ascii="Times New Roman" w:hAnsi="Times New Roman" w:cs="Times New Roman"/>
          <w:sz w:val="28"/>
          <w:szCs w:val="28"/>
        </w:rPr>
      </w:pPr>
      <w:r w:rsidRPr="005749ED">
        <w:rPr>
          <w:rFonts w:ascii="Times New Roman" w:hAnsi="Times New Roman" w:cs="Times New Roman"/>
          <w:sz w:val="28"/>
          <w:szCs w:val="28"/>
        </w:rPr>
        <w:t>- отчет о проделанной работе за период стажировки с копиями составленных при выполнении программы стажировки документов.</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ФОРМЫ ОТЧЕТОВ:</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приложение N1</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приложение N2</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приложение N3</w:t>
      </w:r>
    </w:p>
    <w:p w:rsidR="00E50447" w:rsidRPr="005749ED" w:rsidRDefault="00E50447" w:rsidP="00E50447">
      <w:pPr>
        <w:spacing w:after="0" w:line="240" w:lineRule="auto"/>
        <w:ind w:left="4320"/>
        <w:jc w:val="center"/>
        <w:rPr>
          <w:rFonts w:ascii="Times New Roman" w:hAnsi="Times New Roman" w:cs="Times New Roman"/>
          <w:b/>
          <w:sz w:val="28"/>
          <w:szCs w:val="28"/>
        </w:rPr>
      </w:pPr>
      <w:r w:rsidRPr="005749ED">
        <w:rPr>
          <w:rFonts w:ascii="Times New Roman" w:hAnsi="Times New Roman" w:cs="Times New Roman"/>
          <w:b/>
          <w:sz w:val="28"/>
          <w:szCs w:val="28"/>
        </w:rPr>
        <w:br w:type="page"/>
      </w:r>
      <w:r w:rsidRPr="005749ED">
        <w:rPr>
          <w:rFonts w:ascii="Times New Roman" w:hAnsi="Times New Roman" w:cs="Times New Roman"/>
          <w:b/>
          <w:sz w:val="28"/>
          <w:szCs w:val="28"/>
        </w:rPr>
        <w:lastRenderedPageBreak/>
        <w:t>Приложение N1</w:t>
      </w:r>
    </w:p>
    <w:p w:rsidR="00E50447" w:rsidRPr="005749ED" w:rsidRDefault="00E50447" w:rsidP="00E50447">
      <w:pPr>
        <w:spacing w:after="0" w:line="240" w:lineRule="auto"/>
        <w:jc w:val="right"/>
        <w:rPr>
          <w:rFonts w:ascii="Times New Roman" w:hAnsi="Times New Roman" w:cs="Times New Roman"/>
          <w:sz w:val="28"/>
          <w:szCs w:val="28"/>
        </w:rPr>
      </w:pPr>
    </w:p>
    <w:p w:rsidR="00E50447" w:rsidRPr="005749ED" w:rsidRDefault="00E50447" w:rsidP="00E50447">
      <w:pPr>
        <w:spacing w:after="0" w:line="240" w:lineRule="auto"/>
        <w:rPr>
          <w:rFonts w:ascii="Times New Roman" w:hAnsi="Times New Roman" w:cs="Times New Roman"/>
          <w:sz w:val="28"/>
          <w:szCs w:val="28"/>
        </w:rPr>
      </w:pP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t xml:space="preserve">          Утверждаю</w:t>
      </w:r>
    </w:p>
    <w:p w:rsidR="00E50447" w:rsidRPr="005749ED" w:rsidRDefault="00E50447" w:rsidP="00E50447">
      <w:pPr>
        <w:spacing w:after="0" w:line="240" w:lineRule="auto"/>
        <w:ind w:left="5760"/>
        <w:rPr>
          <w:rFonts w:ascii="Times New Roman" w:hAnsi="Times New Roman" w:cs="Times New Roman"/>
          <w:sz w:val="28"/>
          <w:szCs w:val="28"/>
        </w:rPr>
      </w:pPr>
      <w:r w:rsidRPr="005749ED">
        <w:rPr>
          <w:rFonts w:ascii="Times New Roman" w:hAnsi="Times New Roman" w:cs="Times New Roman"/>
          <w:sz w:val="28"/>
          <w:szCs w:val="28"/>
        </w:rPr>
        <w:t>Начальник подразделения ФПС ГПС</w:t>
      </w:r>
    </w:p>
    <w:p w:rsidR="00E50447" w:rsidRPr="005749ED" w:rsidRDefault="00E50447" w:rsidP="00E50447">
      <w:pPr>
        <w:spacing w:after="0" w:line="240" w:lineRule="auto"/>
        <w:jc w:val="right"/>
        <w:rPr>
          <w:rFonts w:ascii="Times New Roman" w:hAnsi="Times New Roman" w:cs="Times New Roman"/>
          <w:sz w:val="28"/>
          <w:szCs w:val="28"/>
        </w:rPr>
      </w:pPr>
      <w:r w:rsidRPr="005749ED">
        <w:rPr>
          <w:rFonts w:ascii="Times New Roman" w:hAnsi="Times New Roman" w:cs="Times New Roman"/>
          <w:sz w:val="28"/>
          <w:szCs w:val="28"/>
        </w:rPr>
        <w:t>____________________________</w:t>
      </w:r>
    </w:p>
    <w:p w:rsidR="00E50447" w:rsidRPr="005749ED" w:rsidRDefault="00E50447" w:rsidP="00E50447">
      <w:pPr>
        <w:spacing w:after="0" w:line="240" w:lineRule="auto"/>
        <w:jc w:val="right"/>
        <w:rPr>
          <w:rFonts w:ascii="Times New Roman" w:hAnsi="Times New Roman" w:cs="Times New Roman"/>
          <w:sz w:val="28"/>
          <w:szCs w:val="28"/>
        </w:rPr>
      </w:pPr>
      <w:r w:rsidRPr="005749ED">
        <w:rPr>
          <w:rFonts w:ascii="Times New Roman" w:hAnsi="Times New Roman" w:cs="Times New Roman"/>
          <w:sz w:val="28"/>
          <w:szCs w:val="28"/>
        </w:rPr>
        <w:t>____________________________</w:t>
      </w:r>
    </w:p>
    <w:p w:rsidR="00E50447" w:rsidRPr="005749ED" w:rsidRDefault="00E50447" w:rsidP="00E50447">
      <w:pPr>
        <w:spacing w:after="0" w:line="240" w:lineRule="auto"/>
        <w:jc w:val="right"/>
        <w:rPr>
          <w:rFonts w:ascii="Times New Roman" w:hAnsi="Times New Roman" w:cs="Times New Roman"/>
          <w:sz w:val="28"/>
          <w:szCs w:val="28"/>
        </w:rPr>
      </w:pPr>
    </w:p>
    <w:p w:rsidR="00E50447" w:rsidRPr="005749ED" w:rsidRDefault="00E50447" w:rsidP="00E50447">
      <w:pPr>
        <w:spacing w:after="0" w:line="240" w:lineRule="auto"/>
        <w:rPr>
          <w:rFonts w:ascii="Times New Roman" w:hAnsi="Times New Roman" w:cs="Times New Roman"/>
          <w:sz w:val="28"/>
          <w:szCs w:val="28"/>
        </w:rPr>
      </w:pP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t xml:space="preserve">         "___"____________ 20__ г.</w:t>
      </w:r>
    </w:p>
    <w:p w:rsidR="00E50447" w:rsidRPr="005749ED" w:rsidRDefault="00E50447" w:rsidP="00E50447">
      <w:pPr>
        <w:spacing w:after="0" w:line="240" w:lineRule="auto"/>
        <w:jc w:val="right"/>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ИНДИВИДУАЛЬНЫЙ ПЛАН</w:t>
      </w:r>
    </w:p>
    <w:p w:rsidR="00E50447" w:rsidRPr="005749ED" w:rsidRDefault="00E50447" w:rsidP="00E50447">
      <w:pPr>
        <w:spacing w:after="0" w:line="240" w:lineRule="auto"/>
        <w:jc w:val="center"/>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стажировки  слушателя института развития ____ учебной группы</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_____________________________________</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(Ф.И.О.)</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в должности начальника караула</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с __ по _____________ 20__ г.</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3179"/>
        <w:gridCol w:w="1857"/>
        <w:gridCol w:w="1909"/>
        <w:gridCol w:w="1914"/>
      </w:tblGrid>
      <w:tr w:rsidR="00E50447" w:rsidRPr="005749ED" w:rsidTr="00E50447">
        <w:trPr>
          <w:jc w:val="center"/>
        </w:trPr>
        <w:tc>
          <w:tcPr>
            <w:tcW w:w="427" w:type="dxa"/>
          </w:tcPr>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w:t>
            </w:r>
          </w:p>
        </w:tc>
        <w:tc>
          <w:tcPr>
            <w:tcW w:w="3179"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Наименование выполняемых работ</w:t>
            </w:r>
          </w:p>
        </w:tc>
        <w:tc>
          <w:tcPr>
            <w:tcW w:w="1857"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Срок выполнения</w:t>
            </w:r>
          </w:p>
        </w:tc>
        <w:tc>
          <w:tcPr>
            <w:tcW w:w="1909"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Отметка о выполнении</w:t>
            </w:r>
          </w:p>
        </w:tc>
        <w:tc>
          <w:tcPr>
            <w:tcW w:w="1914"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Примечание</w:t>
            </w:r>
          </w:p>
        </w:tc>
      </w:tr>
      <w:tr w:rsidR="00E50447" w:rsidRPr="005749ED" w:rsidTr="00E50447">
        <w:trPr>
          <w:jc w:val="center"/>
        </w:trPr>
        <w:tc>
          <w:tcPr>
            <w:tcW w:w="427"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1</w:t>
            </w:r>
          </w:p>
        </w:tc>
        <w:tc>
          <w:tcPr>
            <w:tcW w:w="3179"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2</w:t>
            </w:r>
          </w:p>
        </w:tc>
        <w:tc>
          <w:tcPr>
            <w:tcW w:w="1857"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3</w:t>
            </w:r>
          </w:p>
        </w:tc>
        <w:tc>
          <w:tcPr>
            <w:tcW w:w="1909"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4</w:t>
            </w:r>
          </w:p>
        </w:tc>
        <w:tc>
          <w:tcPr>
            <w:tcW w:w="1914"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5</w:t>
            </w:r>
          </w:p>
        </w:tc>
      </w:tr>
    </w:tbl>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 xml:space="preserve">___________________ </w:t>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t>_________</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подпись слушателя</w:t>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t xml:space="preserve">      дата</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Согласен:</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Руководитель     стажировки</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_______________________</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_______________________</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"__"___________ 20__ г.</w:t>
      </w:r>
    </w:p>
    <w:p w:rsidR="00E50447" w:rsidRPr="005749ED" w:rsidRDefault="00E50447" w:rsidP="00E50447">
      <w:pPr>
        <w:spacing w:after="0" w:line="240" w:lineRule="auto"/>
        <w:jc w:val="right"/>
        <w:rPr>
          <w:rFonts w:ascii="Times New Roman" w:hAnsi="Times New Roman" w:cs="Times New Roman"/>
          <w:b/>
          <w:sz w:val="28"/>
          <w:szCs w:val="28"/>
        </w:rPr>
      </w:pPr>
      <w:r w:rsidRPr="005749ED">
        <w:rPr>
          <w:rFonts w:ascii="Times New Roman" w:hAnsi="Times New Roman" w:cs="Times New Roman"/>
          <w:sz w:val="28"/>
          <w:szCs w:val="28"/>
        </w:rPr>
        <w:br w:type="page"/>
      </w:r>
      <w:r w:rsidRPr="005749ED">
        <w:rPr>
          <w:rFonts w:ascii="Times New Roman" w:hAnsi="Times New Roman" w:cs="Times New Roman"/>
          <w:b/>
          <w:sz w:val="28"/>
          <w:szCs w:val="28"/>
        </w:rPr>
        <w:lastRenderedPageBreak/>
        <w:t>Приложение N2</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ДНЕВНИК</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проделанной работы при прохождении стажировки</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 xml:space="preserve">слушателя института развития ___ группы </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_______________________________</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(Ф.И. О.)</w:t>
      </w:r>
    </w:p>
    <w:p w:rsidR="00E50447" w:rsidRPr="005749ED" w:rsidRDefault="00E50447" w:rsidP="00E50447">
      <w:pPr>
        <w:spacing w:after="0" w:line="240" w:lineRule="auto"/>
        <w:jc w:val="center"/>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с __ по _______ 20__ г.</w:t>
      </w:r>
    </w:p>
    <w:p w:rsidR="00E50447" w:rsidRPr="005749ED" w:rsidRDefault="00E50447" w:rsidP="00E50447">
      <w:pPr>
        <w:spacing w:after="0" w:line="240" w:lineRule="auto"/>
        <w:jc w:val="center"/>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984"/>
        <w:gridCol w:w="4253"/>
        <w:gridCol w:w="2409"/>
      </w:tblGrid>
      <w:tr w:rsidR="00E50447" w:rsidRPr="005749ED" w:rsidTr="00E50447">
        <w:tc>
          <w:tcPr>
            <w:tcW w:w="426" w:type="dxa"/>
          </w:tcPr>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w:t>
            </w:r>
          </w:p>
        </w:tc>
        <w:tc>
          <w:tcPr>
            <w:tcW w:w="1984"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Дата проведения</w:t>
            </w:r>
          </w:p>
        </w:tc>
        <w:tc>
          <w:tcPr>
            <w:tcW w:w="4253"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Наименование проводимых мероприятий (выполненных работ) за каждый день стажировки</w:t>
            </w:r>
          </w:p>
        </w:tc>
        <w:tc>
          <w:tcPr>
            <w:tcW w:w="2409"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Отметка руководителя стажировки</w:t>
            </w:r>
          </w:p>
        </w:tc>
      </w:tr>
      <w:tr w:rsidR="00E50447" w:rsidRPr="005749ED" w:rsidTr="00E50447">
        <w:tc>
          <w:tcPr>
            <w:tcW w:w="426"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1</w:t>
            </w:r>
          </w:p>
        </w:tc>
        <w:tc>
          <w:tcPr>
            <w:tcW w:w="1984"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2</w:t>
            </w:r>
          </w:p>
        </w:tc>
        <w:tc>
          <w:tcPr>
            <w:tcW w:w="4253"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3</w:t>
            </w:r>
          </w:p>
        </w:tc>
        <w:tc>
          <w:tcPr>
            <w:tcW w:w="2409" w:type="dxa"/>
          </w:tcPr>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4</w:t>
            </w:r>
          </w:p>
        </w:tc>
      </w:tr>
    </w:tbl>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________________</w:t>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t>______________</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подпись слушателя</w:t>
      </w:r>
      <w:r w:rsidRPr="005749ED">
        <w:rPr>
          <w:rFonts w:ascii="Times New Roman" w:hAnsi="Times New Roman" w:cs="Times New Roman"/>
          <w:sz w:val="28"/>
          <w:szCs w:val="28"/>
        </w:rPr>
        <w:tab/>
      </w:r>
      <w:r w:rsidRPr="005749ED">
        <w:rPr>
          <w:rFonts w:ascii="Times New Roman" w:hAnsi="Times New Roman" w:cs="Times New Roman"/>
          <w:sz w:val="28"/>
          <w:szCs w:val="28"/>
        </w:rPr>
        <w:tab/>
        <w:t xml:space="preserve">                    </w:t>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t xml:space="preserve">  дата</w:t>
      </w:r>
    </w:p>
    <w:p w:rsidR="00E50447" w:rsidRPr="005749ED" w:rsidRDefault="00E50447" w:rsidP="00E50447">
      <w:pPr>
        <w:spacing w:after="0" w:line="240" w:lineRule="auto"/>
        <w:ind w:left="4320"/>
        <w:jc w:val="center"/>
        <w:rPr>
          <w:rFonts w:ascii="Times New Roman" w:hAnsi="Times New Roman" w:cs="Times New Roman"/>
          <w:sz w:val="28"/>
          <w:szCs w:val="28"/>
        </w:rPr>
      </w:pPr>
      <w:r w:rsidRPr="005749ED">
        <w:rPr>
          <w:rFonts w:ascii="Times New Roman" w:hAnsi="Times New Roman" w:cs="Times New Roman"/>
          <w:sz w:val="28"/>
          <w:szCs w:val="28"/>
        </w:rPr>
        <w:br w:type="page"/>
      </w:r>
    </w:p>
    <w:p w:rsidR="00E50447" w:rsidRPr="005749ED" w:rsidRDefault="00E50447" w:rsidP="00E50447">
      <w:pPr>
        <w:spacing w:after="0" w:line="240" w:lineRule="auto"/>
        <w:ind w:left="4320"/>
        <w:jc w:val="center"/>
        <w:rPr>
          <w:rFonts w:ascii="Times New Roman" w:hAnsi="Times New Roman" w:cs="Times New Roman"/>
          <w:b/>
          <w:sz w:val="28"/>
          <w:szCs w:val="28"/>
        </w:rPr>
      </w:pPr>
      <w:r w:rsidRPr="005749ED">
        <w:rPr>
          <w:rFonts w:ascii="Times New Roman" w:hAnsi="Times New Roman" w:cs="Times New Roman"/>
          <w:sz w:val="28"/>
          <w:szCs w:val="28"/>
        </w:rPr>
        <w:lastRenderedPageBreak/>
        <w:t xml:space="preserve">      </w:t>
      </w:r>
      <w:r w:rsidRPr="005749ED">
        <w:rPr>
          <w:rFonts w:ascii="Times New Roman" w:hAnsi="Times New Roman" w:cs="Times New Roman"/>
          <w:b/>
          <w:sz w:val="28"/>
          <w:szCs w:val="28"/>
        </w:rPr>
        <w:t>Приложение N3</w:t>
      </w:r>
    </w:p>
    <w:p w:rsidR="00E50447" w:rsidRPr="005749ED" w:rsidRDefault="00E50447" w:rsidP="00E50447">
      <w:pPr>
        <w:spacing w:after="0" w:line="240" w:lineRule="auto"/>
        <w:rPr>
          <w:rFonts w:ascii="Times New Roman" w:hAnsi="Times New Roman" w:cs="Times New Roman"/>
          <w:sz w:val="28"/>
          <w:szCs w:val="28"/>
        </w:rPr>
      </w:pP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t xml:space="preserve">  </w:t>
      </w:r>
      <w:r w:rsidRPr="005749ED">
        <w:rPr>
          <w:rFonts w:ascii="Times New Roman" w:hAnsi="Times New Roman" w:cs="Times New Roman"/>
          <w:sz w:val="28"/>
          <w:szCs w:val="28"/>
        </w:rPr>
        <w:tab/>
        <w:t xml:space="preserve"> Утверждаю</w:t>
      </w:r>
    </w:p>
    <w:p w:rsidR="00E50447" w:rsidRPr="005749ED" w:rsidRDefault="00E50447" w:rsidP="00E50447">
      <w:pPr>
        <w:spacing w:after="0" w:line="240" w:lineRule="auto"/>
        <w:jc w:val="right"/>
        <w:rPr>
          <w:rFonts w:ascii="Times New Roman" w:hAnsi="Times New Roman" w:cs="Times New Roman"/>
          <w:sz w:val="28"/>
          <w:szCs w:val="28"/>
        </w:rPr>
      </w:pPr>
      <w:r w:rsidRPr="005749ED">
        <w:rPr>
          <w:rFonts w:ascii="Times New Roman" w:hAnsi="Times New Roman" w:cs="Times New Roman"/>
          <w:sz w:val="28"/>
          <w:szCs w:val="28"/>
        </w:rPr>
        <w:t>Начальник подразделения ФПС ГПС</w:t>
      </w:r>
    </w:p>
    <w:p w:rsidR="00E50447" w:rsidRPr="005749ED" w:rsidRDefault="00E50447" w:rsidP="00E50447">
      <w:pPr>
        <w:spacing w:after="0" w:line="240" w:lineRule="auto"/>
        <w:jc w:val="right"/>
        <w:rPr>
          <w:rFonts w:ascii="Times New Roman" w:hAnsi="Times New Roman" w:cs="Times New Roman"/>
          <w:sz w:val="28"/>
          <w:szCs w:val="28"/>
        </w:rPr>
      </w:pPr>
      <w:r w:rsidRPr="005749ED">
        <w:rPr>
          <w:rFonts w:ascii="Times New Roman" w:hAnsi="Times New Roman" w:cs="Times New Roman"/>
          <w:sz w:val="28"/>
          <w:szCs w:val="28"/>
        </w:rPr>
        <w:t>__________________________</w:t>
      </w:r>
    </w:p>
    <w:p w:rsidR="00E50447" w:rsidRPr="005749ED" w:rsidRDefault="00E50447" w:rsidP="00E50447">
      <w:pPr>
        <w:spacing w:after="0" w:line="240" w:lineRule="auto"/>
        <w:jc w:val="right"/>
        <w:rPr>
          <w:rFonts w:ascii="Times New Roman" w:hAnsi="Times New Roman" w:cs="Times New Roman"/>
          <w:sz w:val="28"/>
          <w:szCs w:val="28"/>
        </w:rPr>
      </w:pPr>
      <w:r w:rsidRPr="005749ED">
        <w:rPr>
          <w:rFonts w:ascii="Times New Roman" w:hAnsi="Times New Roman" w:cs="Times New Roman"/>
          <w:sz w:val="28"/>
          <w:szCs w:val="28"/>
        </w:rPr>
        <w:t>__________________________</w:t>
      </w:r>
    </w:p>
    <w:p w:rsidR="00E50447" w:rsidRPr="005749ED" w:rsidRDefault="00E50447" w:rsidP="00E50447">
      <w:pPr>
        <w:spacing w:after="0" w:line="240" w:lineRule="auto"/>
        <w:jc w:val="right"/>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 xml:space="preserve">                                                                                   "___"______________ 20__ г.</w:t>
      </w:r>
    </w:p>
    <w:p w:rsidR="00E50447" w:rsidRPr="005749ED" w:rsidRDefault="00E50447" w:rsidP="00E50447">
      <w:pPr>
        <w:spacing w:after="0" w:line="240" w:lineRule="auto"/>
        <w:jc w:val="right"/>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О Т Ч Е Т</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 xml:space="preserve">о проделанной работе </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 xml:space="preserve">слушателя института развития ___ группы </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_____________________________</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(Ф.И.О.)</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за период учебной практики</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с "___" по" ___ "____________ 20__ г.</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в должности начальника караула</w:t>
      </w:r>
    </w:p>
    <w:p w:rsidR="00E50447" w:rsidRPr="005749ED" w:rsidRDefault="00E50447" w:rsidP="00E50447">
      <w:pPr>
        <w:spacing w:after="0" w:line="240" w:lineRule="auto"/>
        <w:jc w:val="center"/>
        <w:rPr>
          <w:rFonts w:ascii="Times New Roman" w:hAnsi="Times New Roman" w:cs="Times New Roman"/>
          <w:sz w:val="28"/>
          <w:szCs w:val="28"/>
        </w:rPr>
      </w:pPr>
      <w:r w:rsidRPr="005749ED">
        <w:rPr>
          <w:rFonts w:ascii="Times New Roman" w:hAnsi="Times New Roman" w:cs="Times New Roman"/>
          <w:sz w:val="28"/>
          <w:szCs w:val="28"/>
        </w:rPr>
        <w:t>(наименование подразделения ФПС ГПС и место его дислокации)</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Наименование и виды выполненной работы:</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ab/>
        <w:t>1.  Проведено:</w:t>
      </w:r>
    </w:p>
    <w:p w:rsidR="00E50447" w:rsidRPr="005749ED" w:rsidRDefault="00E50447" w:rsidP="00E50447">
      <w:pPr>
        <w:spacing w:after="0" w:line="240" w:lineRule="auto"/>
        <w:rPr>
          <w:rFonts w:ascii="Times New Roman" w:hAnsi="Times New Roman" w:cs="Times New Roman"/>
          <w:sz w:val="28"/>
          <w:szCs w:val="28"/>
        </w:rPr>
      </w:pPr>
      <w:r w:rsidRPr="005749ED">
        <w:rPr>
          <w:rFonts w:ascii="Times New Roman" w:hAnsi="Times New Roman" w:cs="Times New Roman"/>
          <w:sz w:val="28"/>
          <w:szCs w:val="28"/>
        </w:rPr>
        <w:tab/>
        <w:t>1.1 Дежурств___________________________________________</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ab/>
        <w:t>1.2 Выездов на пожары ________________________</w:t>
      </w:r>
    </w:p>
    <w:p w:rsidR="00E50447" w:rsidRPr="005749ED" w:rsidRDefault="00E50447" w:rsidP="00E50447">
      <w:pPr>
        <w:spacing w:after="0" w:line="240" w:lineRule="auto"/>
        <w:ind w:firstLine="720"/>
        <w:jc w:val="both"/>
        <w:rPr>
          <w:rFonts w:ascii="Times New Roman" w:hAnsi="Times New Roman" w:cs="Times New Roman"/>
          <w:sz w:val="28"/>
          <w:szCs w:val="28"/>
        </w:rPr>
      </w:pPr>
      <w:r w:rsidRPr="005749ED">
        <w:rPr>
          <w:rFonts w:ascii="Times New Roman" w:hAnsi="Times New Roman" w:cs="Times New Roman"/>
          <w:sz w:val="28"/>
          <w:szCs w:val="28"/>
        </w:rPr>
        <w:t>1.2 Учебных занятий с караулом ________________________</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rPr>
          <w:rFonts w:ascii="Times New Roman" w:hAnsi="Times New Roman" w:cs="Times New Roman"/>
          <w:sz w:val="28"/>
          <w:szCs w:val="28"/>
        </w:rPr>
      </w:pPr>
      <w:r w:rsidRPr="005749ED">
        <w:rPr>
          <w:rFonts w:ascii="Times New Roman" w:hAnsi="Times New Roman" w:cs="Times New Roman"/>
          <w:sz w:val="28"/>
          <w:szCs w:val="28"/>
        </w:rPr>
        <w:tab/>
        <w:t>2 Участия в учениях___________________________________</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ab/>
        <w:t>3. Составлено:</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административных протоколов _______________________</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карточек учета пожаров ____________________________________</w:t>
      </w:r>
    </w:p>
    <w:p w:rsidR="00E50447" w:rsidRPr="005749ED" w:rsidRDefault="00E50447" w:rsidP="00E50447">
      <w:pPr>
        <w:spacing w:after="0" w:line="240" w:lineRule="auto"/>
        <w:rPr>
          <w:rFonts w:ascii="Times New Roman" w:hAnsi="Times New Roman" w:cs="Times New Roman"/>
          <w:sz w:val="28"/>
          <w:szCs w:val="28"/>
        </w:rPr>
      </w:pPr>
      <w:r w:rsidRPr="005749ED">
        <w:rPr>
          <w:rFonts w:ascii="Times New Roman" w:hAnsi="Times New Roman" w:cs="Times New Roman"/>
          <w:sz w:val="28"/>
          <w:szCs w:val="28"/>
        </w:rPr>
        <w:tab/>
        <w:t>4.Проведено   занятий   с   населением,  работниками  объектов_____________________________________________</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ab/>
        <w:t>5.Принимал участие:</w:t>
      </w:r>
    </w:p>
    <w:p w:rsidR="00E50447" w:rsidRPr="005749ED" w:rsidRDefault="00E50447" w:rsidP="00E50447">
      <w:pPr>
        <w:spacing w:after="0" w:line="240" w:lineRule="auto"/>
        <w:rPr>
          <w:rFonts w:ascii="Times New Roman" w:hAnsi="Times New Roman" w:cs="Times New Roman"/>
          <w:sz w:val="28"/>
          <w:szCs w:val="28"/>
        </w:rPr>
      </w:pPr>
      <w:r w:rsidRPr="005749ED">
        <w:rPr>
          <w:rFonts w:ascii="Times New Roman" w:hAnsi="Times New Roman" w:cs="Times New Roman"/>
          <w:sz w:val="28"/>
          <w:szCs w:val="28"/>
        </w:rPr>
        <w:t xml:space="preserve">- в тушении пожаров (дата пожара, наименование объекта, причина   возникновения) </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_____________________________________________________</w:t>
      </w:r>
    </w:p>
    <w:p w:rsidR="00E50447" w:rsidRPr="005749ED" w:rsidRDefault="00E50447" w:rsidP="00E50447">
      <w:pPr>
        <w:spacing w:after="0" w:line="240" w:lineRule="auto"/>
        <w:rPr>
          <w:rFonts w:ascii="Times New Roman" w:hAnsi="Times New Roman" w:cs="Times New Roman"/>
          <w:sz w:val="28"/>
          <w:szCs w:val="28"/>
        </w:rPr>
      </w:pPr>
      <w:r w:rsidRPr="005749ED">
        <w:rPr>
          <w:rFonts w:ascii="Times New Roman" w:hAnsi="Times New Roman" w:cs="Times New Roman"/>
          <w:sz w:val="28"/>
          <w:szCs w:val="28"/>
        </w:rPr>
        <w:t>- участие в общественной жизни подразделения _____________________________________________________</w:t>
      </w:r>
    </w:p>
    <w:p w:rsidR="00E50447" w:rsidRPr="005749ED" w:rsidRDefault="00E50447" w:rsidP="00E50447">
      <w:pPr>
        <w:spacing w:after="0" w:line="240" w:lineRule="auto"/>
        <w:rPr>
          <w:rFonts w:ascii="Times New Roman" w:hAnsi="Times New Roman" w:cs="Times New Roman"/>
          <w:sz w:val="28"/>
          <w:szCs w:val="28"/>
        </w:rPr>
      </w:pPr>
      <w:r w:rsidRPr="005749ED">
        <w:rPr>
          <w:rFonts w:ascii="Times New Roman" w:hAnsi="Times New Roman" w:cs="Times New Roman"/>
          <w:sz w:val="28"/>
          <w:szCs w:val="28"/>
        </w:rPr>
        <w:t>- другие работы, выполненные за период учебной практики _____________________________________________________</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_____________________________________________________</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Оценка за учебную практику в должности</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Начальника караула _____________</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Поощрений___________________</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Взысканий___________________</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Согласен:                                          </w:t>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t>Составил:</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Руководитель учебной практики</w:t>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t>слушатель</w:t>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_______________________                                                     _______________________</w:t>
      </w:r>
      <w:r w:rsidRPr="005749ED">
        <w:rPr>
          <w:rFonts w:ascii="Times New Roman" w:hAnsi="Times New Roman" w:cs="Times New Roman"/>
          <w:sz w:val="28"/>
          <w:szCs w:val="28"/>
        </w:rPr>
        <w:tab/>
        <w:t xml:space="preserve"> </w:t>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 xml:space="preserve">  "__" ___________ 20__ г.                       "__" __________ 20__г.</w:t>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r w:rsidRPr="005749ED">
        <w:rPr>
          <w:rFonts w:ascii="Times New Roman" w:hAnsi="Times New Roman" w:cs="Times New Roman"/>
          <w:sz w:val="28"/>
          <w:szCs w:val="28"/>
        </w:rPr>
        <w:tab/>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both"/>
        <w:rPr>
          <w:rFonts w:ascii="Times New Roman" w:hAnsi="Times New Roman" w:cs="Times New Roman"/>
          <w:sz w:val="28"/>
          <w:szCs w:val="28"/>
        </w:rPr>
      </w:pPr>
      <w:r w:rsidRPr="005749ED">
        <w:rPr>
          <w:rFonts w:ascii="Times New Roman" w:hAnsi="Times New Roman" w:cs="Times New Roman"/>
          <w:sz w:val="28"/>
          <w:szCs w:val="28"/>
        </w:rPr>
        <w:t>М.П.</w:t>
      </w:r>
    </w:p>
    <w:p w:rsidR="00E50447" w:rsidRPr="005749ED" w:rsidRDefault="00E50447" w:rsidP="00E50447">
      <w:pPr>
        <w:spacing w:after="0" w:line="240" w:lineRule="auto"/>
        <w:jc w:val="center"/>
        <w:rPr>
          <w:rFonts w:ascii="Times New Roman" w:hAnsi="Times New Roman" w:cs="Times New Roman"/>
          <w:sz w:val="28"/>
          <w:szCs w:val="28"/>
        </w:rPr>
      </w:pPr>
    </w:p>
    <w:p w:rsidR="00E50447" w:rsidRPr="005749ED" w:rsidRDefault="00E50447" w:rsidP="00E50447">
      <w:pPr>
        <w:spacing w:after="0" w:line="240" w:lineRule="auto"/>
        <w:rPr>
          <w:rFonts w:ascii="Times New Roman" w:hAnsi="Times New Roman" w:cs="Times New Roman"/>
          <w:sz w:val="28"/>
          <w:szCs w:val="28"/>
        </w:rPr>
      </w:pPr>
      <w:r w:rsidRPr="005749ED">
        <w:rPr>
          <w:rFonts w:ascii="Times New Roman" w:hAnsi="Times New Roman" w:cs="Times New Roman"/>
          <w:sz w:val="28"/>
          <w:szCs w:val="28"/>
        </w:rPr>
        <w:br w:type="page"/>
      </w:r>
    </w:p>
    <w:p w:rsidR="00E50447" w:rsidRPr="005749ED" w:rsidRDefault="00E50447" w:rsidP="00E50447">
      <w:pPr>
        <w:suppressAutoHyphens/>
        <w:autoSpaceDE w:val="0"/>
        <w:autoSpaceDN w:val="0"/>
        <w:adjustRightInd w:val="0"/>
        <w:spacing w:after="0" w:line="240" w:lineRule="auto"/>
        <w:jc w:val="center"/>
        <w:rPr>
          <w:rFonts w:ascii="Times New Roman" w:hAnsi="Times New Roman" w:cs="Times New Roman"/>
          <w:b/>
          <w:sz w:val="28"/>
          <w:szCs w:val="28"/>
        </w:rPr>
      </w:pPr>
      <w:r w:rsidRPr="005749ED">
        <w:rPr>
          <w:rFonts w:ascii="Times New Roman" w:hAnsi="Times New Roman" w:cs="Times New Roman"/>
          <w:b/>
          <w:sz w:val="28"/>
          <w:szCs w:val="28"/>
        </w:rPr>
        <w:lastRenderedPageBreak/>
        <w:t>Выпускная аттестационная работа</w:t>
      </w:r>
    </w:p>
    <w:p w:rsidR="00E50447" w:rsidRPr="005749ED" w:rsidRDefault="00E50447" w:rsidP="00E50447">
      <w:pPr>
        <w:suppressAutoHyphens/>
        <w:autoSpaceDE w:val="0"/>
        <w:autoSpaceDN w:val="0"/>
        <w:adjustRightInd w:val="0"/>
        <w:spacing w:after="0" w:line="240" w:lineRule="auto"/>
        <w:ind w:firstLine="567"/>
        <w:jc w:val="both"/>
        <w:rPr>
          <w:rFonts w:ascii="Times New Roman" w:hAnsi="Times New Roman" w:cs="Times New Roman"/>
          <w:sz w:val="28"/>
          <w:szCs w:val="28"/>
        </w:rPr>
      </w:pPr>
    </w:p>
    <w:p w:rsidR="00E50447" w:rsidRPr="005749ED" w:rsidRDefault="00E50447" w:rsidP="00E50447">
      <w:pPr>
        <w:suppressAutoHyphens/>
        <w:autoSpaceDE w:val="0"/>
        <w:autoSpaceDN w:val="0"/>
        <w:adjustRightInd w:val="0"/>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Итоговой аттестацией слушателей является защита выпускной аттестационной работы.</w:t>
      </w:r>
    </w:p>
    <w:p w:rsidR="00E50447" w:rsidRPr="005749ED" w:rsidRDefault="00E50447" w:rsidP="00E50447">
      <w:pPr>
        <w:suppressAutoHyphens/>
        <w:autoSpaceDE w:val="0"/>
        <w:autoSpaceDN w:val="0"/>
        <w:adjustRightInd w:val="0"/>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lang w:eastAsia="ar-SA"/>
        </w:rPr>
        <w:t xml:space="preserve">Выпускная аттестационная работа организуется и проводится </w:t>
      </w:r>
      <w:r w:rsidRPr="005749ED">
        <w:rPr>
          <w:rFonts w:ascii="Times New Roman" w:hAnsi="Times New Roman" w:cs="Times New Roman"/>
          <w:sz w:val="28"/>
          <w:szCs w:val="28"/>
        </w:rPr>
        <w:t>в соответствии с положениями Закона Российской Федерации от 29.12.2012 № 273-ФЗ «Об образовании в Российской Федерации», Приказа Министерства образования и науки РФ от 01.07.2013 №499 «Об утверждении Порядка организации и осуществления образовательной деятельности по дополнительным профессиональным программам», Приказом министерства образования и науки РФ от 15.11.2013 № 1244 «О внесении изменений в порядок организации и осуществления образовательной деятельности по дополнительным профессиональным программам, утвержденный приказом Министерства образования и науки Российской Федерации от 01.07.2013 № 499» и другими нормативными правовыми актами Российской Федерации, Минобрнауки России и МЧС России.</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Выполнение выпускной аттестационной работы проводится с целью:</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napToGrid w:val="0"/>
          <w:sz w:val="28"/>
          <w:szCs w:val="28"/>
        </w:rPr>
        <w:tab/>
        <w:t xml:space="preserve"> </w:t>
      </w:r>
      <w:r w:rsidRPr="005749ED">
        <w:rPr>
          <w:rFonts w:ascii="Times New Roman" w:hAnsi="Times New Roman" w:cs="Times New Roman"/>
          <w:sz w:val="28"/>
          <w:szCs w:val="28"/>
        </w:rPr>
        <w:t>систематизировать, закрепить и расширить теоретические знания и практические навыки слушателя, его профессиональные компетенции по решению конкретных задач, стоящих перед ФПС ГПС;</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 </w:t>
      </w:r>
      <w:r w:rsidRPr="005749ED">
        <w:rPr>
          <w:rFonts w:ascii="Times New Roman" w:hAnsi="Times New Roman" w:cs="Times New Roman"/>
          <w:snapToGrid w:val="0"/>
          <w:sz w:val="28"/>
          <w:szCs w:val="28"/>
        </w:rPr>
        <w:tab/>
      </w:r>
      <w:r w:rsidRPr="005749ED">
        <w:rPr>
          <w:rFonts w:ascii="Times New Roman" w:hAnsi="Times New Roman" w:cs="Times New Roman"/>
          <w:sz w:val="28"/>
          <w:szCs w:val="28"/>
        </w:rPr>
        <w:t>определить уровень подготовленности слушателя к решению конкретных задач практической деятельности ФПС ГПС, к анализу сложных ситуаций в современных социально-экономических условиях;</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napToGrid w:val="0"/>
          <w:sz w:val="28"/>
          <w:szCs w:val="28"/>
        </w:rPr>
        <w:tab/>
        <w:t xml:space="preserve"> </w:t>
      </w:r>
      <w:r w:rsidRPr="005749ED">
        <w:rPr>
          <w:rFonts w:ascii="Times New Roman" w:hAnsi="Times New Roman" w:cs="Times New Roman"/>
          <w:sz w:val="28"/>
          <w:szCs w:val="28"/>
        </w:rPr>
        <w:t>развить навыки самостоятельной работы использования современных методов исследования, при решении разрабатываемых в выпускной аттестационной работе проблем и вопросов;</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w:t>
      </w:r>
      <w:r w:rsidRPr="005749ED">
        <w:rPr>
          <w:rFonts w:ascii="Times New Roman" w:hAnsi="Times New Roman" w:cs="Times New Roman"/>
          <w:sz w:val="28"/>
          <w:szCs w:val="28"/>
        </w:rPr>
        <w:tab/>
        <w:t xml:space="preserve"> совершенствовать навыки принятия слушателем самостоятельных решений, их обоснования и защиты.</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К выпускной аттестационной работе предъявляются следующие требования:</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napToGrid w:val="0"/>
          <w:sz w:val="28"/>
          <w:szCs w:val="28"/>
        </w:rPr>
        <w:tab/>
        <w:t xml:space="preserve"> </w:t>
      </w:r>
      <w:r w:rsidRPr="005749ED">
        <w:rPr>
          <w:rFonts w:ascii="Times New Roman" w:hAnsi="Times New Roman" w:cs="Times New Roman"/>
          <w:sz w:val="28"/>
          <w:szCs w:val="28"/>
        </w:rPr>
        <w:t>актуальность и практическая значимость темы, взаимосвязь предмета;</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napToGrid w:val="0"/>
          <w:sz w:val="28"/>
          <w:szCs w:val="28"/>
        </w:rPr>
        <w:tab/>
        <w:t xml:space="preserve"> </w:t>
      </w:r>
      <w:r w:rsidRPr="005749ED">
        <w:rPr>
          <w:rFonts w:ascii="Times New Roman" w:hAnsi="Times New Roman" w:cs="Times New Roman"/>
          <w:sz w:val="28"/>
          <w:szCs w:val="28"/>
        </w:rPr>
        <w:t>исследования с проблемными вопросами науки и практики деятельности МЧС России;</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 </w:t>
      </w:r>
      <w:r w:rsidRPr="005749ED">
        <w:rPr>
          <w:rFonts w:ascii="Times New Roman" w:hAnsi="Times New Roman" w:cs="Times New Roman"/>
          <w:snapToGrid w:val="0"/>
          <w:sz w:val="28"/>
          <w:szCs w:val="28"/>
        </w:rPr>
        <w:tab/>
      </w:r>
      <w:r w:rsidRPr="005749ED">
        <w:rPr>
          <w:rFonts w:ascii="Times New Roman" w:hAnsi="Times New Roman" w:cs="Times New Roman"/>
          <w:sz w:val="28"/>
          <w:szCs w:val="28"/>
        </w:rPr>
        <w:t>наличие анализа степени научной разработанности избранной темы исследования, полнота использования нормативных правовых и литературных источников;</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napToGrid w:val="0"/>
          <w:sz w:val="28"/>
          <w:szCs w:val="28"/>
        </w:rPr>
        <w:tab/>
        <w:t xml:space="preserve"> </w:t>
      </w:r>
      <w:r w:rsidRPr="005749ED">
        <w:rPr>
          <w:rFonts w:ascii="Times New Roman" w:hAnsi="Times New Roman" w:cs="Times New Roman"/>
          <w:sz w:val="28"/>
          <w:szCs w:val="28"/>
        </w:rPr>
        <w:t>соответствие содержания работы утвержденной теме, полнота раскрытия темы;</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napToGrid w:val="0"/>
          <w:sz w:val="28"/>
          <w:szCs w:val="28"/>
        </w:rPr>
        <w:tab/>
        <w:t xml:space="preserve"> </w:t>
      </w:r>
      <w:r w:rsidRPr="005749ED">
        <w:rPr>
          <w:rFonts w:ascii="Times New Roman" w:hAnsi="Times New Roman" w:cs="Times New Roman"/>
          <w:sz w:val="28"/>
          <w:szCs w:val="28"/>
        </w:rPr>
        <w:t>наличие четкой структуры излагаемого материала, завершенность, глубина, логичность изложения основных вопросов темы;</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 </w:t>
      </w:r>
      <w:r w:rsidRPr="005749ED">
        <w:rPr>
          <w:rFonts w:ascii="Times New Roman" w:hAnsi="Times New Roman" w:cs="Times New Roman"/>
          <w:sz w:val="28"/>
          <w:szCs w:val="28"/>
        </w:rPr>
        <w:tab/>
        <w:t>актуальность, доказательность и достоверность представленного в работе эмпирического материала, аргументированность выводов и предложений по исследуемой проблеме;</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lastRenderedPageBreak/>
        <w:t>–</w:t>
      </w:r>
      <w:r w:rsidRPr="005749ED">
        <w:rPr>
          <w:rFonts w:ascii="Times New Roman" w:hAnsi="Times New Roman" w:cs="Times New Roman"/>
          <w:sz w:val="28"/>
          <w:szCs w:val="28"/>
        </w:rPr>
        <w:tab/>
        <w:t xml:space="preserve"> самостоятельное и творческое выполнение обучаемым выпускной аттестационной работы и наличие его собственных суждений по проблемным вопросам темы;</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t xml:space="preserve"> грамотность и соответствие установленным в образовательном учреждении требованиям к оформлению выпускной аттестационной работы.</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Несоответствие выпускной аттестационной работы указанным требованиям исключает допуск работы к защите.</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Основные этапы выполнения выпускной аттестационной работы:</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napToGrid w:val="0"/>
          <w:sz w:val="28"/>
          <w:szCs w:val="28"/>
        </w:rPr>
        <w:tab/>
        <w:t xml:space="preserve"> </w:t>
      </w:r>
      <w:r w:rsidRPr="005749ED">
        <w:rPr>
          <w:rFonts w:ascii="Times New Roman" w:hAnsi="Times New Roman" w:cs="Times New Roman"/>
          <w:sz w:val="28"/>
          <w:szCs w:val="28"/>
        </w:rPr>
        <w:t>выбор темы, получение задания на выполнение выпускной аттестационной работы, закрепление её за слушателем, назначение научного руководителя;</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t xml:space="preserve"> разработка примерного плана выпускной аттестационной работы, согласование его с научным руководителем;</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 xml:space="preserve">– </w:t>
      </w:r>
      <w:r w:rsidRPr="005749ED">
        <w:rPr>
          <w:rFonts w:ascii="Times New Roman" w:hAnsi="Times New Roman" w:cs="Times New Roman"/>
          <w:sz w:val="28"/>
          <w:szCs w:val="28"/>
        </w:rPr>
        <w:tab/>
        <w:t>подбор и изучение источников информации, необходимых для написания выпускной аттестационной работы;</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t xml:space="preserve"> корректировка плана выпускной аттестационной работы и составление плана-графика выполнения выпускной аттестационной работы;</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t xml:space="preserve"> написание выпускной аттестационной работы;</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t xml:space="preserve"> представление выполненной выпускной аттестационной работы научному руководителю и его доработка с учетом полученных замечаний;</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t xml:space="preserve"> представление окончательного варианта выпускной аттестационной работы на кафедру;</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t xml:space="preserve"> получение отзыва научного руководителя;</w:t>
      </w:r>
    </w:p>
    <w:p w:rsidR="00E50447" w:rsidRPr="005749ED" w:rsidRDefault="00E50447" w:rsidP="00E50447">
      <w:pPr>
        <w:tabs>
          <w:tab w:val="left" w:pos="284"/>
        </w:tabs>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t xml:space="preserve"> представление выпускной аттестационной работы к защите.</w:t>
      </w:r>
    </w:p>
    <w:p w:rsidR="00E50447" w:rsidRPr="005749ED" w:rsidRDefault="00E50447" w:rsidP="00E50447">
      <w:pPr>
        <w:spacing w:after="0" w:line="240" w:lineRule="auto"/>
        <w:ind w:firstLine="567"/>
        <w:jc w:val="both"/>
        <w:rPr>
          <w:rFonts w:ascii="Times New Roman" w:hAnsi="Times New Roman" w:cs="Times New Roman"/>
          <w:sz w:val="28"/>
          <w:szCs w:val="28"/>
        </w:rPr>
      </w:pPr>
      <w:r w:rsidRPr="005749ED">
        <w:rPr>
          <w:rFonts w:ascii="Times New Roman" w:hAnsi="Times New Roman" w:cs="Times New Roman"/>
          <w:sz w:val="28"/>
          <w:szCs w:val="28"/>
        </w:rPr>
        <w:t xml:space="preserve">Основой для выполнения выпускной аттестационной работы является базовая теоретическая и практическая подготовка слушателей по изучаемым специальным дисциплинам. </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Выпускная аттестационная работа представляется научному руководителю (консультанту) для проверки в сроки и в объеме, установленном планом-графиком выполнения выпускной аттестационной работы.</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В результате проверки научный руководитель (консультант) указывает обучаемому недостатки содержания выпускной аттестационной работы, устанавливает сроки для их устранения и готовит отзыв на выпускную аттестационную работу.</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После устранения недостатков, выявленных научным руководителем, и надлежащего оформления выпускной аттестационной работы принимается решение о допуске к защите.</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Завершенная и оформленная в соответствии с требованиями Методических рекомендаций, выпускная аттестационная работа подписывается обучаемым. К выпускной аттестационной работе прилагаются план-график выполнения выпускной аттестационной работы, отзыв научного руководителя.</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lastRenderedPageBreak/>
        <w:t>Для защиты выпускной аттестационной работы обучаемый готовит текст доклада, содержание которого согласовывается с научным руководителем, и презентацию.</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К защите выпускной аттестационной работы допускается лицо, успешно завершившее в полном объеме освоение основной образовательной программы по специальности, успешно прошедшее все виды итоговых экзаменов и зачетов и получившее допуск к защите.</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Защита работы проводится на открытом заседании выпускной аттестационной комиссии по профессиональной переподготовке  с участием не менее двух третей ее состава. Комиссия формируется из профессорско-преподавательского состава кафедр университета.</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 заседание выпускной аттестационной комиссии представляются следующие документы:</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r>
      <w:r w:rsidRPr="005749ED">
        <w:rPr>
          <w:rFonts w:ascii="Times New Roman" w:hAnsi="Times New Roman" w:cs="Times New Roman"/>
          <w:snapToGrid w:val="0"/>
          <w:sz w:val="28"/>
          <w:szCs w:val="28"/>
        </w:rPr>
        <w:t>списки лиц, допущенных к защите выпускной аттестационной работы;</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t xml:space="preserve">выпускные аттестационные работы </w:t>
      </w:r>
      <w:r w:rsidRPr="005749ED">
        <w:rPr>
          <w:rFonts w:ascii="Times New Roman" w:hAnsi="Times New Roman" w:cs="Times New Roman"/>
          <w:snapToGrid w:val="0"/>
          <w:sz w:val="28"/>
          <w:szCs w:val="28"/>
        </w:rPr>
        <w:t>с отзывами руководителей.</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На защиту выпускной аттестационной работы каждому обучаемому, как правило, отводится не более 2/3 академического часа (30 минут).</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Защита работы происходит, как правило, в следующей последовательности:</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napToGrid w:val="0"/>
          <w:sz w:val="28"/>
          <w:szCs w:val="28"/>
        </w:rPr>
        <w:tab/>
        <w:t>секретарь выпускной аттестационной комиссии представляет присутствующим автора выпускной аттестационной работы, называет тему работы;</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r>
      <w:r w:rsidRPr="005749ED">
        <w:rPr>
          <w:rFonts w:ascii="Times New Roman" w:hAnsi="Times New Roman" w:cs="Times New Roman"/>
          <w:snapToGrid w:val="0"/>
          <w:sz w:val="28"/>
          <w:szCs w:val="28"/>
        </w:rPr>
        <w:t>автор выпускной аттестационной работы делает доклад не более 10-15 минут, в котором он должен обосновать актуальность темы, выпускной аттестационной работы, ее практическую значимость, кратко изложить основные положения работы, выводы, предложения и практические рекомендации;</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r>
      <w:r w:rsidRPr="005749ED">
        <w:rPr>
          <w:rFonts w:ascii="Times New Roman" w:hAnsi="Times New Roman" w:cs="Times New Roman"/>
          <w:snapToGrid w:val="0"/>
          <w:sz w:val="28"/>
          <w:szCs w:val="28"/>
        </w:rPr>
        <w:t>секретарем выпускной аттестационной комиссии зачитываются отзыв на работу;</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t>обучаемый</w:t>
      </w:r>
      <w:r w:rsidRPr="005749ED">
        <w:rPr>
          <w:rFonts w:ascii="Times New Roman" w:hAnsi="Times New Roman" w:cs="Times New Roman"/>
          <w:snapToGrid w:val="0"/>
          <w:sz w:val="28"/>
          <w:szCs w:val="28"/>
        </w:rPr>
        <w:t xml:space="preserve"> отвечает на вопросы комиссии;</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r>
      <w:r w:rsidRPr="005749ED">
        <w:rPr>
          <w:rFonts w:ascii="Times New Roman" w:hAnsi="Times New Roman" w:cs="Times New Roman"/>
          <w:snapToGrid w:val="0"/>
          <w:sz w:val="28"/>
          <w:szCs w:val="28"/>
        </w:rPr>
        <w:t>выступают участники заседания (по желанию) с лаконичными репликами по существу выпускной аттестационной работы, содержащими ее мотивированную оценку;</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t xml:space="preserve">обучаемый </w:t>
      </w:r>
      <w:r w:rsidRPr="005749ED">
        <w:rPr>
          <w:rFonts w:ascii="Times New Roman" w:hAnsi="Times New Roman" w:cs="Times New Roman"/>
          <w:snapToGrid w:val="0"/>
          <w:sz w:val="28"/>
          <w:szCs w:val="28"/>
        </w:rPr>
        <w:t>отвечает на замечания и пожелания, высказанные выступавшими, защищает те положения, которые встретили возражения.</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В ходе защиты обучаемому могут быть заданы любые вопросы теоретического и практического характера в рамках данной темы. </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Секретарь выпускной аттестационной комиссии во время заседания ведет протокол, в котором фиксирует содержание выступлений присутствующих, итоговую оценку выпускной аттестационной работы. Протоколы подписывают председатель, заместитель председателя, секретарь и члены выпускной аттестационной комиссии.</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Результаты защиты работы объявляются в тот же день после оформления в установленном порядке протокола заседания комиссии.</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lastRenderedPageBreak/>
        <w:t>Обсуждение результатов защиты и выставление оценок проводится на закрытом заседании выпускной аттестационной комиссии по завершении защиты всех работ, намеченных на данное заседание.</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 xml:space="preserve">При определении оценки по результатам защиты работы учитываются: </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r>
      <w:r w:rsidRPr="005749ED">
        <w:rPr>
          <w:rFonts w:ascii="Times New Roman" w:hAnsi="Times New Roman" w:cs="Times New Roman"/>
          <w:snapToGrid w:val="0"/>
          <w:sz w:val="28"/>
          <w:szCs w:val="28"/>
        </w:rPr>
        <w:t>качество выполнения работы;</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r>
      <w:r w:rsidRPr="005749ED">
        <w:rPr>
          <w:rFonts w:ascii="Times New Roman" w:hAnsi="Times New Roman" w:cs="Times New Roman"/>
          <w:snapToGrid w:val="0"/>
          <w:sz w:val="28"/>
          <w:szCs w:val="28"/>
        </w:rPr>
        <w:t>новизна и оригинальность решений;</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r>
      <w:r w:rsidRPr="005749ED">
        <w:rPr>
          <w:rFonts w:ascii="Times New Roman" w:hAnsi="Times New Roman" w:cs="Times New Roman"/>
          <w:snapToGrid w:val="0"/>
          <w:sz w:val="28"/>
          <w:szCs w:val="28"/>
        </w:rPr>
        <w:t>глубина проработки всех вопросов;</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r>
      <w:r w:rsidRPr="005749ED">
        <w:rPr>
          <w:rFonts w:ascii="Times New Roman" w:hAnsi="Times New Roman" w:cs="Times New Roman"/>
          <w:snapToGrid w:val="0"/>
          <w:sz w:val="28"/>
          <w:szCs w:val="28"/>
        </w:rPr>
        <w:t>степень самостоятельности выполнения;</w:t>
      </w:r>
    </w:p>
    <w:p w:rsidR="00E50447" w:rsidRPr="005749ED" w:rsidRDefault="00E50447" w:rsidP="00E50447">
      <w:pPr>
        <w:tabs>
          <w:tab w:val="left" w:pos="284"/>
        </w:tabs>
        <w:spacing w:after="0" w:line="240" w:lineRule="auto"/>
        <w:jc w:val="both"/>
        <w:rPr>
          <w:rFonts w:ascii="Times New Roman" w:hAnsi="Times New Roman" w:cs="Times New Roman"/>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r>
      <w:r w:rsidRPr="005749ED">
        <w:rPr>
          <w:rFonts w:ascii="Times New Roman" w:hAnsi="Times New Roman" w:cs="Times New Roman"/>
          <w:snapToGrid w:val="0"/>
          <w:sz w:val="28"/>
          <w:szCs w:val="28"/>
        </w:rPr>
        <w:t>содержание доклада;</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z w:val="28"/>
          <w:szCs w:val="28"/>
        </w:rPr>
        <w:tab/>
      </w:r>
      <w:r w:rsidRPr="005749ED">
        <w:rPr>
          <w:rFonts w:ascii="Times New Roman" w:hAnsi="Times New Roman" w:cs="Times New Roman"/>
          <w:snapToGrid w:val="0"/>
          <w:sz w:val="28"/>
          <w:szCs w:val="28"/>
        </w:rPr>
        <w:t xml:space="preserve">уровень ответов на вопросы, </w:t>
      </w:r>
    </w:p>
    <w:p w:rsidR="00E50447" w:rsidRPr="005749ED" w:rsidRDefault="00E50447" w:rsidP="00E50447">
      <w:pPr>
        <w:tabs>
          <w:tab w:val="left" w:pos="284"/>
        </w:tabs>
        <w:spacing w:after="0" w:line="240" w:lineRule="auto"/>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w:t>
      </w:r>
      <w:r w:rsidRPr="005749ED">
        <w:rPr>
          <w:rFonts w:ascii="Times New Roman" w:hAnsi="Times New Roman" w:cs="Times New Roman"/>
          <w:snapToGrid w:val="0"/>
          <w:sz w:val="28"/>
          <w:szCs w:val="28"/>
        </w:rPr>
        <w:tab/>
        <w:t>оценка научного руководителя.</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Результаты защиты работы определяются оценками: «отлично», «хорошо», «удовлетворительно», «неудовлетворительно». Решение принимается простым большинством голосов членов выпускной аттестационной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(или заменяющий его заместитель) обладает правом решающего голоса.</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После защиты выпускные аттестационные работы, хранятся в образовательной организации не менее пяти лет. Условия хранения должны исключать возможность их утраты и плагиата.</w:t>
      </w:r>
    </w:p>
    <w:p w:rsidR="00E50447" w:rsidRPr="005749ED" w:rsidRDefault="00E50447" w:rsidP="00E50447">
      <w:pPr>
        <w:spacing w:after="0" w:line="240" w:lineRule="auto"/>
        <w:ind w:firstLine="567"/>
        <w:jc w:val="both"/>
        <w:rPr>
          <w:rFonts w:ascii="Times New Roman" w:hAnsi="Times New Roman" w:cs="Times New Roman"/>
          <w:snapToGrid w:val="0"/>
          <w:sz w:val="28"/>
          <w:szCs w:val="28"/>
        </w:rPr>
      </w:pPr>
      <w:r w:rsidRPr="005749ED">
        <w:rPr>
          <w:rFonts w:ascii="Times New Roman" w:hAnsi="Times New Roman" w:cs="Times New Roman"/>
          <w:snapToGrid w:val="0"/>
          <w:sz w:val="28"/>
          <w:szCs w:val="28"/>
        </w:rPr>
        <w:t>По истечении указанного срока хранения выпускной аттестационной работы комиссия, организуемая по приказу начальника образовательной организации, представляет предложения об их списании. Списание выпускных аттестационных работ оформляется соответствующим актом.</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hAnsi="Times New Roman" w:cs="Times New Roman"/>
          <w:b/>
          <w:sz w:val="28"/>
          <w:szCs w:val="28"/>
          <w:lang w:eastAsia="ar-SA"/>
        </w:rPr>
      </w:pPr>
      <w:r w:rsidRPr="005749ED">
        <w:rPr>
          <w:rFonts w:ascii="Times New Roman" w:hAnsi="Times New Roman" w:cs="Times New Roman"/>
          <w:b/>
          <w:sz w:val="28"/>
          <w:szCs w:val="28"/>
          <w:lang w:eastAsia="ar-SA"/>
        </w:rPr>
        <w:t>5. Материально-техническое обеспечение</w:t>
      </w:r>
    </w:p>
    <w:p w:rsidR="00E50447" w:rsidRPr="005749ED" w:rsidRDefault="00E50447" w:rsidP="00E50447">
      <w:pPr>
        <w:spacing w:after="0" w:line="240" w:lineRule="auto"/>
        <w:jc w:val="center"/>
        <w:rPr>
          <w:rFonts w:ascii="Times New Roman" w:hAnsi="Times New Roman" w:cs="Times New Roman"/>
          <w:b/>
          <w:sz w:val="28"/>
          <w:szCs w:val="28"/>
          <w:lang w:eastAsia="ar-SA"/>
        </w:rPr>
      </w:pPr>
    </w:p>
    <w:p w:rsidR="00E50447" w:rsidRPr="005749ED" w:rsidRDefault="00E50447" w:rsidP="00E50447">
      <w:pPr>
        <w:spacing w:after="0" w:line="240" w:lineRule="auto"/>
        <w:ind w:right="264" w:firstLine="709"/>
        <w:jc w:val="both"/>
        <w:rPr>
          <w:rFonts w:ascii="Times New Roman" w:hAnsi="Times New Roman" w:cs="Times New Roman"/>
          <w:sz w:val="28"/>
          <w:szCs w:val="28"/>
          <w:lang w:eastAsia="ar-SA"/>
        </w:rPr>
      </w:pPr>
      <w:r w:rsidRPr="005749ED">
        <w:rPr>
          <w:rFonts w:ascii="Times New Roman" w:hAnsi="Times New Roman" w:cs="Times New Roman"/>
          <w:sz w:val="28"/>
          <w:szCs w:val="28"/>
          <w:lang w:eastAsia="ar-SA"/>
        </w:rPr>
        <w:t>Персональный компьютер с выходом в интернет, проекционное оборудование и электронные презентации для проведения занятий.</w:t>
      </w:r>
    </w:p>
    <w:p w:rsidR="00E50447" w:rsidRPr="005749ED" w:rsidRDefault="00E50447" w:rsidP="00E50447">
      <w:pPr>
        <w:spacing w:after="0" w:line="240" w:lineRule="auto"/>
        <w:ind w:right="264" w:firstLine="709"/>
        <w:jc w:val="both"/>
        <w:rPr>
          <w:rFonts w:ascii="Times New Roman" w:hAnsi="Times New Roman" w:cs="Times New Roman"/>
          <w:sz w:val="28"/>
          <w:szCs w:val="28"/>
          <w:lang w:eastAsia="ar-SA"/>
        </w:rPr>
      </w:pPr>
      <w:r w:rsidRPr="005749ED">
        <w:rPr>
          <w:rFonts w:ascii="Times New Roman" w:hAnsi="Times New Roman" w:cs="Times New Roman"/>
          <w:sz w:val="28"/>
          <w:szCs w:val="28"/>
          <w:lang w:eastAsia="ar-SA"/>
        </w:rPr>
        <w:t>Пожарная и аварийно-спасательная техника, состоящая на вооружении пожарно-спасательного гарнизона.</w:t>
      </w:r>
    </w:p>
    <w:p w:rsidR="00E50447" w:rsidRPr="005749ED" w:rsidRDefault="00E50447" w:rsidP="00E50447">
      <w:pPr>
        <w:spacing w:after="0" w:line="240" w:lineRule="auto"/>
        <w:jc w:val="both"/>
        <w:rPr>
          <w:rFonts w:ascii="Times New Roman" w:hAnsi="Times New Roman" w:cs="Times New Roman"/>
          <w:sz w:val="28"/>
          <w:szCs w:val="28"/>
        </w:rPr>
      </w:pPr>
    </w:p>
    <w:p w:rsidR="00E50447" w:rsidRPr="005749ED" w:rsidRDefault="00E50447" w:rsidP="00E50447">
      <w:pPr>
        <w:spacing w:after="0" w:line="240" w:lineRule="auto"/>
        <w:jc w:val="center"/>
        <w:rPr>
          <w:rFonts w:ascii="Times New Roman" w:eastAsia="Calibri" w:hAnsi="Times New Roman" w:cs="Times New Roman"/>
          <w:b/>
          <w:sz w:val="28"/>
          <w:szCs w:val="28"/>
          <w:lang w:eastAsia="en-US"/>
        </w:rPr>
      </w:pPr>
      <w:r w:rsidRPr="005749ED">
        <w:rPr>
          <w:rFonts w:ascii="Times New Roman" w:eastAsia="Calibri" w:hAnsi="Times New Roman" w:cs="Times New Roman"/>
          <w:b/>
          <w:sz w:val="28"/>
          <w:szCs w:val="28"/>
          <w:lang w:eastAsia="en-US"/>
        </w:rPr>
        <w:t>6.Организационно-педагогические условия</w:t>
      </w:r>
    </w:p>
    <w:p w:rsidR="00E50447" w:rsidRPr="005749ED" w:rsidRDefault="00E50447" w:rsidP="00E50447">
      <w:pPr>
        <w:spacing w:after="0" w:line="240" w:lineRule="auto"/>
        <w:ind w:firstLine="708"/>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 же систематически занимающимися научной и (или) научно-методической деятельностью.</w:t>
      </w:r>
    </w:p>
    <w:p w:rsidR="00E50447" w:rsidRPr="005749ED" w:rsidRDefault="00E50447" w:rsidP="00E50447">
      <w:pPr>
        <w:spacing w:after="0" w:line="240" w:lineRule="auto"/>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ab/>
        <w:t xml:space="preserve">Реализация рабочей программы дополнительного профессионального образования предусматривает применение материально-технического, </w:t>
      </w:r>
      <w:r w:rsidRPr="005749ED">
        <w:rPr>
          <w:rFonts w:ascii="Times New Roman" w:eastAsia="Calibri" w:hAnsi="Times New Roman" w:cs="Times New Roman"/>
          <w:sz w:val="28"/>
          <w:szCs w:val="28"/>
          <w:lang w:eastAsia="en-US"/>
        </w:rPr>
        <w:lastRenderedPageBreak/>
        <w:t>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E50447" w:rsidRPr="005749ED" w:rsidRDefault="00E50447" w:rsidP="00E50447">
      <w:pPr>
        <w:spacing w:after="0" w:line="240" w:lineRule="auto"/>
        <w:jc w:val="both"/>
        <w:rPr>
          <w:rFonts w:ascii="Times New Roman" w:eastAsia="Calibri" w:hAnsi="Times New Roman" w:cs="Times New Roman"/>
          <w:sz w:val="28"/>
          <w:szCs w:val="28"/>
          <w:lang w:eastAsia="en-US"/>
        </w:rPr>
      </w:pPr>
      <w:r w:rsidRPr="005749ED">
        <w:rPr>
          <w:rFonts w:ascii="Times New Roman" w:eastAsia="Calibri" w:hAnsi="Times New Roman" w:cs="Times New Roman"/>
          <w:sz w:val="28"/>
          <w:szCs w:val="28"/>
          <w:lang w:eastAsia="en-US"/>
        </w:rPr>
        <w:tab/>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644061" w:rsidRDefault="00644061" w:rsidP="005F4DD4">
      <w:pPr>
        <w:widowControl w:val="0"/>
        <w:rPr>
          <w:rFonts w:ascii="Times New Roman" w:hAnsi="Times New Roman" w:cs="Times New Roman"/>
          <w:b/>
          <w:sz w:val="28"/>
          <w:szCs w:val="28"/>
        </w:rPr>
      </w:pPr>
    </w:p>
    <w:p w:rsidR="00DD1C53" w:rsidRDefault="00DD1C53" w:rsidP="005F4DD4">
      <w:pPr>
        <w:widowControl w:val="0"/>
        <w:rPr>
          <w:rFonts w:ascii="Times New Roman" w:hAnsi="Times New Roman" w:cs="Times New Roman"/>
          <w:b/>
          <w:sz w:val="28"/>
          <w:szCs w:val="28"/>
        </w:rPr>
      </w:pPr>
    </w:p>
    <w:p w:rsidR="009504C3" w:rsidRDefault="009504C3"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Default="00E50447" w:rsidP="005F4DD4">
      <w:pPr>
        <w:widowControl w:val="0"/>
        <w:rPr>
          <w:rFonts w:ascii="Times New Roman" w:hAnsi="Times New Roman" w:cs="Times New Roman"/>
          <w:b/>
          <w:sz w:val="28"/>
          <w:szCs w:val="28"/>
        </w:rPr>
      </w:pPr>
    </w:p>
    <w:p w:rsidR="00E50447" w:rsidRPr="004B7259" w:rsidRDefault="00E50447" w:rsidP="00E50447">
      <w:pPr>
        <w:widowControl w:val="0"/>
        <w:spacing w:after="0" w:line="240" w:lineRule="auto"/>
        <w:jc w:val="center"/>
        <w:rPr>
          <w:rFonts w:ascii="Times New Roman" w:hAnsi="Times New Roman" w:cs="Times New Roman"/>
          <w:b/>
          <w:sz w:val="28"/>
          <w:szCs w:val="28"/>
          <w:highlight w:val="yellow"/>
          <w:lang w:eastAsia="en-US"/>
        </w:rPr>
      </w:pPr>
      <w:r w:rsidRPr="004B7259">
        <w:rPr>
          <w:rFonts w:ascii="Times New Roman" w:hAnsi="Times New Roman" w:cs="Times New Roman"/>
          <w:b/>
          <w:sz w:val="28"/>
          <w:szCs w:val="28"/>
          <w:lang w:eastAsia="en-US"/>
        </w:rPr>
        <w:lastRenderedPageBreak/>
        <w:t>Программа профессиональной переподготовки</w:t>
      </w:r>
    </w:p>
    <w:p w:rsidR="00E50447" w:rsidRPr="004B7259" w:rsidRDefault="00E50447" w:rsidP="00E50447">
      <w:pPr>
        <w:widowControl w:val="0"/>
        <w:spacing w:after="0" w:line="240" w:lineRule="auto"/>
        <w:jc w:val="center"/>
        <w:rPr>
          <w:rFonts w:ascii="Times New Roman" w:hAnsi="Times New Roman" w:cs="Times New Roman"/>
          <w:sz w:val="28"/>
          <w:szCs w:val="28"/>
          <w:lang w:eastAsia="en-US"/>
        </w:rPr>
      </w:pPr>
    </w:p>
    <w:p w:rsidR="00E50447" w:rsidRPr="004B7259" w:rsidRDefault="00E50447" w:rsidP="00E50447">
      <w:pPr>
        <w:widowControl w:val="0"/>
        <w:spacing w:after="0" w:line="240" w:lineRule="auto"/>
        <w:jc w:val="center"/>
        <w:rPr>
          <w:rFonts w:ascii="Times New Roman" w:hAnsi="Times New Roman" w:cs="Times New Roman"/>
          <w:sz w:val="28"/>
          <w:szCs w:val="28"/>
        </w:rPr>
      </w:pPr>
      <w:r w:rsidRPr="004B7259">
        <w:rPr>
          <w:rFonts w:ascii="Times New Roman" w:hAnsi="Times New Roman" w:cs="Times New Roman"/>
          <w:b/>
          <w:sz w:val="28"/>
          <w:szCs w:val="28"/>
          <w:lang w:eastAsia="en-US"/>
        </w:rPr>
        <w:t>ПРОФЕССИОНАЛЬНАЯ ПЕРЕПОДГОТОВКА ПО СПЕЦИАЛЬНОСТИ «ПОЖАРНАЯ БЕЗОПАСНОСТЬ» С УГЛУБЛЕНН</w:t>
      </w:r>
      <w:bookmarkStart w:id="3" w:name="_Hlk63326924"/>
      <w:r w:rsidRPr="004B7259">
        <w:rPr>
          <w:rFonts w:ascii="Times New Roman" w:hAnsi="Times New Roman" w:cs="Times New Roman"/>
          <w:b/>
          <w:sz w:val="28"/>
          <w:szCs w:val="28"/>
          <w:lang w:eastAsia="en-US"/>
        </w:rPr>
        <w:t>ЫМ ИЗУЧЕНИЕМ НАДЗОРНОЙ И ПРОФИЛА</w:t>
      </w:r>
      <w:bookmarkEnd w:id="3"/>
      <w:r w:rsidRPr="004B7259">
        <w:rPr>
          <w:rFonts w:ascii="Times New Roman" w:hAnsi="Times New Roman" w:cs="Times New Roman"/>
          <w:b/>
          <w:sz w:val="28"/>
          <w:szCs w:val="28"/>
          <w:lang w:eastAsia="en-US"/>
        </w:rPr>
        <w:t>КТИЧЕСКОЙ ДЕЯТЕЛЬНОСТИ</w:t>
      </w:r>
    </w:p>
    <w:p w:rsidR="00E50447" w:rsidRPr="004B7259" w:rsidRDefault="00E50447" w:rsidP="00E50447">
      <w:pPr>
        <w:widowControl w:val="0"/>
        <w:spacing w:after="0" w:line="240" w:lineRule="auto"/>
        <w:jc w:val="center"/>
        <w:rPr>
          <w:rFonts w:ascii="Times New Roman" w:hAnsi="Times New Roman" w:cs="Times New Roman"/>
          <w:b/>
          <w:sz w:val="28"/>
          <w:szCs w:val="28"/>
          <w:lang w:eastAsia="en-US"/>
        </w:rPr>
      </w:pPr>
    </w:p>
    <w:p w:rsidR="00E50447" w:rsidRPr="004B7259" w:rsidRDefault="00E50447" w:rsidP="00E50447">
      <w:pPr>
        <w:suppressAutoHyphens/>
        <w:spacing w:after="0" w:line="240" w:lineRule="auto"/>
        <w:ind w:firstLine="708"/>
        <w:jc w:val="both"/>
        <w:rPr>
          <w:rFonts w:ascii="Times New Roman" w:hAnsi="Times New Roman" w:cs="Times New Roman"/>
          <w:b/>
          <w:sz w:val="28"/>
          <w:szCs w:val="28"/>
        </w:rPr>
      </w:pPr>
      <w:r w:rsidRPr="004B7259">
        <w:rPr>
          <w:rFonts w:ascii="Times New Roman" w:hAnsi="Times New Roman" w:cs="Times New Roman"/>
          <w:sz w:val="28"/>
          <w:szCs w:val="28"/>
        </w:rPr>
        <w:t>К</w:t>
      </w:r>
      <w:r w:rsidRPr="004B7259">
        <w:rPr>
          <w:rFonts w:ascii="Times New Roman" w:hAnsi="Times New Roman" w:cs="Times New Roman"/>
          <w:bCs/>
          <w:sz w:val="28"/>
          <w:szCs w:val="28"/>
        </w:rPr>
        <w:t>атегория:</w:t>
      </w:r>
      <w:r w:rsidRPr="004B7259">
        <w:rPr>
          <w:rFonts w:ascii="Times New Roman" w:hAnsi="Times New Roman" w:cs="Times New Roman"/>
          <w:sz w:val="28"/>
          <w:szCs w:val="28"/>
        </w:rPr>
        <w:t xml:space="preserve"> «Лица среднего начальствующего состава ФПС ГПС, осуществляющие профессиональную деятельность по государственному надзору в области пожарной безопасности, гражданской обороны и защиты населения и территорий от чрезвычайных ситуаций».</w:t>
      </w:r>
    </w:p>
    <w:p w:rsidR="00E50447" w:rsidRPr="004B7259" w:rsidRDefault="00E50447" w:rsidP="00E50447">
      <w:pPr>
        <w:suppressAutoHyphens/>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bCs/>
          <w:sz w:val="28"/>
          <w:szCs w:val="28"/>
        </w:rPr>
      </w:pPr>
      <w:r w:rsidRPr="004B7259">
        <w:rPr>
          <w:rFonts w:ascii="Times New Roman" w:hAnsi="Times New Roman" w:cs="Times New Roman"/>
          <w:b/>
          <w:bCs/>
          <w:sz w:val="28"/>
          <w:szCs w:val="28"/>
        </w:rPr>
        <w:t>1. Общие положения</w:t>
      </w:r>
    </w:p>
    <w:p w:rsidR="00E50447" w:rsidRPr="004B7259" w:rsidRDefault="00E50447" w:rsidP="00E50447">
      <w:pPr>
        <w:pStyle w:val="af"/>
        <w:tabs>
          <w:tab w:val="left" w:pos="1080"/>
        </w:tabs>
        <w:autoSpaceDE w:val="0"/>
        <w:spacing w:after="0" w:line="240" w:lineRule="auto"/>
        <w:ind w:firstLine="760"/>
        <w:jc w:val="both"/>
        <w:rPr>
          <w:rFonts w:ascii="Times New Roman" w:hAnsi="Times New Roman" w:cs="Times New Roman"/>
          <w:b/>
          <w:sz w:val="28"/>
          <w:szCs w:val="28"/>
        </w:rPr>
      </w:pPr>
      <w:r w:rsidRPr="004B7259">
        <w:rPr>
          <w:rFonts w:ascii="Times New Roman" w:hAnsi="Times New Roman" w:cs="Times New Roman"/>
          <w:b/>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E50447" w:rsidRPr="004B7259" w:rsidRDefault="00E50447" w:rsidP="0032131C">
      <w:pPr>
        <w:pStyle w:val="a9"/>
        <w:numPr>
          <w:ilvl w:val="0"/>
          <w:numId w:val="361"/>
        </w:numPr>
        <w:ind w:left="0" w:firstLine="709"/>
        <w:jc w:val="both"/>
        <w:rPr>
          <w:rFonts w:ascii="Times New Roman" w:eastAsia="TimesNewRomanPSMT" w:hAnsi="Times New Roman"/>
          <w:sz w:val="28"/>
          <w:szCs w:val="28"/>
        </w:rPr>
      </w:pPr>
      <w:r w:rsidRPr="004B7259">
        <w:rPr>
          <w:rFonts w:ascii="Times New Roman" w:eastAsia="TimesNewRomanPSMT" w:hAnsi="Times New Roman"/>
          <w:sz w:val="28"/>
          <w:szCs w:val="28"/>
        </w:rPr>
        <w:t xml:space="preserve">Федеральный закон Российской Федерации от 29 декабря 2012 г. </w:t>
      </w:r>
      <w:r w:rsidRPr="004B7259">
        <w:rPr>
          <w:rFonts w:ascii="Times New Roman" w:eastAsia="TimesNewRomanPSMT" w:hAnsi="Times New Roman"/>
          <w:sz w:val="28"/>
          <w:szCs w:val="28"/>
        </w:rPr>
        <w:br/>
        <w:t>№ 273-ФЗ «Об образовании».</w:t>
      </w:r>
    </w:p>
    <w:p w:rsidR="00E50447" w:rsidRPr="004B7259" w:rsidRDefault="00E50447" w:rsidP="0032131C">
      <w:pPr>
        <w:pStyle w:val="a9"/>
        <w:numPr>
          <w:ilvl w:val="0"/>
          <w:numId w:val="361"/>
        </w:numPr>
        <w:ind w:left="0" w:firstLine="709"/>
        <w:jc w:val="both"/>
        <w:rPr>
          <w:rFonts w:ascii="Times New Roman" w:eastAsia="TimesNewRomanPSMT" w:hAnsi="Times New Roman"/>
          <w:sz w:val="28"/>
          <w:szCs w:val="28"/>
        </w:rPr>
      </w:pPr>
      <w:r w:rsidRPr="004B7259">
        <w:rPr>
          <w:rFonts w:ascii="Times New Roman" w:eastAsia="TimesNewRomanPSMT" w:hAnsi="Times New Roman"/>
          <w:sz w:val="28"/>
          <w:szCs w:val="28"/>
        </w:rPr>
        <w:t>Приказ Минобрнауки России от 25.05.2020 N 679  "Об утверждении федерального государственного образовательного стандарта высшего образования - специалитет по специальности 20.05.01 Пожарная безопасность" (Зарегистрировано в Минюсте России 06.07.2020 N 58838)</w:t>
      </w:r>
    </w:p>
    <w:p w:rsidR="00E50447" w:rsidRPr="004B7259" w:rsidRDefault="00E50447" w:rsidP="00E50447">
      <w:pPr>
        <w:pStyle w:val="af"/>
        <w:tabs>
          <w:tab w:val="left" w:pos="1080"/>
        </w:tabs>
        <w:autoSpaceDE w:val="0"/>
        <w:spacing w:after="0" w:line="240" w:lineRule="auto"/>
        <w:ind w:firstLine="760"/>
        <w:jc w:val="both"/>
        <w:rPr>
          <w:rFonts w:ascii="Times New Roman" w:hAnsi="Times New Roman" w:cs="Times New Roman"/>
          <w:sz w:val="28"/>
          <w:szCs w:val="28"/>
        </w:rPr>
      </w:pPr>
      <w:r w:rsidRPr="004B7259">
        <w:rPr>
          <w:rFonts w:ascii="Times New Roman" w:hAnsi="Times New Roman" w:cs="Times New Roman"/>
          <w:b/>
          <w:sz w:val="28"/>
          <w:szCs w:val="28"/>
        </w:rPr>
        <w:t xml:space="preserve">Цель: </w:t>
      </w:r>
      <w:r w:rsidRPr="004B7259">
        <w:rPr>
          <w:rFonts w:ascii="Times New Roman" w:hAnsi="Times New Roman" w:cs="Times New Roman"/>
          <w:sz w:val="28"/>
          <w:szCs w:val="28"/>
        </w:rPr>
        <w:t>получение слушателями профессиональных компетенций, необходимых для выполнения профессиональной деятельности в области организации и осуществления контрольной (надзорной) деятельности и профилактической работы в сфере компетенции МЧС России.</w:t>
      </w:r>
    </w:p>
    <w:p w:rsidR="00E50447" w:rsidRPr="004B7259" w:rsidRDefault="00E50447" w:rsidP="00E50447">
      <w:pPr>
        <w:pStyle w:val="af"/>
        <w:tabs>
          <w:tab w:val="left" w:pos="1080"/>
        </w:tabs>
        <w:autoSpaceDE w:val="0"/>
        <w:spacing w:after="0" w:line="240" w:lineRule="auto"/>
        <w:ind w:right="-1" w:firstLine="758"/>
        <w:rPr>
          <w:rFonts w:ascii="Times New Roman" w:hAnsi="Times New Roman" w:cs="Times New Roman"/>
          <w:b/>
          <w:sz w:val="28"/>
          <w:szCs w:val="28"/>
        </w:rPr>
      </w:pPr>
      <w:r w:rsidRPr="004B7259">
        <w:rPr>
          <w:rFonts w:ascii="Times New Roman" w:hAnsi="Times New Roman" w:cs="Times New Roman"/>
          <w:b/>
          <w:sz w:val="28"/>
          <w:szCs w:val="28"/>
        </w:rPr>
        <w:t>Задачи:</w:t>
      </w:r>
    </w:p>
    <w:p w:rsidR="00E50447" w:rsidRPr="004B7259" w:rsidRDefault="00E50447" w:rsidP="0032131C">
      <w:pPr>
        <w:pStyle w:val="3e"/>
        <w:numPr>
          <w:ilvl w:val="0"/>
          <w:numId w:val="362"/>
        </w:numPr>
        <w:tabs>
          <w:tab w:val="left" w:pos="1035"/>
        </w:tabs>
        <w:spacing w:line="240" w:lineRule="auto"/>
        <w:ind w:firstLine="697"/>
        <w:rPr>
          <w:rFonts w:ascii="Times New Roman" w:hAnsi="Times New Roman" w:cs="Times New Roman"/>
        </w:rPr>
      </w:pPr>
      <w:r w:rsidRPr="004B7259">
        <w:rPr>
          <w:rFonts w:ascii="Times New Roman" w:hAnsi="Times New Roman" w:cs="Times New Roman"/>
        </w:rPr>
        <w:t>приобретение обучающимися теоретических знаний по новым образцам пожарно-технической продукции, современных технологий обработки и учета информации в профессиональной деятельности;</w:t>
      </w:r>
    </w:p>
    <w:p w:rsidR="00E50447" w:rsidRPr="004B7259" w:rsidRDefault="00E50447" w:rsidP="00E50447">
      <w:pPr>
        <w:autoSpaceDE w:val="0"/>
        <w:autoSpaceDN w:val="0"/>
        <w:adjustRightInd w:val="0"/>
        <w:spacing w:after="0" w:line="240" w:lineRule="auto"/>
        <w:ind w:firstLine="697"/>
        <w:jc w:val="both"/>
        <w:rPr>
          <w:rFonts w:ascii="Times New Roman" w:hAnsi="Times New Roman" w:cs="Times New Roman"/>
          <w:snapToGrid w:val="0"/>
          <w:sz w:val="28"/>
          <w:szCs w:val="28"/>
        </w:rPr>
      </w:pPr>
      <w:r w:rsidRPr="004B7259">
        <w:rPr>
          <w:rFonts w:ascii="Times New Roman" w:hAnsi="Times New Roman" w:cs="Times New Roman"/>
          <w:sz w:val="28"/>
          <w:szCs w:val="28"/>
        </w:rPr>
        <w:t xml:space="preserve">- совершенствование теоретических знаний и практических навыков при </w:t>
      </w:r>
      <w:r w:rsidRPr="004B7259">
        <w:rPr>
          <w:rFonts w:ascii="Times New Roman" w:hAnsi="Times New Roman" w:cs="Times New Roman"/>
          <w:snapToGrid w:val="0"/>
          <w:sz w:val="28"/>
          <w:szCs w:val="28"/>
        </w:rPr>
        <w:t>проведении контрольных (надзорных) мероприятий</w:t>
      </w:r>
      <w:r w:rsidRPr="004B7259">
        <w:rPr>
          <w:rFonts w:ascii="Times New Roman" w:hAnsi="Times New Roman" w:cs="Times New Roman"/>
          <w:sz w:val="28"/>
          <w:szCs w:val="28"/>
          <w:shd w:val="clear" w:color="auto" w:fill="FFFFFF"/>
        </w:rPr>
        <w:t xml:space="preserve"> </w:t>
      </w:r>
      <w:r w:rsidRPr="004B7259">
        <w:rPr>
          <w:rFonts w:ascii="Times New Roman" w:hAnsi="Times New Roman" w:cs="Times New Roman"/>
          <w:snapToGrid w:val="0"/>
          <w:sz w:val="28"/>
          <w:szCs w:val="28"/>
        </w:rPr>
        <w:t>за соблюдением контролируемыми лицами требований пожарной безопасности, гражданской обороны, защиты населения и территорий от чрезвычайных ситуаций</w:t>
      </w:r>
      <w:r w:rsidRPr="004B7259">
        <w:rPr>
          <w:rFonts w:ascii="Times New Roman" w:hAnsi="Times New Roman" w:cs="Times New Roman"/>
          <w:sz w:val="28"/>
          <w:szCs w:val="28"/>
        </w:rPr>
        <w:t>, а также при осуществлении профилактической работы;</w:t>
      </w:r>
    </w:p>
    <w:p w:rsidR="00E50447" w:rsidRPr="004B7259" w:rsidRDefault="00E50447" w:rsidP="0032131C">
      <w:pPr>
        <w:pStyle w:val="3e"/>
        <w:numPr>
          <w:ilvl w:val="0"/>
          <w:numId w:val="362"/>
        </w:numPr>
        <w:tabs>
          <w:tab w:val="left" w:pos="1042"/>
        </w:tabs>
        <w:spacing w:line="240" w:lineRule="auto"/>
        <w:ind w:firstLine="709"/>
        <w:rPr>
          <w:rFonts w:ascii="Times New Roman" w:hAnsi="Times New Roman" w:cs="Times New Roman"/>
        </w:rPr>
      </w:pPr>
      <w:r w:rsidRPr="004B7259">
        <w:rPr>
          <w:rFonts w:ascii="Times New Roman" w:hAnsi="Times New Roman" w:cs="Times New Roman"/>
        </w:rPr>
        <w:t>совершенствование теоретических знаний и практических навыков по работе со специальным программным обеспечением информационно-справочной поддержки должностных лиц надзорных органов МЧС России.</w:t>
      </w:r>
    </w:p>
    <w:p w:rsidR="00E50447" w:rsidRPr="004B7259" w:rsidRDefault="00E50447" w:rsidP="0032131C">
      <w:pPr>
        <w:pStyle w:val="3e"/>
        <w:numPr>
          <w:ilvl w:val="0"/>
          <w:numId w:val="362"/>
        </w:numPr>
        <w:tabs>
          <w:tab w:val="left" w:pos="1042"/>
        </w:tabs>
        <w:spacing w:line="240" w:lineRule="auto"/>
        <w:ind w:firstLine="709"/>
        <w:rPr>
          <w:rFonts w:ascii="Times New Roman" w:hAnsi="Times New Roman" w:cs="Times New Roman"/>
        </w:rPr>
      </w:pPr>
      <w:r w:rsidRPr="004B7259">
        <w:rPr>
          <w:rFonts w:ascii="Times New Roman" w:hAnsi="Times New Roman" w:cs="Times New Roman"/>
        </w:rPr>
        <w:t>формирование у обучающихся основы знаний по учету пожаров и их последствий, порядку организации и проведения мероприятий по контролю в организациях, проверке и оценке соответствия объектов защиты требованиям пожарной безопасности с использованием современных информационных технологий и специального программного обеспечения в области надзорной и профилактической деятельности МЧС России.</w:t>
      </w:r>
    </w:p>
    <w:p w:rsidR="00E50447" w:rsidRPr="004B7259" w:rsidRDefault="00E50447" w:rsidP="00E50447">
      <w:pPr>
        <w:tabs>
          <w:tab w:val="left" w:pos="-5387"/>
        </w:tabs>
        <w:autoSpaceDE w:val="0"/>
        <w:spacing w:after="0" w:line="240" w:lineRule="auto"/>
        <w:ind w:right="-2" w:firstLine="709"/>
        <w:jc w:val="both"/>
        <w:rPr>
          <w:rFonts w:ascii="Times New Roman" w:hAnsi="Times New Roman" w:cs="Times New Roman"/>
          <w:bCs/>
          <w:sz w:val="28"/>
          <w:szCs w:val="28"/>
        </w:rPr>
      </w:pPr>
      <w:r w:rsidRPr="004B7259">
        <w:rPr>
          <w:rFonts w:ascii="Times New Roman" w:hAnsi="Times New Roman" w:cs="Times New Roman"/>
          <w:bCs/>
          <w:sz w:val="28"/>
          <w:szCs w:val="28"/>
        </w:rPr>
        <w:lastRenderedPageBreak/>
        <w:t xml:space="preserve">По результатам освоения программы профессиональной переподготовки обучающемуся присваивается квалификация на ведение профессиональной деятельности </w:t>
      </w:r>
      <w:r w:rsidRPr="004B7259">
        <w:rPr>
          <w:rFonts w:ascii="Times New Roman" w:hAnsi="Times New Roman" w:cs="Times New Roman"/>
          <w:sz w:val="28"/>
          <w:szCs w:val="28"/>
        </w:rPr>
        <w:t>по осуществлению государственных надзоров в области пожарной безопасности, гражданской обороны и защиты населения и территорий от чрезвычайных ситуаций.</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2. Требования к обучающимся по программе</w:t>
      </w:r>
    </w:p>
    <w:p w:rsidR="00E50447" w:rsidRPr="004B7259" w:rsidRDefault="00E50447" w:rsidP="00E50447">
      <w:pPr>
        <w:tabs>
          <w:tab w:val="left" w:pos="-5387"/>
        </w:tabs>
        <w:autoSpaceDE w:val="0"/>
        <w:spacing w:after="0" w:line="240" w:lineRule="auto"/>
        <w:ind w:right="-144" w:firstLine="709"/>
        <w:jc w:val="both"/>
        <w:rPr>
          <w:rFonts w:ascii="Times New Roman" w:hAnsi="Times New Roman" w:cs="Times New Roman"/>
          <w:bCs/>
          <w:sz w:val="28"/>
          <w:szCs w:val="28"/>
        </w:rPr>
      </w:pPr>
      <w:r w:rsidRPr="004B7259">
        <w:rPr>
          <w:rFonts w:ascii="Times New Roman" w:hAnsi="Times New Roman" w:cs="Times New Roman"/>
          <w:bCs/>
          <w:sz w:val="28"/>
          <w:szCs w:val="28"/>
        </w:rPr>
        <w:t>К освоению программы допускаются лица, имеющие среднее профессиональное или высшее образование; лица, получающие среднее профессиональное или высшее образование</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-способностью к абстрактному мышлению, анализу, синтезу;</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-способностью анализировать основные этапы и закономерности исторического развития общества для формирования гражданской позиции;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-способностью использовать основы экономических знаний в различных сферах жизнедеятельности;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-способностью использовать основы правовых знаний в различных сферах жизнедеятельности;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-способностью действовать в нестандартных ситуациях, нести социальную и этическую ответственность за принятые решения;</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-способностью к саморазвитию, самореализации, использованию творческого потенциала;</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-способностью использовать методы и средства физической культуры для обеспечения полноценной социальной и профессиональной деятельности;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-способностью решать задачи профессиональной деятельности на основе информационной культуры с применением информационно-коммуникационных технологий и с учетом основных требований информационной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-способностью к коммуникации в устной и письменной формах на русском языке для решения задач профессиональной деятельности;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-способностью руководить коллективом в сфере своей профессиональной деятельности, толерантно воспринимать социальные, этнические, конфессиональные и культурные различия;</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-способностью к систематическому изучению научно-технической информации, отечественного и зарубежного опыта по вопросам обеспечения пожарной безопасности.</w:t>
      </w:r>
    </w:p>
    <w:p w:rsidR="00E50447" w:rsidRPr="004B7259" w:rsidRDefault="00E50447" w:rsidP="00E50447">
      <w:pPr>
        <w:spacing w:after="0" w:line="240" w:lineRule="auto"/>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3. Требования к компетенциям по результатам освоения программы</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Процесс изучения программы направлен на приобретение новых компетенций и совершенствование следующих:</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-способность использовать приемы оказания первой помощи, методы </w:t>
      </w:r>
      <w:r w:rsidRPr="004B7259">
        <w:rPr>
          <w:rFonts w:ascii="Times New Roman" w:hAnsi="Times New Roman" w:cs="Times New Roman"/>
          <w:sz w:val="28"/>
          <w:szCs w:val="28"/>
        </w:rPr>
        <w:lastRenderedPageBreak/>
        <w:t>защиты в условиях чрезвычайных ситуаций;</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применять методику анализа пожарной опасности технологических процессов производств и предлагать способы обеспечения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проводить оценку соответствия технологических процессов производств требованиям нормативных правовых актов и нормативных документов по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определять расчетные величины пожарного риска на производственных объектах и предлагать способы его снижения;</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применять методы расчета основных параметров систем обеспечения пожарной безопасности технологических процессов;</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определять категории помещений, зданий и наружных установок по взрывопожарной и пожарной 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понимать основные закономерности процессов возникновения горения и взрыва, распространения и прекращения горения на пожарах, особенностей динамики пожаров, механизмов действия, номенклатуры и способов применения огнетушащих составов, экологических характеристик горючих материалов и огнетушащих составов на разных стадиях развития пожара;</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участвовать в техническом совершенствовании принципов построения, внедрения и практического использования автоматизированной системы оперативного управления пожарно-спасательными формированиями, применении и эксплуатации технических средств производственной и пожарной автоматики;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-знание методов и способов контроля систем производственной и пожарной автоматики;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использовать знания основных норм правового регулирования в области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использовать знания особенностей подготовки технологического оборудования с пожаровзрывоопасными средами к проведению регламентных и аварийно-ремонтных работ;</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принимать с учетом норм экологической безопасности основные технические решения, обеспечивающие пожарную безопасность зданий и сооружений, технологических процессов производств, систем отопления и вентиляции, применения электроустановок;</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прогнозировать размеры зон воздействия опасных факторов при авариях и пожарах на технологических установках;</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прогнозировать поведение технологического оборудования с пожаровзрывоопасными средами в условиях пожара;</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-знание элементов порядка функционирования системы обеспечения пожарной безопасности и Единой государственной системы предупреждения и ликвидации чрезвычайных ситуаций, их основных задач, структуры и системы управления, способностью планирования мероприятий гражданской обороны органами управления и подразделений государственной </w:t>
      </w:r>
      <w:r w:rsidRPr="004B7259">
        <w:rPr>
          <w:rFonts w:ascii="Times New Roman" w:hAnsi="Times New Roman" w:cs="Times New Roman"/>
          <w:sz w:val="28"/>
          <w:szCs w:val="28"/>
        </w:rPr>
        <w:lastRenderedPageBreak/>
        <w:t>противопожарной службы и ввода в действие планов в условиях чрезвычайных ситуаций;</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координировать деятельность органов местного самоуправления по вопросам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-знание основ информационного обеспечения, противопожарной пропаганды и обучения в области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-знание системы документационного обеспечения, учетной документации и управления в подразделениях пожарной охраны;</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осуществлять взаимодействие органов государственного пожарного надзора с другими надзорными органами;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возбу</w:t>
      </w:r>
      <w:bookmarkStart w:id="4" w:name="_Hlk63160339"/>
      <w:r w:rsidRPr="004B7259">
        <w:rPr>
          <w:rFonts w:ascii="Times New Roman" w:hAnsi="Times New Roman" w:cs="Times New Roman"/>
          <w:sz w:val="28"/>
          <w:szCs w:val="28"/>
        </w:rPr>
        <w:t>ждать и проводить административное</w:t>
      </w:r>
      <w:bookmarkEnd w:id="4"/>
      <w:r w:rsidRPr="004B7259">
        <w:rPr>
          <w:rFonts w:ascii="Times New Roman" w:hAnsi="Times New Roman" w:cs="Times New Roman"/>
          <w:sz w:val="28"/>
          <w:szCs w:val="28"/>
        </w:rPr>
        <w:t xml:space="preserve"> расследование по делам о нарушениях требований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осуществлять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по вопросам обеспечения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принимать участие в решении вопросов рационального размещения новых производственных объектов на основе оценки пожарного риска;</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подготовить исходные данные для выбора и обоснования научно-технических и организационных решений на основе экономического обоснования мер, направленных на борьбу с пожарами;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-знание основных направлений и особенностей осуществления государственного пожарного надзора в современных условиях;</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-знание основ противопожарного нормирования, систематизации и кодификации требований пожарной безопасности, условий и порядка их применения;</w:t>
      </w:r>
    </w:p>
    <w:p w:rsidR="00E50447" w:rsidRPr="004B7259" w:rsidRDefault="00E50447" w:rsidP="00E50447">
      <w:pPr>
        <w:widowControl w:val="0"/>
        <w:spacing w:after="0" w:line="240" w:lineRule="auto"/>
        <w:ind w:firstLine="709"/>
        <w:jc w:val="both"/>
        <w:rPr>
          <w:rFonts w:ascii="Times New Roman" w:hAnsi="Times New Roman" w:cs="Times New Roman"/>
          <w:snapToGrid w:val="0"/>
          <w:sz w:val="28"/>
          <w:szCs w:val="28"/>
        </w:rPr>
      </w:pPr>
      <w:r w:rsidRPr="004B7259">
        <w:rPr>
          <w:rFonts w:ascii="Times New Roman" w:hAnsi="Times New Roman" w:cs="Times New Roman"/>
          <w:sz w:val="28"/>
          <w:szCs w:val="28"/>
        </w:rPr>
        <w:t xml:space="preserve">-знание организационно-правовых основ и порядка проведения </w:t>
      </w:r>
      <w:r w:rsidRPr="004B7259">
        <w:rPr>
          <w:rFonts w:ascii="Times New Roman" w:hAnsi="Times New Roman" w:cs="Times New Roman"/>
          <w:snapToGrid w:val="0"/>
          <w:sz w:val="28"/>
          <w:szCs w:val="28"/>
        </w:rPr>
        <w:t>контрольных (надзорных) мероприятий</w:t>
      </w:r>
      <w:r w:rsidRPr="004B7259">
        <w:rPr>
          <w:rFonts w:ascii="Times New Roman" w:hAnsi="Times New Roman" w:cs="Times New Roman"/>
          <w:sz w:val="28"/>
          <w:szCs w:val="28"/>
        </w:rPr>
        <w:t xml:space="preserve"> </w:t>
      </w:r>
      <w:r w:rsidRPr="004B7259">
        <w:rPr>
          <w:rFonts w:ascii="Times New Roman" w:hAnsi="Times New Roman" w:cs="Times New Roman"/>
          <w:snapToGrid w:val="0"/>
          <w:sz w:val="28"/>
          <w:szCs w:val="28"/>
        </w:rPr>
        <w:t>за соблюдением контролируемыми лицами требований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-знание порядка осуществления административно-правовой деятельности органов государственного пожарного надзора;</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-знание принципов информационного обеспечения, противопожарной пропаганды и обучения в области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-знание основ </w:t>
      </w:r>
      <w:r w:rsidRPr="004B7259">
        <w:rPr>
          <w:rFonts w:ascii="Times New Roman" w:hAnsi="Times New Roman" w:cs="Times New Roman"/>
          <w:snapToGrid w:val="0"/>
          <w:sz w:val="28"/>
          <w:szCs w:val="28"/>
        </w:rPr>
        <w:t xml:space="preserve">предоставления государственных услуг по лицензированию деятельности в области пожарной безопасности </w:t>
      </w:r>
      <w:r w:rsidRPr="004B7259">
        <w:rPr>
          <w:rFonts w:ascii="Times New Roman" w:hAnsi="Times New Roman" w:cs="Times New Roman"/>
          <w:sz w:val="28"/>
          <w:szCs w:val="28"/>
        </w:rPr>
        <w:t>и участия органов государственного пожарного надзора в лицензировании других видов деятельности;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-знание основ противопожарного страхования;</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-знание основ взаимодействия органов государственного пожарного надзора с другими надзорными органами;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-знание основ независимой оценки рисков в области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-способность проводить </w:t>
      </w:r>
      <w:r w:rsidRPr="004B7259">
        <w:rPr>
          <w:rFonts w:ascii="Times New Roman" w:hAnsi="Times New Roman" w:cs="Times New Roman"/>
          <w:snapToGrid w:val="0"/>
          <w:sz w:val="28"/>
          <w:szCs w:val="28"/>
        </w:rPr>
        <w:t>контрольные (надзорные) мероприятия</w:t>
      </w:r>
      <w:r w:rsidRPr="004B7259">
        <w:rPr>
          <w:rFonts w:ascii="Times New Roman" w:hAnsi="Times New Roman" w:cs="Times New Roman"/>
          <w:sz w:val="28"/>
          <w:szCs w:val="28"/>
        </w:rPr>
        <w:t xml:space="preserve"> </w:t>
      </w:r>
      <w:r w:rsidRPr="004B7259">
        <w:rPr>
          <w:rFonts w:ascii="Times New Roman" w:hAnsi="Times New Roman" w:cs="Times New Roman"/>
          <w:snapToGrid w:val="0"/>
          <w:sz w:val="28"/>
          <w:szCs w:val="28"/>
        </w:rPr>
        <w:t>за</w:t>
      </w:r>
      <w:r w:rsidRPr="004B7259">
        <w:rPr>
          <w:rFonts w:ascii="Times New Roman" w:hAnsi="Times New Roman" w:cs="Times New Roman"/>
          <w:sz w:val="28"/>
          <w:szCs w:val="28"/>
        </w:rPr>
        <w:t xml:space="preserve"> </w:t>
      </w:r>
      <w:r w:rsidRPr="004B7259">
        <w:rPr>
          <w:rFonts w:ascii="Times New Roman" w:hAnsi="Times New Roman" w:cs="Times New Roman"/>
          <w:sz w:val="28"/>
          <w:szCs w:val="28"/>
        </w:rPr>
        <w:lastRenderedPageBreak/>
        <w:t>выполнением органами власти, органами местного самоуправления, организациями, должностными лицами и гражданами установленных требований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оценивать соответствие объектов защиты требованиям пожарной безопасности, в том числе с адресными системами;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анализировать и оценивать деятельность органов местного самоуправления в области обеспечения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применять меры административного наказания;</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оценивать деятельность по организации обучения в области пожарной безопасности и организовывать пожарно-пропагандистскую работу;</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подготавливать материалы для направления их в другие надзорные органы;</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решать инженерные задачи при квалификации нарушений требований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составлять документы по результатам проверок;</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составлять учетную документацию по основным направлениям деятельности органов государственного пожарного надзора;</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информировать общественность по вопросам организации и осуществления государственного пожарного надзора;</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участвовать в качестве специалиста в следственных и иных процессуальных действиях;</w:t>
      </w:r>
    </w:p>
    <w:p w:rsidR="00E50447" w:rsidRPr="004B7259" w:rsidRDefault="00E50447" w:rsidP="00E50447">
      <w:pPr>
        <w:widowControl w:val="0"/>
        <w:spacing w:after="0" w:line="240" w:lineRule="auto"/>
        <w:ind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-способность проводить мероприятия по профилактике рисков причинения вреда (ущерба) охраняемым законом ценностям в области пожарной безопасности в пределах своих полномочий;</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-способность проводить экспертизу расчетов по оценке пожарного риска на производственных объектах.</w:t>
      </w:r>
    </w:p>
    <w:p w:rsidR="00E50447" w:rsidRPr="004B7259" w:rsidRDefault="00E50447" w:rsidP="00E5044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В результате изучения программы обучающийся должен:</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b/>
          <w:i/>
          <w:sz w:val="28"/>
          <w:szCs w:val="28"/>
        </w:rPr>
      </w:pPr>
      <w:r w:rsidRPr="004B7259">
        <w:rPr>
          <w:rFonts w:ascii="Times New Roman" w:hAnsi="Times New Roman" w:cs="Times New Roman"/>
          <w:b/>
          <w:i/>
          <w:sz w:val="28"/>
          <w:szCs w:val="28"/>
        </w:rPr>
        <w:t>Знать:</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-требования законодательных и нормативных актов Российской Федерации в области государственного надзора в области пожарной безопасности, гражданской обороны, защиты населения и территорий от чрезвычайных ситуаций;</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-задачи и организационную структуру единой государственной системы предупреждения и ликвидации чрезвычайных ситуаций</w:t>
      </w:r>
      <w:r w:rsidRPr="004B7259">
        <w:rPr>
          <w:rFonts w:ascii="Times New Roman" w:hAnsi="Times New Roman" w:cs="Times New Roman"/>
          <w:b/>
          <w:sz w:val="28"/>
          <w:szCs w:val="28"/>
        </w:rPr>
        <w:t>;</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-состав и задачи органов управления единой государственной системы предупреждения и ликвидации чрезвычайных ситуаций;</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-состав и задачи надзорных органов;</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-порядок организации планирования и проведения мероприятий государственных надзоров в области пожарной безопасности, гражданской обороны, защиты населения и территорий от чрезвычайных ситуаций;</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 xml:space="preserve">-обязанности, права и ответственность должностных лиц при осуществлении государственных надзора в области пожарной безопасности, </w:t>
      </w:r>
      <w:r w:rsidRPr="004B7259">
        <w:rPr>
          <w:rFonts w:ascii="Times New Roman" w:hAnsi="Times New Roman" w:cs="Times New Roman"/>
          <w:sz w:val="28"/>
          <w:szCs w:val="28"/>
        </w:rPr>
        <w:lastRenderedPageBreak/>
        <w:t>гражданской обороны, защиты населения и территорий от чрезвычайных ситуаций;</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 xml:space="preserve">-порядок организации и проведения планирования </w:t>
      </w:r>
      <w:r w:rsidRPr="004B7259">
        <w:rPr>
          <w:rFonts w:ascii="Times New Roman" w:hAnsi="Times New Roman" w:cs="Times New Roman"/>
          <w:snapToGrid w:val="0"/>
          <w:sz w:val="28"/>
          <w:szCs w:val="28"/>
        </w:rPr>
        <w:t>контрольных (надзорных) мероприятий</w:t>
      </w:r>
      <w:r w:rsidRPr="004B7259">
        <w:rPr>
          <w:rFonts w:ascii="Times New Roman" w:hAnsi="Times New Roman" w:cs="Times New Roman"/>
          <w:sz w:val="28"/>
          <w:szCs w:val="28"/>
        </w:rPr>
        <w:t xml:space="preserve">, проведения </w:t>
      </w:r>
      <w:r w:rsidRPr="004B7259">
        <w:rPr>
          <w:rFonts w:ascii="Times New Roman" w:hAnsi="Times New Roman" w:cs="Times New Roman"/>
          <w:snapToGrid w:val="0"/>
          <w:sz w:val="28"/>
          <w:szCs w:val="28"/>
        </w:rPr>
        <w:t>контрольных (надзорных) мероприятий</w:t>
      </w:r>
      <w:r w:rsidRPr="004B7259">
        <w:rPr>
          <w:rFonts w:ascii="Times New Roman" w:hAnsi="Times New Roman" w:cs="Times New Roman"/>
          <w:sz w:val="28"/>
          <w:szCs w:val="28"/>
        </w:rPr>
        <w:t xml:space="preserve"> по контролю и надзору, составления предписаний и протоколов;</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-порядок организации и проведения профилактических мероприятий в области пожарной безопасности;</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-порядок оформления административных дел и передачи материалов административных правонарушений в суд;</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-правила эксплуатации технических систем управления гражданской обороны;</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-правила эксплуатации объектов гражданской обороны;</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-правила использования и содержания систем оповещения;</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b/>
          <w:i/>
          <w:sz w:val="28"/>
          <w:szCs w:val="28"/>
        </w:rPr>
      </w:pPr>
      <w:r w:rsidRPr="004B7259">
        <w:rPr>
          <w:rFonts w:ascii="Times New Roman" w:hAnsi="Times New Roman" w:cs="Times New Roman"/>
          <w:b/>
          <w:i/>
          <w:sz w:val="28"/>
          <w:szCs w:val="28"/>
        </w:rPr>
        <w:t>Уметь:</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-применять полученные знания в практической деятельности по планированию и организации государственных надзоров в области пожарной безопасности, гражданской обороны, защиты населения и территорий от чрезвычайных ситуаций;</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-обеспечивать выполнение требований действующего законодательства, решений органов законодательной и исполнительной власти по вопросам государственных надзоров в области пожарной безопасности, гражданской обороны, защиты населения и территорий от чрезвычайных ситуаций;</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-организовывать разработку основных планирующих документов по вопросам государственных надзоров в области пожарной безопасности, гражданской обороны, защиты населения и территорий от чрезвычайных ситуаций;</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-организовывать работу надзорных органов в различных режимах функционирования единой государственной системы предупреждения и ликвидации чрезвычайных ситуаций и степенях готовности гражданской обороны;</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-организовывать и осуществлять выполнение контрольных (надзорных) мероприятий в мирное и военное время;</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-организовывать и осуществлять взаимодействие с органами управления гражданской обороны и защиты населения и территорий от чрезвычайных ситуаций, министерств и ведомств по вопросам надзорной деятельности.</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b/>
          <w:i/>
          <w:sz w:val="28"/>
          <w:szCs w:val="28"/>
        </w:rPr>
      </w:pPr>
      <w:r w:rsidRPr="004B7259">
        <w:rPr>
          <w:rFonts w:ascii="Times New Roman" w:hAnsi="Times New Roman" w:cs="Times New Roman"/>
          <w:b/>
          <w:i/>
          <w:sz w:val="28"/>
          <w:szCs w:val="28"/>
        </w:rPr>
        <w:t>Иметь навыки:</w:t>
      </w:r>
    </w:p>
    <w:p w:rsidR="00E50447" w:rsidRPr="004B7259" w:rsidRDefault="00E50447" w:rsidP="00E50447">
      <w:pPr>
        <w:shd w:val="clear" w:color="auto" w:fill="FFFFFF"/>
        <w:spacing w:after="0" w:line="240" w:lineRule="auto"/>
        <w:ind w:right="-92" w:firstLine="540"/>
        <w:jc w:val="both"/>
        <w:rPr>
          <w:rFonts w:ascii="Times New Roman" w:hAnsi="Times New Roman" w:cs="Times New Roman"/>
          <w:sz w:val="28"/>
          <w:szCs w:val="28"/>
        </w:rPr>
      </w:pPr>
      <w:r w:rsidRPr="004B7259">
        <w:rPr>
          <w:rFonts w:ascii="Times New Roman" w:hAnsi="Times New Roman" w:cs="Times New Roman"/>
          <w:sz w:val="28"/>
          <w:szCs w:val="28"/>
        </w:rPr>
        <w:t>-в деле организации и проведения контрольных (надзорных) мероприятий за соблюдением контролируемыми лицами требований пожарной безопасности, мер по обеспечению гражданской обороны, защиты населения и территорий от чрезвычайных ситуаций.</w:t>
      </w:r>
    </w:p>
    <w:p w:rsidR="00E50447" w:rsidRPr="004B7259" w:rsidRDefault="00E50447" w:rsidP="00E50447">
      <w:pPr>
        <w:spacing w:after="0" w:line="240" w:lineRule="auto"/>
        <w:rPr>
          <w:rFonts w:ascii="Times New Roman" w:hAnsi="Times New Roman" w:cs="Times New Roman"/>
          <w:b/>
          <w:sz w:val="28"/>
          <w:szCs w:val="28"/>
        </w:rPr>
      </w:pPr>
    </w:p>
    <w:p w:rsidR="00E50447" w:rsidRPr="004B7259" w:rsidRDefault="00E50447" w:rsidP="00E50447">
      <w:pPr>
        <w:spacing w:after="0" w:line="240" w:lineRule="auto"/>
        <w:rPr>
          <w:rFonts w:ascii="Times New Roman" w:hAnsi="Times New Roman" w:cs="Times New Roman"/>
          <w:b/>
          <w:sz w:val="28"/>
          <w:szCs w:val="28"/>
        </w:rPr>
      </w:pPr>
    </w:p>
    <w:p w:rsidR="00E50447" w:rsidRPr="004B7259" w:rsidRDefault="00E50447" w:rsidP="00E50447">
      <w:pPr>
        <w:spacing w:after="0" w:line="240" w:lineRule="auto"/>
        <w:rPr>
          <w:rFonts w:ascii="Times New Roman" w:hAnsi="Times New Roman" w:cs="Times New Roman"/>
          <w:b/>
          <w:sz w:val="28"/>
          <w:szCs w:val="28"/>
        </w:rPr>
      </w:pPr>
    </w:p>
    <w:p w:rsidR="00E50447" w:rsidRPr="004B7259" w:rsidRDefault="00E50447" w:rsidP="00E50447">
      <w:pPr>
        <w:spacing w:after="0" w:line="240" w:lineRule="auto"/>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 xml:space="preserve">4. Структура и содержание учебной дисциплины </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4.1 Учебные план</w:t>
      </w:r>
    </w:p>
    <w:p w:rsidR="00E50447" w:rsidRPr="004B7259" w:rsidRDefault="00E50447" w:rsidP="00E50447">
      <w:pPr>
        <w:spacing w:after="0" w:line="240" w:lineRule="auto"/>
        <w:ind w:firstLine="709"/>
        <w:rPr>
          <w:rFonts w:ascii="Times New Roman" w:hAnsi="Times New Roman" w:cs="Times New Roman"/>
          <w:sz w:val="28"/>
          <w:szCs w:val="28"/>
        </w:rPr>
      </w:pP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lang w:eastAsia="en-US"/>
        </w:rPr>
        <w:t xml:space="preserve">Программа профессиональной переподготовки </w:t>
      </w:r>
      <w:r w:rsidRPr="004B7259">
        <w:rPr>
          <w:rFonts w:ascii="Times New Roman" w:hAnsi="Times New Roman" w:cs="Times New Roman"/>
          <w:sz w:val="28"/>
          <w:szCs w:val="28"/>
        </w:rPr>
        <w:t xml:space="preserve">рассчитана на 550 часов. Форма обучения: очно – заочная с применением дистанционных образовательных технологий. </w:t>
      </w:r>
    </w:p>
    <w:p w:rsidR="00E50447" w:rsidRPr="004B7259" w:rsidRDefault="00E50447" w:rsidP="00E50447">
      <w:pPr>
        <w:spacing w:after="0" w:line="240" w:lineRule="auto"/>
        <w:jc w:val="both"/>
        <w:rPr>
          <w:rFonts w:ascii="Times New Roman" w:hAnsi="Times New Roman" w:cs="Times New Roman"/>
          <w:sz w:val="28"/>
          <w:szCs w:val="28"/>
        </w:rPr>
      </w:pPr>
    </w:p>
    <w:tbl>
      <w:tblPr>
        <w:tblW w:w="10055" w:type="dxa"/>
        <w:jc w:val="center"/>
        <w:tblLayout w:type="fixed"/>
        <w:tblCellMar>
          <w:left w:w="48" w:type="dxa"/>
          <w:right w:w="48" w:type="dxa"/>
        </w:tblCellMar>
        <w:tblLook w:val="00A0" w:firstRow="1" w:lastRow="0" w:firstColumn="1" w:lastColumn="0" w:noHBand="0" w:noVBand="0"/>
      </w:tblPr>
      <w:tblGrid>
        <w:gridCol w:w="425"/>
        <w:gridCol w:w="3755"/>
        <w:gridCol w:w="491"/>
        <w:gridCol w:w="570"/>
        <w:gridCol w:w="564"/>
        <w:gridCol w:w="639"/>
        <w:gridCol w:w="708"/>
        <w:gridCol w:w="782"/>
        <w:gridCol w:w="420"/>
        <w:gridCol w:w="420"/>
        <w:gridCol w:w="567"/>
        <w:gridCol w:w="714"/>
      </w:tblGrid>
      <w:tr w:rsidR="00E50447" w:rsidRPr="004B7259" w:rsidTr="00EB0D2D">
        <w:trPr>
          <w:cantSplit/>
          <w:trHeight w:val="551"/>
          <w:jc w:val="center"/>
        </w:trPr>
        <w:tc>
          <w:tcPr>
            <w:tcW w:w="425" w:type="dxa"/>
            <w:vMerge w:val="restart"/>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w:t>
            </w:r>
          </w:p>
        </w:tc>
        <w:tc>
          <w:tcPr>
            <w:tcW w:w="3755" w:type="dxa"/>
            <w:vMerge w:val="restart"/>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z w:val="24"/>
                <w:szCs w:val="24"/>
              </w:rPr>
              <w:t>Наименование дисциплин</w:t>
            </w:r>
          </w:p>
        </w:tc>
        <w:tc>
          <w:tcPr>
            <w:tcW w:w="491" w:type="dxa"/>
            <w:vMerge w:val="restart"/>
            <w:tcBorders>
              <w:top w:val="single" w:sz="6" w:space="0" w:color="auto"/>
              <w:left w:val="single" w:sz="6" w:space="0" w:color="auto"/>
              <w:bottom w:val="single" w:sz="6" w:space="0" w:color="auto"/>
              <w:right w:val="single" w:sz="4" w:space="0" w:color="auto"/>
            </w:tcBorders>
            <w:textDirection w:val="btLr"/>
            <w:vAlign w:val="center"/>
          </w:tcPr>
          <w:p w:rsidR="00E50447" w:rsidRPr="004B7259" w:rsidRDefault="00E50447" w:rsidP="00E50447">
            <w:pPr>
              <w:spacing w:after="0" w:line="240" w:lineRule="auto"/>
              <w:ind w:left="113" w:right="113"/>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Всего часов</w:t>
            </w:r>
          </w:p>
        </w:tc>
        <w:tc>
          <w:tcPr>
            <w:tcW w:w="3683" w:type="dxa"/>
            <w:gridSpan w:val="6"/>
            <w:tcBorders>
              <w:top w:val="single" w:sz="4" w:space="0" w:color="auto"/>
              <w:left w:val="single" w:sz="4" w:space="0" w:color="auto"/>
              <w:bottom w:val="single" w:sz="4"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в том числе</w:t>
            </w:r>
          </w:p>
        </w:tc>
        <w:tc>
          <w:tcPr>
            <w:tcW w:w="1701" w:type="dxa"/>
            <w:gridSpan w:val="3"/>
            <w:tcBorders>
              <w:top w:val="single" w:sz="6" w:space="0" w:color="auto"/>
              <w:left w:val="single" w:sz="4" w:space="0" w:color="auto"/>
              <w:bottom w:val="nil"/>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форма</w:t>
            </w:r>
          </w:p>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контроля</w:t>
            </w:r>
          </w:p>
        </w:tc>
      </w:tr>
      <w:tr w:rsidR="00E50447" w:rsidRPr="004B7259" w:rsidTr="00EB0D2D">
        <w:trPr>
          <w:cantSplit/>
          <w:trHeight w:val="1702"/>
          <w:jc w:val="center"/>
        </w:trPr>
        <w:tc>
          <w:tcPr>
            <w:tcW w:w="425" w:type="dxa"/>
            <w:vMerge/>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rPr>
                <w:rFonts w:ascii="Times New Roman" w:hAnsi="Times New Roman" w:cs="Times New Roman"/>
                <w:snapToGrid w:val="0"/>
                <w:sz w:val="24"/>
                <w:szCs w:val="24"/>
              </w:rPr>
            </w:pPr>
          </w:p>
        </w:tc>
        <w:tc>
          <w:tcPr>
            <w:tcW w:w="3755" w:type="dxa"/>
            <w:vMerge/>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rPr>
                <w:rFonts w:ascii="Times New Roman" w:hAnsi="Times New Roman" w:cs="Times New Roman"/>
                <w:snapToGrid w:val="0"/>
                <w:sz w:val="24"/>
                <w:szCs w:val="24"/>
              </w:rPr>
            </w:pPr>
          </w:p>
        </w:tc>
        <w:tc>
          <w:tcPr>
            <w:tcW w:w="491" w:type="dxa"/>
            <w:vMerge/>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rPr>
                <w:rFonts w:ascii="Times New Roman" w:hAnsi="Times New Roman" w:cs="Times New Roman"/>
                <w:snapToGrid w:val="0"/>
                <w:sz w:val="24"/>
                <w:szCs w:val="24"/>
              </w:rPr>
            </w:pPr>
          </w:p>
        </w:tc>
        <w:tc>
          <w:tcPr>
            <w:tcW w:w="570" w:type="dxa"/>
            <w:tcBorders>
              <w:top w:val="single" w:sz="4" w:space="0" w:color="auto"/>
              <w:left w:val="single" w:sz="4" w:space="0" w:color="auto"/>
              <w:bottom w:val="single" w:sz="4" w:space="0" w:color="auto"/>
              <w:right w:val="single" w:sz="4" w:space="0" w:color="auto"/>
            </w:tcBorders>
            <w:textDirection w:val="btLr"/>
            <w:vAlign w:val="center"/>
          </w:tcPr>
          <w:p w:rsidR="00E50447" w:rsidRPr="004B7259" w:rsidRDefault="00E50447" w:rsidP="00E50447">
            <w:pPr>
              <w:spacing w:after="0" w:line="240" w:lineRule="auto"/>
              <w:ind w:left="113" w:right="113"/>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лекции (очно)</w:t>
            </w:r>
          </w:p>
        </w:tc>
        <w:tc>
          <w:tcPr>
            <w:tcW w:w="564" w:type="dxa"/>
            <w:tcBorders>
              <w:top w:val="single" w:sz="4" w:space="0" w:color="auto"/>
              <w:left w:val="single" w:sz="4" w:space="0" w:color="auto"/>
              <w:bottom w:val="single" w:sz="4" w:space="0" w:color="auto"/>
              <w:right w:val="single" w:sz="4" w:space="0" w:color="auto"/>
            </w:tcBorders>
            <w:textDirection w:val="btLr"/>
            <w:vAlign w:val="center"/>
          </w:tcPr>
          <w:p w:rsidR="00E50447" w:rsidRPr="004B7259" w:rsidRDefault="00E50447" w:rsidP="00E50447">
            <w:pPr>
              <w:spacing w:after="0" w:line="240" w:lineRule="auto"/>
              <w:ind w:left="113" w:right="113"/>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лекции (дистан.)</w:t>
            </w:r>
          </w:p>
        </w:tc>
        <w:tc>
          <w:tcPr>
            <w:tcW w:w="639" w:type="dxa"/>
            <w:tcBorders>
              <w:top w:val="single" w:sz="4" w:space="0" w:color="auto"/>
              <w:left w:val="single" w:sz="4" w:space="0" w:color="auto"/>
              <w:bottom w:val="single" w:sz="4" w:space="0" w:color="auto"/>
              <w:right w:val="single" w:sz="4" w:space="0" w:color="auto"/>
            </w:tcBorders>
            <w:textDirection w:val="btLr"/>
            <w:vAlign w:val="center"/>
          </w:tcPr>
          <w:p w:rsidR="00E50447" w:rsidRPr="004B7259" w:rsidRDefault="00E50447" w:rsidP="00E50447">
            <w:pPr>
              <w:spacing w:after="0" w:line="240" w:lineRule="auto"/>
              <w:ind w:left="113" w:right="113"/>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семинарские зан. (очно)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50447" w:rsidRPr="004B7259" w:rsidRDefault="00E50447" w:rsidP="00E50447">
            <w:pPr>
              <w:spacing w:after="0" w:line="240" w:lineRule="auto"/>
              <w:ind w:left="113" w:right="113"/>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практические занятия (очно)</w:t>
            </w:r>
          </w:p>
        </w:tc>
        <w:tc>
          <w:tcPr>
            <w:tcW w:w="782" w:type="dxa"/>
            <w:tcBorders>
              <w:top w:val="single" w:sz="4" w:space="0" w:color="auto"/>
              <w:left w:val="single" w:sz="4" w:space="0" w:color="auto"/>
              <w:bottom w:val="single" w:sz="4" w:space="0" w:color="auto"/>
              <w:right w:val="single" w:sz="4" w:space="0" w:color="auto"/>
            </w:tcBorders>
            <w:textDirection w:val="btLr"/>
            <w:vAlign w:val="center"/>
          </w:tcPr>
          <w:p w:rsidR="00E50447" w:rsidRPr="004B7259" w:rsidRDefault="00E50447" w:rsidP="00E50447">
            <w:pPr>
              <w:spacing w:after="0" w:line="240" w:lineRule="auto"/>
              <w:ind w:left="113" w:right="113"/>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практические занятия (дистан.)</w:t>
            </w:r>
          </w:p>
        </w:tc>
        <w:tc>
          <w:tcPr>
            <w:tcW w:w="420" w:type="dxa"/>
            <w:tcBorders>
              <w:top w:val="single" w:sz="6" w:space="0" w:color="auto"/>
              <w:left w:val="single" w:sz="4" w:space="0" w:color="auto"/>
              <w:bottom w:val="single" w:sz="6" w:space="0" w:color="auto"/>
              <w:right w:val="single" w:sz="4" w:space="0" w:color="auto"/>
            </w:tcBorders>
            <w:textDirection w:val="btLr"/>
          </w:tcPr>
          <w:p w:rsidR="00E50447" w:rsidRPr="004B7259" w:rsidRDefault="00E50447" w:rsidP="00E50447">
            <w:pPr>
              <w:spacing w:after="0" w:line="240" w:lineRule="auto"/>
              <w:ind w:left="113" w:right="113"/>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стажировка</w:t>
            </w:r>
          </w:p>
        </w:tc>
        <w:tc>
          <w:tcPr>
            <w:tcW w:w="420" w:type="dxa"/>
            <w:tcBorders>
              <w:top w:val="single" w:sz="6" w:space="0" w:color="auto"/>
              <w:left w:val="single" w:sz="4" w:space="0" w:color="auto"/>
              <w:bottom w:val="single" w:sz="6" w:space="0" w:color="auto"/>
              <w:right w:val="single" w:sz="6" w:space="0" w:color="auto"/>
            </w:tcBorders>
            <w:textDirection w:val="btLr"/>
            <w:vAlign w:val="center"/>
          </w:tcPr>
          <w:p w:rsidR="00E50447" w:rsidRPr="004B7259" w:rsidRDefault="00E50447" w:rsidP="00E50447">
            <w:pPr>
              <w:spacing w:after="0" w:line="240" w:lineRule="auto"/>
              <w:ind w:left="113" w:right="113"/>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 xml:space="preserve">зачет (дистан.) </w:t>
            </w:r>
          </w:p>
        </w:tc>
        <w:tc>
          <w:tcPr>
            <w:tcW w:w="567" w:type="dxa"/>
            <w:tcBorders>
              <w:top w:val="single" w:sz="6" w:space="0" w:color="auto"/>
              <w:left w:val="single" w:sz="6" w:space="0" w:color="auto"/>
              <w:bottom w:val="single" w:sz="6" w:space="0" w:color="auto"/>
              <w:right w:val="single" w:sz="4" w:space="0" w:color="auto"/>
            </w:tcBorders>
            <w:textDirection w:val="btLr"/>
            <w:vAlign w:val="center"/>
          </w:tcPr>
          <w:p w:rsidR="00E50447" w:rsidRPr="004B7259" w:rsidRDefault="00E50447" w:rsidP="00E50447">
            <w:pPr>
              <w:spacing w:after="0" w:line="240" w:lineRule="auto"/>
              <w:ind w:left="113" w:right="113"/>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экзамен (очно)</w:t>
            </w:r>
          </w:p>
        </w:tc>
        <w:tc>
          <w:tcPr>
            <w:tcW w:w="714" w:type="dxa"/>
            <w:tcBorders>
              <w:top w:val="single" w:sz="6" w:space="0" w:color="auto"/>
              <w:left w:val="single" w:sz="4" w:space="0" w:color="auto"/>
              <w:bottom w:val="single" w:sz="6" w:space="0" w:color="auto"/>
              <w:right w:val="single" w:sz="6" w:space="0" w:color="auto"/>
            </w:tcBorders>
            <w:textDirection w:val="btLr"/>
            <w:vAlign w:val="center"/>
          </w:tcPr>
          <w:p w:rsidR="00E50447" w:rsidRPr="004B7259" w:rsidRDefault="00E50447" w:rsidP="00E50447">
            <w:pPr>
              <w:spacing w:after="0" w:line="240" w:lineRule="auto"/>
              <w:ind w:left="113" w:right="113"/>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отчет по стажировки (очно)</w:t>
            </w:r>
          </w:p>
        </w:tc>
      </w:tr>
      <w:tr w:rsidR="00E50447" w:rsidRPr="004B7259" w:rsidTr="00EB0D2D">
        <w:trPr>
          <w:cantSplit/>
          <w:trHeight w:val="396"/>
          <w:jc w:val="center"/>
        </w:trPr>
        <w:tc>
          <w:tcPr>
            <w:tcW w:w="425" w:type="dxa"/>
            <w:tcBorders>
              <w:top w:val="nil"/>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1</w:t>
            </w:r>
          </w:p>
        </w:tc>
        <w:tc>
          <w:tcPr>
            <w:tcW w:w="3755" w:type="dxa"/>
            <w:tcBorders>
              <w:top w:val="nil"/>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2</w:t>
            </w:r>
          </w:p>
        </w:tc>
        <w:tc>
          <w:tcPr>
            <w:tcW w:w="491" w:type="dxa"/>
            <w:tcBorders>
              <w:top w:val="nil"/>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3</w:t>
            </w:r>
          </w:p>
        </w:tc>
        <w:tc>
          <w:tcPr>
            <w:tcW w:w="570" w:type="dxa"/>
            <w:tcBorders>
              <w:top w:val="single" w:sz="4" w:space="0" w:color="auto"/>
              <w:left w:val="single" w:sz="4" w:space="0" w:color="auto"/>
              <w:bottom w:val="single" w:sz="4"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4</w:t>
            </w:r>
          </w:p>
        </w:tc>
        <w:tc>
          <w:tcPr>
            <w:tcW w:w="564" w:type="dxa"/>
            <w:tcBorders>
              <w:top w:val="single" w:sz="4" w:space="0" w:color="auto"/>
              <w:left w:val="single" w:sz="4" w:space="0" w:color="auto"/>
              <w:bottom w:val="single" w:sz="4"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5</w:t>
            </w:r>
          </w:p>
        </w:tc>
        <w:tc>
          <w:tcPr>
            <w:tcW w:w="639" w:type="dxa"/>
            <w:tcBorders>
              <w:top w:val="single" w:sz="4" w:space="0" w:color="auto"/>
              <w:left w:val="single" w:sz="4" w:space="0" w:color="auto"/>
              <w:bottom w:val="single" w:sz="4"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7</w:t>
            </w:r>
          </w:p>
        </w:tc>
        <w:tc>
          <w:tcPr>
            <w:tcW w:w="782" w:type="dxa"/>
            <w:tcBorders>
              <w:top w:val="single" w:sz="4" w:space="0" w:color="auto"/>
              <w:left w:val="single" w:sz="4" w:space="0" w:color="auto"/>
              <w:bottom w:val="single" w:sz="4"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8</w:t>
            </w:r>
          </w:p>
        </w:tc>
        <w:tc>
          <w:tcPr>
            <w:tcW w:w="420" w:type="dxa"/>
            <w:tcBorders>
              <w:top w:val="single" w:sz="6" w:space="0" w:color="auto"/>
              <w:left w:val="single" w:sz="4" w:space="0" w:color="auto"/>
              <w:bottom w:val="single" w:sz="6" w:space="0" w:color="auto"/>
              <w:right w:val="single" w:sz="4" w:space="0" w:color="auto"/>
            </w:tcBorders>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9</w:t>
            </w:r>
          </w:p>
        </w:tc>
        <w:tc>
          <w:tcPr>
            <w:tcW w:w="420"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10</w:t>
            </w:r>
          </w:p>
        </w:tc>
        <w:tc>
          <w:tcPr>
            <w:tcW w:w="567"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11</w:t>
            </w:r>
          </w:p>
        </w:tc>
        <w:tc>
          <w:tcPr>
            <w:tcW w:w="71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12</w:t>
            </w:r>
          </w:p>
        </w:tc>
      </w:tr>
      <w:tr w:rsidR="00E50447" w:rsidRPr="004B7259" w:rsidTr="00EB0D2D">
        <w:trPr>
          <w:cantSplit/>
          <w:trHeight w:val="497"/>
          <w:jc w:val="center"/>
        </w:trPr>
        <w:tc>
          <w:tcPr>
            <w:tcW w:w="42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1.</w:t>
            </w:r>
          </w:p>
        </w:tc>
        <w:tc>
          <w:tcPr>
            <w:tcW w:w="375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rPr>
                <w:rFonts w:ascii="Times New Roman" w:hAnsi="Times New Roman" w:cs="Times New Roman"/>
                <w:snapToGrid w:val="0"/>
                <w:sz w:val="24"/>
                <w:szCs w:val="24"/>
              </w:rPr>
            </w:pPr>
            <w:r w:rsidRPr="004B7259">
              <w:rPr>
                <w:rFonts w:ascii="Times New Roman" w:hAnsi="Times New Roman" w:cs="Times New Roman"/>
                <w:sz w:val="24"/>
                <w:szCs w:val="24"/>
              </w:rPr>
              <w:t>Основы гуманитарных и социально-экономических дисциплин</w:t>
            </w:r>
          </w:p>
        </w:tc>
        <w:tc>
          <w:tcPr>
            <w:tcW w:w="491"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14</w:t>
            </w:r>
          </w:p>
        </w:tc>
        <w:tc>
          <w:tcPr>
            <w:tcW w:w="570" w:type="dxa"/>
            <w:tcBorders>
              <w:top w:val="single" w:sz="4"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564" w:type="dxa"/>
            <w:tcBorders>
              <w:top w:val="single" w:sz="4"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10</w:t>
            </w:r>
          </w:p>
        </w:tc>
        <w:tc>
          <w:tcPr>
            <w:tcW w:w="639" w:type="dxa"/>
            <w:tcBorders>
              <w:top w:val="single" w:sz="4"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82" w:type="dxa"/>
            <w:tcBorders>
              <w:top w:val="single" w:sz="4"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420" w:type="dxa"/>
            <w:tcBorders>
              <w:top w:val="single" w:sz="6" w:space="0" w:color="auto"/>
              <w:left w:val="single" w:sz="6" w:space="0" w:color="auto"/>
              <w:bottom w:val="single" w:sz="6" w:space="0" w:color="auto"/>
              <w:right w:val="single" w:sz="6" w:space="0" w:color="auto"/>
            </w:tcBorders>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420"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4</w:t>
            </w:r>
          </w:p>
        </w:tc>
        <w:tc>
          <w:tcPr>
            <w:tcW w:w="567"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1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r>
      <w:tr w:rsidR="00E50447" w:rsidRPr="004B7259" w:rsidTr="00EB0D2D">
        <w:trPr>
          <w:cantSplit/>
          <w:trHeight w:val="582"/>
          <w:jc w:val="center"/>
        </w:trPr>
        <w:tc>
          <w:tcPr>
            <w:tcW w:w="42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2.</w:t>
            </w:r>
          </w:p>
        </w:tc>
        <w:tc>
          <w:tcPr>
            <w:tcW w:w="375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rPr>
                <w:rFonts w:ascii="Times New Roman" w:hAnsi="Times New Roman" w:cs="Times New Roman"/>
                <w:sz w:val="24"/>
                <w:szCs w:val="24"/>
              </w:rPr>
            </w:pPr>
            <w:r w:rsidRPr="004B7259">
              <w:rPr>
                <w:rFonts w:ascii="Times New Roman" w:hAnsi="Times New Roman" w:cs="Times New Roman"/>
                <w:sz w:val="24"/>
                <w:szCs w:val="24"/>
              </w:rPr>
              <w:t>Организация осуществления государственных надзоров в области пожарной безопасности, гражданской обороны и защиты населения и территорий от чрезвычайных ситуаций</w:t>
            </w:r>
          </w:p>
        </w:tc>
        <w:tc>
          <w:tcPr>
            <w:tcW w:w="491"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94</w:t>
            </w:r>
          </w:p>
        </w:tc>
        <w:tc>
          <w:tcPr>
            <w:tcW w:w="570"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18</w:t>
            </w:r>
          </w:p>
        </w:tc>
        <w:tc>
          <w:tcPr>
            <w:tcW w:w="56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34</w:t>
            </w:r>
          </w:p>
        </w:tc>
        <w:tc>
          <w:tcPr>
            <w:tcW w:w="639"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8</w:t>
            </w:r>
          </w:p>
        </w:tc>
        <w:tc>
          <w:tcPr>
            <w:tcW w:w="782"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28</w:t>
            </w:r>
          </w:p>
        </w:tc>
        <w:tc>
          <w:tcPr>
            <w:tcW w:w="420" w:type="dxa"/>
            <w:tcBorders>
              <w:top w:val="single" w:sz="6" w:space="0" w:color="auto"/>
              <w:left w:val="single" w:sz="6" w:space="0" w:color="auto"/>
              <w:bottom w:val="single" w:sz="6" w:space="0" w:color="auto"/>
              <w:right w:val="single" w:sz="6" w:space="0" w:color="auto"/>
            </w:tcBorders>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420"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6</w:t>
            </w:r>
          </w:p>
        </w:tc>
        <w:tc>
          <w:tcPr>
            <w:tcW w:w="71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r>
      <w:tr w:rsidR="00E50447" w:rsidRPr="004B7259" w:rsidTr="00EB0D2D">
        <w:trPr>
          <w:cantSplit/>
          <w:trHeight w:val="606"/>
          <w:jc w:val="center"/>
        </w:trPr>
        <w:tc>
          <w:tcPr>
            <w:tcW w:w="42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3.</w:t>
            </w:r>
          </w:p>
        </w:tc>
        <w:tc>
          <w:tcPr>
            <w:tcW w:w="375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rPr>
                <w:rFonts w:ascii="Times New Roman" w:hAnsi="Times New Roman" w:cs="Times New Roman"/>
                <w:sz w:val="24"/>
                <w:szCs w:val="24"/>
              </w:rPr>
            </w:pPr>
            <w:r w:rsidRPr="004B7259">
              <w:rPr>
                <w:rFonts w:ascii="Times New Roman" w:hAnsi="Times New Roman" w:cs="Times New Roman"/>
                <w:sz w:val="24"/>
                <w:szCs w:val="24"/>
              </w:rPr>
              <w:t>Расследование и экспертиза пожаров</w:t>
            </w:r>
          </w:p>
        </w:tc>
        <w:tc>
          <w:tcPr>
            <w:tcW w:w="491"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58</w:t>
            </w:r>
          </w:p>
        </w:tc>
        <w:tc>
          <w:tcPr>
            <w:tcW w:w="570"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4</w:t>
            </w:r>
          </w:p>
        </w:tc>
        <w:tc>
          <w:tcPr>
            <w:tcW w:w="56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26</w:t>
            </w:r>
          </w:p>
        </w:tc>
        <w:tc>
          <w:tcPr>
            <w:tcW w:w="639"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82"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24</w:t>
            </w:r>
          </w:p>
        </w:tc>
        <w:tc>
          <w:tcPr>
            <w:tcW w:w="420" w:type="dxa"/>
            <w:tcBorders>
              <w:top w:val="single" w:sz="6" w:space="0" w:color="auto"/>
              <w:left w:val="single" w:sz="6" w:space="0" w:color="auto"/>
              <w:bottom w:val="single" w:sz="6" w:space="0" w:color="auto"/>
              <w:right w:val="single" w:sz="6" w:space="0" w:color="auto"/>
            </w:tcBorders>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420"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4</w:t>
            </w:r>
          </w:p>
        </w:tc>
        <w:tc>
          <w:tcPr>
            <w:tcW w:w="567"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1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r>
      <w:tr w:rsidR="00E50447" w:rsidRPr="004B7259" w:rsidTr="00EB0D2D">
        <w:trPr>
          <w:cantSplit/>
          <w:trHeight w:val="189"/>
          <w:jc w:val="center"/>
        </w:trPr>
        <w:tc>
          <w:tcPr>
            <w:tcW w:w="42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4.</w:t>
            </w:r>
          </w:p>
        </w:tc>
        <w:tc>
          <w:tcPr>
            <w:tcW w:w="375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rPr>
                <w:rFonts w:ascii="Times New Roman" w:hAnsi="Times New Roman" w:cs="Times New Roman"/>
                <w:sz w:val="24"/>
                <w:szCs w:val="24"/>
              </w:rPr>
            </w:pPr>
            <w:r w:rsidRPr="004B7259">
              <w:rPr>
                <w:rFonts w:ascii="Times New Roman" w:hAnsi="Times New Roman" w:cs="Times New Roman"/>
                <w:sz w:val="24"/>
                <w:szCs w:val="24"/>
              </w:rPr>
              <w:t>Пожарная безопасность объектов и населенных пунктов</w:t>
            </w:r>
          </w:p>
        </w:tc>
        <w:tc>
          <w:tcPr>
            <w:tcW w:w="491"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126</w:t>
            </w:r>
          </w:p>
        </w:tc>
        <w:tc>
          <w:tcPr>
            <w:tcW w:w="570"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2</w:t>
            </w:r>
          </w:p>
        </w:tc>
        <w:tc>
          <w:tcPr>
            <w:tcW w:w="56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62</w:t>
            </w:r>
          </w:p>
        </w:tc>
        <w:tc>
          <w:tcPr>
            <w:tcW w:w="639"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20</w:t>
            </w:r>
          </w:p>
        </w:tc>
        <w:tc>
          <w:tcPr>
            <w:tcW w:w="708"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8</w:t>
            </w:r>
          </w:p>
        </w:tc>
        <w:tc>
          <w:tcPr>
            <w:tcW w:w="782"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28</w:t>
            </w:r>
          </w:p>
        </w:tc>
        <w:tc>
          <w:tcPr>
            <w:tcW w:w="420" w:type="dxa"/>
            <w:tcBorders>
              <w:top w:val="single" w:sz="6" w:space="0" w:color="auto"/>
              <w:left w:val="single" w:sz="6" w:space="0" w:color="auto"/>
              <w:bottom w:val="single" w:sz="6" w:space="0" w:color="auto"/>
              <w:right w:val="single" w:sz="6" w:space="0" w:color="auto"/>
            </w:tcBorders>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420"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6</w:t>
            </w:r>
          </w:p>
        </w:tc>
        <w:tc>
          <w:tcPr>
            <w:tcW w:w="71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r>
      <w:tr w:rsidR="00E50447" w:rsidRPr="004B7259" w:rsidTr="00EB0D2D">
        <w:trPr>
          <w:cantSplit/>
          <w:trHeight w:val="552"/>
          <w:jc w:val="center"/>
        </w:trPr>
        <w:tc>
          <w:tcPr>
            <w:tcW w:w="42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5.</w:t>
            </w:r>
          </w:p>
        </w:tc>
        <w:tc>
          <w:tcPr>
            <w:tcW w:w="375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outlineLvl w:val="0"/>
              <w:rPr>
                <w:rFonts w:ascii="Times New Roman" w:hAnsi="Times New Roman" w:cs="Times New Roman"/>
                <w:sz w:val="24"/>
                <w:szCs w:val="24"/>
              </w:rPr>
            </w:pPr>
            <w:r w:rsidRPr="004B7259">
              <w:rPr>
                <w:rFonts w:ascii="Times New Roman" w:hAnsi="Times New Roman" w:cs="Times New Roman"/>
                <w:snapToGrid w:val="0"/>
                <w:sz w:val="24"/>
                <w:szCs w:val="24"/>
              </w:rPr>
              <w:t>Организация пожаротушения и проведения аварийно-спасательных работ</w:t>
            </w:r>
          </w:p>
        </w:tc>
        <w:tc>
          <w:tcPr>
            <w:tcW w:w="491"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52</w:t>
            </w:r>
          </w:p>
        </w:tc>
        <w:tc>
          <w:tcPr>
            <w:tcW w:w="570"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2</w:t>
            </w:r>
          </w:p>
        </w:tc>
        <w:tc>
          <w:tcPr>
            <w:tcW w:w="56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38</w:t>
            </w:r>
          </w:p>
        </w:tc>
        <w:tc>
          <w:tcPr>
            <w:tcW w:w="639"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82"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8</w:t>
            </w:r>
          </w:p>
        </w:tc>
        <w:tc>
          <w:tcPr>
            <w:tcW w:w="420" w:type="dxa"/>
            <w:tcBorders>
              <w:top w:val="single" w:sz="6" w:space="0" w:color="auto"/>
              <w:left w:val="single" w:sz="6" w:space="0" w:color="auto"/>
              <w:bottom w:val="single" w:sz="6" w:space="0" w:color="auto"/>
              <w:right w:val="single" w:sz="6" w:space="0" w:color="auto"/>
            </w:tcBorders>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420"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4</w:t>
            </w:r>
          </w:p>
        </w:tc>
        <w:tc>
          <w:tcPr>
            <w:tcW w:w="567"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1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r>
      <w:tr w:rsidR="00E50447" w:rsidRPr="004B7259" w:rsidTr="00EB0D2D">
        <w:trPr>
          <w:cantSplit/>
          <w:trHeight w:val="685"/>
          <w:jc w:val="center"/>
        </w:trPr>
        <w:tc>
          <w:tcPr>
            <w:tcW w:w="42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6.</w:t>
            </w:r>
          </w:p>
        </w:tc>
        <w:tc>
          <w:tcPr>
            <w:tcW w:w="375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rPr>
                <w:rFonts w:ascii="Times New Roman" w:hAnsi="Times New Roman" w:cs="Times New Roman"/>
                <w:sz w:val="24"/>
                <w:szCs w:val="24"/>
              </w:rPr>
            </w:pPr>
            <w:r w:rsidRPr="004B7259">
              <w:rPr>
                <w:rFonts w:ascii="Times New Roman" w:hAnsi="Times New Roman" w:cs="Times New Roman"/>
                <w:sz w:val="24"/>
                <w:szCs w:val="24"/>
              </w:rPr>
              <w:t xml:space="preserve">Пожарная техника, связь, противопожарное водоснабжение. </w:t>
            </w:r>
          </w:p>
        </w:tc>
        <w:tc>
          <w:tcPr>
            <w:tcW w:w="491"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46</w:t>
            </w:r>
          </w:p>
        </w:tc>
        <w:tc>
          <w:tcPr>
            <w:tcW w:w="570"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4</w:t>
            </w:r>
          </w:p>
        </w:tc>
        <w:tc>
          <w:tcPr>
            <w:tcW w:w="56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18</w:t>
            </w:r>
          </w:p>
        </w:tc>
        <w:tc>
          <w:tcPr>
            <w:tcW w:w="639"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82"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20</w:t>
            </w:r>
          </w:p>
        </w:tc>
        <w:tc>
          <w:tcPr>
            <w:tcW w:w="420" w:type="dxa"/>
            <w:tcBorders>
              <w:top w:val="single" w:sz="6" w:space="0" w:color="auto"/>
              <w:left w:val="single" w:sz="6" w:space="0" w:color="auto"/>
              <w:bottom w:val="single" w:sz="6" w:space="0" w:color="auto"/>
              <w:right w:val="single" w:sz="6" w:space="0" w:color="auto"/>
            </w:tcBorders>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420"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4</w:t>
            </w:r>
          </w:p>
        </w:tc>
        <w:tc>
          <w:tcPr>
            <w:tcW w:w="567"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1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r>
      <w:tr w:rsidR="00E50447" w:rsidRPr="004B7259" w:rsidTr="00EB0D2D">
        <w:trPr>
          <w:cantSplit/>
          <w:trHeight w:val="296"/>
          <w:jc w:val="center"/>
        </w:trPr>
        <w:tc>
          <w:tcPr>
            <w:tcW w:w="42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7</w:t>
            </w:r>
          </w:p>
        </w:tc>
        <w:tc>
          <w:tcPr>
            <w:tcW w:w="375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rPr>
                <w:rFonts w:ascii="Times New Roman" w:hAnsi="Times New Roman" w:cs="Times New Roman"/>
                <w:sz w:val="24"/>
                <w:szCs w:val="24"/>
              </w:rPr>
            </w:pPr>
            <w:r w:rsidRPr="004B7259">
              <w:rPr>
                <w:rFonts w:ascii="Times New Roman" w:hAnsi="Times New Roman" w:cs="Times New Roman"/>
                <w:sz w:val="24"/>
                <w:szCs w:val="24"/>
              </w:rPr>
              <w:t>Пожарная безопасность в электроустановках</w:t>
            </w:r>
          </w:p>
        </w:tc>
        <w:tc>
          <w:tcPr>
            <w:tcW w:w="491"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38</w:t>
            </w:r>
          </w:p>
        </w:tc>
        <w:tc>
          <w:tcPr>
            <w:tcW w:w="570"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56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30</w:t>
            </w:r>
          </w:p>
        </w:tc>
        <w:tc>
          <w:tcPr>
            <w:tcW w:w="639"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82"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4</w:t>
            </w:r>
          </w:p>
        </w:tc>
        <w:tc>
          <w:tcPr>
            <w:tcW w:w="420" w:type="dxa"/>
            <w:tcBorders>
              <w:top w:val="single" w:sz="6" w:space="0" w:color="auto"/>
              <w:left w:val="single" w:sz="6" w:space="0" w:color="auto"/>
              <w:bottom w:val="single" w:sz="6" w:space="0" w:color="auto"/>
              <w:right w:val="single" w:sz="6" w:space="0" w:color="auto"/>
            </w:tcBorders>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420"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4</w:t>
            </w:r>
          </w:p>
        </w:tc>
        <w:tc>
          <w:tcPr>
            <w:tcW w:w="567"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1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r>
      <w:tr w:rsidR="00E50447" w:rsidRPr="004B7259" w:rsidTr="00EB0D2D">
        <w:trPr>
          <w:cantSplit/>
          <w:trHeight w:val="522"/>
          <w:jc w:val="center"/>
        </w:trPr>
        <w:tc>
          <w:tcPr>
            <w:tcW w:w="42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8.</w:t>
            </w:r>
          </w:p>
        </w:tc>
        <w:tc>
          <w:tcPr>
            <w:tcW w:w="375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rPr>
                <w:rFonts w:ascii="Times New Roman" w:hAnsi="Times New Roman" w:cs="Times New Roman"/>
                <w:noProof/>
                <w:sz w:val="24"/>
                <w:szCs w:val="24"/>
              </w:rPr>
            </w:pPr>
            <w:r w:rsidRPr="004B7259">
              <w:rPr>
                <w:rFonts w:ascii="Times New Roman" w:hAnsi="Times New Roman" w:cs="Times New Roman"/>
                <w:noProof/>
                <w:sz w:val="24"/>
                <w:szCs w:val="24"/>
              </w:rPr>
              <w:t>Пожарная автоматика</w:t>
            </w:r>
          </w:p>
        </w:tc>
        <w:tc>
          <w:tcPr>
            <w:tcW w:w="491"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60</w:t>
            </w:r>
          </w:p>
        </w:tc>
        <w:tc>
          <w:tcPr>
            <w:tcW w:w="570"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6</w:t>
            </w:r>
          </w:p>
        </w:tc>
        <w:tc>
          <w:tcPr>
            <w:tcW w:w="56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22</w:t>
            </w:r>
          </w:p>
        </w:tc>
        <w:tc>
          <w:tcPr>
            <w:tcW w:w="639"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82"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26</w:t>
            </w:r>
          </w:p>
        </w:tc>
        <w:tc>
          <w:tcPr>
            <w:tcW w:w="420" w:type="dxa"/>
            <w:tcBorders>
              <w:top w:val="single" w:sz="6" w:space="0" w:color="auto"/>
              <w:left w:val="single" w:sz="6" w:space="0" w:color="auto"/>
              <w:bottom w:val="single" w:sz="6" w:space="0" w:color="auto"/>
              <w:right w:val="single" w:sz="6" w:space="0" w:color="auto"/>
            </w:tcBorders>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420"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6</w:t>
            </w:r>
          </w:p>
        </w:tc>
        <w:tc>
          <w:tcPr>
            <w:tcW w:w="71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r>
      <w:tr w:rsidR="00E50447" w:rsidRPr="004B7259" w:rsidTr="00EB0D2D">
        <w:trPr>
          <w:cantSplit/>
          <w:trHeight w:val="530"/>
          <w:jc w:val="center"/>
        </w:trPr>
        <w:tc>
          <w:tcPr>
            <w:tcW w:w="42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9.</w:t>
            </w:r>
          </w:p>
        </w:tc>
        <w:tc>
          <w:tcPr>
            <w:tcW w:w="375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rPr>
                <w:rFonts w:ascii="Times New Roman" w:hAnsi="Times New Roman" w:cs="Times New Roman"/>
                <w:noProof/>
                <w:sz w:val="24"/>
                <w:szCs w:val="24"/>
              </w:rPr>
            </w:pPr>
            <w:r w:rsidRPr="004B7259">
              <w:rPr>
                <w:rFonts w:ascii="Times New Roman" w:hAnsi="Times New Roman" w:cs="Times New Roman"/>
                <w:noProof/>
                <w:sz w:val="24"/>
                <w:szCs w:val="24"/>
              </w:rPr>
              <w:t>Безопасность жизнедеятельности</w:t>
            </w:r>
          </w:p>
        </w:tc>
        <w:tc>
          <w:tcPr>
            <w:tcW w:w="491"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20</w:t>
            </w:r>
          </w:p>
        </w:tc>
        <w:tc>
          <w:tcPr>
            <w:tcW w:w="570"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56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16</w:t>
            </w:r>
          </w:p>
        </w:tc>
        <w:tc>
          <w:tcPr>
            <w:tcW w:w="639"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82"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420" w:type="dxa"/>
            <w:tcBorders>
              <w:top w:val="single" w:sz="6" w:space="0" w:color="auto"/>
              <w:left w:val="single" w:sz="6" w:space="0" w:color="auto"/>
              <w:bottom w:val="single" w:sz="6" w:space="0" w:color="auto"/>
              <w:right w:val="single" w:sz="6" w:space="0" w:color="auto"/>
            </w:tcBorders>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420"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4</w:t>
            </w:r>
          </w:p>
        </w:tc>
        <w:tc>
          <w:tcPr>
            <w:tcW w:w="567"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1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r>
      <w:tr w:rsidR="00E50447" w:rsidRPr="004B7259" w:rsidTr="00EB0D2D">
        <w:trPr>
          <w:cantSplit/>
          <w:trHeight w:val="530"/>
          <w:jc w:val="center"/>
        </w:trPr>
        <w:tc>
          <w:tcPr>
            <w:tcW w:w="42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10.</w:t>
            </w:r>
          </w:p>
        </w:tc>
        <w:tc>
          <w:tcPr>
            <w:tcW w:w="3755"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rPr>
                <w:rFonts w:ascii="Times New Roman" w:hAnsi="Times New Roman" w:cs="Times New Roman"/>
                <w:noProof/>
                <w:sz w:val="24"/>
                <w:szCs w:val="24"/>
              </w:rPr>
            </w:pPr>
            <w:r w:rsidRPr="004B7259">
              <w:rPr>
                <w:rFonts w:ascii="Times New Roman" w:hAnsi="Times New Roman" w:cs="Times New Roman"/>
                <w:noProof/>
                <w:sz w:val="24"/>
                <w:szCs w:val="24"/>
              </w:rPr>
              <w:t>Стажировка в должности</w:t>
            </w:r>
          </w:p>
        </w:tc>
        <w:tc>
          <w:tcPr>
            <w:tcW w:w="491"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42</w:t>
            </w:r>
          </w:p>
        </w:tc>
        <w:tc>
          <w:tcPr>
            <w:tcW w:w="570"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56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639"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82"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420" w:type="dxa"/>
            <w:tcBorders>
              <w:top w:val="single" w:sz="6" w:space="0" w:color="auto"/>
              <w:left w:val="single" w:sz="6" w:space="0" w:color="auto"/>
              <w:bottom w:val="single" w:sz="6" w:space="0" w:color="auto"/>
              <w:right w:val="single" w:sz="6" w:space="0" w:color="auto"/>
            </w:tcBorders>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36</w:t>
            </w:r>
          </w:p>
        </w:tc>
        <w:tc>
          <w:tcPr>
            <w:tcW w:w="420"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p>
        </w:tc>
        <w:tc>
          <w:tcPr>
            <w:tcW w:w="71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snapToGrid w:val="0"/>
                <w:sz w:val="24"/>
                <w:szCs w:val="24"/>
              </w:rPr>
            </w:pPr>
            <w:r w:rsidRPr="004B7259">
              <w:rPr>
                <w:rFonts w:ascii="Times New Roman" w:hAnsi="Times New Roman" w:cs="Times New Roman"/>
                <w:snapToGrid w:val="0"/>
                <w:sz w:val="24"/>
                <w:szCs w:val="24"/>
              </w:rPr>
              <w:t>6</w:t>
            </w:r>
          </w:p>
        </w:tc>
      </w:tr>
      <w:tr w:rsidR="00E50447" w:rsidRPr="004B7259" w:rsidTr="00EB0D2D">
        <w:trPr>
          <w:cantSplit/>
          <w:trHeight w:val="524"/>
          <w:jc w:val="center"/>
        </w:trPr>
        <w:tc>
          <w:tcPr>
            <w:tcW w:w="4180" w:type="dxa"/>
            <w:gridSpan w:val="2"/>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rPr>
                <w:rFonts w:ascii="Times New Roman" w:hAnsi="Times New Roman" w:cs="Times New Roman"/>
                <w:b/>
                <w:snapToGrid w:val="0"/>
                <w:sz w:val="24"/>
                <w:szCs w:val="24"/>
              </w:rPr>
            </w:pPr>
            <w:r w:rsidRPr="004B7259">
              <w:rPr>
                <w:rFonts w:ascii="Times New Roman" w:hAnsi="Times New Roman" w:cs="Times New Roman"/>
                <w:b/>
                <w:snapToGrid w:val="0"/>
                <w:sz w:val="24"/>
                <w:szCs w:val="24"/>
              </w:rPr>
              <w:t>Итого:</w:t>
            </w:r>
          </w:p>
        </w:tc>
        <w:tc>
          <w:tcPr>
            <w:tcW w:w="491"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b/>
                <w:snapToGrid w:val="0"/>
                <w:sz w:val="24"/>
                <w:szCs w:val="24"/>
              </w:rPr>
            </w:pPr>
            <w:r w:rsidRPr="004B7259">
              <w:rPr>
                <w:rFonts w:ascii="Times New Roman" w:hAnsi="Times New Roman" w:cs="Times New Roman"/>
                <w:b/>
                <w:snapToGrid w:val="0"/>
                <w:sz w:val="24"/>
                <w:szCs w:val="24"/>
              </w:rPr>
              <w:t>550</w:t>
            </w:r>
          </w:p>
        </w:tc>
        <w:tc>
          <w:tcPr>
            <w:tcW w:w="570"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b/>
                <w:snapToGrid w:val="0"/>
                <w:sz w:val="24"/>
                <w:szCs w:val="24"/>
              </w:rPr>
            </w:pPr>
            <w:r w:rsidRPr="004B7259">
              <w:rPr>
                <w:rFonts w:ascii="Times New Roman" w:hAnsi="Times New Roman" w:cs="Times New Roman"/>
                <w:b/>
                <w:snapToGrid w:val="0"/>
                <w:sz w:val="24"/>
                <w:szCs w:val="24"/>
              </w:rPr>
              <w:t>36</w:t>
            </w:r>
          </w:p>
        </w:tc>
        <w:tc>
          <w:tcPr>
            <w:tcW w:w="56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b/>
                <w:snapToGrid w:val="0"/>
                <w:sz w:val="24"/>
                <w:szCs w:val="24"/>
              </w:rPr>
            </w:pPr>
            <w:r w:rsidRPr="004B7259">
              <w:rPr>
                <w:rFonts w:ascii="Times New Roman" w:hAnsi="Times New Roman" w:cs="Times New Roman"/>
                <w:b/>
                <w:snapToGrid w:val="0"/>
                <w:sz w:val="24"/>
                <w:szCs w:val="24"/>
              </w:rPr>
              <w:t>256</w:t>
            </w:r>
          </w:p>
        </w:tc>
        <w:tc>
          <w:tcPr>
            <w:tcW w:w="639"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b/>
                <w:snapToGrid w:val="0"/>
                <w:sz w:val="24"/>
                <w:szCs w:val="24"/>
              </w:rPr>
            </w:pPr>
            <w:r w:rsidRPr="004B7259">
              <w:rPr>
                <w:rFonts w:ascii="Times New Roman" w:hAnsi="Times New Roman" w:cs="Times New Roman"/>
                <w:b/>
                <w:snapToGrid w:val="0"/>
                <w:sz w:val="24"/>
                <w:szCs w:val="24"/>
              </w:rPr>
              <w:t>20</w:t>
            </w:r>
          </w:p>
        </w:tc>
        <w:tc>
          <w:tcPr>
            <w:tcW w:w="708"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b/>
                <w:snapToGrid w:val="0"/>
                <w:sz w:val="24"/>
                <w:szCs w:val="24"/>
              </w:rPr>
            </w:pPr>
            <w:r w:rsidRPr="004B7259">
              <w:rPr>
                <w:rFonts w:ascii="Times New Roman" w:hAnsi="Times New Roman" w:cs="Times New Roman"/>
                <w:b/>
                <w:snapToGrid w:val="0"/>
                <w:sz w:val="24"/>
                <w:szCs w:val="24"/>
              </w:rPr>
              <w:t>16</w:t>
            </w:r>
          </w:p>
        </w:tc>
        <w:tc>
          <w:tcPr>
            <w:tcW w:w="782"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b/>
                <w:snapToGrid w:val="0"/>
                <w:sz w:val="24"/>
                <w:szCs w:val="24"/>
              </w:rPr>
            </w:pPr>
            <w:r w:rsidRPr="004B7259">
              <w:rPr>
                <w:rFonts w:ascii="Times New Roman" w:hAnsi="Times New Roman" w:cs="Times New Roman"/>
                <w:b/>
                <w:snapToGrid w:val="0"/>
                <w:sz w:val="24"/>
                <w:szCs w:val="24"/>
              </w:rPr>
              <w:t>138</w:t>
            </w:r>
          </w:p>
        </w:tc>
        <w:tc>
          <w:tcPr>
            <w:tcW w:w="420"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b/>
                <w:snapToGrid w:val="0"/>
                <w:sz w:val="24"/>
                <w:szCs w:val="24"/>
              </w:rPr>
            </w:pPr>
            <w:r w:rsidRPr="004B7259">
              <w:rPr>
                <w:rFonts w:ascii="Times New Roman" w:hAnsi="Times New Roman" w:cs="Times New Roman"/>
                <w:b/>
                <w:snapToGrid w:val="0"/>
                <w:sz w:val="24"/>
                <w:szCs w:val="24"/>
              </w:rPr>
              <w:t>36</w:t>
            </w:r>
          </w:p>
        </w:tc>
        <w:tc>
          <w:tcPr>
            <w:tcW w:w="420" w:type="dxa"/>
            <w:tcBorders>
              <w:top w:val="single" w:sz="6" w:space="0" w:color="auto"/>
              <w:left w:val="single" w:sz="6"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b/>
                <w:snapToGrid w:val="0"/>
                <w:sz w:val="24"/>
                <w:szCs w:val="24"/>
              </w:rPr>
            </w:pPr>
            <w:r w:rsidRPr="004B7259">
              <w:rPr>
                <w:rFonts w:ascii="Times New Roman" w:hAnsi="Times New Roman" w:cs="Times New Roman"/>
                <w:b/>
                <w:snapToGrid w:val="0"/>
                <w:sz w:val="24"/>
                <w:szCs w:val="24"/>
              </w:rPr>
              <w:t>24</w:t>
            </w:r>
          </w:p>
        </w:tc>
        <w:tc>
          <w:tcPr>
            <w:tcW w:w="567" w:type="dxa"/>
            <w:tcBorders>
              <w:top w:val="single" w:sz="6" w:space="0" w:color="auto"/>
              <w:left w:val="single" w:sz="6" w:space="0" w:color="auto"/>
              <w:bottom w:val="single" w:sz="6" w:space="0" w:color="auto"/>
              <w:right w:val="single" w:sz="4" w:space="0" w:color="auto"/>
            </w:tcBorders>
            <w:vAlign w:val="center"/>
          </w:tcPr>
          <w:p w:rsidR="00E50447" w:rsidRPr="004B7259" w:rsidRDefault="00E50447" w:rsidP="00E50447">
            <w:pPr>
              <w:spacing w:after="0" w:line="240" w:lineRule="auto"/>
              <w:jc w:val="center"/>
              <w:rPr>
                <w:rFonts w:ascii="Times New Roman" w:hAnsi="Times New Roman" w:cs="Times New Roman"/>
                <w:b/>
                <w:snapToGrid w:val="0"/>
                <w:sz w:val="24"/>
                <w:szCs w:val="24"/>
              </w:rPr>
            </w:pPr>
            <w:r w:rsidRPr="004B7259">
              <w:rPr>
                <w:rFonts w:ascii="Times New Roman" w:hAnsi="Times New Roman" w:cs="Times New Roman"/>
                <w:b/>
                <w:snapToGrid w:val="0"/>
                <w:sz w:val="24"/>
                <w:szCs w:val="24"/>
              </w:rPr>
              <w:t>18</w:t>
            </w:r>
          </w:p>
        </w:tc>
        <w:tc>
          <w:tcPr>
            <w:tcW w:w="714" w:type="dxa"/>
            <w:tcBorders>
              <w:top w:val="single" w:sz="6" w:space="0" w:color="auto"/>
              <w:left w:val="single" w:sz="4" w:space="0" w:color="auto"/>
              <w:bottom w:val="single" w:sz="6" w:space="0" w:color="auto"/>
              <w:right w:val="single" w:sz="6" w:space="0" w:color="auto"/>
            </w:tcBorders>
            <w:vAlign w:val="center"/>
          </w:tcPr>
          <w:p w:rsidR="00E50447" w:rsidRPr="004B7259" w:rsidRDefault="00E50447" w:rsidP="00E50447">
            <w:pPr>
              <w:spacing w:after="0" w:line="240" w:lineRule="auto"/>
              <w:jc w:val="center"/>
              <w:rPr>
                <w:rFonts w:ascii="Times New Roman" w:hAnsi="Times New Roman" w:cs="Times New Roman"/>
                <w:b/>
                <w:snapToGrid w:val="0"/>
                <w:sz w:val="24"/>
                <w:szCs w:val="24"/>
              </w:rPr>
            </w:pPr>
            <w:r w:rsidRPr="004B7259">
              <w:rPr>
                <w:rFonts w:ascii="Times New Roman" w:hAnsi="Times New Roman" w:cs="Times New Roman"/>
                <w:b/>
                <w:snapToGrid w:val="0"/>
                <w:sz w:val="24"/>
                <w:szCs w:val="24"/>
              </w:rPr>
              <w:t>6</w:t>
            </w:r>
          </w:p>
        </w:tc>
      </w:tr>
    </w:tbl>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Итоговая аттестация выполняется в 3 период обучения путём защиты выпускной аттестационной работы.</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lastRenderedPageBreak/>
        <w:t>4.2 Календарный учебный график</w:t>
      </w:r>
    </w:p>
    <w:p w:rsidR="00E50447" w:rsidRPr="004B7259" w:rsidRDefault="00E50447" w:rsidP="00E50447">
      <w:pPr>
        <w:spacing w:after="0" w:line="240" w:lineRule="auto"/>
        <w:rPr>
          <w:rFonts w:ascii="Times New Roman" w:hAnsi="Times New Roman" w:cs="Times New Roman"/>
          <w:sz w:val="28"/>
          <w:szCs w:val="28"/>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4"/>
        <w:gridCol w:w="1052"/>
        <w:gridCol w:w="1052"/>
        <w:gridCol w:w="529"/>
        <w:gridCol w:w="600"/>
        <w:gridCol w:w="1056"/>
        <w:gridCol w:w="283"/>
        <w:gridCol w:w="4370"/>
      </w:tblGrid>
      <w:tr w:rsidR="00E50447" w:rsidRPr="002451DE" w:rsidTr="00E50447">
        <w:trPr>
          <w:jc w:val="center"/>
        </w:trPr>
        <w:tc>
          <w:tcPr>
            <w:tcW w:w="1514" w:type="dxa"/>
            <w:tcBorders>
              <w:top w:val="nil"/>
              <w:left w:val="nil"/>
              <w:bottom w:val="nil"/>
            </w:tcBorders>
          </w:tcPr>
          <w:p w:rsidR="00E50447" w:rsidRPr="002451DE" w:rsidRDefault="00E50447" w:rsidP="00E50447">
            <w:pPr>
              <w:spacing w:after="0" w:line="240" w:lineRule="auto"/>
              <w:rPr>
                <w:rFonts w:ascii="Times New Roman" w:hAnsi="Times New Roman" w:cs="Times New Roman"/>
                <w:sz w:val="24"/>
                <w:szCs w:val="24"/>
              </w:rPr>
            </w:pPr>
          </w:p>
        </w:tc>
        <w:tc>
          <w:tcPr>
            <w:tcW w:w="4289" w:type="dxa"/>
            <w:gridSpan w:val="5"/>
            <w:shd w:val="clear" w:color="auto" w:fill="BFBFBF"/>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Неделя</w:t>
            </w:r>
          </w:p>
        </w:tc>
        <w:tc>
          <w:tcPr>
            <w:tcW w:w="283" w:type="dxa"/>
            <w:shd w:val="clear" w:color="auto" w:fill="BFBFBF"/>
          </w:tcPr>
          <w:p w:rsidR="00E50447" w:rsidRPr="002451DE" w:rsidRDefault="00E50447" w:rsidP="00E50447">
            <w:pPr>
              <w:spacing w:after="0" w:line="240" w:lineRule="auto"/>
              <w:rPr>
                <w:rFonts w:ascii="Times New Roman" w:hAnsi="Times New Roman" w:cs="Times New Roman"/>
                <w:sz w:val="24"/>
                <w:szCs w:val="24"/>
              </w:rPr>
            </w:pPr>
          </w:p>
        </w:tc>
        <w:tc>
          <w:tcPr>
            <w:tcW w:w="4370" w:type="dxa"/>
            <w:vMerge w:val="restart"/>
            <w:shd w:val="clear" w:color="auto" w:fill="BFBFBF"/>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Пояснения</w:t>
            </w:r>
          </w:p>
        </w:tc>
      </w:tr>
      <w:tr w:rsidR="00E50447" w:rsidRPr="002451DE" w:rsidTr="00E50447">
        <w:trPr>
          <w:jc w:val="center"/>
        </w:trPr>
        <w:tc>
          <w:tcPr>
            <w:tcW w:w="1514" w:type="dxa"/>
            <w:tcBorders>
              <w:top w:val="nil"/>
              <w:left w:val="nil"/>
            </w:tcBorders>
          </w:tcPr>
          <w:p w:rsidR="00E50447" w:rsidRPr="002451DE" w:rsidRDefault="00E50447" w:rsidP="00E50447">
            <w:pPr>
              <w:spacing w:after="0" w:line="240" w:lineRule="auto"/>
              <w:rPr>
                <w:rFonts w:ascii="Times New Roman" w:hAnsi="Times New Roman" w:cs="Times New Roman"/>
                <w:sz w:val="24"/>
                <w:szCs w:val="24"/>
              </w:rPr>
            </w:pPr>
          </w:p>
        </w:tc>
        <w:tc>
          <w:tcPr>
            <w:tcW w:w="1052" w:type="dxa"/>
            <w:shd w:val="clear" w:color="auto" w:fill="BFBFBF"/>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1</w:t>
            </w:r>
          </w:p>
        </w:tc>
        <w:tc>
          <w:tcPr>
            <w:tcW w:w="1052" w:type="dxa"/>
            <w:shd w:val="clear" w:color="auto" w:fill="BFBFBF"/>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1129" w:type="dxa"/>
            <w:gridSpan w:val="2"/>
            <w:shd w:val="clear" w:color="auto" w:fill="BFBFBF"/>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3</w:t>
            </w:r>
          </w:p>
        </w:tc>
        <w:tc>
          <w:tcPr>
            <w:tcW w:w="1056" w:type="dxa"/>
            <w:shd w:val="clear" w:color="auto" w:fill="BFBFBF"/>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283" w:type="dxa"/>
            <w:shd w:val="clear" w:color="auto" w:fill="BFBFBF"/>
          </w:tcPr>
          <w:p w:rsidR="00E50447" w:rsidRPr="002451DE" w:rsidRDefault="00E50447" w:rsidP="00E50447">
            <w:pPr>
              <w:spacing w:after="0" w:line="240" w:lineRule="auto"/>
              <w:rPr>
                <w:rFonts w:ascii="Times New Roman" w:hAnsi="Times New Roman" w:cs="Times New Roman"/>
                <w:sz w:val="24"/>
                <w:szCs w:val="24"/>
              </w:rPr>
            </w:pPr>
          </w:p>
        </w:tc>
        <w:tc>
          <w:tcPr>
            <w:tcW w:w="4370" w:type="dxa"/>
            <w:vMerge/>
            <w:vAlign w:val="center"/>
          </w:tcPr>
          <w:p w:rsidR="00E50447" w:rsidRPr="002451DE" w:rsidRDefault="00E50447" w:rsidP="00E50447">
            <w:pPr>
              <w:spacing w:after="0" w:line="240" w:lineRule="auto"/>
              <w:rPr>
                <w:rFonts w:ascii="Times New Roman" w:hAnsi="Times New Roman" w:cs="Times New Roman"/>
                <w:sz w:val="24"/>
                <w:szCs w:val="24"/>
              </w:rPr>
            </w:pPr>
          </w:p>
        </w:tc>
      </w:tr>
      <w:tr w:rsidR="00E50447" w:rsidRPr="002451DE" w:rsidTr="00E50447">
        <w:trPr>
          <w:jc w:val="center"/>
        </w:trPr>
        <w:tc>
          <w:tcPr>
            <w:tcW w:w="1514" w:type="dxa"/>
            <w:shd w:val="clear" w:color="auto" w:fill="BFBFBF"/>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1 месяц</w:t>
            </w:r>
          </w:p>
        </w:tc>
        <w:tc>
          <w:tcPr>
            <w:tcW w:w="1052"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О</w:t>
            </w:r>
          </w:p>
        </w:tc>
        <w:tc>
          <w:tcPr>
            <w:tcW w:w="1052"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О</w:t>
            </w:r>
          </w:p>
        </w:tc>
        <w:tc>
          <w:tcPr>
            <w:tcW w:w="1129"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1056"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283" w:type="dxa"/>
            <w:shd w:val="clear" w:color="auto" w:fill="BFBFBF"/>
          </w:tcPr>
          <w:p w:rsidR="00E50447" w:rsidRPr="002451DE" w:rsidRDefault="00E50447" w:rsidP="00E50447">
            <w:pPr>
              <w:spacing w:after="0" w:line="240" w:lineRule="auto"/>
              <w:rPr>
                <w:rFonts w:ascii="Times New Roman" w:hAnsi="Times New Roman" w:cs="Times New Roman"/>
                <w:sz w:val="24"/>
                <w:szCs w:val="24"/>
              </w:rPr>
            </w:pPr>
          </w:p>
        </w:tc>
        <w:tc>
          <w:tcPr>
            <w:tcW w:w="4370" w:type="dxa"/>
            <w:vMerge w:val="restart"/>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1 период – 72 часа – очное обучение;</w:t>
            </w:r>
          </w:p>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2 период – 454 часа – заочное обучение (в т.ч. 36 часов-стажировка в должности);</w:t>
            </w:r>
          </w:p>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3 период – 18 часов + 6 часов отчет по стажировке + защита аттестационных работ.</w:t>
            </w:r>
          </w:p>
        </w:tc>
      </w:tr>
      <w:tr w:rsidR="00E50447" w:rsidRPr="002451DE" w:rsidTr="00E50447">
        <w:trPr>
          <w:jc w:val="center"/>
        </w:trPr>
        <w:tc>
          <w:tcPr>
            <w:tcW w:w="1514" w:type="dxa"/>
            <w:shd w:val="clear" w:color="auto" w:fill="BFBFBF"/>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 месяц</w:t>
            </w:r>
          </w:p>
        </w:tc>
        <w:tc>
          <w:tcPr>
            <w:tcW w:w="1052"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1052"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1129"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1056"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283" w:type="dxa"/>
            <w:shd w:val="clear" w:color="auto" w:fill="BFBFBF"/>
          </w:tcPr>
          <w:p w:rsidR="00E50447" w:rsidRPr="002451DE" w:rsidRDefault="00E50447" w:rsidP="00E50447">
            <w:pPr>
              <w:spacing w:after="0" w:line="240" w:lineRule="auto"/>
              <w:rPr>
                <w:rFonts w:ascii="Times New Roman" w:hAnsi="Times New Roman" w:cs="Times New Roman"/>
                <w:sz w:val="24"/>
                <w:szCs w:val="24"/>
              </w:rPr>
            </w:pPr>
          </w:p>
        </w:tc>
        <w:tc>
          <w:tcPr>
            <w:tcW w:w="4370" w:type="dxa"/>
            <w:vMerge/>
            <w:vAlign w:val="center"/>
          </w:tcPr>
          <w:p w:rsidR="00E50447" w:rsidRPr="002451DE" w:rsidRDefault="00E50447" w:rsidP="00E50447">
            <w:pPr>
              <w:spacing w:after="0" w:line="240" w:lineRule="auto"/>
              <w:rPr>
                <w:rFonts w:ascii="Times New Roman" w:hAnsi="Times New Roman" w:cs="Times New Roman"/>
                <w:sz w:val="24"/>
                <w:szCs w:val="24"/>
              </w:rPr>
            </w:pPr>
          </w:p>
        </w:tc>
      </w:tr>
      <w:tr w:rsidR="00E50447" w:rsidRPr="002451DE" w:rsidTr="00E50447">
        <w:trPr>
          <w:jc w:val="center"/>
        </w:trPr>
        <w:tc>
          <w:tcPr>
            <w:tcW w:w="1514" w:type="dxa"/>
            <w:shd w:val="clear" w:color="auto" w:fill="BFBFBF"/>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3 месяц</w:t>
            </w:r>
          </w:p>
        </w:tc>
        <w:tc>
          <w:tcPr>
            <w:tcW w:w="1052"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1052"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1129"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1056"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283" w:type="dxa"/>
            <w:shd w:val="clear" w:color="auto" w:fill="BFBFBF"/>
          </w:tcPr>
          <w:p w:rsidR="00E50447" w:rsidRPr="002451DE" w:rsidRDefault="00E50447" w:rsidP="00E50447">
            <w:pPr>
              <w:spacing w:after="0" w:line="240" w:lineRule="auto"/>
              <w:rPr>
                <w:rFonts w:ascii="Times New Roman" w:hAnsi="Times New Roman" w:cs="Times New Roman"/>
                <w:sz w:val="24"/>
                <w:szCs w:val="24"/>
              </w:rPr>
            </w:pPr>
          </w:p>
        </w:tc>
        <w:tc>
          <w:tcPr>
            <w:tcW w:w="4370" w:type="dxa"/>
            <w:vMerge/>
            <w:vAlign w:val="center"/>
          </w:tcPr>
          <w:p w:rsidR="00E50447" w:rsidRPr="002451DE" w:rsidRDefault="00E50447" w:rsidP="00E50447">
            <w:pPr>
              <w:spacing w:after="0" w:line="240" w:lineRule="auto"/>
              <w:rPr>
                <w:rFonts w:ascii="Times New Roman" w:hAnsi="Times New Roman" w:cs="Times New Roman"/>
                <w:sz w:val="24"/>
                <w:szCs w:val="24"/>
              </w:rPr>
            </w:pPr>
          </w:p>
        </w:tc>
      </w:tr>
      <w:tr w:rsidR="00E50447" w:rsidRPr="002451DE" w:rsidTr="00E50447">
        <w:trPr>
          <w:jc w:val="center"/>
        </w:trPr>
        <w:tc>
          <w:tcPr>
            <w:tcW w:w="1514" w:type="dxa"/>
            <w:shd w:val="clear" w:color="auto" w:fill="BFBFBF"/>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 месяц</w:t>
            </w:r>
          </w:p>
        </w:tc>
        <w:tc>
          <w:tcPr>
            <w:tcW w:w="1052"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1052"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1129"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1056"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283" w:type="dxa"/>
            <w:shd w:val="clear" w:color="auto" w:fill="BFBFBF"/>
          </w:tcPr>
          <w:p w:rsidR="00E50447" w:rsidRPr="002451DE" w:rsidRDefault="00E50447" w:rsidP="00E50447">
            <w:pPr>
              <w:spacing w:after="0" w:line="240" w:lineRule="auto"/>
              <w:rPr>
                <w:rFonts w:ascii="Times New Roman" w:hAnsi="Times New Roman" w:cs="Times New Roman"/>
                <w:sz w:val="24"/>
                <w:szCs w:val="24"/>
              </w:rPr>
            </w:pPr>
          </w:p>
        </w:tc>
        <w:tc>
          <w:tcPr>
            <w:tcW w:w="4370" w:type="dxa"/>
            <w:vMerge/>
            <w:vAlign w:val="center"/>
          </w:tcPr>
          <w:p w:rsidR="00E50447" w:rsidRPr="002451DE" w:rsidRDefault="00E50447" w:rsidP="00E50447">
            <w:pPr>
              <w:spacing w:after="0" w:line="240" w:lineRule="auto"/>
              <w:rPr>
                <w:rFonts w:ascii="Times New Roman" w:hAnsi="Times New Roman" w:cs="Times New Roman"/>
                <w:sz w:val="24"/>
                <w:szCs w:val="24"/>
              </w:rPr>
            </w:pPr>
          </w:p>
        </w:tc>
      </w:tr>
      <w:tr w:rsidR="00E50447" w:rsidRPr="002451DE" w:rsidTr="00E50447">
        <w:trPr>
          <w:jc w:val="center"/>
        </w:trPr>
        <w:tc>
          <w:tcPr>
            <w:tcW w:w="1514" w:type="dxa"/>
            <w:shd w:val="clear" w:color="auto" w:fill="BFBFBF"/>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5 месяц</w:t>
            </w:r>
          </w:p>
        </w:tc>
        <w:tc>
          <w:tcPr>
            <w:tcW w:w="1052"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1052"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1129"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Д</w:t>
            </w:r>
          </w:p>
        </w:tc>
        <w:tc>
          <w:tcPr>
            <w:tcW w:w="1056"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С</w:t>
            </w:r>
          </w:p>
        </w:tc>
        <w:tc>
          <w:tcPr>
            <w:tcW w:w="283" w:type="dxa"/>
            <w:shd w:val="clear" w:color="auto" w:fill="BFBFBF"/>
          </w:tcPr>
          <w:p w:rsidR="00E50447" w:rsidRPr="002451DE" w:rsidRDefault="00E50447" w:rsidP="00E50447">
            <w:pPr>
              <w:spacing w:after="0" w:line="240" w:lineRule="auto"/>
              <w:rPr>
                <w:rFonts w:ascii="Times New Roman" w:hAnsi="Times New Roman" w:cs="Times New Roman"/>
                <w:sz w:val="24"/>
                <w:szCs w:val="24"/>
              </w:rPr>
            </w:pPr>
          </w:p>
        </w:tc>
        <w:tc>
          <w:tcPr>
            <w:tcW w:w="4370" w:type="dxa"/>
            <w:vMerge/>
            <w:vAlign w:val="center"/>
          </w:tcPr>
          <w:p w:rsidR="00E50447" w:rsidRPr="002451DE" w:rsidRDefault="00E50447" w:rsidP="00E50447">
            <w:pPr>
              <w:spacing w:after="0" w:line="240" w:lineRule="auto"/>
              <w:rPr>
                <w:rFonts w:ascii="Times New Roman" w:hAnsi="Times New Roman" w:cs="Times New Roman"/>
                <w:sz w:val="24"/>
                <w:szCs w:val="24"/>
              </w:rPr>
            </w:pPr>
          </w:p>
        </w:tc>
      </w:tr>
      <w:tr w:rsidR="00E50447" w:rsidRPr="002451DE" w:rsidTr="00E50447">
        <w:trPr>
          <w:jc w:val="center"/>
        </w:trPr>
        <w:tc>
          <w:tcPr>
            <w:tcW w:w="1514" w:type="dxa"/>
            <w:shd w:val="clear" w:color="auto" w:fill="BFBFBF"/>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 месяц</w:t>
            </w:r>
          </w:p>
        </w:tc>
        <w:tc>
          <w:tcPr>
            <w:tcW w:w="1052"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С</w:t>
            </w:r>
          </w:p>
        </w:tc>
        <w:tc>
          <w:tcPr>
            <w:tcW w:w="1052"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Э</w:t>
            </w:r>
          </w:p>
        </w:tc>
        <w:tc>
          <w:tcPr>
            <w:tcW w:w="529"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Э</w:t>
            </w:r>
          </w:p>
        </w:tc>
        <w:tc>
          <w:tcPr>
            <w:tcW w:w="600"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Атт</w:t>
            </w:r>
          </w:p>
        </w:tc>
        <w:tc>
          <w:tcPr>
            <w:tcW w:w="1056" w:type="dxa"/>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Атт</w:t>
            </w:r>
          </w:p>
        </w:tc>
        <w:tc>
          <w:tcPr>
            <w:tcW w:w="283" w:type="dxa"/>
            <w:shd w:val="clear" w:color="auto" w:fill="BFBFBF"/>
          </w:tcPr>
          <w:p w:rsidR="00E50447" w:rsidRPr="002451DE" w:rsidRDefault="00E50447" w:rsidP="00E50447">
            <w:pPr>
              <w:spacing w:after="0" w:line="240" w:lineRule="auto"/>
              <w:rPr>
                <w:rFonts w:ascii="Times New Roman" w:hAnsi="Times New Roman" w:cs="Times New Roman"/>
                <w:sz w:val="24"/>
                <w:szCs w:val="24"/>
              </w:rPr>
            </w:pPr>
          </w:p>
        </w:tc>
        <w:tc>
          <w:tcPr>
            <w:tcW w:w="4370" w:type="dxa"/>
            <w:vMerge/>
            <w:vAlign w:val="center"/>
          </w:tcPr>
          <w:p w:rsidR="00E50447" w:rsidRPr="002451DE" w:rsidRDefault="00E50447" w:rsidP="00E50447">
            <w:pPr>
              <w:spacing w:after="0" w:line="240" w:lineRule="auto"/>
              <w:rPr>
                <w:rFonts w:ascii="Times New Roman" w:hAnsi="Times New Roman" w:cs="Times New Roman"/>
                <w:sz w:val="24"/>
                <w:szCs w:val="24"/>
              </w:rPr>
            </w:pPr>
          </w:p>
        </w:tc>
      </w:tr>
      <w:tr w:rsidR="00E50447" w:rsidRPr="002451DE" w:rsidTr="00E50447">
        <w:trPr>
          <w:jc w:val="center"/>
        </w:trPr>
        <w:tc>
          <w:tcPr>
            <w:tcW w:w="10456" w:type="dxa"/>
            <w:gridSpan w:val="8"/>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О – очное обучение (в том числе с использованием дистанционных образовательных технологий);</w:t>
            </w:r>
          </w:p>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Д – заочное обучение с применением дистанционных образовательных технологий;</w:t>
            </w:r>
          </w:p>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С – стажировка в должности;</w:t>
            </w:r>
          </w:p>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Э – подготовка и сдача экзаменов;</w:t>
            </w:r>
          </w:p>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Атт – защита выпускных аттестационных работ.</w:t>
            </w:r>
          </w:p>
        </w:tc>
      </w:tr>
    </w:tbl>
    <w:p w:rsidR="00E50447" w:rsidRPr="004B7259" w:rsidRDefault="00E50447" w:rsidP="00E50447">
      <w:pPr>
        <w:spacing w:after="0" w:line="240" w:lineRule="auto"/>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4.3 Тематический план</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 и с учетом календарного учебного графика.</w:t>
      </w:r>
    </w:p>
    <w:p w:rsidR="00E50447" w:rsidRPr="004B7259" w:rsidRDefault="00E50447" w:rsidP="00E50447">
      <w:pPr>
        <w:spacing w:after="0" w:line="240" w:lineRule="auto"/>
        <w:jc w:val="both"/>
        <w:rPr>
          <w:rFonts w:ascii="Times New Roman" w:hAnsi="Times New Roman" w:cs="Times New Roman"/>
          <w:sz w:val="28"/>
          <w:szCs w:val="28"/>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7"/>
        <w:gridCol w:w="24"/>
        <w:gridCol w:w="5406"/>
        <w:gridCol w:w="8"/>
        <w:gridCol w:w="6"/>
        <w:gridCol w:w="16"/>
        <w:gridCol w:w="67"/>
        <w:gridCol w:w="416"/>
        <w:gridCol w:w="48"/>
        <w:gridCol w:w="8"/>
        <w:gridCol w:w="8"/>
        <w:gridCol w:w="6"/>
        <w:gridCol w:w="14"/>
        <w:gridCol w:w="67"/>
        <w:gridCol w:w="75"/>
        <w:gridCol w:w="284"/>
        <w:gridCol w:w="57"/>
        <w:gridCol w:w="10"/>
        <w:gridCol w:w="12"/>
        <w:gridCol w:w="6"/>
        <w:gridCol w:w="28"/>
        <w:gridCol w:w="141"/>
        <w:gridCol w:w="211"/>
        <w:gridCol w:w="34"/>
        <w:gridCol w:w="12"/>
        <w:gridCol w:w="22"/>
        <w:gridCol w:w="10"/>
        <w:gridCol w:w="18"/>
        <w:gridCol w:w="6"/>
        <w:gridCol w:w="45"/>
        <w:gridCol w:w="76"/>
        <w:gridCol w:w="20"/>
        <w:gridCol w:w="228"/>
        <w:gridCol w:w="56"/>
        <w:gridCol w:w="17"/>
        <w:gridCol w:w="125"/>
        <w:gridCol w:w="416"/>
        <w:gridCol w:w="38"/>
        <w:gridCol w:w="538"/>
        <w:gridCol w:w="544"/>
      </w:tblGrid>
      <w:tr w:rsidR="00E50447" w:rsidRPr="002451DE" w:rsidTr="00E50447">
        <w:trPr>
          <w:cantSplit/>
          <w:trHeight w:val="431"/>
          <w:tblHeader/>
          <w:jc w:val="center"/>
        </w:trPr>
        <w:tc>
          <w:tcPr>
            <w:tcW w:w="777" w:type="dxa"/>
            <w:vMerge w:val="restart"/>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п/п</w:t>
            </w:r>
          </w:p>
        </w:tc>
        <w:tc>
          <w:tcPr>
            <w:tcW w:w="5430" w:type="dxa"/>
            <w:gridSpan w:val="2"/>
            <w:vMerge w:val="restart"/>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Наименование дисциплин, разделов и тем</w:t>
            </w:r>
          </w:p>
        </w:tc>
        <w:tc>
          <w:tcPr>
            <w:tcW w:w="577" w:type="dxa"/>
            <w:gridSpan w:val="8"/>
            <w:vMerge w:val="restart"/>
            <w:textDirection w:val="btLr"/>
            <w:vAlign w:val="center"/>
          </w:tcPr>
          <w:p w:rsidR="00E50447" w:rsidRPr="002451DE" w:rsidRDefault="00E50447" w:rsidP="00E50447">
            <w:pPr>
              <w:spacing w:after="0" w:line="240" w:lineRule="auto"/>
              <w:ind w:left="-227" w:right="-47"/>
              <w:jc w:val="center"/>
              <w:rPr>
                <w:rFonts w:ascii="Times New Roman" w:hAnsi="Times New Roman" w:cs="Times New Roman"/>
                <w:sz w:val="24"/>
                <w:szCs w:val="24"/>
              </w:rPr>
            </w:pPr>
            <w:r w:rsidRPr="002451DE">
              <w:rPr>
                <w:rFonts w:ascii="Times New Roman" w:hAnsi="Times New Roman" w:cs="Times New Roman"/>
                <w:sz w:val="24"/>
                <w:szCs w:val="24"/>
              </w:rPr>
              <w:t>всего часов</w:t>
            </w:r>
          </w:p>
        </w:tc>
        <w:tc>
          <w:tcPr>
            <w:tcW w:w="2572" w:type="dxa"/>
            <w:gridSpan w:val="28"/>
            <w:vAlign w:val="center"/>
          </w:tcPr>
          <w:p w:rsidR="00E50447" w:rsidRPr="002451DE" w:rsidRDefault="00E50447" w:rsidP="00E50447">
            <w:pPr>
              <w:spacing w:after="0" w:line="240" w:lineRule="auto"/>
              <w:ind w:left="-79" w:right="-47"/>
              <w:jc w:val="center"/>
              <w:rPr>
                <w:rFonts w:ascii="Times New Roman" w:hAnsi="Times New Roman" w:cs="Times New Roman"/>
                <w:sz w:val="24"/>
                <w:szCs w:val="24"/>
              </w:rPr>
            </w:pPr>
            <w:r w:rsidRPr="002451DE">
              <w:rPr>
                <w:rFonts w:ascii="Times New Roman" w:hAnsi="Times New Roman" w:cs="Times New Roman"/>
                <w:sz w:val="24"/>
                <w:szCs w:val="24"/>
              </w:rPr>
              <w:t>в том числе</w:t>
            </w:r>
          </w:p>
        </w:tc>
        <w:tc>
          <w:tcPr>
            <w:tcW w:w="544" w:type="dxa"/>
            <w:vMerge w:val="restart"/>
            <w:textDirection w:val="btLr"/>
            <w:vAlign w:val="center"/>
          </w:tcPr>
          <w:p w:rsidR="00E50447" w:rsidRPr="002451DE" w:rsidRDefault="00E50447" w:rsidP="00E50447">
            <w:pPr>
              <w:spacing w:after="0" w:line="240" w:lineRule="auto"/>
              <w:ind w:left="-113" w:right="-47"/>
              <w:jc w:val="center"/>
              <w:rPr>
                <w:rFonts w:ascii="Times New Roman" w:hAnsi="Times New Roman" w:cs="Times New Roman"/>
                <w:sz w:val="24"/>
                <w:szCs w:val="24"/>
              </w:rPr>
            </w:pPr>
            <w:r w:rsidRPr="002451DE">
              <w:rPr>
                <w:rFonts w:ascii="Times New Roman" w:hAnsi="Times New Roman" w:cs="Times New Roman"/>
                <w:sz w:val="24"/>
                <w:szCs w:val="24"/>
              </w:rPr>
              <w:t>форма контроля</w:t>
            </w:r>
          </w:p>
        </w:tc>
      </w:tr>
      <w:tr w:rsidR="00E50447" w:rsidRPr="002451DE" w:rsidTr="00E50447">
        <w:trPr>
          <w:cantSplit/>
          <w:trHeight w:hRule="exact" w:val="2240"/>
          <w:tblHeader/>
          <w:jc w:val="center"/>
        </w:trPr>
        <w:tc>
          <w:tcPr>
            <w:tcW w:w="777" w:type="dxa"/>
            <w:vMerge/>
            <w:vAlign w:val="center"/>
          </w:tcPr>
          <w:p w:rsidR="00E50447" w:rsidRPr="002451DE" w:rsidRDefault="00E50447" w:rsidP="00E50447">
            <w:pPr>
              <w:spacing w:after="0" w:line="240" w:lineRule="auto"/>
              <w:rPr>
                <w:rFonts w:ascii="Times New Roman" w:hAnsi="Times New Roman" w:cs="Times New Roman"/>
                <w:sz w:val="24"/>
                <w:szCs w:val="24"/>
              </w:rPr>
            </w:pPr>
          </w:p>
        </w:tc>
        <w:tc>
          <w:tcPr>
            <w:tcW w:w="5430" w:type="dxa"/>
            <w:gridSpan w:val="2"/>
            <w:vMerge/>
            <w:vAlign w:val="center"/>
          </w:tcPr>
          <w:p w:rsidR="00E50447" w:rsidRPr="002451DE" w:rsidRDefault="00E50447" w:rsidP="00E50447">
            <w:pPr>
              <w:spacing w:after="0" w:line="240" w:lineRule="auto"/>
              <w:rPr>
                <w:rFonts w:ascii="Times New Roman" w:hAnsi="Times New Roman" w:cs="Times New Roman"/>
                <w:sz w:val="24"/>
                <w:szCs w:val="24"/>
              </w:rPr>
            </w:pPr>
          </w:p>
        </w:tc>
        <w:tc>
          <w:tcPr>
            <w:tcW w:w="577" w:type="dxa"/>
            <w:gridSpan w:val="8"/>
            <w:vMerge/>
            <w:vAlign w:val="center"/>
          </w:tcPr>
          <w:p w:rsidR="00E50447" w:rsidRPr="002451DE" w:rsidRDefault="00E50447" w:rsidP="00E50447">
            <w:pPr>
              <w:spacing w:after="0" w:line="240" w:lineRule="auto"/>
              <w:rPr>
                <w:rFonts w:ascii="Times New Roman" w:hAnsi="Times New Roman" w:cs="Times New Roman"/>
                <w:sz w:val="24"/>
                <w:szCs w:val="24"/>
              </w:rPr>
            </w:pPr>
          </w:p>
        </w:tc>
        <w:tc>
          <w:tcPr>
            <w:tcW w:w="503" w:type="dxa"/>
            <w:gridSpan w:val="6"/>
            <w:textDirection w:val="btLr"/>
            <w:vAlign w:val="center"/>
          </w:tcPr>
          <w:p w:rsidR="00E50447" w:rsidRPr="002451DE" w:rsidRDefault="00E50447" w:rsidP="00E50447">
            <w:pPr>
              <w:spacing w:after="0" w:line="240" w:lineRule="auto"/>
              <w:ind w:left="-170" w:right="-47"/>
              <w:jc w:val="center"/>
              <w:rPr>
                <w:rFonts w:ascii="Times New Roman" w:hAnsi="Times New Roman" w:cs="Times New Roman"/>
                <w:sz w:val="24"/>
                <w:szCs w:val="24"/>
              </w:rPr>
            </w:pPr>
            <w:r w:rsidRPr="002451DE">
              <w:rPr>
                <w:rFonts w:ascii="Times New Roman" w:hAnsi="Times New Roman" w:cs="Times New Roman"/>
                <w:sz w:val="24"/>
                <w:szCs w:val="24"/>
              </w:rPr>
              <w:t>лекции (очно)</w:t>
            </w:r>
          </w:p>
        </w:tc>
        <w:tc>
          <w:tcPr>
            <w:tcW w:w="442" w:type="dxa"/>
            <w:gridSpan w:val="7"/>
            <w:textDirection w:val="btLr"/>
            <w:vAlign w:val="center"/>
          </w:tcPr>
          <w:p w:rsidR="00E50447" w:rsidRPr="002451DE" w:rsidRDefault="00E50447" w:rsidP="00E50447">
            <w:pPr>
              <w:spacing w:after="0" w:line="240" w:lineRule="auto"/>
              <w:ind w:left="-170" w:right="-47"/>
              <w:jc w:val="center"/>
              <w:rPr>
                <w:rFonts w:ascii="Times New Roman" w:hAnsi="Times New Roman" w:cs="Times New Roman"/>
                <w:sz w:val="24"/>
                <w:szCs w:val="24"/>
              </w:rPr>
            </w:pPr>
            <w:r w:rsidRPr="002451DE">
              <w:rPr>
                <w:rFonts w:ascii="Times New Roman" w:hAnsi="Times New Roman" w:cs="Times New Roman"/>
                <w:sz w:val="24"/>
                <w:szCs w:val="24"/>
              </w:rPr>
              <w:t>лекции (дистан.)</w:t>
            </w:r>
          </w:p>
        </w:tc>
        <w:tc>
          <w:tcPr>
            <w:tcW w:w="510" w:type="dxa"/>
            <w:gridSpan w:val="11"/>
            <w:textDirection w:val="btLr"/>
            <w:vAlign w:val="center"/>
          </w:tcPr>
          <w:p w:rsidR="00E50447" w:rsidRPr="002451DE" w:rsidRDefault="00E50447" w:rsidP="00E50447">
            <w:pPr>
              <w:spacing w:after="0" w:line="240" w:lineRule="auto"/>
              <w:ind w:left="-170" w:right="-47"/>
              <w:jc w:val="center"/>
              <w:rPr>
                <w:rFonts w:ascii="Times New Roman" w:hAnsi="Times New Roman" w:cs="Times New Roman"/>
                <w:sz w:val="24"/>
                <w:szCs w:val="24"/>
              </w:rPr>
            </w:pPr>
            <w:r w:rsidRPr="002451DE">
              <w:rPr>
                <w:rFonts w:ascii="Times New Roman" w:hAnsi="Times New Roman" w:cs="Times New Roman"/>
                <w:sz w:val="24"/>
                <w:szCs w:val="24"/>
              </w:rPr>
              <w:t>семинары (очно)</w:t>
            </w:r>
          </w:p>
        </w:tc>
        <w:tc>
          <w:tcPr>
            <w:tcW w:w="579" w:type="dxa"/>
            <w:gridSpan w:val="3"/>
            <w:textDirection w:val="btLr"/>
            <w:vAlign w:val="center"/>
          </w:tcPr>
          <w:p w:rsidR="00E50447" w:rsidRPr="002451DE" w:rsidRDefault="00E50447" w:rsidP="00E50447">
            <w:pPr>
              <w:spacing w:after="0" w:line="240" w:lineRule="auto"/>
              <w:ind w:left="-57" w:right="-47"/>
              <w:jc w:val="center"/>
              <w:rPr>
                <w:rFonts w:ascii="Times New Roman" w:hAnsi="Times New Roman" w:cs="Times New Roman"/>
                <w:sz w:val="24"/>
                <w:szCs w:val="24"/>
              </w:rPr>
            </w:pPr>
            <w:r w:rsidRPr="002451DE">
              <w:rPr>
                <w:rFonts w:ascii="Times New Roman" w:hAnsi="Times New Roman" w:cs="Times New Roman"/>
                <w:sz w:val="24"/>
                <w:szCs w:val="24"/>
              </w:rPr>
              <w:t>практические (очно)</w:t>
            </w:r>
          </w:p>
        </w:tc>
        <w:tc>
          <w:tcPr>
            <w:tcW w:w="538" w:type="dxa"/>
            <w:textDirection w:val="btLr"/>
            <w:vAlign w:val="center"/>
          </w:tcPr>
          <w:p w:rsidR="00E50447" w:rsidRPr="002451DE" w:rsidRDefault="00E50447" w:rsidP="00E50447">
            <w:pPr>
              <w:spacing w:after="0" w:line="240" w:lineRule="auto"/>
              <w:ind w:left="-57" w:right="-47"/>
              <w:jc w:val="center"/>
              <w:rPr>
                <w:rFonts w:ascii="Times New Roman" w:hAnsi="Times New Roman" w:cs="Times New Roman"/>
                <w:sz w:val="24"/>
                <w:szCs w:val="24"/>
              </w:rPr>
            </w:pPr>
            <w:r w:rsidRPr="002451DE">
              <w:rPr>
                <w:rFonts w:ascii="Times New Roman" w:hAnsi="Times New Roman" w:cs="Times New Roman"/>
                <w:sz w:val="24"/>
                <w:szCs w:val="24"/>
              </w:rPr>
              <w:t>практические (дистан.)</w:t>
            </w:r>
          </w:p>
        </w:tc>
        <w:tc>
          <w:tcPr>
            <w:tcW w:w="544" w:type="dxa"/>
            <w:vMerge/>
            <w:vAlign w:val="center"/>
          </w:tcPr>
          <w:p w:rsidR="00E50447" w:rsidRPr="002451DE" w:rsidRDefault="00E50447" w:rsidP="00E50447">
            <w:pPr>
              <w:spacing w:after="0" w:line="240" w:lineRule="auto"/>
              <w:rPr>
                <w:rFonts w:ascii="Times New Roman" w:hAnsi="Times New Roman" w:cs="Times New Roman"/>
                <w:sz w:val="24"/>
                <w:szCs w:val="24"/>
              </w:rPr>
            </w:pPr>
          </w:p>
        </w:tc>
      </w:tr>
      <w:tr w:rsidR="00E50447" w:rsidRPr="002451DE" w:rsidTr="00E50447">
        <w:trPr>
          <w:trHeight w:val="138"/>
          <w:tblHeader/>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1</w:t>
            </w:r>
          </w:p>
        </w:tc>
        <w:tc>
          <w:tcPr>
            <w:tcW w:w="5430" w:type="dxa"/>
            <w:gridSpan w:val="2"/>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2</w:t>
            </w:r>
          </w:p>
        </w:tc>
        <w:tc>
          <w:tcPr>
            <w:tcW w:w="577" w:type="dxa"/>
            <w:gridSpan w:val="8"/>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3</w:t>
            </w:r>
          </w:p>
        </w:tc>
        <w:tc>
          <w:tcPr>
            <w:tcW w:w="503" w:type="dxa"/>
            <w:gridSpan w:val="6"/>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4</w:t>
            </w:r>
          </w:p>
        </w:tc>
        <w:tc>
          <w:tcPr>
            <w:tcW w:w="442" w:type="dxa"/>
            <w:gridSpan w:val="7"/>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5</w:t>
            </w:r>
          </w:p>
        </w:tc>
        <w:tc>
          <w:tcPr>
            <w:tcW w:w="510" w:type="dxa"/>
            <w:gridSpan w:val="11"/>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c>
          <w:tcPr>
            <w:tcW w:w="579" w:type="dxa"/>
            <w:gridSpan w:val="3"/>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6</w:t>
            </w:r>
          </w:p>
        </w:tc>
        <w:tc>
          <w:tcPr>
            <w:tcW w:w="538"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7</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8</w:t>
            </w:r>
          </w:p>
        </w:tc>
      </w:tr>
      <w:tr w:rsidR="00E50447" w:rsidRPr="002451DE" w:rsidTr="00E50447">
        <w:trPr>
          <w:trHeight w:val="54"/>
          <w:jc w:val="center"/>
        </w:trPr>
        <w:tc>
          <w:tcPr>
            <w:tcW w:w="9900" w:type="dxa"/>
            <w:gridSpan w:val="40"/>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Дисциплина 1. Основы гуманитарных и социально-экономических дисциплин.</w:t>
            </w:r>
          </w:p>
        </w:tc>
      </w:tr>
      <w:tr w:rsidR="00E50447" w:rsidRPr="002451DE" w:rsidTr="00E50447">
        <w:trPr>
          <w:trHeight w:val="215"/>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1.1.</w:t>
            </w:r>
          </w:p>
        </w:tc>
        <w:tc>
          <w:tcPr>
            <w:tcW w:w="5430" w:type="dxa"/>
            <w:gridSpan w:val="2"/>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Общество и общественные отношения.</w:t>
            </w:r>
          </w:p>
        </w:tc>
        <w:tc>
          <w:tcPr>
            <w:tcW w:w="577" w:type="dxa"/>
            <w:gridSpan w:val="8"/>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03" w:type="dxa"/>
            <w:gridSpan w:val="6"/>
          </w:tcPr>
          <w:p w:rsidR="00E50447" w:rsidRPr="002451DE" w:rsidRDefault="00E50447" w:rsidP="00E50447">
            <w:pPr>
              <w:spacing w:after="0" w:line="240" w:lineRule="auto"/>
              <w:ind w:left="-108"/>
              <w:jc w:val="center"/>
              <w:rPr>
                <w:rFonts w:ascii="Times New Roman" w:hAnsi="Times New Roman" w:cs="Times New Roman"/>
                <w:sz w:val="24"/>
                <w:szCs w:val="24"/>
              </w:rPr>
            </w:pPr>
          </w:p>
        </w:tc>
        <w:tc>
          <w:tcPr>
            <w:tcW w:w="442" w:type="dxa"/>
            <w:gridSpan w:val="7"/>
          </w:tcPr>
          <w:p w:rsidR="00E50447" w:rsidRPr="002451DE" w:rsidRDefault="00E50447" w:rsidP="00E50447">
            <w:pPr>
              <w:spacing w:after="0" w:line="240" w:lineRule="auto"/>
              <w:ind w:left="-108"/>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10" w:type="dxa"/>
            <w:gridSpan w:val="11"/>
          </w:tcPr>
          <w:p w:rsidR="00E50447" w:rsidRPr="002451DE" w:rsidRDefault="00E50447" w:rsidP="00E50447">
            <w:pPr>
              <w:spacing w:after="0" w:line="240" w:lineRule="auto"/>
              <w:ind w:left="-108"/>
              <w:jc w:val="center"/>
              <w:rPr>
                <w:rFonts w:ascii="Times New Roman" w:hAnsi="Times New Roman" w:cs="Times New Roman"/>
                <w:sz w:val="24"/>
                <w:szCs w:val="24"/>
              </w:rPr>
            </w:pPr>
          </w:p>
        </w:tc>
        <w:tc>
          <w:tcPr>
            <w:tcW w:w="579" w:type="dxa"/>
            <w:gridSpan w:val="3"/>
          </w:tcPr>
          <w:p w:rsidR="00E50447" w:rsidRPr="002451DE" w:rsidRDefault="00E50447" w:rsidP="00E50447">
            <w:pPr>
              <w:spacing w:after="0" w:line="240" w:lineRule="auto"/>
              <w:ind w:left="-108"/>
              <w:jc w:val="center"/>
              <w:rPr>
                <w:rFonts w:ascii="Times New Roman" w:hAnsi="Times New Roman" w:cs="Times New Roman"/>
                <w:sz w:val="24"/>
                <w:szCs w:val="24"/>
              </w:rPr>
            </w:pPr>
          </w:p>
        </w:tc>
        <w:tc>
          <w:tcPr>
            <w:tcW w:w="538" w:type="dxa"/>
          </w:tcPr>
          <w:p w:rsidR="00E50447" w:rsidRPr="002451DE" w:rsidRDefault="00E50447" w:rsidP="00E50447">
            <w:pPr>
              <w:spacing w:after="0" w:line="240" w:lineRule="auto"/>
              <w:ind w:left="-108"/>
              <w:jc w:val="center"/>
              <w:rPr>
                <w:rFonts w:ascii="Times New Roman" w:hAnsi="Times New Roman" w:cs="Times New Roman"/>
                <w:sz w:val="24"/>
                <w:szCs w:val="24"/>
              </w:rPr>
            </w:pPr>
          </w:p>
        </w:tc>
        <w:tc>
          <w:tcPr>
            <w:tcW w:w="544" w:type="dxa"/>
            <w:vAlign w:val="center"/>
          </w:tcPr>
          <w:p w:rsidR="00E50447" w:rsidRPr="002451DE" w:rsidRDefault="00E50447" w:rsidP="00E50447">
            <w:pPr>
              <w:spacing w:after="0" w:line="240" w:lineRule="auto"/>
              <w:jc w:val="center"/>
              <w:rPr>
                <w:rFonts w:ascii="Times New Roman" w:hAnsi="Times New Roman" w:cs="Times New Roman"/>
                <w:sz w:val="24"/>
                <w:szCs w:val="24"/>
              </w:rPr>
            </w:pPr>
          </w:p>
        </w:tc>
      </w:tr>
      <w:tr w:rsidR="00E50447" w:rsidRPr="002451DE" w:rsidTr="00E50447">
        <w:trPr>
          <w:trHeight w:val="220"/>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1.2.</w:t>
            </w:r>
          </w:p>
        </w:tc>
        <w:tc>
          <w:tcPr>
            <w:tcW w:w="5430" w:type="dxa"/>
            <w:gridSpan w:val="2"/>
            <w:vAlign w:val="center"/>
          </w:tcPr>
          <w:p w:rsidR="00E50447" w:rsidRPr="002451DE" w:rsidRDefault="00E50447" w:rsidP="00E50447">
            <w:pPr>
              <w:spacing w:after="0" w:line="240" w:lineRule="auto"/>
              <w:ind w:right="141"/>
              <w:rPr>
                <w:rFonts w:ascii="Times New Roman" w:hAnsi="Times New Roman" w:cs="Times New Roman"/>
                <w:sz w:val="24"/>
                <w:szCs w:val="24"/>
              </w:rPr>
            </w:pPr>
            <w:r w:rsidRPr="002451DE">
              <w:rPr>
                <w:rFonts w:ascii="Times New Roman" w:hAnsi="Times New Roman" w:cs="Times New Roman"/>
                <w:sz w:val="24"/>
                <w:szCs w:val="24"/>
              </w:rPr>
              <w:t>Духовная жизнь общества.</w:t>
            </w:r>
          </w:p>
        </w:tc>
        <w:tc>
          <w:tcPr>
            <w:tcW w:w="577" w:type="dxa"/>
            <w:gridSpan w:val="8"/>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03" w:type="dxa"/>
            <w:gridSpan w:val="6"/>
          </w:tcPr>
          <w:p w:rsidR="00E50447" w:rsidRPr="002451DE" w:rsidRDefault="00E50447" w:rsidP="00E50447">
            <w:pPr>
              <w:spacing w:after="0" w:line="240" w:lineRule="auto"/>
              <w:ind w:left="-108"/>
              <w:jc w:val="center"/>
              <w:rPr>
                <w:rFonts w:ascii="Times New Roman" w:hAnsi="Times New Roman" w:cs="Times New Roman"/>
                <w:sz w:val="24"/>
                <w:szCs w:val="24"/>
              </w:rPr>
            </w:pPr>
          </w:p>
        </w:tc>
        <w:tc>
          <w:tcPr>
            <w:tcW w:w="442" w:type="dxa"/>
            <w:gridSpan w:val="7"/>
          </w:tcPr>
          <w:p w:rsidR="00E50447" w:rsidRPr="002451DE" w:rsidRDefault="00E50447" w:rsidP="00E50447">
            <w:pPr>
              <w:spacing w:after="0" w:line="240" w:lineRule="auto"/>
              <w:ind w:left="-108"/>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10" w:type="dxa"/>
            <w:gridSpan w:val="11"/>
          </w:tcPr>
          <w:p w:rsidR="00E50447" w:rsidRPr="002451DE" w:rsidRDefault="00E50447" w:rsidP="00E50447">
            <w:pPr>
              <w:spacing w:after="0" w:line="240" w:lineRule="auto"/>
              <w:ind w:left="-108"/>
              <w:jc w:val="center"/>
              <w:rPr>
                <w:rFonts w:ascii="Times New Roman" w:hAnsi="Times New Roman" w:cs="Times New Roman"/>
                <w:sz w:val="24"/>
                <w:szCs w:val="24"/>
              </w:rPr>
            </w:pPr>
          </w:p>
        </w:tc>
        <w:tc>
          <w:tcPr>
            <w:tcW w:w="579" w:type="dxa"/>
            <w:gridSpan w:val="3"/>
          </w:tcPr>
          <w:p w:rsidR="00E50447" w:rsidRPr="002451DE" w:rsidRDefault="00E50447" w:rsidP="00E50447">
            <w:pPr>
              <w:spacing w:after="0" w:line="240" w:lineRule="auto"/>
              <w:jc w:val="center"/>
              <w:rPr>
                <w:rFonts w:ascii="Times New Roman" w:hAnsi="Times New Roman" w:cs="Times New Roman"/>
                <w:sz w:val="24"/>
                <w:szCs w:val="24"/>
              </w:rPr>
            </w:pPr>
          </w:p>
        </w:tc>
        <w:tc>
          <w:tcPr>
            <w:tcW w:w="538" w:type="dxa"/>
          </w:tcPr>
          <w:p w:rsidR="00E50447" w:rsidRPr="002451DE" w:rsidRDefault="00E50447" w:rsidP="00E50447">
            <w:pPr>
              <w:spacing w:after="0" w:line="240" w:lineRule="auto"/>
              <w:jc w:val="center"/>
              <w:rPr>
                <w:rFonts w:ascii="Times New Roman" w:hAnsi="Times New Roman" w:cs="Times New Roman"/>
                <w:sz w:val="24"/>
                <w:szCs w:val="24"/>
              </w:rPr>
            </w:pPr>
          </w:p>
        </w:tc>
        <w:tc>
          <w:tcPr>
            <w:tcW w:w="544" w:type="dxa"/>
            <w:vAlign w:val="center"/>
          </w:tcPr>
          <w:p w:rsidR="00E50447" w:rsidRPr="002451DE" w:rsidRDefault="00E50447" w:rsidP="00E50447">
            <w:pPr>
              <w:spacing w:after="0" w:line="240" w:lineRule="auto"/>
              <w:jc w:val="center"/>
              <w:rPr>
                <w:rFonts w:ascii="Times New Roman" w:hAnsi="Times New Roman" w:cs="Times New Roman"/>
                <w:sz w:val="24"/>
                <w:szCs w:val="24"/>
              </w:rPr>
            </w:pPr>
          </w:p>
        </w:tc>
      </w:tr>
      <w:tr w:rsidR="00E50447" w:rsidRPr="002451DE" w:rsidTr="00E50447">
        <w:trPr>
          <w:trHeight w:val="209"/>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1.3.</w:t>
            </w:r>
          </w:p>
        </w:tc>
        <w:tc>
          <w:tcPr>
            <w:tcW w:w="5430" w:type="dxa"/>
            <w:gridSpan w:val="2"/>
            <w:vAlign w:val="center"/>
          </w:tcPr>
          <w:p w:rsidR="00E50447" w:rsidRPr="002451DE" w:rsidRDefault="00E50447" w:rsidP="00E50447">
            <w:pPr>
              <w:spacing w:after="0" w:line="240" w:lineRule="auto"/>
              <w:ind w:right="141"/>
              <w:rPr>
                <w:rFonts w:ascii="Times New Roman" w:hAnsi="Times New Roman" w:cs="Times New Roman"/>
                <w:sz w:val="24"/>
                <w:szCs w:val="24"/>
              </w:rPr>
            </w:pPr>
            <w:r w:rsidRPr="002451DE">
              <w:rPr>
                <w:rFonts w:ascii="Times New Roman" w:hAnsi="Times New Roman" w:cs="Times New Roman"/>
                <w:sz w:val="24"/>
                <w:szCs w:val="24"/>
              </w:rPr>
              <w:t>Социальная и политическая сферы жизни общества.</w:t>
            </w:r>
          </w:p>
        </w:tc>
        <w:tc>
          <w:tcPr>
            <w:tcW w:w="577" w:type="dxa"/>
            <w:gridSpan w:val="8"/>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03" w:type="dxa"/>
            <w:gridSpan w:val="6"/>
          </w:tcPr>
          <w:p w:rsidR="00E50447" w:rsidRPr="002451DE" w:rsidRDefault="00E50447" w:rsidP="00E50447">
            <w:pPr>
              <w:spacing w:after="0" w:line="240" w:lineRule="auto"/>
              <w:ind w:left="-108"/>
              <w:jc w:val="center"/>
              <w:rPr>
                <w:rFonts w:ascii="Times New Roman" w:hAnsi="Times New Roman" w:cs="Times New Roman"/>
                <w:sz w:val="24"/>
                <w:szCs w:val="24"/>
              </w:rPr>
            </w:pPr>
          </w:p>
        </w:tc>
        <w:tc>
          <w:tcPr>
            <w:tcW w:w="442" w:type="dxa"/>
            <w:gridSpan w:val="7"/>
          </w:tcPr>
          <w:p w:rsidR="00E50447" w:rsidRPr="002451DE" w:rsidRDefault="00E50447" w:rsidP="00E50447">
            <w:pPr>
              <w:spacing w:after="0" w:line="240" w:lineRule="auto"/>
              <w:ind w:left="-108"/>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10" w:type="dxa"/>
            <w:gridSpan w:val="11"/>
          </w:tcPr>
          <w:p w:rsidR="00E50447" w:rsidRPr="002451DE" w:rsidRDefault="00E50447" w:rsidP="00E50447">
            <w:pPr>
              <w:spacing w:after="0" w:line="240" w:lineRule="auto"/>
              <w:ind w:left="-108"/>
              <w:jc w:val="center"/>
              <w:rPr>
                <w:rFonts w:ascii="Times New Roman" w:hAnsi="Times New Roman" w:cs="Times New Roman"/>
                <w:sz w:val="24"/>
                <w:szCs w:val="24"/>
              </w:rPr>
            </w:pPr>
          </w:p>
        </w:tc>
        <w:tc>
          <w:tcPr>
            <w:tcW w:w="579" w:type="dxa"/>
            <w:gridSpan w:val="3"/>
          </w:tcPr>
          <w:p w:rsidR="00E50447" w:rsidRPr="002451DE" w:rsidRDefault="00E50447" w:rsidP="00E50447">
            <w:pPr>
              <w:spacing w:after="0" w:line="240" w:lineRule="auto"/>
              <w:jc w:val="center"/>
              <w:rPr>
                <w:rFonts w:ascii="Times New Roman" w:hAnsi="Times New Roman" w:cs="Times New Roman"/>
                <w:sz w:val="24"/>
                <w:szCs w:val="24"/>
              </w:rPr>
            </w:pPr>
          </w:p>
        </w:tc>
        <w:tc>
          <w:tcPr>
            <w:tcW w:w="538" w:type="dxa"/>
          </w:tcPr>
          <w:p w:rsidR="00E50447" w:rsidRPr="002451DE" w:rsidRDefault="00E50447" w:rsidP="00E50447">
            <w:pPr>
              <w:spacing w:after="0" w:line="240" w:lineRule="auto"/>
              <w:jc w:val="center"/>
              <w:rPr>
                <w:rFonts w:ascii="Times New Roman" w:hAnsi="Times New Roman" w:cs="Times New Roman"/>
                <w:sz w:val="24"/>
                <w:szCs w:val="24"/>
              </w:rPr>
            </w:pPr>
          </w:p>
        </w:tc>
        <w:tc>
          <w:tcPr>
            <w:tcW w:w="544" w:type="dxa"/>
            <w:vAlign w:val="center"/>
          </w:tcPr>
          <w:p w:rsidR="00E50447" w:rsidRPr="002451DE" w:rsidRDefault="00E50447" w:rsidP="00E50447">
            <w:pPr>
              <w:spacing w:after="0" w:line="240" w:lineRule="auto"/>
              <w:jc w:val="center"/>
              <w:rPr>
                <w:rFonts w:ascii="Times New Roman" w:hAnsi="Times New Roman" w:cs="Times New Roman"/>
                <w:sz w:val="24"/>
                <w:szCs w:val="24"/>
              </w:rPr>
            </w:pPr>
          </w:p>
        </w:tc>
      </w:tr>
      <w:tr w:rsidR="00E50447" w:rsidRPr="002451DE" w:rsidTr="00E50447">
        <w:trPr>
          <w:trHeight w:val="19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1.4.</w:t>
            </w:r>
          </w:p>
        </w:tc>
        <w:tc>
          <w:tcPr>
            <w:tcW w:w="5430" w:type="dxa"/>
            <w:gridSpan w:val="2"/>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Система категорий профессиональной этики.</w:t>
            </w:r>
          </w:p>
        </w:tc>
        <w:tc>
          <w:tcPr>
            <w:tcW w:w="577" w:type="dxa"/>
            <w:gridSpan w:val="8"/>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03" w:type="dxa"/>
            <w:gridSpan w:val="6"/>
          </w:tcPr>
          <w:p w:rsidR="00E50447" w:rsidRPr="002451DE" w:rsidRDefault="00E50447" w:rsidP="00E50447">
            <w:pPr>
              <w:spacing w:after="0" w:line="240" w:lineRule="auto"/>
              <w:ind w:left="-108"/>
              <w:jc w:val="center"/>
              <w:rPr>
                <w:rFonts w:ascii="Times New Roman" w:hAnsi="Times New Roman" w:cs="Times New Roman"/>
                <w:sz w:val="24"/>
                <w:szCs w:val="24"/>
              </w:rPr>
            </w:pPr>
          </w:p>
        </w:tc>
        <w:tc>
          <w:tcPr>
            <w:tcW w:w="442" w:type="dxa"/>
            <w:gridSpan w:val="7"/>
          </w:tcPr>
          <w:p w:rsidR="00E50447" w:rsidRPr="002451DE" w:rsidRDefault="00E50447" w:rsidP="00E50447">
            <w:pPr>
              <w:spacing w:after="0" w:line="240" w:lineRule="auto"/>
              <w:ind w:left="-108"/>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10" w:type="dxa"/>
            <w:gridSpan w:val="11"/>
          </w:tcPr>
          <w:p w:rsidR="00E50447" w:rsidRPr="002451DE" w:rsidRDefault="00E50447" w:rsidP="00E50447">
            <w:pPr>
              <w:spacing w:after="0" w:line="240" w:lineRule="auto"/>
              <w:ind w:left="-108"/>
              <w:jc w:val="center"/>
              <w:rPr>
                <w:rFonts w:ascii="Times New Roman" w:hAnsi="Times New Roman" w:cs="Times New Roman"/>
                <w:sz w:val="24"/>
                <w:szCs w:val="24"/>
              </w:rPr>
            </w:pPr>
          </w:p>
        </w:tc>
        <w:tc>
          <w:tcPr>
            <w:tcW w:w="579" w:type="dxa"/>
            <w:gridSpan w:val="3"/>
          </w:tcPr>
          <w:p w:rsidR="00E50447" w:rsidRPr="002451DE" w:rsidRDefault="00E50447" w:rsidP="00E50447">
            <w:pPr>
              <w:spacing w:after="0" w:line="240" w:lineRule="auto"/>
              <w:jc w:val="center"/>
              <w:rPr>
                <w:rFonts w:ascii="Times New Roman" w:hAnsi="Times New Roman" w:cs="Times New Roman"/>
                <w:sz w:val="24"/>
                <w:szCs w:val="24"/>
              </w:rPr>
            </w:pPr>
          </w:p>
        </w:tc>
        <w:tc>
          <w:tcPr>
            <w:tcW w:w="538" w:type="dxa"/>
          </w:tcPr>
          <w:p w:rsidR="00E50447" w:rsidRPr="002451DE" w:rsidRDefault="00E50447" w:rsidP="00E50447">
            <w:pPr>
              <w:spacing w:after="0" w:line="240" w:lineRule="auto"/>
              <w:jc w:val="center"/>
              <w:rPr>
                <w:rFonts w:ascii="Times New Roman" w:hAnsi="Times New Roman" w:cs="Times New Roman"/>
                <w:sz w:val="24"/>
                <w:szCs w:val="24"/>
              </w:rPr>
            </w:pPr>
          </w:p>
        </w:tc>
        <w:tc>
          <w:tcPr>
            <w:tcW w:w="544" w:type="dxa"/>
            <w:vAlign w:val="center"/>
          </w:tcPr>
          <w:p w:rsidR="00E50447" w:rsidRPr="002451DE" w:rsidRDefault="00E50447" w:rsidP="00E50447">
            <w:pPr>
              <w:spacing w:after="0" w:line="240" w:lineRule="auto"/>
              <w:jc w:val="center"/>
              <w:rPr>
                <w:rFonts w:ascii="Times New Roman" w:hAnsi="Times New Roman" w:cs="Times New Roman"/>
                <w:sz w:val="24"/>
                <w:szCs w:val="24"/>
              </w:rPr>
            </w:pPr>
          </w:p>
        </w:tc>
      </w:tr>
      <w:tr w:rsidR="00E50447" w:rsidRPr="002451DE" w:rsidTr="00E50447">
        <w:trPr>
          <w:trHeight w:val="19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1.5.</w:t>
            </w:r>
          </w:p>
        </w:tc>
        <w:tc>
          <w:tcPr>
            <w:tcW w:w="5430" w:type="dxa"/>
            <w:gridSpan w:val="2"/>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 xml:space="preserve">Организация деятельности пресс-службы при чрезвычайных ситуациях. </w:t>
            </w:r>
          </w:p>
        </w:tc>
        <w:tc>
          <w:tcPr>
            <w:tcW w:w="577" w:type="dxa"/>
            <w:gridSpan w:val="8"/>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03" w:type="dxa"/>
            <w:gridSpan w:val="6"/>
          </w:tcPr>
          <w:p w:rsidR="00E50447" w:rsidRPr="002451DE" w:rsidRDefault="00E50447" w:rsidP="00E50447">
            <w:pPr>
              <w:spacing w:after="0" w:line="240" w:lineRule="auto"/>
              <w:ind w:left="-108"/>
              <w:jc w:val="center"/>
              <w:rPr>
                <w:rFonts w:ascii="Times New Roman" w:hAnsi="Times New Roman" w:cs="Times New Roman"/>
                <w:sz w:val="24"/>
                <w:szCs w:val="24"/>
              </w:rPr>
            </w:pPr>
          </w:p>
        </w:tc>
        <w:tc>
          <w:tcPr>
            <w:tcW w:w="442" w:type="dxa"/>
            <w:gridSpan w:val="7"/>
          </w:tcPr>
          <w:p w:rsidR="00E50447" w:rsidRPr="002451DE" w:rsidRDefault="00E50447" w:rsidP="00E50447">
            <w:pPr>
              <w:spacing w:after="0" w:line="240" w:lineRule="auto"/>
              <w:ind w:left="-108"/>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10" w:type="dxa"/>
            <w:gridSpan w:val="11"/>
          </w:tcPr>
          <w:p w:rsidR="00E50447" w:rsidRPr="002451DE" w:rsidRDefault="00E50447" w:rsidP="00E50447">
            <w:pPr>
              <w:spacing w:after="0" w:line="240" w:lineRule="auto"/>
              <w:ind w:left="-108"/>
              <w:jc w:val="center"/>
              <w:rPr>
                <w:rFonts w:ascii="Times New Roman" w:hAnsi="Times New Roman" w:cs="Times New Roman"/>
                <w:sz w:val="24"/>
                <w:szCs w:val="24"/>
              </w:rPr>
            </w:pPr>
          </w:p>
        </w:tc>
        <w:tc>
          <w:tcPr>
            <w:tcW w:w="579" w:type="dxa"/>
            <w:gridSpan w:val="3"/>
          </w:tcPr>
          <w:p w:rsidR="00E50447" w:rsidRPr="002451DE" w:rsidRDefault="00E50447" w:rsidP="00E50447">
            <w:pPr>
              <w:spacing w:after="0" w:line="240" w:lineRule="auto"/>
              <w:jc w:val="center"/>
              <w:rPr>
                <w:rFonts w:ascii="Times New Roman" w:hAnsi="Times New Roman" w:cs="Times New Roman"/>
                <w:sz w:val="24"/>
                <w:szCs w:val="24"/>
              </w:rPr>
            </w:pPr>
          </w:p>
        </w:tc>
        <w:tc>
          <w:tcPr>
            <w:tcW w:w="538" w:type="dxa"/>
          </w:tcPr>
          <w:p w:rsidR="00E50447" w:rsidRPr="002451DE" w:rsidRDefault="00E50447" w:rsidP="00E50447">
            <w:pPr>
              <w:spacing w:after="0" w:line="240" w:lineRule="auto"/>
              <w:jc w:val="center"/>
              <w:rPr>
                <w:rFonts w:ascii="Times New Roman" w:hAnsi="Times New Roman" w:cs="Times New Roman"/>
                <w:sz w:val="24"/>
                <w:szCs w:val="24"/>
              </w:rPr>
            </w:pPr>
          </w:p>
        </w:tc>
        <w:tc>
          <w:tcPr>
            <w:tcW w:w="544" w:type="dxa"/>
            <w:vAlign w:val="center"/>
          </w:tcPr>
          <w:p w:rsidR="00E50447" w:rsidRPr="002451DE" w:rsidRDefault="00E50447" w:rsidP="00E50447">
            <w:pPr>
              <w:spacing w:after="0" w:line="240" w:lineRule="auto"/>
              <w:jc w:val="center"/>
              <w:rPr>
                <w:rFonts w:ascii="Times New Roman" w:hAnsi="Times New Roman" w:cs="Times New Roman"/>
                <w:sz w:val="24"/>
                <w:szCs w:val="24"/>
              </w:rPr>
            </w:pPr>
          </w:p>
        </w:tc>
      </w:tr>
      <w:tr w:rsidR="00E50447" w:rsidRPr="002451DE" w:rsidTr="00E50447">
        <w:trPr>
          <w:trHeight w:val="75"/>
          <w:jc w:val="center"/>
        </w:trPr>
        <w:tc>
          <w:tcPr>
            <w:tcW w:w="6207" w:type="dxa"/>
            <w:gridSpan w:val="3"/>
            <w:vAlign w:val="center"/>
          </w:tcPr>
          <w:p w:rsidR="00E50447" w:rsidRPr="002451DE" w:rsidRDefault="00E50447" w:rsidP="00E50447">
            <w:pPr>
              <w:spacing w:after="0" w:line="240" w:lineRule="auto"/>
              <w:rPr>
                <w:rFonts w:ascii="Times New Roman" w:hAnsi="Times New Roman" w:cs="Times New Roman"/>
                <w:b/>
                <w:sz w:val="24"/>
                <w:szCs w:val="24"/>
              </w:rPr>
            </w:pPr>
            <w:r w:rsidRPr="002451DE">
              <w:rPr>
                <w:rFonts w:ascii="Times New Roman" w:hAnsi="Times New Roman" w:cs="Times New Roman"/>
                <w:sz w:val="24"/>
                <w:szCs w:val="24"/>
              </w:rPr>
              <w:t>Итоговый контроль (зачет), дистанционно</w:t>
            </w:r>
          </w:p>
        </w:tc>
        <w:tc>
          <w:tcPr>
            <w:tcW w:w="577" w:type="dxa"/>
            <w:gridSpan w:val="8"/>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503" w:type="dxa"/>
            <w:gridSpan w:val="6"/>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10" w:type="dxa"/>
            <w:gridSpan w:val="11"/>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79" w:type="dxa"/>
            <w:gridSpan w:val="3"/>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38" w:type="dxa"/>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w:t>
            </w:r>
          </w:p>
        </w:tc>
      </w:tr>
      <w:tr w:rsidR="00E50447" w:rsidRPr="002451DE" w:rsidTr="00E50447">
        <w:trPr>
          <w:trHeight w:val="70"/>
          <w:jc w:val="center"/>
        </w:trPr>
        <w:tc>
          <w:tcPr>
            <w:tcW w:w="6207" w:type="dxa"/>
            <w:gridSpan w:val="3"/>
          </w:tcPr>
          <w:p w:rsidR="00E50447" w:rsidRPr="002451DE" w:rsidRDefault="00E50447" w:rsidP="00E50447">
            <w:pPr>
              <w:spacing w:after="0" w:line="240" w:lineRule="auto"/>
              <w:rPr>
                <w:rFonts w:ascii="Times New Roman" w:hAnsi="Times New Roman" w:cs="Times New Roman"/>
                <w:b/>
                <w:caps/>
                <w:sz w:val="24"/>
                <w:szCs w:val="24"/>
              </w:rPr>
            </w:pPr>
            <w:r w:rsidRPr="002451DE">
              <w:rPr>
                <w:rFonts w:ascii="Times New Roman" w:hAnsi="Times New Roman" w:cs="Times New Roman"/>
                <w:b/>
                <w:sz w:val="24"/>
                <w:szCs w:val="24"/>
              </w:rPr>
              <w:t>Итого по дисциплине 1.:</w:t>
            </w:r>
          </w:p>
        </w:tc>
        <w:tc>
          <w:tcPr>
            <w:tcW w:w="577" w:type="dxa"/>
            <w:gridSpan w:val="8"/>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14</w:t>
            </w:r>
          </w:p>
        </w:tc>
        <w:tc>
          <w:tcPr>
            <w:tcW w:w="503" w:type="dxa"/>
            <w:gridSpan w:val="6"/>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c>
          <w:tcPr>
            <w:tcW w:w="442" w:type="dxa"/>
            <w:gridSpan w:val="7"/>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10</w:t>
            </w:r>
          </w:p>
        </w:tc>
        <w:tc>
          <w:tcPr>
            <w:tcW w:w="510" w:type="dxa"/>
            <w:gridSpan w:val="11"/>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c>
          <w:tcPr>
            <w:tcW w:w="579" w:type="dxa"/>
            <w:gridSpan w:val="3"/>
          </w:tcPr>
          <w:p w:rsidR="00E50447" w:rsidRPr="002451DE" w:rsidRDefault="00E50447" w:rsidP="00E50447">
            <w:pPr>
              <w:spacing w:after="0" w:line="240" w:lineRule="auto"/>
              <w:ind w:right="-47"/>
              <w:jc w:val="center"/>
              <w:rPr>
                <w:rFonts w:ascii="Times New Roman" w:hAnsi="Times New Roman" w:cs="Times New Roman"/>
                <w:b/>
                <w:sz w:val="24"/>
                <w:szCs w:val="24"/>
              </w:rPr>
            </w:pPr>
          </w:p>
        </w:tc>
        <w:tc>
          <w:tcPr>
            <w:tcW w:w="538" w:type="dxa"/>
          </w:tcPr>
          <w:p w:rsidR="00E50447" w:rsidRPr="002451DE" w:rsidRDefault="00E50447" w:rsidP="00E50447">
            <w:pPr>
              <w:spacing w:after="0" w:line="240" w:lineRule="auto"/>
              <w:ind w:right="-47"/>
              <w:jc w:val="center"/>
              <w:rPr>
                <w:rFonts w:ascii="Times New Roman" w:hAnsi="Times New Roman" w:cs="Times New Roman"/>
                <w:b/>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4</w:t>
            </w:r>
          </w:p>
        </w:tc>
      </w:tr>
      <w:tr w:rsidR="00E50447" w:rsidRPr="002451DE" w:rsidTr="00E50447">
        <w:trPr>
          <w:cantSplit/>
          <w:trHeight w:val="211"/>
          <w:jc w:val="center"/>
        </w:trPr>
        <w:tc>
          <w:tcPr>
            <w:tcW w:w="9900" w:type="dxa"/>
            <w:gridSpan w:val="40"/>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napToGrid w:val="0"/>
                <w:sz w:val="24"/>
                <w:szCs w:val="24"/>
              </w:rPr>
              <w:t xml:space="preserve">Дисциплина 2. </w:t>
            </w:r>
            <w:r w:rsidRPr="002451DE">
              <w:rPr>
                <w:rFonts w:ascii="Times New Roman" w:hAnsi="Times New Roman" w:cs="Times New Roman"/>
                <w:b/>
                <w:sz w:val="24"/>
                <w:szCs w:val="24"/>
              </w:rPr>
              <w:t>Организация осуществления государственных надзоров в области пожарной безопасности, гражданской обороны и защиты населения и территорий от чрезвычайных ситуаций</w:t>
            </w:r>
          </w:p>
        </w:tc>
      </w:tr>
      <w:tr w:rsidR="00E50447" w:rsidRPr="002451DE" w:rsidTr="00E50447">
        <w:trPr>
          <w:trHeight w:val="202"/>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2.1.</w:t>
            </w:r>
          </w:p>
        </w:tc>
        <w:tc>
          <w:tcPr>
            <w:tcW w:w="5430" w:type="dxa"/>
            <w:gridSpan w:val="2"/>
          </w:tcPr>
          <w:p w:rsidR="00E50447" w:rsidRPr="002451DE" w:rsidRDefault="00E50447" w:rsidP="00E50447">
            <w:pPr>
              <w:spacing w:after="0" w:line="240" w:lineRule="auto"/>
              <w:ind w:right="-47"/>
              <w:jc w:val="both"/>
              <w:rPr>
                <w:rFonts w:ascii="Times New Roman" w:hAnsi="Times New Roman" w:cs="Times New Roman"/>
                <w:sz w:val="24"/>
                <w:szCs w:val="24"/>
              </w:rPr>
            </w:pPr>
            <w:r w:rsidRPr="002451DE">
              <w:rPr>
                <w:rFonts w:ascii="Times New Roman" w:hAnsi="Times New Roman" w:cs="Times New Roman"/>
                <w:sz w:val="24"/>
                <w:szCs w:val="24"/>
              </w:rPr>
              <w:t>Надзорная деятельность в сфере компетенции МЧС России.</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446"/>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lastRenderedPageBreak/>
              <w:t>2.2.</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Нормативное правовое регулирование надзорной деятельности в сфере компетенции МЧС России.</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6</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426"/>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2.3.</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Организация государственного надзора в области ПБ, ГО и ЧС.</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6</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487"/>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2.4.</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 xml:space="preserve">Требования, предъявляемые к объектам надзора в области ГО.  </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6</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5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2.5.</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Организационные основы обеспечения пожарной безопасности.</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8</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489"/>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2.6.</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Организация и проведение мероприятий по контролю в области ПБ, ГО и ЧС.</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10</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9"/>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2.7.</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 xml:space="preserve">Требования, предъявляемые к объектам надзора  в области защиты населения и территорий от ЧС.  </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6</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2.8.</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Административно-процессуальная деятельность надзорных органов МЧС России.</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8</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8</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51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2.9.</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Профилактика в области пожарной безопасности, гражданской обороны и защиты населения и территорий от чрезвычайных ситуаций.</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6</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2.10.</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Взаимодействие органов надзорной деятельности МЧС России.</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87"/>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2.11.</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Лицензирование видов деятельности в области пожарной безопасности.</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96"/>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2.12.</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Создание защитных сооружений и требования к ним.</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89"/>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2.13.</w:t>
            </w:r>
          </w:p>
        </w:tc>
        <w:tc>
          <w:tcPr>
            <w:tcW w:w="5430" w:type="dxa"/>
            <w:gridSpan w:val="2"/>
            <w:vAlign w:val="center"/>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Организация работы с обращениями граждан и организаций по вопросам пожарной безопасности, ГО и ЧС.</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91"/>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2.14.</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Контроль за организацией и осуществлением государственных надзоров в области пожарной безопасности, гражданской обороны и защиты населения и территорий от чрезвычайных ситуаций.</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6</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91"/>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 xml:space="preserve">2.15. </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Требования к созданию финансовых резервов и материальных ресурсов для предупреждения и ликвидации ЧС.</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91"/>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2.16.</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Паспорт безопасности территорий субъектов Российской Федерации и муниципальных образований.</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91"/>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2.17.</w:t>
            </w:r>
          </w:p>
        </w:tc>
        <w:tc>
          <w:tcPr>
            <w:tcW w:w="5430" w:type="dxa"/>
            <w:gridSpan w:val="2"/>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Обучение населения в области ГО и ЧС</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91"/>
          <w:jc w:val="center"/>
        </w:trPr>
        <w:tc>
          <w:tcPr>
            <w:tcW w:w="6207" w:type="dxa"/>
            <w:gridSpan w:val="3"/>
            <w:vAlign w:val="center"/>
          </w:tcPr>
          <w:p w:rsidR="00E50447" w:rsidRPr="002451DE" w:rsidRDefault="00E50447" w:rsidP="00E50447">
            <w:pPr>
              <w:spacing w:after="0" w:line="240" w:lineRule="auto"/>
              <w:rPr>
                <w:rFonts w:ascii="Times New Roman" w:hAnsi="Times New Roman" w:cs="Times New Roman"/>
                <w:b/>
                <w:sz w:val="24"/>
                <w:szCs w:val="24"/>
              </w:rPr>
            </w:pPr>
            <w:r w:rsidRPr="002451DE">
              <w:rPr>
                <w:rFonts w:ascii="Times New Roman" w:hAnsi="Times New Roman" w:cs="Times New Roman"/>
                <w:sz w:val="24"/>
                <w:szCs w:val="24"/>
              </w:rPr>
              <w:t>Итоговый контроль (экзамен), очно</w:t>
            </w:r>
          </w:p>
        </w:tc>
        <w:tc>
          <w:tcPr>
            <w:tcW w:w="577" w:type="dxa"/>
            <w:gridSpan w:val="8"/>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503" w:type="dxa"/>
            <w:gridSpan w:val="6"/>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10" w:type="dxa"/>
            <w:gridSpan w:val="11"/>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79" w:type="dxa"/>
            <w:gridSpan w:val="3"/>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38"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6</w:t>
            </w:r>
          </w:p>
        </w:tc>
      </w:tr>
      <w:tr w:rsidR="00E50447" w:rsidRPr="002451DE" w:rsidTr="00E50447">
        <w:trPr>
          <w:trHeight w:val="96"/>
          <w:jc w:val="center"/>
        </w:trPr>
        <w:tc>
          <w:tcPr>
            <w:tcW w:w="6207" w:type="dxa"/>
            <w:gridSpan w:val="3"/>
            <w:vMerge w:val="restart"/>
            <w:vAlign w:val="center"/>
          </w:tcPr>
          <w:p w:rsidR="00E50447" w:rsidRPr="002451DE" w:rsidRDefault="00E50447" w:rsidP="00E50447">
            <w:pPr>
              <w:spacing w:after="0" w:line="240" w:lineRule="auto"/>
              <w:rPr>
                <w:rFonts w:ascii="Times New Roman" w:hAnsi="Times New Roman" w:cs="Times New Roman"/>
                <w:b/>
                <w:caps/>
                <w:sz w:val="24"/>
                <w:szCs w:val="24"/>
              </w:rPr>
            </w:pPr>
            <w:r w:rsidRPr="002451DE">
              <w:rPr>
                <w:rFonts w:ascii="Times New Roman" w:hAnsi="Times New Roman" w:cs="Times New Roman"/>
                <w:b/>
                <w:sz w:val="24"/>
                <w:szCs w:val="24"/>
              </w:rPr>
              <w:t>Итого по дисциплине 2.:</w:t>
            </w:r>
          </w:p>
        </w:tc>
        <w:tc>
          <w:tcPr>
            <w:tcW w:w="577" w:type="dxa"/>
            <w:gridSpan w:val="8"/>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c>
          <w:tcPr>
            <w:tcW w:w="503" w:type="dxa"/>
            <w:gridSpan w:val="6"/>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18</w:t>
            </w:r>
          </w:p>
        </w:tc>
        <w:tc>
          <w:tcPr>
            <w:tcW w:w="442" w:type="dxa"/>
            <w:gridSpan w:val="7"/>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34</w:t>
            </w:r>
          </w:p>
        </w:tc>
        <w:tc>
          <w:tcPr>
            <w:tcW w:w="510" w:type="dxa"/>
            <w:gridSpan w:val="11"/>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c>
          <w:tcPr>
            <w:tcW w:w="579" w:type="dxa"/>
            <w:gridSpan w:val="3"/>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8</w:t>
            </w:r>
          </w:p>
        </w:tc>
        <w:tc>
          <w:tcPr>
            <w:tcW w:w="538"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28</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165"/>
          <w:jc w:val="center"/>
        </w:trPr>
        <w:tc>
          <w:tcPr>
            <w:tcW w:w="6207" w:type="dxa"/>
            <w:gridSpan w:val="3"/>
            <w:vMerge/>
            <w:vAlign w:val="center"/>
          </w:tcPr>
          <w:p w:rsidR="00E50447" w:rsidRPr="002451DE" w:rsidRDefault="00E50447" w:rsidP="00E50447">
            <w:pPr>
              <w:spacing w:after="0" w:line="240" w:lineRule="auto"/>
              <w:rPr>
                <w:rFonts w:ascii="Times New Roman" w:hAnsi="Times New Roman" w:cs="Times New Roman"/>
                <w:b/>
                <w:caps/>
                <w:sz w:val="24"/>
                <w:szCs w:val="24"/>
              </w:rPr>
            </w:pPr>
          </w:p>
        </w:tc>
        <w:tc>
          <w:tcPr>
            <w:tcW w:w="577" w:type="dxa"/>
            <w:gridSpan w:val="8"/>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94</w:t>
            </w:r>
          </w:p>
        </w:tc>
        <w:tc>
          <w:tcPr>
            <w:tcW w:w="911" w:type="dxa"/>
            <w:gridSpan w:val="12"/>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52</w:t>
            </w:r>
          </w:p>
        </w:tc>
        <w:tc>
          <w:tcPr>
            <w:tcW w:w="544" w:type="dxa"/>
            <w:gridSpan w:val="12"/>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c>
          <w:tcPr>
            <w:tcW w:w="1117" w:type="dxa"/>
            <w:gridSpan w:val="4"/>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36</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6</w:t>
            </w:r>
          </w:p>
        </w:tc>
      </w:tr>
      <w:tr w:rsidR="00E50447" w:rsidRPr="002451DE" w:rsidTr="00E50447">
        <w:trPr>
          <w:cantSplit/>
          <w:trHeight w:val="54"/>
          <w:jc w:val="center"/>
        </w:trPr>
        <w:tc>
          <w:tcPr>
            <w:tcW w:w="9900" w:type="dxa"/>
            <w:gridSpan w:val="40"/>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napToGrid w:val="0"/>
                <w:sz w:val="24"/>
                <w:szCs w:val="24"/>
              </w:rPr>
              <w:t xml:space="preserve">Дисциплина 3. </w:t>
            </w:r>
            <w:r w:rsidRPr="002451DE">
              <w:rPr>
                <w:rFonts w:ascii="Times New Roman" w:hAnsi="Times New Roman" w:cs="Times New Roman"/>
                <w:b/>
                <w:sz w:val="24"/>
                <w:szCs w:val="24"/>
              </w:rPr>
              <w:t>Расследование и экспертиза пожаров.</w:t>
            </w:r>
          </w:p>
        </w:tc>
      </w:tr>
      <w:tr w:rsidR="00E50447" w:rsidRPr="002451DE" w:rsidTr="00E50447">
        <w:trPr>
          <w:cantSplit/>
          <w:trHeight w:val="54"/>
          <w:jc w:val="center"/>
        </w:trPr>
        <w:tc>
          <w:tcPr>
            <w:tcW w:w="9900" w:type="dxa"/>
            <w:gridSpan w:val="40"/>
          </w:tcPr>
          <w:p w:rsidR="00E50447" w:rsidRPr="002451DE" w:rsidRDefault="00E50447" w:rsidP="00E50447">
            <w:pPr>
              <w:spacing w:after="0" w:line="240" w:lineRule="auto"/>
              <w:ind w:right="-47"/>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 xml:space="preserve">Раздел 3.1. </w:t>
            </w:r>
            <w:r w:rsidRPr="002451DE">
              <w:rPr>
                <w:rFonts w:ascii="Times New Roman" w:hAnsi="Times New Roman" w:cs="Times New Roman"/>
                <w:b/>
                <w:sz w:val="24"/>
                <w:szCs w:val="24"/>
              </w:rPr>
              <w:t>Правовое регулирование деятельности ГПС.</w:t>
            </w:r>
          </w:p>
        </w:tc>
      </w:tr>
      <w:tr w:rsidR="00E50447" w:rsidRPr="002451DE" w:rsidTr="00E50447">
        <w:trPr>
          <w:trHeight w:val="354"/>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3.1.1.</w:t>
            </w:r>
          </w:p>
        </w:tc>
        <w:tc>
          <w:tcPr>
            <w:tcW w:w="5430" w:type="dxa"/>
            <w:gridSpan w:val="2"/>
          </w:tcPr>
          <w:p w:rsidR="00E50447" w:rsidRPr="002451DE" w:rsidRDefault="00E50447" w:rsidP="00E50447">
            <w:pPr>
              <w:spacing w:after="0" w:line="240" w:lineRule="auto"/>
              <w:rPr>
                <w:rFonts w:ascii="Times New Roman" w:hAnsi="Times New Roman" w:cs="Times New Roman"/>
                <w:snapToGrid w:val="0"/>
                <w:sz w:val="24"/>
                <w:szCs w:val="24"/>
              </w:rPr>
            </w:pPr>
            <w:r w:rsidRPr="002451DE">
              <w:rPr>
                <w:rFonts w:ascii="Times New Roman" w:hAnsi="Times New Roman" w:cs="Times New Roman"/>
                <w:sz w:val="24"/>
                <w:szCs w:val="24"/>
              </w:rPr>
              <w:t>Правомерное поведение, правонарушение, юридическая ответственность.</w:t>
            </w:r>
          </w:p>
        </w:tc>
        <w:tc>
          <w:tcPr>
            <w:tcW w:w="577"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220"/>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3.1.2.</w:t>
            </w:r>
          </w:p>
        </w:tc>
        <w:tc>
          <w:tcPr>
            <w:tcW w:w="5430" w:type="dxa"/>
            <w:gridSpan w:val="2"/>
          </w:tcPr>
          <w:p w:rsidR="00E50447" w:rsidRPr="002451DE" w:rsidRDefault="00E50447" w:rsidP="00E50447">
            <w:pPr>
              <w:spacing w:after="0" w:line="240" w:lineRule="auto"/>
              <w:rPr>
                <w:rFonts w:ascii="Times New Roman" w:hAnsi="Times New Roman" w:cs="Times New Roman"/>
                <w:snapToGrid w:val="0"/>
                <w:sz w:val="24"/>
                <w:szCs w:val="24"/>
              </w:rPr>
            </w:pPr>
            <w:r w:rsidRPr="002451DE">
              <w:rPr>
                <w:rFonts w:ascii="Times New Roman" w:hAnsi="Times New Roman" w:cs="Times New Roman"/>
                <w:sz w:val="24"/>
                <w:szCs w:val="24"/>
              </w:rPr>
              <w:t>Правоохранительные органы Российской Федерации. Надзор за предварительным расследованием.</w:t>
            </w:r>
          </w:p>
        </w:tc>
        <w:tc>
          <w:tcPr>
            <w:tcW w:w="577"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214"/>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3.1.3.</w:t>
            </w:r>
          </w:p>
        </w:tc>
        <w:tc>
          <w:tcPr>
            <w:tcW w:w="5430" w:type="dxa"/>
            <w:gridSpan w:val="2"/>
          </w:tcPr>
          <w:p w:rsidR="00E50447" w:rsidRPr="002451DE" w:rsidRDefault="00E50447" w:rsidP="00E50447">
            <w:pPr>
              <w:spacing w:after="0" w:line="240" w:lineRule="auto"/>
              <w:ind w:right="112"/>
              <w:rPr>
                <w:rFonts w:ascii="Times New Roman" w:hAnsi="Times New Roman" w:cs="Times New Roman"/>
                <w:sz w:val="24"/>
                <w:szCs w:val="24"/>
              </w:rPr>
            </w:pPr>
            <w:r w:rsidRPr="002451DE">
              <w:rPr>
                <w:rFonts w:ascii="Times New Roman" w:hAnsi="Times New Roman" w:cs="Times New Roman"/>
                <w:sz w:val="24"/>
                <w:szCs w:val="24"/>
              </w:rPr>
              <w:t>Административное право и административная ответственность.</w:t>
            </w:r>
          </w:p>
        </w:tc>
        <w:tc>
          <w:tcPr>
            <w:tcW w:w="577"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94"/>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3.1.4.</w:t>
            </w:r>
          </w:p>
        </w:tc>
        <w:tc>
          <w:tcPr>
            <w:tcW w:w="5430" w:type="dxa"/>
            <w:gridSpan w:val="2"/>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Основы уголовного права.</w:t>
            </w:r>
          </w:p>
        </w:tc>
        <w:tc>
          <w:tcPr>
            <w:tcW w:w="577"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225"/>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3.1.5.</w:t>
            </w:r>
          </w:p>
        </w:tc>
        <w:tc>
          <w:tcPr>
            <w:tcW w:w="5430" w:type="dxa"/>
            <w:gridSpan w:val="2"/>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Уголовный процесс. Организация проведения дознания и проверок по факту пожара.</w:t>
            </w:r>
          </w:p>
        </w:tc>
        <w:tc>
          <w:tcPr>
            <w:tcW w:w="577"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222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3.1.6.</w:t>
            </w:r>
          </w:p>
        </w:tc>
        <w:tc>
          <w:tcPr>
            <w:tcW w:w="5430" w:type="dxa"/>
            <w:gridSpan w:val="2"/>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Направление противодействия коррупции в системе МЧС России.</w:t>
            </w:r>
          </w:p>
        </w:tc>
        <w:tc>
          <w:tcPr>
            <w:tcW w:w="577"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65"/>
          <w:jc w:val="center"/>
        </w:trPr>
        <w:tc>
          <w:tcPr>
            <w:tcW w:w="6207" w:type="dxa"/>
            <w:gridSpan w:val="3"/>
            <w:vMerge w:val="restart"/>
            <w:vAlign w:val="center"/>
          </w:tcPr>
          <w:p w:rsidR="00E50447" w:rsidRPr="002451DE" w:rsidRDefault="00E50447" w:rsidP="00E50447">
            <w:pPr>
              <w:spacing w:after="0" w:line="240" w:lineRule="auto"/>
              <w:ind w:right="-47"/>
              <w:rPr>
                <w:rFonts w:ascii="Times New Roman" w:hAnsi="Times New Roman" w:cs="Times New Roman"/>
                <w:b/>
                <w:sz w:val="24"/>
                <w:szCs w:val="24"/>
              </w:rPr>
            </w:pPr>
            <w:r w:rsidRPr="002451DE">
              <w:rPr>
                <w:rFonts w:ascii="Times New Roman" w:hAnsi="Times New Roman" w:cs="Times New Roman"/>
                <w:b/>
                <w:sz w:val="24"/>
                <w:szCs w:val="24"/>
              </w:rPr>
              <w:t>Итого по разделу 3.1.:</w:t>
            </w: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b/>
                <w:snapToGrid w:val="0"/>
                <w:sz w:val="24"/>
                <w:szCs w:val="24"/>
              </w:rPr>
            </w:pP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4</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150"/>
          <w:jc w:val="center"/>
        </w:trPr>
        <w:tc>
          <w:tcPr>
            <w:tcW w:w="6207" w:type="dxa"/>
            <w:gridSpan w:val="3"/>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577" w:type="dxa"/>
            <w:gridSpan w:val="8"/>
            <w:vAlign w:val="center"/>
          </w:tcPr>
          <w:p w:rsidR="00E50447" w:rsidRPr="002451DE" w:rsidRDefault="00E50447" w:rsidP="00E50447">
            <w:pPr>
              <w:suppressAutoHyphens/>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18</w:t>
            </w:r>
          </w:p>
        </w:tc>
        <w:tc>
          <w:tcPr>
            <w:tcW w:w="911" w:type="dxa"/>
            <w:gridSpan w:val="12"/>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16</w:t>
            </w:r>
          </w:p>
        </w:tc>
        <w:tc>
          <w:tcPr>
            <w:tcW w:w="544" w:type="dxa"/>
            <w:gridSpan w:val="12"/>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1117"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323"/>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 xml:space="preserve">Раздел 3.2. Методика установления очага пожара. Выдвижение и анализ версий о </w:t>
            </w:r>
          </w:p>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причинах возникновения пожаров.</w:t>
            </w: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3.2.1.</w:t>
            </w:r>
          </w:p>
        </w:tc>
        <w:tc>
          <w:tcPr>
            <w:tcW w:w="5438" w:type="dxa"/>
            <w:gridSpan w:val="3"/>
          </w:tcPr>
          <w:p w:rsidR="00E50447" w:rsidRPr="002451DE" w:rsidRDefault="00E50447" w:rsidP="00E50447">
            <w:pPr>
              <w:spacing w:after="0" w:line="240" w:lineRule="auto"/>
              <w:rPr>
                <w:rFonts w:ascii="Times New Roman" w:hAnsi="Times New Roman" w:cs="Times New Roman"/>
                <w:snapToGrid w:val="0"/>
                <w:sz w:val="24"/>
                <w:szCs w:val="24"/>
              </w:rPr>
            </w:pPr>
            <w:r w:rsidRPr="002451DE">
              <w:rPr>
                <w:rFonts w:ascii="Times New Roman" w:hAnsi="Times New Roman" w:cs="Times New Roman"/>
                <w:sz w:val="24"/>
                <w:szCs w:val="24"/>
              </w:rPr>
              <w:t>Организация и основные технические мероприятия, проводимые в ходе работ по расследованию пожаров. Осмотр места пожара.</w:t>
            </w:r>
          </w:p>
        </w:tc>
        <w:tc>
          <w:tcPr>
            <w:tcW w:w="569"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3.2.2.</w:t>
            </w:r>
          </w:p>
        </w:tc>
        <w:tc>
          <w:tcPr>
            <w:tcW w:w="5438" w:type="dxa"/>
            <w:gridSpan w:val="3"/>
          </w:tcPr>
          <w:p w:rsidR="00E50447" w:rsidRPr="002451DE" w:rsidRDefault="00E50447" w:rsidP="00E50447">
            <w:pPr>
              <w:spacing w:after="0" w:line="240" w:lineRule="auto"/>
              <w:rPr>
                <w:rFonts w:ascii="Times New Roman" w:hAnsi="Times New Roman" w:cs="Times New Roman"/>
                <w:snapToGrid w:val="0"/>
                <w:sz w:val="24"/>
                <w:szCs w:val="24"/>
              </w:rPr>
            </w:pPr>
            <w:r w:rsidRPr="002451DE">
              <w:rPr>
                <w:rFonts w:ascii="Times New Roman" w:hAnsi="Times New Roman" w:cs="Times New Roman"/>
                <w:snapToGrid w:val="0"/>
                <w:sz w:val="24"/>
                <w:szCs w:val="24"/>
              </w:rPr>
              <w:t>Возникновение и развитие горения. Физические закономерности формирования очаговых признаков пожара.</w:t>
            </w:r>
          </w:p>
        </w:tc>
        <w:tc>
          <w:tcPr>
            <w:tcW w:w="569"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3.2.3.</w:t>
            </w:r>
          </w:p>
        </w:tc>
        <w:tc>
          <w:tcPr>
            <w:tcW w:w="5438" w:type="dxa"/>
            <w:gridSpan w:val="3"/>
          </w:tcPr>
          <w:p w:rsidR="00E50447" w:rsidRPr="002451DE" w:rsidRDefault="00E50447" w:rsidP="00E50447">
            <w:pPr>
              <w:spacing w:after="0" w:line="240" w:lineRule="auto"/>
              <w:rPr>
                <w:rFonts w:ascii="Times New Roman" w:hAnsi="Times New Roman" w:cs="Times New Roman"/>
                <w:snapToGrid w:val="0"/>
                <w:sz w:val="24"/>
                <w:szCs w:val="24"/>
              </w:rPr>
            </w:pPr>
            <w:r w:rsidRPr="002451DE">
              <w:rPr>
                <w:rFonts w:ascii="Times New Roman" w:hAnsi="Times New Roman" w:cs="Times New Roman"/>
                <w:snapToGrid w:val="0"/>
                <w:sz w:val="24"/>
                <w:szCs w:val="24"/>
              </w:rPr>
              <w:t>Совокупность информации и формирование выводов об очаге пожара по результатам исследования различных конструкций, материалов и веществ.</w:t>
            </w:r>
          </w:p>
        </w:tc>
        <w:tc>
          <w:tcPr>
            <w:tcW w:w="569"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6</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3.2.4.</w:t>
            </w:r>
          </w:p>
        </w:tc>
        <w:tc>
          <w:tcPr>
            <w:tcW w:w="5438" w:type="dxa"/>
            <w:gridSpan w:val="3"/>
          </w:tcPr>
          <w:p w:rsidR="00E50447" w:rsidRPr="002451DE" w:rsidRDefault="00E50447" w:rsidP="00E50447">
            <w:pPr>
              <w:spacing w:after="0" w:line="240" w:lineRule="auto"/>
              <w:rPr>
                <w:rFonts w:ascii="Times New Roman" w:hAnsi="Times New Roman" w:cs="Times New Roman"/>
                <w:snapToGrid w:val="0"/>
                <w:sz w:val="24"/>
                <w:szCs w:val="24"/>
              </w:rPr>
            </w:pPr>
            <w:r w:rsidRPr="002451DE">
              <w:rPr>
                <w:rFonts w:ascii="Times New Roman" w:hAnsi="Times New Roman" w:cs="Times New Roman"/>
                <w:snapToGrid w:val="0"/>
                <w:sz w:val="24"/>
                <w:szCs w:val="24"/>
              </w:rPr>
              <w:t>Установление источника зажигания и непосредственной технической причины пожара.</w:t>
            </w:r>
          </w:p>
        </w:tc>
        <w:tc>
          <w:tcPr>
            <w:tcW w:w="569"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6</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3.2.5.</w:t>
            </w:r>
          </w:p>
        </w:tc>
        <w:tc>
          <w:tcPr>
            <w:tcW w:w="5438" w:type="dxa"/>
            <w:gridSpan w:val="3"/>
          </w:tcPr>
          <w:p w:rsidR="00E50447" w:rsidRPr="002451DE" w:rsidRDefault="00E50447" w:rsidP="00E50447">
            <w:pPr>
              <w:spacing w:after="0" w:line="240" w:lineRule="auto"/>
              <w:rPr>
                <w:rFonts w:ascii="Times New Roman" w:hAnsi="Times New Roman" w:cs="Times New Roman"/>
                <w:snapToGrid w:val="0"/>
                <w:sz w:val="24"/>
                <w:szCs w:val="24"/>
              </w:rPr>
            </w:pPr>
            <w:r w:rsidRPr="002451DE">
              <w:rPr>
                <w:rFonts w:ascii="Times New Roman" w:hAnsi="Times New Roman" w:cs="Times New Roman"/>
                <w:snapToGrid w:val="0"/>
                <w:sz w:val="24"/>
                <w:szCs w:val="24"/>
              </w:rPr>
              <w:t>Отработка версии о поджоге. Исследование инициаторов горения.</w:t>
            </w:r>
          </w:p>
        </w:tc>
        <w:tc>
          <w:tcPr>
            <w:tcW w:w="569"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50"/>
          <w:jc w:val="center"/>
        </w:trPr>
        <w:tc>
          <w:tcPr>
            <w:tcW w:w="6215" w:type="dxa"/>
            <w:gridSpan w:val="4"/>
            <w:vMerge w:val="restart"/>
            <w:vAlign w:val="center"/>
          </w:tcPr>
          <w:p w:rsidR="00E50447" w:rsidRPr="002451DE" w:rsidRDefault="00E50447" w:rsidP="00E50447">
            <w:pPr>
              <w:spacing w:after="0" w:line="240" w:lineRule="auto"/>
              <w:ind w:right="-47"/>
              <w:rPr>
                <w:rFonts w:ascii="Times New Roman" w:hAnsi="Times New Roman" w:cs="Times New Roman"/>
                <w:b/>
                <w:sz w:val="24"/>
                <w:szCs w:val="24"/>
              </w:rPr>
            </w:pPr>
            <w:r w:rsidRPr="002451DE">
              <w:rPr>
                <w:rFonts w:ascii="Times New Roman" w:hAnsi="Times New Roman" w:cs="Times New Roman"/>
                <w:b/>
                <w:sz w:val="24"/>
                <w:szCs w:val="24"/>
              </w:rPr>
              <w:t>Итого по разделу 3.2.:</w:t>
            </w:r>
          </w:p>
        </w:tc>
        <w:tc>
          <w:tcPr>
            <w:tcW w:w="569" w:type="dxa"/>
            <w:gridSpan w:val="7"/>
            <w:vAlign w:val="center"/>
          </w:tcPr>
          <w:p w:rsidR="00E50447" w:rsidRPr="002451DE" w:rsidRDefault="00E50447" w:rsidP="00E50447">
            <w:pPr>
              <w:suppressAutoHyphens/>
              <w:spacing w:after="0" w:line="240" w:lineRule="auto"/>
              <w:jc w:val="center"/>
              <w:rPr>
                <w:rFonts w:ascii="Times New Roman" w:hAnsi="Times New Roman" w:cs="Times New Roman"/>
                <w:b/>
                <w:snapToGrid w:val="0"/>
                <w:sz w:val="24"/>
                <w:szCs w:val="24"/>
              </w:rPr>
            </w:pPr>
          </w:p>
        </w:tc>
        <w:tc>
          <w:tcPr>
            <w:tcW w:w="503" w:type="dxa"/>
            <w:gridSpan w:val="6"/>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10</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158"/>
          <w:jc w:val="center"/>
        </w:trPr>
        <w:tc>
          <w:tcPr>
            <w:tcW w:w="6215" w:type="dxa"/>
            <w:gridSpan w:val="4"/>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569" w:type="dxa"/>
            <w:gridSpan w:val="7"/>
            <w:vAlign w:val="center"/>
          </w:tcPr>
          <w:p w:rsidR="00E50447" w:rsidRPr="002451DE" w:rsidRDefault="00E50447" w:rsidP="00E50447">
            <w:pPr>
              <w:suppressAutoHyphens/>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24</w:t>
            </w:r>
          </w:p>
        </w:tc>
        <w:tc>
          <w:tcPr>
            <w:tcW w:w="911" w:type="dxa"/>
            <w:gridSpan w:val="12"/>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10</w:t>
            </w:r>
          </w:p>
        </w:tc>
        <w:tc>
          <w:tcPr>
            <w:tcW w:w="544" w:type="dxa"/>
            <w:gridSpan w:val="12"/>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1117"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596"/>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z w:val="24"/>
                <w:szCs w:val="24"/>
              </w:rPr>
              <w:t>Раздел 3.3. Процессуальные основы и формы использования специальных познаний при расследовании пожаров.</w:t>
            </w: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3.3.1.</w:t>
            </w:r>
          </w:p>
        </w:tc>
        <w:tc>
          <w:tcPr>
            <w:tcW w:w="5444" w:type="dxa"/>
            <w:gridSpan w:val="4"/>
          </w:tcPr>
          <w:p w:rsidR="00E50447" w:rsidRPr="002451DE" w:rsidRDefault="00E50447" w:rsidP="00E50447">
            <w:pPr>
              <w:spacing w:after="0" w:line="240" w:lineRule="auto"/>
              <w:rPr>
                <w:rFonts w:ascii="Times New Roman" w:hAnsi="Times New Roman" w:cs="Times New Roman"/>
                <w:snapToGrid w:val="0"/>
                <w:sz w:val="24"/>
                <w:szCs w:val="24"/>
              </w:rPr>
            </w:pPr>
            <w:r w:rsidRPr="002451DE">
              <w:rPr>
                <w:rFonts w:ascii="Times New Roman" w:hAnsi="Times New Roman" w:cs="Times New Roman"/>
                <w:snapToGrid w:val="0"/>
                <w:sz w:val="24"/>
                <w:szCs w:val="24"/>
              </w:rPr>
              <w:t xml:space="preserve">Формирование выводов о причине пожара. </w:t>
            </w:r>
            <w:r w:rsidRPr="002451DE">
              <w:rPr>
                <w:rFonts w:ascii="Times New Roman" w:hAnsi="Times New Roman" w:cs="Times New Roman"/>
                <w:snapToGrid w:val="0"/>
                <w:sz w:val="24"/>
                <w:szCs w:val="24"/>
              </w:rPr>
              <w:lastRenderedPageBreak/>
              <w:t>Подготовка заключения технического специалиста.</w:t>
            </w:r>
          </w:p>
        </w:tc>
        <w:tc>
          <w:tcPr>
            <w:tcW w:w="569"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lastRenderedPageBreak/>
              <w:t>4</w:t>
            </w:r>
          </w:p>
        </w:tc>
        <w:tc>
          <w:tcPr>
            <w:tcW w:w="497" w:type="dxa"/>
            <w:gridSpan w:val="5"/>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lastRenderedPageBreak/>
              <w:t>3.3.2.</w:t>
            </w:r>
          </w:p>
        </w:tc>
        <w:tc>
          <w:tcPr>
            <w:tcW w:w="5444" w:type="dxa"/>
            <w:gridSpan w:val="4"/>
          </w:tcPr>
          <w:p w:rsidR="00E50447" w:rsidRPr="002451DE" w:rsidRDefault="00E50447" w:rsidP="00E50447">
            <w:pPr>
              <w:spacing w:after="0" w:line="240" w:lineRule="auto"/>
              <w:rPr>
                <w:rFonts w:ascii="Times New Roman" w:hAnsi="Times New Roman" w:cs="Times New Roman"/>
                <w:snapToGrid w:val="0"/>
                <w:sz w:val="24"/>
                <w:szCs w:val="24"/>
              </w:rPr>
            </w:pPr>
            <w:r w:rsidRPr="002451DE">
              <w:rPr>
                <w:rFonts w:ascii="Times New Roman" w:hAnsi="Times New Roman" w:cs="Times New Roman"/>
                <w:sz w:val="24"/>
                <w:szCs w:val="24"/>
              </w:rPr>
              <w:t>Назначение и производство судебных экспертиз по делам о пожарах.</w:t>
            </w:r>
          </w:p>
        </w:tc>
        <w:tc>
          <w:tcPr>
            <w:tcW w:w="569"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497" w:type="dxa"/>
            <w:gridSpan w:val="5"/>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3.3.3.</w:t>
            </w:r>
          </w:p>
        </w:tc>
        <w:tc>
          <w:tcPr>
            <w:tcW w:w="5444" w:type="dxa"/>
            <w:gridSpan w:val="4"/>
          </w:tcPr>
          <w:p w:rsidR="00E50447" w:rsidRPr="002451DE" w:rsidRDefault="00E50447" w:rsidP="00E50447">
            <w:pPr>
              <w:spacing w:after="0" w:line="240" w:lineRule="auto"/>
              <w:rPr>
                <w:rFonts w:ascii="Times New Roman" w:hAnsi="Times New Roman" w:cs="Times New Roman"/>
                <w:snapToGrid w:val="0"/>
                <w:sz w:val="24"/>
                <w:szCs w:val="24"/>
              </w:rPr>
            </w:pPr>
            <w:r w:rsidRPr="002451DE">
              <w:rPr>
                <w:rFonts w:ascii="Times New Roman" w:hAnsi="Times New Roman" w:cs="Times New Roman"/>
                <w:snapToGrid w:val="0"/>
                <w:sz w:val="24"/>
                <w:szCs w:val="24"/>
              </w:rPr>
              <w:t>Современные информационные технологии, используемые при расследовании и экспертизе чрезвычайных ситуаций.</w:t>
            </w:r>
          </w:p>
        </w:tc>
        <w:tc>
          <w:tcPr>
            <w:tcW w:w="569"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497" w:type="dxa"/>
            <w:gridSpan w:val="5"/>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13"/>
          <w:jc w:val="center"/>
        </w:trPr>
        <w:tc>
          <w:tcPr>
            <w:tcW w:w="6221" w:type="dxa"/>
            <w:gridSpan w:val="5"/>
            <w:vMerge w:val="restart"/>
            <w:vAlign w:val="center"/>
          </w:tcPr>
          <w:p w:rsidR="00E50447" w:rsidRPr="002451DE" w:rsidRDefault="00E50447" w:rsidP="00E50447">
            <w:pPr>
              <w:spacing w:after="0" w:line="240" w:lineRule="auto"/>
              <w:ind w:right="-47"/>
              <w:rPr>
                <w:rFonts w:ascii="Times New Roman" w:hAnsi="Times New Roman" w:cs="Times New Roman"/>
                <w:b/>
                <w:sz w:val="24"/>
                <w:szCs w:val="24"/>
              </w:rPr>
            </w:pPr>
            <w:r w:rsidRPr="002451DE">
              <w:rPr>
                <w:rFonts w:ascii="Times New Roman" w:hAnsi="Times New Roman" w:cs="Times New Roman"/>
                <w:b/>
                <w:sz w:val="24"/>
                <w:szCs w:val="24"/>
              </w:rPr>
              <w:t>Итого по разделу 3.3.:</w:t>
            </w:r>
          </w:p>
        </w:tc>
        <w:tc>
          <w:tcPr>
            <w:tcW w:w="569" w:type="dxa"/>
            <w:gridSpan w:val="7"/>
            <w:vAlign w:val="center"/>
          </w:tcPr>
          <w:p w:rsidR="00E50447" w:rsidRPr="002451DE" w:rsidRDefault="00E50447" w:rsidP="00E50447">
            <w:pPr>
              <w:suppressAutoHyphens/>
              <w:spacing w:after="0" w:line="240" w:lineRule="auto"/>
              <w:jc w:val="center"/>
              <w:rPr>
                <w:rFonts w:ascii="Times New Roman" w:hAnsi="Times New Roman" w:cs="Times New Roman"/>
                <w:b/>
                <w:snapToGrid w:val="0"/>
                <w:sz w:val="24"/>
                <w:szCs w:val="24"/>
              </w:rPr>
            </w:pPr>
          </w:p>
        </w:tc>
        <w:tc>
          <w:tcPr>
            <w:tcW w:w="497" w:type="dxa"/>
            <w:gridSpan w:val="5"/>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4</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8</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195"/>
          <w:jc w:val="center"/>
        </w:trPr>
        <w:tc>
          <w:tcPr>
            <w:tcW w:w="6221" w:type="dxa"/>
            <w:gridSpan w:val="5"/>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569" w:type="dxa"/>
            <w:gridSpan w:val="7"/>
            <w:vAlign w:val="center"/>
          </w:tcPr>
          <w:p w:rsidR="00E50447" w:rsidRPr="002451DE" w:rsidRDefault="00E50447" w:rsidP="00E50447">
            <w:pPr>
              <w:suppressAutoHyphens/>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12</w:t>
            </w:r>
          </w:p>
        </w:tc>
        <w:tc>
          <w:tcPr>
            <w:tcW w:w="1007" w:type="dxa"/>
            <w:gridSpan w:val="17"/>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4</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1117"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8</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323"/>
          <w:jc w:val="center"/>
        </w:trPr>
        <w:tc>
          <w:tcPr>
            <w:tcW w:w="6221" w:type="dxa"/>
            <w:gridSpan w:val="5"/>
            <w:vAlign w:val="center"/>
          </w:tcPr>
          <w:p w:rsidR="00E50447" w:rsidRPr="002451DE" w:rsidRDefault="00E50447" w:rsidP="00E50447">
            <w:pPr>
              <w:spacing w:after="0" w:line="240" w:lineRule="auto"/>
              <w:rPr>
                <w:rFonts w:ascii="Times New Roman" w:hAnsi="Times New Roman" w:cs="Times New Roman"/>
                <w:b/>
                <w:sz w:val="24"/>
                <w:szCs w:val="24"/>
              </w:rPr>
            </w:pPr>
            <w:r w:rsidRPr="002451DE">
              <w:rPr>
                <w:rFonts w:ascii="Times New Roman" w:hAnsi="Times New Roman" w:cs="Times New Roman"/>
                <w:sz w:val="24"/>
                <w:szCs w:val="24"/>
              </w:rPr>
              <w:t>Итоговый контроль (зачет), дистанционно</w:t>
            </w:r>
          </w:p>
        </w:tc>
        <w:tc>
          <w:tcPr>
            <w:tcW w:w="569" w:type="dxa"/>
            <w:gridSpan w:val="7"/>
            <w:vAlign w:val="center"/>
          </w:tcPr>
          <w:p w:rsidR="00E50447" w:rsidRPr="002451DE" w:rsidRDefault="00E50447" w:rsidP="00E50447">
            <w:pPr>
              <w:suppressAutoHyphens/>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440" w:type="dxa"/>
            <w:gridSpan w:val="4"/>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67" w:type="dxa"/>
            <w:gridSpan w:val="13"/>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w:t>
            </w:r>
          </w:p>
        </w:tc>
      </w:tr>
      <w:tr w:rsidR="00E50447" w:rsidRPr="002451DE" w:rsidTr="00E50447">
        <w:trPr>
          <w:trHeight w:val="152"/>
          <w:jc w:val="center"/>
        </w:trPr>
        <w:tc>
          <w:tcPr>
            <w:tcW w:w="6221" w:type="dxa"/>
            <w:gridSpan w:val="5"/>
            <w:vMerge w:val="restart"/>
            <w:vAlign w:val="center"/>
          </w:tcPr>
          <w:p w:rsidR="00E50447" w:rsidRPr="002451DE" w:rsidRDefault="00E50447" w:rsidP="00E50447">
            <w:pPr>
              <w:spacing w:after="0" w:line="240" w:lineRule="auto"/>
              <w:ind w:right="-47"/>
              <w:jc w:val="both"/>
              <w:rPr>
                <w:rFonts w:ascii="Times New Roman" w:hAnsi="Times New Roman" w:cs="Times New Roman"/>
                <w:b/>
                <w:sz w:val="24"/>
                <w:szCs w:val="24"/>
              </w:rPr>
            </w:pPr>
            <w:r w:rsidRPr="002451DE">
              <w:rPr>
                <w:rFonts w:ascii="Times New Roman" w:hAnsi="Times New Roman" w:cs="Times New Roman"/>
                <w:b/>
                <w:sz w:val="24"/>
                <w:szCs w:val="24"/>
              </w:rPr>
              <w:t>Итого по дисциплине 3.:</w:t>
            </w:r>
          </w:p>
        </w:tc>
        <w:tc>
          <w:tcPr>
            <w:tcW w:w="569" w:type="dxa"/>
            <w:gridSpan w:val="7"/>
            <w:vAlign w:val="center"/>
          </w:tcPr>
          <w:p w:rsidR="00E50447" w:rsidRPr="002451DE" w:rsidRDefault="00E50447" w:rsidP="00E50447">
            <w:pPr>
              <w:suppressAutoHyphens/>
              <w:spacing w:after="0" w:line="240" w:lineRule="auto"/>
              <w:jc w:val="center"/>
              <w:rPr>
                <w:rFonts w:ascii="Times New Roman" w:hAnsi="Times New Roman" w:cs="Times New Roman"/>
                <w:b/>
                <w:snapToGrid w:val="0"/>
                <w:sz w:val="24"/>
                <w:szCs w:val="24"/>
              </w:rPr>
            </w:pPr>
          </w:p>
        </w:tc>
        <w:tc>
          <w:tcPr>
            <w:tcW w:w="440" w:type="dxa"/>
            <w:gridSpan w:val="4"/>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4</w:t>
            </w:r>
          </w:p>
        </w:tc>
        <w:tc>
          <w:tcPr>
            <w:tcW w:w="567" w:type="dxa"/>
            <w:gridSpan w:val="13"/>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26</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225"/>
          <w:jc w:val="center"/>
        </w:trPr>
        <w:tc>
          <w:tcPr>
            <w:tcW w:w="6221" w:type="dxa"/>
            <w:gridSpan w:val="5"/>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569" w:type="dxa"/>
            <w:gridSpan w:val="7"/>
            <w:vAlign w:val="center"/>
          </w:tcPr>
          <w:p w:rsidR="00E50447" w:rsidRPr="002451DE" w:rsidRDefault="00E50447" w:rsidP="00E50447">
            <w:pPr>
              <w:suppressAutoHyphens/>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58</w:t>
            </w:r>
          </w:p>
        </w:tc>
        <w:tc>
          <w:tcPr>
            <w:tcW w:w="1007" w:type="dxa"/>
            <w:gridSpan w:val="17"/>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30</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1117"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4</w:t>
            </w:r>
          </w:p>
        </w:tc>
      </w:tr>
      <w:tr w:rsidR="00E50447" w:rsidRPr="002451DE" w:rsidTr="00E50447">
        <w:trPr>
          <w:trHeight w:val="367"/>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z w:val="24"/>
                <w:szCs w:val="24"/>
              </w:rPr>
              <w:t>Дисциплина 4. Пожарная безопасность объектов и населенных пунктов.</w:t>
            </w:r>
          </w:p>
        </w:tc>
      </w:tr>
      <w:tr w:rsidR="00E50447" w:rsidRPr="002451DE" w:rsidTr="00E50447">
        <w:trPr>
          <w:trHeight w:val="424"/>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z w:val="24"/>
                <w:szCs w:val="24"/>
              </w:rPr>
              <w:t>Раздел 4.1. Пожарная безопасность технологических процессов и производств.</w:t>
            </w:r>
          </w:p>
        </w:tc>
      </w:tr>
      <w:tr w:rsidR="00E50447" w:rsidRPr="002451DE" w:rsidTr="00E50447">
        <w:trPr>
          <w:trHeight w:val="724"/>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4.1.1.</w:t>
            </w:r>
          </w:p>
        </w:tc>
        <w:tc>
          <w:tcPr>
            <w:tcW w:w="5527" w:type="dxa"/>
            <w:gridSpan w:val="6"/>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Основы обеспечения пожарной безопасности технологических процессов производств.</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12</w:t>
            </w: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04"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48"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4.1.2.</w:t>
            </w:r>
          </w:p>
        </w:tc>
        <w:tc>
          <w:tcPr>
            <w:tcW w:w="5527" w:type="dxa"/>
            <w:gridSpan w:val="6"/>
          </w:tcPr>
          <w:p w:rsidR="00E50447" w:rsidRPr="002451DE" w:rsidRDefault="00E50447" w:rsidP="00E50447">
            <w:pPr>
              <w:suppressAutoHyphens/>
              <w:spacing w:after="0" w:line="240" w:lineRule="auto"/>
              <w:rPr>
                <w:rFonts w:ascii="Times New Roman" w:hAnsi="Times New Roman" w:cs="Times New Roman"/>
                <w:sz w:val="24"/>
                <w:szCs w:val="24"/>
              </w:rPr>
            </w:pPr>
            <w:r w:rsidRPr="002451DE">
              <w:rPr>
                <w:rFonts w:ascii="Times New Roman" w:hAnsi="Times New Roman" w:cs="Times New Roman"/>
                <w:sz w:val="24"/>
                <w:szCs w:val="24"/>
              </w:rPr>
              <w:t>Определение категорий помещений, зданий и наружных технологических установок по взрывопожарной и пожарной опасности.</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04"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48"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4.1.3.</w:t>
            </w:r>
          </w:p>
        </w:tc>
        <w:tc>
          <w:tcPr>
            <w:tcW w:w="5527" w:type="dxa"/>
            <w:gridSpan w:val="6"/>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Методика анализа пожаровзрывоопасности технологических процессов производств.</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10" w:type="dxa"/>
            <w:gridSpan w:val="1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4.1.4.</w:t>
            </w:r>
          </w:p>
        </w:tc>
        <w:tc>
          <w:tcPr>
            <w:tcW w:w="5527" w:type="dxa"/>
            <w:gridSpan w:val="6"/>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 xml:space="preserve">Пожарная безопасность типовых технологических процессов. </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10</w:t>
            </w: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10" w:type="dxa"/>
            <w:gridSpan w:val="1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8</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4.1.5.</w:t>
            </w:r>
          </w:p>
        </w:tc>
        <w:tc>
          <w:tcPr>
            <w:tcW w:w="5527" w:type="dxa"/>
            <w:gridSpan w:val="6"/>
          </w:tcPr>
          <w:p w:rsidR="00E50447" w:rsidRPr="002451DE" w:rsidRDefault="00E50447" w:rsidP="00E50447">
            <w:pPr>
              <w:spacing w:after="0" w:line="240" w:lineRule="auto"/>
              <w:rPr>
                <w:rFonts w:ascii="Times New Roman" w:hAnsi="Times New Roman" w:cs="Times New Roman"/>
                <w:caps/>
                <w:sz w:val="24"/>
                <w:szCs w:val="24"/>
              </w:rPr>
            </w:pPr>
            <w:r w:rsidRPr="002451DE">
              <w:rPr>
                <w:rFonts w:ascii="Times New Roman" w:hAnsi="Times New Roman" w:cs="Times New Roman"/>
                <w:sz w:val="24"/>
                <w:szCs w:val="24"/>
              </w:rPr>
              <w:t xml:space="preserve">Пожарная безопасность объектов хранения нефти и нефтепродуктов. </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10" w:type="dxa"/>
            <w:gridSpan w:val="1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37"/>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4.1.6.</w:t>
            </w:r>
          </w:p>
        </w:tc>
        <w:tc>
          <w:tcPr>
            <w:tcW w:w="5527" w:type="dxa"/>
            <w:gridSpan w:val="6"/>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 xml:space="preserve">Пожарная безопасность объектов хранения горючих газов. </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10" w:type="dxa"/>
            <w:gridSpan w:val="1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227"/>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4.1.7.</w:t>
            </w:r>
          </w:p>
        </w:tc>
        <w:tc>
          <w:tcPr>
            <w:tcW w:w="5527" w:type="dxa"/>
            <w:gridSpan w:val="6"/>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Пожарная безопасность мукомольных производств.</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10" w:type="dxa"/>
            <w:gridSpan w:val="1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4.1.8.</w:t>
            </w:r>
          </w:p>
        </w:tc>
        <w:tc>
          <w:tcPr>
            <w:tcW w:w="5527" w:type="dxa"/>
            <w:gridSpan w:val="6"/>
          </w:tcPr>
          <w:p w:rsidR="00E50447" w:rsidRPr="002451DE" w:rsidRDefault="00E50447" w:rsidP="00E50447">
            <w:pPr>
              <w:spacing w:after="0" w:line="240" w:lineRule="auto"/>
              <w:rPr>
                <w:rFonts w:ascii="Times New Roman" w:hAnsi="Times New Roman" w:cs="Times New Roman"/>
                <w:caps/>
                <w:sz w:val="24"/>
                <w:szCs w:val="24"/>
              </w:rPr>
            </w:pPr>
            <w:r w:rsidRPr="002451DE">
              <w:rPr>
                <w:rFonts w:ascii="Times New Roman" w:hAnsi="Times New Roman" w:cs="Times New Roman"/>
                <w:sz w:val="24"/>
                <w:szCs w:val="24"/>
              </w:rPr>
              <w:t>Пожарная безопасность объектов хранения и переработки древесины.</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10" w:type="dxa"/>
            <w:gridSpan w:val="1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4.1.9.</w:t>
            </w:r>
          </w:p>
        </w:tc>
        <w:tc>
          <w:tcPr>
            <w:tcW w:w="5527" w:type="dxa"/>
            <w:gridSpan w:val="6"/>
          </w:tcPr>
          <w:p w:rsidR="00E50447" w:rsidRPr="002451DE" w:rsidRDefault="00E50447" w:rsidP="00E50447">
            <w:pPr>
              <w:suppressAutoHyphens/>
              <w:spacing w:after="0" w:line="240" w:lineRule="auto"/>
              <w:rPr>
                <w:rFonts w:ascii="Times New Roman" w:hAnsi="Times New Roman" w:cs="Times New Roman"/>
                <w:sz w:val="24"/>
                <w:szCs w:val="24"/>
              </w:rPr>
            </w:pPr>
            <w:r w:rsidRPr="002451DE">
              <w:rPr>
                <w:rFonts w:ascii="Times New Roman" w:hAnsi="Times New Roman" w:cs="Times New Roman"/>
                <w:sz w:val="24"/>
                <w:szCs w:val="24"/>
              </w:rPr>
              <w:t>Пожарная безопасность проведения огневых работ.</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10" w:type="dxa"/>
            <w:gridSpan w:val="12"/>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1" w:type="dxa"/>
            <w:gridSpan w:val="2"/>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96"/>
          <w:jc w:val="center"/>
        </w:trPr>
        <w:tc>
          <w:tcPr>
            <w:tcW w:w="6304" w:type="dxa"/>
            <w:gridSpan w:val="7"/>
            <w:vMerge w:val="restart"/>
            <w:vAlign w:val="center"/>
          </w:tcPr>
          <w:p w:rsidR="00E50447" w:rsidRPr="002451DE" w:rsidRDefault="00E50447" w:rsidP="00E50447">
            <w:pPr>
              <w:suppressAutoHyphens/>
              <w:spacing w:after="0" w:line="240" w:lineRule="auto"/>
              <w:rPr>
                <w:rFonts w:ascii="Times New Roman" w:hAnsi="Times New Roman" w:cs="Times New Roman"/>
                <w:b/>
                <w:sz w:val="24"/>
                <w:szCs w:val="24"/>
              </w:rPr>
            </w:pPr>
            <w:r w:rsidRPr="002451DE">
              <w:rPr>
                <w:rFonts w:ascii="Times New Roman" w:hAnsi="Times New Roman" w:cs="Times New Roman"/>
                <w:b/>
                <w:sz w:val="24"/>
                <w:szCs w:val="24"/>
              </w:rPr>
              <w:t>Итого по разделу 4.1.:</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510" w:type="dxa"/>
            <w:gridSpan w:val="12"/>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36</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6</w:t>
            </w: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10</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426"/>
          <w:jc w:val="center"/>
        </w:trPr>
        <w:tc>
          <w:tcPr>
            <w:tcW w:w="6304" w:type="dxa"/>
            <w:gridSpan w:val="7"/>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52</w:t>
            </w:r>
          </w:p>
        </w:tc>
        <w:tc>
          <w:tcPr>
            <w:tcW w:w="926" w:type="dxa"/>
            <w:gridSpan w:val="15"/>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36</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6</w:t>
            </w:r>
          </w:p>
        </w:tc>
        <w:tc>
          <w:tcPr>
            <w:tcW w:w="1117"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10</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292"/>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z w:val="24"/>
                <w:szCs w:val="24"/>
              </w:rPr>
              <w:t>Раздел 4.2. Пожарная безопасность в строительстве.</w:t>
            </w: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4.2.1.</w:t>
            </w:r>
          </w:p>
        </w:tc>
        <w:tc>
          <w:tcPr>
            <w:tcW w:w="5460" w:type="dxa"/>
            <w:gridSpan w:val="5"/>
            <w:vAlign w:val="center"/>
          </w:tcPr>
          <w:p w:rsidR="00E50447" w:rsidRPr="002451DE" w:rsidRDefault="00E50447" w:rsidP="00E50447">
            <w:pPr>
              <w:spacing w:after="0" w:line="240" w:lineRule="auto"/>
              <w:jc w:val="both"/>
              <w:rPr>
                <w:rFonts w:ascii="Times New Roman" w:hAnsi="Times New Roman" w:cs="Times New Roman"/>
                <w:sz w:val="24"/>
                <w:szCs w:val="24"/>
              </w:rPr>
            </w:pPr>
            <w:r w:rsidRPr="002451DE">
              <w:rPr>
                <w:rFonts w:ascii="Times New Roman" w:hAnsi="Times New Roman" w:cs="Times New Roman"/>
                <w:sz w:val="24"/>
                <w:szCs w:val="24"/>
              </w:rPr>
              <w:t xml:space="preserve">Требования нормативных документов, регламентирующих пожарную безопасность объектов и населенных пунктов при </w:t>
            </w:r>
            <w:r w:rsidRPr="002451DE">
              <w:rPr>
                <w:rFonts w:ascii="Times New Roman" w:hAnsi="Times New Roman" w:cs="Times New Roman"/>
                <w:sz w:val="24"/>
                <w:szCs w:val="24"/>
              </w:rPr>
              <w:lastRenderedPageBreak/>
              <w:t>проектировании, строительстве и эксплуатации зданий и сооружений.</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lastRenderedPageBreak/>
              <w:t>4</w:t>
            </w:r>
          </w:p>
        </w:tc>
        <w:tc>
          <w:tcPr>
            <w:tcW w:w="483" w:type="dxa"/>
            <w:gridSpan w:val="4"/>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lastRenderedPageBreak/>
              <w:t>4.2.2.</w:t>
            </w:r>
          </w:p>
        </w:tc>
        <w:tc>
          <w:tcPr>
            <w:tcW w:w="5460" w:type="dxa"/>
            <w:gridSpan w:val="5"/>
            <w:vAlign w:val="center"/>
          </w:tcPr>
          <w:p w:rsidR="00E50447" w:rsidRPr="002451DE" w:rsidRDefault="00E50447" w:rsidP="00E50447">
            <w:pPr>
              <w:spacing w:after="0" w:line="240" w:lineRule="auto"/>
              <w:jc w:val="both"/>
              <w:rPr>
                <w:rFonts w:ascii="Times New Roman" w:hAnsi="Times New Roman" w:cs="Times New Roman"/>
                <w:sz w:val="24"/>
                <w:szCs w:val="24"/>
              </w:rPr>
            </w:pPr>
            <w:r w:rsidRPr="002451DE">
              <w:rPr>
                <w:rFonts w:ascii="Times New Roman" w:hAnsi="Times New Roman" w:cs="Times New Roman"/>
                <w:sz w:val="24"/>
                <w:szCs w:val="24"/>
              </w:rPr>
              <w:t xml:space="preserve">Требования пожарной безопасности при проектировании, строительстве и эксплуатации поселений и городских округов. </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83" w:type="dxa"/>
            <w:gridSpan w:val="4"/>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4.2.3.</w:t>
            </w:r>
          </w:p>
        </w:tc>
        <w:tc>
          <w:tcPr>
            <w:tcW w:w="5460" w:type="dxa"/>
            <w:gridSpan w:val="5"/>
            <w:vAlign w:val="center"/>
          </w:tcPr>
          <w:p w:rsidR="00E50447" w:rsidRPr="002451DE" w:rsidRDefault="00E50447" w:rsidP="00E50447">
            <w:pPr>
              <w:spacing w:after="0" w:line="240" w:lineRule="auto"/>
              <w:rPr>
                <w:rFonts w:ascii="Times New Roman" w:hAnsi="Times New Roman" w:cs="Times New Roman"/>
                <w:spacing w:val="-6"/>
                <w:sz w:val="24"/>
                <w:szCs w:val="24"/>
              </w:rPr>
            </w:pPr>
            <w:r w:rsidRPr="002451DE">
              <w:rPr>
                <w:rFonts w:ascii="Times New Roman" w:hAnsi="Times New Roman" w:cs="Times New Roman"/>
                <w:spacing w:val="-6"/>
                <w:sz w:val="24"/>
                <w:szCs w:val="24"/>
              </w:rPr>
              <w:t>Пожарно-техническая классификация зданий, конструкций, строительных материалов и пожарных отсеков.</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10</w:t>
            </w:r>
          </w:p>
        </w:tc>
        <w:tc>
          <w:tcPr>
            <w:tcW w:w="483" w:type="dxa"/>
            <w:gridSpan w:val="4"/>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4.2.4.</w:t>
            </w:r>
          </w:p>
        </w:tc>
        <w:tc>
          <w:tcPr>
            <w:tcW w:w="5460" w:type="dxa"/>
            <w:gridSpan w:val="5"/>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Эвакуация людей из зданий и сооружений.</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12</w:t>
            </w:r>
          </w:p>
        </w:tc>
        <w:tc>
          <w:tcPr>
            <w:tcW w:w="483" w:type="dxa"/>
            <w:gridSpan w:val="4"/>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228"/>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4.2.5.</w:t>
            </w:r>
          </w:p>
        </w:tc>
        <w:tc>
          <w:tcPr>
            <w:tcW w:w="5460" w:type="dxa"/>
            <w:gridSpan w:val="5"/>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Требования к ограничению распространения пожара в зданиях и сооружениях.</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483" w:type="dxa"/>
            <w:gridSpan w:val="4"/>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724"/>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4.2.6.</w:t>
            </w:r>
          </w:p>
        </w:tc>
        <w:tc>
          <w:tcPr>
            <w:tcW w:w="5460" w:type="dxa"/>
            <w:gridSpan w:val="5"/>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 xml:space="preserve">Основные положения и методика оценки пожарных рисков </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483" w:type="dxa"/>
            <w:gridSpan w:val="4"/>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4.2.7.</w:t>
            </w:r>
          </w:p>
        </w:tc>
        <w:tc>
          <w:tcPr>
            <w:tcW w:w="5460" w:type="dxa"/>
            <w:gridSpan w:val="5"/>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Требования пожарной безопасности к инженерным системам зданий (отопление, вентиляция, противодымная и противовзрывная защита).</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8</w:t>
            </w:r>
          </w:p>
        </w:tc>
        <w:tc>
          <w:tcPr>
            <w:tcW w:w="483" w:type="dxa"/>
            <w:gridSpan w:val="4"/>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4.2.8.</w:t>
            </w:r>
          </w:p>
        </w:tc>
        <w:tc>
          <w:tcPr>
            <w:tcW w:w="5460" w:type="dxa"/>
            <w:gridSpan w:val="5"/>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 xml:space="preserve"> Обеспечение пожарной безопасности зданий медицинских и социальных учреждений.</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83" w:type="dxa"/>
            <w:gridSpan w:val="4"/>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4.2.9.</w:t>
            </w:r>
          </w:p>
        </w:tc>
        <w:tc>
          <w:tcPr>
            <w:tcW w:w="5460" w:type="dxa"/>
            <w:gridSpan w:val="5"/>
            <w:vAlign w:val="center"/>
          </w:tcPr>
          <w:p w:rsidR="00E50447" w:rsidRPr="002451DE" w:rsidRDefault="00E50447" w:rsidP="00E50447">
            <w:pPr>
              <w:keepNext/>
              <w:spacing w:after="0" w:line="240" w:lineRule="auto"/>
              <w:ind w:firstLine="34"/>
              <w:jc w:val="both"/>
              <w:outlineLvl w:val="1"/>
              <w:rPr>
                <w:rFonts w:ascii="Times New Roman" w:hAnsi="Times New Roman" w:cs="Times New Roman"/>
                <w:sz w:val="24"/>
                <w:szCs w:val="24"/>
              </w:rPr>
            </w:pPr>
            <w:r w:rsidRPr="002451DE">
              <w:rPr>
                <w:rFonts w:ascii="Times New Roman" w:hAnsi="Times New Roman" w:cs="Times New Roman"/>
                <w:sz w:val="24"/>
                <w:szCs w:val="24"/>
              </w:rPr>
              <w:t>Пожарная безопасность общественных зданий с массовым пребыванием людей.</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8</w:t>
            </w:r>
          </w:p>
        </w:tc>
        <w:tc>
          <w:tcPr>
            <w:tcW w:w="483" w:type="dxa"/>
            <w:gridSpan w:val="4"/>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149"/>
              <w:jc w:val="center"/>
              <w:rPr>
                <w:rFonts w:ascii="Times New Roman" w:hAnsi="Times New Roman" w:cs="Times New Roman"/>
                <w:sz w:val="24"/>
                <w:szCs w:val="24"/>
              </w:rPr>
            </w:pPr>
            <w:r w:rsidRPr="002451DE">
              <w:rPr>
                <w:rFonts w:ascii="Times New Roman" w:hAnsi="Times New Roman" w:cs="Times New Roman"/>
                <w:sz w:val="24"/>
                <w:szCs w:val="24"/>
              </w:rPr>
              <w:t>4.2.10.</w:t>
            </w:r>
          </w:p>
        </w:tc>
        <w:tc>
          <w:tcPr>
            <w:tcW w:w="5460" w:type="dxa"/>
            <w:gridSpan w:val="5"/>
            <w:vAlign w:val="center"/>
          </w:tcPr>
          <w:p w:rsidR="00E50447" w:rsidRPr="002451DE" w:rsidRDefault="00E50447" w:rsidP="00E50447">
            <w:pPr>
              <w:spacing w:after="0" w:line="240" w:lineRule="auto"/>
              <w:jc w:val="both"/>
              <w:rPr>
                <w:rFonts w:ascii="Times New Roman" w:hAnsi="Times New Roman" w:cs="Times New Roman"/>
                <w:sz w:val="24"/>
                <w:szCs w:val="24"/>
              </w:rPr>
            </w:pPr>
            <w:r w:rsidRPr="002451DE">
              <w:rPr>
                <w:rFonts w:ascii="Times New Roman" w:hAnsi="Times New Roman" w:cs="Times New Roman"/>
                <w:sz w:val="24"/>
                <w:szCs w:val="24"/>
              </w:rPr>
              <w:t>Требования пожарной безопасности к производственным объектам.</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483" w:type="dxa"/>
            <w:gridSpan w:val="4"/>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777" w:type="dxa"/>
            <w:vAlign w:val="center"/>
          </w:tcPr>
          <w:p w:rsidR="00E50447" w:rsidRPr="002451DE" w:rsidRDefault="00E50447" w:rsidP="00E50447">
            <w:pPr>
              <w:spacing w:after="0" w:line="240" w:lineRule="auto"/>
              <w:ind w:right="-149"/>
              <w:jc w:val="center"/>
              <w:rPr>
                <w:rFonts w:ascii="Times New Roman" w:hAnsi="Times New Roman" w:cs="Times New Roman"/>
                <w:sz w:val="24"/>
                <w:szCs w:val="24"/>
              </w:rPr>
            </w:pPr>
            <w:r w:rsidRPr="002451DE">
              <w:rPr>
                <w:rFonts w:ascii="Times New Roman" w:hAnsi="Times New Roman" w:cs="Times New Roman"/>
                <w:sz w:val="24"/>
                <w:szCs w:val="24"/>
              </w:rPr>
              <w:t>4.2.11</w:t>
            </w:r>
          </w:p>
        </w:tc>
        <w:tc>
          <w:tcPr>
            <w:tcW w:w="5460" w:type="dxa"/>
            <w:gridSpan w:val="5"/>
            <w:vAlign w:val="center"/>
          </w:tcPr>
          <w:p w:rsidR="00E50447" w:rsidRPr="002451DE" w:rsidRDefault="00E50447" w:rsidP="00E50447">
            <w:pPr>
              <w:spacing w:after="0" w:line="240" w:lineRule="auto"/>
              <w:jc w:val="both"/>
              <w:rPr>
                <w:rFonts w:ascii="Times New Roman" w:hAnsi="Times New Roman" w:cs="Times New Roman"/>
                <w:sz w:val="24"/>
                <w:szCs w:val="24"/>
              </w:rPr>
            </w:pPr>
            <w:r w:rsidRPr="002451DE">
              <w:rPr>
                <w:rFonts w:ascii="Times New Roman" w:hAnsi="Times New Roman" w:cs="Times New Roman"/>
                <w:sz w:val="24"/>
                <w:szCs w:val="24"/>
              </w:rPr>
              <w:t>Система технического регулирования пожарной безопасности объектов защиты.</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83" w:type="dxa"/>
            <w:gridSpan w:val="4"/>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80"/>
          <w:jc w:val="center"/>
        </w:trPr>
        <w:tc>
          <w:tcPr>
            <w:tcW w:w="6237" w:type="dxa"/>
            <w:gridSpan w:val="6"/>
            <w:vMerge w:val="restart"/>
            <w:vAlign w:val="center"/>
          </w:tcPr>
          <w:p w:rsidR="00E50447" w:rsidRPr="002451DE" w:rsidRDefault="00E50447" w:rsidP="00E50447">
            <w:pPr>
              <w:spacing w:after="0" w:line="240" w:lineRule="auto"/>
              <w:rPr>
                <w:rFonts w:ascii="Times New Roman" w:hAnsi="Times New Roman" w:cs="Times New Roman"/>
                <w:b/>
                <w:sz w:val="24"/>
                <w:szCs w:val="24"/>
              </w:rPr>
            </w:pPr>
            <w:r w:rsidRPr="002451DE">
              <w:rPr>
                <w:rFonts w:ascii="Times New Roman" w:hAnsi="Times New Roman" w:cs="Times New Roman"/>
                <w:b/>
                <w:sz w:val="24"/>
                <w:szCs w:val="24"/>
              </w:rPr>
              <w:t>Итого по разделу 4.2.:</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483" w:type="dxa"/>
            <w:gridSpan w:val="4"/>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26</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14</w:t>
            </w: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8</w:t>
            </w: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18</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35"/>
          <w:jc w:val="center"/>
        </w:trPr>
        <w:tc>
          <w:tcPr>
            <w:tcW w:w="6237" w:type="dxa"/>
            <w:gridSpan w:val="6"/>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68</w:t>
            </w:r>
          </w:p>
        </w:tc>
        <w:tc>
          <w:tcPr>
            <w:tcW w:w="993" w:type="dxa"/>
            <w:gridSpan w:val="16"/>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28</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14</w:t>
            </w:r>
          </w:p>
        </w:tc>
        <w:tc>
          <w:tcPr>
            <w:tcW w:w="1117"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26</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6237" w:type="dxa"/>
            <w:gridSpan w:val="6"/>
            <w:vAlign w:val="center"/>
          </w:tcPr>
          <w:p w:rsidR="00E50447" w:rsidRPr="002451DE" w:rsidRDefault="00E50447" w:rsidP="00E50447">
            <w:pPr>
              <w:spacing w:after="0" w:line="240" w:lineRule="auto"/>
              <w:rPr>
                <w:rFonts w:ascii="Times New Roman" w:hAnsi="Times New Roman" w:cs="Times New Roman"/>
                <w:b/>
                <w:sz w:val="24"/>
                <w:szCs w:val="24"/>
              </w:rPr>
            </w:pPr>
            <w:r w:rsidRPr="002451DE">
              <w:rPr>
                <w:rFonts w:ascii="Times New Roman" w:hAnsi="Times New Roman" w:cs="Times New Roman"/>
                <w:sz w:val="24"/>
                <w:szCs w:val="24"/>
              </w:rPr>
              <w:t>Итоговый контроль (экзамен), очно</w:t>
            </w:r>
          </w:p>
        </w:tc>
        <w:tc>
          <w:tcPr>
            <w:tcW w:w="567"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483" w:type="dxa"/>
            <w:gridSpan w:val="4"/>
            <w:vAlign w:val="center"/>
          </w:tcPr>
          <w:p w:rsidR="00E50447" w:rsidRPr="002451DE" w:rsidRDefault="00E50447" w:rsidP="00E50447">
            <w:pPr>
              <w:spacing w:after="0" w:line="240" w:lineRule="auto"/>
              <w:ind w:firstLine="360"/>
              <w:jc w:val="center"/>
              <w:rPr>
                <w:rFonts w:ascii="Times New Roman" w:hAnsi="Times New Roman" w:cs="Times New Roman"/>
                <w:sz w:val="24"/>
                <w:szCs w:val="24"/>
              </w:rPr>
            </w:pPr>
          </w:p>
        </w:tc>
        <w:tc>
          <w:tcPr>
            <w:tcW w:w="952" w:type="dxa"/>
            <w:gridSpan w:val="18"/>
            <w:vAlign w:val="center"/>
          </w:tcPr>
          <w:p w:rsidR="00E50447" w:rsidRPr="002451DE" w:rsidRDefault="00E50447" w:rsidP="00E50447">
            <w:pPr>
              <w:spacing w:after="0" w:line="240" w:lineRule="auto"/>
              <w:ind w:firstLine="360"/>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6</w:t>
            </w:r>
          </w:p>
        </w:tc>
      </w:tr>
      <w:tr w:rsidR="00E50447" w:rsidRPr="002451DE" w:rsidTr="00E50447">
        <w:trPr>
          <w:trHeight w:val="150"/>
          <w:jc w:val="center"/>
        </w:trPr>
        <w:tc>
          <w:tcPr>
            <w:tcW w:w="6237" w:type="dxa"/>
            <w:gridSpan w:val="6"/>
            <w:vMerge w:val="restart"/>
            <w:vAlign w:val="center"/>
          </w:tcPr>
          <w:p w:rsidR="00E50447" w:rsidRPr="002451DE" w:rsidRDefault="00E50447" w:rsidP="00E50447">
            <w:pPr>
              <w:spacing w:after="0" w:line="240" w:lineRule="auto"/>
              <w:ind w:right="-47"/>
              <w:jc w:val="both"/>
              <w:rPr>
                <w:rFonts w:ascii="Times New Roman" w:hAnsi="Times New Roman" w:cs="Times New Roman"/>
                <w:b/>
                <w:sz w:val="24"/>
                <w:szCs w:val="24"/>
              </w:rPr>
            </w:pPr>
            <w:r w:rsidRPr="002451DE">
              <w:rPr>
                <w:rFonts w:ascii="Times New Roman" w:hAnsi="Times New Roman" w:cs="Times New Roman"/>
                <w:b/>
                <w:sz w:val="24"/>
                <w:szCs w:val="24"/>
              </w:rPr>
              <w:t>Итого по дисциплине 4.:</w:t>
            </w:r>
          </w:p>
        </w:tc>
        <w:tc>
          <w:tcPr>
            <w:tcW w:w="567" w:type="dxa"/>
            <w:gridSpan w:val="7"/>
            <w:vAlign w:val="center"/>
          </w:tcPr>
          <w:p w:rsidR="00E50447" w:rsidRPr="002451DE" w:rsidRDefault="00E50447" w:rsidP="00E50447">
            <w:pPr>
              <w:spacing w:after="0" w:line="240" w:lineRule="auto"/>
              <w:ind w:right="-116"/>
              <w:jc w:val="center"/>
              <w:rPr>
                <w:rFonts w:ascii="Times New Roman" w:hAnsi="Times New Roman" w:cs="Times New Roman"/>
                <w:b/>
                <w:sz w:val="24"/>
                <w:szCs w:val="24"/>
              </w:rPr>
            </w:pPr>
          </w:p>
        </w:tc>
        <w:tc>
          <w:tcPr>
            <w:tcW w:w="483" w:type="dxa"/>
            <w:gridSpan w:val="4"/>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2</w:t>
            </w:r>
          </w:p>
        </w:tc>
        <w:tc>
          <w:tcPr>
            <w:tcW w:w="476" w:type="dxa"/>
            <w:gridSpan w:val="9"/>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62</w:t>
            </w:r>
          </w:p>
        </w:tc>
        <w:tc>
          <w:tcPr>
            <w:tcW w:w="476" w:type="dxa"/>
            <w:gridSpan w:val="9"/>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20</w:t>
            </w: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8</w:t>
            </w: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28</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158"/>
          <w:jc w:val="center"/>
        </w:trPr>
        <w:tc>
          <w:tcPr>
            <w:tcW w:w="6237" w:type="dxa"/>
            <w:gridSpan w:val="6"/>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567" w:type="dxa"/>
            <w:gridSpan w:val="7"/>
            <w:vAlign w:val="center"/>
          </w:tcPr>
          <w:p w:rsidR="00E50447" w:rsidRPr="002451DE" w:rsidRDefault="00E50447" w:rsidP="00E50447">
            <w:pPr>
              <w:spacing w:after="0" w:line="240" w:lineRule="auto"/>
              <w:ind w:right="-116"/>
              <w:jc w:val="center"/>
              <w:rPr>
                <w:rFonts w:ascii="Times New Roman" w:hAnsi="Times New Roman" w:cs="Times New Roman"/>
                <w:b/>
                <w:sz w:val="24"/>
                <w:szCs w:val="24"/>
              </w:rPr>
            </w:pPr>
            <w:r w:rsidRPr="002451DE">
              <w:rPr>
                <w:rFonts w:ascii="Times New Roman" w:hAnsi="Times New Roman" w:cs="Times New Roman"/>
                <w:b/>
                <w:sz w:val="24"/>
                <w:szCs w:val="24"/>
              </w:rPr>
              <w:t>126</w:t>
            </w:r>
          </w:p>
        </w:tc>
        <w:tc>
          <w:tcPr>
            <w:tcW w:w="1435" w:type="dxa"/>
            <w:gridSpan w:val="22"/>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84</w:t>
            </w:r>
          </w:p>
        </w:tc>
        <w:tc>
          <w:tcPr>
            <w:tcW w:w="1117"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36</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6</w:t>
            </w:r>
          </w:p>
        </w:tc>
      </w:tr>
      <w:tr w:rsidR="00E50447" w:rsidRPr="002451DE" w:rsidTr="00E50447">
        <w:trPr>
          <w:trHeight w:val="323"/>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Дисциплина 5. Организация пожаротушения и проведение аварийно-спасательных</w:t>
            </w:r>
          </w:p>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napToGrid w:val="0"/>
                <w:sz w:val="24"/>
                <w:szCs w:val="24"/>
              </w:rPr>
              <w:t>работ.</w:t>
            </w:r>
          </w:p>
        </w:tc>
      </w:tr>
      <w:tr w:rsidR="00E50447" w:rsidRPr="002451DE" w:rsidTr="00E50447">
        <w:trPr>
          <w:trHeight w:val="214"/>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5.1.</w:t>
            </w:r>
          </w:p>
        </w:tc>
        <w:tc>
          <w:tcPr>
            <w:tcW w:w="5436" w:type="dxa"/>
            <w:gridSpan w:val="4"/>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Действия подразделений при тушении пожаров и проведении аварийно-спасательных работ.</w:t>
            </w:r>
          </w:p>
        </w:tc>
        <w:tc>
          <w:tcPr>
            <w:tcW w:w="483"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8</w:t>
            </w:r>
          </w:p>
        </w:tc>
        <w:tc>
          <w:tcPr>
            <w:tcW w:w="567"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5.2.</w:t>
            </w:r>
          </w:p>
        </w:tc>
        <w:tc>
          <w:tcPr>
            <w:tcW w:w="5436" w:type="dxa"/>
            <w:gridSpan w:val="4"/>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Основы прогнозирования развития пожаров и связанных ним ЧС.</w:t>
            </w:r>
          </w:p>
        </w:tc>
        <w:tc>
          <w:tcPr>
            <w:tcW w:w="483"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16</w:t>
            </w:r>
          </w:p>
        </w:tc>
        <w:tc>
          <w:tcPr>
            <w:tcW w:w="567"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ind w:right="-34"/>
              <w:jc w:val="center"/>
              <w:rPr>
                <w:rFonts w:ascii="Times New Roman" w:hAnsi="Times New Roman" w:cs="Times New Roman"/>
                <w:sz w:val="24"/>
                <w:szCs w:val="24"/>
              </w:rPr>
            </w:pPr>
            <w:r w:rsidRPr="002451DE">
              <w:rPr>
                <w:rFonts w:ascii="Times New Roman" w:hAnsi="Times New Roman" w:cs="Times New Roman"/>
                <w:sz w:val="24"/>
                <w:szCs w:val="24"/>
              </w:rPr>
              <w:t>10</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6</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5.3.</w:t>
            </w:r>
          </w:p>
        </w:tc>
        <w:tc>
          <w:tcPr>
            <w:tcW w:w="5436" w:type="dxa"/>
            <w:gridSpan w:val="4"/>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 xml:space="preserve">Тактические возможности пожарных </w:t>
            </w:r>
            <w:r w:rsidRPr="002451DE">
              <w:rPr>
                <w:rFonts w:ascii="Times New Roman" w:hAnsi="Times New Roman" w:cs="Times New Roman"/>
                <w:sz w:val="24"/>
                <w:szCs w:val="24"/>
              </w:rPr>
              <w:lastRenderedPageBreak/>
              <w:t xml:space="preserve">подразделений. </w:t>
            </w:r>
          </w:p>
        </w:tc>
        <w:tc>
          <w:tcPr>
            <w:tcW w:w="483"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lastRenderedPageBreak/>
              <w:t>10</w:t>
            </w:r>
          </w:p>
        </w:tc>
        <w:tc>
          <w:tcPr>
            <w:tcW w:w="567"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8</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lastRenderedPageBreak/>
              <w:t>5.4.</w:t>
            </w:r>
          </w:p>
        </w:tc>
        <w:tc>
          <w:tcPr>
            <w:tcW w:w="5436" w:type="dxa"/>
            <w:gridSpan w:val="4"/>
            <w:vAlign w:val="center"/>
          </w:tcPr>
          <w:p w:rsidR="00E50447" w:rsidRPr="002451DE" w:rsidRDefault="00E50447" w:rsidP="00E50447">
            <w:pPr>
              <w:spacing w:after="0" w:line="240" w:lineRule="auto"/>
              <w:jc w:val="both"/>
              <w:rPr>
                <w:rFonts w:ascii="Times New Roman" w:hAnsi="Times New Roman" w:cs="Times New Roman"/>
                <w:sz w:val="24"/>
                <w:szCs w:val="24"/>
              </w:rPr>
            </w:pPr>
            <w:r w:rsidRPr="002451DE">
              <w:rPr>
                <w:rFonts w:ascii="Times New Roman" w:hAnsi="Times New Roman" w:cs="Times New Roman"/>
                <w:sz w:val="24"/>
                <w:szCs w:val="24"/>
              </w:rPr>
              <w:t>Тактическая подготовка личного состава подразделений.</w:t>
            </w:r>
          </w:p>
        </w:tc>
        <w:tc>
          <w:tcPr>
            <w:tcW w:w="483"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567"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5.5.</w:t>
            </w:r>
          </w:p>
        </w:tc>
        <w:tc>
          <w:tcPr>
            <w:tcW w:w="5436" w:type="dxa"/>
            <w:gridSpan w:val="4"/>
            <w:vAlign w:val="center"/>
          </w:tcPr>
          <w:p w:rsidR="00E50447" w:rsidRPr="002451DE" w:rsidRDefault="00E50447" w:rsidP="00E50447">
            <w:pPr>
              <w:spacing w:after="0" w:line="240" w:lineRule="auto"/>
              <w:jc w:val="both"/>
              <w:rPr>
                <w:rFonts w:ascii="Times New Roman" w:hAnsi="Times New Roman" w:cs="Times New Roman"/>
                <w:sz w:val="24"/>
                <w:szCs w:val="24"/>
              </w:rPr>
            </w:pPr>
            <w:r w:rsidRPr="002451DE">
              <w:rPr>
                <w:rFonts w:ascii="Times New Roman" w:hAnsi="Times New Roman" w:cs="Times New Roman"/>
                <w:sz w:val="24"/>
                <w:szCs w:val="24"/>
              </w:rPr>
              <w:t xml:space="preserve">Организация и проведение АСР в условиях чрезвычайных ситуаций природного и техногенного характера. </w:t>
            </w:r>
          </w:p>
        </w:tc>
        <w:tc>
          <w:tcPr>
            <w:tcW w:w="483"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567"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5.6.</w:t>
            </w:r>
          </w:p>
        </w:tc>
        <w:tc>
          <w:tcPr>
            <w:tcW w:w="5436" w:type="dxa"/>
            <w:gridSpan w:val="4"/>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Организационная структура ГДЗС, ее задачи и функции.</w:t>
            </w:r>
          </w:p>
        </w:tc>
        <w:tc>
          <w:tcPr>
            <w:tcW w:w="483"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67"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5.7.</w:t>
            </w:r>
          </w:p>
        </w:tc>
        <w:tc>
          <w:tcPr>
            <w:tcW w:w="5436" w:type="dxa"/>
            <w:gridSpan w:val="4"/>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Опасные факторы пожара и аварий. Назначение и классификация средств индивидуальной защиты.</w:t>
            </w:r>
          </w:p>
        </w:tc>
        <w:tc>
          <w:tcPr>
            <w:tcW w:w="483"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67"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5.8.</w:t>
            </w:r>
          </w:p>
        </w:tc>
        <w:tc>
          <w:tcPr>
            <w:tcW w:w="5436" w:type="dxa"/>
            <w:gridSpan w:val="4"/>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Общие положения пожарно-строевой подготовки (ПСП).</w:t>
            </w:r>
          </w:p>
        </w:tc>
        <w:tc>
          <w:tcPr>
            <w:tcW w:w="483"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67"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23"/>
          <w:jc w:val="center"/>
        </w:trPr>
        <w:tc>
          <w:tcPr>
            <w:tcW w:w="6237" w:type="dxa"/>
            <w:gridSpan w:val="6"/>
            <w:vAlign w:val="center"/>
          </w:tcPr>
          <w:p w:rsidR="00E50447" w:rsidRPr="002451DE" w:rsidRDefault="00E50447" w:rsidP="00E50447">
            <w:pPr>
              <w:spacing w:after="0" w:line="240" w:lineRule="auto"/>
              <w:rPr>
                <w:rFonts w:ascii="Times New Roman" w:hAnsi="Times New Roman" w:cs="Times New Roman"/>
                <w:b/>
                <w:sz w:val="24"/>
                <w:szCs w:val="24"/>
              </w:rPr>
            </w:pPr>
            <w:r w:rsidRPr="002451DE">
              <w:rPr>
                <w:rFonts w:ascii="Times New Roman" w:hAnsi="Times New Roman" w:cs="Times New Roman"/>
                <w:sz w:val="24"/>
                <w:szCs w:val="24"/>
              </w:rPr>
              <w:t>Итоговый контроль (экзамен), дистанционно</w:t>
            </w:r>
          </w:p>
        </w:tc>
        <w:tc>
          <w:tcPr>
            <w:tcW w:w="483"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567"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w:t>
            </w:r>
          </w:p>
        </w:tc>
      </w:tr>
      <w:tr w:rsidR="00E50447" w:rsidRPr="002451DE" w:rsidTr="00E50447">
        <w:trPr>
          <w:trHeight w:val="143"/>
          <w:jc w:val="center"/>
        </w:trPr>
        <w:tc>
          <w:tcPr>
            <w:tcW w:w="6237" w:type="dxa"/>
            <w:gridSpan w:val="6"/>
            <w:vMerge w:val="restart"/>
            <w:vAlign w:val="center"/>
          </w:tcPr>
          <w:p w:rsidR="00E50447" w:rsidRPr="002451DE" w:rsidRDefault="00E50447" w:rsidP="00E50447">
            <w:pPr>
              <w:spacing w:after="0" w:line="240" w:lineRule="auto"/>
              <w:ind w:right="-47"/>
              <w:jc w:val="both"/>
              <w:rPr>
                <w:rFonts w:ascii="Times New Roman" w:hAnsi="Times New Roman" w:cs="Times New Roman"/>
                <w:b/>
                <w:sz w:val="24"/>
                <w:szCs w:val="24"/>
              </w:rPr>
            </w:pPr>
            <w:r w:rsidRPr="002451DE">
              <w:rPr>
                <w:rFonts w:ascii="Times New Roman" w:hAnsi="Times New Roman" w:cs="Times New Roman"/>
                <w:b/>
                <w:sz w:val="24"/>
                <w:szCs w:val="24"/>
              </w:rPr>
              <w:t>Итого по дисциплине 5.:</w:t>
            </w:r>
          </w:p>
        </w:tc>
        <w:tc>
          <w:tcPr>
            <w:tcW w:w="483" w:type="dxa"/>
            <w:gridSpan w:val="2"/>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567" w:type="dxa"/>
            <w:gridSpan w:val="9"/>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2</w:t>
            </w:r>
          </w:p>
        </w:tc>
        <w:tc>
          <w:tcPr>
            <w:tcW w:w="442" w:type="dxa"/>
            <w:gridSpan w:val="7"/>
            <w:vAlign w:val="center"/>
          </w:tcPr>
          <w:p w:rsidR="00E50447" w:rsidRPr="002451DE" w:rsidRDefault="00E50447" w:rsidP="00E50447">
            <w:pPr>
              <w:spacing w:after="0" w:line="240" w:lineRule="auto"/>
              <w:ind w:left="-165"/>
              <w:jc w:val="center"/>
              <w:rPr>
                <w:rFonts w:ascii="Times New Roman" w:hAnsi="Times New Roman" w:cs="Times New Roman"/>
                <w:b/>
                <w:sz w:val="24"/>
                <w:szCs w:val="24"/>
              </w:rPr>
            </w:pPr>
            <w:r w:rsidRPr="002451DE">
              <w:rPr>
                <w:rFonts w:ascii="Times New Roman" w:hAnsi="Times New Roman" w:cs="Times New Roman"/>
                <w:b/>
                <w:sz w:val="24"/>
                <w:szCs w:val="24"/>
              </w:rPr>
              <w:t>38</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541"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8</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165"/>
          <w:jc w:val="center"/>
        </w:trPr>
        <w:tc>
          <w:tcPr>
            <w:tcW w:w="6237" w:type="dxa"/>
            <w:gridSpan w:val="6"/>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483" w:type="dxa"/>
            <w:gridSpan w:val="2"/>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52</w:t>
            </w:r>
          </w:p>
        </w:tc>
        <w:tc>
          <w:tcPr>
            <w:tcW w:w="1009" w:type="dxa"/>
            <w:gridSpan w:val="16"/>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40</w:t>
            </w:r>
          </w:p>
        </w:tc>
        <w:tc>
          <w:tcPr>
            <w:tcW w:w="510" w:type="dxa"/>
            <w:gridSpan w:val="11"/>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1117"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8</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4</w:t>
            </w:r>
          </w:p>
        </w:tc>
      </w:tr>
      <w:tr w:rsidR="00E50447" w:rsidRPr="002451DE" w:rsidTr="00E50447">
        <w:trPr>
          <w:trHeight w:val="323"/>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napToGrid w:val="0"/>
                <w:sz w:val="24"/>
                <w:szCs w:val="24"/>
              </w:rPr>
              <w:t>Дисциплина 6. Пожарная техника, связь и противопожарное водоснабжение.</w:t>
            </w:r>
          </w:p>
        </w:tc>
      </w:tr>
      <w:tr w:rsidR="00E50447" w:rsidRPr="002451DE" w:rsidTr="00E50447">
        <w:trPr>
          <w:trHeight w:val="323"/>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z w:val="24"/>
                <w:szCs w:val="24"/>
              </w:rPr>
              <w:t>Раздел 6.1.</w:t>
            </w:r>
            <w:r w:rsidRPr="002451DE">
              <w:rPr>
                <w:rFonts w:ascii="Times New Roman" w:hAnsi="Times New Roman" w:cs="Times New Roman"/>
                <w:b/>
                <w:snapToGrid w:val="0"/>
                <w:sz w:val="24"/>
                <w:szCs w:val="24"/>
              </w:rPr>
              <w:t>Противопожарное водоснабжение.</w:t>
            </w:r>
          </w:p>
        </w:tc>
      </w:tr>
      <w:tr w:rsidR="00E50447" w:rsidRPr="002451DE" w:rsidTr="00E50447">
        <w:trPr>
          <w:trHeight w:val="668"/>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6.1.1.</w:t>
            </w:r>
          </w:p>
        </w:tc>
        <w:tc>
          <w:tcPr>
            <w:tcW w:w="5436" w:type="dxa"/>
            <w:gridSpan w:val="4"/>
            <w:vAlign w:val="center"/>
          </w:tcPr>
          <w:p w:rsidR="00E50447" w:rsidRPr="002451DE" w:rsidRDefault="00E50447" w:rsidP="00E50447">
            <w:pPr>
              <w:spacing w:after="0" w:line="240" w:lineRule="auto"/>
              <w:ind w:right="34"/>
              <w:rPr>
                <w:rFonts w:ascii="Times New Roman" w:hAnsi="Times New Roman" w:cs="Times New Roman"/>
                <w:snapToGrid w:val="0"/>
                <w:sz w:val="24"/>
                <w:szCs w:val="24"/>
              </w:rPr>
            </w:pPr>
            <w:r w:rsidRPr="002451DE">
              <w:rPr>
                <w:rFonts w:ascii="Times New Roman" w:hAnsi="Times New Roman" w:cs="Times New Roman"/>
                <w:snapToGrid w:val="0"/>
                <w:sz w:val="24"/>
                <w:szCs w:val="24"/>
              </w:rPr>
              <w:t>Основы гидравлики. Наружное противопожарное водоснабжение. Нормы расхода воды. Свободные напоры.</w:t>
            </w:r>
          </w:p>
        </w:tc>
        <w:tc>
          <w:tcPr>
            <w:tcW w:w="634"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6</w:t>
            </w: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37"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614" w:type="dxa"/>
            <w:gridSpan w:val="4"/>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522"/>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6.1.2.</w:t>
            </w:r>
          </w:p>
        </w:tc>
        <w:tc>
          <w:tcPr>
            <w:tcW w:w="5436" w:type="dxa"/>
            <w:gridSpan w:val="4"/>
            <w:vAlign w:val="center"/>
          </w:tcPr>
          <w:p w:rsidR="00E50447" w:rsidRPr="002451DE" w:rsidRDefault="00E50447" w:rsidP="00E50447">
            <w:pPr>
              <w:spacing w:after="0" w:line="240" w:lineRule="auto"/>
              <w:ind w:right="34"/>
              <w:rPr>
                <w:rFonts w:ascii="Times New Roman" w:hAnsi="Times New Roman" w:cs="Times New Roman"/>
                <w:snapToGrid w:val="0"/>
                <w:sz w:val="24"/>
                <w:szCs w:val="24"/>
              </w:rPr>
            </w:pPr>
            <w:r w:rsidRPr="002451DE">
              <w:rPr>
                <w:rFonts w:ascii="Times New Roman" w:hAnsi="Times New Roman" w:cs="Times New Roman"/>
                <w:snapToGrid w:val="0"/>
                <w:sz w:val="24"/>
                <w:szCs w:val="24"/>
              </w:rPr>
              <w:t>Водопроводные сооружения. Безводопроводное противопожарное водоснабжение.</w:t>
            </w:r>
          </w:p>
        </w:tc>
        <w:tc>
          <w:tcPr>
            <w:tcW w:w="634"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37"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614" w:type="dxa"/>
            <w:gridSpan w:val="4"/>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6.1.3.</w:t>
            </w:r>
          </w:p>
        </w:tc>
        <w:tc>
          <w:tcPr>
            <w:tcW w:w="5436" w:type="dxa"/>
            <w:gridSpan w:val="4"/>
            <w:vAlign w:val="center"/>
          </w:tcPr>
          <w:p w:rsidR="00E50447" w:rsidRPr="002451DE" w:rsidRDefault="00E50447" w:rsidP="00E50447">
            <w:pPr>
              <w:spacing w:after="0" w:line="240" w:lineRule="auto"/>
              <w:ind w:right="34"/>
              <w:rPr>
                <w:rFonts w:ascii="Times New Roman" w:hAnsi="Times New Roman" w:cs="Times New Roman"/>
                <w:snapToGrid w:val="0"/>
                <w:sz w:val="24"/>
                <w:szCs w:val="24"/>
              </w:rPr>
            </w:pPr>
            <w:r w:rsidRPr="002451DE">
              <w:rPr>
                <w:rFonts w:ascii="Times New Roman" w:hAnsi="Times New Roman" w:cs="Times New Roman"/>
                <w:snapToGrid w:val="0"/>
                <w:sz w:val="24"/>
                <w:szCs w:val="24"/>
              </w:rPr>
              <w:t>Внутренний противопожарный водопровод.</w:t>
            </w:r>
          </w:p>
        </w:tc>
        <w:tc>
          <w:tcPr>
            <w:tcW w:w="634"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37"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614" w:type="dxa"/>
            <w:gridSpan w:val="4"/>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88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6.1.4.</w:t>
            </w:r>
          </w:p>
        </w:tc>
        <w:tc>
          <w:tcPr>
            <w:tcW w:w="5436" w:type="dxa"/>
            <w:gridSpan w:val="4"/>
            <w:vAlign w:val="center"/>
          </w:tcPr>
          <w:p w:rsidR="00E50447" w:rsidRPr="002451DE" w:rsidRDefault="00E50447" w:rsidP="00E50447">
            <w:pPr>
              <w:spacing w:after="0" w:line="240" w:lineRule="auto"/>
              <w:ind w:right="34"/>
              <w:rPr>
                <w:rFonts w:ascii="Times New Roman" w:hAnsi="Times New Roman" w:cs="Times New Roman"/>
                <w:snapToGrid w:val="0"/>
                <w:sz w:val="24"/>
                <w:szCs w:val="24"/>
              </w:rPr>
            </w:pPr>
            <w:r w:rsidRPr="002451DE">
              <w:rPr>
                <w:rFonts w:ascii="Times New Roman" w:hAnsi="Times New Roman" w:cs="Times New Roman"/>
                <w:snapToGrid w:val="0"/>
                <w:sz w:val="24"/>
                <w:szCs w:val="24"/>
              </w:rPr>
              <w:t xml:space="preserve">Обследование систем противопожарного водоснабжения. </w:t>
            </w:r>
          </w:p>
        </w:tc>
        <w:tc>
          <w:tcPr>
            <w:tcW w:w="634"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8</w:t>
            </w:r>
          </w:p>
        </w:tc>
        <w:tc>
          <w:tcPr>
            <w:tcW w:w="416" w:type="dxa"/>
            <w:gridSpan w:val="3"/>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442" w:type="dxa"/>
            <w:gridSpan w:val="7"/>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437" w:type="dxa"/>
            <w:gridSpan w:val="9"/>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614" w:type="dxa"/>
            <w:gridSpan w:val="4"/>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8</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40"/>
          <w:jc w:val="center"/>
        </w:trPr>
        <w:tc>
          <w:tcPr>
            <w:tcW w:w="6237" w:type="dxa"/>
            <w:gridSpan w:val="6"/>
            <w:vMerge w:val="restart"/>
            <w:vAlign w:val="center"/>
          </w:tcPr>
          <w:p w:rsidR="00E50447" w:rsidRPr="002451DE" w:rsidRDefault="00E50447" w:rsidP="00E50447">
            <w:pPr>
              <w:spacing w:after="0" w:line="240" w:lineRule="auto"/>
              <w:ind w:right="34"/>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Итого по разделу 6.1.:</w:t>
            </w:r>
          </w:p>
        </w:tc>
        <w:tc>
          <w:tcPr>
            <w:tcW w:w="634" w:type="dxa"/>
            <w:gridSpan w:val="8"/>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416" w:type="dxa"/>
            <w:gridSpan w:val="3"/>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4</w:t>
            </w:r>
          </w:p>
        </w:tc>
        <w:tc>
          <w:tcPr>
            <w:tcW w:w="442" w:type="dxa"/>
            <w:gridSpan w:val="7"/>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4</w:t>
            </w:r>
          </w:p>
        </w:tc>
        <w:tc>
          <w:tcPr>
            <w:tcW w:w="437" w:type="dxa"/>
            <w:gridSpan w:val="9"/>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614"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76"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210"/>
          <w:jc w:val="center"/>
        </w:trPr>
        <w:tc>
          <w:tcPr>
            <w:tcW w:w="6237" w:type="dxa"/>
            <w:gridSpan w:val="6"/>
            <w:vMerge/>
            <w:vAlign w:val="center"/>
          </w:tcPr>
          <w:p w:rsidR="00E50447" w:rsidRPr="002451DE" w:rsidRDefault="00E50447" w:rsidP="00E50447">
            <w:pPr>
              <w:spacing w:after="0" w:line="240" w:lineRule="auto"/>
              <w:rPr>
                <w:rFonts w:ascii="Times New Roman" w:hAnsi="Times New Roman" w:cs="Times New Roman"/>
                <w:b/>
                <w:snapToGrid w:val="0"/>
                <w:sz w:val="24"/>
                <w:szCs w:val="24"/>
              </w:rPr>
            </w:pPr>
          </w:p>
        </w:tc>
        <w:tc>
          <w:tcPr>
            <w:tcW w:w="634" w:type="dxa"/>
            <w:gridSpan w:val="8"/>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22</w:t>
            </w:r>
          </w:p>
        </w:tc>
        <w:tc>
          <w:tcPr>
            <w:tcW w:w="858" w:type="dxa"/>
            <w:gridSpan w:val="10"/>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8</w:t>
            </w:r>
          </w:p>
        </w:tc>
        <w:tc>
          <w:tcPr>
            <w:tcW w:w="437" w:type="dxa"/>
            <w:gridSpan w:val="9"/>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1190" w:type="dxa"/>
            <w:gridSpan w:val="6"/>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270"/>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z w:val="24"/>
                <w:szCs w:val="24"/>
              </w:rPr>
              <w:t>Раздел 6.2.</w:t>
            </w:r>
            <w:r w:rsidRPr="002451DE">
              <w:rPr>
                <w:rFonts w:ascii="Times New Roman" w:hAnsi="Times New Roman" w:cs="Times New Roman"/>
                <w:b/>
                <w:snapToGrid w:val="0"/>
                <w:sz w:val="24"/>
                <w:szCs w:val="24"/>
              </w:rPr>
              <w:t>Связь противопожарной службы.</w:t>
            </w:r>
          </w:p>
        </w:tc>
      </w:tr>
      <w:tr w:rsidR="00E50447" w:rsidRPr="002451DE" w:rsidTr="00E50447">
        <w:trPr>
          <w:trHeight w:val="538"/>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6.2.1.</w:t>
            </w:r>
          </w:p>
        </w:tc>
        <w:tc>
          <w:tcPr>
            <w:tcW w:w="5436" w:type="dxa"/>
            <w:gridSpan w:val="4"/>
            <w:vAlign w:val="center"/>
          </w:tcPr>
          <w:p w:rsidR="00E50447" w:rsidRPr="002451DE" w:rsidRDefault="00E50447" w:rsidP="00E50447">
            <w:pPr>
              <w:spacing w:after="0" w:line="240" w:lineRule="auto"/>
              <w:ind w:right="34"/>
              <w:rPr>
                <w:rFonts w:ascii="Times New Roman" w:hAnsi="Times New Roman" w:cs="Times New Roman"/>
                <w:snapToGrid w:val="0"/>
                <w:sz w:val="24"/>
                <w:szCs w:val="24"/>
              </w:rPr>
            </w:pPr>
            <w:r w:rsidRPr="002451DE">
              <w:rPr>
                <w:rFonts w:ascii="Times New Roman" w:hAnsi="Times New Roman" w:cs="Times New Roman"/>
                <w:snapToGrid w:val="0"/>
                <w:sz w:val="24"/>
                <w:szCs w:val="24"/>
              </w:rPr>
              <w:t>Современные и перспективные технологии электросвязи МЧС России основа создания и развития системы -112.</w:t>
            </w:r>
          </w:p>
        </w:tc>
        <w:tc>
          <w:tcPr>
            <w:tcW w:w="634"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6</w:t>
            </w:r>
          </w:p>
        </w:tc>
        <w:tc>
          <w:tcPr>
            <w:tcW w:w="426" w:type="dxa"/>
            <w:gridSpan w:val="4"/>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43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493" w:type="dxa"/>
            <w:gridSpan w:val="10"/>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596" w:type="dxa"/>
            <w:gridSpan w:val="4"/>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55"/>
          <w:jc w:val="center"/>
        </w:trPr>
        <w:tc>
          <w:tcPr>
            <w:tcW w:w="6237" w:type="dxa"/>
            <w:gridSpan w:val="6"/>
            <w:vMerge w:val="restart"/>
            <w:vAlign w:val="center"/>
          </w:tcPr>
          <w:p w:rsidR="00E50447" w:rsidRPr="002451DE" w:rsidRDefault="00E50447" w:rsidP="00E50447">
            <w:pPr>
              <w:spacing w:after="0" w:line="240" w:lineRule="auto"/>
              <w:ind w:right="34"/>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Итого по разделу 6.2.:</w:t>
            </w:r>
          </w:p>
        </w:tc>
        <w:tc>
          <w:tcPr>
            <w:tcW w:w="634" w:type="dxa"/>
            <w:gridSpan w:val="8"/>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426" w:type="dxa"/>
            <w:gridSpan w:val="4"/>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432" w:type="dxa"/>
            <w:gridSpan w:val="6"/>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4</w:t>
            </w:r>
          </w:p>
        </w:tc>
        <w:tc>
          <w:tcPr>
            <w:tcW w:w="493" w:type="dxa"/>
            <w:gridSpan w:val="10"/>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596"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95"/>
          <w:jc w:val="center"/>
        </w:trPr>
        <w:tc>
          <w:tcPr>
            <w:tcW w:w="6237" w:type="dxa"/>
            <w:gridSpan w:val="6"/>
            <w:vMerge/>
            <w:vAlign w:val="center"/>
          </w:tcPr>
          <w:p w:rsidR="00E50447" w:rsidRPr="002451DE" w:rsidRDefault="00E50447" w:rsidP="00E50447">
            <w:pPr>
              <w:spacing w:after="0" w:line="240" w:lineRule="auto"/>
              <w:rPr>
                <w:rFonts w:ascii="Times New Roman" w:hAnsi="Times New Roman" w:cs="Times New Roman"/>
                <w:b/>
                <w:snapToGrid w:val="0"/>
                <w:sz w:val="24"/>
                <w:szCs w:val="24"/>
              </w:rPr>
            </w:pPr>
          </w:p>
        </w:tc>
        <w:tc>
          <w:tcPr>
            <w:tcW w:w="634" w:type="dxa"/>
            <w:gridSpan w:val="8"/>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6</w:t>
            </w:r>
          </w:p>
        </w:tc>
        <w:tc>
          <w:tcPr>
            <w:tcW w:w="870" w:type="dxa"/>
            <w:gridSpan w:val="11"/>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4</w:t>
            </w:r>
          </w:p>
        </w:tc>
        <w:tc>
          <w:tcPr>
            <w:tcW w:w="481" w:type="dxa"/>
            <w:gridSpan w:val="9"/>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1134" w:type="dxa"/>
            <w:gridSpan w:val="5"/>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70"/>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napToGrid w:val="0"/>
                <w:sz w:val="24"/>
                <w:szCs w:val="24"/>
              </w:rPr>
              <w:t>Раздел 6.3. Пожарная техника</w:t>
            </w: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6.3.1.</w:t>
            </w:r>
          </w:p>
        </w:tc>
        <w:tc>
          <w:tcPr>
            <w:tcW w:w="5503" w:type="dxa"/>
            <w:gridSpan w:val="5"/>
            <w:vAlign w:val="center"/>
          </w:tcPr>
          <w:p w:rsidR="00E50447" w:rsidRPr="002451DE" w:rsidRDefault="00E50447" w:rsidP="00E50447">
            <w:pPr>
              <w:spacing w:after="0" w:line="240" w:lineRule="auto"/>
              <w:ind w:right="34"/>
              <w:rPr>
                <w:rFonts w:ascii="Times New Roman" w:hAnsi="Times New Roman" w:cs="Times New Roman"/>
                <w:snapToGrid w:val="0"/>
                <w:sz w:val="24"/>
                <w:szCs w:val="24"/>
              </w:rPr>
            </w:pPr>
            <w:r w:rsidRPr="002451DE">
              <w:rPr>
                <w:rFonts w:ascii="Times New Roman" w:hAnsi="Times New Roman" w:cs="Times New Roman"/>
                <w:snapToGrid w:val="0"/>
                <w:sz w:val="24"/>
                <w:szCs w:val="24"/>
              </w:rPr>
              <w:t>Огнетушители.</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6</w:t>
            </w:r>
          </w:p>
        </w:tc>
        <w:tc>
          <w:tcPr>
            <w:tcW w:w="363" w:type="dxa"/>
            <w:gridSpan w:val="4"/>
            <w:vAlign w:val="center"/>
          </w:tcPr>
          <w:p w:rsidR="00E50447" w:rsidRPr="002451DE" w:rsidRDefault="00E50447" w:rsidP="00E50447">
            <w:pPr>
              <w:spacing w:after="0" w:line="240" w:lineRule="auto"/>
              <w:ind w:left="-151" w:right="-86"/>
              <w:jc w:val="center"/>
              <w:rPr>
                <w:rFonts w:ascii="Times New Roman" w:hAnsi="Times New Roman" w:cs="Times New Roman"/>
                <w:snapToGrid w:val="0"/>
                <w:sz w:val="24"/>
                <w:szCs w:val="24"/>
              </w:rPr>
            </w:pPr>
          </w:p>
        </w:tc>
        <w:tc>
          <w:tcPr>
            <w:tcW w:w="488" w:type="dxa"/>
            <w:gridSpan w:val="10"/>
            <w:vAlign w:val="center"/>
          </w:tcPr>
          <w:p w:rsidR="00E50447" w:rsidRPr="002451DE" w:rsidRDefault="00E50447" w:rsidP="00E50447">
            <w:pPr>
              <w:spacing w:after="0" w:line="240" w:lineRule="auto"/>
              <w:ind w:left="-151" w:right="-86"/>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442" w:type="dxa"/>
            <w:gridSpan w:val="6"/>
            <w:vAlign w:val="center"/>
          </w:tcPr>
          <w:p w:rsidR="00E50447" w:rsidRPr="002451DE" w:rsidRDefault="00E50447" w:rsidP="00E50447">
            <w:pPr>
              <w:spacing w:after="0" w:line="240" w:lineRule="auto"/>
              <w:ind w:left="-151" w:right="-86"/>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6.3.2.</w:t>
            </w:r>
          </w:p>
        </w:tc>
        <w:tc>
          <w:tcPr>
            <w:tcW w:w="5503" w:type="dxa"/>
            <w:gridSpan w:val="5"/>
            <w:vAlign w:val="center"/>
          </w:tcPr>
          <w:p w:rsidR="00E50447" w:rsidRPr="002451DE" w:rsidRDefault="00E50447" w:rsidP="00E50447">
            <w:pPr>
              <w:spacing w:after="0" w:line="240" w:lineRule="auto"/>
              <w:ind w:right="34"/>
              <w:rPr>
                <w:rFonts w:ascii="Times New Roman" w:hAnsi="Times New Roman" w:cs="Times New Roman"/>
                <w:snapToGrid w:val="0"/>
                <w:sz w:val="24"/>
                <w:szCs w:val="24"/>
              </w:rPr>
            </w:pPr>
            <w:r w:rsidRPr="002451DE">
              <w:rPr>
                <w:rFonts w:ascii="Times New Roman" w:hAnsi="Times New Roman" w:cs="Times New Roman"/>
                <w:snapToGrid w:val="0"/>
                <w:sz w:val="24"/>
                <w:szCs w:val="24"/>
              </w:rPr>
              <w:t>Пожарные автомобили. Пожарные насосы.</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6</w:t>
            </w:r>
          </w:p>
        </w:tc>
        <w:tc>
          <w:tcPr>
            <w:tcW w:w="363" w:type="dxa"/>
            <w:gridSpan w:val="4"/>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488" w:type="dxa"/>
            <w:gridSpan w:val="10"/>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44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6.3.3.</w:t>
            </w:r>
          </w:p>
        </w:tc>
        <w:tc>
          <w:tcPr>
            <w:tcW w:w="5503" w:type="dxa"/>
            <w:gridSpan w:val="5"/>
            <w:vAlign w:val="center"/>
          </w:tcPr>
          <w:p w:rsidR="00E50447" w:rsidRPr="002451DE" w:rsidRDefault="00E50447" w:rsidP="00E50447">
            <w:pPr>
              <w:spacing w:after="0" w:line="240" w:lineRule="auto"/>
              <w:ind w:right="34"/>
              <w:rPr>
                <w:rFonts w:ascii="Times New Roman" w:hAnsi="Times New Roman" w:cs="Times New Roman"/>
                <w:snapToGrid w:val="0"/>
                <w:sz w:val="24"/>
                <w:szCs w:val="24"/>
              </w:rPr>
            </w:pPr>
            <w:r w:rsidRPr="002451DE">
              <w:rPr>
                <w:rFonts w:ascii="Times New Roman" w:hAnsi="Times New Roman" w:cs="Times New Roman"/>
                <w:snapToGrid w:val="0"/>
                <w:sz w:val="24"/>
                <w:szCs w:val="24"/>
              </w:rPr>
              <w:t>Пожарные мотопомпы.</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363" w:type="dxa"/>
            <w:gridSpan w:val="4"/>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488" w:type="dxa"/>
            <w:gridSpan w:val="10"/>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44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55"/>
          <w:jc w:val="center"/>
        </w:trPr>
        <w:tc>
          <w:tcPr>
            <w:tcW w:w="6304" w:type="dxa"/>
            <w:gridSpan w:val="7"/>
            <w:vMerge w:val="restart"/>
            <w:vAlign w:val="center"/>
          </w:tcPr>
          <w:p w:rsidR="00E50447" w:rsidRPr="002451DE" w:rsidRDefault="00E50447" w:rsidP="00E50447">
            <w:pPr>
              <w:spacing w:after="0" w:line="240" w:lineRule="auto"/>
              <w:rPr>
                <w:rFonts w:ascii="Times New Roman" w:hAnsi="Times New Roman" w:cs="Times New Roman"/>
                <w:b/>
                <w:sz w:val="24"/>
                <w:szCs w:val="24"/>
              </w:rPr>
            </w:pPr>
            <w:r w:rsidRPr="002451DE">
              <w:rPr>
                <w:rFonts w:ascii="Times New Roman" w:hAnsi="Times New Roman" w:cs="Times New Roman"/>
                <w:b/>
                <w:sz w:val="24"/>
                <w:szCs w:val="24"/>
              </w:rPr>
              <w:lastRenderedPageBreak/>
              <w:t>Итого по разделу 6.3.:</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363" w:type="dxa"/>
            <w:gridSpan w:val="4"/>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p>
        </w:tc>
        <w:tc>
          <w:tcPr>
            <w:tcW w:w="488" w:type="dxa"/>
            <w:gridSpan w:val="10"/>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10</w:t>
            </w:r>
          </w:p>
        </w:tc>
        <w:tc>
          <w:tcPr>
            <w:tcW w:w="44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95"/>
          <w:jc w:val="center"/>
        </w:trPr>
        <w:tc>
          <w:tcPr>
            <w:tcW w:w="6304" w:type="dxa"/>
            <w:gridSpan w:val="7"/>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14</w:t>
            </w:r>
          </w:p>
        </w:tc>
        <w:tc>
          <w:tcPr>
            <w:tcW w:w="851" w:type="dxa"/>
            <w:gridSpan w:val="14"/>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10</w:t>
            </w:r>
          </w:p>
        </w:tc>
        <w:tc>
          <w:tcPr>
            <w:tcW w:w="44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p>
        </w:tc>
        <w:tc>
          <w:tcPr>
            <w:tcW w:w="1117"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6304" w:type="dxa"/>
            <w:gridSpan w:val="7"/>
            <w:vAlign w:val="center"/>
          </w:tcPr>
          <w:p w:rsidR="00E50447" w:rsidRPr="002451DE" w:rsidRDefault="00E50447" w:rsidP="00E50447">
            <w:pPr>
              <w:spacing w:after="0" w:line="240" w:lineRule="auto"/>
              <w:rPr>
                <w:rFonts w:ascii="Times New Roman" w:hAnsi="Times New Roman" w:cs="Times New Roman"/>
                <w:b/>
                <w:sz w:val="24"/>
                <w:szCs w:val="24"/>
              </w:rPr>
            </w:pPr>
            <w:r w:rsidRPr="002451DE">
              <w:rPr>
                <w:rFonts w:ascii="Times New Roman" w:hAnsi="Times New Roman" w:cs="Times New Roman"/>
                <w:sz w:val="24"/>
                <w:szCs w:val="24"/>
              </w:rPr>
              <w:t>Итоговый контроль (зачет), дистанционно</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369" w:type="dxa"/>
            <w:gridSpan w:val="5"/>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482" w:type="dxa"/>
            <w:gridSpan w:val="9"/>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44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w:t>
            </w:r>
          </w:p>
        </w:tc>
      </w:tr>
      <w:tr w:rsidR="00E50447" w:rsidRPr="002451DE" w:rsidTr="00E50447">
        <w:trPr>
          <w:trHeight w:val="155"/>
          <w:jc w:val="center"/>
        </w:trPr>
        <w:tc>
          <w:tcPr>
            <w:tcW w:w="6304" w:type="dxa"/>
            <w:gridSpan w:val="7"/>
            <w:vMerge w:val="restart"/>
            <w:vAlign w:val="center"/>
          </w:tcPr>
          <w:p w:rsidR="00E50447" w:rsidRPr="002451DE" w:rsidRDefault="00E50447" w:rsidP="00E50447">
            <w:pPr>
              <w:spacing w:after="0" w:line="240" w:lineRule="auto"/>
              <w:ind w:right="-47"/>
              <w:jc w:val="both"/>
              <w:rPr>
                <w:rFonts w:ascii="Times New Roman" w:hAnsi="Times New Roman" w:cs="Times New Roman"/>
                <w:b/>
                <w:sz w:val="24"/>
                <w:szCs w:val="24"/>
              </w:rPr>
            </w:pPr>
            <w:r w:rsidRPr="002451DE">
              <w:rPr>
                <w:rFonts w:ascii="Times New Roman" w:hAnsi="Times New Roman" w:cs="Times New Roman"/>
                <w:b/>
                <w:sz w:val="24"/>
                <w:szCs w:val="24"/>
              </w:rPr>
              <w:t>Итого по дисциплине 6.:</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p>
        </w:tc>
        <w:tc>
          <w:tcPr>
            <w:tcW w:w="369" w:type="dxa"/>
            <w:gridSpan w:val="5"/>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4</w:t>
            </w:r>
          </w:p>
        </w:tc>
        <w:tc>
          <w:tcPr>
            <w:tcW w:w="482" w:type="dxa"/>
            <w:gridSpan w:val="9"/>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18</w:t>
            </w:r>
          </w:p>
        </w:tc>
        <w:tc>
          <w:tcPr>
            <w:tcW w:w="44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20</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195"/>
          <w:jc w:val="center"/>
        </w:trPr>
        <w:tc>
          <w:tcPr>
            <w:tcW w:w="6304" w:type="dxa"/>
            <w:gridSpan w:val="7"/>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46</w:t>
            </w:r>
          </w:p>
        </w:tc>
        <w:tc>
          <w:tcPr>
            <w:tcW w:w="851" w:type="dxa"/>
            <w:gridSpan w:val="14"/>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22</w:t>
            </w:r>
          </w:p>
        </w:tc>
        <w:tc>
          <w:tcPr>
            <w:tcW w:w="44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p>
        </w:tc>
        <w:tc>
          <w:tcPr>
            <w:tcW w:w="1117"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20</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4</w:t>
            </w:r>
          </w:p>
        </w:tc>
      </w:tr>
      <w:tr w:rsidR="00E50447" w:rsidRPr="002451DE" w:rsidTr="00E50447">
        <w:trPr>
          <w:trHeight w:val="365"/>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Дисциплина 7. Пожарная безопасность в электроустановках.</w:t>
            </w: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7.1.</w:t>
            </w:r>
          </w:p>
        </w:tc>
        <w:tc>
          <w:tcPr>
            <w:tcW w:w="5503" w:type="dxa"/>
            <w:gridSpan w:val="5"/>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Общие сведения об электрическом токе и способах его получения.</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397"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454" w:type="dxa"/>
            <w:gridSpan w:val="8"/>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44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31"/>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7.2.</w:t>
            </w:r>
          </w:p>
        </w:tc>
        <w:tc>
          <w:tcPr>
            <w:tcW w:w="5503" w:type="dxa"/>
            <w:gridSpan w:val="5"/>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Пожароопасные явления в электроустановках.</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397"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454" w:type="dxa"/>
            <w:gridSpan w:val="8"/>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44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7.3.</w:t>
            </w:r>
          </w:p>
        </w:tc>
        <w:tc>
          <w:tcPr>
            <w:tcW w:w="5503" w:type="dxa"/>
            <w:gridSpan w:val="5"/>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Классификация помещений, пожароопасных и взрывоопасных зон по техническому регламенту.</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397"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454" w:type="dxa"/>
            <w:gridSpan w:val="8"/>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44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7.4.</w:t>
            </w:r>
          </w:p>
        </w:tc>
        <w:tc>
          <w:tcPr>
            <w:tcW w:w="5503" w:type="dxa"/>
            <w:gridSpan w:val="5"/>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Выбор электрооборудования по требованиям пожарной безопасности.</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397"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54"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223"/>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7.5.</w:t>
            </w:r>
          </w:p>
        </w:tc>
        <w:tc>
          <w:tcPr>
            <w:tcW w:w="5503" w:type="dxa"/>
            <w:gridSpan w:val="5"/>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Аппараты защиты электроустановок.</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397"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54"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271"/>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7.6.</w:t>
            </w:r>
          </w:p>
        </w:tc>
        <w:tc>
          <w:tcPr>
            <w:tcW w:w="5503" w:type="dxa"/>
            <w:gridSpan w:val="5"/>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Пожарная профилактика электрических сетей.</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397"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54"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7.7.</w:t>
            </w:r>
          </w:p>
        </w:tc>
        <w:tc>
          <w:tcPr>
            <w:tcW w:w="5503" w:type="dxa"/>
            <w:gridSpan w:val="5"/>
          </w:tcPr>
          <w:p w:rsidR="00E50447" w:rsidRPr="002451DE" w:rsidRDefault="00E50447" w:rsidP="00E50447">
            <w:pPr>
              <w:tabs>
                <w:tab w:val="left" w:pos="3760"/>
              </w:tabs>
              <w:spacing w:after="0" w:line="240" w:lineRule="auto"/>
              <w:rPr>
                <w:rFonts w:ascii="Times New Roman" w:hAnsi="Times New Roman" w:cs="Times New Roman"/>
                <w:sz w:val="24"/>
                <w:szCs w:val="24"/>
              </w:rPr>
            </w:pPr>
            <w:r w:rsidRPr="002451DE">
              <w:rPr>
                <w:rFonts w:ascii="Times New Roman" w:hAnsi="Times New Roman" w:cs="Times New Roman"/>
                <w:sz w:val="24"/>
                <w:szCs w:val="24"/>
              </w:rPr>
              <w:t>Требования пожарной безопасности при проведении электросварочных работ.</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397"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54"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679"/>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7.8.</w:t>
            </w:r>
          </w:p>
        </w:tc>
        <w:tc>
          <w:tcPr>
            <w:tcW w:w="5503" w:type="dxa"/>
            <w:gridSpan w:val="5"/>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Молниезащита. Защита от статического электричества.</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397"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54"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7.9.</w:t>
            </w:r>
          </w:p>
        </w:tc>
        <w:tc>
          <w:tcPr>
            <w:tcW w:w="5503" w:type="dxa"/>
            <w:gridSpan w:val="5"/>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Контроль за обеспечением пожарной безопасности электроустановок.</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397"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54"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6304" w:type="dxa"/>
            <w:gridSpan w:val="7"/>
            <w:vAlign w:val="center"/>
          </w:tcPr>
          <w:p w:rsidR="00E50447" w:rsidRPr="002451DE" w:rsidRDefault="00E50447" w:rsidP="00E50447">
            <w:pPr>
              <w:spacing w:after="0" w:line="240" w:lineRule="auto"/>
              <w:rPr>
                <w:rFonts w:ascii="Times New Roman" w:hAnsi="Times New Roman" w:cs="Times New Roman"/>
                <w:b/>
                <w:sz w:val="24"/>
                <w:szCs w:val="24"/>
              </w:rPr>
            </w:pPr>
            <w:r w:rsidRPr="002451DE">
              <w:rPr>
                <w:rFonts w:ascii="Times New Roman" w:hAnsi="Times New Roman" w:cs="Times New Roman"/>
                <w:sz w:val="24"/>
                <w:szCs w:val="24"/>
              </w:rPr>
              <w:t>Итоговый контроль (зачет), дистанционно</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397"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454" w:type="dxa"/>
            <w:gridSpan w:val="8"/>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44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w:t>
            </w:r>
          </w:p>
        </w:tc>
      </w:tr>
      <w:tr w:rsidR="00E50447" w:rsidRPr="002451DE" w:rsidTr="00E50447">
        <w:trPr>
          <w:trHeight w:val="140"/>
          <w:jc w:val="center"/>
        </w:trPr>
        <w:tc>
          <w:tcPr>
            <w:tcW w:w="6304" w:type="dxa"/>
            <w:gridSpan w:val="7"/>
            <w:vMerge w:val="restart"/>
            <w:vAlign w:val="center"/>
          </w:tcPr>
          <w:p w:rsidR="00E50447" w:rsidRPr="002451DE" w:rsidRDefault="00E50447" w:rsidP="00E50447">
            <w:pPr>
              <w:spacing w:after="0" w:line="240" w:lineRule="auto"/>
              <w:ind w:right="-47"/>
              <w:jc w:val="both"/>
              <w:rPr>
                <w:rFonts w:ascii="Times New Roman" w:hAnsi="Times New Roman" w:cs="Times New Roman"/>
                <w:b/>
                <w:sz w:val="24"/>
                <w:szCs w:val="24"/>
              </w:rPr>
            </w:pPr>
            <w:r w:rsidRPr="002451DE">
              <w:rPr>
                <w:rFonts w:ascii="Times New Roman" w:hAnsi="Times New Roman" w:cs="Times New Roman"/>
                <w:b/>
                <w:sz w:val="24"/>
                <w:szCs w:val="24"/>
              </w:rPr>
              <w:t>Итого по дисциплине 7.:</w:t>
            </w: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397"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p>
        </w:tc>
        <w:tc>
          <w:tcPr>
            <w:tcW w:w="454" w:type="dxa"/>
            <w:gridSpan w:val="8"/>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30</w:t>
            </w:r>
          </w:p>
        </w:tc>
        <w:tc>
          <w:tcPr>
            <w:tcW w:w="44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210"/>
          <w:jc w:val="center"/>
        </w:trPr>
        <w:tc>
          <w:tcPr>
            <w:tcW w:w="6304" w:type="dxa"/>
            <w:gridSpan w:val="7"/>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642" w:type="dxa"/>
            <w:gridSpan w:val="8"/>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38</w:t>
            </w:r>
          </w:p>
        </w:tc>
        <w:tc>
          <w:tcPr>
            <w:tcW w:w="851" w:type="dxa"/>
            <w:gridSpan w:val="14"/>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30</w:t>
            </w:r>
          </w:p>
        </w:tc>
        <w:tc>
          <w:tcPr>
            <w:tcW w:w="442" w:type="dxa"/>
            <w:gridSpan w:val="6"/>
            <w:vAlign w:val="center"/>
          </w:tcPr>
          <w:p w:rsidR="00E50447" w:rsidRPr="002451DE" w:rsidRDefault="00E50447" w:rsidP="00E50447">
            <w:pPr>
              <w:spacing w:after="0" w:line="240" w:lineRule="auto"/>
              <w:ind w:left="-130" w:right="-86"/>
              <w:jc w:val="center"/>
              <w:rPr>
                <w:rFonts w:ascii="Times New Roman" w:hAnsi="Times New Roman" w:cs="Times New Roman"/>
                <w:b/>
                <w:snapToGrid w:val="0"/>
                <w:sz w:val="24"/>
                <w:szCs w:val="24"/>
              </w:rPr>
            </w:pPr>
          </w:p>
        </w:tc>
        <w:tc>
          <w:tcPr>
            <w:tcW w:w="1117"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4</w:t>
            </w:r>
          </w:p>
        </w:tc>
      </w:tr>
      <w:tr w:rsidR="00E50447" w:rsidRPr="002451DE" w:rsidTr="00E50447">
        <w:trPr>
          <w:trHeight w:val="63"/>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z w:val="24"/>
                <w:szCs w:val="24"/>
              </w:rPr>
              <w:t>Дисциплина 8. Пожарная автоматика.</w:t>
            </w:r>
          </w:p>
        </w:tc>
      </w:tr>
      <w:tr w:rsidR="00E50447" w:rsidRPr="002451DE" w:rsidTr="00E50447">
        <w:trPr>
          <w:trHeight w:val="140"/>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z w:val="24"/>
                <w:szCs w:val="24"/>
              </w:rPr>
              <w:t>Раздел 8.1. Автоматическая пожарная сигнализация.</w:t>
            </w: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8.1.1.</w:t>
            </w:r>
          </w:p>
        </w:tc>
        <w:tc>
          <w:tcPr>
            <w:tcW w:w="5436" w:type="dxa"/>
            <w:gridSpan w:val="4"/>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Принципы построения и состав систем пожарной сигнализации.</w:t>
            </w:r>
          </w:p>
        </w:tc>
        <w:tc>
          <w:tcPr>
            <w:tcW w:w="531"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46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67" w:type="dxa"/>
            <w:gridSpan w:val="13"/>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8.1.2.</w:t>
            </w:r>
          </w:p>
        </w:tc>
        <w:tc>
          <w:tcPr>
            <w:tcW w:w="5436" w:type="dxa"/>
            <w:gridSpan w:val="4"/>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Пожарные извещатели.</w:t>
            </w:r>
          </w:p>
        </w:tc>
        <w:tc>
          <w:tcPr>
            <w:tcW w:w="531"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6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67" w:type="dxa"/>
            <w:gridSpan w:val="13"/>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8.1.3.</w:t>
            </w:r>
          </w:p>
        </w:tc>
        <w:tc>
          <w:tcPr>
            <w:tcW w:w="5436" w:type="dxa"/>
            <w:gridSpan w:val="4"/>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Приборы приемно-контрольные пожарные.</w:t>
            </w:r>
          </w:p>
        </w:tc>
        <w:tc>
          <w:tcPr>
            <w:tcW w:w="531"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62" w:type="dxa"/>
            <w:gridSpan w:val="7"/>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67" w:type="dxa"/>
            <w:gridSpan w:val="13"/>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225"/>
          <w:jc w:val="center"/>
        </w:trPr>
        <w:tc>
          <w:tcPr>
            <w:tcW w:w="6237" w:type="dxa"/>
            <w:gridSpan w:val="6"/>
            <w:vMerge w:val="restart"/>
            <w:vAlign w:val="center"/>
          </w:tcPr>
          <w:p w:rsidR="00E50447" w:rsidRPr="002451DE" w:rsidRDefault="00E50447" w:rsidP="00E50447">
            <w:pPr>
              <w:spacing w:after="0" w:line="240" w:lineRule="auto"/>
              <w:ind w:right="-108"/>
              <w:rPr>
                <w:rFonts w:ascii="Times New Roman" w:hAnsi="Times New Roman" w:cs="Times New Roman"/>
                <w:b/>
                <w:sz w:val="24"/>
                <w:szCs w:val="24"/>
              </w:rPr>
            </w:pPr>
            <w:r w:rsidRPr="002451DE">
              <w:rPr>
                <w:rFonts w:ascii="Times New Roman" w:hAnsi="Times New Roman" w:cs="Times New Roman"/>
                <w:b/>
                <w:sz w:val="24"/>
                <w:szCs w:val="24"/>
              </w:rPr>
              <w:t>Итого по разделу 8.1.:</w:t>
            </w:r>
          </w:p>
        </w:tc>
        <w:tc>
          <w:tcPr>
            <w:tcW w:w="531" w:type="dxa"/>
            <w:gridSpan w:val="3"/>
            <w:vAlign w:val="center"/>
          </w:tcPr>
          <w:p w:rsidR="00E50447" w:rsidRPr="002451DE" w:rsidRDefault="00E50447" w:rsidP="00E50447">
            <w:pPr>
              <w:spacing w:after="0" w:line="240" w:lineRule="auto"/>
              <w:ind w:left="-108" w:right="-108"/>
              <w:jc w:val="center"/>
              <w:rPr>
                <w:rFonts w:ascii="Times New Roman" w:hAnsi="Times New Roman" w:cs="Times New Roman"/>
                <w:b/>
                <w:sz w:val="24"/>
                <w:szCs w:val="24"/>
              </w:rPr>
            </w:pPr>
          </w:p>
        </w:tc>
        <w:tc>
          <w:tcPr>
            <w:tcW w:w="462" w:type="dxa"/>
            <w:gridSpan w:val="7"/>
            <w:vAlign w:val="center"/>
          </w:tcPr>
          <w:p w:rsidR="00E50447" w:rsidRPr="002451DE" w:rsidRDefault="00E50447" w:rsidP="00E50447">
            <w:pPr>
              <w:spacing w:after="0" w:line="240" w:lineRule="auto"/>
              <w:ind w:left="-108"/>
              <w:jc w:val="center"/>
              <w:rPr>
                <w:rFonts w:ascii="Times New Roman" w:hAnsi="Times New Roman" w:cs="Times New Roman"/>
                <w:b/>
                <w:sz w:val="24"/>
                <w:szCs w:val="24"/>
              </w:rPr>
            </w:pPr>
            <w:r w:rsidRPr="002451DE">
              <w:rPr>
                <w:rFonts w:ascii="Times New Roman" w:hAnsi="Times New Roman" w:cs="Times New Roman"/>
                <w:b/>
                <w:sz w:val="24"/>
                <w:szCs w:val="24"/>
              </w:rPr>
              <w:t>2</w:t>
            </w:r>
          </w:p>
        </w:tc>
        <w:tc>
          <w:tcPr>
            <w:tcW w:w="567" w:type="dxa"/>
            <w:gridSpan w:val="13"/>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6</w:t>
            </w:r>
          </w:p>
        </w:tc>
        <w:tc>
          <w:tcPr>
            <w:tcW w:w="442" w:type="dxa"/>
            <w:gridSpan w:val="6"/>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579" w:type="dxa"/>
            <w:gridSpan w:val="3"/>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6</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229"/>
          <w:jc w:val="center"/>
        </w:trPr>
        <w:tc>
          <w:tcPr>
            <w:tcW w:w="6237" w:type="dxa"/>
            <w:gridSpan w:val="6"/>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531" w:type="dxa"/>
            <w:gridSpan w:val="3"/>
            <w:vAlign w:val="center"/>
          </w:tcPr>
          <w:p w:rsidR="00E50447" w:rsidRPr="002451DE" w:rsidRDefault="00E50447" w:rsidP="00E50447">
            <w:pPr>
              <w:spacing w:after="0" w:line="240" w:lineRule="auto"/>
              <w:ind w:left="-108" w:right="-108"/>
              <w:jc w:val="center"/>
              <w:rPr>
                <w:rFonts w:ascii="Times New Roman" w:hAnsi="Times New Roman" w:cs="Times New Roman"/>
                <w:b/>
                <w:sz w:val="24"/>
                <w:szCs w:val="24"/>
              </w:rPr>
            </w:pPr>
            <w:r w:rsidRPr="002451DE">
              <w:rPr>
                <w:rFonts w:ascii="Times New Roman" w:hAnsi="Times New Roman" w:cs="Times New Roman"/>
                <w:b/>
                <w:sz w:val="24"/>
                <w:szCs w:val="24"/>
              </w:rPr>
              <w:t>14</w:t>
            </w:r>
          </w:p>
        </w:tc>
        <w:tc>
          <w:tcPr>
            <w:tcW w:w="1005" w:type="dxa"/>
            <w:gridSpan w:val="18"/>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8</w:t>
            </w:r>
          </w:p>
        </w:tc>
        <w:tc>
          <w:tcPr>
            <w:tcW w:w="466" w:type="dxa"/>
            <w:gridSpan w:val="8"/>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1117"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6</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365"/>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 xml:space="preserve">Раздел 8.2. Автоматические установки пожаротушения и системы обеспечения </w:t>
            </w:r>
          </w:p>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z w:val="24"/>
                <w:szCs w:val="24"/>
              </w:rPr>
              <w:t>безопасности людей на пожаре.</w:t>
            </w: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8.2.1.</w:t>
            </w:r>
          </w:p>
        </w:tc>
        <w:tc>
          <w:tcPr>
            <w:tcW w:w="5503" w:type="dxa"/>
            <w:gridSpan w:val="5"/>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Установки водяного и пенного пожаротушения.</w:t>
            </w:r>
          </w:p>
        </w:tc>
        <w:tc>
          <w:tcPr>
            <w:tcW w:w="464"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8</w:t>
            </w:r>
          </w:p>
        </w:tc>
        <w:tc>
          <w:tcPr>
            <w:tcW w:w="575" w:type="dxa"/>
            <w:gridSpan w:val="1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99"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2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54"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8.2.2.</w:t>
            </w:r>
          </w:p>
        </w:tc>
        <w:tc>
          <w:tcPr>
            <w:tcW w:w="5503" w:type="dxa"/>
            <w:gridSpan w:val="5"/>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Установки газового пожаротушения.</w:t>
            </w:r>
          </w:p>
        </w:tc>
        <w:tc>
          <w:tcPr>
            <w:tcW w:w="464"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575" w:type="dxa"/>
            <w:gridSpan w:val="12"/>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99"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52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54"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8.2.3.</w:t>
            </w:r>
          </w:p>
        </w:tc>
        <w:tc>
          <w:tcPr>
            <w:tcW w:w="5503" w:type="dxa"/>
            <w:gridSpan w:val="5"/>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 xml:space="preserve">Основные сведения по установкам порошкового, </w:t>
            </w:r>
            <w:r w:rsidRPr="002451DE">
              <w:rPr>
                <w:rFonts w:ascii="Times New Roman" w:hAnsi="Times New Roman" w:cs="Times New Roman"/>
                <w:sz w:val="24"/>
                <w:szCs w:val="24"/>
              </w:rPr>
              <w:lastRenderedPageBreak/>
              <w:t>аэрозольного и парового пожаротушения.</w:t>
            </w:r>
          </w:p>
        </w:tc>
        <w:tc>
          <w:tcPr>
            <w:tcW w:w="464"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lastRenderedPageBreak/>
              <w:t>8</w:t>
            </w:r>
          </w:p>
        </w:tc>
        <w:tc>
          <w:tcPr>
            <w:tcW w:w="575" w:type="dxa"/>
            <w:gridSpan w:val="12"/>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99"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52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54"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lastRenderedPageBreak/>
              <w:t>8.2.4.</w:t>
            </w:r>
          </w:p>
        </w:tc>
        <w:tc>
          <w:tcPr>
            <w:tcW w:w="5503" w:type="dxa"/>
            <w:gridSpan w:val="5"/>
            <w:vAlign w:val="center"/>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Автоматические системы, обеспечения безопасности людей при пожаре.</w:t>
            </w:r>
          </w:p>
        </w:tc>
        <w:tc>
          <w:tcPr>
            <w:tcW w:w="464" w:type="dxa"/>
            <w:gridSpan w:val="2"/>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575" w:type="dxa"/>
            <w:gridSpan w:val="12"/>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99"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522"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54"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55"/>
          <w:jc w:val="center"/>
        </w:trPr>
        <w:tc>
          <w:tcPr>
            <w:tcW w:w="6304" w:type="dxa"/>
            <w:gridSpan w:val="7"/>
            <w:vMerge w:val="restart"/>
            <w:vAlign w:val="center"/>
          </w:tcPr>
          <w:p w:rsidR="00E50447" w:rsidRPr="002451DE" w:rsidRDefault="00E50447" w:rsidP="00E50447">
            <w:pPr>
              <w:spacing w:after="0" w:line="240" w:lineRule="auto"/>
              <w:ind w:right="-108"/>
              <w:rPr>
                <w:rFonts w:ascii="Times New Roman" w:hAnsi="Times New Roman" w:cs="Times New Roman"/>
                <w:b/>
                <w:sz w:val="24"/>
                <w:szCs w:val="24"/>
              </w:rPr>
            </w:pPr>
            <w:r w:rsidRPr="002451DE">
              <w:rPr>
                <w:rFonts w:ascii="Times New Roman" w:hAnsi="Times New Roman" w:cs="Times New Roman"/>
                <w:b/>
                <w:sz w:val="24"/>
                <w:szCs w:val="24"/>
              </w:rPr>
              <w:t>Итого по разделу 8.2.:</w:t>
            </w:r>
          </w:p>
        </w:tc>
        <w:tc>
          <w:tcPr>
            <w:tcW w:w="464" w:type="dxa"/>
            <w:gridSpan w:val="2"/>
            <w:vAlign w:val="center"/>
          </w:tcPr>
          <w:p w:rsidR="00E50447" w:rsidRPr="002451DE" w:rsidRDefault="00E50447" w:rsidP="00E50447">
            <w:pPr>
              <w:spacing w:after="0" w:line="240" w:lineRule="auto"/>
              <w:ind w:left="-108" w:right="-108"/>
              <w:jc w:val="center"/>
              <w:rPr>
                <w:rFonts w:ascii="Times New Roman" w:hAnsi="Times New Roman" w:cs="Times New Roman"/>
                <w:b/>
                <w:sz w:val="24"/>
                <w:szCs w:val="24"/>
              </w:rPr>
            </w:pPr>
          </w:p>
        </w:tc>
        <w:tc>
          <w:tcPr>
            <w:tcW w:w="575" w:type="dxa"/>
            <w:gridSpan w:val="12"/>
            <w:vAlign w:val="center"/>
          </w:tcPr>
          <w:p w:rsidR="00E50447" w:rsidRPr="002451DE" w:rsidRDefault="00E50447" w:rsidP="00E50447">
            <w:pPr>
              <w:spacing w:after="0" w:line="240" w:lineRule="auto"/>
              <w:ind w:left="-108"/>
              <w:jc w:val="center"/>
              <w:rPr>
                <w:rFonts w:ascii="Times New Roman" w:hAnsi="Times New Roman" w:cs="Times New Roman"/>
                <w:b/>
                <w:sz w:val="24"/>
                <w:szCs w:val="24"/>
              </w:rPr>
            </w:pPr>
            <w:r w:rsidRPr="002451DE">
              <w:rPr>
                <w:rFonts w:ascii="Times New Roman" w:hAnsi="Times New Roman" w:cs="Times New Roman"/>
                <w:b/>
                <w:sz w:val="24"/>
                <w:szCs w:val="24"/>
              </w:rPr>
              <w:t>2</w:t>
            </w:r>
          </w:p>
        </w:tc>
        <w:tc>
          <w:tcPr>
            <w:tcW w:w="499" w:type="dxa"/>
            <w:gridSpan w:val="9"/>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14</w:t>
            </w:r>
          </w:p>
        </w:tc>
        <w:tc>
          <w:tcPr>
            <w:tcW w:w="522" w:type="dxa"/>
            <w:gridSpan w:val="6"/>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454"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95"/>
          <w:jc w:val="center"/>
        </w:trPr>
        <w:tc>
          <w:tcPr>
            <w:tcW w:w="6304" w:type="dxa"/>
            <w:gridSpan w:val="7"/>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464" w:type="dxa"/>
            <w:gridSpan w:val="2"/>
            <w:vAlign w:val="center"/>
          </w:tcPr>
          <w:p w:rsidR="00E50447" w:rsidRPr="002451DE" w:rsidRDefault="00E50447" w:rsidP="00E50447">
            <w:pPr>
              <w:spacing w:after="0" w:line="240" w:lineRule="auto"/>
              <w:ind w:left="-108" w:right="-108"/>
              <w:jc w:val="center"/>
              <w:rPr>
                <w:rFonts w:ascii="Times New Roman" w:hAnsi="Times New Roman" w:cs="Times New Roman"/>
                <w:b/>
                <w:sz w:val="24"/>
                <w:szCs w:val="24"/>
              </w:rPr>
            </w:pPr>
            <w:r w:rsidRPr="002451DE">
              <w:rPr>
                <w:rFonts w:ascii="Times New Roman" w:hAnsi="Times New Roman" w:cs="Times New Roman"/>
                <w:b/>
                <w:sz w:val="24"/>
                <w:szCs w:val="24"/>
              </w:rPr>
              <w:t>28</w:t>
            </w:r>
          </w:p>
        </w:tc>
        <w:tc>
          <w:tcPr>
            <w:tcW w:w="1170" w:type="dxa"/>
            <w:gridSpan w:val="23"/>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16</w:t>
            </w:r>
          </w:p>
        </w:tc>
        <w:tc>
          <w:tcPr>
            <w:tcW w:w="426" w:type="dxa"/>
            <w:gridSpan w:val="4"/>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992" w:type="dxa"/>
            <w:gridSpan w:val="3"/>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12</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z w:val="24"/>
                <w:szCs w:val="24"/>
              </w:rPr>
              <w:t>Раздел 8.3. Основы проектирования и эксплуатации установок пожарной автоматики.</w:t>
            </w: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8.3.1.</w:t>
            </w:r>
          </w:p>
        </w:tc>
        <w:tc>
          <w:tcPr>
            <w:tcW w:w="5503" w:type="dxa"/>
            <w:gridSpan w:val="5"/>
            <w:vAlign w:val="center"/>
          </w:tcPr>
          <w:p w:rsidR="00E50447" w:rsidRPr="002451DE" w:rsidRDefault="00E50447" w:rsidP="00E50447">
            <w:pPr>
              <w:spacing w:after="0" w:line="240" w:lineRule="auto"/>
              <w:ind w:right="-99"/>
              <w:rPr>
                <w:rFonts w:ascii="Times New Roman" w:hAnsi="Times New Roman" w:cs="Times New Roman"/>
                <w:sz w:val="24"/>
                <w:szCs w:val="24"/>
              </w:rPr>
            </w:pPr>
            <w:r w:rsidRPr="002451DE">
              <w:rPr>
                <w:rFonts w:ascii="Times New Roman" w:hAnsi="Times New Roman" w:cs="Times New Roman"/>
                <w:sz w:val="24"/>
                <w:szCs w:val="24"/>
              </w:rPr>
              <w:t>Приемка в эксплуатацию и методика проверки работоспособности системы автоматической противопожарной защиты.</w:t>
            </w:r>
          </w:p>
        </w:tc>
        <w:tc>
          <w:tcPr>
            <w:tcW w:w="472"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567"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595"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26" w:type="dxa"/>
            <w:gridSpan w:val="4"/>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54"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8.3.2.</w:t>
            </w:r>
          </w:p>
        </w:tc>
        <w:tc>
          <w:tcPr>
            <w:tcW w:w="5503" w:type="dxa"/>
            <w:gridSpan w:val="5"/>
          </w:tcPr>
          <w:p w:rsidR="00E50447" w:rsidRPr="002451DE" w:rsidRDefault="00E50447" w:rsidP="00E50447">
            <w:pPr>
              <w:spacing w:after="0" w:line="240" w:lineRule="auto"/>
              <w:rPr>
                <w:rFonts w:ascii="Times New Roman" w:hAnsi="Times New Roman" w:cs="Times New Roman"/>
                <w:sz w:val="24"/>
                <w:szCs w:val="24"/>
              </w:rPr>
            </w:pPr>
            <w:r w:rsidRPr="002451DE">
              <w:rPr>
                <w:rFonts w:ascii="Times New Roman" w:hAnsi="Times New Roman" w:cs="Times New Roman"/>
                <w:sz w:val="24"/>
                <w:szCs w:val="24"/>
              </w:rPr>
              <w:t>Организация надзора за внедрением и эксплуатацией систем автоматической противопожарной защиты на объектах.</w:t>
            </w:r>
          </w:p>
        </w:tc>
        <w:tc>
          <w:tcPr>
            <w:tcW w:w="472"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567"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595" w:type="dxa"/>
            <w:gridSpan w:val="11"/>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26" w:type="dxa"/>
            <w:gridSpan w:val="4"/>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54"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r w:rsidRPr="002451DE">
              <w:rPr>
                <w:rFonts w:ascii="Times New Roman" w:hAnsi="Times New Roman" w:cs="Times New Roman"/>
                <w:snapToGrid w:val="0"/>
                <w:sz w:val="24"/>
                <w:szCs w:val="24"/>
              </w:rPr>
              <w:t>4</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55"/>
          <w:jc w:val="center"/>
        </w:trPr>
        <w:tc>
          <w:tcPr>
            <w:tcW w:w="6304" w:type="dxa"/>
            <w:gridSpan w:val="7"/>
            <w:vMerge w:val="restart"/>
            <w:vAlign w:val="center"/>
          </w:tcPr>
          <w:p w:rsidR="00E50447" w:rsidRPr="002451DE" w:rsidRDefault="00E50447" w:rsidP="00E50447">
            <w:pPr>
              <w:spacing w:after="0" w:line="240" w:lineRule="auto"/>
              <w:rPr>
                <w:rFonts w:ascii="Times New Roman" w:hAnsi="Times New Roman" w:cs="Times New Roman"/>
                <w:b/>
                <w:sz w:val="24"/>
                <w:szCs w:val="24"/>
              </w:rPr>
            </w:pPr>
            <w:r w:rsidRPr="002451DE">
              <w:rPr>
                <w:rFonts w:ascii="Times New Roman" w:hAnsi="Times New Roman" w:cs="Times New Roman"/>
                <w:b/>
                <w:sz w:val="24"/>
                <w:szCs w:val="24"/>
              </w:rPr>
              <w:t>Итого по разделу 8.3.:</w:t>
            </w:r>
          </w:p>
        </w:tc>
        <w:tc>
          <w:tcPr>
            <w:tcW w:w="472" w:type="dxa"/>
            <w:gridSpan w:val="3"/>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567" w:type="dxa"/>
            <w:gridSpan w:val="11"/>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2</w:t>
            </w:r>
          </w:p>
        </w:tc>
        <w:tc>
          <w:tcPr>
            <w:tcW w:w="595" w:type="dxa"/>
            <w:gridSpan w:val="11"/>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2</w:t>
            </w:r>
          </w:p>
        </w:tc>
        <w:tc>
          <w:tcPr>
            <w:tcW w:w="426" w:type="dxa"/>
            <w:gridSpan w:val="4"/>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454"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8</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195"/>
          <w:jc w:val="center"/>
        </w:trPr>
        <w:tc>
          <w:tcPr>
            <w:tcW w:w="6304" w:type="dxa"/>
            <w:gridSpan w:val="7"/>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472" w:type="dxa"/>
            <w:gridSpan w:val="3"/>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12</w:t>
            </w:r>
          </w:p>
        </w:tc>
        <w:tc>
          <w:tcPr>
            <w:tcW w:w="1162" w:type="dxa"/>
            <w:gridSpan w:val="22"/>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4</w:t>
            </w:r>
          </w:p>
        </w:tc>
        <w:tc>
          <w:tcPr>
            <w:tcW w:w="426" w:type="dxa"/>
            <w:gridSpan w:val="4"/>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992" w:type="dxa"/>
            <w:gridSpan w:val="3"/>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8</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6304" w:type="dxa"/>
            <w:gridSpan w:val="7"/>
            <w:vAlign w:val="center"/>
          </w:tcPr>
          <w:p w:rsidR="00E50447" w:rsidRPr="002451DE" w:rsidRDefault="00E50447" w:rsidP="00E50447">
            <w:pPr>
              <w:spacing w:after="0" w:line="240" w:lineRule="auto"/>
              <w:rPr>
                <w:rFonts w:ascii="Times New Roman" w:hAnsi="Times New Roman" w:cs="Times New Roman"/>
                <w:b/>
                <w:sz w:val="24"/>
                <w:szCs w:val="24"/>
              </w:rPr>
            </w:pPr>
            <w:r w:rsidRPr="002451DE">
              <w:rPr>
                <w:rFonts w:ascii="Times New Roman" w:hAnsi="Times New Roman" w:cs="Times New Roman"/>
                <w:sz w:val="24"/>
                <w:szCs w:val="24"/>
              </w:rPr>
              <w:t>Итоговый контроль (экзамен), очно</w:t>
            </w:r>
          </w:p>
        </w:tc>
        <w:tc>
          <w:tcPr>
            <w:tcW w:w="472" w:type="dxa"/>
            <w:gridSpan w:val="3"/>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6</w:t>
            </w:r>
          </w:p>
        </w:tc>
        <w:tc>
          <w:tcPr>
            <w:tcW w:w="708" w:type="dxa"/>
            <w:gridSpan w:val="12"/>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34" w:type="dxa"/>
            <w:gridSpan w:val="9"/>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46" w:type="dxa"/>
            <w:gridSpan w:val="5"/>
            <w:vAlign w:val="center"/>
          </w:tcPr>
          <w:p w:rsidR="00E50447" w:rsidRPr="002451DE" w:rsidRDefault="00E50447" w:rsidP="00E50447">
            <w:pPr>
              <w:spacing w:after="0" w:line="240" w:lineRule="auto"/>
              <w:jc w:val="center"/>
              <w:rPr>
                <w:rFonts w:ascii="Times New Roman" w:hAnsi="Times New Roman" w:cs="Times New Roman"/>
                <w:sz w:val="24"/>
                <w:szCs w:val="24"/>
              </w:rPr>
            </w:pPr>
          </w:p>
        </w:tc>
        <w:tc>
          <w:tcPr>
            <w:tcW w:w="454" w:type="dxa"/>
            <w:gridSpan w:val="2"/>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6</w:t>
            </w:r>
          </w:p>
        </w:tc>
      </w:tr>
      <w:tr w:rsidR="00E50447" w:rsidRPr="002451DE" w:rsidTr="00E50447">
        <w:trPr>
          <w:trHeight w:val="210"/>
          <w:jc w:val="center"/>
        </w:trPr>
        <w:tc>
          <w:tcPr>
            <w:tcW w:w="6304" w:type="dxa"/>
            <w:gridSpan w:val="7"/>
            <w:vMerge w:val="restart"/>
            <w:vAlign w:val="center"/>
          </w:tcPr>
          <w:p w:rsidR="00E50447" w:rsidRPr="002451DE" w:rsidRDefault="00E50447" w:rsidP="00E50447">
            <w:pPr>
              <w:spacing w:after="0" w:line="240" w:lineRule="auto"/>
              <w:ind w:right="-47"/>
              <w:jc w:val="both"/>
              <w:rPr>
                <w:rFonts w:ascii="Times New Roman" w:hAnsi="Times New Roman" w:cs="Times New Roman"/>
                <w:b/>
                <w:sz w:val="24"/>
                <w:szCs w:val="24"/>
              </w:rPr>
            </w:pPr>
            <w:r w:rsidRPr="002451DE">
              <w:rPr>
                <w:rFonts w:ascii="Times New Roman" w:hAnsi="Times New Roman" w:cs="Times New Roman"/>
                <w:b/>
                <w:sz w:val="24"/>
                <w:szCs w:val="24"/>
              </w:rPr>
              <w:t>Итого по дисциплине 8.:</w:t>
            </w:r>
          </w:p>
        </w:tc>
        <w:tc>
          <w:tcPr>
            <w:tcW w:w="472" w:type="dxa"/>
            <w:gridSpan w:val="3"/>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708" w:type="dxa"/>
            <w:gridSpan w:val="12"/>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6</w:t>
            </w:r>
          </w:p>
        </w:tc>
        <w:tc>
          <w:tcPr>
            <w:tcW w:w="434" w:type="dxa"/>
            <w:gridSpan w:val="9"/>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22</w:t>
            </w:r>
          </w:p>
        </w:tc>
        <w:tc>
          <w:tcPr>
            <w:tcW w:w="446" w:type="dxa"/>
            <w:gridSpan w:val="5"/>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454" w:type="dxa"/>
            <w:gridSpan w:val="2"/>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26</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140"/>
          <w:jc w:val="center"/>
        </w:trPr>
        <w:tc>
          <w:tcPr>
            <w:tcW w:w="6304" w:type="dxa"/>
            <w:gridSpan w:val="7"/>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472" w:type="dxa"/>
            <w:gridSpan w:val="3"/>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60</w:t>
            </w:r>
          </w:p>
        </w:tc>
        <w:tc>
          <w:tcPr>
            <w:tcW w:w="1162" w:type="dxa"/>
            <w:gridSpan w:val="22"/>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28</w:t>
            </w:r>
          </w:p>
        </w:tc>
        <w:tc>
          <w:tcPr>
            <w:tcW w:w="426" w:type="dxa"/>
            <w:gridSpan w:val="4"/>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992" w:type="dxa"/>
            <w:gridSpan w:val="3"/>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26</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6</w:t>
            </w:r>
          </w:p>
        </w:tc>
      </w:tr>
      <w:tr w:rsidR="00E50447" w:rsidRPr="002451DE" w:rsidTr="00E50447">
        <w:trPr>
          <w:trHeight w:val="407"/>
          <w:jc w:val="center"/>
        </w:trPr>
        <w:tc>
          <w:tcPr>
            <w:tcW w:w="9900" w:type="dxa"/>
            <w:gridSpan w:val="40"/>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b/>
                <w:sz w:val="24"/>
                <w:szCs w:val="24"/>
              </w:rPr>
              <w:t>Дисциплина 9. Безопасность жизнедеятельности.</w:t>
            </w: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9.1.</w:t>
            </w:r>
          </w:p>
        </w:tc>
        <w:tc>
          <w:tcPr>
            <w:tcW w:w="5436" w:type="dxa"/>
            <w:gridSpan w:val="4"/>
            <w:vAlign w:val="center"/>
          </w:tcPr>
          <w:p w:rsidR="00E50447" w:rsidRPr="002451DE" w:rsidRDefault="00E50447" w:rsidP="00E50447">
            <w:pPr>
              <w:spacing w:after="0" w:line="240" w:lineRule="auto"/>
              <w:ind w:right="-47"/>
              <w:jc w:val="both"/>
              <w:rPr>
                <w:rFonts w:ascii="Times New Roman" w:hAnsi="Times New Roman" w:cs="Times New Roman"/>
                <w:sz w:val="24"/>
                <w:szCs w:val="24"/>
              </w:rPr>
            </w:pPr>
            <w:r w:rsidRPr="002451DE">
              <w:rPr>
                <w:rFonts w:ascii="Times New Roman" w:hAnsi="Times New Roman" w:cs="Times New Roman"/>
                <w:sz w:val="24"/>
                <w:szCs w:val="24"/>
              </w:rPr>
              <w:t>Основные понятия теории безопасности жизнедеятельности.</w:t>
            </w:r>
          </w:p>
        </w:tc>
        <w:tc>
          <w:tcPr>
            <w:tcW w:w="553" w:type="dxa"/>
            <w:gridSpan w:val="6"/>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40" w:type="dxa"/>
            <w:gridSpan w:val="4"/>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67" w:type="dxa"/>
            <w:gridSpan w:val="13"/>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25" w:type="dxa"/>
            <w:gridSpan w:val="5"/>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96" w:type="dxa"/>
            <w:gridSpan w:val="4"/>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9.2.</w:t>
            </w:r>
          </w:p>
        </w:tc>
        <w:tc>
          <w:tcPr>
            <w:tcW w:w="5436" w:type="dxa"/>
            <w:gridSpan w:val="4"/>
            <w:vAlign w:val="center"/>
          </w:tcPr>
          <w:p w:rsidR="00E50447" w:rsidRPr="002451DE" w:rsidRDefault="00E50447" w:rsidP="00E50447">
            <w:pPr>
              <w:spacing w:after="0" w:line="240" w:lineRule="auto"/>
              <w:ind w:right="-47"/>
              <w:jc w:val="both"/>
              <w:rPr>
                <w:rFonts w:ascii="Times New Roman" w:hAnsi="Times New Roman" w:cs="Times New Roman"/>
                <w:sz w:val="24"/>
                <w:szCs w:val="24"/>
              </w:rPr>
            </w:pPr>
            <w:r w:rsidRPr="002451DE">
              <w:rPr>
                <w:rFonts w:ascii="Times New Roman" w:hAnsi="Times New Roman" w:cs="Times New Roman"/>
                <w:sz w:val="24"/>
                <w:szCs w:val="24"/>
              </w:rPr>
              <w:t>Классификация ЧС, их основные поражающие факторы.</w:t>
            </w:r>
          </w:p>
        </w:tc>
        <w:tc>
          <w:tcPr>
            <w:tcW w:w="553" w:type="dxa"/>
            <w:gridSpan w:val="6"/>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40" w:type="dxa"/>
            <w:gridSpan w:val="4"/>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67" w:type="dxa"/>
            <w:gridSpan w:val="13"/>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25" w:type="dxa"/>
            <w:gridSpan w:val="5"/>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96" w:type="dxa"/>
            <w:gridSpan w:val="4"/>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9.3.</w:t>
            </w:r>
          </w:p>
        </w:tc>
        <w:tc>
          <w:tcPr>
            <w:tcW w:w="5436" w:type="dxa"/>
            <w:gridSpan w:val="4"/>
            <w:vAlign w:val="center"/>
          </w:tcPr>
          <w:p w:rsidR="00E50447" w:rsidRPr="002451DE" w:rsidRDefault="00E50447" w:rsidP="00E50447">
            <w:pPr>
              <w:spacing w:after="0" w:line="240" w:lineRule="auto"/>
              <w:jc w:val="both"/>
              <w:rPr>
                <w:rFonts w:ascii="Times New Roman" w:hAnsi="Times New Roman" w:cs="Times New Roman"/>
                <w:sz w:val="24"/>
                <w:szCs w:val="24"/>
              </w:rPr>
            </w:pPr>
            <w:r w:rsidRPr="002451DE">
              <w:rPr>
                <w:rFonts w:ascii="Times New Roman" w:hAnsi="Times New Roman" w:cs="Times New Roman"/>
                <w:sz w:val="24"/>
                <w:szCs w:val="24"/>
              </w:rPr>
              <w:t>Выявление последствий ЧС мирного и военного времени.</w:t>
            </w:r>
          </w:p>
        </w:tc>
        <w:tc>
          <w:tcPr>
            <w:tcW w:w="553" w:type="dxa"/>
            <w:gridSpan w:val="6"/>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40" w:type="dxa"/>
            <w:gridSpan w:val="4"/>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67" w:type="dxa"/>
            <w:gridSpan w:val="13"/>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25" w:type="dxa"/>
            <w:gridSpan w:val="5"/>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96" w:type="dxa"/>
            <w:gridSpan w:val="4"/>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9.4.</w:t>
            </w:r>
          </w:p>
        </w:tc>
        <w:tc>
          <w:tcPr>
            <w:tcW w:w="5436" w:type="dxa"/>
            <w:gridSpan w:val="4"/>
            <w:vAlign w:val="center"/>
          </w:tcPr>
          <w:p w:rsidR="00E50447" w:rsidRPr="002451DE" w:rsidRDefault="00E50447" w:rsidP="00E50447">
            <w:pPr>
              <w:spacing w:after="0" w:line="240" w:lineRule="auto"/>
              <w:ind w:right="-108"/>
              <w:jc w:val="both"/>
              <w:rPr>
                <w:rFonts w:ascii="Times New Roman" w:hAnsi="Times New Roman" w:cs="Times New Roman"/>
                <w:sz w:val="24"/>
                <w:szCs w:val="24"/>
              </w:rPr>
            </w:pPr>
            <w:r w:rsidRPr="002451DE">
              <w:rPr>
                <w:rFonts w:ascii="Times New Roman" w:hAnsi="Times New Roman" w:cs="Times New Roman"/>
                <w:sz w:val="24"/>
                <w:szCs w:val="24"/>
              </w:rPr>
              <w:t>Организация защиты сотрудников ГПС и населения в ЧС.</w:t>
            </w:r>
          </w:p>
        </w:tc>
        <w:tc>
          <w:tcPr>
            <w:tcW w:w="553" w:type="dxa"/>
            <w:gridSpan w:val="6"/>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40" w:type="dxa"/>
            <w:gridSpan w:val="4"/>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67" w:type="dxa"/>
            <w:gridSpan w:val="13"/>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25" w:type="dxa"/>
            <w:gridSpan w:val="5"/>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96" w:type="dxa"/>
            <w:gridSpan w:val="4"/>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9.5.</w:t>
            </w:r>
          </w:p>
        </w:tc>
        <w:tc>
          <w:tcPr>
            <w:tcW w:w="5436" w:type="dxa"/>
            <w:gridSpan w:val="4"/>
            <w:vAlign w:val="center"/>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Алгоритмы (стандарты) спасения пострадавших на пожаре.</w:t>
            </w:r>
          </w:p>
        </w:tc>
        <w:tc>
          <w:tcPr>
            <w:tcW w:w="553" w:type="dxa"/>
            <w:gridSpan w:val="6"/>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40" w:type="dxa"/>
            <w:gridSpan w:val="4"/>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67" w:type="dxa"/>
            <w:gridSpan w:val="13"/>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25" w:type="dxa"/>
            <w:gridSpan w:val="5"/>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96" w:type="dxa"/>
            <w:gridSpan w:val="4"/>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9.6.</w:t>
            </w:r>
          </w:p>
        </w:tc>
        <w:tc>
          <w:tcPr>
            <w:tcW w:w="5436" w:type="dxa"/>
            <w:gridSpan w:val="4"/>
            <w:vAlign w:val="center"/>
          </w:tcPr>
          <w:p w:rsidR="00E50447" w:rsidRPr="002451DE" w:rsidRDefault="00E50447" w:rsidP="00E50447">
            <w:pPr>
              <w:spacing w:after="0" w:line="240" w:lineRule="auto"/>
              <w:ind w:right="-47"/>
              <w:rPr>
                <w:rFonts w:ascii="Times New Roman" w:hAnsi="Times New Roman" w:cs="Times New Roman"/>
                <w:sz w:val="24"/>
                <w:szCs w:val="24"/>
              </w:rPr>
            </w:pPr>
            <w:r w:rsidRPr="002451DE">
              <w:rPr>
                <w:rFonts w:ascii="Times New Roman" w:hAnsi="Times New Roman" w:cs="Times New Roman"/>
                <w:sz w:val="24"/>
                <w:szCs w:val="24"/>
              </w:rPr>
              <w:t>Защита и оказание первой помощи при ожогах, отравлении и лучевом поражении.</w:t>
            </w:r>
          </w:p>
        </w:tc>
        <w:tc>
          <w:tcPr>
            <w:tcW w:w="553" w:type="dxa"/>
            <w:gridSpan w:val="6"/>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40" w:type="dxa"/>
            <w:gridSpan w:val="4"/>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67" w:type="dxa"/>
            <w:gridSpan w:val="13"/>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2</w:t>
            </w:r>
          </w:p>
        </w:tc>
        <w:tc>
          <w:tcPr>
            <w:tcW w:w="425" w:type="dxa"/>
            <w:gridSpan w:val="5"/>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96" w:type="dxa"/>
            <w:gridSpan w:val="4"/>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r>
      <w:tr w:rsidR="00E50447" w:rsidRPr="002451DE" w:rsidTr="00E50447">
        <w:trPr>
          <w:trHeight w:val="365"/>
          <w:jc w:val="center"/>
        </w:trPr>
        <w:tc>
          <w:tcPr>
            <w:tcW w:w="801" w:type="dxa"/>
            <w:gridSpan w:val="2"/>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p>
        </w:tc>
        <w:tc>
          <w:tcPr>
            <w:tcW w:w="5436" w:type="dxa"/>
            <w:gridSpan w:val="4"/>
            <w:vAlign w:val="center"/>
          </w:tcPr>
          <w:p w:rsidR="00E50447" w:rsidRPr="002451DE" w:rsidRDefault="00E50447" w:rsidP="00E50447">
            <w:pPr>
              <w:spacing w:after="0" w:line="240" w:lineRule="auto"/>
              <w:rPr>
                <w:rFonts w:ascii="Times New Roman" w:hAnsi="Times New Roman" w:cs="Times New Roman"/>
                <w:b/>
                <w:sz w:val="24"/>
                <w:szCs w:val="24"/>
              </w:rPr>
            </w:pPr>
            <w:r w:rsidRPr="002451DE">
              <w:rPr>
                <w:rFonts w:ascii="Times New Roman" w:hAnsi="Times New Roman" w:cs="Times New Roman"/>
                <w:sz w:val="24"/>
                <w:szCs w:val="24"/>
              </w:rPr>
              <w:t>Итоговый контроль (зачет), дистанционно</w:t>
            </w:r>
          </w:p>
        </w:tc>
        <w:tc>
          <w:tcPr>
            <w:tcW w:w="553" w:type="dxa"/>
            <w:gridSpan w:val="6"/>
            <w:vAlign w:val="center"/>
          </w:tcPr>
          <w:p w:rsidR="00E50447" w:rsidRPr="002451DE" w:rsidRDefault="00E50447" w:rsidP="00E50447">
            <w:pPr>
              <w:spacing w:after="0" w:line="240" w:lineRule="auto"/>
              <w:jc w:val="center"/>
              <w:rPr>
                <w:rFonts w:ascii="Times New Roman" w:hAnsi="Times New Roman" w:cs="Times New Roman"/>
                <w:sz w:val="24"/>
                <w:szCs w:val="24"/>
              </w:rPr>
            </w:pPr>
            <w:r w:rsidRPr="002451DE">
              <w:rPr>
                <w:rFonts w:ascii="Times New Roman" w:hAnsi="Times New Roman" w:cs="Times New Roman"/>
                <w:sz w:val="24"/>
                <w:szCs w:val="24"/>
              </w:rPr>
              <w:t>4</w:t>
            </w:r>
          </w:p>
        </w:tc>
        <w:tc>
          <w:tcPr>
            <w:tcW w:w="440" w:type="dxa"/>
            <w:gridSpan w:val="4"/>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567" w:type="dxa"/>
            <w:gridSpan w:val="13"/>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425" w:type="dxa"/>
            <w:gridSpan w:val="5"/>
            <w:vAlign w:val="center"/>
          </w:tcPr>
          <w:p w:rsidR="00E50447" w:rsidRPr="002451DE" w:rsidRDefault="00E50447" w:rsidP="00E50447">
            <w:pPr>
              <w:spacing w:after="0" w:line="240" w:lineRule="auto"/>
              <w:ind w:left="-130" w:right="-86"/>
              <w:jc w:val="center"/>
              <w:rPr>
                <w:rFonts w:ascii="Times New Roman" w:hAnsi="Times New Roman" w:cs="Times New Roman"/>
                <w:snapToGrid w:val="0"/>
                <w:sz w:val="24"/>
                <w:szCs w:val="24"/>
              </w:rPr>
            </w:pPr>
          </w:p>
        </w:tc>
        <w:tc>
          <w:tcPr>
            <w:tcW w:w="596" w:type="dxa"/>
            <w:gridSpan w:val="4"/>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sz w:val="24"/>
                <w:szCs w:val="24"/>
              </w:rPr>
            </w:pPr>
            <w:r w:rsidRPr="002451DE">
              <w:rPr>
                <w:rFonts w:ascii="Times New Roman" w:hAnsi="Times New Roman" w:cs="Times New Roman"/>
                <w:sz w:val="24"/>
                <w:szCs w:val="24"/>
              </w:rPr>
              <w:t>4</w:t>
            </w:r>
          </w:p>
        </w:tc>
      </w:tr>
      <w:tr w:rsidR="00E50447" w:rsidRPr="002451DE" w:rsidTr="00E50447">
        <w:trPr>
          <w:trHeight w:val="170"/>
          <w:jc w:val="center"/>
        </w:trPr>
        <w:tc>
          <w:tcPr>
            <w:tcW w:w="6237" w:type="dxa"/>
            <w:gridSpan w:val="6"/>
            <w:vMerge w:val="restart"/>
            <w:vAlign w:val="center"/>
          </w:tcPr>
          <w:p w:rsidR="00E50447" w:rsidRPr="002451DE" w:rsidRDefault="00E50447" w:rsidP="00E50447">
            <w:pPr>
              <w:spacing w:after="0" w:line="240" w:lineRule="auto"/>
              <w:ind w:right="-47"/>
              <w:jc w:val="both"/>
              <w:rPr>
                <w:rFonts w:ascii="Times New Roman" w:hAnsi="Times New Roman" w:cs="Times New Roman"/>
                <w:b/>
                <w:sz w:val="24"/>
                <w:szCs w:val="24"/>
              </w:rPr>
            </w:pPr>
            <w:r w:rsidRPr="002451DE">
              <w:rPr>
                <w:rFonts w:ascii="Times New Roman" w:hAnsi="Times New Roman" w:cs="Times New Roman"/>
                <w:b/>
                <w:sz w:val="24"/>
                <w:szCs w:val="24"/>
              </w:rPr>
              <w:t>Итого по дисциплине 9.:</w:t>
            </w:r>
          </w:p>
        </w:tc>
        <w:tc>
          <w:tcPr>
            <w:tcW w:w="553" w:type="dxa"/>
            <w:gridSpan w:val="6"/>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440" w:type="dxa"/>
            <w:gridSpan w:val="4"/>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567" w:type="dxa"/>
            <w:gridSpan w:val="13"/>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16</w:t>
            </w:r>
          </w:p>
        </w:tc>
        <w:tc>
          <w:tcPr>
            <w:tcW w:w="425" w:type="dxa"/>
            <w:gridSpan w:val="5"/>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596" w:type="dxa"/>
            <w:gridSpan w:val="4"/>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180"/>
          <w:jc w:val="center"/>
        </w:trPr>
        <w:tc>
          <w:tcPr>
            <w:tcW w:w="6237" w:type="dxa"/>
            <w:gridSpan w:val="6"/>
            <w:vMerge/>
            <w:vAlign w:val="center"/>
          </w:tcPr>
          <w:p w:rsidR="00E50447" w:rsidRPr="002451DE" w:rsidRDefault="00E50447" w:rsidP="00E50447">
            <w:pPr>
              <w:spacing w:after="0" w:line="240" w:lineRule="auto"/>
              <w:rPr>
                <w:rFonts w:ascii="Times New Roman" w:hAnsi="Times New Roman" w:cs="Times New Roman"/>
                <w:b/>
                <w:sz w:val="24"/>
                <w:szCs w:val="24"/>
              </w:rPr>
            </w:pPr>
          </w:p>
        </w:tc>
        <w:tc>
          <w:tcPr>
            <w:tcW w:w="553" w:type="dxa"/>
            <w:gridSpan w:val="6"/>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20</w:t>
            </w:r>
          </w:p>
        </w:tc>
        <w:tc>
          <w:tcPr>
            <w:tcW w:w="1007" w:type="dxa"/>
            <w:gridSpan w:val="17"/>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16</w:t>
            </w:r>
          </w:p>
        </w:tc>
        <w:tc>
          <w:tcPr>
            <w:tcW w:w="425" w:type="dxa"/>
            <w:gridSpan w:val="5"/>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1134" w:type="dxa"/>
            <w:gridSpan w:val="5"/>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4</w:t>
            </w:r>
          </w:p>
        </w:tc>
      </w:tr>
      <w:tr w:rsidR="00E50447" w:rsidRPr="002451DE" w:rsidTr="00E50447">
        <w:trPr>
          <w:trHeight w:val="155"/>
          <w:jc w:val="center"/>
        </w:trPr>
        <w:tc>
          <w:tcPr>
            <w:tcW w:w="6237" w:type="dxa"/>
            <w:gridSpan w:val="6"/>
            <w:vAlign w:val="center"/>
          </w:tcPr>
          <w:p w:rsidR="00E50447" w:rsidRPr="002451DE" w:rsidRDefault="00E50447" w:rsidP="00E50447">
            <w:pPr>
              <w:spacing w:after="0" w:line="240" w:lineRule="auto"/>
              <w:ind w:right="-47"/>
              <w:jc w:val="both"/>
              <w:rPr>
                <w:rFonts w:ascii="Times New Roman" w:hAnsi="Times New Roman" w:cs="Times New Roman"/>
                <w:b/>
                <w:sz w:val="24"/>
                <w:szCs w:val="24"/>
              </w:rPr>
            </w:pPr>
            <w:r w:rsidRPr="002451DE">
              <w:rPr>
                <w:rFonts w:ascii="Times New Roman" w:hAnsi="Times New Roman" w:cs="Times New Roman"/>
                <w:b/>
                <w:sz w:val="24"/>
                <w:szCs w:val="24"/>
              </w:rPr>
              <w:t>ИТОГО:</w:t>
            </w:r>
          </w:p>
        </w:tc>
        <w:tc>
          <w:tcPr>
            <w:tcW w:w="553" w:type="dxa"/>
            <w:gridSpan w:val="6"/>
            <w:vAlign w:val="center"/>
          </w:tcPr>
          <w:p w:rsidR="00E50447" w:rsidRPr="002451DE" w:rsidRDefault="00E50447" w:rsidP="00E50447">
            <w:pPr>
              <w:spacing w:after="0" w:line="240" w:lineRule="auto"/>
              <w:ind w:left="-95" w:right="-117"/>
              <w:jc w:val="center"/>
              <w:rPr>
                <w:rFonts w:ascii="Times New Roman" w:hAnsi="Times New Roman" w:cs="Times New Roman"/>
                <w:b/>
                <w:sz w:val="24"/>
                <w:szCs w:val="24"/>
              </w:rPr>
            </w:pPr>
          </w:p>
        </w:tc>
        <w:tc>
          <w:tcPr>
            <w:tcW w:w="440" w:type="dxa"/>
            <w:gridSpan w:val="4"/>
            <w:vAlign w:val="center"/>
          </w:tcPr>
          <w:p w:rsidR="00E50447" w:rsidRPr="002451DE" w:rsidRDefault="00E50447" w:rsidP="00E50447">
            <w:pPr>
              <w:spacing w:after="0" w:line="240" w:lineRule="auto"/>
              <w:ind w:left="-99" w:right="-113"/>
              <w:jc w:val="center"/>
              <w:rPr>
                <w:rFonts w:ascii="Times New Roman" w:hAnsi="Times New Roman" w:cs="Times New Roman"/>
                <w:b/>
                <w:sz w:val="24"/>
                <w:szCs w:val="24"/>
              </w:rPr>
            </w:pPr>
            <w:r w:rsidRPr="002451DE">
              <w:rPr>
                <w:rFonts w:ascii="Times New Roman" w:hAnsi="Times New Roman" w:cs="Times New Roman"/>
                <w:b/>
                <w:sz w:val="24"/>
                <w:szCs w:val="24"/>
              </w:rPr>
              <w:t>36</w:t>
            </w:r>
          </w:p>
        </w:tc>
        <w:tc>
          <w:tcPr>
            <w:tcW w:w="567" w:type="dxa"/>
            <w:gridSpan w:val="13"/>
            <w:vAlign w:val="center"/>
          </w:tcPr>
          <w:p w:rsidR="00E50447" w:rsidRPr="002451DE" w:rsidRDefault="00E50447" w:rsidP="00EB0D2D">
            <w:pPr>
              <w:spacing w:after="0" w:line="240" w:lineRule="auto"/>
              <w:ind w:right="-97"/>
              <w:jc w:val="center"/>
              <w:rPr>
                <w:rFonts w:ascii="Times New Roman" w:hAnsi="Times New Roman" w:cs="Times New Roman"/>
                <w:b/>
                <w:sz w:val="24"/>
                <w:szCs w:val="24"/>
              </w:rPr>
            </w:pPr>
            <w:r w:rsidRPr="002451DE">
              <w:rPr>
                <w:rFonts w:ascii="Times New Roman" w:hAnsi="Times New Roman" w:cs="Times New Roman"/>
                <w:b/>
                <w:sz w:val="24"/>
                <w:szCs w:val="24"/>
              </w:rPr>
              <w:t>256</w:t>
            </w:r>
          </w:p>
        </w:tc>
        <w:tc>
          <w:tcPr>
            <w:tcW w:w="425" w:type="dxa"/>
            <w:gridSpan w:val="5"/>
            <w:vAlign w:val="center"/>
          </w:tcPr>
          <w:p w:rsidR="00E50447" w:rsidRPr="002451DE" w:rsidRDefault="00E50447" w:rsidP="00EB0D2D">
            <w:pPr>
              <w:spacing w:after="0" w:line="240" w:lineRule="auto"/>
              <w:ind w:right="-97"/>
              <w:jc w:val="center"/>
              <w:rPr>
                <w:rFonts w:ascii="Times New Roman" w:hAnsi="Times New Roman" w:cs="Times New Roman"/>
                <w:b/>
                <w:sz w:val="24"/>
                <w:szCs w:val="24"/>
              </w:rPr>
            </w:pPr>
            <w:r w:rsidRPr="002451DE">
              <w:rPr>
                <w:rFonts w:ascii="Times New Roman" w:hAnsi="Times New Roman" w:cs="Times New Roman"/>
                <w:b/>
                <w:sz w:val="24"/>
                <w:szCs w:val="24"/>
              </w:rPr>
              <w:t>20</w:t>
            </w:r>
          </w:p>
        </w:tc>
        <w:tc>
          <w:tcPr>
            <w:tcW w:w="596" w:type="dxa"/>
            <w:gridSpan w:val="4"/>
            <w:vAlign w:val="center"/>
          </w:tcPr>
          <w:p w:rsidR="00E50447" w:rsidRPr="002451DE" w:rsidRDefault="00E50447" w:rsidP="00E50447">
            <w:pPr>
              <w:spacing w:after="0" w:line="240" w:lineRule="auto"/>
              <w:ind w:left="-107" w:right="-108"/>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16</w:t>
            </w:r>
          </w:p>
        </w:tc>
        <w:tc>
          <w:tcPr>
            <w:tcW w:w="538" w:type="dxa"/>
            <w:vAlign w:val="center"/>
          </w:tcPr>
          <w:p w:rsidR="00E50447" w:rsidRPr="002451DE" w:rsidRDefault="00E50447" w:rsidP="00EB0D2D">
            <w:pPr>
              <w:spacing w:after="0" w:line="240" w:lineRule="auto"/>
              <w:ind w:right="-97"/>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138</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p>
        </w:tc>
      </w:tr>
      <w:tr w:rsidR="00E50447" w:rsidRPr="002451DE" w:rsidTr="00E50447">
        <w:trPr>
          <w:trHeight w:val="155"/>
          <w:jc w:val="center"/>
        </w:trPr>
        <w:tc>
          <w:tcPr>
            <w:tcW w:w="6237" w:type="dxa"/>
            <w:gridSpan w:val="6"/>
            <w:vAlign w:val="center"/>
          </w:tcPr>
          <w:p w:rsidR="00E50447" w:rsidRPr="002451DE" w:rsidRDefault="00E50447" w:rsidP="00E50447">
            <w:pPr>
              <w:spacing w:after="0" w:line="240" w:lineRule="auto"/>
              <w:ind w:right="-47"/>
              <w:jc w:val="both"/>
              <w:rPr>
                <w:rFonts w:ascii="Times New Roman" w:hAnsi="Times New Roman" w:cs="Times New Roman"/>
                <w:b/>
                <w:sz w:val="24"/>
                <w:szCs w:val="24"/>
              </w:rPr>
            </w:pPr>
            <w:r w:rsidRPr="002451DE">
              <w:rPr>
                <w:rFonts w:ascii="Times New Roman" w:hAnsi="Times New Roman" w:cs="Times New Roman"/>
                <w:b/>
                <w:sz w:val="24"/>
                <w:szCs w:val="24"/>
              </w:rPr>
              <w:t>Стажировка в должности</w:t>
            </w:r>
          </w:p>
        </w:tc>
        <w:tc>
          <w:tcPr>
            <w:tcW w:w="553" w:type="dxa"/>
            <w:gridSpan w:val="6"/>
            <w:vAlign w:val="center"/>
          </w:tcPr>
          <w:p w:rsidR="00E50447" w:rsidRPr="002451DE" w:rsidRDefault="00E50447" w:rsidP="00E50447">
            <w:pPr>
              <w:spacing w:after="0" w:line="240" w:lineRule="auto"/>
              <w:ind w:left="-95" w:right="-117"/>
              <w:jc w:val="center"/>
              <w:rPr>
                <w:rFonts w:ascii="Times New Roman" w:hAnsi="Times New Roman" w:cs="Times New Roman"/>
                <w:b/>
                <w:sz w:val="24"/>
                <w:szCs w:val="24"/>
              </w:rPr>
            </w:pPr>
          </w:p>
        </w:tc>
        <w:tc>
          <w:tcPr>
            <w:tcW w:w="440" w:type="dxa"/>
            <w:gridSpan w:val="4"/>
            <w:vAlign w:val="center"/>
          </w:tcPr>
          <w:p w:rsidR="00E50447" w:rsidRPr="002451DE" w:rsidRDefault="00E50447" w:rsidP="00E50447">
            <w:pPr>
              <w:spacing w:after="0" w:line="240" w:lineRule="auto"/>
              <w:ind w:left="-99" w:right="-113"/>
              <w:jc w:val="center"/>
              <w:rPr>
                <w:rFonts w:ascii="Times New Roman" w:hAnsi="Times New Roman" w:cs="Times New Roman"/>
                <w:b/>
                <w:sz w:val="24"/>
                <w:szCs w:val="24"/>
              </w:rPr>
            </w:pPr>
          </w:p>
        </w:tc>
        <w:tc>
          <w:tcPr>
            <w:tcW w:w="567" w:type="dxa"/>
            <w:gridSpan w:val="13"/>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425" w:type="dxa"/>
            <w:gridSpan w:val="5"/>
            <w:vAlign w:val="center"/>
          </w:tcPr>
          <w:p w:rsidR="00E50447" w:rsidRPr="002451DE" w:rsidRDefault="00E50447" w:rsidP="00E50447">
            <w:pPr>
              <w:spacing w:after="0" w:line="240" w:lineRule="auto"/>
              <w:jc w:val="center"/>
              <w:rPr>
                <w:rFonts w:ascii="Times New Roman" w:hAnsi="Times New Roman" w:cs="Times New Roman"/>
                <w:b/>
                <w:sz w:val="24"/>
                <w:szCs w:val="24"/>
              </w:rPr>
            </w:pPr>
          </w:p>
        </w:tc>
        <w:tc>
          <w:tcPr>
            <w:tcW w:w="596" w:type="dxa"/>
            <w:gridSpan w:val="4"/>
            <w:vAlign w:val="center"/>
          </w:tcPr>
          <w:p w:rsidR="00E50447" w:rsidRPr="002451DE" w:rsidRDefault="00E50447" w:rsidP="00E50447">
            <w:pPr>
              <w:spacing w:after="0" w:line="240" w:lineRule="auto"/>
              <w:ind w:left="-107" w:right="-108"/>
              <w:jc w:val="center"/>
              <w:rPr>
                <w:rFonts w:ascii="Times New Roman" w:hAnsi="Times New Roman" w:cs="Times New Roman"/>
                <w:b/>
                <w:snapToGrid w:val="0"/>
                <w:sz w:val="24"/>
                <w:szCs w:val="24"/>
              </w:rPr>
            </w:pPr>
          </w:p>
        </w:tc>
        <w:tc>
          <w:tcPr>
            <w:tcW w:w="538" w:type="dxa"/>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36</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6</w:t>
            </w:r>
          </w:p>
        </w:tc>
      </w:tr>
      <w:tr w:rsidR="00E50447" w:rsidRPr="002451DE" w:rsidTr="00E50447">
        <w:trPr>
          <w:trHeight w:val="195"/>
          <w:jc w:val="center"/>
        </w:trPr>
        <w:tc>
          <w:tcPr>
            <w:tcW w:w="6237" w:type="dxa"/>
            <w:gridSpan w:val="6"/>
            <w:vAlign w:val="center"/>
          </w:tcPr>
          <w:p w:rsidR="00E50447" w:rsidRPr="002451DE" w:rsidRDefault="00E50447" w:rsidP="00E50447">
            <w:pPr>
              <w:spacing w:after="0" w:line="240" w:lineRule="auto"/>
              <w:rPr>
                <w:rFonts w:ascii="Times New Roman" w:hAnsi="Times New Roman" w:cs="Times New Roman"/>
                <w:b/>
                <w:sz w:val="24"/>
                <w:szCs w:val="24"/>
              </w:rPr>
            </w:pPr>
            <w:r w:rsidRPr="002451DE">
              <w:rPr>
                <w:rFonts w:ascii="Times New Roman" w:hAnsi="Times New Roman" w:cs="Times New Roman"/>
                <w:b/>
                <w:sz w:val="24"/>
                <w:szCs w:val="24"/>
              </w:rPr>
              <w:t>ВСЕГО:</w:t>
            </w:r>
          </w:p>
        </w:tc>
        <w:tc>
          <w:tcPr>
            <w:tcW w:w="553" w:type="dxa"/>
            <w:gridSpan w:val="6"/>
            <w:vAlign w:val="center"/>
          </w:tcPr>
          <w:p w:rsidR="00E50447" w:rsidRPr="002451DE" w:rsidRDefault="00E50447" w:rsidP="00E50447">
            <w:pPr>
              <w:spacing w:after="0" w:line="240" w:lineRule="auto"/>
              <w:ind w:left="-95" w:right="-117"/>
              <w:jc w:val="center"/>
              <w:rPr>
                <w:rFonts w:ascii="Times New Roman" w:hAnsi="Times New Roman" w:cs="Times New Roman"/>
                <w:b/>
                <w:sz w:val="24"/>
                <w:szCs w:val="24"/>
              </w:rPr>
            </w:pPr>
            <w:r w:rsidRPr="002451DE">
              <w:rPr>
                <w:rFonts w:ascii="Times New Roman" w:hAnsi="Times New Roman" w:cs="Times New Roman"/>
                <w:b/>
                <w:sz w:val="24"/>
                <w:szCs w:val="24"/>
              </w:rPr>
              <w:t>550</w:t>
            </w:r>
          </w:p>
        </w:tc>
        <w:tc>
          <w:tcPr>
            <w:tcW w:w="1007" w:type="dxa"/>
            <w:gridSpan w:val="17"/>
            <w:vAlign w:val="center"/>
          </w:tcPr>
          <w:p w:rsidR="00E50447" w:rsidRPr="002451DE" w:rsidRDefault="00E50447" w:rsidP="00E50447">
            <w:pPr>
              <w:spacing w:after="0" w:line="240" w:lineRule="auto"/>
              <w:jc w:val="center"/>
              <w:rPr>
                <w:rFonts w:ascii="Times New Roman" w:hAnsi="Times New Roman" w:cs="Times New Roman"/>
                <w:b/>
                <w:sz w:val="24"/>
                <w:szCs w:val="24"/>
              </w:rPr>
            </w:pPr>
            <w:r w:rsidRPr="002451DE">
              <w:rPr>
                <w:rFonts w:ascii="Times New Roman" w:hAnsi="Times New Roman" w:cs="Times New Roman"/>
                <w:b/>
                <w:sz w:val="24"/>
                <w:szCs w:val="24"/>
              </w:rPr>
              <w:t>292</w:t>
            </w:r>
          </w:p>
        </w:tc>
        <w:tc>
          <w:tcPr>
            <w:tcW w:w="425" w:type="dxa"/>
            <w:gridSpan w:val="5"/>
            <w:vAlign w:val="center"/>
          </w:tcPr>
          <w:p w:rsidR="00E50447" w:rsidRPr="002451DE" w:rsidRDefault="00E50447" w:rsidP="00EB0D2D">
            <w:pPr>
              <w:spacing w:after="0" w:line="240" w:lineRule="auto"/>
              <w:ind w:right="-97"/>
              <w:jc w:val="center"/>
              <w:rPr>
                <w:rFonts w:ascii="Times New Roman" w:hAnsi="Times New Roman" w:cs="Times New Roman"/>
                <w:b/>
                <w:sz w:val="24"/>
                <w:szCs w:val="24"/>
              </w:rPr>
            </w:pPr>
            <w:r w:rsidRPr="002451DE">
              <w:rPr>
                <w:rFonts w:ascii="Times New Roman" w:hAnsi="Times New Roman" w:cs="Times New Roman"/>
                <w:b/>
                <w:sz w:val="24"/>
                <w:szCs w:val="24"/>
              </w:rPr>
              <w:t>20</w:t>
            </w:r>
          </w:p>
        </w:tc>
        <w:tc>
          <w:tcPr>
            <w:tcW w:w="1134" w:type="dxa"/>
            <w:gridSpan w:val="5"/>
            <w:vAlign w:val="center"/>
          </w:tcPr>
          <w:p w:rsidR="00E50447" w:rsidRPr="002451DE" w:rsidRDefault="00E50447" w:rsidP="00E50447">
            <w:pPr>
              <w:spacing w:after="0" w:line="240" w:lineRule="auto"/>
              <w:ind w:right="34"/>
              <w:jc w:val="center"/>
              <w:rPr>
                <w:rFonts w:ascii="Times New Roman" w:hAnsi="Times New Roman" w:cs="Times New Roman"/>
                <w:b/>
                <w:snapToGrid w:val="0"/>
                <w:sz w:val="24"/>
                <w:szCs w:val="24"/>
              </w:rPr>
            </w:pPr>
            <w:r w:rsidRPr="002451DE">
              <w:rPr>
                <w:rFonts w:ascii="Times New Roman" w:hAnsi="Times New Roman" w:cs="Times New Roman"/>
                <w:b/>
                <w:snapToGrid w:val="0"/>
                <w:sz w:val="24"/>
                <w:szCs w:val="24"/>
              </w:rPr>
              <w:t>190</w:t>
            </w:r>
          </w:p>
        </w:tc>
        <w:tc>
          <w:tcPr>
            <w:tcW w:w="544" w:type="dxa"/>
            <w:vAlign w:val="center"/>
          </w:tcPr>
          <w:p w:rsidR="00E50447" w:rsidRPr="002451DE" w:rsidRDefault="00E50447" w:rsidP="00E50447">
            <w:pPr>
              <w:spacing w:after="0" w:line="240" w:lineRule="auto"/>
              <w:ind w:right="-47"/>
              <w:jc w:val="center"/>
              <w:rPr>
                <w:rFonts w:ascii="Times New Roman" w:hAnsi="Times New Roman" w:cs="Times New Roman"/>
                <w:b/>
                <w:sz w:val="24"/>
                <w:szCs w:val="24"/>
              </w:rPr>
            </w:pPr>
            <w:r w:rsidRPr="002451DE">
              <w:rPr>
                <w:rFonts w:ascii="Times New Roman" w:hAnsi="Times New Roman" w:cs="Times New Roman"/>
                <w:b/>
                <w:sz w:val="24"/>
                <w:szCs w:val="24"/>
              </w:rPr>
              <w:t>48</w:t>
            </w:r>
          </w:p>
        </w:tc>
      </w:tr>
    </w:tbl>
    <w:p w:rsidR="00E50447" w:rsidRPr="004B7259" w:rsidRDefault="00E50447" w:rsidP="00E50447">
      <w:pPr>
        <w:spacing w:after="0" w:line="240" w:lineRule="auto"/>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lastRenderedPageBreak/>
        <w:t>4.4. Содержание рабочей программы</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 xml:space="preserve">Дисциплина 1 </w:t>
      </w: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Основы гуманитарных и социально-экономических дисциплин</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b/>
          <w:sz w:val="28"/>
          <w:szCs w:val="28"/>
        </w:rPr>
        <w:t>Тема 1.1</w:t>
      </w:r>
      <w:r w:rsidRPr="004B7259">
        <w:rPr>
          <w:rFonts w:ascii="Times New Roman" w:hAnsi="Times New Roman" w:cs="Times New Roman"/>
          <w:sz w:val="28"/>
          <w:szCs w:val="28"/>
        </w:rPr>
        <w:t xml:space="preserve"> </w:t>
      </w:r>
      <w:r w:rsidRPr="004B7259">
        <w:rPr>
          <w:rFonts w:ascii="Times New Roman" w:hAnsi="Times New Roman" w:cs="Times New Roman"/>
          <w:b/>
          <w:sz w:val="28"/>
          <w:szCs w:val="28"/>
        </w:rPr>
        <w:t>Общество и общественные отношения</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Понятие общества и его функции. Общество как сложная динамическая система. Общество и культура. </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Общество как система, структурные элементы общества. Типы общественных институтов. Развитие общества и социальное познание.</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Влияние человека на окружающую среду. Общество и природа. Проблемы развития общества, общечеловеческие ценности.</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Основные сферы жизни общества.</w:t>
      </w:r>
    </w:p>
    <w:p w:rsidR="00E50447" w:rsidRPr="004B7259" w:rsidRDefault="00E50447" w:rsidP="00E50447">
      <w:pPr>
        <w:spacing w:after="0" w:line="240" w:lineRule="auto"/>
        <w:ind w:right="426" w:firstLine="720"/>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z w:val="28"/>
          <w:szCs w:val="28"/>
        </w:rPr>
        <w:t>Основная [1, 2];</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z w:val="28"/>
          <w:szCs w:val="28"/>
        </w:rPr>
        <w:t>Дополнительная [1, 2, 3, 4, 5, 6, 7, 8, 9, 10, 11];</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napToGrid w:val="0"/>
          <w:sz w:val="28"/>
          <w:szCs w:val="28"/>
        </w:rPr>
        <w:t>Нормативные правовые акты</w:t>
      </w:r>
      <w:r w:rsidRPr="004B7259">
        <w:rPr>
          <w:rFonts w:ascii="Times New Roman" w:hAnsi="Times New Roman" w:cs="Times New Roman"/>
          <w:sz w:val="28"/>
          <w:szCs w:val="28"/>
        </w:rPr>
        <w:t>[1, 2, 3, 4].</w:t>
      </w:r>
    </w:p>
    <w:p w:rsidR="00E50447" w:rsidRPr="004B7259" w:rsidRDefault="00E50447" w:rsidP="00E50447">
      <w:pPr>
        <w:spacing w:after="0" w:line="240" w:lineRule="auto"/>
        <w:ind w:right="141" w:firstLine="567"/>
        <w:jc w:val="both"/>
        <w:rPr>
          <w:rFonts w:ascii="Times New Roman" w:hAnsi="Times New Roman" w:cs="Times New Roman"/>
          <w:sz w:val="28"/>
          <w:szCs w:val="28"/>
        </w:rPr>
      </w:pP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b/>
          <w:sz w:val="28"/>
          <w:szCs w:val="28"/>
        </w:rPr>
        <w:t>Тема 1.2 Духовная жизнь общества</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ab/>
        <w:t>Соотношение культуры и духовной жизни общества. Духовная культура и ее понятие. Формы и разновидности культур: народная, массовая, элитарная культуры.</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ab/>
        <w:t>Наука как часть культуры. Наука и общество. Функции современной науки.</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ab/>
        <w:t>Понятие и сущность морали, ее структура и функции. Мораль как регулятор социального поведения. Основные категории морали: добро, зло, честь, достоинство и т.д.</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ab/>
        <w:t>Моральный идеал - его понятие. Поиск современного идеала.</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Религия как феномен культуры. Основные функции религии.</w:t>
      </w:r>
    </w:p>
    <w:p w:rsidR="00E50447" w:rsidRPr="004B7259" w:rsidRDefault="00E50447" w:rsidP="00E50447">
      <w:pPr>
        <w:spacing w:after="0" w:line="240" w:lineRule="auto"/>
        <w:ind w:right="426" w:firstLine="720"/>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z w:val="28"/>
          <w:szCs w:val="28"/>
        </w:rPr>
        <w:t>Основная [1, 2];</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z w:val="28"/>
          <w:szCs w:val="28"/>
        </w:rPr>
        <w:t>Дополнительная [1, 2, 3, 4, 5, 6, 7, 8, 9, 10, 11];</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napToGrid w:val="0"/>
          <w:sz w:val="28"/>
          <w:szCs w:val="28"/>
        </w:rPr>
        <w:t>Нормативные правовые акты</w:t>
      </w:r>
      <w:r w:rsidRPr="004B7259">
        <w:rPr>
          <w:rFonts w:ascii="Times New Roman" w:hAnsi="Times New Roman" w:cs="Times New Roman"/>
          <w:sz w:val="28"/>
          <w:szCs w:val="28"/>
        </w:rPr>
        <w:t>[1, 2, 3, 4].</w:t>
      </w:r>
    </w:p>
    <w:p w:rsidR="00E50447" w:rsidRPr="004B7259" w:rsidRDefault="00E50447" w:rsidP="00E50447">
      <w:pPr>
        <w:spacing w:after="0" w:line="240" w:lineRule="auto"/>
        <w:ind w:right="141" w:firstLine="567"/>
        <w:jc w:val="both"/>
        <w:rPr>
          <w:rFonts w:ascii="Times New Roman" w:hAnsi="Times New Roman" w:cs="Times New Roman"/>
          <w:sz w:val="28"/>
          <w:szCs w:val="28"/>
        </w:rPr>
      </w:pPr>
    </w:p>
    <w:p w:rsidR="00E50447" w:rsidRPr="004B7259" w:rsidRDefault="00E50447" w:rsidP="00E50447">
      <w:pPr>
        <w:spacing w:after="0" w:line="240" w:lineRule="auto"/>
        <w:ind w:right="141"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1.3. Социальная и политическая сферы жизни общества</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Развитие социологии как науки, предмет, метод и функции дисциплины.</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Социальная структура общества, ее элементы.</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Понятие социальной группы, многообразие социальных групп.</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Социальные институты: понятие и их виды.</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Социальный статус и социальная роль. Понятие и структура социализации. Агенты социализации личности.</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Неравенство и социальная стратификация. Социальная мобильность.</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lastRenderedPageBreak/>
        <w:t>Девиантное поведение: понятие и формы. Социальный контроль и его социальные функции.</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Политика и ее роль в жизни общества. Функции политики. Структура политической сферы. Соотношение политики с различными сферами жизни общества.</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Структура и функции политических систем. Современная политическая система Российской Федерации. Политические режимы и их виды. Формы территориального устройства государств. Политические идеологии: сущность, функции и типы.</w:t>
      </w:r>
    </w:p>
    <w:p w:rsidR="00E50447" w:rsidRPr="004B7259" w:rsidRDefault="00E50447" w:rsidP="00E50447">
      <w:pPr>
        <w:spacing w:after="0" w:line="240" w:lineRule="auto"/>
        <w:ind w:right="141" w:firstLine="567"/>
        <w:jc w:val="both"/>
        <w:rPr>
          <w:rFonts w:ascii="Times New Roman" w:hAnsi="Times New Roman" w:cs="Times New Roman"/>
          <w:sz w:val="28"/>
          <w:szCs w:val="28"/>
        </w:rPr>
      </w:pPr>
      <w:r w:rsidRPr="004B7259">
        <w:rPr>
          <w:rFonts w:ascii="Times New Roman" w:hAnsi="Times New Roman" w:cs="Times New Roman"/>
          <w:sz w:val="28"/>
          <w:szCs w:val="28"/>
        </w:rPr>
        <w:t>Специфика российской политической культуры. Основные направления государственной политики в сфере противодействия коррупции.</w:t>
      </w:r>
    </w:p>
    <w:p w:rsidR="00E50447" w:rsidRPr="004B7259" w:rsidRDefault="00E50447" w:rsidP="00E50447">
      <w:pPr>
        <w:spacing w:after="0" w:line="240" w:lineRule="auto"/>
        <w:ind w:right="426" w:firstLine="720"/>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z w:val="28"/>
          <w:szCs w:val="28"/>
        </w:rPr>
        <w:t>Основная [1, 2];</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z w:val="28"/>
          <w:szCs w:val="28"/>
        </w:rPr>
        <w:t>Дополнительная [1, 2, 3, 4, 5, 6, 7, 8, 9, 10, 11];</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napToGrid w:val="0"/>
          <w:sz w:val="28"/>
          <w:szCs w:val="28"/>
        </w:rPr>
        <w:t>Нормативные правовые акты</w:t>
      </w:r>
      <w:r w:rsidRPr="004B7259">
        <w:rPr>
          <w:rFonts w:ascii="Times New Roman" w:hAnsi="Times New Roman" w:cs="Times New Roman"/>
          <w:sz w:val="28"/>
          <w:szCs w:val="28"/>
        </w:rPr>
        <w:t>[1, 2, 3, 4].</w:t>
      </w:r>
    </w:p>
    <w:p w:rsidR="00E50447" w:rsidRPr="004B7259" w:rsidRDefault="00E50447" w:rsidP="00E50447">
      <w:pPr>
        <w:spacing w:after="0" w:line="240" w:lineRule="auto"/>
        <w:ind w:right="141" w:firstLine="567"/>
        <w:jc w:val="both"/>
        <w:rPr>
          <w:rFonts w:ascii="Times New Roman" w:hAnsi="Times New Roman" w:cs="Times New Roman"/>
          <w:sz w:val="28"/>
          <w:szCs w:val="28"/>
        </w:rPr>
      </w:pPr>
    </w:p>
    <w:p w:rsidR="00E50447" w:rsidRPr="004B7259" w:rsidRDefault="00E50447" w:rsidP="00E50447">
      <w:pPr>
        <w:spacing w:after="0" w:line="240" w:lineRule="auto"/>
        <w:ind w:right="141" w:firstLine="567"/>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1.4. Система категорий профессиональной этики</w:t>
      </w:r>
    </w:p>
    <w:p w:rsidR="00E50447" w:rsidRPr="004B7259" w:rsidRDefault="00E50447" w:rsidP="00E50447">
      <w:pPr>
        <w:spacing w:after="0" w:line="240" w:lineRule="auto"/>
        <w:ind w:right="141" w:firstLine="567"/>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Основополагающие нравственные категории «добро» и «зло» в практике пожарной охраны.  Категория «долг» как сущность и содержание служебной деятельности сотрудника противопожарной службы. Совпадение требований служебного долга с нравственными побуждениями личности – неотъемлемая сторона высокого профессионализма; ответственного исполнения своих должностных обязанностей.</w:t>
      </w:r>
    </w:p>
    <w:p w:rsidR="00E50447" w:rsidRPr="004B7259" w:rsidRDefault="00E50447" w:rsidP="00E50447">
      <w:pPr>
        <w:spacing w:after="0" w:line="240" w:lineRule="auto"/>
        <w:ind w:right="141" w:firstLine="567"/>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Категория «совесть» как осознанное чувство моральной ответственности за свои действия и поступки. Формы проявления совести: нравственное удовлетворение или стыд, угрызения совести из-за содеянного. «Совесть» и «долг» являются внутриличностными контрольно-императивными механизмами нравственного сознания, выражение должного в поведении человека,  внутренний нравственный закон. Совесть как иммунитет против профессионально - нравственной деградации. Понятие «чести» и «достоинства» как отражение общественной ценности личности, ее социально-нравственной значимости. Справедливость и нравственность. Нравственный идеал, счастье и смысл человеческой жизни.</w:t>
      </w:r>
    </w:p>
    <w:p w:rsidR="00E50447" w:rsidRPr="004B7259" w:rsidRDefault="00E50447" w:rsidP="00E50447">
      <w:pPr>
        <w:spacing w:after="0" w:line="240" w:lineRule="auto"/>
        <w:ind w:right="426" w:firstLine="720"/>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z w:val="28"/>
          <w:szCs w:val="28"/>
        </w:rPr>
        <w:t>Основная [1, 2];</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z w:val="28"/>
          <w:szCs w:val="28"/>
        </w:rPr>
        <w:t>Дополнительная [1, 2, 3, 4, 5, 6, 7, 8, 9, 10, 11];</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napToGrid w:val="0"/>
          <w:sz w:val="28"/>
          <w:szCs w:val="28"/>
        </w:rPr>
        <w:t>Нормативные правовые акты</w:t>
      </w:r>
      <w:r w:rsidRPr="004B7259">
        <w:rPr>
          <w:rFonts w:ascii="Times New Roman" w:hAnsi="Times New Roman" w:cs="Times New Roman"/>
          <w:sz w:val="28"/>
          <w:szCs w:val="28"/>
        </w:rPr>
        <w:t>[1, 2, 3, 4].</w:t>
      </w:r>
    </w:p>
    <w:p w:rsidR="00E50447" w:rsidRPr="004B7259" w:rsidRDefault="00E50447" w:rsidP="00E50447">
      <w:pPr>
        <w:spacing w:after="0" w:line="240" w:lineRule="auto"/>
        <w:ind w:right="141" w:firstLine="567"/>
        <w:jc w:val="both"/>
        <w:rPr>
          <w:rFonts w:ascii="Times New Roman" w:hAnsi="Times New Roman" w:cs="Times New Roman"/>
          <w:snapToGrid w:val="0"/>
          <w:sz w:val="28"/>
          <w:szCs w:val="28"/>
        </w:rPr>
      </w:pPr>
    </w:p>
    <w:p w:rsidR="00E50447" w:rsidRPr="004B7259" w:rsidRDefault="00E50447" w:rsidP="00E50447">
      <w:pPr>
        <w:spacing w:after="0" w:line="240" w:lineRule="auto"/>
        <w:ind w:left="283" w:firstLine="568"/>
        <w:jc w:val="both"/>
        <w:rPr>
          <w:rFonts w:ascii="Times New Roman" w:hAnsi="Times New Roman" w:cs="Times New Roman"/>
          <w:b/>
          <w:sz w:val="28"/>
          <w:szCs w:val="28"/>
        </w:rPr>
      </w:pPr>
      <w:r w:rsidRPr="004B7259">
        <w:rPr>
          <w:rFonts w:ascii="Times New Roman" w:hAnsi="Times New Roman" w:cs="Times New Roman"/>
          <w:b/>
          <w:sz w:val="28"/>
          <w:szCs w:val="28"/>
        </w:rPr>
        <w:t>Тема 1.5 Организация деятельности пресс-службы при чрезвычайных ситуациях</w:t>
      </w:r>
    </w:p>
    <w:p w:rsidR="00E50447" w:rsidRPr="004B7259" w:rsidRDefault="00E50447" w:rsidP="00E50447">
      <w:pPr>
        <w:pStyle w:val="22"/>
        <w:spacing w:after="0" w:line="240" w:lineRule="auto"/>
        <w:ind w:firstLine="567"/>
        <w:jc w:val="both"/>
        <w:rPr>
          <w:rFonts w:ascii="Times New Roman" w:hAnsi="Times New Roman" w:cs="Times New Roman"/>
          <w:iCs/>
          <w:sz w:val="28"/>
          <w:szCs w:val="28"/>
        </w:rPr>
      </w:pPr>
      <w:r w:rsidRPr="004B7259">
        <w:rPr>
          <w:rFonts w:ascii="Times New Roman" w:hAnsi="Times New Roman" w:cs="Times New Roman"/>
          <w:sz w:val="28"/>
          <w:szCs w:val="28"/>
        </w:rPr>
        <w:t>Особенности организации работы по освещению в средствах массовой информации (СМИ) чрезвычайных ситуаций.</w:t>
      </w:r>
      <w:r w:rsidRPr="004B7259">
        <w:rPr>
          <w:rFonts w:ascii="Times New Roman" w:hAnsi="Times New Roman" w:cs="Times New Roman"/>
          <w:iCs/>
          <w:sz w:val="28"/>
          <w:szCs w:val="28"/>
        </w:rPr>
        <w:t xml:space="preserve"> Критерии, по которым принимается решение об информировании СМИ о чрезвычайных </w:t>
      </w:r>
      <w:r w:rsidRPr="004B7259">
        <w:rPr>
          <w:rFonts w:ascii="Times New Roman" w:hAnsi="Times New Roman" w:cs="Times New Roman"/>
          <w:iCs/>
          <w:sz w:val="28"/>
          <w:szCs w:val="28"/>
        </w:rPr>
        <w:lastRenderedPageBreak/>
        <w:t>ситуациях и крупных пожарах.</w:t>
      </w:r>
      <w:r w:rsidRPr="004B7259">
        <w:rPr>
          <w:rFonts w:ascii="Times New Roman" w:hAnsi="Times New Roman" w:cs="Times New Roman"/>
          <w:sz w:val="28"/>
          <w:szCs w:val="28"/>
        </w:rPr>
        <w:t xml:space="preserve"> Порядок действий должностных лиц по информированию представителей СМИ в случае возникновения чрезвычайной ситуации, имеющей общественную значимость. Развертывание временного пресс-центра; его основные задачи.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Координация работы представителей СМИ в зоне ЧС, оперативное обеспечение информацией, помощь в подготовке материалов. Основные задачи и обязанности сотрудника пресс-службы при взаимодействии с журналистами в зоне ЧС.</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Рекомендации при подготовке и участию в мероприятиях для СМИ.</w:t>
      </w:r>
    </w:p>
    <w:p w:rsidR="00E50447" w:rsidRPr="004B7259" w:rsidRDefault="00E50447" w:rsidP="00E50447">
      <w:pPr>
        <w:pStyle w:val="ab"/>
        <w:spacing w:after="0"/>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Порядок информирования населения через СМИ о произошедших чрезвычайных ситуациях (пожарах), </w:t>
      </w:r>
      <w:r w:rsidRPr="004B7259">
        <w:rPr>
          <w:rFonts w:ascii="Times New Roman" w:hAnsi="Times New Roman" w:cs="Times New Roman"/>
          <w:bCs/>
          <w:sz w:val="28"/>
          <w:szCs w:val="28"/>
        </w:rPr>
        <w:t>вызвавших широкий общественный резонанс,</w:t>
      </w:r>
      <w:r w:rsidRPr="004B7259">
        <w:rPr>
          <w:rFonts w:ascii="Times New Roman" w:hAnsi="Times New Roman" w:cs="Times New Roman"/>
          <w:sz w:val="28"/>
          <w:szCs w:val="28"/>
        </w:rPr>
        <w:t xml:space="preserve"> ходе их ликвидации и принимаемых мерах по обеспечению жизнедеятельности населения. Рекомендации психологов.</w:t>
      </w:r>
    </w:p>
    <w:p w:rsidR="00E50447" w:rsidRPr="004B7259" w:rsidRDefault="00E50447" w:rsidP="00E50447">
      <w:pPr>
        <w:spacing w:after="0" w:line="240" w:lineRule="auto"/>
        <w:ind w:right="426"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z w:val="28"/>
          <w:szCs w:val="28"/>
        </w:rPr>
        <w:t>Основная [3];</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z w:val="28"/>
          <w:szCs w:val="28"/>
        </w:rPr>
        <w:t>Дополнительная [12,13];</w:t>
      </w:r>
    </w:p>
    <w:p w:rsidR="00E50447" w:rsidRPr="004B7259" w:rsidRDefault="00E50447" w:rsidP="00E50447">
      <w:pPr>
        <w:pStyle w:val="af"/>
        <w:spacing w:after="0" w:line="240" w:lineRule="auto"/>
        <w:ind w:firstLine="567"/>
        <w:rPr>
          <w:rFonts w:ascii="Times New Roman" w:hAnsi="Times New Roman" w:cs="Times New Roman"/>
          <w:sz w:val="28"/>
          <w:szCs w:val="28"/>
        </w:rPr>
      </w:pPr>
      <w:r w:rsidRPr="004B7259">
        <w:rPr>
          <w:rFonts w:ascii="Times New Roman" w:hAnsi="Times New Roman" w:cs="Times New Roman"/>
          <w:snapToGrid w:val="0"/>
          <w:sz w:val="28"/>
          <w:szCs w:val="28"/>
        </w:rPr>
        <w:t>Нормативные правовые акты</w:t>
      </w:r>
      <w:r w:rsidRPr="004B7259">
        <w:rPr>
          <w:rFonts w:ascii="Times New Roman" w:hAnsi="Times New Roman" w:cs="Times New Roman"/>
          <w:sz w:val="28"/>
          <w:szCs w:val="28"/>
        </w:rPr>
        <w:t>[5,6].</w:t>
      </w:r>
    </w:p>
    <w:p w:rsidR="00E50447" w:rsidRPr="004B7259" w:rsidRDefault="00E50447" w:rsidP="00E50447">
      <w:pPr>
        <w:spacing w:after="0" w:line="240" w:lineRule="auto"/>
        <w:ind w:right="141" w:firstLine="567"/>
        <w:jc w:val="both"/>
        <w:rPr>
          <w:rFonts w:ascii="Times New Roman" w:hAnsi="Times New Roman" w:cs="Times New Roman"/>
          <w:sz w:val="28"/>
          <w:szCs w:val="28"/>
        </w:rPr>
      </w:pPr>
    </w:p>
    <w:p w:rsidR="00E50447" w:rsidRPr="004B7259" w:rsidRDefault="00E50447" w:rsidP="00E50447">
      <w:pPr>
        <w:pStyle w:val="1fb"/>
        <w:spacing w:before="0" w:after="0" w:line="240" w:lineRule="auto"/>
        <w:rPr>
          <w:rFonts w:ascii="Times New Roman" w:hAnsi="Times New Roman" w:cs="Times New Roman"/>
          <w:color w:val="auto"/>
        </w:rPr>
      </w:pPr>
      <w:r w:rsidRPr="004B7259">
        <w:rPr>
          <w:rFonts w:ascii="Times New Roman" w:hAnsi="Times New Roman" w:cs="Times New Roman"/>
          <w:color w:val="auto"/>
        </w:rPr>
        <w:t>5. Фонд оценочных средств</w:t>
      </w:r>
    </w:p>
    <w:p w:rsidR="00E50447" w:rsidRPr="004B7259" w:rsidRDefault="00E50447" w:rsidP="00E50447">
      <w:pPr>
        <w:pStyle w:val="1fb"/>
        <w:spacing w:before="0" w:after="0" w:line="240" w:lineRule="auto"/>
        <w:rPr>
          <w:rFonts w:ascii="Times New Roman" w:hAnsi="Times New Roman" w:cs="Times New Roman"/>
          <w:bCs w:val="0"/>
          <w:color w:val="auto"/>
        </w:rPr>
      </w:pPr>
    </w:p>
    <w:p w:rsidR="00E50447" w:rsidRPr="004B7259" w:rsidRDefault="00E50447" w:rsidP="00E50447">
      <w:pPr>
        <w:spacing w:after="0" w:line="240" w:lineRule="auto"/>
        <w:ind w:right="141" w:firstLine="567"/>
        <w:jc w:val="both"/>
        <w:rPr>
          <w:rFonts w:ascii="Times New Roman" w:hAnsi="Times New Roman" w:cs="Times New Roman"/>
          <w:b/>
          <w:sz w:val="28"/>
          <w:szCs w:val="28"/>
        </w:rPr>
      </w:pPr>
      <w:r w:rsidRPr="004B7259">
        <w:rPr>
          <w:rFonts w:ascii="Times New Roman" w:hAnsi="Times New Roman" w:cs="Times New Roman"/>
          <w:b/>
          <w:sz w:val="28"/>
          <w:szCs w:val="28"/>
        </w:rPr>
        <w:t>Итоговый контроль по дисциплине (вопросы к зачету)</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Дайте определение понятию – общество.</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Общественные отношения и их виды.</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Назовите структурные элементы общества.</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Основные общественные институты общества.</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Объясните влияние человека на окружающую среду.</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 xml:space="preserve">Структура общечеловеческих ценностей. </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Перечислите основные признаки культуры.</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В чем состоит различие между духовной и материальной культурой.</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Перечислите основные элементы культуры.</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Какие функции выполняет культура.</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Назовите формы и разновидности культуры.</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В чем проявляется общезначимость морали.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Происхождение и развитие морали.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Перечислите основные категории морали.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Чем мораль отличается от закона.</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Охарактеризуйте науку как социальный институт.</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Какую роль играет наука в современном мире.</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«Религия» понятие и сущность.</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Основные функции и виды морали.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Возникновение социологии как науки.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Что является объектом и предметом социологии.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Понятие личности как субъекта  социальных отношений.</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Чем отличается девиантное поведение от деликвентного поведения.</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lastRenderedPageBreak/>
        <w:t>Социальное неравенство и его понятие.</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Сущность социальной стратификации.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Чем характерен социальный контроль.</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Перечислите  виды агентов социализации личности.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Дайте определение понятию «Политика».</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Перечислите функции политики.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Государственная власть: понятие и виды.</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Средства поддержания политической власти.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В чем заключается принцип разделения властей.</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Политическая система общества и ее структура.</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Государство – важнейший участник политической жизни.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Что такое форма государственного правления.</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Дайте определение термину – политический режим.</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Понятие политического сознания и политической культуры.</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 xml:space="preserve">Сущность политической идеологии, ее происхождение и виды. </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Основные направления государственной политики в сфере противодействия коррупции.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Основные категории профессиональной этики.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"Долг" - как основная категория профессиональной этики.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Профессиональная деформация: пути и способы предотвращения.</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Патриотическое воспитание - его значение для сотрудников ГПС МЧС России.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Профессиональный риск в деятельности сотрудников ГПС МЧС России.</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Методика освещения в СМИ чрезвычайных ситуаций.</w:t>
      </w:r>
    </w:p>
    <w:p w:rsidR="00E50447" w:rsidRPr="004B7259" w:rsidRDefault="00E50447" w:rsidP="0032131C">
      <w:pPr>
        <w:numPr>
          <w:ilvl w:val="0"/>
          <w:numId w:val="378"/>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Порядок информации населения через СМИ о ЧС и пожарах</w:t>
      </w:r>
    </w:p>
    <w:p w:rsidR="00E50447" w:rsidRPr="004B7259" w:rsidRDefault="00E50447" w:rsidP="00E50447">
      <w:pPr>
        <w:spacing w:after="0" w:line="240" w:lineRule="auto"/>
        <w:ind w:right="141" w:firstLine="567"/>
        <w:jc w:val="both"/>
        <w:rPr>
          <w:rFonts w:ascii="Times New Roman" w:hAnsi="Times New Roman" w:cs="Times New Roman"/>
          <w:sz w:val="28"/>
          <w:szCs w:val="28"/>
        </w:rPr>
      </w:pPr>
    </w:p>
    <w:p w:rsidR="00E50447" w:rsidRPr="004B7259" w:rsidRDefault="00E50447" w:rsidP="00E50447">
      <w:pPr>
        <w:pStyle w:val="1fb"/>
        <w:spacing w:before="0" w:after="0" w:line="240" w:lineRule="auto"/>
        <w:rPr>
          <w:rFonts w:ascii="Times New Roman" w:hAnsi="Times New Roman" w:cs="Times New Roman"/>
          <w:color w:val="auto"/>
        </w:rPr>
      </w:pPr>
      <w:r w:rsidRPr="004B7259">
        <w:rPr>
          <w:rFonts w:ascii="Times New Roman" w:hAnsi="Times New Roman" w:cs="Times New Roman"/>
          <w:color w:val="auto"/>
        </w:rPr>
        <w:t>6. Учебно-методическое и информационное обеспечение</w:t>
      </w:r>
    </w:p>
    <w:p w:rsidR="00E50447" w:rsidRPr="004B7259" w:rsidRDefault="00E50447" w:rsidP="00E50447">
      <w:pPr>
        <w:pStyle w:val="1fb"/>
        <w:spacing w:before="0" w:after="0" w:line="240" w:lineRule="auto"/>
        <w:jc w:val="left"/>
        <w:rPr>
          <w:rFonts w:ascii="Times New Roman" w:hAnsi="Times New Roman" w:cs="Times New Roman"/>
          <w:color w:val="auto"/>
        </w:rPr>
      </w:pPr>
    </w:p>
    <w:p w:rsidR="00E50447" w:rsidRPr="004B7259" w:rsidRDefault="00E50447" w:rsidP="00E50447">
      <w:pPr>
        <w:spacing w:after="0" w:line="240" w:lineRule="auto"/>
        <w:ind w:right="141" w:firstLine="567"/>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Рекомендуемая литература</w:t>
      </w:r>
    </w:p>
    <w:p w:rsidR="00E50447" w:rsidRPr="004B7259" w:rsidRDefault="00E50447" w:rsidP="00E50447">
      <w:pPr>
        <w:spacing w:after="0" w:line="240" w:lineRule="auto"/>
        <w:ind w:right="141" w:firstLine="567"/>
        <w:jc w:val="center"/>
        <w:rPr>
          <w:rFonts w:ascii="Times New Roman" w:hAnsi="Times New Roman" w:cs="Times New Roman"/>
          <w:b/>
          <w:snapToGrid w:val="0"/>
          <w:sz w:val="28"/>
          <w:szCs w:val="28"/>
        </w:rPr>
      </w:pPr>
    </w:p>
    <w:p w:rsidR="00E50447" w:rsidRPr="004B7259" w:rsidRDefault="00E50447" w:rsidP="00E50447">
      <w:pPr>
        <w:spacing w:after="0" w:line="240" w:lineRule="auto"/>
        <w:ind w:right="141" w:firstLine="567"/>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Основная:</w:t>
      </w:r>
    </w:p>
    <w:p w:rsidR="00E50447" w:rsidRPr="004B7259" w:rsidRDefault="00E50447" w:rsidP="0032131C">
      <w:pPr>
        <w:numPr>
          <w:ilvl w:val="0"/>
          <w:numId w:val="320"/>
        </w:numPr>
        <w:tabs>
          <w:tab w:val="clear" w:pos="928"/>
          <w:tab w:val="num" w:pos="993"/>
        </w:tabs>
        <w:spacing w:after="0" w:line="240" w:lineRule="auto"/>
        <w:ind w:left="426" w:right="141" w:firstLine="567"/>
        <w:jc w:val="both"/>
        <w:rPr>
          <w:rFonts w:ascii="Times New Roman" w:hAnsi="Times New Roman" w:cs="Times New Roman"/>
          <w:sz w:val="28"/>
          <w:szCs w:val="28"/>
        </w:rPr>
      </w:pPr>
      <w:r w:rsidRPr="004B7259">
        <w:rPr>
          <w:rFonts w:ascii="Times New Roman" w:hAnsi="Times New Roman" w:cs="Times New Roman"/>
          <w:sz w:val="28"/>
          <w:szCs w:val="28"/>
        </w:rPr>
        <w:t>Алексеев П.В., Панин А.В. Философия. М., 2013</w:t>
      </w:r>
    </w:p>
    <w:p w:rsidR="00E50447" w:rsidRPr="004B7259" w:rsidRDefault="00E50447" w:rsidP="0032131C">
      <w:pPr>
        <w:numPr>
          <w:ilvl w:val="0"/>
          <w:numId w:val="320"/>
        </w:numPr>
        <w:tabs>
          <w:tab w:val="clear" w:pos="928"/>
          <w:tab w:val="num" w:pos="993"/>
        </w:tabs>
        <w:spacing w:after="0" w:line="240" w:lineRule="auto"/>
        <w:ind w:left="426" w:right="141" w:firstLine="567"/>
        <w:jc w:val="both"/>
        <w:rPr>
          <w:rFonts w:ascii="Times New Roman" w:hAnsi="Times New Roman" w:cs="Times New Roman"/>
          <w:sz w:val="28"/>
          <w:szCs w:val="28"/>
        </w:rPr>
      </w:pPr>
      <w:r w:rsidRPr="004B7259">
        <w:rPr>
          <w:rFonts w:ascii="Times New Roman" w:hAnsi="Times New Roman" w:cs="Times New Roman"/>
          <w:sz w:val="28"/>
          <w:szCs w:val="28"/>
        </w:rPr>
        <w:t>Алексеев П.В., Панин А.В. Хрестоматия по философии. М., 2013</w:t>
      </w:r>
    </w:p>
    <w:p w:rsidR="00E50447" w:rsidRPr="004B7259" w:rsidRDefault="00E50447" w:rsidP="0032131C">
      <w:pPr>
        <w:numPr>
          <w:ilvl w:val="0"/>
          <w:numId w:val="320"/>
        </w:numPr>
        <w:tabs>
          <w:tab w:val="clear" w:pos="928"/>
          <w:tab w:val="num" w:pos="993"/>
        </w:tabs>
        <w:spacing w:after="0" w:line="240" w:lineRule="auto"/>
        <w:ind w:left="426" w:right="141" w:firstLine="567"/>
        <w:jc w:val="both"/>
        <w:rPr>
          <w:rFonts w:ascii="Times New Roman" w:hAnsi="Times New Roman" w:cs="Times New Roman"/>
          <w:sz w:val="28"/>
          <w:szCs w:val="28"/>
        </w:rPr>
      </w:pPr>
      <w:r w:rsidRPr="004B7259">
        <w:rPr>
          <w:rFonts w:ascii="Times New Roman" w:hAnsi="Times New Roman" w:cs="Times New Roman"/>
          <w:sz w:val="28"/>
          <w:szCs w:val="28"/>
        </w:rPr>
        <w:t>Рыклина М.В. Пресс-служба МЧС России, Москва, 2015</w:t>
      </w:r>
    </w:p>
    <w:p w:rsidR="00E50447" w:rsidRPr="004B7259" w:rsidRDefault="00E50447" w:rsidP="00E50447">
      <w:pPr>
        <w:spacing w:after="0" w:line="240" w:lineRule="auto"/>
        <w:ind w:left="993" w:right="141"/>
        <w:jc w:val="both"/>
        <w:rPr>
          <w:rFonts w:ascii="Times New Roman" w:hAnsi="Times New Roman" w:cs="Times New Roman"/>
          <w:sz w:val="28"/>
          <w:szCs w:val="28"/>
        </w:rPr>
      </w:pPr>
    </w:p>
    <w:p w:rsidR="00E50447" w:rsidRPr="004B7259" w:rsidRDefault="00E50447" w:rsidP="00E50447">
      <w:pPr>
        <w:spacing w:after="0" w:line="240" w:lineRule="auto"/>
        <w:ind w:right="141" w:firstLine="567"/>
        <w:jc w:val="both"/>
        <w:rPr>
          <w:rFonts w:ascii="Times New Roman" w:hAnsi="Times New Roman" w:cs="Times New Roman"/>
          <w:b/>
          <w:sz w:val="28"/>
          <w:szCs w:val="28"/>
        </w:rPr>
      </w:pPr>
      <w:r w:rsidRPr="004B7259">
        <w:rPr>
          <w:rFonts w:ascii="Times New Roman" w:hAnsi="Times New Roman" w:cs="Times New Roman"/>
          <w:b/>
          <w:sz w:val="28"/>
          <w:szCs w:val="28"/>
        </w:rPr>
        <w:t>Дополнительная:</w:t>
      </w:r>
    </w:p>
    <w:p w:rsidR="00E50447" w:rsidRPr="004B7259" w:rsidRDefault="00E50447" w:rsidP="0032131C">
      <w:pPr>
        <w:pStyle w:val="a5"/>
        <w:numPr>
          <w:ilvl w:val="0"/>
          <w:numId w:val="379"/>
        </w:numPr>
        <w:ind w:right="141"/>
        <w:jc w:val="both"/>
        <w:rPr>
          <w:sz w:val="28"/>
          <w:szCs w:val="28"/>
        </w:rPr>
      </w:pPr>
      <w:r w:rsidRPr="004B7259">
        <w:rPr>
          <w:sz w:val="28"/>
          <w:szCs w:val="28"/>
        </w:rPr>
        <w:t>Баулин В. С. Социальная философия. М., 1999</w:t>
      </w:r>
    </w:p>
    <w:p w:rsidR="00E50447" w:rsidRPr="004B7259" w:rsidRDefault="00E50447" w:rsidP="0032131C">
      <w:pPr>
        <w:pStyle w:val="a5"/>
        <w:numPr>
          <w:ilvl w:val="0"/>
          <w:numId w:val="379"/>
        </w:numPr>
        <w:ind w:right="141"/>
        <w:jc w:val="both"/>
        <w:rPr>
          <w:sz w:val="28"/>
          <w:szCs w:val="28"/>
        </w:rPr>
      </w:pPr>
      <w:r w:rsidRPr="004B7259">
        <w:rPr>
          <w:sz w:val="28"/>
          <w:szCs w:val="28"/>
        </w:rPr>
        <w:t>Замалеев А. Ф. Курс истории русской философии. Л., 1995.</w:t>
      </w:r>
    </w:p>
    <w:p w:rsidR="00E50447" w:rsidRPr="004B7259" w:rsidRDefault="00E50447" w:rsidP="0032131C">
      <w:pPr>
        <w:pStyle w:val="a5"/>
        <w:numPr>
          <w:ilvl w:val="0"/>
          <w:numId w:val="379"/>
        </w:numPr>
        <w:ind w:right="141"/>
        <w:jc w:val="both"/>
        <w:rPr>
          <w:sz w:val="28"/>
          <w:szCs w:val="28"/>
        </w:rPr>
      </w:pPr>
      <w:r w:rsidRPr="004B7259">
        <w:rPr>
          <w:sz w:val="28"/>
          <w:szCs w:val="28"/>
        </w:rPr>
        <w:t>История философии. Запад-Россия-Восток. Книга первая: философия древности и средневековья. М., 1995</w:t>
      </w:r>
    </w:p>
    <w:p w:rsidR="00E50447" w:rsidRPr="004B7259" w:rsidRDefault="00E50447" w:rsidP="0032131C">
      <w:pPr>
        <w:pStyle w:val="a5"/>
        <w:numPr>
          <w:ilvl w:val="0"/>
          <w:numId w:val="379"/>
        </w:numPr>
        <w:ind w:right="141"/>
        <w:jc w:val="both"/>
        <w:rPr>
          <w:sz w:val="28"/>
          <w:szCs w:val="28"/>
        </w:rPr>
      </w:pPr>
      <w:r w:rsidRPr="004B7259">
        <w:rPr>
          <w:sz w:val="28"/>
          <w:szCs w:val="28"/>
        </w:rPr>
        <w:t>Лосев А. Ф. История античной философии в конспективном изложении. М., 1989.</w:t>
      </w:r>
    </w:p>
    <w:p w:rsidR="00E50447" w:rsidRPr="004B7259" w:rsidRDefault="00E50447" w:rsidP="0032131C">
      <w:pPr>
        <w:pStyle w:val="a5"/>
        <w:numPr>
          <w:ilvl w:val="0"/>
          <w:numId w:val="379"/>
        </w:numPr>
        <w:ind w:right="141"/>
        <w:jc w:val="both"/>
        <w:rPr>
          <w:sz w:val="28"/>
          <w:szCs w:val="28"/>
        </w:rPr>
      </w:pPr>
      <w:r w:rsidRPr="004B7259">
        <w:rPr>
          <w:sz w:val="28"/>
          <w:szCs w:val="28"/>
        </w:rPr>
        <w:t>Майоров Г. Г. Формирование средневековой философии. М., 1979</w:t>
      </w:r>
    </w:p>
    <w:p w:rsidR="00E50447" w:rsidRPr="004B7259" w:rsidRDefault="00E50447" w:rsidP="0032131C">
      <w:pPr>
        <w:pStyle w:val="a5"/>
        <w:numPr>
          <w:ilvl w:val="0"/>
          <w:numId w:val="379"/>
        </w:numPr>
        <w:ind w:right="141"/>
        <w:jc w:val="both"/>
        <w:rPr>
          <w:sz w:val="28"/>
          <w:szCs w:val="28"/>
        </w:rPr>
      </w:pPr>
      <w:r w:rsidRPr="004B7259">
        <w:rPr>
          <w:sz w:val="28"/>
          <w:szCs w:val="28"/>
        </w:rPr>
        <w:lastRenderedPageBreak/>
        <w:t>Радугин А. А. Философия. Курс лекций. М., 1999.</w:t>
      </w:r>
    </w:p>
    <w:p w:rsidR="00E50447" w:rsidRPr="004B7259" w:rsidRDefault="00E50447" w:rsidP="0032131C">
      <w:pPr>
        <w:numPr>
          <w:ilvl w:val="0"/>
          <w:numId w:val="379"/>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 xml:space="preserve">Рычков А.К., Яшин Б. Л.  Философия. Учебник для высших </w:t>
      </w:r>
      <w:r w:rsidRPr="004B7259">
        <w:rPr>
          <w:rFonts w:ascii="Times New Roman" w:hAnsi="Times New Roman" w:cs="Times New Roman"/>
          <w:sz w:val="28"/>
          <w:szCs w:val="28"/>
        </w:rPr>
        <w:tab/>
        <w:t>учебных заведений. М., 2002.</w:t>
      </w:r>
    </w:p>
    <w:p w:rsidR="00E50447" w:rsidRPr="004B7259" w:rsidRDefault="00E50447" w:rsidP="0032131C">
      <w:pPr>
        <w:numPr>
          <w:ilvl w:val="0"/>
          <w:numId w:val="379"/>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Философия. Культура. Цивилизация. СПб., 2001.</w:t>
      </w:r>
    </w:p>
    <w:p w:rsidR="00E50447" w:rsidRPr="004B7259" w:rsidRDefault="00E50447" w:rsidP="0032131C">
      <w:pPr>
        <w:numPr>
          <w:ilvl w:val="0"/>
          <w:numId w:val="379"/>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 xml:space="preserve">Философия. Учебник для юридических вузов./ Под редакцией Сальникова В.П., Федорова В. П., Г. Н. Хона. СПб., 1999 </w:t>
      </w:r>
    </w:p>
    <w:p w:rsidR="00E50447" w:rsidRPr="004B7259" w:rsidRDefault="00E50447" w:rsidP="0032131C">
      <w:pPr>
        <w:numPr>
          <w:ilvl w:val="0"/>
          <w:numId w:val="379"/>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Философия: Учебник для высших учебных заведений. Ростов-на-</w:t>
      </w:r>
      <w:r w:rsidRPr="004B7259">
        <w:rPr>
          <w:rFonts w:ascii="Times New Roman" w:hAnsi="Times New Roman" w:cs="Times New Roman"/>
          <w:sz w:val="28"/>
          <w:szCs w:val="28"/>
        </w:rPr>
        <w:tab/>
        <w:t xml:space="preserve">Дону., 1996. </w:t>
      </w:r>
    </w:p>
    <w:p w:rsidR="00E50447" w:rsidRPr="004B7259" w:rsidRDefault="00E50447" w:rsidP="0032131C">
      <w:pPr>
        <w:numPr>
          <w:ilvl w:val="0"/>
          <w:numId w:val="379"/>
        </w:numPr>
        <w:spacing w:after="0" w:line="240" w:lineRule="auto"/>
        <w:ind w:right="141"/>
        <w:jc w:val="both"/>
        <w:rPr>
          <w:rFonts w:ascii="Times New Roman" w:hAnsi="Times New Roman" w:cs="Times New Roman"/>
          <w:sz w:val="28"/>
          <w:szCs w:val="28"/>
        </w:rPr>
      </w:pPr>
      <w:r w:rsidRPr="004B7259">
        <w:rPr>
          <w:rFonts w:ascii="Times New Roman" w:hAnsi="Times New Roman" w:cs="Times New Roman"/>
          <w:sz w:val="28"/>
          <w:szCs w:val="28"/>
        </w:rPr>
        <w:t>Философский энциклопедический словарь. М., 1999</w:t>
      </w:r>
    </w:p>
    <w:p w:rsidR="00E50447" w:rsidRPr="004B7259" w:rsidRDefault="00E50447" w:rsidP="0032131C">
      <w:pPr>
        <w:pStyle w:val="a5"/>
        <w:widowControl w:val="0"/>
        <w:numPr>
          <w:ilvl w:val="0"/>
          <w:numId w:val="379"/>
        </w:numPr>
        <w:autoSpaceDE w:val="0"/>
        <w:autoSpaceDN w:val="0"/>
        <w:adjustRightInd w:val="0"/>
        <w:jc w:val="both"/>
        <w:rPr>
          <w:sz w:val="28"/>
          <w:szCs w:val="28"/>
        </w:rPr>
      </w:pPr>
      <w:r w:rsidRPr="004B7259">
        <w:rPr>
          <w:sz w:val="28"/>
          <w:szCs w:val="28"/>
        </w:rPr>
        <w:t>Чижов Д.В., Методические рекомендации по использованию PR-технологий в деятельности информационных подразделений территориальных органов МЧС России; МЧС России, Москва, 2008.</w:t>
      </w:r>
    </w:p>
    <w:p w:rsidR="00E50447" w:rsidRPr="004B7259" w:rsidRDefault="00E50447" w:rsidP="0032131C">
      <w:pPr>
        <w:pStyle w:val="a5"/>
        <w:widowControl w:val="0"/>
        <w:numPr>
          <w:ilvl w:val="0"/>
          <w:numId w:val="379"/>
        </w:numPr>
        <w:autoSpaceDE w:val="0"/>
        <w:autoSpaceDN w:val="0"/>
        <w:adjustRightInd w:val="0"/>
        <w:jc w:val="both"/>
        <w:rPr>
          <w:sz w:val="28"/>
          <w:szCs w:val="28"/>
        </w:rPr>
      </w:pPr>
      <w:r w:rsidRPr="004B7259">
        <w:rPr>
          <w:sz w:val="28"/>
          <w:szCs w:val="28"/>
        </w:rPr>
        <w:t xml:space="preserve">Антонова Н.В., Методические рекомендации по использованию </w:t>
      </w:r>
      <w:r w:rsidRPr="004B7259">
        <w:rPr>
          <w:sz w:val="28"/>
          <w:szCs w:val="28"/>
          <w:lang w:val="en-US"/>
        </w:rPr>
        <w:t>PR</w:t>
      </w:r>
      <w:r w:rsidRPr="004B7259">
        <w:rPr>
          <w:sz w:val="28"/>
          <w:szCs w:val="28"/>
        </w:rPr>
        <w:t>-технологий в деятельности информационных подразделений территориальных органов МЧС России, Москва 2009.</w:t>
      </w:r>
    </w:p>
    <w:p w:rsidR="00E50447" w:rsidRPr="004B7259" w:rsidRDefault="00E50447" w:rsidP="00E50447">
      <w:pPr>
        <w:pStyle w:val="a5"/>
        <w:widowControl w:val="0"/>
        <w:autoSpaceDE w:val="0"/>
        <w:autoSpaceDN w:val="0"/>
        <w:adjustRightInd w:val="0"/>
        <w:ind w:left="993"/>
        <w:jc w:val="both"/>
        <w:rPr>
          <w:sz w:val="28"/>
          <w:szCs w:val="28"/>
        </w:rPr>
      </w:pPr>
    </w:p>
    <w:p w:rsidR="00E50447" w:rsidRPr="004B7259" w:rsidRDefault="00E50447" w:rsidP="00E50447">
      <w:pPr>
        <w:spacing w:after="0" w:line="240" w:lineRule="auto"/>
        <w:ind w:right="141" w:firstLine="567"/>
        <w:jc w:val="both"/>
        <w:rPr>
          <w:rFonts w:ascii="Times New Roman" w:hAnsi="Times New Roman" w:cs="Times New Roman"/>
          <w:b/>
          <w:sz w:val="28"/>
          <w:szCs w:val="28"/>
        </w:rPr>
      </w:pPr>
      <w:r w:rsidRPr="004B7259">
        <w:rPr>
          <w:rFonts w:ascii="Times New Roman" w:hAnsi="Times New Roman" w:cs="Times New Roman"/>
          <w:b/>
          <w:sz w:val="28"/>
          <w:szCs w:val="28"/>
        </w:rPr>
        <w:t>Нормативно-правовые акты:</w:t>
      </w:r>
    </w:p>
    <w:p w:rsidR="00E50447" w:rsidRPr="004B7259" w:rsidRDefault="00E50447" w:rsidP="0032131C">
      <w:pPr>
        <w:keepNext/>
        <w:numPr>
          <w:ilvl w:val="0"/>
          <w:numId w:val="380"/>
        </w:numPr>
        <w:spacing w:after="0" w:line="240" w:lineRule="auto"/>
        <w:ind w:right="141"/>
        <w:jc w:val="both"/>
        <w:outlineLvl w:val="1"/>
        <w:rPr>
          <w:rFonts w:ascii="Times New Roman" w:hAnsi="Times New Roman" w:cs="Times New Roman"/>
          <w:snapToGrid w:val="0"/>
          <w:kern w:val="36"/>
          <w:sz w:val="28"/>
          <w:szCs w:val="28"/>
        </w:rPr>
      </w:pPr>
      <w:r w:rsidRPr="004B7259">
        <w:rPr>
          <w:rFonts w:ascii="Times New Roman" w:hAnsi="Times New Roman" w:cs="Times New Roman"/>
          <w:snapToGrid w:val="0"/>
          <w:kern w:val="36"/>
          <w:sz w:val="28"/>
          <w:szCs w:val="28"/>
        </w:rPr>
        <w:t>Конституция Российской Федерации</w:t>
      </w:r>
    </w:p>
    <w:p w:rsidR="00E50447" w:rsidRPr="004B7259" w:rsidRDefault="00E50447" w:rsidP="0032131C">
      <w:pPr>
        <w:numPr>
          <w:ilvl w:val="0"/>
          <w:numId w:val="380"/>
        </w:numPr>
        <w:spacing w:after="0" w:line="240" w:lineRule="auto"/>
        <w:ind w:right="141"/>
        <w:jc w:val="both"/>
        <w:rPr>
          <w:rFonts w:ascii="Times New Roman" w:hAnsi="Times New Roman" w:cs="Times New Roman"/>
          <w:snapToGrid w:val="0"/>
          <w:sz w:val="28"/>
          <w:szCs w:val="28"/>
        </w:rPr>
      </w:pPr>
      <w:r w:rsidRPr="004B7259">
        <w:rPr>
          <w:rFonts w:ascii="Times New Roman" w:hAnsi="Times New Roman" w:cs="Times New Roman"/>
          <w:sz w:val="28"/>
          <w:szCs w:val="28"/>
        </w:rPr>
        <w:t>Федеральный закон Российской Федерации от 27 июля 2006 года № 149-ФЗ  "Об информации, информационных технологиях и о защите информации".</w:t>
      </w:r>
    </w:p>
    <w:p w:rsidR="00E50447" w:rsidRPr="004B7259" w:rsidRDefault="00E50447" w:rsidP="0032131C">
      <w:pPr>
        <w:numPr>
          <w:ilvl w:val="0"/>
          <w:numId w:val="380"/>
        </w:numPr>
        <w:spacing w:after="0" w:line="240" w:lineRule="auto"/>
        <w:ind w:right="141"/>
        <w:jc w:val="both"/>
        <w:rPr>
          <w:rFonts w:ascii="Times New Roman" w:hAnsi="Times New Roman" w:cs="Times New Roman"/>
          <w:snapToGrid w:val="0"/>
          <w:sz w:val="28"/>
          <w:szCs w:val="28"/>
        </w:rPr>
      </w:pPr>
      <w:r w:rsidRPr="004B7259">
        <w:rPr>
          <w:rFonts w:ascii="Times New Roman" w:hAnsi="Times New Roman" w:cs="Times New Roman"/>
          <w:sz w:val="28"/>
          <w:szCs w:val="28"/>
        </w:rPr>
        <w:t>Национальный план противодействия коррупции, утвержденные Президентом Российской Федерации 31.07.2008г. Пр.-1568</w:t>
      </w:r>
    </w:p>
    <w:p w:rsidR="00E50447" w:rsidRPr="004B7259" w:rsidRDefault="00E50447" w:rsidP="0032131C">
      <w:pPr>
        <w:numPr>
          <w:ilvl w:val="0"/>
          <w:numId w:val="380"/>
        </w:numPr>
        <w:spacing w:after="0" w:line="240" w:lineRule="auto"/>
        <w:ind w:right="141"/>
        <w:jc w:val="both"/>
        <w:rPr>
          <w:rFonts w:ascii="Times New Roman" w:hAnsi="Times New Roman" w:cs="Times New Roman"/>
          <w:snapToGrid w:val="0"/>
          <w:sz w:val="28"/>
          <w:szCs w:val="28"/>
        </w:rPr>
      </w:pPr>
      <w:r w:rsidRPr="004B7259">
        <w:rPr>
          <w:rFonts w:ascii="Times New Roman" w:hAnsi="Times New Roman" w:cs="Times New Roman"/>
          <w:sz w:val="28"/>
          <w:szCs w:val="28"/>
        </w:rPr>
        <w:t>Приказ МЧС России от 26.09.2008г. №570 «Об утверждении плана противодействия коррупции в системе МЧС России»</w:t>
      </w:r>
    </w:p>
    <w:p w:rsidR="00E50447" w:rsidRPr="004B7259" w:rsidRDefault="00E50447" w:rsidP="0032131C">
      <w:pPr>
        <w:pStyle w:val="a5"/>
        <w:widowControl w:val="0"/>
        <w:numPr>
          <w:ilvl w:val="0"/>
          <w:numId w:val="380"/>
        </w:numPr>
        <w:autoSpaceDE w:val="0"/>
        <w:autoSpaceDN w:val="0"/>
        <w:adjustRightInd w:val="0"/>
        <w:jc w:val="both"/>
        <w:rPr>
          <w:sz w:val="28"/>
          <w:szCs w:val="28"/>
        </w:rPr>
      </w:pPr>
      <w:r w:rsidRPr="004B7259">
        <w:rPr>
          <w:sz w:val="28"/>
          <w:szCs w:val="28"/>
        </w:rPr>
        <w:t>Закон РФ «О порядке освещения деятельности органов государственной власти в государственных средствах массовой информации» // Российская газета, 1995, 17 января.</w:t>
      </w:r>
    </w:p>
    <w:p w:rsidR="00E50447" w:rsidRPr="004B7259" w:rsidRDefault="00E50447" w:rsidP="0032131C">
      <w:pPr>
        <w:pStyle w:val="a5"/>
        <w:widowControl w:val="0"/>
        <w:numPr>
          <w:ilvl w:val="0"/>
          <w:numId w:val="380"/>
        </w:numPr>
        <w:autoSpaceDE w:val="0"/>
        <w:autoSpaceDN w:val="0"/>
        <w:adjustRightInd w:val="0"/>
        <w:jc w:val="both"/>
        <w:rPr>
          <w:sz w:val="28"/>
          <w:szCs w:val="28"/>
        </w:rPr>
      </w:pPr>
      <w:r w:rsidRPr="004B7259">
        <w:rPr>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цифрового развития, связи и массовых коммуникаций Российской Федерации от 31.07.2020 № 578/365 "Об утверждении Положения о системах оповещения населения".</w:t>
      </w: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Дисциплина 2</w:t>
      </w: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Организация осуществления государственных надзоров в области пожарной безопасности, гражданской обороны и защиты населения и территорий от чрезвычайных ситуаций</w:t>
      </w:r>
    </w:p>
    <w:p w:rsidR="00E50447" w:rsidRPr="004B7259" w:rsidRDefault="00E50447" w:rsidP="00E50447">
      <w:pPr>
        <w:spacing w:after="0" w:line="240" w:lineRule="auto"/>
        <w:ind w:right="426" w:firstLine="720"/>
        <w:jc w:val="center"/>
        <w:rPr>
          <w:rFonts w:ascii="Times New Roman" w:hAnsi="Times New Roman" w:cs="Times New Roman"/>
          <w:b/>
          <w:sz w:val="28"/>
          <w:szCs w:val="28"/>
        </w:rPr>
      </w:pPr>
    </w:p>
    <w:p w:rsidR="00E50447" w:rsidRPr="004B7259" w:rsidRDefault="00E50447" w:rsidP="00E50447">
      <w:pPr>
        <w:spacing w:after="0" w:line="240" w:lineRule="auto"/>
        <w:ind w:firstLine="708"/>
        <w:jc w:val="both"/>
        <w:rPr>
          <w:rFonts w:ascii="Times New Roman" w:hAnsi="Times New Roman" w:cs="Times New Roman"/>
          <w:b/>
          <w:sz w:val="28"/>
          <w:szCs w:val="28"/>
        </w:rPr>
      </w:pPr>
      <w:r w:rsidRPr="004B7259">
        <w:rPr>
          <w:rFonts w:ascii="Times New Roman" w:hAnsi="Times New Roman" w:cs="Times New Roman"/>
          <w:b/>
          <w:snapToGrid w:val="0"/>
          <w:sz w:val="28"/>
          <w:szCs w:val="28"/>
        </w:rPr>
        <w:t xml:space="preserve">Тема 2.1.   </w:t>
      </w:r>
      <w:r w:rsidRPr="004B7259">
        <w:rPr>
          <w:rFonts w:ascii="Times New Roman" w:hAnsi="Times New Roman" w:cs="Times New Roman"/>
          <w:b/>
          <w:sz w:val="28"/>
          <w:szCs w:val="28"/>
        </w:rPr>
        <w:t>Надзорная   деятельность   в   сфере   компетенции        МЧС России</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Органы государственных надзоров в области пожарной безопасности, гражданской обороны и защиты населения и территорий от чрезвычайных ситуаций, как вид государственной надзорной деятельности в области </w:t>
      </w:r>
      <w:r w:rsidRPr="004B7259">
        <w:rPr>
          <w:rFonts w:ascii="Times New Roman" w:hAnsi="Times New Roman" w:cs="Times New Roman"/>
          <w:snapToGrid w:val="0"/>
          <w:sz w:val="28"/>
          <w:szCs w:val="28"/>
        </w:rPr>
        <w:lastRenderedPageBreak/>
        <w:t>обеспечения безопасности. Становление и развитие надзорной деятельности в Российской Федерации. Цель, задачи и основные направления осуществления государственного надзора в сфере компетенции МЧС России. Система подразделений МЧС России, их полномочия и функции.</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Категории государственных инспекторов по государственному надзору, их права, обязанности и ответственность по осуществлению государственного надзора в сфере компетенции МЧС России. Организация деятельности государственных инспекторов по надзорной деятельности в системе МЧС России. Р</w:t>
      </w:r>
      <w:r w:rsidRPr="004B7259">
        <w:rPr>
          <w:rFonts w:ascii="Times New Roman" w:hAnsi="Times New Roman" w:cs="Times New Roman"/>
          <w:sz w:val="28"/>
          <w:szCs w:val="28"/>
        </w:rPr>
        <w:t xml:space="preserve">аспределение функциональных обязанностей среди государственных инспекторов по надзорной деятельности. </w:t>
      </w:r>
      <w:r w:rsidRPr="004B7259">
        <w:rPr>
          <w:rFonts w:ascii="Times New Roman" w:hAnsi="Times New Roman" w:cs="Times New Roman"/>
          <w:snapToGrid w:val="0"/>
          <w:sz w:val="28"/>
          <w:szCs w:val="28"/>
        </w:rPr>
        <w:t>Аттестация государственных инспекторов по пожарному надзору.</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Риск-ориентированный подход к осуществлению надзорной деятельности. Система комплексной профилактики нарушения обязательных требований.</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Основная[1, 2, 3];</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Дополнительная [1, 2, 3, 4, 5, 10];</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9-15,20, 21,25,27,28,33, 36, 51-54, 69,71,75, 79-82].</w:t>
      </w:r>
    </w:p>
    <w:p w:rsidR="00E50447" w:rsidRPr="004B7259" w:rsidRDefault="00E50447" w:rsidP="00E50447">
      <w:pPr>
        <w:spacing w:after="0" w:line="240" w:lineRule="auto"/>
        <w:rPr>
          <w:rFonts w:ascii="Times New Roman" w:hAnsi="Times New Roman" w:cs="Times New Roman"/>
          <w:sz w:val="28"/>
          <w:szCs w:val="28"/>
        </w:rPr>
      </w:pPr>
    </w:p>
    <w:p w:rsidR="00E50447" w:rsidRPr="004B7259" w:rsidRDefault="00E50447" w:rsidP="00E50447">
      <w:pPr>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2.2. Нормативное правовое регулирование надзорной деятельности в сфере компетенции МЧС России</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Организация Ф</w:t>
      </w:r>
      <w:r w:rsidRPr="004B7259">
        <w:rPr>
          <w:rFonts w:ascii="Times New Roman" w:hAnsi="Times New Roman" w:cs="Times New Roman"/>
          <w:sz w:val="28"/>
          <w:szCs w:val="28"/>
        </w:rPr>
        <w:t xml:space="preserve">едерального информационного фонда технических регламентов и стандартов в единой информационной системе по техническому регулированию. Порядок создания и ведения. </w:t>
      </w:r>
      <w:r w:rsidRPr="004B7259">
        <w:rPr>
          <w:rFonts w:ascii="Times New Roman" w:hAnsi="Times New Roman" w:cs="Times New Roman"/>
          <w:snapToGrid w:val="0"/>
          <w:sz w:val="28"/>
          <w:szCs w:val="28"/>
        </w:rPr>
        <w:t>Понятие нормативного правового  регулирования в области пожарной безопасности, гражданской обороны, защиты населения и территорий от чрезвычайных ситуаций. Система нормативных документов по пожарной безопасности. Порядок и правила разработки, утверждения, регистрации и введения в действие нормативных документов и деятельности МЧС России. Порядок классификации нормативных документов в области пожарной безопасности.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Техническое регулирование в области пожарной безопасности. Принципы технического регулирования. Технические регламенты в области пожарной безопасности: цели принятия,  виды, содержание и применение. Порядок разработки, хранения, изменения и отмены технических регламентов в области пожарной безопасности. </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Риск ориентированный подход при проведении проверок. Независимая оценка риска. Модель информационного обеспечения и автоматизация </w:t>
      </w:r>
      <w:r w:rsidRPr="004B7259">
        <w:rPr>
          <w:rFonts w:ascii="Times New Roman" w:hAnsi="Times New Roman" w:cs="Times New Roman"/>
          <w:snapToGrid w:val="0"/>
          <w:sz w:val="28"/>
          <w:szCs w:val="28"/>
        </w:rPr>
        <w:t>контрольных (надзорных) мероприятий</w:t>
      </w:r>
      <w:r w:rsidRPr="004B7259">
        <w:rPr>
          <w:rFonts w:ascii="Times New Roman" w:hAnsi="Times New Roman" w:cs="Times New Roman"/>
          <w:sz w:val="28"/>
          <w:szCs w:val="28"/>
        </w:rPr>
        <w:t>.</w:t>
      </w:r>
    </w:p>
    <w:p w:rsidR="00E50447" w:rsidRPr="004B7259" w:rsidRDefault="00E50447" w:rsidP="00E50447">
      <w:pPr>
        <w:spacing w:after="0" w:line="240" w:lineRule="auto"/>
        <w:ind w:firstLine="720"/>
        <w:outlineLvl w:val="8"/>
        <w:rPr>
          <w:rFonts w:ascii="Times New Roman" w:hAnsi="Times New Roman" w:cs="Times New Roman"/>
          <w:b/>
          <w:sz w:val="28"/>
          <w:szCs w:val="28"/>
        </w:rPr>
      </w:pPr>
      <w:r w:rsidRPr="004B7259">
        <w:rPr>
          <w:rFonts w:ascii="Times New Roman" w:hAnsi="Times New Roman" w:cs="Times New Roman"/>
          <w:sz w:val="28"/>
          <w:szCs w:val="28"/>
        </w:rPr>
        <w:t>Рекомендуемая литература</w:t>
      </w:r>
      <w:r w:rsidRPr="004B7259">
        <w:rPr>
          <w:rFonts w:ascii="Times New Roman" w:hAnsi="Times New Roman" w:cs="Times New Roman"/>
          <w:b/>
          <w:sz w:val="28"/>
          <w:szCs w:val="28"/>
        </w:rPr>
        <w:t>:</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Основная[1, 2, 3];</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Дополнительная[1, 2, 3, 4,5,10];</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9-17,20-30,33,34, 36- 39, 42,50 -54,56-58,63,67,68,71-74,78-82].</w:t>
      </w:r>
    </w:p>
    <w:p w:rsidR="00E50447" w:rsidRPr="004B7259" w:rsidRDefault="00E50447" w:rsidP="00E50447">
      <w:pPr>
        <w:spacing w:after="0" w:line="240" w:lineRule="auto"/>
        <w:jc w:val="center"/>
        <w:rPr>
          <w:rFonts w:ascii="Times New Roman" w:hAnsi="Times New Roman" w:cs="Times New Roman"/>
          <w:sz w:val="28"/>
          <w:szCs w:val="28"/>
        </w:rPr>
      </w:pPr>
    </w:p>
    <w:p w:rsidR="00E50447" w:rsidRPr="004B7259" w:rsidRDefault="00E50447" w:rsidP="00E50447">
      <w:pPr>
        <w:spacing w:after="0" w:line="240" w:lineRule="auto"/>
        <w:ind w:firstLine="708"/>
        <w:jc w:val="both"/>
        <w:rPr>
          <w:rFonts w:ascii="Times New Roman" w:hAnsi="Times New Roman" w:cs="Times New Roman"/>
          <w:b/>
          <w:sz w:val="28"/>
          <w:szCs w:val="28"/>
        </w:rPr>
      </w:pPr>
      <w:r w:rsidRPr="004B7259">
        <w:rPr>
          <w:rFonts w:ascii="Times New Roman" w:hAnsi="Times New Roman" w:cs="Times New Roman"/>
          <w:b/>
          <w:snapToGrid w:val="0"/>
          <w:sz w:val="28"/>
          <w:szCs w:val="28"/>
        </w:rPr>
        <w:t xml:space="preserve">Тема 2.3. </w:t>
      </w:r>
      <w:r w:rsidRPr="004B7259">
        <w:rPr>
          <w:rFonts w:ascii="Times New Roman" w:hAnsi="Times New Roman" w:cs="Times New Roman"/>
          <w:b/>
          <w:sz w:val="28"/>
          <w:szCs w:val="28"/>
        </w:rPr>
        <w:t>О</w:t>
      </w:r>
      <w:bookmarkStart w:id="5" w:name="_Hlk61519857"/>
      <w:r w:rsidRPr="004B7259">
        <w:rPr>
          <w:rFonts w:ascii="Times New Roman" w:hAnsi="Times New Roman" w:cs="Times New Roman"/>
          <w:b/>
          <w:sz w:val="28"/>
          <w:szCs w:val="28"/>
        </w:rPr>
        <w:t>рганизация государственного надзора в области ПБ, ГО и ЧС</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Уполномоченные</w:t>
      </w:r>
      <w:bookmarkEnd w:id="5"/>
      <w:r w:rsidRPr="004B7259">
        <w:rPr>
          <w:rFonts w:ascii="Times New Roman" w:hAnsi="Times New Roman" w:cs="Times New Roman"/>
          <w:snapToGrid w:val="0"/>
          <w:sz w:val="28"/>
          <w:szCs w:val="28"/>
        </w:rPr>
        <w:t xml:space="preserve"> органы государственного контроля (надзора) в области пожарной безопасности, гражданской обороны, защиты населения и территорий от чрезвычайных ситуаций.</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w:t>
      </w:r>
      <w:bookmarkStart w:id="6" w:name="_Hlk63162747"/>
      <w:r w:rsidRPr="004B7259">
        <w:rPr>
          <w:rFonts w:ascii="Times New Roman" w:hAnsi="Times New Roman" w:cs="Times New Roman"/>
          <w:snapToGrid w:val="0"/>
          <w:sz w:val="28"/>
          <w:szCs w:val="28"/>
        </w:rPr>
        <w:t xml:space="preserve"> информирования о проведении государственного контроля (надзора) в области п</w:t>
      </w:r>
      <w:bookmarkEnd w:id="6"/>
      <w:r w:rsidRPr="004B7259">
        <w:rPr>
          <w:rFonts w:ascii="Times New Roman" w:hAnsi="Times New Roman" w:cs="Times New Roman"/>
          <w:snapToGrid w:val="0"/>
          <w:sz w:val="28"/>
          <w:szCs w:val="28"/>
        </w:rPr>
        <w:t>ожарной безопасности, гражданской обороны, защиты населения и территорий от чрезвычайных ситуаций.</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Проведение контрольных (надзорных) мероприятий, совершение контрольных (надзорных) действий, принятие решений по результатам контрольных (надзорных) мероприятий.</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Риск-ориентированная модель контрольно-надзорной деятельности. </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и критерии отнесения объектов защиты к определенной категории риска. Планирование мероприятий по контролю в зависимости в зависимости от присвоенной категории риска.</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Основная[1, 2, 3];</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Дополнительная[1, 2, 3, 4, 5, 10];</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9-17,20-30,33,34, 36- 39, 42,50 -54,56-58,63,67,68,71-74,78-82].</w:t>
      </w:r>
    </w:p>
    <w:p w:rsidR="00E50447" w:rsidRPr="004B7259" w:rsidRDefault="00E50447" w:rsidP="00E50447">
      <w:pPr>
        <w:spacing w:after="0" w:line="240" w:lineRule="auto"/>
        <w:jc w:val="center"/>
        <w:rPr>
          <w:rFonts w:ascii="Times New Roman" w:hAnsi="Times New Roman" w:cs="Times New Roman"/>
          <w:sz w:val="28"/>
          <w:szCs w:val="28"/>
        </w:rPr>
      </w:pPr>
    </w:p>
    <w:p w:rsidR="00E50447" w:rsidRPr="004B7259" w:rsidRDefault="00E50447" w:rsidP="00E50447">
      <w:pPr>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2.4. Требования предъявляемые к объектам надзора в области гражданской обороны</w:t>
      </w:r>
    </w:p>
    <w:p w:rsidR="00E50447" w:rsidRPr="004B7259" w:rsidRDefault="00E50447" w:rsidP="00E50447">
      <w:pPr>
        <w:spacing w:after="0" w:line="240" w:lineRule="auto"/>
        <w:ind w:firstLine="720"/>
        <w:jc w:val="both"/>
        <w:outlineLvl w:val="8"/>
        <w:rPr>
          <w:rFonts w:ascii="Times New Roman" w:hAnsi="Times New Roman" w:cs="Times New Roman"/>
          <w:b/>
          <w:sz w:val="28"/>
          <w:szCs w:val="28"/>
        </w:rPr>
      </w:pPr>
      <w:r w:rsidRPr="004B7259">
        <w:rPr>
          <w:rFonts w:ascii="Times New Roman" w:hAnsi="Times New Roman" w:cs="Times New Roman"/>
          <w:snapToGrid w:val="0"/>
          <w:sz w:val="28"/>
          <w:szCs w:val="28"/>
        </w:rPr>
        <w:t>Предмет проверки в области гражданской обороны - соблюдение на объектах надзора специальных условий (правил) эк</w:t>
      </w:r>
      <w:bookmarkStart w:id="7" w:name="_Hlk63162859"/>
      <w:r w:rsidRPr="004B7259">
        <w:rPr>
          <w:rFonts w:ascii="Times New Roman" w:hAnsi="Times New Roman" w:cs="Times New Roman"/>
          <w:snapToGrid w:val="0"/>
          <w:sz w:val="28"/>
          <w:szCs w:val="28"/>
        </w:rPr>
        <w:t>сплуатации имеющихся</w:t>
      </w:r>
      <w:bookmarkEnd w:id="7"/>
      <w:r w:rsidRPr="004B7259">
        <w:rPr>
          <w:rFonts w:ascii="Times New Roman" w:hAnsi="Times New Roman" w:cs="Times New Roman"/>
          <w:snapToGrid w:val="0"/>
          <w:sz w:val="28"/>
          <w:szCs w:val="28"/>
        </w:rPr>
        <w:t xml:space="preserve"> технических систем управления гражданской обороны и объектов гражданской обороны, использования и содержания их.</w:t>
      </w:r>
    </w:p>
    <w:p w:rsidR="00E50447" w:rsidRPr="004B7259" w:rsidRDefault="00E50447" w:rsidP="00E50447">
      <w:pPr>
        <w:spacing w:after="0" w:line="240" w:lineRule="auto"/>
        <w:ind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Вопросы, подлежащие проверке в области гражданской обороны. Планирование мероприятий ГО на объектах экономики.</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outlineLvl w:val="8"/>
        <w:rPr>
          <w:rFonts w:ascii="Times New Roman" w:hAnsi="Times New Roman" w:cs="Times New Roman"/>
          <w:b/>
          <w:sz w:val="28"/>
          <w:szCs w:val="28"/>
        </w:rPr>
      </w:pPr>
      <w:r w:rsidRPr="004B7259">
        <w:rPr>
          <w:rFonts w:ascii="Times New Roman" w:hAnsi="Times New Roman" w:cs="Times New Roman"/>
          <w:snapToGrid w:val="0"/>
          <w:sz w:val="28"/>
          <w:szCs w:val="28"/>
        </w:rPr>
        <w:t>Основная [1, 2, 3];</w:t>
      </w:r>
    </w:p>
    <w:p w:rsidR="00E50447" w:rsidRPr="004B7259" w:rsidRDefault="00E50447" w:rsidP="00E50447">
      <w:pPr>
        <w:spacing w:after="0" w:line="240" w:lineRule="auto"/>
        <w:ind w:firstLine="720"/>
        <w:outlineLvl w:val="8"/>
        <w:rPr>
          <w:rFonts w:ascii="Times New Roman" w:hAnsi="Times New Roman" w:cs="Times New Roman"/>
          <w:snapToGrid w:val="0"/>
          <w:sz w:val="28"/>
          <w:szCs w:val="28"/>
        </w:rPr>
      </w:pPr>
      <w:r w:rsidRPr="004B7259">
        <w:rPr>
          <w:rFonts w:ascii="Times New Roman" w:hAnsi="Times New Roman" w:cs="Times New Roman"/>
          <w:snapToGrid w:val="0"/>
          <w:sz w:val="28"/>
          <w:szCs w:val="28"/>
        </w:rPr>
        <w:t>Дополнительная[1-4, 6-10];</w:t>
      </w:r>
    </w:p>
    <w:p w:rsidR="00E50447" w:rsidRPr="004B7259" w:rsidRDefault="00E50447" w:rsidP="00E50447">
      <w:pPr>
        <w:spacing w:after="0" w:line="240" w:lineRule="auto"/>
        <w:ind w:firstLine="720"/>
        <w:jc w:val="both"/>
        <w:outlineLvl w:val="8"/>
        <w:rPr>
          <w:rFonts w:ascii="Times New Roman" w:hAnsi="Times New Roman" w:cs="Times New Roman"/>
          <w:b/>
          <w:sz w:val="28"/>
          <w:szCs w:val="28"/>
        </w:rPr>
      </w:pPr>
      <w:r w:rsidRPr="004B7259">
        <w:rPr>
          <w:rFonts w:ascii="Times New Roman" w:hAnsi="Times New Roman" w:cs="Times New Roman"/>
          <w:snapToGrid w:val="0"/>
          <w:sz w:val="28"/>
          <w:szCs w:val="28"/>
        </w:rPr>
        <w:t>Нормативные правовые акты [1, 2, 9-18, 22- 24, 28,35, 39-41,43,44,47,48, 53, 55, 59- 62,64-66,69-73,77,80,81].</w:t>
      </w:r>
      <w:bookmarkStart w:id="8" w:name="_Hlk61521833"/>
    </w:p>
    <w:p w:rsidR="00E50447" w:rsidRPr="004B7259" w:rsidRDefault="00E50447" w:rsidP="00E50447">
      <w:pPr>
        <w:spacing w:after="0" w:line="240" w:lineRule="auto"/>
        <w:jc w:val="center"/>
        <w:rPr>
          <w:rFonts w:ascii="Times New Roman" w:hAnsi="Times New Roman" w:cs="Times New Roman"/>
          <w:sz w:val="28"/>
          <w:szCs w:val="28"/>
        </w:rPr>
      </w:pPr>
    </w:p>
    <w:p w:rsidR="00E50447" w:rsidRPr="004B7259" w:rsidRDefault="00E50447" w:rsidP="00E50447">
      <w:pPr>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2.5. Организационные основы обеспечения пожарной безопасности</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Система пожарной</w:t>
      </w:r>
      <w:bookmarkEnd w:id="8"/>
      <w:r w:rsidRPr="004B7259">
        <w:rPr>
          <w:rFonts w:ascii="Times New Roman" w:hAnsi="Times New Roman" w:cs="Times New Roman"/>
          <w:snapToGrid w:val="0"/>
          <w:sz w:val="28"/>
          <w:szCs w:val="28"/>
        </w:rPr>
        <w:t xml:space="preserve"> безопасности в Российской Федерации, основные элементы - органы государственной власти, органы местного самоуправления, предприятия и граждане. Права и обязанности предприятий в области пожарной безопасности. Организационные вопросы обеспечения пожарной безопасности на предприятиях.</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lastRenderedPageBreak/>
        <w:t>Ответственность за обеспечение пожарной безопасности. Дисциплинарная, административная, уголовная ответственность юридических, должностных лиц и граждан в соответствии с законодательством РФ.</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Порядок учета пожаров. Официальный статистический учет пожаров и ведение государственной статистической отчетности по пожарам и их последствиям. </w:t>
      </w:r>
      <w:r w:rsidRPr="004B7259">
        <w:rPr>
          <w:rFonts w:ascii="Times New Roman" w:hAnsi="Times New Roman" w:cs="Times New Roman"/>
          <w:sz w:val="28"/>
          <w:szCs w:val="28"/>
        </w:rPr>
        <w:t>Анализ пожаров и их последствий. Разработка мероприятий по устранению причин и условий, способствующих возникновению пожаров.</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Противопожарный режим в организациях. Организация работы с трудовыми коллективами по предупреждению нарушений требований пожарной безопасности.</w:t>
      </w:r>
    </w:p>
    <w:p w:rsidR="00E50447" w:rsidRPr="004B7259" w:rsidRDefault="00E50447" w:rsidP="00E50447">
      <w:pPr>
        <w:widowControl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Оценка результативности и эффективности деятельности контрольных (надзорных) органов. Ключевые и индикативные показатели системы показателей результативности и эффективности деятельности органов государственного пожарного надзора.</w:t>
      </w:r>
    </w:p>
    <w:p w:rsidR="00E50447" w:rsidRPr="004B7259" w:rsidRDefault="00E50447" w:rsidP="00E50447">
      <w:pPr>
        <w:spacing w:after="0" w:line="240" w:lineRule="auto"/>
        <w:ind w:firstLine="720"/>
        <w:outlineLvl w:val="8"/>
        <w:rPr>
          <w:rFonts w:ascii="Times New Roman" w:hAnsi="Times New Roman" w:cs="Times New Roman"/>
          <w:i/>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keepNext/>
        <w:spacing w:after="0" w:line="240" w:lineRule="auto"/>
        <w:ind w:right="-1" w:firstLine="720"/>
        <w:outlineLvl w:val="8"/>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Основная [1, 2, 3];</w:t>
      </w:r>
    </w:p>
    <w:p w:rsidR="00E50447" w:rsidRPr="004B7259" w:rsidRDefault="00E50447" w:rsidP="00E50447">
      <w:pPr>
        <w:keepNext/>
        <w:spacing w:after="0" w:line="240" w:lineRule="auto"/>
        <w:ind w:right="-1" w:firstLine="720"/>
        <w:outlineLvl w:val="8"/>
        <w:rPr>
          <w:rFonts w:ascii="Times New Roman" w:hAnsi="Times New Roman" w:cs="Times New Roman"/>
          <w:snapToGrid w:val="0"/>
          <w:sz w:val="28"/>
          <w:szCs w:val="28"/>
        </w:rPr>
      </w:pPr>
      <w:r w:rsidRPr="004B7259">
        <w:rPr>
          <w:rFonts w:ascii="Times New Roman" w:hAnsi="Times New Roman" w:cs="Times New Roman"/>
          <w:snapToGrid w:val="0"/>
          <w:sz w:val="28"/>
          <w:szCs w:val="28"/>
        </w:rPr>
        <w:t>Дополнительная [1, 2, 3, 4, 5, 6, 7, 10];</w:t>
      </w:r>
    </w:p>
    <w:p w:rsidR="00E50447" w:rsidRPr="004B7259" w:rsidRDefault="00E50447" w:rsidP="00E50447">
      <w:pPr>
        <w:spacing w:after="0" w:line="240" w:lineRule="auto"/>
        <w:ind w:firstLine="709"/>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8-26, 29-30,33, 36-39,41, 42-47, 49</w:t>
      </w:r>
      <w:r w:rsidRPr="004B7259">
        <w:rPr>
          <w:rFonts w:ascii="Times New Roman" w:hAnsi="Times New Roman" w:cs="Times New Roman"/>
          <w:sz w:val="28"/>
          <w:szCs w:val="28"/>
        </w:rPr>
        <w:softHyphen/>
        <w:t>-52,55-59,63,66-72,74-76,78,79,82].</w:t>
      </w:r>
    </w:p>
    <w:p w:rsidR="00E50447" w:rsidRPr="004B7259" w:rsidRDefault="00E50447" w:rsidP="00E50447">
      <w:pPr>
        <w:spacing w:after="0" w:line="240" w:lineRule="auto"/>
        <w:ind w:firstLine="720"/>
        <w:jc w:val="both"/>
        <w:rPr>
          <w:rFonts w:ascii="Times New Roman" w:hAnsi="Times New Roman" w:cs="Times New Roman"/>
          <w:b/>
          <w:sz w:val="28"/>
          <w:szCs w:val="28"/>
        </w:rPr>
      </w:pPr>
    </w:p>
    <w:p w:rsidR="00E50447" w:rsidRPr="004B7259" w:rsidRDefault="00E50447" w:rsidP="00E50447">
      <w:pPr>
        <w:spacing w:after="0" w:line="240" w:lineRule="auto"/>
        <w:ind w:firstLine="708"/>
        <w:jc w:val="both"/>
        <w:rPr>
          <w:rFonts w:ascii="Times New Roman" w:hAnsi="Times New Roman" w:cs="Times New Roman"/>
          <w:b/>
          <w:sz w:val="28"/>
          <w:szCs w:val="28"/>
        </w:rPr>
      </w:pPr>
      <w:r w:rsidRPr="004B7259">
        <w:rPr>
          <w:rFonts w:ascii="Times New Roman" w:hAnsi="Times New Roman" w:cs="Times New Roman"/>
          <w:b/>
          <w:sz w:val="28"/>
          <w:szCs w:val="28"/>
        </w:rPr>
        <w:t>Тема 2.6. Организация и проведение мероприятий по контролю в области ПБ, ГО и ЧС</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Организация и порядок проведения проверок выполнения требований пожарной безопасности.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Организация и порядок проведения мероприятий по контролю требований и мероприятий в области гражданской обороны и в области защиты населения и территорий от чрезвычайных ситуаций природного и техногенного характера.</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Требования к организации и проведению мероприятий по надзору за соблюдением требований пожарной безопасности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и индивидуальными предпринимателями. </w:t>
      </w:r>
    </w:p>
    <w:p w:rsidR="00E50447" w:rsidRPr="004B7259" w:rsidRDefault="00E50447" w:rsidP="00E50447">
      <w:pPr>
        <w:autoSpaceDE w:val="0"/>
        <w:autoSpaceDN w:val="0"/>
        <w:adjustRightInd w:val="0"/>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Виды и формы </w:t>
      </w:r>
      <w:r w:rsidRPr="004B7259">
        <w:rPr>
          <w:rFonts w:ascii="Times New Roman" w:hAnsi="Times New Roman" w:cs="Times New Roman"/>
          <w:snapToGrid w:val="0"/>
          <w:sz w:val="28"/>
          <w:szCs w:val="28"/>
        </w:rPr>
        <w:t>контрольных (надзорных) мероприятий</w:t>
      </w:r>
      <w:r w:rsidRPr="004B7259">
        <w:rPr>
          <w:rFonts w:ascii="Times New Roman" w:hAnsi="Times New Roman" w:cs="Times New Roman"/>
          <w:sz w:val="28"/>
          <w:szCs w:val="28"/>
        </w:rPr>
        <w:t xml:space="preserve">. Значение, цели, виды и периодичность </w:t>
      </w:r>
      <w:r w:rsidRPr="004B7259">
        <w:rPr>
          <w:rFonts w:ascii="Times New Roman" w:hAnsi="Times New Roman" w:cs="Times New Roman"/>
          <w:snapToGrid w:val="0"/>
          <w:sz w:val="28"/>
          <w:szCs w:val="28"/>
        </w:rPr>
        <w:t>их проведения. Контрольные (надзорные) действия.</w:t>
      </w:r>
      <w:r w:rsidRPr="004B7259">
        <w:rPr>
          <w:rFonts w:ascii="Times New Roman" w:hAnsi="Times New Roman" w:cs="Times New Roman"/>
          <w:sz w:val="28"/>
          <w:szCs w:val="28"/>
        </w:rPr>
        <w:t xml:space="preserve"> Этапы проверки: подготовка к проверке; порядок и методика проведения проверки; порядок оформления результатов проверки. Правила применения установленных обязательных требований при осуществлении контрольных (надзорных) мероприятий. </w:t>
      </w:r>
      <w:r w:rsidRPr="004B7259">
        <w:rPr>
          <w:rFonts w:ascii="Times New Roman" w:hAnsi="Times New Roman" w:cs="Times New Roman"/>
          <w:snapToGrid w:val="0"/>
          <w:sz w:val="28"/>
          <w:szCs w:val="28"/>
        </w:rPr>
        <w:t>Ограничения при проведении контрольных (надзорных) мероприятий.</w:t>
      </w:r>
      <w:r w:rsidRPr="004B7259">
        <w:rPr>
          <w:rFonts w:ascii="Times New Roman" w:hAnsi="Times New Roman" w:cs="Times New Roman"/>
          <w:sz w:val="28"/>
          <w:szCs w:val="28"/>
        </w:rPr>
        <w:t xml:space="preserve"> </w:t>
      </w:r>
      <w:r w:rsidRPr="004B7259">
        <w:rPr>
          <w:rFonts w:ascii="Times New Roman" w:hAnsi="Times New Roman" w:cs="Times New Roman"/>
          <w:snapToGrid w:val="0"/>
          <w:sz w:val="28"/>
          <w:szCs w:val="28"/>
        </w:rPr>
        <w:t>Порядок оформления результатов контрольных (надзорных) мероприятий.</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Основная [1, 2, 3];</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lastRenderedPageBreak/>
        <w:t>Дополнительная [1, 2, 3, 4, 5, 10];</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9-17,20-30,33,34, 36- 39, 42,50 -54,56-58,63,67,68,71-74,78-82].</w:t>
      </w:r>
    </w:p>
    <w:p w:rsidR="00E50447" w:rsidRPr="004B7259" w:rsidRDefault="00E50447" w:rsidP="00E50447">
      <w:pPr>
        <w:spacing w:after="0" w:line="240" w:lineRule="auto"/>
        <w:ind w:firstLine="720"/>
        <w:rPr>
          <w:rFonts w:ascii="Times New Roman" w:hAnsi="Times New Roman" w:cs="Times New Roman"/>
          <w:sz w:val="28"/>
          <w:szCs w:val="28"/>
        </w:rPr>
      </w:pPr>
    </w:p>
    <w:p w:rsidR="00E50447" w:rsidRPr="004B7259" w:rsidRDefault="00E50447" w:rsidP="00E50447">
      <w:pPr>
        <w:spacing w:after="0" w:line="240" w:lineRule="auto"/>
        <w:ind w:firstLine="708"/>
        <w:jc w:val="both"/>
        <w:outlineLvl w:val="5"/>
        <w:rPr>
          <w:rFonts w:ascii="Times New Roman" w:hAnsi="Times New Roman" w:cs="Times New Roman"/>
          <w:b/>
          <w:bCs/>
          <w:sz w:val="28"/>
          <w:szCs w:val="28"/>
        </w:rPr>
      </w:pPr>
      <w:r w:rsidRPr="004B7259">
        <w:rPr>
          <w:rFonts w:ascii="Times New Roman" w:hAnsi="Times New Roman" w:cs="Times New Roman"/>
          <w:b/>
          <w:bCs/>
          <w:sz w:val="28"/>
          <w:szCs w:val="28"/>
        </w:rPr>
        <w:t>Тема 2.7. Требования, предъявляемые к объектам надзора в области защиты населения и территорий от ЧС</w:t>
      </w:r>
    </w:p>
    <w:p w:rsidR="00E50447" w:rsidRPr="004B7259" w:rsidRDefault="00E50447" w:rsidP="00E50447">
      <w:pPr>
        <w:spacing w:after="0" w:line="240" w:lineRule="auto"/>
        <w:ind w:firstLine="709"/>
        <w:jc w:val="both"/>
        <w:outlineLvl w:val="5"/>
        <w:rPr>
          <w:rFonts w:ascii="Times New Roman" w:hAnsi="Times New Roman" w:cs="Times New Roman"/>
          <w:bCs/>
          <w:sz w:val="28"/>
          <w:szCs w:val="28"/>
        </w:rPr>
      </w:pPr>
      <w:r w:rsidRPr="004B7259">
        <w:rPr>
          <w:rFonts w:ascii="Times New Roman" w:hAnsi="Times New Roman" w:cs="Times New Roman"/>
          <w:bCs/>
          <w:sz w:val="28"/>
          <w:szCs w:val="28"/>
        </w:rPr>
        <w:t xml:space="preserve">Требования к Федеральным органам исполнительной власти, к органам исполнительной власти субъектов Российской Федерации, к органам местного самоуправления в области защиты населения и территорий от чрезвычайных ситуаций. </w:t>
      </w:r>
    </w:p>
    <w:p w:rsidR="00E50447" w:rsidRPr="004B7259" w:rsidRDefault="00E50447" w:rsidP="00E50447">
      <w:pPr>
        <w:spacing w:after="0" w:line="240" w:lineRule="auto"/>
        <w:ind w:firstLine="709"/>
        <w:jc w:val="both"/>
        <w:outlineLvl w:val="5"/>
        <w:rPr>
          <w:rFonts w:ascii="Times New Roman" w:hAnsi="Times New Roman" w:cs="Times New Roman"/>
          <w:bCs/>
          <w:sz w:val="28"/>
          <w:szCs w:val="28"/>
        </w:rPr>
      </w:pPr>
      <w:r w:rsidRPr="004B7259">
        <w:rPr>
          <w:rFonts w:ascii="Times New Roman" w:hAnsi="Times New Roman" w:cs="Times New Roman"/>
          <w:bCs/>
          <w:sz w:val="28"/>
          <w:szCs w:val="28"/>
        </w:rPr>
        <w:t xml:space="preserve">Требования к организациям в области защиты населения и территорий от чрезвычайных ситуаций. </w:t>
      </w:r>
    </w:p>
    <w:p w:rsidR="00E50447" w:rsidRPr="004B7259" w:rsidRDefault="00E50447" w:rsidP="00E50447">
      <w:pPr>
        <w:spacing w:after="0" w:line="240" w:lineRule="auto"/>
        <w:ind w:firstLine="709"/>
        <w:jc w:val="both"/>
        <w:outlineLvl w:val="5"/>
        <w:rPr>
          <w:rFonts w:ascii="Times New Roman" w:hAnsi="Times New Roman" w:cs="Times New Roman"/>
          <w:bCs/>
          <w:sz w:val="28"/>
          <w:szCs w:val="28"/>
        </w:rPr>
      </w:pPr>
      <w:r w:rsidRPr="004B7259">
        <w:rPr>
          <w:rFonts w:ascii="Times New Roman" w:hAnsi="Times New Roman" w:cs="Times New Roman"/>
          <w:bCs/>
          <w:sz w:val="28"/>
          <w:szCs w:val="28"/>
        </w:rPr>
        <w:t>Планирование и осуществление необходимых мер в области защиты работников организаций и подведомственных объектов производственного и социального назначения от чрезвычайных ситуаций.</w:t>
      </w:r>
    </w:p>
    <w:p w:rsidR="00E50447" w:rsidRPr="004B7259" w:rsidRDefault="00E50447" w:rsidP="00E50447">
      <w:pPr>
        <w:spacing w:after="0" w:line="240" w:lineRule="auto"/>
        <w:ind w:firstLine="709"/>
        <w:jc w:val="both"/>
        <w:outlineLvl w:val="5"/>
        <w:rPr>
          <w:rFonts w:ascii="Times New Roman" w:hAnsi="Times New Roman" w:cs="Times New Roman"/>
          <w:bCs/>
          <w:sz w:val="28"/>
          <w:szCs w:val="28"/>
        </w:rPr>
      </w:pPr>
      <w:r w:rsidRPr="004B7259">
        <w:rPr>
          <w:rFonts w:ascii="Times New Roman" w:hAnsi="Times New Roman" w:cs="Times New Roman"/>
          <w:sz w:val="28"/>
          <w:szCs w:val="28"/>
        </w:rPr>
        <w:t>М</w:t>
      </w:r>
      <w:r w:rsidRPr="004B7259">
        <w:rPr>
          <w:rFonts w:ascii="Times New Roman" w:hAnsi="Times New Roman" w:cs="Times New Roman"/>
          <w:bCs/>
          <w:sz w:val="28"/>
          <w:szCs w:val="28"/>
        </w:rPr>
        <w:t>ероприятия по повышению устойчивости функционирования организаций и обеспечению жизнедеятельности работников организаций в чрезвычайных ситуациях.</w:t>
      </w:r>
      <w:r w:rsidRPr="004B7259">
        <w:rPr>
          <w:rFonts w:ascii="Times New Roman" w:hAnsi="Times New Roman" w:cs="Times New Roman"/>
          <w:sz w:val="28"/>
          <w:szCs w:val="28"/>
        </w:rPr>
        <w:t xml:space="preserve"> С</w:t>
      </w:r>
      <w:r w:rsidRPr="004B7259">
        <w:rPr>
          <w:rFonts w:ascii="Times New Roman" w:hAnsi="Times New Roman" w:cs="Times New Roman"/>
          <w:bCs/>
          <w:sz w:val="28"/>
          <w:szCs w:val="28"/>
        </w:rPr>
        <w:t>оздание, подготовка и поддержание в готовности к применению сил и средств, предупреждения и ликвидации чрезвычайных ситуаций, обучение работников организаций способам защиты и действиям в чрезвычайных ситуациях. Создание локальных систем оповещения о чрезвычайных ситуациях.</w:t>
      </w:r>
      <w:r w:rsidRPr="004B7259">
        <w:rPr>
          <w:rFonts w:ascii="Times New Roman" w:hAnsi="Times New Roman" w:cs="Times New Roman"/>
          <w:sz w:val="28"/>
          <w:szCs w:val="28"/>
        </w:rPr>
        <w:t xml:space="preserve"> О</w:t>
      </w:r>
      <w:r w:rsidRPr="004B7259">
        <w:rPr>
          <w:rFonts w:ascii="Times New Roman" w:hAnsi="Times New Roman" w:cs="Times New Roman"/>
          <w:bCs/>
          <w:sz w:val="28"/>
          <w:szCs w:val="28"/>
        </w:rPr>
        <w:t>рганизация и проведение аварийно-спасательных и других неотложных работ на подведомственных объектах производственного и социального назначения и на прилегающих к ним территориях в соответствии с планами предупреждения и ликвидации чрезвычайных ситуаций. Финансирование мероприятия по защите работников организаций и подведомственных объектов производственного и социального назначения от чрезвычайных ситуаций. Создание резервов финансовых и материальных ресурсов для ликвидации чрезвычайных ситуаций.</w:t>
      </w:r>
    </w:p>
    <w:p w:rsidR="00E50447" w:rsidRPr="004B7259" w:rsidRDefault="00E50447" w:rsidP="00E50447">
      <w:pPr>
        <w:spacing w:after="0" w:line="240" w:lineRule="auto"/>
        <w:ind w:firstLine="709"/>
        <w:jc w:val="both"/>
        <w:outlineLvl w:val="5"/>
        <w:rPr>
          <w:rFonts w:ascii="Times New Roman" w:hAnsi="Times New Roman" w:cs="Times New Roman"/>
          <w:bCs/>
          <w:sz w:val="28"/>
          <w:szCs w:val="28"/>
        </w:rPr>
      </w:pPr>
      <w:r w:rsidRPr="004B7259">
        <w:rPr>
          <w:rFonts w:ascii="Times New Roman" w:hAnsi="Times New Roman" w:cs="Times New Roman"/>
          <w:bCs/>
          <w:sz w:val="28"/>
          <w:szCs w:val="28"/>
        </w:rPr>
        <w:t>Предоставление информации в области защиты населения и территорий от чрезвычайных ситуаций, оповещение работников организаций об угрозе возникновения или о возникновении чрезвычайных ситуаций.</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Основная[1, 2, 3];</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 xml:space="preserve">Дополнительная[1- 4, 6-10]; </w:t>
      </w:r>
    </w:p>
    <w:p w:rsidR="00E50447" w:rsidRPr="004B7259" w:rsidRDefault="00E50447" w:rsidP="00E50447">
      <w:pPr>
        <w:spacing w:after="0" w:line="240" w:lineRule="auto"/>
        <w:ind w:firstLine="720"/>
        <w:jc w:val="both"/>
        <w:outlineLvl w:val="8"/>
        <w:rPr>
          <w:rFonts w:ascii="Times New Roman" w:hAnsi="Times New Roman" w:cs="Times New Roman"/>
          <w:b/>
          <w:sz w:val="28"/>
          <w:szCs w:val="28"/>
        </w:rPr>
      </w:pPr>
      <w:r w:rsidRPr="004B7259">
        <w:rPr>
          <w:rFonts w:ascii="Times New Roman" w:hAnsi="Times New Roman" w:cs="Times New Roman"/>
          <w:sz w:val="28"/>
          <w:szCs w:val="28"/>
        </w:rPr>
        <w:t>Нормативные правовые акты[1, 2, 9-18, 22- 24, 28,35, 39-41,43,44,47,48, 53, 55, 59- 62,64-66,69-73,77,80,81].</w:t>
      </w:r>
    </w:p>
    <w:p w:rsidR="00E50447" w:rsidRPr="004B7259" w:rsidRDefault="00E50447" w:rsidP="00E50447">
      <w:pPr>
        <w:spacing w:after="0" w:line="240" w:lineRule="auto"/>
        <w:ind w:firstLine="720"/>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2.8. Административно-процессуальная деятельность надзорных органов МЧС России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Административная ответственность за нарушения правил пожарной безопасности. Возбуждение дела об административном правонарушении: рассмотрение повода к возбуждению дела об административном </w:t>
      </w:r>
      <w:r w:rsidRPr="004B7259">
        <w:rPr>
          <w:rFonts w:ascii="Times New Roman" w:hAnsi="Times New Roman" w:cs="Times New Roman"/>
          <w:sz w:val="28"/>
          <w:szCs w:val="28"/>
        </w:rPr>
        <w:lastRenderedPageBreak/>
        <w:t>правонарушении; составление протокола об административном правонарушении, сбор доказательств о наличии угрозы жизни, здоровью людям; административное расследование; применение мер обеспечения производства по делам об административном правонарушении в области пожарной безопасности, направление материалов в суд и участие в судебных разбирательствах.</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Рассмотрение дел об административных правонарушениях в области пожарной безопасности. Порядок вынесения постановления об административном наказании. Рассмотрение жалобы или протеста на постановление по делу об административном правонарушении. Исполнение постановлений по делам об административных правонарушениях в области пожарной безопасности. Ведение делопроизводства по делам об административных правонарушениях в области пожарной безопасности. Контроль за производством дел об административных правонарушениях в области пожарной безопасности. </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Административное приостановление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за нарушения требований пожарной безопасности. </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Временный запрет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Виды, порядок и правила оформления документов на административное приостановление деятельности и временный запрет деятельности за нарушения требований пожарной безопасности.</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Основная[1, 2, 3];</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Дополнительная [1, 2, 3, 4, 5, 6, 7, 10];</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 xml:space="preserve">Нормативные правовые акты [1-19, 20-30,33,34, 36- 39, 42,50 -54,56-58,63,67,68,71-74,78-82]. </w:t>
      </w:r>
    </w:p>
    <w:p w:rsidR="00E50447" w:rsidRPr="004B7259" w:rsidRDefault="00E50447" w:rsidP="00E50447">
      <w:pPr>
        <w:spacing w:after="0" w:line="240" w:lineRule="auto"/>
        <w:ind w:firstLine="720"/>
        <w:jc w:val="both"/>
        <w:outlineLvl w:val="8"/>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2.9. Профилактика в области пожарной безопасности, гражданской обороны и защиты населения и территорий от чрезвычайных ситуаций</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Понятие, цель, задачи, виды и основные направления профилактики в области пожарной безопасности, гражданской обороны и защиты населения и территорий от чрезвычайных ситуаций. Органы управления и подразделения МЧС России, осуществляющие профилактическую деятельность.</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lastRenderedPageBreak/>
        <w:t>Виды, формы и методы профилактики нарушений обязательных требований осуществляемой в формах правового просвещения и правового информирования.</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Организация и осуществление профилактической работы. Программа профилактики нарушений обязательных требований. Сезонные профилактические мероприятия.</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Профилактика пожаров в форме профилактики рисков причинения вреда охраняемым законом ценностям в области пожарной безопасности. Виды профилактических мероприятий: информирование, объявление предостережения, консультирование, профилактический визит, обобщение правоприменительной практики.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Ежегодный доклад о правоприменительной практике при осуществлении федерального государственного пожарного надзора</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Обучение мерам пожарной безопасности. Противопожарные инструктажи и обучение по программам дополнительного профессионального образования. Категории лиц в организациях, требующие обучения мерам пожарной безопасности. Надзор за организацией обучения мерам пожарной безопасности. Проверки органов исполнительной власти, органов местного самоуправления, организаций и образовательных учреждений по вопросам противопожарной пропаганды и обучения мерам пожарной безопасности.</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Совершенствование информационного обеспечения, профилактики в области пожарной безопасности. </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Основная [1, 2, 3];</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Дополнительная [1, 2, 3, 4, 5, 6, 7, 10];</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9-17,20-30,33,34, 36- 39, 42,50 -54,56-58,63,67,68,71-74,78-82].</w:t>
      </w:r>
    </w:p>
    <w:p w:rsidR="00E50447" w:rsidRPr="004B7259" w:rsidRDefault="00E50447" w:rsidP="00E50447">
      <w:pPr>
        <w:tabs>
          <w:tab w:val="left" w:pos="1980"/>
        </w:tabs>
        <w:spacing w:after="0" w:line="240" w:lineRule="auto"/>
        <w:ind w:firstLine="720"/>
        <w:rPr>
          <w:rFonts w:ascii="Times New Roman" w:hAnsi="Times New Roman" w:cs="Times New Roman"/>
          <w:snapToGrid w:val="0"/>
          <w:sz w:val="28"/>
          <w:szCs w:val="28"/>
        </w:rPr>
      </w:pPr>
    </w:p>
    <w:p w:rsidR="00E50447" w:rsidRPr="004B7259" w:rsidRDefault="00E50447" w:rsidP="00E50447">
      <w:pPr>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 xml:space="preserve">Тема 2.10. </w:t>
      </w:r>
      <w:bookmarkStart w:id="9" w:name="_Hlk61521895"/>
      <w:r w:rsidRPr="004B7259">
        <w:rPr>
          <w:rFonts w:ascii="Times New Roman" w:hAnsi="Times New Roman" w:cs="Times New Roman"/>
          <w:b/>
          <w:snapToGrid w:val="0"/>
          <w:sz w:val="28"/>
          <w:szCs w:val="28"/>
        </w:rPr>
        <w:t xml:space="preserve"> Взаимодействие   органов   надзорной   деятельности МЧС России</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Взаимоде</w:t>
      </w:r>
      <w:bookmarkEnd w:id="9"/>
      <w:r w:rsidRPr="004B7259">
        <w:rPr>
          <w:rFonts w:ascii="Times New Roman" w:hAnsi="Times New Roman" w:cs="Times New Roman"/>
          <w:snapToGrid w:val="0"/>
          <w:sz w:val="28"/>
          <w:szCs w:val="28"/>
        </w:rPr>
        <w:t>йствие с добровольной пожарной охраной. Добровольная пожарная охрана: цели, задачи, порядок создания подразделений добровольной пожарной охраны и регистрации добровольных пожарных, основные направления деятельности.</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Общественные организации пожарной охраны: ассоциации пожарных, фонды пожарной безопасности, добровольные пожарные общества. Цели, задачи, порядок организации и основные направления деятельности общественных организаций пожарной охраны. Оценка деятельности добровольных пожарных организаций.</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Взаимодействие органов надзора с общественными объединениями пожарной охраны по вопросам обеспечения пожарной безопасности. </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lastRenderedPageBreak/>
        <w:t>Роль органов государственного надзора по содействию, дальнейшему развитию и совершенствованию деятельности добровольных пожарных организаций.</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Основная [1, 2, 3];</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Дополнительная [1, 2, 3, 4, 5, 6, 7, 10];</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 2, 9-17,20-30,33,34, 36- 39, 42,50 -54,56-58,63,67,68,71-74,78-82].</w:t>
      </w:r>
    </w:p>
    <w:p w:rsidR="00E50447" w:rsidRPr="004B7259" w:rsidRDefault="00E50447" w:rsidP="00E50447">
      <w:pPr>
        <w:tabs>
          <w:tab w:val="left" w:pos="1980"/>
        </w:tabs>
        <w:spacing w:after="0" w:line="240" w:lineRule="auto"/>
        <w:ind w:firstLine="720"/>
        <w:rPr>
          <w:rFonts w:ascii="Times New Roman" w:hAnsi="Times New Roman" w:cs="Times New Roman"/>
          <w:snapToGrid w:val="0"/>
          <w:sz w:val="28"/>
          <w:szCs w:val="28"/>
        </w:rPr>
      </w:pPr>
    </w:p>
    <w:p w:rsidR="00E50447" w:rsidRPr="004B7259" w:rsidRDefault="00E50447" w:rsidP="00E50447">
      <w:pPr>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2.11. Лицензирование видов деятельности в области пожарной безопасности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Нормативное правовое регулирование лицензирования деятельности в области пожарной безопасности. Виды деятельности в области пожарной безопасности, подлежащие лицензированию и их состав. Основные лицензионные требования и условия, которым должен соответствовать соискатель лицензии. </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Порядок организации работы по оценке возможности соискателей лицензий выполнять заявленные виды деятельности в области пожарной безопасности. Перечень документов, представляемых соискателем лицензии и их регистрация. Обязанности органа по лицензированию при приеме и рассмотрение документов соискателя лицензии. Порядок проведения и оформления результатов оценки возможности соискателей лицензий выполнять заявленные виды деятельности в области пожарной безопасности. </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Порядок подготовки проектов решений лицензирующего органа о предоставлении (об отказе в предоставлении) лицензий и доведение решений до сведения соискателей лицензий. Основания для отказа в предоставлении лицензии. Предоставление документов, подтверждающих наличие лицензии. </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Организация контроля за соблюдением лицензиатами лицензионных требований и условий. Порядок подготовки, проведения и оформления результатов проверок лицензиатов. Решения, принимаемые по результатам проверки лицензиата. Разрешение споров между лицензирующим органом и лицензиатом. </w:t>
      </w:r>
    </w:p>
    <w:p w:rsidR="00E50447" w:rsidRPr="004B7259" w:rsidRDefault="00E50447" w:rsidP="00E50447">
      <w:pPr>
        <w:tabs>
          <w:tab w:val="left" w:pos="1985"/>
        </w:tabs>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Взаимодействие лицензирующего органов с налоговыми органами по вопросам лицензирования деятельности в области по</w:t>
      </w:r>
      <w:r w:rsidRPr="004B7259">
        <w:rPr>
          <w:rFonts w:ascii="Times New Roman" w:hAnsi="Times New Roman" w:cs="Times New Roman"/>
          <w:snapToGrid w:val="0"/>
          <w:sz w:val="28"/>
          <w:szCs w:val="28"/>
        </w:rPr>
        <w:softHyphen/>
        <w:t>жарной безопасности.</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Основная [1, 2, 3];</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Дополнительная [1, 2, 3, 4, 5, 10];</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 2, 8-26, 29-30,33, 36-39,41, 42-47, 49</w:t>
      </w:r>
      <w:r w:rsidRPr="004B7259">
        <w:rPr>
          <w:rFonts w:ascii="Times New Roman" w:hAnsi="Times New Roman" w:cs="Times New Roman"/>
          <w:sz w:val="28"/>
          <w:szCs w:val="28"/>
        </w:rPr>
        <w:softHyphen/>
        <w:t>-52,55-59,63,66-72,74-76,78,79,82].</w:t>
      </w:r>
    </w:p>
    <w:p w:rsidR="00E50447" w:rsidRPr="004B7259" w:rsidRDefault="00E50447" w:rsidP="00E50447">
      <w:pPr>
        <w:spacing w:after="0" w:line="240" w:lineRule="auto"/>
        <w:ind w:firstLine="720"/>
        <w:jc w:val="both"/>
        <w:rPr>
          <w:rFonts w:ascii="Times New Roman" w:hAnsi="Times New Roman" w:cs="Times New Roman"/>
          <w:b/>
          <w:snapToGrid w:val="0"/>
          <w:sz w:val="28"/>
          <w:szCs w:val="28"/>
        </w:rPr>
      </w:pPr>
    </w:p>
    <w:p w:rsidR="00E50447" w:rsidRPr="004B7259" w:rsidRDefault="00E50447" w:rsidP="00E50447">
      <w:pPr>
        <w:spacing w:after="0" w:line="240" w:lineRule="auto"/>
        <w:ind w:firstLine="708"/>
        <w:jc w:val="both"/>
        <w:rPr>
          <w:rFonts w:ascii="Times New Roman" w:hAnsi="Times New Roman" w:cs="Times New Roman"/>
          <w:snapToGrid w:val="0"/>
          <w:sz w:val="28"/>
          <w:szCs w:val="28"/>
        </w:rPr>
      </w:pPr>
      <w:r w:rsidRPr="004B7259">
        <w:rPr>
          <w:rFonts w:ascii="Times New Roman" w:hAnsi="Times New Roman" w:cs="Times New Roman"/>
          <w:b/>
          <w:snapToGrid w:val="0"/>
          <w:sz w:val="28"/>
          <w:szCs w:val="28"/>
        </w:rPr>
        <w:t>Тема 2.12. Создание защитных сооружений и требования к ним</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Защитные сооружения гражданской обороны. Использование защитных сооружений для нужд организаций и обслуживания населения. Требования по содержанию защитных сооружений.</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lastRenderedPageBreak/>
        <w:t>Нормативно-правовое обеспечение и организация надзора за содержанием защитных сооружений.</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Требования при проектировании вновь строящихся и реконструируемых защитных сооружений гражданской обороны.</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Основная[1, 2, 3];</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 xml:space="preserve">Дополнительная[1-4,6-10]; </w:t>
      </w:r>
    </w:p>
    <w:p w:rsidR="00E50447" w:rsidRPr="004B7259" w:rsidRDefault="00E50447" w:rsidP="00E50447">
      <w:pPr>
        <w:spacing w:after="0" w:line="240" w:lineRule="auto"/>
        <w:ind w:firstLine="720"/>
        <w:jc w:val="both"/>
        <w:outlineLvl w:val="8"/>
        <w:rPr>
          <w:rFonts w:ascii="Times New Roman" w:hAnsi="Times New Roman" w:cs="Times New Roman"/>
          <w:b/>
          <w:sz w:val="28"/>
          <w:szCs w:val="28"/>
        </w:rPr>
      </w:pPr>
      <w:r w:rsidRPr="004B7259">
        <w:rPr>
          <w:rFonts w:ascii="Times New Roman" w:hAnsi="Times New Roman" w:cs="Times New Roman"/>
          <w:sz w:val="28"/>
          <w:szCs w:val="28"/>
        </w:rPr>
        <w:t>Нормативные правовые акты[1, 2, 9-18, 22- 24, 28,35, 39-41,43,44,47,48, 53, 55, 59- 62,64-66,69-73,77,80,81].</w:t>
      </w:r>
      <w:bookmarkStart w:id="10" w:name="_Hlk61522011"/>
    </w:p>
    <w:p w:rsidR="00E50447" w:rsidRPr="004B7259" w:rsidRDefault="00E50447" w:rsidP="00E50447">
      <w:pPr>
        <w:spacing w:after="0" w:line="240" w:lineRule="auto"/>
        <w:ind w:firstLine="720"/>
        <w:outlineLvl w:val="8"/>
        <w:rPr>
          <w:rFonts w:ascii="Times New Roman" w:hAnsi="Times New Roman" w:cs="Times New Roman"/>
          <w:sz w:val="28"/>
          <w:szCs w:val="28"/>
        </w:rPr>
      </w:pPr>
    </w:p>
    <w:p w:rsidR="00E50447" w:rsidRPr="004B7259" w:rsidRDefault="00E50447" w:rsidP="00E50447">
      <w:pPr>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2.13. Организация работы с обращениями граждан и организаций по вопросам пожар</w:t>
      </w:r>
      <w:bookmarkEnd w:id="10"/>
      <w:r w:rsidRPr="004B7259">
        <w:rPr>
          <w:rFonts w:ascii="Times New Roman" w:hAnsi="Times New Roman" w:cs="Times New Roman"/>
          <w:b/>
          <w:snapToGrid w:val="0"/>
          <w:sz w:val="28"/>
          <w:szCs w:val="28"/>
        </w:rPr>
        <w:t xml:space="preserve">ной безопасности, ГО и ЧС </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Право граждан обращаться лично, а также направлять индивидуальные и коллективные обращения, включая обращения объединений граждан, в том числе юридических лиц, в государственные органы, органы местного самоуправления и их должностным лицам, в государственные и муниципальные учреждения и иные организации, на которые возложено осуществление публично значимых функций, и их должностным лицам. Право граждан на свободное и добровольное обращение. </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рассмотрения обращения, поступившего в государственный орган, орган местного самоуправления или должностному лицу в соответствии с их компетенцией.</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Основная [1, 2, 3];</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Дополнительная [1, 2, 3, 4, 5, 6, 7, 10];</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9-17,20-30,33,34, 36- 39, 42,50 -54,56-58,63,67,68,71-74,78-82].</w:t>
      </w:r>
    </w:p>
    <w:p w:rsidR="00E50447" w:rsidRPr="004B7259" w:rsidRDefault="00E50447" w:rsidP="00E50447">
      <w:pPr>
        <w:spacing w:after="0" w:line="240" w:lineRule="auto"/>
        <w:ind w:firstLine="720"/>
        <w:rPr>
          <w:rFonts w:ascii="Times New Roman" w:hAnsi="Times New Roman" w:cs="Times New Roman"/>
          <w:b/>
          <w:snapToGrid w:val="0"/>
          <w:sz w:val="28"/>
          <w:szCs w:val="28"/>
        </w:rPr>
      </w:pPr>
    </w:p>
    <w:p w:rsidR="00E50447" w:rsidRPr="004B7259" w:rsidRDefault="00E50447" w:rsidP="00E50447">
      <w:pPr>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2.14. Контроль за организацией и осуществлением государственных надзоров в области пожарной безопасности, гражданской обороны и защиты населения и территорий от чрезвычайных ситуаций</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Учет и анализ деятельности по осуществлению государственных надзоров в области пожарной безопасности, гражданской обороны и защиты населения и территорий от чрезвычайных ситуаций.</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Порядок инспектирования и контрольных проверок организации и осуществления государственных надзоров в области пожарной безопасности, гражданской обороны и защиты населения и территорий от чрезвычайных ситуаций. </w:t>
      </w:r>
      <w:r w:rsidRPr="004B7259">
        <w:rPr>
          <w:rFonts w:ascii="Times New Roman" w:hAnsi="Times New Roman" w:cs="Times New Roman"/>
          <w:sz w:val="28"/>
          <w:szCs w:val="28"/>
        </w:rPr>
        <w:t xml:space="preserve">Оценка результативности и эффективности деятельности контрольных (надзорных) органов. Ключевые и индикативные показатели системы показателей результативности и эффективности деятельности органов государственного пожарного надзора, федерального государственного надзора в области гражданской обороны и федерального </w:t>
      </w:r>
      <w:r w:rsidRPr="004B7259">
        <w:rPr>
          <w:rFonts w:ascii="Times New Roman" w:hAnsi="Times New Roman" w:cs="Times New Roman"/>
          <w:sz w:val="28"/>
          <w:szCs w:val="28"/>
        </w:rPr>
        <w:lastRenderedPageBreak/>
        <w:t>государственного надзора в области защиты населения и территорий от чрезвычайных ситуаций.</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Виды проверок, их проведение и оформление результатов. Методика оценки деятельности органов государственных надзоров в области пожарной безопасности, гражданской обороны и защиты населения и территорий от чрезвычайных ситуаций.</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Основные направления совершенствования деятельности по организации и осуществлению государственных надзоров в области пожарной безопасности, гражданской обороны и защиты населения и территорий от чрезвычайных ситуаций.</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Основная [1, 2, 3];</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Дополнительная [1-4,6- 10];</w:t>
      </w:r>
    </w:p>
    <w:p w:rsidR="00E50447" w:rsidRPr="004B7259" w:rsidRDefault="00E50447" w:rsidP="00E50447">
      <w:pPr>
        <w:spacing w:after="0" w:line="240" w:lineRule="auto"/>
        <w:ind w:firstLine="720"/>
        <w:outlineLvl w:val="8"/>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9-17,20-30,33,34, 36- 39, 42,50 -54,56-58,63,67,68,71-74,78-82].</w:t>
      </w:r>
    </w:p>
    <w:p w:rsidR="00E50447" w:rsidRPr="004B7259" w:rsidRDefault="00E50447" w:rsidP="00E50447">
      <w:pPr>
        <w:spacing w:after="0" w:line="240" w:lineRule="auto"/>
        <w:ind w:firstLine="720"/>
        <w:rPr>
          <w:rFonts w:ascii="Times New Roman" w:hAnsi="Times New Roman" w:cs="Times New Roman"/>
          <w:sz w:val="28"/>
          <w:szCs w:val="28"/>
        </w:rPr>
      </w:pPr>
    </w:p>
    <w:p w:rsidR="00E50447" w:rsidRPr="004B7259" w:rsidRDefault="00E50447" w:rsidP="00E50447">
      <w:pPr>
        <w:spacing w:after="0" w:line="240" w:lineRule="auto"/>
        <w:ind w:firstLine="720"/>
        <w:jc w:val="both"/>
        <w:rPr>
          <w:rFonts w:ascii="Times New Roman" w:hAnsi="Times New Roman" w:cs="Times New Roman"/>
          <w:b/>
          <w:sz w:val="28"/>
          <w:szCs w:val="28"/>
        </w:rPr>
      </w:pPr>
      <w:r w:rsidRPr="004B7259">
        <w:rPr>
          <w:rFonts w:ascii="Times New Roman" w:hAnsi="Times New Roman" w:cs="Times New Roman"/>
          <w:b/>
          <w:sz w:val="28"/>
          <w:szCs w:val="28"/>
        </w:rPr>
        <w:t>Тема 2.15. Требования к созданию финансовых резервов и материальных ресурсов для предупреждения и ликвидации ЧС</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Требования к созданию финансовых резервов и материальных ресурсов для ликвидации ЧС. Виды, номенклатура и объем резервов (запасов) материальных и финансовых ресурсов для предупреждения и ликвидации ЧС, выполнения мероприятий ГО и РСЧС. Порядок определения номенклатуры, создаваемой в целях ГО запасов материально-технических, продовольственных, медицинских средств. </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Порядок создания, использования и восполнения резервов финансовых, материально-технических и иных средств для предупреждения и ликвидации ЧС и ГО. </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Перечень имущества ГО, хранящегося на складах. Организация количественного и качественного учета. Порядок проведения контроля имущества ГО. Требования, предъявляемые к местам хранения.</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Основная[1, 2, 3];</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Дополнительная[1-4, 6-10]; </w:t>
      </w:r>
    </w:p>
    <w:p w:rsidR="00E50447" w:rsidRPr="004B7259" w:rsidRDefault="00E50447" w:rsidP="00E50447">
      <w:pPr>
        <w:spacing w:after="0" w:line="240" w:lineRule="auto"/>
        <w:ind w:firstLine="720"/>
        <w:jc w:val="both"/>
        <w:outlineLvl w:val="8"/>
        <w:rPr>
          <w:rFonts w:ascii="Times New Roman" w:hAnsi="Times New Roman" w:cs="Times New Roman"/>
          <w:b/>
          <w:sz w:val="28"/>
          <w:szCs w:val="28"/>
        </w:rPr>
      </w:pPr>
      <w:r w:rsidRPr="004B7259">
        <w:rPr>
          <w:rFonts w:ascii="Times New Roman" w:hAnsi="Times New Roman" w:cs="Times New Roman"/>
          <w:sz w:val="28"/>
          <w:szCs w:val="28"/>
        </w:rPr>
        <w:t>Нормативные правовые акты[1, 2, 9-18, 22- 24, 28,35, 39-41,43,44,47,48, 53, 55, 59- 62,64-66,69-73,77,80,81].</w:t>
      </w:r>
    </w:p>
    <w:p w:rsidR="00E50447" w:rsidRPr="004B7259" w:rsidRDefault="00E50447" w:rsidP="00E50447">
      <w:pPr>
        <w:spacing w:after="0" w:line="240" w:lineRule="auto"/>
        <w:ind w:firstLine="720"/>
        <w:jc w:val="both"/>
        <w:rPr>
          <w:rFonts w:ascii="Times New Roman" w:hAnsi="Times New Roman" w:cs="Times New Roman"/>
          <w:sz w:val="28"/>
          <w:szCs w:val="28"/>
        </w:rPr>
      </w:pPr>
    </w:p>
    <w:p w:rsidR="00E50447" w:rsidRPr="004B7259" w:rsidRDefault="00E50447" w:rsidP="00E50447">
      <w:pPr>
        <w:spacing w:after="0" w:line="240" w:lineRule="auto"/>
        <w:ind w:firstLine="720"/>
        <w:jc w:val="both"/>
        <w:rPr>
          <w:rFonts w:ascii="Times New Roman" w:hAnsi="Times New Roman" w:cs="Times New Roman"/>
          <w:sz w:val="28"/>
          <w:szCs w:val="28"/>
        </w:rPr>
      </w:pPr>
    </w:p>
    <w:p w:rsidR="00E50447" w:rsidRPr="004B7259" w:rsidRDefault="00E50447" w:rsidP="00E50447">
      <w:pPr>
        <w:spacing w:after="0" w:line="240" w:lineRule="auto"/>
        <w:ind w:firstLine="720"/>
        <w:jc w:val="both"/>
        <w:rPr>
          <w:rFonts w:ascii="Times New Roman" w:hAnsi="Times New Roman" w:cs="Times New Roman"/>
          <w:b/>
          <w:sz w:val="28"/>
          <w:szCs w:val="28"/>
        </w:rPr>
      </w:pPr>
      <w:r w:rsidRPr="004B7259">
        <w:rPr>
          <w:rFonts w:ascii="Times New Roman" w:hAnsi="Times New Roman" w:cs="Times New Roman"/>
          <w:b/>
          <w:sz w:val="28"/>
          <w:szCs w:val="28"/>
        </w:rPr>
        <w:t xml:space="preserve">Тема 2.16. Паспорт безопасности территорий субъектов Российской Федерации и муниципальных образований </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Требования в области промышленной безопасности. Промышленная безопасность опасных производственных объектов. Обязанности организаций эксплуатирующих опасный производственный объект по обеспечению готовности к действиям по локализации и ликвидации последствий аварий. Декларация промышленной безопасности.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lastRenderedPageBreak/>
        <w:t>Безопасность гидротехнических сооружений.</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Обязательное страхование гражданской ответственности за причинение вреда в результате аварии или инцидента на опасном производственном объекте.</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Порядок разработки и согласования паспорта безопасности территорий субъектов Российской Федерации и муниципальных образований. </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Основная[1, 2, 3];</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Дополнительная[1-4,6-10]; </w:t>
      </w:r>
    </w:p>
    <w:p w:rsidR="00E50447" w:rsidRPr="004B7259" w:rsidRDefault="00E50447" w:rsidP="00E50447">
      <w:pPr>
        <w:spacing w:after="0" w:line="240" w:lineRule="auto"/>
        <w:ind w:firstLine="720"/>
        <w:jc w:val="both"/>
        <w:outlineLvl w:val="8"/>
        <w:rPr>
          <w:rFonts w:ascii="Times New Roman" w:hAnsi="Times New Roman" w:cs="Times New Roman"/>
          <w:b/>
          <w:sz w:val="28"/>
          <w:szCs w:val="28"/>
        </w:rPr>
      </w:pPr>
      <w:r w:rsidRPr="004B7259">
        <w:rPr>
          <w:rFonts w:ascii="Times New Roman" w:hAnsi="Times New Roman" w:cs="Times New Roman"/>
          <w:sz w:val="28"/>
          <w:szCs w:val="28"/>
        </w:rPr>
        <w:t>Нормативные правовые акты [1, 2, 9-18, 22- 24, 28,35, 39-41,43,44,47,48, 53, 55, 59- 62,64-66,69-73,77,80,81].</w:t>
      </w:r>
    </w:p>
    <w:p w:rsidR="00E50447" w:rsidRPr="004B7259" w:rsidRDefault="00E50447" w:rsidP="00E50447">
      <w:pPr>
        <w:spacing w:after="0" w:line="240" w:lineRule="auto"/>
        <w:ind w:firstLine="720"/>
        <w:jc w:val="both"/>
        <w:rPr>
          <w:rFonts w:ascii="Times New Roman" w:hAnsi="Times New Roman" w:cs="Times New Roman"/>
          <w:sz w:val="28"/>
          <w:szCs w:val="28"/>
        </w:rPr>
      </w:pPr>
    </w:p>
    <w:p w:rsidR="00E50447" w:rsidRPr="004B7259" w:rsidRDefault="00E50447" w:rsidP="00E50447">
      <w:pPr>
        <w:spacing w:after="0" w:line="240" w:lineRule="auto"/>
        <w:ind w:firstLine="708"/>
        <w:jc w:val="both"/>
        <w:rPr>
          <w:rFonts w:ascii="Times New Roman" w:hAnsi="Times New Roman" w:cs="Times New Roman"/>
          <w:b/>
          <w:sz w:val="28"/>
          <w:szCs w:val="28"/>
        </w:rPr>
      </w:pPr>
      <w:r w:rsidRPr="004B7259">
        <w:rPr>
          <w:rFonts w:ascii="Times New Roman" w:hAnsi="Times New Roman" w:cs="Times New Roman"/>
          <w:b/>
          <w:sz w:val="28"/>
          <w:szCs w:val="28"/>
        </w:rPr>
        <w:t>Тема 2.17. Обучение населения в области ГО и ЧС</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Основные задачи по обучению населения в области защиты от чрезвычайных ситуаций. Основные задачи по обучению населения в  области гражданской обороны. </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Подготовка населения в области защиты от чрезвычайных ситуаций природного и техногенного характера. Повышение квалификации в области защиты от чрезвычайных ситуаций. Проведение командно-штабных, тактико-специальных и комплексных учений и тренировок. Система подготовки населения. Группы (категории) обучаемых. Основные формы обучения населения.</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Основная [1, 2, 3];</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[1-4, 6-10];</w:t>
      </w:r>
    </w:p>
    <w:p w:rsidR="00E50447" w:rsidRPr="004B7259" w:rsidRDefault="00E50447" w:rsidP="00E50447">
      <w:pPr>
        <w:spacing w:after="0" w:line="240" w:lineRule="auto"/>
        <w:ind w:firstLine="720"/>
        <w:jc w:val="both"/>
        <w:rPr>
          <w:rFonts w:ascii="Times New Roman" w:hAnsi="Times New Roman" w:cs="Times New Roman"/>
          <w:b/>
          <w:sz w:val="28"/>
          <w:szCs w:val="28"/>
        </w:rPr>
      </w:pPr>
      <w:r w:rsidRPr="004B7259">
        <w:rPr>
          <w:rFonts w:ascii="Times New Roman" w:hAnsi="Times New Roman" w:cs="Times New Roman"/>
          <w:sz w:val="28"/>
          <w:szCs w:val="28"/>
        </w:rPr>
        <w:t>Нормативные правовые акты[1, 2, 9-18, 22- 24, 28,35, 39-41,43,44,47,48, 53, 55, 59- 62,64-66,69-73,77,80,81].</w:t>
      </w:r>
    </w:p>
    <w:p w:rsidR="00E50447" w:rsidRPr="004B7259" w:rsidRDefault="00E50447" w:rsidP="00E50447">
      <w:pPr>
        <w:spacing w:after="0" w:line="240" w:lineRule="auto"/>
        <w:ind w:firstLine="720"/>
        <w:jc w:val="both"/>
        <w:rPr>
          <w:rFonts w:ascii="Times New Roman" w:hAnsi="Times New Roman" w:cs="Times New Roman"/>
          <w:sz w:val="28"/>
          <w:szCs w:val="28"/>
        </w:rPr>
      </w:pPr>
    </w:p>
    <w:p w:rsidR="00E50447" w:rsidRPr="004B7259" w:rsidRDefault="00E50447" w:rsidP="00E50447">
      <w:pPr>
        <w:pStyle w:val="1fb"/>
        <w:spacing w:before="0" w:after="0" w:line="240" w:lineRule="auto"/>
        <w:rPr>
          <w:rFonts w:ascii="Times New Roman" w:hAnsi="Times New Roman" w:cs="Times New Roman"/>
          <w:color w:val="auto"/>
        </w:rPr>
      </w:pPr>
      <w:r w:rsidRPr="004B7259">
        <w:rPr>
          <w:rFonts w:ascii="Times New Roman" w:hAnsi="Times New Roman" w:cs="Times New Roman"/>
          <w:color w:val="auto"/>
        </w:rPr>
        <w:t>5. Фонд оценочных средств</w:t>
      </w:r>
    </w:p>
    <w:p w:rsidR="00E50447" w:rsidRPr="004B7259" w:rsidRDefault="00E50447" w:rsidP="00E50447">
      <w:pPr>
        <w:pStyle w:val="1fb"/>
        <w:spacing w:before="0" w:after="0" w:line="240" w:lineRule="auto"/>
        <w:rPr>
          <w:rFonts w:ascii="Times New Roman" w:hAnsi="Times New Roman" w:cs="Times New Roman"/>
          <w:bCs w:val="0"/>
          <w:color w:val="auto"/>
        </w:rPr>
      </w:pPr>
    </w:p>
    <w:p w:rsidR="00E50447" w:rsidRPr="004B7259" w:rsidRDefault="00E50447" w:rsidP="00E50447">
      <w:pPr>
        <w:widowControl w:val="0"/>
        <w:tabs>
          <w:tab w:val="left" w:pos="6096"/>
        </w:tabs>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Итоговый контроль по дисциплине (примерные вопросы к экзамену)</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Перечень структурных подразделений и должностных лиц, осуществляющих исполнение государственной функции по надзору за выполнением требований пожарной безопасности в Министерстве Российской Федерации по делам гражданской обороны, чрезвычайным ситуациям и ликвидации последствий стихийных бедствий.</w:t>
      </w:r>
    </w:p>
    <w:p w:rsidR="00E50447" w:rsidRPr="004B7259" w:rsidRDefault="00E50447" w:rsidP="0032131C">
      <w:pPr>
        <w:numPr>
          <w:ilvl w:val="0"/>
          <w:numId w:val="370"/>
        </w:numPr>
        <w:tabs>
          <w:tab w:val="left" w:pos="709"/>
          <w:tab w:val="left" w:pos="8647"/>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Что является предметом федерального государственного пожарного надзора.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Права и обязанности должностных лиц органов ГПН при осуществлении государственного надзора за соблюдением контролируемыми лицами</w:t>
      </w:r>
      <w:r w:rsidRPr="004B7259">
        <w:rPr>
          <w:rFonts w:ascii="Times New Roman" w:hAnsi="Times New Roman" w:cs="Times New Roman"/>
          <w:sz w:val="28"/>
          <w:szCs w:val="28"/>
          <w:shd w:val="clear" w:color="auto" w:fill="FFFFFF"/>
        </w:rPr>
        <w:t xml:space="preserve"> </w:t>
      </w:r>
      <w:r w:rsidRPr="004B7259">
        <w:rPr>
          <w:rFonts w:ascii="Times New Roman" w:hAnsi="Times New Roman" w:cs="Times New Roman"/>
          <w:snapToGrid w:val="0"/>
          <w:sz w:val="28"/>
          <w:szCs w:val="28"/>
        </w:rPr>
        <w:t>требований пожарной безопасности.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Компетенция и полномочия органов ГПН при исполнении государственной функции за соблюдением контролируемыми лицами</w:t>
      </w:r>
      <w:r w:rsidRPr="004B7259">
        <w:rPr>
          <w:rFonts w:ascii="Times New Roman" w:hAnsi="Times New Roman" w:cs="Times New Roman"/>
          <w:sz w:val="28"/>
          <w:szCs w:val="28"/>
          <w:shd w:val="clear" w:color="auto" w:fill="FFFFFF"/>
        </w:rPr>
        <w:t xml:space="preserve"> </w:t>
      </w:r>
      <w:r w:rsidRPr="004B7259">
        <w:rPr>
          <w:rFonts w:ascii="Times New Roman" w:hAnsi="Times New Roman" w:cs="Times New Roman"/>
          <w:snapToGrid w:val="0"/>
          <w:sz w:val="28"/>
          <w:szCs w:val="28"/>
        </w:rPr>
        <w:t>требований пожарной безопасности.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lastRenderedPageBreak/>
        <w:t>Права и обязанности контролируемых лиц, возникающие в связи с организацией и осуществлением государственного контроля (надзора).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информирования о результатах проводимых профилактических мероприятий и контрольных (надзорных) мероприятий за соблюдением контролируемыми лицами</w:t>
      </w:r>
      <w:r w:rsidRPr="004B7259">
        <w:rPr>
          <w:rFonts w:ascii="Times New Roman" w:hAnsi="Times New Roman" w:cs="Times New Roman"/>
          <w:sz w:val="28"/>
          <w:szCs w:val="28"/>
          <w:shd w:val="clear" w:color="auto" w:fill="FFFFFF"/>
        </w:rPr>
        <w:t xml:space="preserve"> </w:t>
      </w:r>
      <w:r w:rsidRPr="004B7259">
        <w:rPr>
          <w:rFonts w:ascii="Times New Roman" w:hAnsi="Times New Roman" w:cs="Times New Roman"/>
          <w:snapToGrid w:val="0"/>
          <w:sz w:val="28"/>
          <w:szCs w:val="28"/>
        </w:rPr>
        <w:t>требований пожарной безопасности.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График работы органов ГПН Министерства Российской Федерации по делам гражданской обороны, чрезвычайным ситуациям и ликвидации последствий стихийных бедствий.</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и сроки проведения контрольных (надзорных) мероприятий</w:t>
      </w:r>
      <w:r w:rsidRPr="004B7259">
        <w:rPr>
          <w:rFonts w:ascii="Times New Roman" w:hAnsi="Times New Roman" w:cs="Times New Roman"/>
          <w:sz w:val="28"/>
          <w:szCs w:val="28"/>
          <w:shd w:val="clear" w:color="auto" w:fill="FFFFFF"/>
        </w:rPr>
        <w:t xml:space="preserve"> </w:t>
      </w:r>
      <w:r w:rsidRPr="004B7259">
        <w:rPr>
          <w:rFonts w:ascii="Times New Roman" w:hAnsi="Times New Roman" w:cs="Times New Roman"/>
          <w:snapToGrid w:val="0"/>
          <w:sz w:val="28"/>
          <w:szCs w:val="28"/>
        </w:rPr>
        <w:t>за соблюдением контролируемыми лицами</w:t>
      </w:r>
      <w:r w:rsidRPr="004B7259">
        <w:rPr>
          <w:rFonts w:ascii="Times New Roman" w:hAnsi="Times New Roman" w:cs="Times New Roman"/>
          <w:sz w:val="28"/>
          <w:szCs w:val="28"/>
          <w:shd w:val="clear" w:color="auto" w:fill="FFFFFF"/>
        </w:rPr>
        <w:t xml:space="preserve"> </w:t>
      </w:r>
      <w:r w:rsidRPr="004B7259">
        <w:rPr>
          <w:rFonts w:ascii="Times New Roman" w:hAnsi="Times New Roman" w:cs="Times New Roman"/>
          <w:snapToGrid w:val="0"/>
          <w:sz w:val="28"/>
          <w:szCs w:val="28"/>
        </w:rPr>
        <w:t>требований пожарной безопасности.</w:t>
      </w:r>
    </w:p>
    <w:p w:rsidR="00E50447" w:rsidRPr="004B7259" w:rsidRDefault="00E50447" w:rsidP="0032131C">
      <w:pPr>
        <w:numPr>
          <w:ilvl w:val="0"/>
          <w:numId w:val="370"/>
        </w:numPr>
        <w:tabs>
          <w:tab w:val="decimal" w:pos="709"/>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Порядок ведения </w:t>
      </w:r>
      <w:r w:rsidRPr="004B7259">
        <w:rPr>
          <w:rFonts w:ascii="Times New Roman" w:hAnsi="Times New Roman" w:cs="Times New Roman"/>
          <w:sz w:val="28"/>
          <w:szCs w:val="28"/>
        </w:rPr>
        <w:t>учета объектов надзора</w:t>
      </w:r>
      <w:r w:rsidRPr="004B7259">
        <w:rPr>
          <w:rFonts w:ascii="Times New Roman" w:hAnsi="Times New Roman" w:cs="Times New Roman"/>
          <w:snapToGrid w:val="0"/>
          <w:sz w:val="28"/>
          <w:szCs w:val="28"/>
        </w:rPr>
        <w:t>, органов власти при исполнении государственной функции за выполнением требований пожарной безопасности.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планирования</w:t>
      </w:r>
      <w:r w:rsidRPr="004B7259">
        <w:rPr>
          <w:rFonts w:ascii="Times New Roman" w:hAnsi="Times New Roman" w:cs="Times New Roman"/>
          <w:sz w:val="28"/>
          <w:szCs w:val="28"/>
        </w:rPr>
        <w:t xml:space="preserve"> контрольных (надзорных) мероприятий</w:t>
      </w:r>
      <w:r w:rsidRPr="004B7259">
        <w:rPr>
          <w:rFonts w:ascii="Times New Roman" w:hAnsi="Times New Roman" w:cs="Times New Roman"/>
          <w:snapToGrid w:val="0"/>
          <w:sz w:val="28"/>
          <w:szCs w:val="28"/>
        </w:rPr>
        <w:t xml:space="preserve"> в органах ГПН Министерства Российской Федерации по делам гражданской обороны, чрезвычайным ситуациям и ликвидации последствий стихийных бедствий при исполнении государственной функции за выполнением требований пожарной безопасности.</w:t>
      </w:r>
    </w:p>
    <w:p w:rsidR="00E50447" w:rsidRPr="004B7259" w:rsidRDefault="00E50447" w:rsidP="0032131C">
      <w:pPr>
        <w:numPr>
          <w:ilvl w:val="0"/>
          <w:numId w:val="370"/>
        </w:numPr>
        <w:tabs>
          <w:tab w:val="decimal" w:pos="709"/>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Что является основанием для включения планового контрольного (надзорного) мероприятия органа власти, объекта защиты, физических лиц-правообладателей в план при исполнении государственной функции за выполнением требований пожарной безопасности.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закрепления объектов надзора для осуществления государственной функции за должностными лицами органов ГПН при исполнении государственной функции за выполнением требований пожарной безопасности.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z w:val="28"/>
          <w:szCs w:val="28"/>
        </w:rPr>
      </w:pPr>
      <w:r w:rsidRPr="004B7259">
        <w:rPr>
          <w:rFonts w:ascii="Times New Roman" w:hAnsi="Times New Roman" w:cs="Times New Roman"/>
          <w:snapToGrid w:val="0"/>
          <w:sz w:val="28"/>
          <w:szCs w:val="28"/>
        </w:rPr>
        <w:t xml:space="preserve">Организация государственного надзора за реализацией органами исполнительной власти субъектов Российской Федерации полномочий в области пожарной безопасности; </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Организация государственного надзора за реализацией органами местного самоуправления полномочий в области пожарной безопасности в пределах своих полномочий;</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Организация проведения </w:t>
      </w:r>
      <w:r w:rsidRPr="004B7259">
        <w:rPr>
          <w:rFonts w:ascii="Times New Roman" w:hAnsi="Times New Roman" w:cs="Times New Roman"/>
          <w:sz w:val="28"/>
          <w:szCs w:val="28"/>
        </w:rPr>
        <w:t>контрольных (надзорных) мероприятий</w:t>
      </w:r>
      <w:r w:rsidRPr="004B7259">
        <w:rPr>
          <w:rFonts w:ascii="Times New Roman" w:hAnsi="Times New Roman" w:cs="Times New Roman"/>
          <w:snapToGrid w:val="0"/>
          <w:sz w:val="28"/>
          <w:szCs w:val="28"/>
        </w:rPr>
        <w:t xml:space="preserve"> с учетом риск-ориентированного подхода, при исполнении государственной функции за выполнением требований пожарной безопасности.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Что является основанием для проведения внеплановых контрольных (надзорных) мероприятий при исполнении государственной функции за выполнением требований пожарной безопасности.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Оформление результатов контрольного (надзорного) мероприятия и принятие мер по недопущению причинения вреда (ущерба) охраняемым законом ценностям или прекращению его причинения.</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lastRenderedPageBreak/>
        <w:t>Учет результатов проведения профилактических мероприятий и контрольных (надзорных) мероприятий. Организация делопроизводства и перечень документации, предусматриваемой к ведению в органе ГПН при исполнении государственной функции за выполнением требований пожарной безопасности.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рассмотрения заявлений организаций и граждан, являющихся соискателями лицензий либо лицензиатами в случаях, предусмотренных федеральными законами и нормативными правовыми актами Правительства Российской Федерации, о выдаче заключений о соответствии объекта защиты требованиям пожарной безопасности, оформление результатов.</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рассмотрения межведомственных запросов из федеральных органов исполнительной власти и органов исполнительной власти субъектов Российской Федерации предоставляющих государственные услуги, оформление результатов.</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Организация проведения консультирования контролируемых лиц и их представителей в ходе профилактических визитов, а также контрольных (надзорных) мероприятий за соблюдением требований пожарной безопасности и вопросам, входящим в компетенцию органов ГПН.</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осуществления текущего контроля за соблюдением и исполнением должностными лицами органов ГПН положений нормативных правовых актов, устанавливающих требования к исполнению государственной функции за выполнением требований пожарной безопасности, а также за принятием ими решений.</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Порядок и периодичность осуществления плановых и внеплановых </w:t>
      </w:r>
      <w:r w:rsidRPr="004B7259">
        <w:rPr>
          <w:rFonts w:ascii="Times New Roman" w:hAnsi="Times New Roman" w:cs="Times New Roman"/>
          <w:sz w:val="28"/>
          <w:szCs w:val="28"/>
        </w:rPr>
        <w:t>контрольных (надзорных) мероприятий</w:t>
      </w:r>
      <w:r w:rsidRPr="004B7259">
        <w:rPr>
          <w:rFonts w:ascii="Times New Roman" w:hAnsi="Times New Roman" w:cs="Times New Roman"/>
          <w:snapToGrid w:val="0"/>
          <w:sz w:val="28"/>
          <w:szCs w:val="28"/>
        </w:rPr>
        <w:t xml:space="preserve"> полноты и качества исполнения государственной функции за выполнением требований пожарной безопасности.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планового и внепланового контрольного (надзорного) мероприятия – инспекционный визит при осуществлении федерального государственного пожарного надзора.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планового и внепланового контрольного (надзорного) мероприятия – рейдовый осмотр при осуществлении федерального государственного пожарного надзора.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планового и внепланового контрольного (надзорного) мероприятия – выездная проверка при осуществлении федерального государственного пожарного надзора.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внеплановых контрольных (надзорных) мероприятий – документарная проверка и выборочный контроль при осуществлении федерального государственного пожарного надзора.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Основание для начала процедуры досудебного (внесудебного) обжалования решения или действия (бездействия) должностного лица органа ГПН при проведении контрольных (надзорных) мероприятий за </w:t>
      </w:r>
      <w:r w:rsidRPr="004B7259">
        <w:rPr>
          <w:rFonts w:ascii="Times New Roman" w:hAnsi="Times New Roman" w:cs="Times New Roman"/>
          <w:snapToGrid w:val="0"/>
          <w:sz w:val="28"/>
          <w:szCs w:val="28"/>
        </w:rPr>
        <w:lastRenderedPageBreak/>
        <w:t>соблюдением требований пожарной безопасности требований пожарной безопасности. Процедура рассмотрения жалоб.</w:t>
      </w:r>
    </w:p>
    <w:p w:rsidR="00E50447" w:rsidRPr="004B7259" w:rsidRDefault="00E50447" w:rsidP="0032131C">
      <w:pPr>
        <w:pStyle w:val="a5"/>
        <w:numPr>
          <w:ilvl w:val="0"/>
          <w:numId w:val="370"/>
        </w:numPr>
        <w:tabs>
          <w:tab w:val="left" w:pos="709"/>
          <w:tab w:val="decimal" w:pos="9072"/>
          <w:tab w:val="left" w:pos="9498"/>
        </w:tabs>
        <w:ind w:left="714" w:hanging="357"/>
        <w:jc w:val="both"/>
        <w:rPr>
          <w:snapToGrid w:val="0"/>
          <w:sz w:val="28"/>
          <w:szCs w:val="28"/>
        </w:rPr>
      </w:pPr>
      <w:r w:rsidRPr="004B7259">
        <w:rPr>
          <w:snapToGrid w:val="0"/>
          <w:sz w:val="28"/>
          <w:szCs w:val="28"/>
        </w:rPr>
        <w:t>Перечень нормативных правовых актов, регулирующих исполнение государственной функции за выполнением требований пожарной безопасности.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Какое административное наказание предусматривается при нарушении требований пожарной безопасности.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Какое административное наказание предусматривается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Полномочия структурных подразделений МЧС России и должностных лиц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Перечень форм и видов контрольных (надзорных) мероприятий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 Регистрация и учет проверок.</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плановых контрольных (надзорных) мероприятий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 Регистрация и учет проверок.</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Основания для проведения внеплановых контрольных (надзорных) мероприятий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 </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планового и внепланового контрольного (надзорного) мероприятия – инспекционный визит при осуществлении федерального государственного надзора в области защиты населения и территорий от чрезвычайных ситуаций.</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планового и внепланового контрольного (надзорного) мероприятия рейдовый осмотр при осуществлении федерального государственного пожарного надзора.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планового и внепланового контрольного (надзорного) мероприятия выездная проверка при осуществлении федерального государственного пожарного надзора.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внеплановых контрольных (надзорных) мероприятий документарная проверка и выборочный контроль при осуществлении федерального государственного пожарного надзора.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lastRenderedPageBreak/>
        <w:t>Порядок проведения документарных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выездных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инспекционного визита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выездных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Требования по оформлению результатов мероприятий по надзору,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Обязанности </w:t>
      </w:r>
      <w:r w:rsidRPr="004B7259">
        <w:rPr>
          <w:rFonts w:ascii="Times New Roman" w:hAnsi="Times New Roman" w:cs="Times New Roman"/>
          <w:snapToGrid w:val="0"/>
          <w:sz w:val="28"/>
          <w:szCs w:val="28"/>
        </w:rPr>
        <w:tab/>
        <w:t xml:space="preserve">должностного лица надзорного органа, в   случае   выявления   по   результатам   проверки   невыполнения требований в области защиты населения и территорий от чрезвычайных ситуаций   природного   и   техногенного   характера. </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осуществления текущего контроля за соблюдением и исполнением должностными лицами органов, осуществляющих государственный надзор в области защиты населения и территорий от чрезвычайных ситуаций природного и техногенного характера, положений регламента и иных нормативных правовых актов, устанавливающих требования к исполнению государственной функции.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и периодичность осуществления плановых и внеплановых проверок полноты и качества исполнения государственной функции, в том числе порядок и формы контроля за полнотой и качеством исполнения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обжалования действий (бездействий) и решений должностных лиц надзорных органов,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Какое административное наказание предусматривается при нарушении требований режима чрезвычайного положения.</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lastRenderedPageBreak/>
        <w:t>Какое административное наказание предусматривается при невыполнении требований норм и правил по предупреждению и ликвидации чрезвычайных ситуаций.</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Перечень нормативных правовых актов, регулирующих исполнение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Что является предметом исполнения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Права и обязанности должностных лиц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Права и обязанности лиц, в отношении которых осуществляются мероприятия по надзору в области защиты населения и территорий от чрезвычайных ситуаций природного и техногенного характера. Порядок информирования об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Режим работы надзорных органов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Срок исполнения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Перечень административных процедур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учета  субъектов надзора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планирования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выездных проверок при исполнении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lastRenderedPageBreak/>
        <w:t xml:space="preserve"> Требования по оформлению результатов мероприятий по надзору, при   исполнении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Обязанности должностного лица  надзорного органа, в   случае   выявления   по   результатам   проверки   невыполнения требований в области гражданской обороны. </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осуществления текущего контроля за соблюдением и исполнением должностными лицами органов, осуществляющих государственный надзор в области гражданской обороны, положений регламента и иных нормативных правовых актов, устанавливающих требования к исполнению государственной функции.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и периодичность осуществления плановых и внеплановых проверок полноты и качества исполнения государственной функции, в том числе порядок и формы контроля за полнотой и качеством исполнения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обжалования действий (бездействий) и решений должностных лиц надзорных органов, при   исполнении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Какое административное наказание предусматривается при невыполнении требований и мероприятий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Перечень нормативных правовых актов, регулирующих исполнение государственной функции за выполнением требований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Что является предметом исполнения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Права и обязанности должностных лиц при исполнении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Права и обязанности лиц, в отношении которых осуществляются мероприятия по надзору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информирования об исполнении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Режим работы надзорных органов при исполнении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Срок исполнения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lastRenderedPageBreak/>
        <w:t>Перечень административных процедур при исполнении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учета  субъектов надзора при исполнении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планирования проверок при исполнении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Полномочия структурных подразделений МЧС России и должностных   лиц при   исполнении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Перечень форм и видов проверок при   исполнении   государственной   функции   по осуществлению государственного надзора в области гражданской обороны. Регистрация и учет проверок.</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плановых проверок при   исполнении   государственной   функции   по осуществлению государственного надзора в области гражданской обороны. Регистрация и учет проверок.</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Основания для проведения внеплановых проверок при   исполнении   государственной   функции   по осуществлению государственного надзора в области гражданской обороны. </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Порядок проведения документарных проверок при исполнении   государственной   функции   по осуществлению государственного надзора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Риск-ориентированный подход при осуществлении контрольных (надзорных) мероприятий.</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Модель информационного обеспечения и автоматизация контрольных (надзорных) мероприятий.</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Организация и осуществление профилактической работы.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Система профилактики нарушений обязательных требований. </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Система оценки эффективности и результативности контрольно-надзорной деятельности.</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Основные задачи в области гражданской обороны.</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Органы, осуществляющие управление гражданской обороно</w:t>
      </w:r>
      <w:bookmarkStart w:id="11" w:name="_Hlk63178637"/>
      <w:r w:rsidRPr="004B7259">
        <w:rPr>
          <w:rFonts w:ascii="Times New Roman" w:hAnsi="Times New Roman" w:cs="Times New Roman"/>
          <w:snapToGrid w:val="0"/>
          <w:sz w:val="28"/>
          <w:szCs w:val="28"/>
        </w:rPr>
        <w:t>й.</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Государственный надзор в о</w:t>
      </w:r>
      <w:bookmarkEnd w:id="11"/>
      <w:r w:rsidRPr="004B7259">
        <w:rPr>
          <w:rFonts w:ascii="Times New Roman" w:hAnsi="Times New Roman" w:cs="Times New Roman"/>
          <w:snapToGrid w:val="0"/>
          <w:sz w:val="28"/>
          <w:szCs w:val="28"/>
        </w:rPr>
        <w:t>бласти гражданской обороны осуществляется надзорными органами с применением риск-ориентированного подхода, категории риска.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z w:val="28"/>
          <w:szCs w:val="28"/>
        </w:rPr>
      </w:pPr>
      <w:r w:rsidRPr="004B7259">
        <w:rPr>
          <w:rFonts w:ascii="Times New Roman" w:hAnsi="Times New Roman" w:cs="Times New Roman"/>
          <w:snapToGrid w:val="0"/>
          <w:sz w:val="28"/>
          <w:szCs w:val="28"/>
        </w:rPr>
        <w:t>Какие объекты надзора в области гражданской обороны относятся к категории высокого р</w:t>
      </w:r>
      <w:bookmarkStart w:id="12" w:name="_Hlk63178908"/>
      <w:r w:rsidRPr="004B7259">
        <w:rPr>
          <w:rFonts w:ascii="Times New Roman" w:hAnsi="Times New Roman" w:cs="Times New Roman"/>
          <w:snapToGrid w:val="0"/>
          <w:sz w:val="28"/>
          <w:szCs w:val="28"/>
        </w:rPr>
        <w:t>иска.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Какие объекты надзора в области гражданской обороны относятся к категории значитель</w:t>
      </w:r>
      <w:bookmarkEnd w:id="12"/>
      <w:r w:rsidRPr="004B7259">
        <w:rPr>
          <w:rFonts w:ascii="Times New Roman" w:hAnsi="Times New Roman" w:cs="Times New Roman"/>
          <w:sz w:val="28"/>
          <w:szCs w:val="28"/>
        </w:rPr>
        <w:t>ного риска.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Какие объекты надзора в области гражданской обороны относятся к категории среднего риска.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Какие объекты надзора в области гражданской обороны относятся к категории низкого р</w:t>
      </w:r>
      <w:bookmarkStart w:id="13" w:name="_Hlk63179668"/>
      <w:r w:rsidRPr="004B7259">
        <w:rPr>
          <w:rFonts w:ascii="Times New Roman" w:hAnsi="Times New Roman" w:cs="Times New Roman"/>
          <w:sz w:val="28"/>
          <w:szCs w:val="28"/>
        </w:rPr>
        <w:t>иска.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Периодичность проверок при </w:t>
      </w:r>
      <w:bookmarkEnd w:id="13"/>
      <w:r w:rsidRPr="004B7259">
        <w:rPr>
          <w:rFonts w:ascii="Times New Roman" w:hAnsi="Times New Roman" w:cs="Times New Roman"/>
          <w:sz w:val="28"/>
          <w:szCs w:val="28"/>
        </w:rPr>
        <w:t>отнесении объектов к различным категориям риска.</w:t>
      </w:r>
    </w:p>
    <w:p w:rsidR="00E50447" w:rsidRPr="004B7259" w:rsidRDefault="00E50447" w:rsidP="0032131C">
      <w:pPr>
        <w:numPr>
          <w:ilvl w:val="0"/>
          <w:numId w:val="370"/>
        </w:numPr>
        <w:tabs>
          <w:tab w:val="left" w:pos="709"/>
          <w:tab w:val="decimal" w:pos="9072"/>
          <w:tab w:val="left" w:pos="9498"/>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Координационными органами единой государственной системы предупреждения и ликвидации чрезвычайных ситуаций на различных уровнях являются.</w:t>
      </w:r>
    </w:p>
    <w:p w:rsidR="00E50447" w:rsidRPr="004B7259" w:rsidRDefault="00E50447" w:rsidP="0032131C">
      <w:pPr>
        <w:pStyle w:val="a5"/>
        <w:numPr>
          <w:ilvl w:val="0"/>
          <w:numId w:val="370"/>
        </w:numPr>
        <w:jc w:val="both"/>
        <w:rPr>
          <w:sz w:val="28"/>
          <w:szCs w:val="28"/>
          <w:lang w:eastAsia="ar-SA"/>
        </w:rPr>
      </w:pPr>
      <w:r w:rsidRPr="004B7259">
        <w:rPr>
          <w:sz w:val="28"/>
          <w:szCs w:val="28"/>
        </w:rPr>
        <w:t>Какие объекты надзора в области защиты населения и территорий от чрезвычайных ситуаций природного и техногенного характера относятся к различным категориям риска.</w:t>
      </w:r>
    </w:p>
    <w:p w:rsidR="00E50447" w:rsidRPr="004B7259" w:rsidRDefault="00E50447" w:rsidP="0032131C">
      <w:pPr>
        <w:pStyle w:val="a5"/>
        <w:numPr>
          <w:ilvl w:val="0"/>
          <w:numId w:val="370"/>
        </w:numPr>
        <w:jc w:val="both"/>
        <w:rPr>
          <w:sz w:val="28"/>
          <w:szCs w:val="28"/>
          <w:lang w:eastAsia="ar-SA"/>
        </w:rPr>
      </w:pPr>
      <w:r w:rsidRPr="004B7259">
        <w:rPr>
          <w:sz w:val="28"/>
          <w:szCs w:val="28"/>
          <w:lang w:eastAsia="ar-SA"/>
        </w:rPr>
        <w:t>Федеральный государственный пожарный надзор осуществляется органами ГПН с применением риск-ориентированного подхода, категории риска.</w:t>
      </w:r>
    </w:p>
    <w:p w:rsidR="00E50447" w:rsidRPr="004B7259" w:rsidRDefault="00E50447" w:rsidP="0032131C">
      <w:pPr>
        <w:pStyle w:val="a5"/>
        <w:numPr>
          <w:ilvl w:val="0"/>
          <w:numId w:val="370"/>
        </w:numPr>
        <w:jc w:val="both"/>
        <w:rPr>
          <w:sz w:val="28"/>
          <w:szCs w:val="28"/>
          <w:lang w:eastAsia="ar-SA"/>
        </w:rPr>
      </w:pPr>
      <w:r w:rsidRPr="004B7259">
        <w:rPr>
          <w:sz w:val="28"/>
          <w:szCs w:val="28"/>
          <w:lang w:eastAsia="ar-SA"/>
        </w:rPr>
        <w:t>Какие объекты защиты относятся к категории чрезвычайно высокого риска, периодичность проверок</w:t>
      </w:r>
      <w:r w:rsidRPr="004B7259">
        <w:rPr>
          <w:sz w:val="28"/>
          <w:szCs w:val="28"/>
        </w:rPr>
        <w:t xml:space="preserve"> </w:t>
      </w:r>
      <w:r w:rsidRPr="004B7259">
        <w:rPr>
          <w:sz w:val="28"/>
          <w:szCs w:val="28"/>
          <w:lang w:eastAsia="ar-SA"/>
        </w:rPr>
        <w:t>в области пожарной безопасности.</w:t>
      </w:r>
    </w:p>
    <w:p w:rsidR="00E50447" w:rsidRPr="004B7259" w:rsidRDefault="00E50447" w:rsidP="0032131C">
      <w:pPr>
        <w:pStyle w:val="a5"/>
        <w:numPr>
          <w:ilvl w:val="0"/>
          <w:numId w:val="370"/>
        </w:numPr>
        <w:jc w:val="both"/>
        <w:rPr>
          <w:sz w:val="28"/>
          <w:szCs w:val="28"/>
          <w:lang w:eastAsia="ar-SA"/>
        </w:rPr>
      </w:pPr>
      <w:r w:rsidRPr="004B7259">
        <w:rPr>
          <w:sz w:val="28"/>
          <w:szCs w:val="28"/>
        </w:rPr>
        <w:t>Какие объекты защиты относя</w:t>
      </w:r>
      <w:bookmarkStart w:id="14" w:name="_Hlk63180212"/>
      <w:r w:rsidRPr="004B7259">
        <w:rPr>
          <w:sz w:val="28"/>
          <w:szCs w:val="28"/>
        </w:rPr>
        <w:t>тся к категории высоког</w:t>
      </w:r>
      <w:bookmarkEnd w:id="14"/>
      <w:r w:rsidRPr="004B7259">
        <w:rPr>
          <w:sz w:val="28"/>
          <w:szCs w:val="28"/>
        </w:rPr>
        <w:t>о риска, периодичность проверок в области пожарной безопасности.</w:t>
      </w:r>
    </w:p>
    <w:p w:rsidR="00E50447" w:rsidRPr="004B7259" w:rsidRDefault="00E50447" w:rsidP="0032131C">
      <w:pPr>
        <w:pStyle w:val="a5"/>
        <w:numPr>
          <w:ilvl w:val="0"/>
          <w:numId w:val="370"/>
        </w:numPr>
        <w:jc w:val="both"/>
        <w:rPr>
          <w:sz w:val="28"/>
          <w:szCs w:val="28"/>
          <w:lang w:eastAsia="ar-SA"/>
        </w:rPr>
      </w:pPr>
      <w:r w:rsidRPr="004B7259">
        <w:rPr>
          <w:sz w:val="28"/>
          <w:szCs w:val="28"/>
        </w:rPr>
        <w:t>Какие объекты защиты относятся к категории среднего риска, периодичность проверок в области пожарной безопасности.</w:t>
      </w:r>
    </w:p>
    <w:p w:rsidR="00E50447" w:rsidRPr="004B7259" w:rsidRDefault="00E50447" w:rsidP="0032131C">
      <w:pPr>
        <w:pStyle w:val="a5"/>
        <w:numPr>
          <w:ilvl w:val="0"/>
          <w:numId w:val="370"/>
        </w:numPr>
        <w:jc w:val="both"/>
        <w:rPr>
          <w:sz w:val="28"/>
          <w:szCs w:val="28"/>
          <w:lang w:eastAsia="ar-SA"/>
        </w:rPr>
      </w:pPr>
      <w:r w:rsidRPr="004B7259">
        <w:rPr>
          <w:sz w:val="28"/>
          <w:szCs w:val="28"/>
        </w:rPr>
        <w:t>Какие объекты защиты относятся к категории значительного риска, периодичность проверок в области пожарной безопасности.</w:t>
      </w:r>
    </w:p>
    <w:p w:rsidR="00E50447" w:rsidRPr="004B7259" w:rsidRDefault="00E50447" w:rsidP="0032131C">
      <w:pPr>
        <w:pStyle w:val="a5"/>
        <w:numPr>
          <w:ilvl w:val="0"/>
          <w:numId w:val="370"/>
        </w:numPr>
        <w:jc w:val="both"/>
        <w:rPr>
          <w:sz w:val="28"/>
          <w:szCs w:val="28"/>
          <w:lang w:eastAsia="ar-SA"/>
        </w:rPr>
      </w:pPr>
      <w:r w:rsidRPr="004B7259">
        <w:rPr>
          <w:sz w:val="28"/>
          <w:szCs w:val="28"/>
        </w:rPr>
        <w:t>Какие объекты защиты относятся к категории умеренного риска, периодичность проверок в области пожарной безопасности.</w:t>
      </w:r>
    </w:p>
    <w:p w:rsidR="00E50447" w:rsidRPr="004B7259" w:rsidRDefault="00E50447" w:rsidP="0032131C">
      <w:pPr>
        <w:pStyle w:val="a5"/>
        <w:numPr>
          <w:ilvl w:val="0"/>
          <w:numId w:val="370"/>
        </w:numPr>
        <w:jc w:val="both"/>
        <w:rPr>
          <w:sz w:val="28"/>
          <w:szCs w:val="28"/>
          <w:lang w:eastAsia="ar-SA"/>
        </w:rPr>
      </w:pPr>
      <w:r w:rsidRPr="004B7259">
        <w:rPr>
          <w:sz w:val="28"/>
          <w:szCs w:val="28"/>
        </w:rPr>
        <w:t>Какие объекты защиты относятся к категории низкого риска, периодичность проверок в области пожарной безопасности.</w:t>
      </w:r>
    </w:p>
    <w:p w:rsidR="00E50447" w:rsidRPr="004B7259" w:rsidRDefault="00E50447" w:rsidP="0032131C">
      <w:pPr>
        <w:pStyle w:val="a5"/>
        <w:numPr>
          <w:ilvl w:val="0"/>
          <w:numId w:val="370"/>
        </w:numPr>
        <w:jc w:val="both"/>
        <w:rPr>
          <w:sz w:val="28"/>
          <w:szCs w:val="28"/>
          <w:lang w:eastAsia="ar-SA"/>
        </w:rPr>
      </w:pPr>
      <w:r w:rsidRPr="004B7259">
        <w:rPr>
          <w:sz w:val="28"/>
          <w:szCs w:val="28"/>
          <w:lang w:eastAsia="ar-SA"/>
        </w:rPr>
        <w:t>Лицензирование видов деятельности в области пожарной безопасности.</w:t>
      </w:r>
    </w:p>
    <w:p w:rsidR="00E50447" w:rsidRPr="004B7259" w:rsidRDefault="00E50447" w:rsidP="0032131C">
      <w:pPr>
        <w:pStyle w:val="a5"/>
        <w:numPr>
          <w:ilvl w:val="0"/>
          <w:numId w:val="370"/>
        </w:numPr>
        <w:jc w:val="both"/>
        <w:rPr>
          <w:sz w:val="28"/>
          <w:szCs w:val="28"/>
          <w:lang w:eastAsia="ar-SA"/>
        </w:rPr>
      </w:pPr>
      <w:r w:rsidRPr="004B7259">
        <w:rPr>
          <w:sz w:val="28"/>
          <w:szCs w:val="28"/>
          <w:lang w:eastAsia="ar-SA"/>
        </w:rPr>
        <w:t>Обучение мерам пожарной безопасности руководителей организаций, лиц ответственных за пожарную безопасность и лиц проводящих противопожарный инструктаж.</w:t>
      </w:r>
    </w:p>
    <w:p w:rsidR="00E50447" w:rsidRPr="004B7259" w:rsidRDefault="00E50447" w:rsidP="0032131C">
      <w:pPr>
        <w:pStyle w:val="a5"/>
        <w:numPr>
          <w:ilvl w:val="0"/>
          <w:numId w:val="370"/>
        </w:numPr>
        <w:jc w:val="both"/>
        <w:rPr>
          <w:sz w:val="28"/>
          <w:szCs w:val="28"/>
          <w:lang w:eastAsia="ar-SA"/>
        </w:rPr>
      </w:pPr>
      <w:r w:rsidRPr="004B7259">
        <w:rPr>
          <w:sz w:val="28"/>
          <w:szCs w:val="28"/>
        </w:rPr>
        <w:t>Порядок проведения учений и тренировок по гражданской обороне, защите населения от чрезвычайных ситуаций природного и техногенного характера, обеспечению пожарной безопасности и безопасности людей на водных объектах.</w:t>
      </w:r>
    </w:p>
    <w:p w:rsidR="00E50447" w:rsidRPr="004B7259" w:rsidRDefault="00E50447" w:rsidP="00E50447">
      <w:pPr>
        <w:pStyle w:val="1fb"/>
        <w:spacing w:before="0" w:after="0" w:line="240" w:lineRule="auto"/>
        <w:rPr>
          <w:rFonts w:ascii="Times New Roman" w:hAnsi="Times New Roman" w:cs="Times New Roman"/>
          <w:color w:val="auto"/>
        </w:rPr>
      </w:pPr>
    </w:p>
    <w:p w:rsidR="00E50447" w:rsidRPr="004B7259" w:rsidRDefault="00E50447" w:rsidP="00E50447">
      <w:pPr>
        <w:pStyle w:val="1fb"/>
        <w:spacing w:before="0" w:after="0" w:line="240" w:lineRule="auto"/>
        <w:rPr>
          <w:rFonts w:ascii="Times New Roman" w:hAnsi="Times New Roman" w:cs="Times New Roman"/>
          <w:color w:val="auto"/>
        </w:rPr>
      </w:pPr>
      <w:r w:rsidRPr="004B7259">
        <w:rPr>
          <w:rFonts w:ascii="Times New Roman" w:hAnsi="Times New Roman" w:cs="Times New Roman"/>
          <w:color w:val="auto"/>
        </w:rPr>
        <w:t>6. Учебно-методическое и информационное обеспечение</w:t>
      </w:r>
    </w:p>
    <w:p w:rsidR="00E50447" w:rsidRPr="004B7259" w:rsidRDefault="00E50447" w:rsidP="00E50447">
      <w:pPr>
        <w:pStyle w:val="1fb"/>
        <w:spacing w:before="0" w:after="0" w:line="240" w:lineRule="auto"/>
        <w:jc w:val="left"/>
        <w:rPr>
          <w:rFonts w:ascii="Times New Roman" w:hAnsi="Times New Roman" w:cs="Times New Roman"/>
          <w:color w:val="auto"/>
        </w:rPr>
      </w:pPr>
    </w:p>
    <w:p w:rsidR="00E50447" w:rsidRPr="004B7259" w:rsidRDefault="00E50447" w:rsidP="00E50447">
      <w:pPr>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Рекомендуемая литература</w:t>
      </w:r>
    </w:p>
    <w:p w:rsidR="00E50447" w:rsidRPr="004B7259" w:rsidRDefault="00E50447" w:rsidP="00E50447">
      <w:pPr>
        <w:spacing w:after="0" w:line="240" w:lineRule="auto"/>
        <w:ind w:left="720"/>
        <w:jc w:val="both"/>
        <w:rPr>
          <w:rFonts w:ascii="Times New Roman" w:hAnsi="Times New Roman" w:cs="Times New Roman"/>
          <w:b/>
          <w:snapToGrid w:val="0"/>
          <w:sz w:val="28"/>
          <w:szCs w:val="28"/>
        </w:rPr>
      </w:pPr>
    </w:p>
    <w:p w:rsidR="00E50447" w:rsidRPr="004B7259" w:rsidRDefault="00E50447" w:rsidP="00E50447">
      <w:pPr>
        <w:spacing w:after="0" w:line="240" w:lineRule="auto"/>
        <w:ind w:left="720"/>
        <w:jc w:val="both"/>
        <w:rPr>
          <w:rFonts w:ascii="Times New Roman" w:hAnsi="Times New Roman" w:cs="Times New Roman"/>
          <w:b/>
          <w:sz w:val="28"/>
          <w:szCs w:val="28"/>
        </w:rPr>
      </w:pPr>
      <w:r w:rsidRPr="004B7259">
        <w:rPr>
          <w:rFonts w:ascii="Times New Roman" w:hAnsi="Times New Roman" w:cs="Times New Roman"/>
          <w:b/>
          <w:sz w:val="28"/>
          <w:szCs w:val="28"/>
        </w:rPr>
        <w:t>Основная:</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lang w:val="en-US"/>
        </w:rPr>
      </w:pPr>
      <w:r w:rsidRPr="004B7259">
        <w:rPr>
          <w:rFonts w:ascii="Times New Roman" w:hAnsi="Times New Roman" w:cs="Times New Roman"/>
          <w:bCs/>
          <w:spacing w:val="9"/>
          <w:sz w:val="28"/>
          <w:szCs w:val="28"/>
          <w:shd w:val="clear" w:color="auto" w:fill="FFFFFF"/>
        </w:rPr>
        <w:t>1.Государственный надзор в</w:t>
      </w:r>
      <w:r w:rsidRPr="004B7259">
        <w:rPr>
          <w:rFonts w:ascii="Times New Roman" w:hAnsi="Times New Roman" w:cs="Times New Roman"/>
          <w:spacing w:val="9"/>
          <w:sz w:val="28"/>
          <w:szCs w:val="28"/>
          <w:shd w:val="clear" w:color="auto" w:fill="FFFFFF"/>
        </w:rPr>
        <w:t> области пожарной безопасности, гражданской обор</w:t>
      </w:r>
      <w:bookmarkStart w:id="15" w:name="_Hlk61456263"/>
      <w:r w:rsidRPr="004B7259">
        <w:rPr>
          <w:rFonts w:ascii="Times New Roman" w:hAnsi="Times New Roman" w:cs="Times New Roman"/>
          <w:spacing w:val="9"/>
          <w:sz w:val="28"/>
          <w:szCs w:val="28"/>
          <w:shd w:val="clear" w:color="auto" w:fill="FFFFFF"/>
        </w:rPr>
        <w:t>оны и защиты населения и территорий от чрезвычайных ситуаций природного и техногенного характера: учебник : [гриф МЧС] / С. П. Воронов [и др.]; ред. Э. Н. Чижиков ; МЧС России. - СПб. : СПбУ ГПС МЧС России, 2016. - 576 с.:ил.</w:t>
      </w:r>
      <w:r w:rsidRPr="004B7259">
        <w:rPr>
          <w:rFonts w:ascii="Times New Roman" w:hAnsi="Times New Roman" w:cs="Times New Roman"/>
          <w:bCs/>
          <w:spacing w:val="9"/>
          <w:sz w:val="28"/>
          <w:szCs w:val="28"/>
          <w:shd w:val="clear" w:color="auto" w:fill="FFFFFF"/>
        </w:rPr>
        <w:t xml:space="preserve"> Режим</w:t>
      </w:r>
      <w:r w:rsidRPr="00050FE9">
        <w:rPr>
          <w:rFonts w:ascii="Times New Roman" w:hAnsi="Times New Roman" w:cs="Times New Roman"/>
          <w:bCs/>
          <w:spacing w:val="9"/>
          <w:sz w:val="28"/>
          <w:szCs w:val="28"/>
          <w:shd w:val="clear" w:color="auto" w:fill="FFFFFF"/>
          <w:lang w:val="en-US"/>
        </w:rPr>
        <w:t xml:space="preserve"> </w:t>
      </w:r>
      <w:r w:rsidRPr="004B7259">
        <w:rPr>
          <w:rFonts w:ascii="Times New Roman" w:hAnsi="Times New Roman" w:cs="Times New Roman"/>
          <w:bCs/>
          <w:spacing w:val="9"/>
          <w:sz w:val="28"/>
          <w:szCs w:val="28"/>
          <w:shd w:val="clear" w:color="auto" w:fill="FFFFFF"/>
        </w:rPr>
        <w:t>доступа</w:t>
      </w:r>
      <w:r w:rsidRPr="004B7259">
        <w:rPr>
          <w:rFonts w:ascii="Times New Roman" w:hAnsi="Times New Roman" w:cs="Times New Roman"/>
          <w:bCs/>
          <w:spacing w:val="9"/>
          <w:sz w:val="28"/>
          <w:szCs w:val="28"/>
          <w:shd w:val="clear" w:color="auto" w:fill="FFFFFF"/>
          <w:lang w:val="en-US"/>
        </w:rPr>
        <w:t>:</w:t>
      </w:r>
      <w:r w:rsidRPr="004B7259">
        <w:rPr>
          <w:rFonts w:ascii="Times New Roman" w:hAnsi="Times New Roman" w:cs="Times New Roman"/>
          <w:spacing w:val="9"/>
          <w:sz w:val="28"/>
          <w:szCs w:val="28"/>
          <w:shd w:val="clear" w:color="auto" w:fill="FFFFFF"/>
          <w:lang w:val="en-US"/>
        </w:rPr>
        <w:t> </w:t>
      </w:r>
      <w:hyperlink r:id="rId101" w:history="1">
        <w:r w:rsidRPr="004B7259">
          <w:rPr>
            <w:rFonts w:ascii="Times New Roman" w:hAnsi="Times New Roman" w:cs="Times New Roman"/>
            <w:spacing w:val="9"/>
            <w:sz w:val="28"/>
            <w:szCs w:val="28"/>
            <w:shd w:val="clear" w:color="auto" w:fill="FFFFFF"/>
            <w:lang w:val="en-US"/>
          </w:rPr>
          <w:t>http://elib.igps.ru/?17&amp;type=card&amp;cid=ALSFR-8bf6e61b-9ae1-4a51-9057- 7bfd2c627b3d&amp;remote=false</w:t>
        </w:r>
      </w:hyperlink>
      <w:r w:rsidRPr="004B7259">
        <w:rPr>
          <w:rFonts w:ascii="Times New Roman" w:hAnsi="Times New Roman" w:cs="Times New Roman"/>
          <w:spacing w:val="9"/>
          <w:sz w:val="28"/>
          <w:szCs w:val="28"/>
          <w:shd w:val="clear" w:color="auto" w:fill="FFFFFF"/>
          <w:lang w:val="en-US"/>
        </w:rPr>
        <w:t>.</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lang w:val="en-US"/>
        </w:rPr>
      </w:pPr>
      <w:r w:rsidRPr="004B7259">
        <w:rPr>
          <w:rFonts w:ascii="Times New Roman" w:hAnsi="Times New Roman" w:cs="Times New Roman"/>
          <w:bCs/>
          <w:spacing w:val="9"/>
          <w:sz w:val="28"/>
          <w:szCs w:val="28"/>
          <w:shd w:val="clear" w:color="auto" w:fill="FFFFFF"/>
        </w:rPr>
        <w:t>2.Надзорно-профилактическаядеятельность МЧС</w:t>
      </w:r>
      <w:r w:rsidRPr="004B7259">
        <w:rPr>
          <w:rFonts w:ascii="Times New Roman" w:hAnsi="Times New Roman" w:cs="Times New Roman"/>
          <w:spacing w:val="9"/>
          <w:sz w:val="28"/>
          <w:szCs w:val="28"/>
          <w:shd w:val="clear" w:color="auto" w:fill="FFFFFF"/>
        </w:rPr>
        <w:t xml:space="preserve"> России: учебник [гриф МЧС]. Ч. 2 / В. С. Артамонов [и др.] ; ред. Г. Н.Кириллов ; МЧС России. - СПб.:СПбУ ГПС МЧС России, 2013.-368с. </w:t>
      </w:r>
      <w:r w:rsidRPr="004B7259">
        <w:rPr>
          <w:rFonts w:ascii="Times New Roman" w:hAnsi="Times New Roman" w:cs="Times New Roman"/>
          <w:bCs/>
          <w:spacing w:val="9"/>
          <w:sz w:val="28"/>
          <w:szCs w:val="28"/>
          <w:shd w:val="clear" w:color="auto" w:fill="FFFFFF"/>
        </w:rPr>
        <w:t>Режим</w:t>
      </w:r>
      <w:r w:rsidRPr="00050FE9">
        <w:rPr>
          <w:rFonts w:ascii="Times New Roman" w:hAnsi="Times New Roman" w:cs="Times New Roman"/>
          <w:bCs/>
          <w:spacing w:val="9"/>
          <w:sz w:val="28"/>
          <w:szCs w:val="28"/>
          <w:shd w:val="clear" w:color="auto" w:fill="FFFFFF"/>
          <w:lang w:val="en-US"/>
        </w:rPr>
        <w:t xml:space="preserve"> </w:t>
      </w:r>
      <w:r w:rsidRPr="004B7259">
        <w:rPr>
          <w:rFonts w:ascii="Times New Roman" w:hAnsi="Times New Roman" w:cs="Times New Roman"/>
          <w:bCs/>
          <w:spacing w:val="9"/>
          <w:sz w:val="28"/>
          <w:szCs w:val="28"/>
          <w:shd w:val="clear" w:color="auto" w:fill="FFFFFF"/>
        </w:rPr>
        <w:t>доступа</w:t>
      </w:r>
      <w:r w:rsidRPr="004B7259">
        <w:rPr>
          <w:rFonts w:ascii="Times New Roman" w:hAnsi="Times New Roman" w:cs="Times New Roman"/>
          <w:bCs/>
          <w:spacing w:val="9"/>
          <w:sz w:val="28"/>
          <w:szCs w:val="28"/>
          <w:shd w:val="clear" w:color="auto" w:fill="FFFFFF"/>
          <w:lang w:val="en-US"/>
        </w:rPr>
        <w:t>:</w:t>
      </w:r>
      <w:r w:rsidRPr="004B7259">
        <w:rPr>
          <w:rFonts w:ascii="Times New Roman" w:hAnsi="Times New Roman" w:cs="Times New Roman"/>
          <w:spacing w:val="9"/>
          <w:sz w:val="28"/>
          <w:szCs w:val="28"/>
          <w:shd w:val="clear" w:color="auto" w:fill="FFFFFF"/>
          <w:lang w:val="en-US"/>
        </w:rPr>
        <w:t> </w:t>
      </w:r>
      <w:hyperlink r:id="rId102" w:history="1">
        <w:r w:rsidRPr="004B7259">
          <w:rPr>
            <w:rFonts w:ascii="Times New Roman" w:hAnsi="Times New Roman" w:cs="Times New Roman"/>
            <w:spacing w:val="9"/>
            <w:sz w:val="28"/>
            <w:szCs w:val="28"/>
            <w:shd w:val="clear" w:color="auto" w:fill="FFFFFF"/>
            <w:lang w:val="en-US"/>
          </w:rPr>
          <w:t>http://elib.igps.ru/?&amp;type=card&amp;cid=ALSFR-   8b10deed-7258-445f-a5ee-476639792635</w:t>
        </w:r>
      </w:hyperlink>
      <w:r w:rsidRPr="004B7259">
        <w:rPr>
          <w:rFonts w:ascii="Times New Roman" w:hAnsi="Times New Roman" w:cs="Times New Roman"/>
          <w:spacing w:val="9"/>
          <w:sz w:val="28"/>
          <w:szCs w:val="28"/>
          <w:shd w:val="clear" w:color="auto" w:fill="FFFFFF"/>
          <w:lang w:val="en-US"/>
        </w:rPr>
        <w:t>.</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bCs/>
          <w:spacing w:val="9"/>
          <w:sz w:val="28"/>
          <w:szCs w:val="28"/>
          <w:shd w:val="clear" w:color="auto" w:fill="FFFFFF"/>
        </w:rPr>
        <w:t>3.Федеральный государственный пожарный</w:t>
      </w:r>
      <w:r w:rsidRPr="004B7259">
        <w:rPr>
          <w:rFonts w:ascii="Times New Roman" w:hAnsi="Times New Roman" w:cs="Times New Roman"/>
          <w:spacing w:val="9"/>
          <w:sz w:val="28"/>
          <w:szCs w:val="28"/>
          <w:shd w:val="clear" w:color="auto" w:fill="FFFFFF"/>
        </w:rPr>
        <w:t xml:space="preserve"> надзор : учебник: [гриф МЧС] / С. П. Воронов [и др.] ; ред. В. С. Артамонов ; МЧС России. - СПб. :СПбУ ГПС МЧС России, 2014. - 512 с. </w:t>
      </w:r>
      <w:r w:rsidRPr="004B7259">
        <w:rPr>
          <w:rFonts w:ascii="Times New Roman" w:hAnsi="Times New Roman" w:cs="Times New Roman"/>
          <w:spacing w:val="9"/>
          <w:sz w:val="28"/>
          <w:szCs w:val="28"/>
          <w:shd w:val="clear" w:color="auto" w:fill="FFFFFF"/>
        </w:rPr>
        <w:br/>
      </w: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b/>
          <w:bCs/>
          <w:spacing w:val="9"/>
          <w:sz w:val="28"/>
          <w:szCs w:val="28"/>
          <w:shd w:val="clear" w:color="auto" w:fill="FFFFFF"/>
        </w:rPr>
        <w:t>:</w:t>
      </w:r>
      <w:r w:rsidRPr="004B7259">
        <w:rPr>
          <w:rFonts w:ascii="Times New Roman" w:hAnsi="Times New Roman" w:cs="Times New Roman"/>
          <w:spacing w:val="9"/>
          <w:sz w:val="28"/>
          <w:szCs w:val="28"/>
          <w:shd w:val="clear" w:color="auto" w:fill="FFFFFF"/>
        </w:rPr>
        <w:t> </w:t>
      </w:r>
      <w:hyperlink r:id="rId103" w:history="1">
        <w:r w:rsidRPr="004B7259">
          <w:rPr>
            <w:rFonts w:ascii="Times New Roman" w:hAnsi="Times New Roman" w:cs="Times New Roman"/>
            <w:spacing w:val="9"/>
            <w:sz w:val="28"/>
            <w:szCs w:val="28"/>
            <w:shd w:val="clear" w:color="auto" w:fill="FFFFFF"/>
          </w:rPr>
          <w:t>http://elib.igps.ru/?17&amp;type=card&amp;cid=ALSFR-1587c5c7-e6c0-4899-b41d-b5c66a5ee193</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pacing w:after="0" w:line="240" w:lineRule="auto"/>
        <w:ind w:firstLine="567"/>
        <w:jc w:val="both"/>
        <w:rPr>
          <w:rFonts w:ascii="Times New Roman" w:hAnsi="Times New Roman" w:cs="Times New Roman"/>
          <w:b/>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Дополнительная:</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bCs/>
          <w:spacing w:val="9"/>
          <w:sz w:val="28"/>
          <w:szCs w:val="28"/>
          <w:shd w:val="clear" w:color="auto" w:fill="FFFFFF"/>
        </w:rPr>
        <w:t>1. Надзорно-профилактическая деятельность МЧС</w:t>
      </w:r>
      <w:r w:rsidRPr="004B7259">
        <w:rPr>
          <w:rFonts w:ascii="Times New Roman" w:hAnsi="Times New Roman" w:cs="Times New Roman"/>
          <w:spacing w:val="9"/>
          <w:sz w:val="28"/>
          <w:szCs w:val="28"/>
          <w:shd w:val="clear" w:color="auto" w:fill="FFFFFF"/>
        </w:rPr>
        <w:t xml:space="preserve"> России: учебник : [гриф МЧС]. Ч. 1 / В. С. Артамонов [и др.] ; ред. Г. Н. Кириллов ; МЧС России. - СПб. : СПбУ ГПС МЧС России, 2013. - 308 с. : табл. - Библиогр. в конце глав. </w:t>
      </w:r>
      <w:r w:rsidRPr="004B7259">
        <w:rPr>
          <w:rFonts w:ascii="Times New Roman" w:hAnsi="Times New Roman" w:cs="Times New Roman"/>
          <w:spacing w:val="9"/>
          <w:sz w:val="28"/>
          <w:szCs w:val="28"/>
          <w:shd w:val="clear" w:color="auto" w:fill="FFFFFF"/>
        </w:rPr>
        <w:br/>
      </w: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04" w:history="1">
        <w:r w:rsidRPr="004B7259">
          <w:rPr>
            <w:rFonts w:ascii="Times New Roman" w:hAnsi="Times New Roman" w:cs="Times New Roman"/>
            <w:spacing w:val="9"/>
            <w:sz w:val="28"/>
            <w:szCs w:val="28"/>
            <w:shd w:val="clear" w:color="auto" w:fill="FFFFFF"/>
          </w:rPr>
          <w:t>http://elib.igps.ru/?&amp;type=card&amp;cid=ALSFR-aec45d61-aadf-458b-a974-5835ce38e03a</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2. </w:t>
      </w:r>
      <w:r w:rsidRPr="004B7259">
        <w:rPr>
          <w:rFonts w:ascii="Times New Roman" w:hAnsi="Times New Roman" w:cs="Times New Roman"/>
          <w:bCs/>
          <w:spacing w:val="9"/>
          <w:sz w:val="28"/>
          <w:szCs w:val="28"/>
          <w:shd w:val="clear" w:color="auto" w:fill="FFFFFF"/>
        </w:rPr>
        <w:t xml:space="preserve">Противопожарная служба гражданской </w:t>
      </w:r>
      <w:r w:rsidRPr="004B7259">
        <w:rPr>
          <w:rFonts w:ascii="Times New Roman" w:hAnsi="Times New Roman" w:cs="Times New Roman"/>
          <w:spacing w:val="9"/>
          <w:sz w:val="28"/>
          <w:szCs w:val="28"/>
          <w:shd w:val="clear" w:color="auto" w:fill="FFFFFF"/>
        </w:rPr>
        <w:t>обороны : методические рекомендации по выполнению к/р по спец. 3203 / О. Н. Савчук; ред. В. С. Артамонов. - СПб. : СПбИ ГПС МЧС России, 2003. - 32 с. - 28.91 р.http://elib.igps.ru/?6&amp;type=card&amp;cid=ALSFR-ed5f27c0-b971-480f-8e79-ccc3a435b880. -</w:t>
      </w:r>
      <w:r w:rsidRPr="004B7259">
        <w:rPr>
          <w:rFonts w:ascii="Times New Roman" w:hAnsi="Times New Roman" w:cs="Times New Roman"/>
          <w:spacing w:val="9"/>
          <w:sz w:val="28"/>
          <w:szCs w:val="28"/>
          <w:shd w:val="clear" w:color="auto" w:fill="FFFFFF"/>
        </w:rPr>
        <w:br/>
      </w: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05" w:history="1">
        <w:r w:rsidRPr="004B7259">
          <w:rPr>
            <w:rFonts w:ascii="Times New Roman" w:hAnsi="Times New Roman" w:cs="Times New Roman"/>
            <w:spacing w:val="9"/>
            <w:sz w:val="28"/>
            <w:szCs w:val="28"/>
            <w:shd w:val="clear" w:color="auto" w:fill="FFFFFF"/>
          </w:rPr>
          <w:t>http://elib.igps.ru/?6&amp;type=card&amp;cid=ALSFR-ed5f27c0-b971-480f-8e79-ccc3a435b880</w:t>
        </w:r>
      </w:hyperlink>
      <w:r w:rsidRPr="004B7259">
        <w:rPr>
          <w:rFonts w:ascii="Times New Roman" w:hAnsi="Times New Roman" w:cs="Times New Roman"/>
          <w:sz w:val="28"/>
          <w:szCs w:val="28"/>
        </w:rPr>
        <w:t>.</w:t>
      </w:r>
    </w:p>
    <w:p w:rsidR="00E50447" w:rsidRPr="004B7259" w:rsidRDefault="00E50447" w:rsidP="00E50447">
      <w:pPr>
        <w:shd w:val="clear" w:color="auto" w:fill="FFFFFF"/>
        <w:spacing w:after="0" w:line="240" w:lineRule="auto"/>
        <w:jc w:val="both"/>
        <w:rPr>
          <w:rFonts w:ascii="Times New Roman" w:hAnsi="Times New Roman" w:cs="Times New Roman"/>
          <w:spacing w:val="9"/>
          <w:sz w:val="28"/>
          <w:szCs w:val="28"/>
        </w:rPr>
      </w:pPr>
      <w:r w:rsidRPr="004B7259">
        <w:rPr>
          <w:rFonts w:ascii="Times New Roman" w:hAnsi="Times New Roman" w:cs="Times New Roman"/>
          <w:sz w:val="28"/>
          <w:szCs w:val="28"/>
        </w:rPr>
        <w:t>3.</w:t>
      </w:r>
      <w:r w:rsidRPr="004B7259">
        <w:rPr>
          <w:rFonts w:ascii="Times New Roman" w:hAnsi="Times New Roman" w:cs="Times New Roman"/>
          <w:bCs/>
          <w:spacing w:val="9"/>
          <w:sz w:val="28"/>
          <w:szCs w:val="28"/>
        </w:rPr>
        <w:t>Собрание законодательных и</w:t>
      </w:r>
      <w:r w:rsidRPr="004B7259">
        <w:rPr>
          <w:rFonts w:ascii="Times New Roman" w:hAnsi="Times New Roman" w:cs="Times New Roman"/>
          <w:spacing w:val="9"/>
          <w:sz w:val="28"/>
          <w:szCs w:val="28"/>
        </w:rPr>
        <w:t xml:space="preserve"> иных нормативных правовых актов Российской Федерации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на водных объектах : законы и законодательные акты. Ч. 2 / ред. Р. Х. Цаликов. - М. : ВНИИПО, 2004. - 233 с. </w:t>
      </w:r>
      <w:r w:rsidRPr="004B7259">
        <w:rPr>
          <w:rFonts w:ascii="Times New Roman" w:hAnsi="Times New Roman" w:cs="Times New Roman"/>
          <w:spacing w:val="9"/>
          <w:sz w:val="28"/>
          <w:szCs w:val="28"/>
        </w:rPr>
        <w:br/>
      </w:r>
      <w:r w:rsidRPr="004B7259">
        <w:rPr>
          <w:rFonts w:ascii="Times New Roman" w:hAnsi="Times New Roman" w:cs="Times New Roman"/>
          <w:bCs/>
          <w:spacing w:val="9"/>
          <w:sz w:val="28"/>
          <w:szCs w:val="28"/>
        </w:rPr>
        <w:t>Режим доступа:</w:t>
      </w:r>
      <w:r w:rsidRPr="004B7259">
        <w:rPr>
          <w:rFonts w:ascii="Times New Roman" w:hAnsi="Times New Roman" w:cs="Times New Roman"/>
          <w:spacing w:val="9"/>
          <w:sz w:val="28"/>
          <w:szCs w:val="28"/>
        </w:rPr>
        <w:t> </w:t>
      </w:r>
      <w:hyperlink r:id="rId106" w:history="1">
        <w:r w:rsidRPr="004B7259">
          <w:rPr>
            <w:rFonts w:ascii="Times New Roman" w:hAnsi="Times New Roman" w:cs="Times New Roman"/>
            <w:spacing w:val="9"/>
            <w:sz w:val="28"/>
            <w:szCs w:val="28"/>
          </w:rPr>
          <w:t>http://elib.igps.ru/?&amp;type=card&amp;cid=ALSFR-4515c6ac-2c51-46dc-91bd-2504af52bb36</w:t>
        </w:r>
      </w:hyperlink>
      <w:r w:rsidRPr="004B7259">
        <w:rPr>
          <w:rFonts w:ascii="Times New Roman" w:hAnsi="Times New Roman" w:cs="Times New Roman"/>
          <w:spacing w:val="9"/>
          <w:sz w:val="28"/>
          <w:szCs w:val="28"/>
        </w:rPr>
        <w:t>.</w:t>
      </w:r>
      <w:r w:rsidRPr="004B7259">
        <w:rPr>
          <w:rFonts w:ascii="Times New Roman" w:hAnsi="Times New Roman" w:cs="Times New Roman"/>
          <w:spacing w:val="9"/>
          <w:sz w:val="28"/>
          <w:szCs w:val="28"/>
        </w:rPr>
        <w:br/>
      </w:r>
      <w:r w:rsidRPr="004B7259">
        <w:rPr>
          <w:rFonts w:ascii="Times New Roman" w:hAnsi="Times New Roman" w:cs="Times New Roman"/>
          <w:sz w:val="28"/>
          <w:szCs w:val="28"/>
        </w:rPr>
        <w:t>4.</w:t>
      </w:r>
      <w:r w:rsidRPr="004B7259">
        <w:rPr>
          <w:rFonts w:ascii="Times New Roman" w:hAnsi="Times New Roman" w:cs="Times New Roman"/>
          <w:bCs/>
          <w:spacing w:val="9"/>
          <w:sz w:val="28"/>
          <w:szCs w:val="28"/>
          <w:shd w:val="clear" w:color="auto" w:fill="FFFFFF"/>
        </w:rPr>
        <w:t>Государственный пожарный надзор</w:t>
      </w:r>
      <w:r w:rsidRPr="004B7259">
        <w:rPr>
          <w:rFonts w:ascii="Times New Roman" w:hAnsi="Times New Roman" w:cs="Times New Roman"/>
          <w:spacing w:val="9"/>
          <w:sz w:val="28"/>
          <w:szCs w:val="28"/>
          <w:shd w:val="clear" w:color="auto" w:fill="FFFFFF"/>
        </w:rPr>
        <w:t> : учебник для вузов МЧС России : [гриф МЧС] / ред. Г. Н. Кириллов. - СПб. : СПбУ ГПС МЧС России, 2006. - 396 с. - (Вузовский учебник). - </w:t>
      </w:r>
      <w:r w:rsidRPr="004B7259">
        <w:rPr>
          <w:rFonts w:ascii="Times New Roman" w:hAnsi="Times New Roman" w:cs="Times New Roman"/>
          <w:bCs/>
          <w:spacing w:val="9"/>
          <w:sz w:val="28"/>
          <w:szCs w:val="28"/>
          <w:shd w:val="clear" w:color="auto" w:fill="FFFFFF"/>
        </w:rPr>
        <w:t>ISBN </w:t>
      </w:r>
      <w:r w:rsidRPr="004B7259">
        <w:rPr>
          <w:rFonts w:ascii="Times New Roman" w:hAnsi="Times New Roman" w:cs="Times New Roman"/>
          <w:spacing w:val="9"/>
          <w:sz w:val="28"/>
          <w:szCs w:val="28"/>
          <w:shd w:val="clear" w:color="auto" w:fill="FFFFFF"/>
        </w:rPr>
        <w:t>5-86429-057-5 : 100.00 р.</w:t>
      </w:r>
      <w:r w:rsidRPr="004B7259">
        <w:rPr>
          <w:rFonts w:ascii="Times New Roman" w:hAnsi="Times New Roman" w:cs="Times New Roman"/>
          <w:spacing w:val="9"/>
          <w:sz w:val="28"/>
          <w:szCs w:val="28"/>
          <w:shd w:val="clear" w:color="auto" w:fill="FFFFFF"/>
        </w:rPr>
        <w:br/>
      </w:r>
      <w:r w:rsidRPr="004B7259">
        <w:rPr>
          <w:rFonts w:ascii="Times New Roman" w:hAnsi="Times New Roman" w:cs="Times New Roman"/>
          <w:bCs/>
          <w:spacing w:val="9"/>
          <w:sz w:val="28"/>
          <w:szCs w:val="28"/>
          <w:shd w:val="clear" w:color="auto" w:fill="FFFFFF"/>
        </w:rPr>
        <w:t>Режим доступа:</w:t>
      </w:r>
      <w:hyperlink r:id="rId107" w:history="1">
        <w:r w:rsidRPr="004B7259">
          <w:rPr>
            <w:rFonts w:ascii="Times New Roman" w:hAnsi="Times New Roman" w:cs="Times New Roman"/>
            <w:spacing w:val="9"/>
            <w:sz w:val="28"/>
            <w:szCs w:val="28"/>
            <w:shd w:val="clear" w:color="auto" w:fill="FFFFFF"/>
          </w:rPr>
          <w:t>http://elib.igps.ru/?&amp;type=card&amp;cid=ALSFR-94c03ce7-7d48-41df-bd5f-ac0b2240dfb7</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hd w:val="clear" w:color="auto" w:fill="FFFFFF"/>
        <w:spacing w:after="0" w:line="240" w:lineRule="auto"/>
        <w:jc w:val="both"/>
        <w:rPr>
          <w:rFonts w:ascii="Times New Roman" w:hAnsi="Times New Roman" w:cs="Times New Roman"/>
          <w:spacing w:val="9"/>
          <w:sz w:val="28"/>
          <w:szCs w:val="28"/>
        </w:rPr>
      </w:pPr>
      <w:r w:rsidRPr="004B7259">
        <w:rPr>
          <w:rFonts w:ascii="Times New Roman" w:hAnsi="Times New Roman" w:cs="Times New Roman"/>
          <w:sz w:val="28"/>
          <w:szCs w:val="28"/>
        </w:rPr>
        <w:t>5.</w:t>
      </w:r>
      <w:r w:rsidRPr="004B7259">
        <w:rPr>
          <w:rFonts w:ascii="Times New Roman" w:hAnsi="Times New Roman" w:cs="Times New Roman"/>
          <w:sz w:val="28"/>
          <w:szCs w:val="28"/>
        </w:rPr>
        <w:tab/>
      </w:r>
      <w:r w:rsidRPr="004B7259">
        <w:rPr>
          <w:rFonts w:ascii="Times New Roman" w:hAnsi="Times New Roman" w:cs="Times New Roman"/>
          <w:bCs/>
          <w:spacing w:val="9"/>
          <w:sz w:val="28"/>
          <w:szCs w:val="28"/>
        </w:rPr>
        <w:t>Акимов, Валерий Александрович</w:t>
      </w:r>
      <w:r w:rsidRPr="004B7259">
        <w:rPr>
          <w:rFonts w:ascii="Times New Roman" w:hAnsi="Times New Roman" w:cs="Times New Roman"/>
          <w:spacing w:val="9"/>
          <w:sz w:val="28"/>
          <w:szCs w:val="28"/>
        </w:rPr>
        <w:t>. Риски в природе, техносфере, обществе и экономике : монография / В. А. Акимов, В. В. Лесных, Н. Н. Радаев ; МЧС России. - М. : Деловой экспресс, 2004. - 352 с. - </w:t>
      </w:r>
      <w:r w:rsidRPr="004B7259">
        <w:rPr>
          <w:rFonts w:ascii="Times New Roman" w:hAnsi="Times New Roman" w:cs="Times New Roman"/>
          <w:bCs/>
          <w:spacing w:val="9"/>
          <w:sz w:val="28"/>
          <w:szCs w:val="28"/>
        </w:rPr>
        <w:t>ISBN </w:t>
      </w:r>
      <w:r w:rsidRPr="004B7259">
        <w:rPr>
          <w:rFonts w:ascii="Times New Roman" w:hAnsi="Times New Roman" w:cs="Times New Roman"/>
          <w:spacing w:val="9"/>
          <w:sz w:val="28"/>
          <w:szCs w:val="28"/>
        </w:rPr>
        <w:t>5-89644-065-0.</w:t>
      </w:r>
      <w:r w:rsidRPr="004B7259">
        <w:rPr>
          <w:rFonts w:ascii="Times New Roman" w:hAnsi="Times New Roman" w:cs="Times New Roman"/>
          <w:spacing w:val="9"/>
          <w:sz w:val="28"/>
          <w:szCs w:val="28"/>
        </w:rPr>
        <w:br/>
      </w:r>
      <w:r w:rsidRPr="004B7259">
        <w:rPr>
          <w:rFonts w:ascii="Times New Roman" w:hAnsi="Times New Roman" w:cs="Times New Roman"/>
          <w:bCs/>
          <w:spacing w:val="9"/>
          <w:sz w:val="28"/>
          <w:szCs w:val="28"/>
        </w:rPr>
        <w:t>Режим доступа:</w:t>
      </w:r>
      <w:r w:rsidRPr="004B7259">
        <w:rPr>
          <w:rFonts w:ascii="Times New Roman" w:hAnsi="Times New Roman" w:cs="Times New Roman"/>
          <w:spacing w:val="9"/>
          <w:sz w:val="28"/>
          <w:szCs w:val="28"/>
        </w:rPr>
        <w:t> </w:t>
      </w:r>
      <w:hyperlink r:id="rId108" w:history="1">
        <w:r w:rsidRPr="004B7259">
          <w:rPr>
            <w:rFonts w:ascii="Times New Roman" w:hAnsi="Times New Roman" w:cs="Times New Roman"/>
            <w:spacing w:val="9"/>
            <w:sz w:val="28"/>
            <w:szCs w:val="28"/>
          </w:rPr>
          <w:t>http://elib.igps.ru/?6&amp;type=card&amp;cid=ALSFR-de6cfe7b-6796-4764-88d1-45863e6ed3c6&amp;remote=false&amp;order=asc</w:t>
        </w:r>
      </w:hyperlink>
      <w:r w:rsidRPr="004B7259">
        <w:rPr>
          <w:rFonts w:ascii="Times New Roman" w:hAnsi="Times New Roman" w:cs="Times New Roman"/>
          <w:spacing w:val="9"/>
          <w:sz w:val="28"/>
          <w:szCs w:val="28"/>
        </w:rPr>
        <w:br/>
      </w:r>
      <w:r w:rsidRPr="004B7259">
        <w:rPr>
          <w:rFonts w:ascii="Times New Roman" w:hAnsi="Times New Roman" w:cs="Times New Roman"/>
          <w:sz w:val="28"/>
          <w:szCs w:val="28"/>
        </w:rPr>
        <w:t>6.</w:t>
      </w:r>
      <w:r w:rsidRPr="004B7259">
        <w:rPr>
          <w:rFonts w:ascii="Times New Roman" w:hAnsi="Times New Roman" w:cs="Times New Roman"/>
          <w:sz w:val="28"/>
          <w:szCs w:val="28"/>
        </w:rPr>
        <w:tab/>
      </w:r>
      <w:r w:rsidRPr="004B7259">
        <w:rPr>
          <w:rFonts w:ascii="Times New Roman" w:hAnsi="Times New Roman" w:cs="Times New Roman"/>
          <w:bCs/>
          <w:spacing w:val="9"/>
          <w:sz w:val="28"/>
          <w:szCs w:val="28"/>
        </w:rPr>
        <w:t>Гражданская оборона и</w:t>
      </w:r>
      <w:r w:rsidRPr="004B7259">
        <w:rPr>
          <w:rFonts w:ascii="Times New Roman" w:hAnsi="Times New Roman" w:cs="Times New Roman"/>
          <w:spacing w:val="9"/>
          <w:sz w:val="28"/>
          <w:szCs w:val="28"/>
        </w:rPr>
        <w:t> предупреждение чрезвычайных ситуаций : методическое пособие / ИРБ, МЧС России ; ред. М. И. Фалеев. - 4-е изд., стер. - М. : Ин-т риска и безопасности, 2004. - 328 с. - </w:t>
      </w:r>
      <w:r w:rsidRPr="004B7259">
        <w:rPr>
          <w:rFonts w:ascii="Times New Roman" w:hAnsi="Times New Roman" w:cs="Times New Roman"/>
          <w:bCs/>
          <w:spacing w:val="9"/>
          <w:sz w:val="28"/>
          <w:szCs w:val="28"/>
        </w:rPr>
        <w:t>ISBN </w:t>
      </w:r>
      <w:r w:rsidRPr="004B7259">
        <w:rPr>
          <w:rFonts w:ascii="Times New Roman" w:hAnsi="Times New Roman" w:cs="Times New Roman"/>
          <w:spacing w:val="9"/>
          <w:sz w:val="28"/>
          <w:szCs w:val="28"/>
        </w:rPr>
        <w:t xml:space="preserve">5-89635-009-0 : </w:t>
      </w:r>
      <w:r w:rsidRPr="004B7259">
        <w:rPr>
          <w:rFonts w:ascii="Times New Roman" w:hAnsi="Times New Roman" w:cs="Times New Roman"/>
          <w:bCs/>
          <w:spacing w:val="9"/>
          <w:sz w:val="28"/>
          <w:szCs w:val="28"/>
        </w:rPr>
        <w:t>Режим доступа:</w:t>
      </w:r>
      <w:r w:rsidRPr="004B7259">
        <w:rPr>
          <w:rFonts w:ascii="Times New Roman" w:hAnsi="Times New Roman" w:cs="Times New Roman"/>
          <w:spacing w:val="9"/>
          <w:sz w:val="28"/>
          <w:szCs w:val="28"/>
        </w:rPr>
        <w:t> </w:t>
      </w:r>
      <w:hyperlink r:id="rId109" w:history="1">
        <w:r w:rsidRPr="004B7259">
          <w:rPr>
            <w:rFonts w:ascii="Times New Roman" w:hAnsi="Times New Roman" w:cs="Times New Roman"/>
            <w:spacing w:val="9"/>
            <w:sz w:val="28"/>
            <w:szCs w:val="28"/>
          </w:rPr>
          <w:t>http://elib.igps.ru/?&amp;type=card&amp;cid=ALSFR-2d184be7-e677-41ff-bc5b-a08ca38d9ccf</w:t>
        </w:r>
      </w:hyperlink>
      <w:r w:rsidRPr="004B7259">
        <w:rPr>
          <w:rFonts w:ascii="Times New Roman" w:hAnsi="Times New Roman" w:cs="Times New Roman"/>
          <w:spacing w:val="9"/>
          <w:sz w:val="28"/>
          <w:szCs w:val="28"/>
        </w:rPr>
        <w:br/>
      </w:r>
      <w:r w:rsidRPr="004B7259">
        <w:rPr>
          <w:rFonts w:ascii="Times New Roman" w:hAnsi="Times New Roman" w:cs="Times New Roman"/>
          <w:sz w:val="28"/>
          <w:szCs w:val="28"/>
        </w:rPr>
        <w:t xml:space="preserve"> 7.</w:t>
      </w:r>
      <w:r w:rsidRPr="004B7259">
        <w:rPr>
          <w:rFonts w:ascii="Times New Roman" w:hAnsi="Times New Roman" w:cs="Times New Roman"/>
          <w:sz w:val="28"/>
          <w:szCs w:val="28"/>
        </w:rPr>
        <w:tab/>
      </w:r>
      <w:r w:rsidRPr="004B7259">
        <w:rPr>
          <w:rFonts w:ascii="Times New Roman" w:hAnsi="Times New Roman" w:cs="Times New Roman"/>
          <w:bCs/>
          <w:spacing w:val="9"/>
          <w:sz w:val="28"/>
          <w:szCs w:val="28"/>
        </w:rPr>
        <w:t>Организация и ведение</w:t>
      </w:r>
      <w:r w:rsidRPr="004B7259">
        <w:rPr>
          <w:rFonts w:ascii="Times New Roman" w:hAnsi="Times New Roman" w:cs="Times New Roman"/>
          <w:spacing w:val="9"/>
          <w:sz w:val="28"/>
          <w:szCs w:val="28"/>
        </w:rPr>
        <w:t> гражданской обороны и защиты населения и территорий от чрезвычайных ситуаций природного и техногенного  характера : учебное пособие для преподавателей и слушателей УМЦ, курсов ГО и работников ГОЧС предприятий, организаций и учреждений / ИРБ, МЧС России ; ред. Г. Н. Кириллов. - 3-е изд., стер. - М. : Ин-т риска и безопасности, 2004. - 512 с. - </w:t>
      </w:r>
      <w:r w:rsidRPr="004B7259">
        <w:rPr>
          <w:rFonts w:ascii="Times New Roman" w:hAnsi="Times New Roman" w:cs="Times New Roman"/>
          <w:bCs/>
          <w:spacing w:val="9"/>
          <w:sz w:val="28"/>
          <w:szCs w:val="28"/>
        </w:rPr>
        <w:t>ISBN </w:t>
      </w:r>
      <w:r w:rsidRPr="004B7259">
        <w:rPr>
          <w:rFonts w:ascii="Times New Roman" w:hAnsi="Times New Roman" w:cs="Times New Roman"/>
          <w:spacing w:val="9"/>
          <w:sz w:val="28"/>
          <w:szCs w:val="28"/>
        </w:rPr>
        <w:t xml:space="preserve">5-89635-015-5: 288.40 р.  </w:t>
      </w:r>
      <w:r w:rsidRPr="004B7259">
        <w:rPr>
          <w:rFonts w:ascii="Times New Roman" w:hAnsi="Times New Roman" w:cs="Times New Roman"/>
          <w:spacing w:val="9"/>
          <w:sz w:val="28"/>
          <w:szCs w:val="28"/>
        </w:rPr>
        <w:br/>
      </w:r>
      <w:r w:rsidRPr="004B7259">
        <w:rPr>
          <w:rFonts w:ascii="Times New Roman" w:hAnsi="Times New Roman" w:cs="Times New Roman"/>
          <w:bCs/>
          <w:spacing w:val="9"/>
          <w:sz w:val="28"/>
          <w:szCs w:val="28"/>
        </w:rPr>
        <w:t>Режим доступа:</w:t>
      </w:r>
      <w:r w:rsidRPr="004B7259">
        <w:rPr>
          <w:rFonts w:ascii="Times New Roman" w:hAnsi="Times New Roman" w:cs="Times New Roman"/>
          <w:spacing w:val="9"/>
          <w:sz w:val="28"/>
          <w:szCs w:val="28"/>
        </w:rPr>
        <w:t> </w:t>
      </w:r>
      <w:hyperlink r:id="rId110" w:history="1">
        <w:r w:rsidRPr="004B7259">
          <w:rPr>
            <w:rFonts w:ascii="Times New Roman" w:hAnsi="Times New Roman" w:cs="Times New Roman"/>
            <w:spacing w:val="9"/>
            <w:sz w:val="28"/>
            <w:szCs w:val="28"/>
          </w:rPr>
          <w:t>http://elib.igps.ru/?&amp;type=card&amp;cid=ALSFR-9b57d085-9b94-45cc-a567-f4965ed4e717</w:t>
        </w:r>
      </w:hyperlink>
      <w:r w:rsidRPr="004B7259">
        <w:rPr>
          <w:rFonts w:ascii="Times New Roman" w:hAnsi="Times New Roman" w:cs="Times New Roman"/>
          <w:spacing w:val="9"/>
          <w:sz w:val="28"/>
          <w:szCs w:val="28"/>
        </w:rPr>
        <w:br/>
      </w:r>
      <w:r w:rsidRPr="004B7259">
        <w:rPr>
          <w:rFonts w:ascii="Times New Roman" w:hAnsi="Times New Roman" w:cs="Times New Roman"/>
          <w:sz w:val="28"/>
          <w:szCs w:val="28"/>
        </w:rPr>
        <w:t xml:space="preserve"> 8. </w:t>
      </w:r>
      <w:r w:rsidRPr="004B7259">
        <w:rPr>
          <w:rFonts w:ascii="Times New Roman" w:hAnsi="Times New Roman" w:cs="Times New Roman"/>
          <w:bCs/>
          <w:spacing w:val="9"/>
          <w:sz w:val="28"/>
          <w:szCs w:val="28"/>
          <w:shd w:val="clear" w:color="auto" w:fill="FFFFFF"/>
        </w:rPr>
        <w:t>Обучение работников организаций</w:t>
      </w:r>
      <w:r w:rsidRPr="004B7259">
        <w:rPr>
          <w:rFonts w:ascii="Times New Roman" w:hAnsi="Times New Roman" w:cs="Times New Roman"/>
          <w:spacing w:val="9"/>
          <w:sz w:val="28"/>
          <w:szCs w:val="28"/>
          <w:shd w:val="clear" w:color="auto" w:fill="FFFFFF"/>
        </w:rPr>
        <w:t> и населения основам гражданской обороны и защиты в чрезвычайных ситуациях : учебно-методическое пособие / ИРБ, МЧС России ; ред. М. И. Фалеев. - 4-е изд., стер. - М. : Ин-т риска и безопасности, 2004. - 456 с. : табл. - </w:t>
      </w:r>
      <w:r w:rsidRPr="004B7259">
        <w:rPr>
          <w:rFonts w:ascii="Times New Roman" w:hAnsi="Times New Roman" w:cs="Times New Roman"/>
          <w:bCs/>
          <w:spacing w:val="9"/>
          <w:sz w:val="28"/>
          <w:szCs w:val="28"/>
          <w:shd w:val="clear" w:color="auto" w:fill="FFFFFF"/>
        </w:rPr>
        <w:t>ISBN </w:t>
      </w:r>
      <w:r w:rsidRPr="004B7259">
        <w:rPr>
          <w:rFonts w:ascii="Times New Roman" w:hAnsi="Times New Roman" w:cs="Times New Roman"/>
          <w:spacing w:val="9"/>
          <w:sz w:val="28"/>
          <w:szCs w:val="28"/>
          <w:shd w:val="clear" w:color="auto" w:fill="FFFFFF"/>
        </w:rPr>
        <w:t xml:space="preserve">5-89635-030-9:275.00р.  </w:t>
      </w:r>
      <w:r w:rsidRPr="004B7259">
        <w:rPr>
          <w:rFonts w:ascii="Times New Roman" w:hAnsi="Times New Roman" w:cs="Times New Roman"/>
          <w:spacing w:val="9"/>
          <w:sz w:val="28"/>
          <w:szCs w:val="28"/>
          <w:shd w:val="clear" w:color="auto" w:fill="FFFFFF"/>
        </w:rPr>
        <w:br/>
      </w: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11" w:history="1">
        <w:r w:rsidRPr="004B7259">
          <w:rPr>
            <w:rFonts w:ascii="Times New Roman" w:hAnsi="Times New Roman" w:cs="Times New Roman"/>
            <w:spacing w:val="9"/>
            <w:sz w:val="28"/>
            <w:szCs w:val="28"/>
            <w:shd w:val="clear" w:color="auto" w:fill="FFFFFF"/>
          </w:rPr>
          <w:t>http://elib.igps.ru/?&amp;type=card&amp;cid=ALSFR-f8c3fd87-054e-488e-a6b6-4e0c36302056</w:t>
        </w:r>
      </w:hyperlink>
      <w:r w:rsidRPr="004B7259">
        <w:rPr>
          <w:rFonts w:ascii="Times New Roman" w:hAnsi="Times New Roman" w:cs="Times New Roman"/>
          <w:sz w:val="28"/>
          <w:szCs w:val="28"/>
        </w:rPr>
        <w:t>.</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9.</w:t>
      </w:r>
      <w:r w:rsidRPr="004B7259">
        <w:rPr>
          <w:rFonts w:ascii="Times New Roman" w:hAnsi="Times New Roman" w:cs="Times New Roman"/>
          <w:bCs/>
          <w:spacing w:val="9"/>
          <w:sz w:val="28"/>
          <w:szCs w:val="28"/>
          <w:shd w:val="clear" w:color="auto" w:fill="FFFFFF"/>
        </w:rPr>
        <w:t>Гражданская оборона и</w:t>
      </w:r>
      <w:r w:rsidRPr="004B7259">
        <w:rPr>
          <w:rFonts w:ascii="Times New Roman" w:hAnsi="Times New Roman" w:cs="Times New Roman"/>
          <w:spacing w:val="9"/>
          <w:sz w:val="28"/>
          <w:szCs w:val="28"/>
          <w:shd w:val="clear" w:color="auto" w:fill="FFFFFF"/>
        </w:rPr>
        <w:t> пожарная безопасность : методическое пособие / ИРБ, МЧС России ; ред. М. И. Фалеев. - 2-е изд., стер. - М. : Ин-т риска и безопасности, 2004.-504 с.- </w:t>
      </w:r>
      <w:r w:rsidRPr="004B7259">
        <w:rPr>
          <w:rFonts w:ascii="Times New Roman" w:hAnsi="Times New Roman" w:cs="Times New Roman"/>
          <w:bCs/>
          <w:spacing w:val="9"/>
          <w:sz w:val="28"/>
          <w:szCs w:val="28"/>
          <w:shd w:val="clear" w:color="auto" w:fill="FFFFFF"/>
        </w:rPr>
        <w:t>ISBN </w:t>
      </w:r>
      <w:r w:rsidRPr="004B7259">
        <w:rPr>
          <w:rFonts w:ascii="Times New Roman" w:hAnsi="Times New Roman" w:cs="Times New Roman"/>
          <w:spacing w:val="9"/>
          <w:sz w:val="28"/>
          <w:szCs w:val="28"/>
          <w:shd w:val="clear" w:color="auto" w:fill="FFFFFF"/>
        </w:rPr>
        <w:t>5-89635-019-8:275.90 р.  -</w:t>
      </w:r>
      <w:r w:rsidRPr="004B7259">
        <w:rPr>
          <w:rFonts w:ascii="Times New Roman" w:hAnsi="Times New Roman" w:cs="Times New Roman"/>
          <w:spacing w:val="9"/>
          <w:sz w:val="28"/>
          <w:szCs w:val="28"/>
          <w:shd w:val="clear" w:color="auto" w:fill="FFFFFF"/>
        </w:rPr>
        <w:br/>
      </w: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12" w:history="1">
        <w:r w:rsidRPr="004B7259">
          <w:rPr>
            <w:rFonts w:ascii="Times New Roman" w:hAnsi="Times New Roman" w:cs="Times New Roman"/>
            <w:spacing w:val="9"/>
            <w:sz w:val="28"/>
            <w:szCs w:val="28"/>
            <w:shd w:val="clear" w:color="auto" w:fill="FFFFFF"/>
          </w:rPr>
          <w:t>http://elib.igps.ru/?&amp;type=card&amp;cid=ALSFR-ef5d8570-2380-41ec-99dd-08f4918fe1f1</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10.</w:t>
      </w:r>
      <w:r w:rsidRPr="004B7259">
        <w:rPr>
          <w:rFonts w:ascii="Times New Roman" w:hAnsi="Times New Roman" w:cs="Times New Roman"/>
          <w:sz w:val="28"/>
          <w:szCs w:val="28"/>
        </w:rPr>
        <w:tab/>
      </w:r>
      <w:r w:rsidRPr="004B7259">
        <w:rPr>
          <w:rFonts w:ascii="Times New Roman" w:hAnsi="Times New Roman" w:cs="Times New Roman"/>
          <w:bCs/>
          <w:spacing w:val="9"/>
          <w:sz w:val="28"/>
          <w:szCs w:val="28"/>
          <w:shd w:val="clear" w:color="auto" w:fill="FFFFFF"/>
        </w:rPr>
        <w:t>Инженерная защита населения</w:t>
      </w:r>
      <w:r w:rsidRPr="004B7259">
        <w:rPr>
          <w:rFonts w:ascii="Times New Roman" w:hAnsi="Times New Roman" w:cs="Times New Roman"/>
          <w:spacing w:val="9"/>
          <w:sz w:val="28"/>
          <w:szCs w:val="28"/>
          <w:shd w:val="clear" w:color="auto" w:fill="FFFFFF"/>
        </w:rPr>
        <w:t> : учебник : [гриф МЧС]. Ч. 2. Защитные сооружения гражданской обороны / В. Н. Шульгин [и др.] ; МЧС России, АГПС. - М. : Академия ГПС МЧС России, 2011. - 549 с. - </w:t>
      </w:r>
      <w:r w:rsidRPr="004B7259">
        <w:rPr>
          <w:rFonts w:ascii="Times New Roman" w:hAnsi="Times New Roman" w:cs="Times New Roman"/>
          <w:bCs/>
          <w:spacing w:val="9"/>
          <w:sz w:val="28"/>
          <w:szCs w:val="28"/>
          <w:shd w:val="clear" w:color="auto" w:fill="FFFFFF"/>
        </w:rPr>
        <w:t>ISBN </w:t>
      </w:r>
      <w:r w:rsidRPr="004B7259">
        <w:rPr>
          <w:rFonts w:ascii="Times New Roman" w:hAnsi="Times New Roman" w:cs="Times New Roman"/>
          <w:spacing w:val="9"/>
          <w:sz w:val="28"/>
          <w:szCs w:val="28"/>
          <w:shd w:val="clear" w:color="auto" w:fill="FFFFFF"/>
        </w:rPr>
        <w:t>978-5-9229-0017-1:250.00р. -</w:t>
      </w:r>
      <w:r w:rsidRPr="004B7259">
        <w:rPr>
          <w:rFonts w:ascii="Times New Roman" w:hAnsi="Times New Roman" w:cs="Times New Roman"/>
          <w:spacing w:val="9"/>
          <w:sz w:val="28"/>
          <w:szCs w:val="28"/>
          <w:shd w:val="clear" w:color="auto" w:fill="FFFFFF"/>
        </w:rPr>
        <w:br/>
      </w: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13" w:history="1">
        <w:r w:rsidRPr="004B7259">
          <w:rPr>
            <w:rFonts w:ascii="Times New Roman" w:hAnsi="Times New Roman" w:cs="Times New Roman"/>
            <w:spacing w:val="9"/>
            <w:sz w:val="28"/>
            <w:szCs w:val="28"/>
            <w:shd w:val="clear" w:color="auto" w:fill="FFFFFF"/>
          </w:rPr>
          <w:t>http://elib.igps.ru/?27&amp;type=card&amp;cid=ALSFR-88848ceb-14cc-49d2-861e-4851d766af69&amp;remote=false</w:t>
        </w:r>
      </w:hyperlink>
    </w:p>
    <w:p w:rsidR="00E50447" w:rsidRPr="004B7259" w:rsidRDefault="00E50447" w:rsidP="00E50447">
      <w:pPr>
        <w:spacing w:after="0" w:line="240" w:lineRule="auto"/>
        <w:ind w:firstLine="567"/>
        <w:jc w:val="both"/>
        <w:rPr>
          <w:rFonts w:ascii="Times New Roman" w:hAnsi="Times New Roman" w:cs="Times New Roman"/>
          <w:spacing w:val="9"/>
          <w:sz w:val="28"/>
          <w:szCs w:val="28"/>
          <w:shd w:val="clear" w:color="auto" w:fill="FFFFFF"/>
        </w:rPr>
      </w:pPr>
    </w:p>
    <w:p w:rsidR="00E50447" w:rsidRPr="004B7259" w:rsidRDefault="00E50447" w:rsidP="00E50447">
      <w:pPr>
        <w:spacing w:after="0" w:line="240" w:lineRule="auto"/>
        <w:ind w:right="1134" w:firstLine="708"/>
        <w:jc w:val="both"/>
        <w:rPr>
          <w:rFonts w:ascii="Times New Roman" w:hAnsi="Times New Roman" w:cs="Times New Roman"/>
          <w:sz w:val="28"/>
          <w:szCs w:val="28"/>
        </w:rPr>
      </w:pPr>
      <w:r w:rsidRPr="004B7259">
        <w:rPr>
          <w:rFonts w:ascii="Times New Roman" w:hAnsi="Times New Roman" w:cs="Times New Roman"/>
          <w:b/>
          <w:sz w:val="28"/>
          <w:szCs w:val="28"/>
        </w:rPr>
        <w:t>Нормативные правовые акты: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 Конституция Российской Федерации (принята всенародным голосованием 12.12.1993 с изменениями, одобренными в ходе общероссийского голосования 01.07.2020).</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 Федеральный конституционный закон от 13 августа 1997 г. № 2-ФКЗ «О Правительстве Российской Федерации».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3.   Уголовный Кодекс Российской Федерации от 16 июня 1996 г. № 63-ФЗ.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4.    Трудовой Кодекс Российской Федерации от 30 декабря 2001 г. №197-ФЗ. </w:t>
      </w:r>
    </w:p>
    <w:p w:rsidR="00E50447" w:rsidRPr="004B7259" w:rsidRDefault="00E50447" w:rsidP="00E50447">
      <w:pPr>
        <w:keepNext/>
        <w:shd w:val="clear" w:color="auto" w:fill="FFFFFF"/>
        <w:tabs>
          <w:tab w:val="num" w:pos="432"/>
        </w:tabs>
        <w:spacing w:after="0" w:line="240" w:lineRule="auto"/>
        <w:ind w:left="432" w:hanging="432"/>
        <w:jc w:val="both"/>
        <w:outlineLvl w:val="0"/>
        <w:rPr>
          <w:rFonts w:ascii="Times New Roman" w:hAnsi="Times New Roman" w:cs="Times New Roman"/>
          <w:bCs/>
          <w:kern w:val="2"/>
          <w:sz w:val="28"/>
          <w:szCs w:val="28"/>
        </w:rPr>
      </w:pPr>
      <w:r w:rsidRPr="004B7259">
        <w:rPr>
          <w:rFonts w:ascii="Times New Roman" w:hAnsi="Times New Roman" w:cs="Times New Roman"/>
          <w:bCs/>
          <w:kern w:val="2"/>
          <w:sz w:val="28"/>
          <w:szCs w:val="28"/>
        </w:rPr>
        <w:t>5.</w:t>
      </w:r>
      <w:r w:rsidRPr="004B7259">
        <w:rPr>
          <w:rFonts w:ascii="Times New Roman" w:hAnsi="Times New Roman" w:cs="Times New Roman"/>
          <w:b/>
          <w:bCs/>
          <w:kern w:val="2"/>
          <w:sz w:val="28"/>
          <w:szCs w:val="28"/>
        </w:rPr>
        <w:tab/>
      </w:r>
      <w:r w:rsidRPr="004B7259">
        <w:rPr>
          <w:rFonts w:ascii="Times New Roman" w:hAnsi="Times New Roman" w:cs="Times New Roman"/>
          <w:bCs/>
          <w:kern w:val="2"/>
          <w:sz w:val="28"/>
          <w:szCs w:val="28"/>
        </w:rPr>
        <w:t>Гражданский кодекс Российской Федерации (часть 1 от 30 ноября 1994 г. № 51-ФЗ, часть 2 от 26 января 1996 г. № 14-ФЗ, часть 3 от 26 ноября 2001 г. № 146-ФЗ).</w:t>
      </w:r>
    </w:p>
    <w:p w:rsidR="00E50447" w:rsidRPr="004B7259" w:rsidRDefault="00E50447" w:rsidP="00E50447">
      <w:pPr>
        <w:keepNext/>
        <w:shd w:val="clear" w:color="auto" w:fill="FFFFFF"/>
        <w:tabs>
          <w:tab w:val="num" w:pos="432"/>
        </w:tabs>
        <w:spacing w:after="0" w:line="240" w:lineRule="auto"/>
        <w:ind w:left="432" w:hanging="432"/>
        <w:jc w:val="both"/>
        <w:outlineLvl w:val="0"/>
        <w:rPr>
          <w:rFonts w:ascii="Times New Roman" w:hAnsi="Times New Roman" w:cs="Times New Roman"/>
          <w:bCs/>
          <w:kern w:val="2"/>
          <w:sz w:val="28"/>
          <w:szCs w:val="28"/>
        </w:rPr>
      </w:pPr>
      <w:r w:rsidRPr="004B7259">
        <w:rPr>
          <w:rFonts w:ascii="Times New Roman" w:hAnsi="Times New Roman" w:cs="Times New Roman"/>
          <w:bCs/>
          <w:kern w:val="2"/>
          <w:sz w:val="28"/>
          <w:szCs w:val="28"/>
        </w:rPr>
        <w:t>6.</w:t>
      </w:r>
      <w:r w:rsidRPr="004B7259">
        <w:rPr>
          <w:rFonts w:ascii="Times New Roman" w:hAnsi="Times New Roman" w:cs="Times New Roman"/>
          <w:bCs/>
          <w:kern w:val="2"/>
          <w:sz w:val="28"/>
          <w:szCs w:val="28"/>
        </w:rPr>
        <w:tab/>
        <w:t xml:space="preserve">Кодекс Российской Федерации об административных правонарушениях от 30 декабря 2001 г. № 195–ФЗ.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7.   Арбитражный процессуальный кодекс Российской Федерации от 24 июля 2002 г. № 95-ФЗ.</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8.</w:t>
      </w:r>
      <w:r w:rsidRPr="004B7259">
        <w:rPr>
          <w:rFonts w:ascii="Times New Roman" w:hAnsi="Times New Roman" w:cs="Times New Roman"/>
          <w:sz w:val="28"/>
          <w:szCs w:val="28"/>
        </w:rPr>
        <w:tab/>
        <w:t>Градостроительный кодекс Российской Федерации от 29декабря 2004 г. № 190-ФЗ.</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9.</w:t>
      </w:r>
      <w:r w:rsidRPr="004B7259">
        <w:rPr>
          <w:rFonts w:ascii="Times New Roman" w:hAnsi="Times New Roman" w:cs="Times New Roman"/>
          <w:sz w:val="28"/>
          <w:szCs w:val="28"/>
        </w:rPr>
        <w:tab/>
        <w:t xml:space="preserve">Федеральный закон от 21 декабря 1994 г. № 68-ФЗ «О защите населения и территорий от чрезвычайных ситуаций природного и техногенного характера». </w:t>
      </w:r>
    </w:p>
    <w:p w:rsidR="00E50447" w:rsidRPr="004B7259" w:rsidRDefault="00E50447" w:rsidP="00E50447">
      <w:pPr>
        <w:shd w:val="clear" w:color="auto" w:fill="FFFFFF"/>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10.</w:t>
      </w:r>
      <w:r w:rsidRPr="004B7259">
        <w:rPr>
          <w:rFonts w:ascii="Times New Roman" w:hAnsi="Times New Roman" w:cs="Times New Roman"/>
          <w:sz w:val="28"/>
          <w:szCs w:val="28"/>
        </w:rPr>
        <w:tab/>
        <w:t xml:space="preserve">Федеральный закон от 21 декабря 1994 г. № 69-ФЗ «О пожарной безопасности». </w:t>
      </w:r>
    </w:p>
    <w:p w:rsidR="00E50447" w:rsidRPr="004B7259" w:rsidRDefault="00E50447" w:rsidP="00E50447">
      <w:pPr>
        <w:shd w:val="clear" w:color="auto" w:fill="FFFFFF"/>
        <w:spacing w:after="0" w:line="240" w:lineRule="auto"/>
        <w:jc w:val="both"/>
        <w:rPr>
          <w:rFonts w:ascii="Times New Roman" w:hAnsi="Times New Roman" w:cs="Times New Roman"/>
          <w:sz w:val="28"/>
          <w:szCs w:val="28"/>
          <w:shd w:val="clear" w:color="auto" w:fill="DBDBDB"/>
        </w:rPr>
      </w:pPr>
      <w:r w:rsidRPr="004B7259">
        <w:rPr>
          <w:rFonts w:ascii="Times New Roman" w:hAnsi="Times New Roman" w:cs="Times New Roman"/>
          <w:sz w:val="28"/>
          <w:szCs w:val="28"/>
        </w:rPr>
        <w:t>11.</w:t>
      </w:r>
      <w:r w:rsidRPr="004B7259">
        <w:rPr>
          <w:rFonts w:ascii="Times New Roman" w:hAnsi="Times New Roman" w:cs="Times New Roman"/>
          <w:sz w:val="28"/>
          <w:szCs w:val="28"/>
        </w:rPr>
        <w:tab/>
        <w:t>Федеральный закон от 22.07.2008 г. № 123- Ф3 «Технический регламент о требованиях пожарной безопасности».</w:t>
      </w:r>
    </w:p>
    <w:p w:rsidR="00E50447" w:rsidRPr="004B7259" w:rsidRDefault="00E50447" w:rsidP="00E50447">
      <w:pPr>
        <w:shd w:val="clear" w:color="auto" w:fill="FFFFFF"/>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12. </w:t>
      </w:r>
      <w:r w:rsidRPr="004B7259">
        <w:rPr>
          <w:rFonts w:ascii="Times New Roman" w:hAnsi="Times New Roman" w:cs="Times New Roman"/>
          <w:sz w:val="28"/>
          <w:szCs w:val="28"/>
        </w:rPr>
        <w:tab/>
        <w:t xml:space="preserve">Федеральный закон от 12 февраля 1998 года № 28-ФЗ «О гражданской обороне». </w:t>
      </w:r>
    </w:p>
    <w:p w:rsidR="00E50447" w:rsidRPr="004B7259" w:rsidRDefault="00E50447" w:rsidP="00E50447">
      <w:pPr>
        <w:spacing w:after="0" w:line="240" w:lineRule="auto"/>
        <w:jc w:val="both"/>
        <w:rPr>
          <w:rFonts w:ascii="Times New Roman" w:hAnsi="Times New Roman" w:cs="Times New Roman"/>
          <w:strike/>
          <w:sz w:val="28"/>
          <w:szCs w:val="28"/>
        </w:rPr>
      </w:pPr>
      <w:r w:rsidRPr="004B7259">
        <w:rPr>
          <w:rFonts w:ascii="Times New Roman" w:hAnsi="Times New Roman" w:cs="Times New Roman"/>
          <w:sz w:val="28"/>
          <w:szCs w:val="28"/>
        </w:rPr>
        <w:t xml:space="preserve">13. </w:t>
      </w:r>
      <w:r w:rsidRPr="004B7259">
        <w:rPr>
          <w:rFonts w:ascii="Times New Roman" w:hAnsi="Times New Roman" w:cs="Times New Roman"/>
          <w:sz w:val="28"/>
          <w:szCs w:val="28"/>
        </w:rPr>
        <w:tab/>
        <w:t>Федеральный закон от 31.07.2020 N 248-ФЗ "О государственном контроле (надзоре) и муниципальном контроле в Российской Федерации".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14.</w:t>
      </w:r>
      <w:r w:rsidRPr="004B7259">
        <w:rPr>
          <w:rFonts w:ascii="Times New Roman" w:hAnsi="Times New Roman" w:cs="Times New Roman"/>
          <w:sz w:val="28"/>
          <w:szCs w:val="28"/>
        </w:rPr>
        <w:tab/>
        <w:t xml:space="preserve">Федеральный закон   от   27  декабря   2002  г.  №  184-ФЗ «О техническом  регулировании».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15.</w:t>
      </w:r>
      <w:r w:rsidRPr="004B7259">
        <w:rPr>
          <w:rFonts w:ascii="Times New Roman" w:hAnsi="Times New Roman" w:cs="Times New Roman"/>
          <w:sz w:val="28"/>
          <w:szCs w:val="28"/>
        </w:rPr>
        <w:tab/>
        <w:t>Федеральный закон от 31.07.2020 № 247-ФЗ "Об обязательных требованиях в Российской Федерации".</w:t>
      </w:r>
    </w:p>
    <w:p w:rsidR="00E50447" w:rsidRPr="004B7259" w:rsidRDefault="00E50447" w:rsidP="00E50447">
      <w:pPr>
        <w:shd w:val="clear" w:color="auto" w:fill="FFFFFF"/>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16.</w:t>
      </w:r>
      <w:r w:rsidRPr="004B7259">
        <w:rPr>
          <w:rFonts w:ascii="Times New Roman" w:hAnsi="Times New Roman" w:cs="Times New Roman"/>
          <w:sz w:val="28"/>
          <w:szCs w:val="28"/>
        </w:rPr>
        <w:tab/>
        <w:t xml:space="preserve">Федеральный закон от 4 мая 2011 г. № 99-ФЗ «О лицензировании отдельных видов деятельности». </w:t>
      </w:r>
    </w:p>
    <w:p w:rsidR="00E50447" w:rsidRPr="004B7259" w:rsidRDefault="00E50447" w:rsidP="00E50447">
      <w:pPr>
        <w:shd w:val="clear" w:color="auto" w:fill="FFFFFF"/>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17.</w:t>
      </w:r>
      <w:r w:rsidRPr="004B7259">
        <w:rPr>
          <w:rFonts w:ascii="Times New Roman" w:hAnsi="Times New Roman" w:cs="Times New Roman"/>
          <w:sz w:val="28"/>
          <w:szCs w:val="28"/>
        </w:rPr>
        <w:tab/>
        <w:t>Федеральный закон от 6 мая 2011г. №100-ФЗ «О добровольной пожарной охране».</w:t>
      </w:r>
    </w:p>
    <w:p w:rsidR="00E50447" w:rsidRPr="004B7259" w:rsidRDefault="00E50447" w:rsidP="00E50447">
      <w:pPr>
        <w:shd w:val="clear" w:color="auto" w:fill="FFFFFF"/>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18.</w:t>
      </w:r>
      <w:r w:rsidRPr="004B7259">
        <w:rPr>
          <w:rFonts w:ascii="Times New Roman" w:hAnsi="Times New Roman" w:cs="Times New Roman"/>
          <w:sz w:val="28"/>
          <w:szCs w:val="28"/>
        </w:rPr>
        <w:tab/>
        <w:t>Федеральный закон от 23 июня 2016 г. № 182-ФЗ «Об основах системы профилактики правонарушений в Российской Федерации».</w:t>
      </w:r>
    </w:p>
    <w:p w:rsidR="00E50447" w:rsidRPr="004B7259" w:rsidRDefault="00E50447" w:rsidP="00E50447">
      <w:pPr>
        <w:shd w:val="clear" w:color="auto" w:fill="FFFFFF"/>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19.</w:t>
      </w:r>
      <w:r w:rsidRPr="004B7259">
        <w:rPr>
          <w:rFonts w:ascii="Times New Roman" w:hAnsi="Times New Roman" w:cs="Times New Roman"/>
          <w:sz w:val="28"/>
          <w:szCs w:val="28"/>
        </w:rPr>
        <w:tab/>
        <w:t>Федеральный закон от 2 мая 2006 г. № 59-ФЗ «О порядке рассмотрения обращений граждан Российской Федерации».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20.</w:t>
      </w:r>
      <w:r w:rsidRPr="004B7259">
        <w:rPr>
          <w:rFonts w:ascii="Times New Roman" w:hAnsi="Times New Roman" w:cs="Times New Roman"/>
          <w:sz w:val="28"/>
          <w:szCs w:val="28"/>
        </w:rPr>
        <w:tab/>
        <w:t>Федеральный закон от 22.12.2020 № 454-ФЗ "О внесении изменений в отдельные законодательные акты Российской Федерации в части совершенствования деятельности в области пожарной безопасности".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21.</w:t>
      </w:r>
      <w:r w:rsidRPr="004B7259">
        <w:rPr>
          <w:rFonts w:ascii="Times New Roman" w:hAnsi="Times New Roman" w:cs="Times New Roman"/>
          <w:sz w:val="28"/>
          <w:szCs w:val="28"/>
        </w:rPr>
        <w:tab/>
        <w:t xml:space="preserve">Указ Президента  Российской   Федерации  от 11 июля 2004 г. № 868 «Вопросы Министерства Российской Федерации по делам гражданской обороны, чрезвычайным ситуациям и ликвидации последствий стихийных бедствий».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22.</w:t>
      </w:r>
      <w:r w:rsidRPr="004B7259">
        <w:rPr>
          <w:rFonts w:ascii="Times New Roman" w:hAnsi="Times New Roman" w:cs="Times New Roman"/>
          <w:sz w:val="28"/>
          <w:szCs w:val="28"/>
        </w:rPr>
        <w:tab/>
        <w:t xml:space="preserve"> Постановление Правительства Российской Федерации от 31.12.2020 №2467 "Об утверждении перечня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23.</w:t>
      </w:r>
      <w:r w:rsidRPr="004B7259">
        <w:rPr>
          <w:rFonts w:ascii="Times New Roman" w:hAnsi="Times New Roman" w:cs="Times New Roman"/>
          <w:sz w:val="28"/>
          <w:szCs w:val="28"/>
        </w:rPr>
        <w:tab/>
        <w:t>Постановление Правительства Российской Федерации от 31.12.2020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24.</w:t>
      </w:r>
      <w:r w:rsidRPr="004B7259">
        <w:rPr>
          <w:rFonts w:ascii="Times New Roman" w:hAnsi="Times New Roman" w:cs="Times New Roman"/>
          <w:sz w:val="28"/>
          <w:szCs w:val="28"/>
        </w:rPr>
        <w:tab/>
        <w:t>Постановление Правительства РФ от 30 декабря 2003 г. N 794 «О единой государственной системе предупреждения и ликвидации  чрезвычайных ситуаций».</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25.     Постановление Правительства РФ от 12.04.2012 N 290 "О федеральном государственном пожарном надзоре".</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26.</w:t>
      </w:r>
      <w:r w:rsidRPr="004B7259">
        <w:rPr>
          <w:rFonts w:ascii="Times New Roman" w:hAnsi="Times New Roman" w:cs="Times New Roman"/>
          <w:sz w:val="28"/>
          <w:szCs w:val="28"/>
        </w:rPr>
        <w:tab/>
        <w:t>Постановление Правительства Российской Федерации от 16 сентября 2020 г. № 1479 «Об утверждении правил противопожарного режима в Российской Федерации».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27.  Постановление Правительства РФ от 25.06.2021 N 1013 " О федеральном государственном надзоре в области защиты населения и территорий от чрезвычайных ситуаций».</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28.</w:t>
      </w:r>
      <w:r w:rsidRPr="004B7259">
        <w:rPr>
          <w:rFonts w:ascii="Times New Roman" w:hAnsi="Times New Roman" w:cs="Times New Roman"/>
          <w:sz w:val="28"/>
          <w:szCs w:val="28"/>
        </w:rPr>
        <w:tab/>
        <w:t xml:space="preserve"> Постановление Правительства РФ от 25 июня 2021 г. 1007 «О федераль-ном государственном надзоре в области гражданской обороны».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29.</w:t>
      </w:r>
      <w:r w:rsidRPr="004B7259">
        <w:rPr>
          <w:rFonts w:ascii="Times New Roman" w:hAnsi="Times New Roman" w:cs="Times New Roman"/>
          <w:sz w:val="28"/>
          <w:szCs w:val="28"/>
        </w:rPr>
        <w:tab/>
        <w:t>Постановление Правительства Российской Федерации от 31.12.2020 № 2454 "Об утверждении Правил оценки применения обязательных требований, содержащихся в нормативных правовых актах, подготовки, рассмотрения доклада о достижении целей введения обязательных требований и принятия решения о продлении срока действия нормативного правового акта, устанавливающего обязательные требования, или о проведении оценки фактического воздействия нормативного правового акта, устанавливающего обязательные требования".</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30.</w:t>
      </w:r>
      <w:r w:rsidRPr="004B7259">
        <w:rPr>
          <w:rFonts w:ascii="Times New Roman" w:hAnsi="Times New Roman" w:cs="Times New Roman"/>
          <w:sz w:val="28"/>
          <w:szCs w:val="28"/>
        </w:rPr>
        <w:tab/>
        <w:t>Постановление Правительства Российской Федерации от 11.07.2020 № 1034 "О признании утратившими силу нормативных правовых актов и отдельных положений нормативных правовых актов Российской Федерации, об отмене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пожарного надзора и лицензионного контроля в области пожарной безопасности, федерального государственного надзора в области защиты населения и территорий от чрезвычайных ситуаций природного и техногенного характера, государственного надзора за пользованием маломерными судами, базами (сооружениями) для их стоянок во внутренних водах и территориальном море Российской Федерации".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31.</w:t>
      </w:r>
      <w:r w:rsidRPr="004B7259">
        <w:rPr>
          <w:rFonts w:ascii="Times New Roman" w:hAnsi="Times New Roman" w:cs="Times New Roman"/>
          <w:sz w:val="28"/>
          <w:szCs w:val="28"/>
        </w:rPr>
        <w:tab/>
        <w:t xml:space="preserve">Постановление Правительства Российской Федерации от 08 ноября 2013г.  N 1007 «О силах и средствах единой государственной системы предупреждения и ликвидации чрезвычайных ситуаций».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32. Постановление Правительства Российской Федерации от 28.12.2020 № 2322 "О порядке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с операторами связи и редакциями средств массовой информации в целях оповещения населения о возникающих опасностях".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33.</w:t>
      </w:r>
      <w:r w:rsidRPr="004B7259">
        <w:rPr>
          <w:rFonts w:ascii="Times New Roman" w:hAnsi="Times New Roman" w:cs="Times New Roman"/>
          <w:sz w:val="28"/>
          <w:szCs w:val="28"/>
        </w:rPr>
        <w:tab/>
        <w:t xml:space="preserve">Постановление Правительства Российской Федерации от 14 января 2003 г. № 11 «О Правительственной комиссии по предупреждению и ликвидации чрезвычайных ситуаций и обеспечению пожарной безопасности».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34.</w:t>
      </w:r>
      <w:r w:rsidRPr="004B7259">
        <w:rPr>
          <w:rFonts w:ascii="Times New Roman" w:hAnsi="Times New Roman" w:cs="Times New Roman"/>
          <w:sz w:val="28"/>
          <w:szCs w:val="28"/>
        </w:rPr>
        <w:tab/>
        <w:t xml:space="preserve"> Постановление Правительства Российской Федерации от 02.04.2020 № 418 "О внесении изменений в некоторые акты Правительства Российской Федерации по вопросам предупреждения и ликвидации чрезвычайных ситуаций".</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35.</w:t>
      </w:r>
      <w:r w:rsidRPr="004B7259">
        <w:rPr>
          <w:rFonts w:ascii="Times New Roman" w:hAnsi="Times New Roman" w:cs="Times New Roman"/>
          <w:sz w:val="28"/>
          <w:szCs w:val="28"/>
        </w:rPr>
        <w:tab/>
        <w:t>Постановление Правительства Российской Федерации от 21 мая 2007 г. № 304 «О классификации чрезвычайных ситуаций природного и техногенного характера».</w:t>
      </w:r>
      <w:r w:rsidRPr="004B7259">
        <w:rPr>
          <w:rFonts w:ascii="Times New Roman" w:eastAsia="Calibri" w:hAnsi="Times New Roman" w:cs="Times New Roman"/>
          <w:sz w:val="28"/>
          <w:szCs w:val="28"/>
          <w:shd w:val="clear" w:color="auto" w:fill="FFFFFF"/>
          <w:lang w:eastAsia="en-US"/>
        </w:rPr>
        <w:t xml:space="preserve"> </w:t>
      </w:r>
      <w:r w:rsidRPr="004B7259">
        <w:rPr>
          <w:rFonts w:ascii="Times New Roman" w:hAnsi="Times New Roman" w:cs="Times New Roman"/>
          <w:sz w:val="28"/>
          <w:szCs w:val="28"/>
        </w:rPr>
        <w:t>Постановление Правительства Российской Федерации от 20.12.2019 № 1743 "О внесении изменений в пункт 1 постановления Правительства Российской Федерации от 21 мая 2007 г. № 304".</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36.</w:t>
      </w:r>
      <w:r w:rsidRPr="004B7259">
        <w:rPr>
          <w:rFonts w:ascii="Times New Roman" w:hAnsi="Times New Roman" w:cs="Times New Roman"/>
          <w:sz w:val="28"/>
          <w:szCs w:val="28"/>
        </w:rPr>
        <w:tab/>
        <w:t xml:space="preserve">Постановление Правительства Российской Федерации  от 20 июня 2005г. № 385 «О федеральной противопожарной службе».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37.</w:t>
      </w:r>
      <w:r w:rsidRPr="004B7259">
        <w:rPr>
          <w:rFonts w:ascii="Times New Roman" w:hAnsi="Times New Roman" w:cs="Times New Roman"/>
          <w:sz w:val="28"/>
          <w:szCs w:val="28"/>
        </w:rPr>
        <w:tab/>
        <w:t xml:space="preserve">Постановление Правительства Российской Федерации от 21 ноября 2011 г. № 957 «Об организации лицензирования отдельных видов деятельности».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38.    Постановление Правительства Российской Федерации от 17.08.16г.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39.</w:t>
      </w:r>
      <w:r w:rsidRPr="004B7259">
        <w:rPr>
          <w:rFonts w:ascii="Times New Roman" w:hAnsi="Times New Roman" w:cs="Times New Roman"/>
          <w:sz w:val="28"/>
          <w:szCs w:val="28"/>
        </w:rPr>
        <w:tab/>
        <w:t>Постановление Правительства Российской Федерации от 15.10.2020 № 1693 "О внесении изменений в некоторые акты Правительства Российской Федерации".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40. </w:t>
      </w:r>
      <w:r w:rsidRPr="004B7259">
        <w:rPr>
          <w:rFonts w:ascii="Times New Roman" w:hAnsi="Times New Roman" w:cs="Times New Roman"/>
          <w:sz w:val="28"/>
          <w:szCs w:val="28"/>
        </w:rPr>
        <w:tab/>
        <w:t>Постановление Правительства Российской Федерации от 31.12.2020 № 2451 "Об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41.</w:t>
      </w:r>
      <w:r w:rsidRPr="004B7259">
        <w:rPr>
          <w:rFonts w:ascii="Times New Roman" w:hAnsi="Times New Roman" w:cs="Times New Roman"/>
          <w:sz w:val="28"/>
          <w:szCs w:val="28"/>
        </w:rPr>
        <w:tab/>
        <w:t>Постановление Правительства Российской Федерации от 15.07.2020 № 1043 "О внесении изменений в некоторые акты Правительства Российской Федерации (в части актуализации перечней видов федерального государственного контроля (надзора)".</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42.</w:t>
      </w:r>
      <w:r w:rsidRPr="004B7259">
        <w:rPr>
          <w:rFonts w:ascii="Times New Roman" w:hAnsi="Times New Roman" w:cs="Times New Roman"/>
          <w:sz w:val="28"/>
          <w:szCs w:val="28"/>
        </w:rPr>
        <w:tab/>
        <w:t>Приказ Министерства строительства и жилищно-коммунального хозяйства Российской Федерации от 30.11.2020 г. № 734/пр "Об утверждении Порядка разработки и согласования специальных технических условий для разработки проектной документации на объект капитального строительства". Приказ Министерства строительства и жилищно-коммунального хозяйства Российской Федерации от 22 октября 2021 года N 774/пр «О внесении изменений в Порядок разработки и согласования специальных технических условий для разработки проектной документации на объект капитального строительства, утвержденный приказом Министерства строительства и жилищно-коммунального хозяйства Российской Федерации от 30 ноября 2020 г. N 734/пр».</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43.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цифрового развития, связи и массовых коммуникаций Российской Федерации от 31.07.2020 № 579/366 "Об утверждении Положения по организации эксплуатационно-технического обслуживания систем оповещения населения".</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44.</w:t>
      </w:r>
      <w:r w:rsidRPr="004B7259">
        <w:rPr>
          <w:rFonts w:ascii="Times New Roman" w:hAnsi="Times New Roman" w:cs="Times New Roman"/>
          <w:sz w:val="28"/>
          <w:szCs w:val="28"/>
        </w:rPr>
        <w:tab/>
        <w:t xml:space="preserve">Приказ МЧС России, МВД России и ФСБ России от 31 мая 2005 г. № 428/432/321 «О порядке размещения современных технических средств массовой информации в местах массового пребывания людей в целях подготовки населения в области гражданской обороны, защиты от чрезвычайных ситуаций, обеспечения пожарной безопасности и охраны общественного порядка, а также своевременного оповещения и оперативного информирования граждан о чрезвычайных ситуациях и угрозе террористических акций».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45.</w:t>
      </w:r>
      <w:r w:rsidRPr="004B7259">
        <w:rPr>
          <w:rFonts w:ascii="Times New Roman" w:hAnsi="Times New Roman" w:cs="Times New Roman"/>
          <w:sz w:val="28"/>
          <w:szCs w:val="28"/>
        </w:rPr>
        <w:tab/>
        <w:t>Приказ МЧС России от 21 ноября 2008 г. № 714 «Об утверждении порядка учета пожаров и их последствий»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46.</w:t>
      </w:r>
      <w:r w:rsidRPr="004B7259">
        <w:rPr>
          <w:rFonts w:ascii="Times New Roman" w:hAnsi="Times New Roman" w:cs="Times New Roman"/>
          <w:sz w:val="28"/>
          <w:szCs w:val="28"/>
        </w:rPr>
        <w:tab/>
        <w:t>Приказ Министерства Российской Федерации по делам гражданской обороны, чрезвычайным ситуациям и ликвидации последствий стихийных бедствий от 17.11.2020 № 848 "О внесении изменений в Порядок учета пожаров и их последствий, утвержденный приказом МЧС России от 21 ноября 2008 г. № 714".</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47.</w:t>
      </w:r>
      <w:r w:rsidRPr="004B7259">
        <w:rPr>
          <w:rFonts w:ascii="Times New Roman" w:hAnsi="Times New Roman" w:cs="Times New Roman"/>
          <w:sz w:val="28"/>
          <w:szCs w:val="28"/>
        </w:rPr>
        <w:tab/>
        <w:t>Приказ МЧС России от 23 декабря 2005 г. № 999 «Об утверждении порядка создания нештатных аварийно-спасательных формирований».</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48. Приказ МЧС России от 26.06.2018 №258</w:t>
      </w:r>
      <w:r w:rsidRPr="004B7259">
        <w:rPr>
          <w:rFonts w:ascii="Times New Roman" w:hAnsi="Times New Roman" w:cs="Times New Roman"/>
          <w:sz w:val="28"/>
          <w:szCs w:val="28"/>
        </w:rPr>
        <w:br/>
        <w:t>"О внесении изменений в Правила эксплуатации защитных сооружений гражданской обороны, утвержденные приказом МЧС России от 15.12.2002 № 583".</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49.</w:t>
      </w:r>
      <w:r w:rsidRPr="004B7259">
        <w:rPr>
          <w:rFonts w:ascii="Times New Roman" w:hAnsi="Times New Roman" w:cs="Times New Roman"/>
          <w:sz w:val="28"/>
          <w:szCs w:val="28"/>
        </w:rPr>
        <w:tab/>
        <w:t>Приказ МЧС России от 30.06.2009 № 382 «Об утверждении методики определения расчетных величин пожарного риска в зданиях, сооружениях и строениях различных классов функциональной пожарной опасности».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50.</w:t>
      </w:r>
      <w:r w:rsidRPr="004B7259">
        <w:rPr>
          <w:rFonts w:ascii="Times New Roman" w:hAnsi="Times New Roman" w:cs="Times New Roman"/>
          <w:sz w:val="28"/>
          <w:szCs w:val="28"/>
        </w:rPr>
        <w:tab/>
        <w:t>Приказ МЧС России от 10.07.2009 № 404 «Об утверждении методики определения расчетных величин пожарного риска на производственных объектах.</w:t>
      </w:r>
    </w:p>
    <w:p w:rsidR="00E50447" w:rsidRPr="004B7259" w:rsidRDefault="00E50447" w:rsidP="00E50447">
      <w:pPr>
        <w:spacing w:after="0" w:line="240" w:lineRule="auto"/>
        <w:jc w:val="both"/>
        <w:rPr>
          <w:rFonts w:ascii="Times New Roman" w:hAnsi="Times New Roman" w:cs="Times New Roman"/>
          <w:bCs/>
          <w:sz w:val="28"/>
          <w:szCs w:val="28"/>
        </w:rPr>
      </w:pPr>
      <w:r w:rsidRPr="004B7259">
        <w:rPr>
          <w:rFonts w:ascii="Times New Roman" w:hAnsi="Times New Roman" w:cs="Times New Roman"/>
          <w:sz w:val="28"/>
          <w:szCs w:val="28"/>
        </w:rPr>
        <w:t>51.</w:t>
      </w:r>
      <w:r w:rsidRPr="004B7259">
        <w:rPr>
          <w:rFonts w:ascii="Times New Roman" w:hAnsi="Times New Roman" w:cs="Times New Roman"/>
          <w:sz w:val="28"/>
          <w:szCs w:val="28"/>
        </w:rPr>
        <w:tab/>
      </w:r>
      <w:r w:rsidRPr="004B7259">
        <w:rPr>
          <w:rFonts w:ascii="Times New Roman" w:hAnsi="Times New Roman" w:cs="Times New Roman"/>
          <w:bCs/>
          <w:sz w:val="28"/>
          <w:szCs w:val="28"/>
        </w:rPr>
        <w:t>Приказ МЧС России от 17 февраля 2021 г. N 88</w:t>
      </w:r>
      <w:r w:rsidRPr="004B7259">
        <w:rPr>
          <w:rFonts w:ascii="Times New Roman" w:hAnsi="Times New Roman" w:cs="Times New Roman"/>
          <w:bCs/>
          <w:sz w:val="28"/>
          <w:szCs w:val="28"/>
        </w:rPr>
        <w:br/>
        <w:t>Об утверждении форм проверочных листов (списков контрольных вопросов), используемых должностными лицами федерального государственного пожарного надзора МЧС России при проведении плановых проверок по контролю за соблюдением требований пожарной безопасности».</w:t>
      </w:r>
    </w:p>
    <w:p w:rsidR="00E50447" w:rsidRPr="004B7259" w:rsidRDefault="00E50447" w:rsidP="00E50447">
      <w:pPr>
        <w:shd w:val="clear" w:color="auto" w:fill="FFFFFF"/>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52.   Приказ МЧС России от 09.06.21 №372 «О признании утратившим силу приказа МЧС России от 30 ноября 2016 г. N 644».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53.</w:t>
      </w:r>
      <w:r w:rsidRPr="004B7259">
        <w:rPr>
          <w:rFonts w:ascii="Times New Roman" w:hAnsi="Times New Roman" w:cs="Times New Roman"/>
          <w:sz w:val="28"/>
          <w:szCs w:val="28"/>
        </w:rPr>
        <w:tab/>
        <w:t>Приказ МЧС России от 14.06.2016 N 323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осуществлению федерального государственного надзора в области защиты населения и территорий от чрезвычайных ситуаций природного и техногенного характера".</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54.</w:t>
      </w:r>
      <w:r w:rsidRPr="004B7259">
        <w:rPr>
          <w:rFonts w:ascii="Times New Roman" w:hAnsi="Times New Roman" w:cs="Times New Roman"/>
          <w:sz w:val="28"/>
          <w:szCs w:val="28"/>
        </w:rPr>
        <w:tab/>
        <w:t xml:space="preserve">Приказ МЧС РФ от 26.06.2012 № 358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в области гражданской обороны».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55.</w:t>
      </w:r>
      <w:r w:rsidRPr="004B7259">
        <w:rPr>
          <w:rFonts w:ascii="Times New Roman" w:hAnsi="Times New Roman" w:cs="Times New Roman"/>
          <w:sz w:val="28"/>
          <w:szCs w:val="28"/>
        </w:rPr>
        <w:tab/>
        <w:t>Приказ МЧС России от 14 мая 2021 года N 315 «Об утверждении Инструкции по делопроизводству в территориальных органах Министерства Российской Федерации по делам гражданской обороны, чрезвычайным ситуациям и ликвидации последствий стихийных бедствий, учреждениях и организациях,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Приказ МЧС России от 14.09.2020 N 684 "Об утверждении Инструкции по организации работы с документами, содержащими служебную информацию ограниченного распространения, в Министерстве Российской Федерации по делам гражданской обороны, чрезвычайным ситуациям и ликвидации последствий стихийных бедствий"</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56.</w:t>
      </w:r>
      <w:r w:rsidRPr="004B7259">
        <w:rPr>
          <w:rFonts w:ascii="Times New Roman" w:hAnsi="Times New Roman" w:cs="Times New Roman"/>
          <w:sz w:val="28"/>
          <w:szCs w:val="28"/>
        </w:rPr>
        <w:tab/>
        <w:t xml:space="preserve">Приказ МЧС России от 28.05.2012 г. №291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по предоставлению государственной услуги по лицензированию деятельности по монтажу, техническому обслуживанию и ремонту средств обеспечения пожарной безопасности зданий и сооружений».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57.</w:t>
      </w:r>
      <w:r w:rsidRPr="004B7259">
        <w:rPr>
          <w:rFonts w:ascii="Times New Roman" w:hAnsi="Times New Roman" w:cs="Times New Roman"/>
          <w:sz w:val="28"/>
          <w:szCs w:val="28"/>
        </w:rPr>
        <w:tab/>
        <w:t>Приказ Министерства Российской Федерации по делам гражданской обороны, чрезвычайным ситуациям и ликвидации последствий стихийных бедствий от 22.10.2020 № 779 "О внесении изменений в некоторые административные регламенты, утвержденные приказами Министерства Российской Федерации по делам гражданской обороны, чрезвычайным ситуациям и ликвидации последствий стихийных бедствий, в части предоставления государственных услуг по лицензированию деятельности в области пожарной безопасности".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58.</w:t>
      </w:r>
      <w:r w:rsidRPr="004B7259">
        <w:rPr>
          <w:rFonts w:ascii="Times New Roman" w:hAnsi="Times New Roman" w:cs="Times New Roman"/>
          <w:sz w:val="28"/>
          <w:szCs w:val="28"/>
        </w:rPr>
        <w:tab/>
        <w:t>Приказ МЧС РФ от 18 ноября 2021 года N 806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обучение по дополнительным профессиональным программам в области пожарной безопасности».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59.</w:t>
      </w:r>
      <w:r w:rsidRPr="004B7259">
        <w:rPr>
          <w:rFonts w:ascii="Times New Roman" w:eastAsia="Calibri" w:hAnsi="Times New Roman" w:cs="Times New Roman"/>
          <w:sz w:val="28"/>
          <w:szCs w:val="28"/>
          <w:lang w:eastAsia="en-US"/>
        </w:rPr>
        <w:t xml:space="preserve"> </w:t>
      </w:r>
      <w:r w:rsidRPr="004B7259">
        <w:rPr>
          <w:rFonts w:ascii="Times New Roman" w:hAnsi="Times New Roman" w:cs="Times New Roman"/>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цифрового развития, связи и массовых коммуникаций Российской Федерации от 31.07.2020 № 578/365 "Об утверждении Положения о системах оповещения населения".</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60.</w:t>
      </w:r>
      <w:r w:rsidRPr="004B7259">
        <w:rPr>
          <w:rFonts w:ascii="Times New Roman" w:hAnsi="Times New Roman" w:cs="Times New Roman"/>
          <w:sz w:val="28"/>
          <w:szCs w:val="28"/>
        </w:rPr>
        <w:tab/>
        <w:t>Приказ МЧС России от 27.05.2000 № 285 «Об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 Приказ МЧС РФ от 19 апреля 2010 г. № 186 «О внесении изменений в Правила использования и содержания средств индивидуальной защиты, приборов радиационной, химической разведки и контроля, утвержденные приказом МЧС России от 27.05.2003 № 285».</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61.</w:t>
      </w:r>
      <w:r w:rsidRPr="004B7259">
        <w:rPr>
          <w:rFonts w:ascii="Times New Roman" w:hAnsi="Times New Roman" w:cs="Times New Roman"/>
          <w:sz w:val="28"/>
          <w:szCs w:val="28"/>
        </w:rPr>
        <w:tab/>
        <w:t xml:space="preserve">Приказ МЧС РФ от 25.10.2004 № 484 «Об утверждении типового паспорта безопасности территории субъектов Российской Федерации и муниципальных образований».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62.</w:t>
      </w:r>
      <w:r w:rsidRPr="004B7259">
        <w:rPr>
          <w:rFonts w:ascii="Times New Roman" w:hAnsi="Times New Roman" w:cs="Times New Roman"/>
          <w:sz w:val="28"/>
          <w:szCs w:val="28"/>
        </w:rPr>
        <w:tab/>
        <w:t xml:space="preserve">Приказ Министерства Российской Федерации по делам гражданской обороны, чрезвычайным ситуациям и ликвидации последствий стихийных бедствий от 01.09.2020 № 631 "Об утверждении Методики оценки ущерба от чрезвычайных ситуаций".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63.</w:t>
      </w:r>
      <w:r w:rsidRPr="004B7259">
        <w:rPr>
          <w:rFonts w:ascii="Times New Roman" w:hAnsi="Times New Roman" w:cs="Times New Roman"/>
          <w:sz w:val="28"/>
          <w:szCs w:val="28"/>
        </w:rPr>
        <w:tab/>
        <w:t xml:space="preserve">Приказ МЧС России от 28.11.2011 N 710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согласованию специальных технических условий для объектов,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безопасности, отражающих специфику обеспечения их пожарной безопасности и содержащих комплекс необходимых инженерно-технических и организационных мероприятий по обеспечению их пожарной безопасности».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64. Приказ МЧС от15.12.2002г. №583 «Об утверждении и введение в действие правил эксплуатации защитных сооружений гражданской обороны».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65. СП88.13330.2014г. «Защитные сооружения гражданской обороны».</w:t>
      </w:r>
    </w:p>
    <w:p w:rsidR="00E50447" w:rsidRPr="004B7259" w:rsidRDefault="00E50447" w:rsidP="00E50447">
      <w:pPr>
        <w:spacing w:after="0" w:line="240" w:lineRule="auto"/>
        <w:jc w:val="both"/>
        <w:rPr>
          <w:rFonts w:ascii="Times New Roman" w:eastAsia="Calibri" w:hAnsi="Times New Roman" w:cs="Times New Roman"/>
          <w:sz w:val="28"/>
          <w:szCs w:val="28"/>
          <w:lang w:eastAsia="en-US"/>
        </w:rPr>
      </w:pPr>
      <w:r w:rsidRPr="004B7259">
        <w:rPr>
          <w:rFonts w:ascii="Times New Roman" w:hAnsi="Times New Roman" w:cs="Times New Roman"/>
          <w:sz w:val="28"/>
          <w:szCs w:val="28"/>
        </w:rPr>
        <w:t xml:space="preserve">66. </w:t>
      </w:r>
      <w:r w:rsidRPr="004B7259">
        <w:rPr>
          <w:rFonts w:ascii="Times New Roman" w:eastAsia="Calibri" w:hAnsi="Times New Roman" w:cs="Times New Roman"/>
          <w:sz w:val="28"/>
          <w:szCs w:val="28"/>
          <w:lang w:eastAsia="en-US"/>
        </w:rPr>
        <w:t>Приказ Министерства Российской Федерации по делам гражданской обороны, чрезвычайным ситуациям и ликвидации последствий стихийных бедствий от 08.08.2020 № 592 "О внесении изменений в Административный регламент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согласованию создания профессиональных аварийно-спасательных служб, профессиональных аварийно-спасательных формирований в организациях, занимающихся одним или несколькими видами деятельности, при осуществлении которых законодательством Российской Федерации предусмотрено обязательное наличие у организаций собственных аварийно-спасательных служб, аварийно-спасательных формирований, утвержденный приказом МЧС России от 12.03.2018 № 100".</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67.Приказ Министерства Российской Федерации по делам гражданской обороны, чрезвычайным ситуациям и ликвидации последствий стихийных бедствий от 07.09.2020 № 656 "О внесении изменений в Административный регламент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приему копий заключений о независимой оценке пожарного риска, утвержденный приказом МЧС России от 29.07.2015 № 405".</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68.Приказ Министерства Российской Федерации по делам гражданской обороны, чрезвычайным ситуациям и ликвидации последствий стихийных бедствий от 08.07.2020 № 503 "Об утверждении форм документов, используемых Министерством Российской Федерации по делам гражданской обороны, чрезвычайным ситуациям и ликвидации последствий стихийных бедствий при лицензировании деятельности по тушению пожаров в населенных пунктах, на производственных объектах и объектах инфраструктуры и деятельности по монтажу, техническому обслуживанию и ремонту средств обеспечения пожарной безопасности зданий и сооружений".</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69.Приказ Министерства Российской Федерации по делам гражданской обороны, чрезвычайным ситуациям и ликвидации последствий стихийных бедствий от 15.06.2020 № 422 "Об утверждении Порядка взаимодействия Министерства Российской Федерации по делам гражданской обороны, чрезвычайным ситуациям и ликвидации последствий стихийных бедствий, его территориальных органов и подведомственных ему государственных учреждений с организаторами добровольческой (волонтерской) деятельности и добровольческими (волонтерскими) организациями в области защиты населения и территорий от чрезвычайных ситуаций, обеспечения пожарной безопасности и безопасности людей на водных объектах".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70.Приказ Министерства Российской Федерации по делам гражданской обороны, чрезвычайным ситуациям и ликвидации последствий стихийных бедствий от 29.07.2020 № 565 "Об утверждении Инструкции по подготовке и проведению учений и тренировок по гражданской обороне, защите населения от чрезвычайных ситуаций природного и техногенного характера, обеспечению пожарной безопасности и безопасности людей на водных объектах".</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71.Приказ Министерства Российской Федерации по делам гражданской обороны, чрезвычайным ситуациям и ликвидации последствий стихийных бедствий от 27.03.2020 № 217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72.Приказ Министерства Российской Федерации по делам гражданской обороны, чрезвычайным ситуациям и ликвидации последствий стихийных бедствий от 12.05.2020 № 305 "О некоторых вопросах прохождения службы в федеральной противопожарной службе Государственной противопожарной службы в особых условиях".</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73.Приказ Министерства Российской Федерации по делам гражданской обороны, чрезвычайным ситуациям и ликвидации последствий стихийных бедствий от 24.04.2020 № 262 "Об утверждении перечня должностных лиц,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 осуществляющих образовательную деятельность по дополнительным профессиональным программам в области гражданской обороны,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гражданской обороны, в том числе в учебно-методических центрах, а также на курсах гражданской обороны".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74.Приказ Министерства Российской Федерации по делам гражданской обороны, чрезвычайным ситуациям и ликвидации последствий стихийных бедствий от 16.03.2020 № 171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по предоставлению государственной услуги по регистрации декларации пожарной безопасности и формы декларации пожарной безопасности".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75.Приказ Министерства Российской Федерации по делам гражданской обороны, чрезвычайным ситуациям и ликвидации последствий стихийных бедствий от 26.12.2019 № 784 "О внесении изменений в некоторые приказы Министерства Российской Федерации по делам гражданской обороны, чрезвычайным ситуациям и ликвидации последствий стихийных бедствий по вопросам организации и функционирования единой государственной системы предупреждения и ликвидации чрезвычайных ситуаций".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76. Приказ Министерства Российской Федерации по делам гражданской обороны, чрезвычайным ситуациям и ликвидации последствий стихийных бедствий от 12.10.2020 № 756 "Об утверждении типового контракта на выполнение работ по монтажу систем (средств, установок) обеспечения пожарной безопасности зданий и сооружений для обеспечения государственных и муниципальных нужд, информационной карты типового контракта на выполнение работ по монтажу систем (средств, установок) обеспечения пожарной безопасности зданий и сооружений для обеспечения государственных и муниципальных нужд, типового контракта на оказание услуг по техническому обслуживанию систем (средств, установок) обеспечения пожарной безопасности зданий и сооружений для обеспечения государственных и муниципальных нужд, информационной карты типового контракта на оказание услуг по техническому обслуживанию систем (средств, установок) обеспечения пожарной безопасности зданий и сооружений для обеспечения государственных и муниципальных нужд, типового контракта на поставку пожарно-технической продукции для обеспечения государственных и муниципальных нужд, информационной карты типового контракта на поставку пожарно-технической продукции для обеспечения государственных и муниципальных нужд".</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77.Приказ Министерства Российской Федерации по делам гражданской обороны, чрезвычайным ситуациям и ликвидации последствий стихийных бедствий от 24.12.2019 № 776 "О внесении изменений в Положение об организации и ведении гражданской обороны в муниципальных образованиях и организациях, утвержденное приказом МЧС России от 14.11.2008 № 687".</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78.Распоряжение Правительства РФ от 29.12.2020 N 3646-р «Об утверждении списка продукции, которая для помещения под таможенные процедуры, предусматривающие возможность отчуждения или использования этой продукции в соответствии с ее назначением на территории Российской Федерации, подлежит обязательному подтверждению соответствия требованиям Федерального закона Технический регламент о требованиях пожарной безопасности».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79. Распоряжение МЧС России от 17.12.2021 N 1096 «Об утверждении про-граммы Профилактики рисков причинения вреда (ущерба) Охраняемым законом ценностям в области пожарной безопасности при осуществлении федерального государственного пожарного надзора органами государ-ственного пожарного надзора на 2022 год».</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80. Распоряжение МЧС России от 17 декабря 2021 г. N 1095 «Об утверждении программы Профилактики рисков причинения вреда (ущерба) охраняемым Законом ценностям в области защиты населения и территорий от чрезвычайных ситуаций при осуществлении федерального Государственного надзора в области защиты населения и территорий от чрезвычайных ситуаций на 2022 год».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81. Распоряжение МЧС России от 17.12.2021 № 1094 " Об утверждении про-граммы Профилактики рисков причинения вреда (ущерба) охраняемым Законом ценностям в области гражданской обороны при осуществлении федерального государственного надзора в области гражданской обороны на 2022 год».</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82. Распоряжение МЧС России от 20.12.2021 N 1107 "Об утверждении Про-граммы профилактики рисков причинения вреда (ущерба) охраняемым законом ценностям в области пожарной безопасности при осуществлении федерального государственного лицензионного контроля (надзора) за деятельностью по монтажу, техническому обслуживанию и ремонту средств обеспечения пожарной безопасности зданий и сооружений и федерального государственного лицензионного контроля (надзора) за деятельностью по тушению пожаров в населенных пунктах, на производственных объектах и объектах инфраструктуры на 2022 год".</w:t>
      </w:r>
    </w:p>
    <w:p w:rsidR="00E50447" w:rsidRPr="004B7259" w:rsidRDefault="00E50447" w:rsidP="00E50447">
      <w:pPr>
        <w:spacing w:after="0" w:line="240" w:lineRule="auto"/>
        <w:ind w:right="1134"/>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Дисциплина 3</w:t>
      </w:r>
    </w:p>
    <w:p w:rsidR="00E50447" w:rsidRPr="004B7259" w:rsidRDefault="00E50447" w:rsidP="00E50447">
      <w:pPr>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 xml:space="preserve"> Расследование и экспертиза пожаров</w:t>
      </w:r>
    </w:p>
    <w:p w:rsidR="00E50447" w:rsidRPr="004B7259" w:rsidRDefault="00E50447" w:rsidP="00E50447">
      <w:pPr>
        <w:spacing w:after="0" w:line="240" w:lineRule="auto"/>
        <w:jc w:val="center"/>
        <w:rPr>
          <w:rFonts w:ascii="Times New Roman" w:hAnsi="Times New Roman" w:cs="Times New Roman"/>
          <w:b/>
          <w:snapToGrid w:val="0"/>
          <w:sz w:val="28"/>
          <w:szCs w:val="28"/>
        </w:rPr>
      </w:pPr>
    </w:p>
    <w:p w:rsidR="00E50447" w:rsidRPr="004B7259" w:rsidRDefault="00E50447" w:rsidP="00E50447">
      <w:pPr>
        <w:widowControl w:val="0"/>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Раздел 3.1. Правовое регулировани</w:t>
      </w:r>
      <w:bookmarkEnd w:id="15"/>
      <w:r w:rsidRPr="004B7259">
        <w:rPr>
          <w:rFonts w:ascii="Times New Roman" w:hAnsi="Times New Roman" w:cs="Times New Roman"/>
          <w:b/>
          <w:snapToGrid w:val="0"/>
          <w:sz w:val="28"/>
          <w:szCs w:val="28"/>
        </w:rPr>
        <w:t>е деятельности ГПС</w:t>
      </w:r>
    </w:p>
    <w:p w:rsidR="00E50447" w:rsidRPr="004B7259" w:rsidRDefault="00E50447" w:rsidP="00E50447">
      <w:pPr>
        <w:widowControl w:val="0"/>
        <w:spacing w:after="0" w:line="240" w:lineRule="auto"/>
        <w:jc w:val="center"/>
        <w:rPr>
          <w:rFonts w:ascii="Times New Roman" w:hAnsi="Times New Roman" w:cs="Times New Roman"/>
          <w:b/>
          <w:snapToGrid w:val="0"/>
          <w:sz w:val="28"/>
          <w:szCs w:val="28"/>
        </w:rPr>
      </w:pPr>
    </w:p>
    <w:p w:rsidR="00E50447" w:rsidRPr="004B7259" w:rsidRDefault="00E50447" w:rsidP="00E50447">
      <w:pPr>
        <w:widowControl w:val="0"/>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3.1.1 Правомерное поведение, правонарушение, юридическая ответственность</w:t>
      </w:r>
    </w:p>
    <w:p w:rsidR="00E50447" w:rsidRPr="004B7259" w:rsidRDefault="00E50447" w:rsidP="00E50447">
      <w:pPr>
        <w:widowControl w:val="0"/>
        <w:spacing w:after="0" w:line="240" w:lineRule="auto"/>
        <w:ind w:firstLine="720"/>
        <w:jc w:val="both"/>
        <w:rPr>
          <w:rFonts w:ascii="Times New Roman" w:hAnsi="Times New Roman" w:cs="Times New Roman"/>
          <w:b/>
          <w:snapToGrid w:val="0"/>
          <w:sz w:val="28"/>
          <w:szCs w:val="28"/>
        </w:rPr>
      </w:pPr>
      <w:r w:rsidRPr="004B7259">
        <w:rPr>
          <w:rFonts w:ascii="Times New Roman" w:hAnsi="Times New Roman" w:cs="Times New Roman"/>
          <w:snapToGrid w:val="0"/>
          <w:sz w:val="28"/>
          <w:szCs w:val="28"/>
        </w:rPr>
        <w:t>Норма права и нормативно-правовые акты. Закон. Действие нормативно-правового акта во времени, пространстве и по кругу лиц.</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Понятие правомерного поведения, его признаки и виды. Значение законности и правопорядка в современном обществе. Правонарушение и его признаки. Состав правонарушения. Правонарушения и юридическая ответственность. Основание юридической ответственности.</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Основная: [1,2];</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Дополнительная: [3,4,13];</w:t>
      </w:r>
    </w:p>
    <w:p w:rsidR="00E50447" w:rsidRPr="004B7259" w:rsidRDefault="00E50447" w:rsidP="00E50447">
      <w:pPr>
        <w:widowControl w:val="0"/>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Нормативные правовые акты: [1-7].</w:t>
      </w:r>
    </w:p>
    <w:p w:rsidR="00E50447" w:rsidRPr="004B7259" w:rsidRDefault="00E50447" w:rsidP="00E50447">
      <w:pPr>
        <w:widowControl w:val="0"/>
        <w:spacing w:after="0" w:line="240" w:lineRule="auto"/>
        <w:ind w:firstLine="720"/>
        <w:jc w:val="both"/>
        <w:rPr>
          <w:rFonts w:ascii="Times New Roman" w:hAnsi="Times New Roman" w:cs="Times New Roman"/>
          <w:snapToGrid w:val="0"/>
          <w:sz w:val="28"/>
          <w:szCs w:val="28"/>
        </w:rPr>
      </w:pPr>
    </w:p>
    <w:p w:rsidR="00E50447" w:rsidRPr="004B7259" w:rsidRDefault="00E50447" w:rsidP="00E50447">
      <w:pPr>
        <w:widowControl w:val="0"/>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3.1.2. Правоохранительные органы Российской Федерации. Надзор за предварительным расследованием</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Система правоохранительных органов, их функции. Органы прокуратуры, структура, функции.</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Министерство юстиции, структура, функции. Судебная система Российской Федерации, статус судей, полномочия.</w:t>
      </w:r>
    </w:p>
    <w:p w:rsidR="00E50447" w:rsidRPr="004B7259" w:rsidRDefault="00E50447" w:rsidP="00E50447">
      <w:pPr>
        <w:widowControl w:val="0"/>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Надзор за предварительным расследованием. Обжалование действий лица, проводящего предварительное расследование. Надзор за деятельностью дознавателя (прокурорский, в порядке подчиненности).</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       Основная [2,3];</w:t>
      </w:r>
    </w:p>
    <w:p w:rsidR="00E50447" w:rsidRPr="004B7259" w:rsidRDefault="00E50447" w:rsidP="00E50447">
      <w:pPr>
        <w:spacing w:after="0" w:line="240" w:lineRule="auto"/>
        <w:ind w:right="51" w:firstLine="55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Дополнительная [1,13];</w:t>
      </w:r>
    </w:p>
    <w:p w:rsidR="00E50447" w:rsidRPr="004B7259" w:rsidRDefault="00E50447" w:rsidP="00E50447">
      <w:pPr>
        <w:snapToGrid w:val="0"/>
        <w:spacing w:after="0" w:line="240" w:lineRule="auto"/>
        <w:ind w:firstLine="567"/>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[1,17].</w:t>
      </w:r>
    </w:p>
    <w:p w:rsidR="00E50447" w:rsidRPr="004B7259" w:rsidRDefault="00E50447" w:rsidP="00E50447">
      <w:pPr>
        <w:spacing w:after="0" w:line="240" w:lineRule="auto"/>
        <w:ind w:firstLine="720"/>
        <w:rPr>
          <w:rFonts w:ascii="Times New Roman" w:hAnsi="Times New Roman" w:cs="Times New Roman"/>
          <w:sz w:val="28"/>
          <w:szCs w:val="28"/>
        </w:rPr>
      </w:pPr>
    </w:p>
    <w:p w:rsidR="00E50447" w:rsidRPr="004B7259" w:rsidRDefault="00E50447" w:rsidP="00E50447">
      <w:pPr>
        <w:widowControl w:val="0"/>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3.1.3. Административное право и административная ответственность</w:t>
      </w:r>
    </w:p>
    <w:p w:rsidR="00E50447" w:rsidRPr="004B7259" w:rsidRDefault="00E50447" w:rsidP="00E50447">
      <w:pPr>
        <w:widowControl w:val="0"/>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Понятие административного права. Предмет, методы и задачи. Административное правонарушение и административная ответственность. Основания к привлечению и освобождение от ответственности. Административные наказания. Должностные лица уполномоченные составлять протоколы об административном правонарушении. Судья, органы, должностные лица уполномоченные рассматривать дела об административных правонарушениях.</w:t>
      </w:r>
    </w:p>
    <w:p w:rsidR="00E50447" w:rsidRPr="004B7259" w:rsidRDefault="00E50447" w:rsidP="00E50447">
      <w:pPr>
        <w:widowControl w:val="0"/>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Административная ответственность за нарушения требований пожарной безопасности. Порядок расследования административных дел. Органы, расследующие и рассматривающие административные дела по пожарам.</w:t>
      </w:r>
    </w:p>
    <w:p w:rsidR="00E50447" w:rsidRPr="004B7259" w:rsidRDefault="00E50447" w:rsidP="00E50447">
      <w:pPr>
        <w:spacing w:after="0" w:line="240" w:lineRule="auto"/>
        <w:ind w:firstLine="567"/>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       Основная [1];</w:t>
      </w:r>
    </w:p>
    <w:p w:rsidR="00E50447" w:rsidRPr="004B7259" w:rsidRDefault="00E50447" w:rsidP="00E50447">
      <w:pPr>
        <w:spacing w:after="0" w:line="240" w:lineRule="auto"/>
        <w:ind w:right="51" w:firstLine="55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Дополнительная [3,8];</w:t>
      </w:r>
    </w:p>
    <w:p w:rsidR="00E50447" w:rsidRPr="004B7259" w:rsidRDefault="00E50447" w:rsidP="00E50447">
      <w:pPr>
        <w:snapToGrid w:val="0"/>
        <w:spacing w:after="0" w:line="240" w:lineRule="auto"/>
        <w:ind w:firstLine="567"/>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[1,2,12].</w:t>
      </w:r>
    </w:p>
    <w:p w:rsidR="00E50447" w:rsidRPr="004B7259" w:rsidRDefault="00E50447" w:rsidP="00E50447">
      <w:pPr>
        <w:snapToGrid w:val="0"/>
        <w:spacing w:after="0" w:line="240" w:lineRule="auto"/>
        <w:ind w:firstLine="567"/>
        <w:jc w:val="both"/>
        <w:rPr>
          <w:rFonts w:ascii="Times New Roman" w:hAnsi="Times New Roman" w:cs="Times New Roman"/>
          <w:b/>
          <w:sz w:val="28"/>
          <w:szCs w:val="28"/>
        </w:rPr>
      </w:pPr>
    </w:p>
    <w:p w:rsidR="00E50447" w:rsidRPr="004B7259" w:rsidRDefault="00E50447" w:rsidP="00E50447">
      <w:pPr>
        <w:widowControl w:val="0"/>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3.1.4. Основы уголовного права</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Понятие, предмет и задачи и принципы уголовного права. Уголовный закон. Понятие преступления. Вина и её форма. Возраст наступления уголовной ответственности. Основания уголовной ответственности. Состав преступления: объект, субъект, объективная и субъективная стороны. Квалификация преступления. Уголовная ответственность за совершение преступлений.</w:t>
      </w:r>
      <w:r>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rPr>
        <w:t>Понятие и цели наказания. Система и виды наказаний.</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Основная: [2];</w:t>
      </w:r>
    </w:p>
    <w:p w:rsidR="00E50447" w:rsidRPr="004B7259" w:rsidRDefault="00E50447" w:rsidP="00E50447">
      <w:pPr>
        <w:widowControl w:val="0"/>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Дополнительная: [1,4];</w:t>
      </w:r>
    </w:p>
    <w:p w:rsidR="00E50447" w:rsidRPr="004B7259" w:rsidRDefault="00E50447" w:rsidP="00E50447">
      <w:pPr>
        <w:widowControl w:val="0"/>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Нормативные правовые акты: [1,3,4].</w:t>
      </w:r>
    </w:p>
    <w:p w:rsidR="00E50447" w:rsidRPr="004B7259" w:rsidRDefault="00E50447" w:rsidP="00E50447">
      <w:pPr>
        <w:widowControl w:val="0"/>
        <w:spacing w:after="0" w:line="240" w:lineRule="auto"/>
        <w:ind w:firstLine="720"/>
        <w:jc w:val="both"/>
        <w:rPr>
          <w:rFonts w:ascii="Times New Roman" w:hAnsi="Times New Roman" w:cs="Times New Roman"/>
          <w:snapToGrid w:val="0"/>
          <w:sz w:val="28"/>
          <w:szCs w:val="28"/>
        </w:rPr>
      </w:pPr>
    </w:p>
    <w:p w:rsidR="00E50447" w:rsidRPr="004B7259" w:rsidRDefault="00E50447" w:rsidP="00E50447">
      <w:pPr>
        <w:widowControl w:val="0"/>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3.1.5. Уголовный процесс. Организация проведения дознания и проверок по факту пожара</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Понятие, сущность и задачи уголовного процесса. Уголовно-процессуальный закон. Виды уголовного преследования.  Принципы уголовного процесса. Участники уголовно-процессуальных отношений. Стадии уголовного процесса. Предмет доказывания. Доказательства в уголовном процессе. Меры уголовно-процессуального принуждения.</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Преступления, связанные с пожарами и их уголовно-правовая характеристика.</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Процессуальные особенности предварительного расследования по делам о пожарах.</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Возбуждение уголовного дела по признакам ст. 167 ч.2, 168, 219 и 261 УК РФ.</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Привлечение к участию в расследовании пожаров иных подразделений ФПС ГПС (ИПЛ и др.).</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Основные принципы организации и планирования расследования. Планирование при расследовании группой следователей (дознавателей).</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Построение и проверка следственных версий.</w:t>
      </w:r>
    </w:p>
    <w:p w:rsidR="00E50447" w:rsidRPr="004B7259" w:rsidRDefault="00E50447" w:rsidP="00E50447">
      <w:pPr>
        <w:widowControl w:val="0"/>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Дознание в форме выполнения неотложных следственных действий. Дознание по делам, по которым предварительное следствие не обязательно. Производство дознания в упрощенной форме.</w:t>
      </w:r>
    </w:p>
    <w:p w:rsidR="00E50447" w:rsidRPr="004B7259" w:rsidRDefault="00E50447" w:rsidP="00E50447">
      <w:pPr>
        <w:widowControl w:val="0"/>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Понятие следственных и неотложных следственных действий.</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Дознаватель в системе ФПС ГПС. Нормативные документы, регламентирующие деятельность дознавателя по пожарам (Конституция, УПК, Закон о пожарной безопасности, приказы, инструкции, функциональные обязанности).</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Основания к проведению расследования пожаров:</w:t>
      </w:r>
    </w:p>
    <w:p w:rsidR="00E50447" w:rsidRPr="004B7259" w:rsidRDefault="00E50447" w:rsidP="00E50447">
      <w:pPr>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а) факт выполнения действий подразделений по тушения пожара и проведению аварийно-спасательных работ, связанных с тушением пожара;</w:t>
      </w:r>
    </w:p>
    <w:p w:rsidR="00E50447" w:rsidRPr="004B7259" w:rsidRDefault="00E50447" w:rsidP="00E50447">
      <w:pPr>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б) заявления и сообщения; порядок регистрации заявлений.</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Проведение проверки по факту пожара без принятия процессуального решения.</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Оформление отказного производства.</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Квалификация нарушений требований пожарной безопасности.</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Мониторинг применения требований пожарной безопасности.</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Установление причинно-следственных связей между нарушениями требований пожарной безопасности и последствиями пожара.</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Основная: [2];</w:t>
      </w:r>
    </w:p>
    <w:p w:rsidR="00E50447" w:rsidRPr="004B7259" w:rsidRDefault="00E50447" w:rsidP="00E50447">
      <w:pPr>
        <w:widowControl w:val="0"/>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Дополнительная: [1,2,4,9-11,13];</w:t>
      </w:r>
    </w:p>
    <w:p w:rsidR="00E50447" w:rsidRPr="004B7259" w:rsidRDefault="00E50447" w:rsidP="00E50447">
      <w:pPr>
        <w:widowControl w:val="0"/>
        <w:spacing w:after="0" w:line="240" w:lineRule="auto"/>
        <w:ind w:firstLine="567"/>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  Нормативные правовые акты: [1,3,4,25,26,27].</w:t>
      </w:r>
    </w:p>
    <w:p w:rsidR="00E50447" w:rsidRPr="004B7259" w:rsidRDefault="00E50447" w:rsidP="00E50447">
      <w:pPr>
        <w:widowControl w:val="0"/>
        <w:spacing w:after="0" w:line="240" w:lineRule="auto"/>
        <w:ind w:firstLine="567"/>
        <w:jc w:val="both"/>
        <w:rPr>
          <w:rFonts w:ascii="Times New Roman" w:hAnsi="Times New Roman" w:cs="Times New Roman"/>
          <w:snapToGrid w:val="0"/>
          <w:sz w:val="28"/>
          <w:szCs w:val="28"/>
        </w:rPr>
      </w:pPr>
    </w:p>
    <w:p w:rsidR="00E50447" w:rsidRPr="004B7259" w:rsidRDefault="00E50447" w:rsidP="00E50447">
      <w:pPr>
        <w:widowControl w:val="0"/>
        <w:spacing w:after="0" w:line="240" w:lineRule="auto"/>
        <w:ind w:firstLine="540"/>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 xml:space="preserve">Тема 3.1.6. Направление противодействия коррупции в системе МЧС России </w:t>
      </w:r>
    </w:p>
    <w:p w:rsidR="00E50447" w:rsidRPr="004B7259" w:rsidRDefault="00E50447" w:rsidP="00E50447">
      <w:pPr>
        <w:widowControl w:val="0"/>
        <w:spacing w:after="0" w:line="240" w:lineRule="auto"/>
        <w:ind w:firstLine="540"/>
        <w:jc w:val="both"/>
        <w:rPr>
          <w:rFonts w:ascii="Times New Roman" w:hAnsi="Times New Roman" w:cs="Times New Roman"/>
          <w:bCs/>
          <w:sz w:val="28"/>
          <w:szCs w:val="28"/>
        </w:rPr>
      </w:pPr>
      <w:r w:rsidRPr="004B7259">
        <w:rPr>
          <w:rFonts w:ascii="Times New Roman" w:hAnsi="Times New Roman" w:cs="Times New Roman"/>
          <w:bCs/>
          <w:sz w:val="28"/>
          <w:szCs w:val="28"/>
        </w:rPr>
        <w:t>Законодательство Российской Федерации в области  противодействия коррупции. Понятие, задачи и принципы противодействия коррупции. По</w:t>
      </w:r>
      <w:r w:rsidRPr="004B7259">
        <w:rPr>
          <w:rFonts w:ascii="Times New Roman" w:hAnsi="Times New Roman" w:cs="Times New Roman"/>
          <w:bCs/>
          <w:sz w:val="28"/>
          <w:szCs w:val="28"/>
        </w:rPr>
        <w:softHyphen/>
        <w:t>нятие и признаки коррупции. Последствия коррупции.</w:t>
      </w:r>
    </w:p>
    <w:p w:rsidR="00E50447" w:rsidRPr="004B7259" w:rsidRDefault="00E50447" w:rsidP="00E50447">
      <w:pPr>
        <w:spacing w:after="0" w:line="240" w:lineRule="auto"/>
        <w:ind w:firstLine="540"/>
        <w:jc w:val="both"/>
        <w:rPr>
          <w:rFonts w:ascii="Times New Roman" w:hAnsi="Times New Roman" w:cs="Times New Roman"/>
          <w:bCs/>
          <w:sz w:val="28"/>
          <w:szCs w:val="28"/>
        </w:rPr>
      </w:pPr>
      <w:r w:rsidRPr="004B7259">
        <w:rPr>
          <w:rFonts w:ascii="Times New Roman" w:hAnsi="Times New Roman" w:cs="Times New Roman"/>
          <w:bCs/>
          <w:sz w:val="28"/>
          <w:szCs w:val="28"/>
        </w:rPr>
        <w:t>Основные принципы противодействия коррупции.  Пла</w:t>
      </w:r>
      <w:r w:rsidRPr="004B7259">
        <w:rPr>
          <w:rFonts w:ascii="Times New Roman" w:hAnsi="Times New Roman" w:cs="Times New Roman"/>
          <w:bCs/>
          <w:sz w:val="28"/>
          <w:szCs w:val="28"/>
        </w:rPr>
        <w:softHyphen/>
        <w:t>нирование антикоррупционных мероприятий.</w:t>
      </w:r>
    </w:p>
    <w:p w:rsidR="00E50447" w:rsidRPr="004B7259" w:rsidRDefault="00E50447" w:rsidP="00E50447">
      <w:pPr>
        <w:spacing w:after="0" w:line="240" w:lineRule="auto"/>
        <w:ind w:firstLine="540"/>
        <w:jc w:val="both"/>
        <w:rPr>
          <w:rFonts w:ascii="Times New Roman" w:hAnsi="Times New Roman" w:cs="Times New Roman"/>
          <w:sz w:val="28"/>
          <w:szCs w:val="28"/>
        </w:rPr>
      </w:pPr>
      <w:r w:rsidRPr="004B7259">
        <w:rPr>
          <w:rFonts w:ascii="Times New Roman" w:hAnsi="Times New Roman" w:cs="Times New Roman"/>
          <w:sz w:val="28"/>
          <w:szCs w:val="28"/>
        </w:rPr>
        <w:t>Национальный план по профилактике коррупции. Меры по профилактике коррупции. Порядок предотвращения и урегулирования конфликта интересов. Ответственность физических и юридических лиц за коррупционные правонарушения.</w:t>
      </w:r>
    </w:p>
    <w:p w:rsidR="00E50447" w:rsidRPr="004B7259" w:rsidRDefault="00E50447" w:rsidP="00E50447">
      <w:pPr>
        <w:spacing w:after="0" w:line="240" w:lineRule="auto"/>
        <w:ind w:firstLine="540"/>
        <w:jc w:val="both"/>
        <w:rPr>
          <w:rFonts w:ascii="Times New Roman" w:hAnsi="Times New Roman" w:cs="Times New Roman"/>
          <w:bCs/>
          <w:sz w:val="28"/>
          <w:szCs w:val="28"/>
        </w:rPr>
      </w:pPr>
      <w:r w:rsidRPr="004B7259">
        <w:rPr>
          <w:rFonts w:ascii="Times New Roman" w:hAnsi="Times New Roman" w:cs="Times New Roman"/>
          <w:bCs/>
          <w:sz w:val="28"/>
          <w:szCs w:val="28"/>
        </w:rPr>
        <w:t xml:space="preserve">Правовая основа противодействия коррупции и мероприятия по ее снижению в системе ГПС МЧС России. Антикоррупционная оценка нормативных правовых актов,  разрабатываемых в МЧС России.     </w:t>
      </w:r>
    </w:p>
    <w:p w:rsidR="00E50447" w:rsidRPr="004B7259" w:rsidRDefault="00E50447" w:rsidP="00E50447">
      <w:pPr>
        <w:spacing w:after="0" w:line="240" w:lineRule="auto"/>
        <w:ind w:firstLine="567"/>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        Основная [1];</w:t>
      </w:r>
    </w:p>
    <w:p w:rsidR="00E50447" w:rsidRPr="004B7259" w:rsidRDefault="00E50447" w:rsidP="00E50447">
      <w:pPr>
        <w:spacing w:after="0" w:line="240" w:lineRule="auto"/>
        <w:ind w:right="51" w:firstLine="55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Дополнительная [5-8];</w:t>
      </w:r>
    </w:p>
    <w:p w:rsidR="00E50447" w:rsidRPr="004B7259" w:rsidRDefault="00E50447" w:rsidP="00E50447">
      <w:pPr>
        <w:spacing w:after="0" w:line="240" w:lineRule="auto"/>
        <w:ind w:firstLine="567"/>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Нормативные правовые акты [1,3,8,15,18-24].</w:t>
      </w:r>
    </w:p>
    <w:p w:rsidR="00E50447" w:rsidRPr="004B7259" w:rsidRDefault="00E50447" w:rsidP="00E50447">
      <w:pPr>
        <w:widowControl w:val="0"/>
        <w:spacing w:after="0" w:line="240" w:lineRule="auto"/>
        <w:jc w:val="both"/>
        <w:rPr>
          <w:rFonts w:ascii="Times New Roman" w:hAnsi="Times New Roman" w:cs="Times New Roman"/>
          <w:snapToGrid w:val="0"/>
          <w:sz w:val="28"/>
          <w:szCs w:val="28"/>
        </w:rPr>
      </w:pPr>
    </w:p>
    <w:p w:rsidR="00E50447" w:rsidRPr="004B7259" w:rsidRDefault="00E50447" w:rsidP="00E50447">
      <w:pPr>
        <w:widowControl w:val="0"/>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Раздел 3.2. Методика установления очага пожара</w:t>
      </w:r>
    </w:p>
    <w:p w:rsidR="00E50447" w:rsidRPr="004B7259" w:rsidRDefault="00E50447" w:rsidP="00E50447">
      <w:pPr>
        <w:widowControl w:val="0"/>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Выдвижение и анализ версий о причинах возникновения пожаров</w:t>
      </w:r>
    </w:p>
    <w:p w:rsidR="00E50447" w:rsidRPr="004B7259" w:rsidRDefault="00E50447" w:rsidP="00E50447">
      <w:pPr>
        <w:widowControl w:val="0"/>
        <w:spacing w:after="0" w:line="240" w:lineRule="auto"/>
        <w:jc w:val="center"/>
        <w:rPr>
          <w:rFonts w:ascii="Times New Roman" w:hAnsi="Times New Roman" w:cs="Times New Roman"/>
          <w:b/>
          <w:snapToGrid w:val="0"/>
          <w:sz w:val="28"/>
          <w:szCs w:val="28"/>
        </w:rPr>
      </w:pPr>
    </w:p>
    <w:p w:rsidR="00E50447" w:rsidRPr="004B7259" w:rsidRDefault="00E50447" w:rsidP="00E50447">
      <w:pPr>
        <w:widowControl w:val="0"/>
        <w:spacing w:after="0" w:line="240" w:lineRule="auto"/>
        <w:ind w:firstLine="720"/>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3.2.1.Организация и основные технические мероприятия, проводимые в ходе работ по расследованию пожаров. Осмотр места пожара</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z w:val="28"/>
          <w:szCs w:val="28"/>
        </w:rPr>
        <w:t xml:space="preserve">Цели, задачи и организация работ по расследованию и исследованию пожаров в Российской Федерации. Участие пожарных специалистов на различных этапах работ по расследованию пожаров. </w:t>
      </w:r>
      <w:r w:rsidRPr="004B7259">
        <w:rPr>
          <w:rFonts w:ascii="Times New Roman" w:hAnsi="Times New Roman" w:cs="Times New Roman"/>
          <w:snapToGrid w:val="0"/>
          <w:sz w:val="28"/>
          <w:szCs w:val="28"/>
        </w:rPr>
        <w:t xml:space="preserve">Техническое обеспечение работ по расследованию и исследованию пожаров. Испытательные пожарные лаборатории. Их структура, задачи, основные направления деятельности. Особенности работ при расследовании крупных и сложных пожаров. </w:t>
      </w:r>
    </w:p>
    <w:p w:rsidR="00E50447" w:rsidRPr="004B7259" w:rsidRDefault="00E50447" w:rsidP="00E50447">
      <w:pPr>
        <w:widowControl w:val="0"/>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Работа дознавателя и технического специалиста на стадии тушения пожара до его ликвидации Ориентировка на месте и изучение обстановки. Фиксация динамики развития пожара, поведения материалов и конструкций. Организация осмотра места пожара. Вопросы, решаемые при осмотре. Зоны осмотра. Виды осмотра. Стадии осмотра и методы их проведения. Протокол осмотра места пожара.</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[2.9,10-20];</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[1,4,9,17,25-27].</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ind w:firstLine="708"/>
        <w:jc w:val="both"/>
        <w:rPr>
          <w:rFonts w:ascii="Times New Roman" w:hAnsi="Times New Roman" w:cs="Times New Roman"/>
          <w:b/>
          <w:sz w:val="28"/>
          <w:szCs w:val="28"/>
        </w:rPr>
      </w:pPr>
      <w:r w:rsidRPr="004B7259">
        <w:rPr>
          <w:rFonts w:ascii="Times New Roman" w:hAnsi="Times New Roman" w:cs="Times New Roman"/>
          <w:b/>
          <w:sz w:val="28"/>
          <w:szCs w:val="28"/>
        </w:rPr>
        <w:t>Тема 3.2.2. Возникновение и развитие горения. Физические закономерности формирования очаговых признаков пожара</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Возникновение горения и механизм развития горения из очага. Конвекция, лучистый теплообмен, кондукция, их вклад в формирование очаговых признаков. Формирование признаков направленности распространения горения. Влияние на формирование очаговых признаков условий воздухообмена, архитектурно-строительных особенностей здания, пожароопасных свойств материалов, других факторов. Условия, в которых очаговые признаки не образуются или не сохраняются.</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[2,9,10-12,14-20];</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[1-17].</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p>
    <w:p w:rsidR="00E50447" w:rsidRPr="004B7259" w:rsidRDefault="00E50447" w:rsidP="00E50447">
      <w:pPr>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z w:val="28"/>
          <w:szCs w:val="28"/>
        </w:rPr>
        <w:t xml:space="preserve">Тема 3.2.3. </w:t>
      </w:r>
      <w:r w:rsidRPr="004B7259">
        <w:rPr>
          <w:rFonts w:ascii="Times New Roman" w:hAnsi="Times New Roman" w:cs="Times New Roman"/>
          <w:b/>
          <w:snapToGrid w:val="0"/>
          <w:sz w:val="28"/>
          <w:szCs w:val="28"/>
        </w:rPr>
        <w:t>Совокупность информации и формирование выводов об очаге пожара по результатам исследования различных конструкций, материалов и веществ</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Исследование после пожара конструкций из неорганических неметаллических строительных материалов. </w:t>
      </w:r>
      <w:r w:rsidRPr="004B7259">
        <w:rPr>
          <w:rFonts w:ascii="Times New Roman" w:hAnsi="Times New Roman" w:cs="Times New Roman"/>
          <w:snapToGrid w:val="0"/>
          <w:sz w:val="28"/>
          <w:szCs w:val="28"/>
        </w:rPr>
        <w:t xml:space="preserve">Исследование после пожара конструкций из металлов и сплавов. </w:t>
      </w:r>
      <w:r w:rsidRPr="004B7259">
        <w:rPr>
          <w:rFonts w:ascii="Times New Roman" w:hAnsi="Times New Roman" w:cs="Times New Roman"/>
          <w:sz w:val="28"/>
          <w:szCs w:val="28"/>
        </w:rPr>
        <w:t xml:space="preserve">Инструментальные методы и средства, применяемые для исследования после пожара неорганических строительных материалов. Исследование после пожара обгоревших остатков древесины и древесных композиционных материалов. </w:t>
      </w:r>
      <w:r w:rsidRPr="004B7259">
        <w:rPr>
          <w:rFonts w:ascii="Times New Roman" w:hAnsi="Times New Roman" w:cs="Times New Roman"/>
          <w:snapToGrid w:val="0"/>
          <w:sz w:val="28"/>
          <w:szCs w:val="28"/>
        </w:rPr>
        <w:t xml:space="preserve">Исследование после пожара обгоревших остатков полимерных материалов и лакокрасочных покрытий. </w:t>
      </w:r>
      <w:r w:rsidRPr="004B7259">
        <w:rPr>
          <w:rFonts w:ascii="Times New Roman" w:hAnsi="Times New Roman" w:cs="Times New Roman"/>
          <w:sz w:val="28"/>
          <w:szCs w:val="28"/>
        </w:rPr>
        <w:t xml:space="preserve">Инструментальные методы и средства, применяемые для исследования после пожара древесных изделий и </w:t>
      </w:r>
      <w:r w:rsidRPr="004B7259">
        <w:rPr>
          <w:rFonts w:ascii="Times New Roman" w:hAnsi="Times New Roman" w:cs="Times New Roman"/>
          <w:snapToGrid w:val="0"/>
          <w:sz w:val="28"/>
          <w:szCs w:val="28"/>
        </w:rPr>
        <w:t>обгоревших остатков полимерных материалов и лакокрасочных покрытий</w:t>
      </w:r>
      <w:r w:rsidRPr="004B7259">
        <w:rPr>
          <w:rFonts w:ascii="Times New Roman" w:hAnsi="Times New Roman" w:cs="Times New Roman"/>
          <w:sz w:val="28"/>
          <w:szCs w:val="28"/>
        </w:rPr>
        <w:t>. Совокупность комплекса данных по очагу пожара. Сопоставление предварительных выводов по очагу с субъективными данными по очагу и по пожару в целом.</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[2,9,10-12,14-20];</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[1-17].</w:t>
      </w:r>
    </w:p>
    <w:p w:rsidR="00E50447" w:rsidRPr="004B7259" w:rsidRDefault="00E50447" w:rsidP="00E50447">
      <w:pPr>
        <w:spacing w:after="0" w:line="240" w:lineRule="auto"/>
        <w:ind w:firstLine="720"/>
        <w:rPr>
          <w:rFonts w:ascii="Times New Roman" w:hAnsi="Times New Roman" w:cs="Times New Roman"/>
          <w:b/>
          <w:sz w:val="28"/>
          <w:szCs w:val="28"/>
        </w:rPr>
      </w:pPr>
    </w:p>
    <w:p w:rsidR="00E50447" w:rsidRPr="004B7259" w:rsidRDefault="00E50447" w:rsidP="00E50447">
      <w:pPr>
        <w:widowControl w:val="0"/>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3.2.4. Установление источника зажигания и непосредственной технической причины пожара</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napToGrid w:val="0"/>
          <w:sz w:val="28"/>
          <w:szCs w:val="28"/>
        </w:rPr>
        <w:t xml:space="preserve">Понятие об основной технической причине пожара. Отработка версии о причастности к возникновению пожара аварийных режимов работы электросетей. Отработка версии о причастности к возникновению пожара аварийных режимов работы электроустановок, теплового воздействия электронагревательных приборов. </w:t>
      </w:r>
      <w:r w:rsidRPr="004B7259">
        <w:rPr>
          <w:rFonts w:ascii="Times New Roman" w:hAnsi="Times New Roman" w:cs="Times New Roman"/>
          <w:sz w:val="28"/>
          <w:szCs w:val="28"/>
        </w:rPr>
        <w:t>Отработка версии о возникновении пожара в результате, теплового проявления механической энергии, разрядов статического или атмосферного электричества. Отработка версии о возникновении пожара в результате воздействия маломощных источников зажигания, протекания процессов самовозгорания. Расследование пожаров, протекающих через стадию тлеющего горения.</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[2,9,10-12,14-20];</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[1-17].</w:t>
      </w:r>
    </w:p>
    <w:p w:rsidR="00E50447" w:rsidRPr="004B7259" w:rsidRDefault="00E50447" w:rsidP="00E50447">
      <w:pPr>
        <w:spacing w:after="0" w:line="240" w:lineRule="auto"/>
        <w:ind w:firstLine="720"/>
        <w:rPr>
          <w:rFonts w:ascii="Times New Roman" w:hAnsi="Times New Roman" w:cs="Times New Roman"/>
          <w:b/>
          <w:sz w:val="28"/>
          <w:szCs w:val="28"/>
        </w:rPr>
      </w:pPr>
    </w:p>
    <w:p w:rsidR="00E50447" w:rsidRPr="004B7259" w:rsidRDefault="00E50447" w:rsidP="00E50447">
      <w:pPr>
        <w:spacing w:after="0" w:line="240" w:lineRule="auto"/>
        <w:ind w:firstLine="708"/>
        <w:jc w:val="both"/>
        <w:rPr>
          <w:rFonts w:ascii="Times New Roman" w:hAnsi="Times New Roman" w:cs="Times New Roman"/>
          <w:b/>
          <w:sz w:val="28"/>
          <w:szCs w:val="28"/>
        </w:rPr>
      </w:pPr>
      <w:r w:rsidRPr="004B7259">
        <w:rPr>
          <w:rFonts w:ascii="Times New Roman" w:hAnsi="Times New Roman" w:cs="Times New Roman"/>
          <w:b/>
          <w:sz w:val="28"/>
          <w:szCs w:val="28"/>
        </w:rPr>
        <w:t>Тема 3.2.5. Отработка версии о поджоге. Исследование инициаторов горения</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Квалификационные признаки поджога, методы и средства его совершения. Неотложные действия дознавателя и технического специалиста на месте пожара при возникновении подозрения в поджоге. Легковоспламеняющиеся и горючие жидкости - традиционные инициаторы горения, применяемые при поджогах. Отбор проб объектов-носителей ЛВЖ на лабораторные исследования. Зоны и методы отбора проб древесины, грунта, тканей и др. материалов. Упаковка и хранение проб, вещественных доказательств с остатками ЛВЖ и ГЖ. Инструментальные методы и средства обнаружения и идентификации ЛВЖ и ГЖ, их аналитические возможности. Обнаружение остатков ЛВЖ и ГЖ с помощью газового детектора. </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[2,9,10-12,14-20];</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[1-17].</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Раздел 3.3. Процессуальные основы и формы использования специальных познаний при расследовании пожаров</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ind w:firstLine="708"/>
        <w:jc w:val="both"/>
        <w:rPr>
          <w:rFonts w:ascii="Times New Roman" w:hAnsi="Times New Roman" w:cs="Times New Roman"/>
          <w:b/>
          <w:sz w:val="28"/>
          <w:szCs w:val="28"/>
        </w:rPr>
      </w:pPr>
      <w:r w:rsidRPr="004B7259">
        <w:rPr>
          <w:rFonts w:ascii="Times New Roman" w:hAnsi="Times New Roman" w:cs="Times New Roman"/>
          <w:b/>
          <w:sz w:val="28"/>
          <w:szCs w:val="28"/>
        </w:rPr>
        <w:t>Тема 3.3.1. Формирование выводов о причине пожара. Подготовка заключения технического специалиста</w:t>
      </w:r>
    </w:p>
    <w:p w:rsidR="00E50447" w:rsidRPr="004B7259" w:rsidRDefault="00E50447" w:rsidP="00E50447">
      <w:pPr>
        <w:tabs>
          <w:tab w:val="left" w:pos="9639"/>
        </w:tabs>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Основные этапы работы пожарного специалиста и пожарно-технического эксперта при подготовке заключения. Вопросы, которые могут быть поставлены на разрешение специалиста. Формирование выводов о причине пожара. Понятие о непосредственной (технической) причине пожара. Варианты формулировок выводов специалиста о причине пожара, анализ их корректности с технической и юридической точек зрения. Основания для дачи категорического, вероятного, условного вывода. Структура заключения технического специалиста о причине пожара.</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[2,9,10-12,14-20];</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[1-17].</w:t>
      </w:r>
    </w:p>
    <w:p w:rsidR="00E50447" w:rsidRPr="004B7259" w:rsidRDefault="00E50447" w:rsidP="00E50447">
      <w:pPr>
        <w:tabs>
          <w:tab w:val="left" w:pos="9639"/>
        </w:tabs>
        <w:spacing w:after="0" w:line="240" w:lineRule="auto"/>
        <w:jc w:val="both"/>
        <w:rPr>
          <w:rFonts w:ascii="Times New Roman" w:hAnsi="Times New Roman" w:cs="Times New Roman"/>
          <w:b/>
          <w:sz w:val="28"/>
          <w:szCs w:val="28"/>
        </w:rPr>
      </w:pPr>
    </w:p>
    <w:p w:rsidR="00E50447" w:rsidRPr="004B7259" w:rsidRDefault="00E50447" w:rsidP="00E50447">
      <w:pPr>
        <w:tabs>
          <w:tab w:val="left" w:pos="0"/>
        </w:tabs>
        <w:spacing w:after="0" w:line="240" w:lineRule="auto"/>
        <w:jc w:val="both"/>
        <w:rPr>
          <w:rFonts w:ascii="Times New Roman" w:hAnsi="Times New Roman" w:cs="Times New Roman"/>
          <w:b/>
          <w:sz w:val="28"/>
          <w:szCs w:val="28"/>
        </w:rPr>
      </w:pPr>
      <w:r w:rsidRPr="004B7259">
        <w:rPr>
          <w:rFonts w:ascii="Times New Roman" w:hAnsi="Times New Roman" w:cs="Times New Roman"/>
          <w:b/>
          <w:sz w:val="28"/>
          <w:szCs w:val="28"/>
        </w:rPr>
        <w:tab/>
        <w:t>Тема 3.3.2. Назначение и производство судебных экспертиз по делам о пожарах</w:t>
      </w:r>
    </w:p>
    <w:p w:rsidR="00E50447" w:rsidRPr="004B7259" w:rsidRDefault="00E50447" w:rsidP="00E50447">
      <w:pPr>
        <w:tabs>
          <w:tab w:val="left" w:pos="8222"/>
        </w:tabs>
        <w:spacing w:after="0" w:line="240" w:lineRule="auto"/>
        <w:ind w:right="-2"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Специалист. Его права и обязанности. Порядок привлечения специалиста к производству следственных действий.</w:t>
      </w:r>
    </w:p>
    <w:p w:rsidR="00E50447" w:rsidRPr="004B7259" w:rsidRDefault="00E50447" w:rsidP="00E50447">
      <w:pPr>
        <w:spacing w:after="0" w:line="240" w:lineRule="auto"/>
        <w:ind w:right="-2"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Понятие специальных знаний. Судебная экспертиза. Виды и классы судебных экспертиз. Система экспертных учреждений Российской Федерации. Эксперт. Права и обязанности эксперта. Экспертизы, назначаемые по делам о пожарах. Порядок назначения экспертизы. Вопросы, которые ставятся на разрешение экспертизы. Процессуальное оформление заключения эксперта.</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[2,9,10-12,14-20];</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[1-17].</w:t>
      </w:r>
    </w:p>
    <w:p w:rsidR="00E50447" w:rsidRPr="004B7259" w:rsidRDefault="00E50447" w:rsidP="00E50447">
      <w:pPr>
        <w:spacing w:after="0" w:line="240" w:lineRule="auto"/>
        <w:ind w:firstLine="720"/>
        <w:rPr>
          <w:rFonts w:ascii="Times New Roman" w:hAnsi="Times New Roman" w:cs="Times New Roman"/>
          <w:b/>
          <w:sz w:val="28"/>
          <w:szCs w:val="28"/>
        </w:rPr>
      </w:pPr>
    </w:p>
    <w:p w:rsidR="00E50447" w:rsidRPr="004B7259" w:rsidRDefault="00E50447" w:rsidP="00E50447">
      <w:pPr>
        <w:tabs>
          <w:tab w:val="left" w:pos="0"/>
        </w:tabs>
        <w:spacing w:after="0" w:line="240" w:lineRule="auto"/>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ab/>
        <w:t>Тема 3.3.3. Современные информационные технологии, используемые при расследовании и экспертизе чрезвычайных ситуаций</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Обзор применяемых в пожарно-технической экспертизе расчетов и соответствующих экспертных задач. Физико-химические расчеты Электрические расчеты. Теплофизические расчеты.</w:t>
      </w:r>
    </w:p>
    <w:p w:rsidR="00E50447" w:rsidRPr="004B7259" w:rsidRDefault="00E50447" w:rsidP="00E50447">
      <w:pPr>
        <w:spacing w:after="0" w:line="240" w:lineRule="auto"/>
        <w:ind w:firstLine="720"/>
        <w:jc w:val="both"/>
        <w:rPr>
          <w:rFonts w:ascii="Times New Roman" w:hAnsi="Times New Roman" w:cs="Times New Roman"/>
          <w:b/>
          <w:sz w:val="28"/>
          <w:szCs w:val="28"/>
        </w:rPr>
      </w:pPr>
      <w:r w:rsidRPr="004B7259">
        <w:rPr>
          <w:rFonts w:ascii="Times New Roman" w:hAnsi="Times New Roman" w:cs="Times New Roman"/>
          <w:sz w:val="28"/>
          <w:szCs w:val="28"/>
        </w:rPr>
        <w:t xml:space="preserve">Сферы использования компьютерной техники при расследовании дел по пожарам. Основные стадии работы дознавателя пожарно-технического эксперта и возможности их компьютеризации. Существующий уровень использования ЭВМ при расследовании дел по пожарам. Система "ЭКСПОТЕХ". Структура, возможности. </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[2,9,10-12,14-20];</w:t>
      </w:r>
    </w:p>
    <w:p w:rsidR="00E50447" w:rsidRPr="004B7259" w:rsidRDefault="00E50447" w:rsidP="00E50447">
      <w:pPr>
        <w:widowControl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[1-17].</w:t>
      </w:r>
    </w:p>
    <w:p w:rsidR="00E50447" w:rsidRPr="004B7259" w:rsidRDefault="00E50447" w:rsidP="00E50447">
      <w:pPr>
        <w:tabs>
          <w:tab w:val="left" w:pos="9639"/>
        </w:tabs>
        <w:spacing w:after="0" w:line="240" w:lineRule="auto"/>
        <w:jc w:val="both"/>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bCs/>
          <w:sz w:val="28"/>
          <w:szCs w:val="28"/>
        </w:rPr>
      </w:pPr>
      <w:r w:rsidRPr="004B7259">
        <w:rPr>
          <w:rFonts w:ascii="Times New Roman" w:hAnsi="Times New Roman" w:cs="Times New Roman"/>
          <w:b/>
          <w:bCs/>
          <w:sz w:val="28"/>
          <w:szCs w:val="28"/>
        </w:rPr>
        <w:t>5 Фонд оценочных средств</w:t>
      </w:r>
    </w:p>
    <w:p w:rsidR="00E50447" w:rsidRPr="004B7259" w:rsidRDefault="00E50447" w:rsidP="00E50447">
      <w:pPr>
        <w:spacing w:after="0" w:line="240" w:lineRule="auto"/>
        <w:jc w:val="center"/>
        <w:rPr>
          <w:rFonts w:ascii="Times New Roman" w:hAnsi="Times New Roman" w:cs="Times New Roman"/>
          <w:b/>
          <w:bCs/>
          <w:sz w:val="28"/>
          <w:szCs w:val="28"/>
        </w:rPr>
      </w:pPr>
    </w:p>
    <w:p w:rsidR="00E50447" w:rsidRPr="004B7259" w:rsidRDefault="00E50447" w:rsidP="00E50447">
      <w:pPr>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Итоговый контроль по дисциплине (примерные вопросы к экзамену)</w:t>
      </w:r>
    </w:p>
    <w:p w:rsidR="00E50447" w:rsidRPr="004B7259" w:rsidRDefault="00E50447" w:rsidP="0032131C">
      <w:pPr>
        <w:numPr>
          <w:ilvl w:val="0"/>
          <w:numId w:val="365"/>
        </w:num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Производство дознания дознавателями ГПН ФПС по делам с обязательным предварительным следствием. </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Производство дознания дознавателями ГПН ФПС по делам с необязательным предварительным следствием. Окончание дознания. </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Поводы и основание для возбуждения уголовного дела.</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Процессуальное оформление выполнения следственных действий. Требования к оформлению процессуальных документов.</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Административные правонарушения: признаки, состав. Виды административных наказаний.</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Правонарушение. Понятие, состав. Виды юридической ответственности.</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Окончание предварительного расследования. Обвинительный акт. Направление материалов уголовного дела в суд. </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Приостановление и прекращение дознания.</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Система правоохранительных органов Российской Федерации. </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Следственный осмотр, его виды. Тактика освидетельствования.</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Тактика осмотра места происшествия, процессуальное оформление.</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Понятие, сущность и задачи уголовного процесса. Уголовно-процессуальный закон. Источник уголовно-процессуального права. Стадии уголовного процесса.</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Доказательства в уголовном процессе. Предмет доказывания и средства доказывания. </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Контроль и надзор за деятельностью органов дознания.</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Органы дознания </w:t>
      </w:r>
      <w:r w:rsidRPr="004B7259">
        <w:rPr>
          <w:rFonts w:ascii="Times New Roman" w:hAnsi="Times New Roman" w:cs="Times New Roman"/>
          <w:snapToGrid w:val="0"/>
          <w:sz w:val="28"/>
          <w:szCs w:val="28"/>
        </w:rPr>
        <w:t>государственных надзоров в области пожарной безопасности, гражданской обороны и защиты населения и территорий от чрезвычайных ситуаций</w:t>
      </w:r>
      <w:r w:rsidRPr="004B7259">
        <w:rPr>
          <w:rFonts w:ascii="Times New Roman" w:hAnsi="Times New Roman" w:cs="Times New Roman"/>
          <w:sz w:val="28"/>
          <w:szCs w:val="28"/>
        </w:rPr>
        <w:t xml:space="preserve"> - как орган дознания. </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napToGrid w:val="0"/>
          <w:sz w:val="28"/>
          <w:szCs w:val="28"/>
        </w:rPr>
        <w:t>Преступления, связанные с пожарами и их уголовно-правовая харак</w:t>
      </w:r>
      <w:r w:rsidRPr="004B7259">
        <w:rPr>
          <w:rFonts w:ascii="Times New Roman" w:hAnsi="Times New Roman" w:cs="Times New Roman"/>
          <w:snapToGrid w:val="0"/>
          <w:sz w:val="28"/>
          <w:szCs w:val="28"/>
        </w:rPr>
        <w:softHyphen/>
        <w:t xml:space="preserve">теристика. </w:t>
      </w:r>
      <w:r w:rsidRPr="004B7259">
        <w:rPr>
          <w:rFonts w:ascii="Times New Roman" w:hAnsi="Times New Roman" w:cs="Times New Roman"/>
          <w:sz w:val="28"/>
          <w:szCs w:val="28"/>
        </w:rPr>
        <w:t xml:space="preserve">Преступления против собственности и преступления против общественной безопасности. Объект, субъект, объективная и субъективная стороны. Специальный субъект преступления. </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Проверка материалов по факту пожара. Принятие решения по результатам проверки. </w:t>
      </w:r>
    </w:p>
    <w:p w:rsidR="00E50447" w:rsidRPr="004B7259" w:rsidRDefault="00E50447" w:rsidP="0032131C">
      <w:pPr>
        <w:numPr>
          <w:ilvl w:val="0"/>
          <w:numId w:val="365"/>
        </w:numPr>
        <w:tabs>
          <w:tab w:val="num" w:pos="142"/>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Порядок отказа в возбуждении уголовного дела. Порядок возбуждения уголовного дела. Процессуальные документы и требования к ним. </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 чем состоят основные цели и задачи расследования пожаров? Как организуются работы по расследованию пожаров? Перечислите их основные этапы. Какие подразделения органов внутренних дел их выполняют?</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 чем состоят основные цели и задачи исследования пожаров</w:t>
      </w:r>
      <w:r w:rsidRPr="004B7259">
        <w:rPr>
          <w:rFonts w:ascii="Times New Roman" w:hAnsi="Times New Roman" w:cs="Times New Roman"/>
          <w:b/>
          <w:snapToGrid w:val="0"/>
          <w:sz w:val="28"/>
          <w:szCs w:val="28"/>
        </w:rPr>
        <w:t xml:space="preserve">? </w:t>
      </w:r>
      <w:r w:rsidRPr="004B7259">
        <w:rPr>
          <w:rFonts w:ascii="Times New Roman" w:hAnsi="Times New Roman" w:cs="Times New Roman"/>
          <w:snapToGrid w:val="0"/>
          <w:sz w:val="28"/>
          <w:szCs w:val="28"/>
        </w:rPr>
        <w:t xml:space="preserve">Что входит в круг мероприятий по исследованию пожаров? Кто и в каких случаях проводит работы по исследованию пожаров? </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Какова цель проверки по факту пожара? Какие мероприятия входят в проверку по факту пожара? Какие сведения выявляются и отображаются в документах в ходе проверки по факту пожара?  </w:t>
      </w:r>
      <w:r w:rsidRPr="004B7259">
        <w:rPr>
          <w:rFonts w:ascii="Times New Roman" w:hAnsi="Times New Roman" w:cs="Times New Roman"/>
          <w:snapToGrid w:val="0"/>
          <w:sz w:val="28"/>
          <w:szCs w:val="28"/>
          <w:lang w:val="en-US"/>
        </w:rPr>
        <w:t>Каковы</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сроки</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проверки и чем</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она</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должна</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заканчиваться?</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Как осуществляется техническое обеспечение расследования пожаров? В чем заключается работа технического специалиста на стадии проверки по факту пожара? </w:t>
      </w:r>
      <w:r w:rsidRPr="004B7259">
        <w:rPr>
          <w:rFonts w:ascii="Times New Roman" w:hAnsi="Times New Roman" w:cs="Times New Roman"/>
          <w:snapToGrid w:val="0"/>
          <w:sz w:val="28"/>
          <w:szCs w:val="28"/>
          <w:lang w:val="en-US"/>
        </w:rPr>
        <w:t>Каков</w:t>
      </w:r>
      <w:r w:rsidRPr="004B7259">
        <w:rPr>
          <w:rFonts w:ascii="Times New Roman" w:hAnsi="Times New Roman" w:cs="Times New Roman"/>
          <w:snapToGrid w:val="0"/>
          <w:sz w:val="28"/>
          <w:szCs w:val="28"/>
        </w:rPr>
        <w:t xml:space="preserve">а </w:t>
      </w:r>
      <w:r w:rsidRPr="004B7259">
        <w:rPr>
          <w:rFonts w:ascii="Times New Roman" w:hAnsi="Times New Roman" w:cs="Times New Roman"/>
          <w:snapToGrid w:val="0"/>
          <w:sz w:val="28"/>
          <w:szCs w:val="28"/>
          <w:lang w:val="en-US"/>
        </w:rPr>
        <w:t>структура и основные</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функции</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испытательных</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пожарных</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лабораторий?</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В чем состоят задачи дознавателя на стадии тушения пожара? Каковы задачи технического специалиста (инженера ИПЛ) на стадии тушения пожара? </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Опишите основные группы следов, подлежащих выявлению на месте пожара. Что входит в понятия антропогенных и техногенных следов; статических и динамических следов? </w:t>
      </w:r>
      <w:r w:rsidRPr="004B7259">
        <w:rPr>
          <w:rFonts w:ascii="Times New Roman" w:hAnsi="Times New Roman" w:cs="Times New Roman"/>
          <w:snapToGrid w:val="0"/>
          <w:sz w:val="28"/>
          <w:szCs w:val="28"/>
          <w:lang w:val="en-US"/>
        </w:rPr>
        <w:t>Поясните</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примерами.</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Что изучает дактилоскопия? Какие свойства папиллярных узоров позволяют использовать их для идентификации личности? Как сохранить остатки обгоревших бумаг на месте пожара? В чем их важность, как объекта экспертно-криминалистического исследования?</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Как сохранить на месте пожара следы рук, ног, следы колес автомобиля? </w:t>
      </w:r>
      <w:r w:rsidRPr="004B7259">
        <w:rPr>
          <w:rFonts w:ascii="Times New Roman" w:hAnsi="Times New Roman" w:cs="Times New Roman"/>
          <w:snapToGrid w:val="0"/>
          <w:sz w:val="28"/>
          <w:szCs w:val="28"/>
          <w:lang w:val="en-US"/>
        </w:rPr>
        <w:t>Какуюкриминалистическизначимуюинформациюможнополучитьприихисследовании?</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Перечислите основные задачи и стадии осмотра места пожара. Какая работа должна выполняться на каждой стадии? Какие инструменты и материалы необходимо иметь дознавателю при осмотре места пожара?</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Что представляет собой протокол осмотра места пожара? Какую основную и служебную информацию он должен содержать? На какой стадии осмотра места пожара изымаются вещественные доказательства, и как это делается?</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Что такое очаг пожара? В чем отличие очага пожара от очага горения? Как и почему возникают на пожаре очаги горения? В каких случаях могут возникнуть множественные первичные очаги пожара?</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В каких случаях на реальных пожарах могут не сформироваться очаговые признаки? </w:t>
      </w:r>
      <w:r w:rsidRPr="004B7259">
        <w:rPr>
          <w:rFonts w:ascii="Times New Roman" w:hAnsi="Times New Roman" w:cs="Times New Roman"/>
          <w:snapToGrid w:val="0"/>
          <w:sz w:val="28"/>
          <w:szCs w:val="28"/>
          <w:lang w:val="en-US"/>
        </w:rPr>
        <w:t>Как</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может</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происходить</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нивелирование и уничтожение</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очаговых</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признаков?</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Как следует искать очаг пожара? Охарактеризуйте основные признаки очага пожара на участке его возникновения. Какие очаговые признаки формирует на пожаре: конвекция? Что такое "очаговый конус"?</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Какие признаки очага пожара могут формировать кондукция, лучистый теплообмен? Какое влияние на формирование очаговых признаков могут оказывать сосредоточение пожарной нагрузки, особенности тушения пожара?</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Охарактеризуйте признаки направленности распространения горения по горизонтали и по вертикали. </w:t>
      </w:r>
      <w:r w:rsidRPr="004B7259">
        <w:rPr>
          <w:rFonts w:ascii="Times New Roman" w:hAnsi="Times New Roman" w:cs="Times New Roman"/>
          <w:snapToGrid w:val="0"/>
          <w:sz w:val="28"/>
          <w:szCs w:val="28"/>
          <w:lang w:val="en-US"/>
        </w:rPr>
        <w:t>Что</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такое "верховойпожар"?</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Что такое «общая вспышка», «пробежка пламени», «обратная тяга»? К каким последствиям, осложняющим расследование пожаров, они приводят? </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Какие неорганические неметаллические строительные материалы могут быть объектом экспертно-криминалистического исследования после пожара? Как осуществляется визуальная оценка термических поражений и выявление очаговых признаков на изделиях и конструкциях из неорганических неметаллических строительных материалов?</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Охарактеризуйте инструментальные методы исследования неорганических неметаллических строительных материалов, их сферы применения и получаемую экспертную информацию. Как следует производить отбор проб неорганических неметаллических строительных материалов для лабораторных исследований?</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С какой целью и как необходимо фиксировать остаточные температурные зоны на массивных конструкциях из теплоемких материалов после пожара? </w:t>
      </w:r>
      <w:r w:rsidRPr="004B7259">
        <w:rPr>
          <w:rFonts w:ascii="Times New Roman" w:hAnsi="Times New Roman" w:cs="Times New Roman"/>
          <w:snapToGrid w:val="0"/>
          <w:sz w:val="28"/>
          <w:szCs w:val="28"/>
          <w:lang w:val="en-US"/>
        </w:rPr>
        <w:t>Какая</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техника</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для</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этого</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применяется?</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Какими процессами и явлениями сопровождается тепловое воздействие пожара на различные металлы и сплавы? Как осуществляется визуальная фиксация деформаций металлоконструкций на месте пожара? В чем проявляется потеря несущей способности металлических конструкций? </w:t>
      </w:r>
      <w:r w:rsidRPr="004B7259">
        <w:rPr>
          <w:rFonts w:ascii="Times New Roman" w:hAnsi="Times New Roman" w:cs="Times New Roman"/>
          <w:snapToGrid w:val="0"/>
          <w:sz w:val="28"/>
          <w:szCs w:val="28"/>
          <w:lang w:val="en-US"/>
        </w:rPr>
        <w:t>Что</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такое</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величина</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относительной</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деформации</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 xml:space="preserve">металлоконструкции? </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На основании какой информации формируется предварительный вывод об очаге пожара? Охарактеризуйте температурные интервалы информативности инструментальных методов исследования различных конструкционных материалов, составляющих пожарную нагрузку. </w:t>
      </w:r>
      <w:r w:rsidRPr="004B7259">
        <w:rPr>
          <w:rFonts w:ascii="Times New Roman" w:hAnsi="Times New Roman" w:cs="Times New Roman"/>
          <w:snapToGrid w:val="0"/>
          <w:sz w:val="28"/>
          <w:szCs w:val="28"/>
          <w:lang w:val="en-US"/>
        </w:rPr>
        <w:t>Опишите</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косвенные</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признаки</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очага</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пожара.</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Охарактеризуйте вспомогательные методы определения очага пожара. Как следует фиксировать признаки аварийных режимов в электросетях, и каким образом используется эта информация при поисках очага пожара?</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Что понимается под непосредственной (технической) причиной пожара? </w:t>
      </w:r>
      <w:r w:rsidRPr="004B7259">
        <w:rPr>
          <w:rFonts w:ascii="Times New Roman" w:hAnsi="Times New Roman" w:cs="Times New Roman"/>
          <w:snapToGrid w:val="0"/>
          <w:sz w:val="28"/>
          <w:szCs w:val="28"/>
          <w:lang w:val="en-US"/>
        </w:rPr>
        <w:t>Каким</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путем</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производится</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установление</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причины</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пожара?</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Изложите порядок исследования электропроводов, в том числе электропроводов в металлооболочках. Как исследуются электропровода на месте пожара? Опишите визуальные признаки, по которым можно отличить дуговые оплавления от оплавления теплом пожара (в том числе и по состоянию изоляции)?</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Как отрабатываются версии о причастности к возникновению пожара аварийных режимов больших переходных сопротивлений и перегрузки?</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Изложите порядок отработки версии о причастности к возникновению пожара различных электронагревательных приборов? </w:t>
      </w:r>
      <w:r w:rsidRPr="004B7259">
        <w:rPr>
          <w:rFonts w:ascii="Times New Roman" w:hAnsi="Times New Roman" w:cs="Times New Roman"/>
          <w:snapToGrid w:val="0"/>
          <w:sz w:val="28"/>
          <w:szCs w:val="28"/>
          <w:lang w:val="en-US"/>
        </w:rPr>
        <w:t>Какие</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инструментальные</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методы</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применяются</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при</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исследовании</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ТЭНов?</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Охарактеризуйте возможные аварийные режимы в электроосветительных приборах, в которых используются лампы накаливания. Изложите порядок отработки версии о причастности к возникновению пожара ламп накаливания. </w:t>
      </w:r>
      <w:r w:rsidRPr="004B7259">
        <w:rPr>
          <w:rFonts w:ascii="Times New Roman" w:hAnsi="Times New Roman" w:cs="Times New Roman"/>
          <w:snapToGrid w:val="0"/>
          <w:sz w:val="28"/>
          <w:szCs w:val="28"/>
          <w:lang w:val="en-US"/>
        </w:rPr>
        <w:t>Какими</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инструментальными</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методами</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исследуются</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поврежденные</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лампы</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накаливания?</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Охарактеризуйте возможные аварийные режимы в электроосветительных приборах с лампами дневного света. Изложите порядок отработки версии о причастности к возникновению пожара люминесцентных светильников.</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Как возникает статическое электричество, и в каких процессах оно может накапливаться? Какие среды способны воспламеняться от разрядов статического электричества? Изложите порядок отработки версии о причастности к возникновению пожара разрядов статического электричества?</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Перечислите основные виды аппаратов защиты электросети. Как исследуются после пожара аппараты защиты электросети, и какую экспертную информацию можно при этом получить?</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Какие аварийные режимы в электросети могут явиться причиной пожара? В чем их различие по причинам возникновения и способу выявления? Перечислите основные признаки, по которым устанавливается наличие различных аварийных режимов.</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Как отрабатываются версии о причастности к возникновению пожара электрозвонков, бытовых холодильников, бытовых электронных приборов?</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Изложите порядок отработки версии о причастности к возникновению пожара электроустановочных изделий, коммутационных устройств.</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Перечислите виды теплового проявления механической энергии и опишите их пожарную опасность. </w:t>
      </w:r>
      <w:r w:rsidRPr="004B7259">
        <w:rPr>
          <w:rFonts w:ascii="Times New Roman" w:hAnsi="Times New Roman" w:cs="Times New Roman"/>
          <w:snapToGrid w:val="0"/>
          <w:sz w:val="28"/>
          <w:szCs w:val="28"/>
          <w:lang w:val="en-US"/>
        </w:rPr>
        <w:t>Как</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отрабатывается</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версия о возникновении</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пожара</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от</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трения?</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При каких условиях и в каких средах и материалах возможно возникновение горения от источника зажигания малой мощности? Как образуются и как выглядят признаки возникновения пожара от тлеющего табачного изделия на окружающих конструкциях и предметах? Как отрабатывается версия о возникновении пожара от источника зажигания малой мощности?</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Перечислите основные виды процессов самовозгорания. В чем сущность теплового самовозгорания веществ и материалов? Перечислите квалификационные признаки, по которым можно выявить протекание этого процесса. </w:t>
      </w:r>
      <w:r w:rsidRPr="004B7259">
        <w:rPr>
          <w:rFonts w:ascii="Times New Roman" w:hAnsi="Times New Roman" w:cs="Times New Roman"/>
          <w:snapToGrid w:val="0"/>
          <w:sz w:val="28"/>
          <w:szCs w:val="28"/>
          <w:lang w:val="en-US"/>
        </w:rPr>
        <w:t>Как</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определяется</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склонность</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веществ к самовозгоранию?</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Охарактеризуйте основные квалификационные признаки поджога. </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Охарактеризуйте косвенные признаки поджога, выявляемые на различных стадиях работ по расследованию пожаров (на путях следования к месту пожара, при прибытии на не ликвидированный пожар, при осмотре места пожара).</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Какие основные типы инициаторов горения применяются при поджогах? Приведите примеры. Опишите полевые методы и приборы, использующиеся при обнаружении инициаторов горения на месте пожара. </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Что представляют собой и как выявляются следы горения ЛВЖ и ГЖ на окружающих конструкциях?</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Где следует искать остатки инициаторов горения? Как производить отбор и упаковку проб древесины, тканей, сыпучих материалов, грунтов при поисках инициаторов горения? </w:t>
      </w:r>
      <w:r w:rsidRPr="004B7259">
        <w:rPr>
          <w:rFonts w:ascii="Times New Roman" w:hAnsi="Times New Roman" w:cs="Times New Roman"/>
          <w:snapToGrid w:val="0"/>
          <w:sz w:val="28"/>
          <w:szCs w:val="28"/>
          <w:lang w:val="en-US"/>
        </w:rPr>
        <w:t>Что</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такое</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пробы</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 xml:space="preserve">сравнения? </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Опишите лабораторные методы и приборы, использующиеся при исследовании проб на присутствие инициаторов горения. </w:t>
      </w:r>
      <w:r w:rsidRPr="004B7259">
        <w:rPr>
          <w:rFonts w:ascii="Times New Roman" w:hAnsi="Times New Roman" w:cs="Times New Roman"/>
          <w:snapToGrid w:val="0"/>
          <w:sz w:val="28"/>
          <w:szCs w:val="28"/>
          <w:lang w:val="en-US"/>
        </w:rPr>
        <w:t>Какую</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экспертную</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информацию</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они</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дают?</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Какие процессы чаще всего приводят к пожарам автомобилей? Какова последовательность действий пожарного специалиста при установлении очага и причины пожара в легковом автомобиле?</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lang w:val="en-US"/>
        </w:rPr>
      </w:pPr>
      <w:r w:rsidRPr="004B7259">
        <w:rPr>
          <w:rFonts w:ascii="Times New Roman" w:hAnsi="Times New Roman" w:cs="Times New Roman"/>
          <w:snapToGrid w:val="0"/>
          <w:sz w:val="28"/>
          <w:szCs w:val="28"/>
        </w:rPr>
        <w:t xml:space="preserve">С какими материалами приходится иметь дело пожарному специалисту при подготовке заключения по пожарам, при написании пожарно-технической экспертизы? Как следует с ними работать? Как формируются выводы о причине пожара? </w:t>
      </w:r>
      <w:r w:rsidRPr="004B7259">
        <w:rPr>
          <w:rFonts w:ascii="Times New Roman" w:hAnsi="Times New Roman" w:cs="Times New Roman"/>
          <w:snapToGrid w:val="0"/>
          <w:sz w:val="28"/>
          <w:szCs w:val="28"/>
          <w:lang w:val="en-US"/>
        </w:rPr>
        <w:t>Как</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классифицируются</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выводы</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по</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степени</w:t>
      </w:r>
      <w:r w:rsidRPr="004B7259">
        <w:rPr>
          <w:rFonts w:ascii="Times New Roman" w:hAnsi="Times New Roman" w:cs="Times New Roman"/>
          <w:snapToGrid w:val="0"/>
          <w:sz w:val="28"/>
          <w:szCs w:val="28"/>
        </w:rPr>
        <w:t xml:space="preserve"> </w:t>
      </w:r>
      <w:r w:rsidRPr="004B7259">
        <w:rPr>
          <w:rFonts w:ascii="Times New Roman" w:hAnsi="Times New Roman" w:cs="Times New Roman"/>
          <w:snapToGrid w:val="0"/>
          <w:sz w:val="28"/>
          <w:szCs w:val="28"/>
          <w:lang w:val="en-US"/>
        </w:rPr>
        <w:t>достоверности?</w:t>
      </w:r>
    </w:p>
    <w:p w:rsidR="00E50447" w:rsidRPr="004B7259" w:rsidRDefault="00E50447" w:rsidP="0032131C">
      <w:pPr>
        <w:numPr>
          <w:ilvl w:val="0"/>
          <w:numId w:val="365"/>
        </w:numPr>
        <w:tabs>
          <w:tab w:val="num" w:pos="142"/>
        </w:tabs>
        <w:snapToGrid w:val="0"/>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Как следует формулировать выводы о причине пожара? Приведите структуру заключения технического специалиста о причине пожара и охарактеризуйте содержание каждого пункта.</w:t>
      </w:r>
    </w:p>
    <w:p w:rsidR="00E50447" w:rsidRPr="004B7259" w:rsidRDefault="00E50447" w:rsidP="00E50447">
      <w:pPr>
        <w:snapToGrid w:val="0"/>
        <w:spacing w:after="0" w:line="240" w:lineRule="auto"/>
        <w:jc w:val="both"/>
        <w:rPr>
          <w:rFonts w:ascii="Times New Roman" w:hAnsi="Times New Roman" w:cs="Times New Roman"/>
          <w:snapToGrid w:val="0"/>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Рекомендуемая литература</w:t>
      </w:r>
    </w:p>
    <w:p w:rsidR="00E50447" w:rsidRPr="004B7259" w:rsidRDefault="00E50447" w:rsidP="00E50447">
      <w:pPr>
        <w:spacing w:after="0" w:line="240" w:lineRule="auto"/>
        <w:jc w:val="both"/>
        <w:rPr>
          <w:rFonts w:ascii="Times New Roman" w:hAnsi="Times New Roman" w:cs="Times New Roman"/>
          <w:b/>
          <w:sz w:val="28"/>
          <w:szCs w:val="28"/>
        </w:rPr>
      </w:pPr>
    </w:p>
    <w:p w:rsidR="00E50447" w:rsidRPr="004B7259" w:rsidRDefault="00E50447" w:rsidP="00E50447">
      <w:pPr>
        <w:spacing w:after="0" w:line="240" w:lineRule="auto"/>
        <w:ind w:firstLine="708"/>
        <w:jc w:val="both"/>
        <w:rPr>
          <w:rFonts w:ascii="Times New Roman" w:hAnsi="Times New Roman" w:cs="Times New Roman"/>
          <w:b/>
          <w:sz w:val="28"/>
          <w:szCs w:val="28"/>
        </w:rPr>
      </w:pPr>
      <w:r w:rsidRPr="004B7259">
        <w:rPr>
          <w:rFonts w:ascii="Times New Roman" w:hAnsi="Times New Roman" w:cs="Times New Roman"/>
          <w:b/>
          <w:sz w:val="28"/>
          <w:szCs w:val="28"/>
        </w:rPr>
        <w:t>Основная:</w:t>
      </w:r>
    </w:p>
    <w:p w:rsidR="00E50447" w:rsidRPr="004B7259" w:rsidRDefault="00E50447" w:rsidP="00E50447">
      <w:pPr>
        <w:spacing w:after="0" w:line="240" w:lineRule="auto"/>
        <w:jc w:val="both"/>
        <w:rPr>
          <w:rFonts w:ascii="Times New Roman" w:eastAsia="Calibri" w:hAnsi="Times New Roman" w:cs="Times New Roman"/>
          <w:sz w:val="28"/>
          <w:szCs w:val="28"/>
          <w:shd w:val="clear" w:color="auto" w:fill="FFFFFF"/>
        </w:rPr>
      </w:pPr>
      <w:r w:rsidRPr="004B7259">
        <w:rPr>
          <w:rFonts w:ascii="Times New Roman" w:hAnsi="Times New Roman" w:cs="Times New Roman"/>
          <w:sz w:val="28"/>
          <w:szCs w:val="28"/>
          <w:shd w:val="clear" w:color="auto" w:fill="FFFFFF"/>
        </w:rPr>
        <w:t xml:space="preserve">          1. </w:t>
      </w:r>
      <w:r w:rsidRPr="004B7259">
        <w:rPr>
          <w:rFonts w:ascii="Times New Roman" w:eastAsia="Calibri" w:hAnsi="Times New Roman" w:cs="Times New Roman"/>
          <w:bCs/>
          <w:sz w:val="28"/>
          <w:szCs w:val="28"/>
          <w:shd w:val="clear" w:color="auto" w:fill="FFFFFF"/>
        </w:rPr>
        <w:t>Фомина  О. И.</w:t>
      </w:r>
      <w:r w:rsidRPr="004B7259">
        <w:rPr>
          <w:rFonts w:ascii="Times New Roman" w:eastAsia="Calibri" w:hAnsi="Times New Roman" w:cs="Times New Roman"/>
          <w:sz w:val="28"/>
          <w:szCs w:val="28"/>
        </w:rPr>
        <w:t xml:space="preserve"> </w:t>
      </w:r>
      <w:r w:rsidRPr="004B7259">
        <w:rPr>
          <w:rFonts w:ascii="Times New Roman" w:eastAsia="Calibri" w:hAnsi="Times New Roman" w:cs="Times New Roman"/>
          <w:sz w:val="28"/>
          <w:szCs w:val="28"/>
          <w:shd w:val="clear" w:color="auto" w:fill="FFFFFF"/>
        </w:rPr>
        <w:t>Правоведение: учебное пособие / Фомина О. И. - Санкт-Петербург: Санкт-Петербургский государственный архитектурно-строительный</w:t>
      </w:r>
      <w:r w:rsidRPr="004B7259">
        <w:rPr>
          <w:rFonts w:ascii="Times New Roman" w:eastAsia="Calibri" w:hAnsi="Times New Roman" w:cs="Times New Roman"/>
          <w:sz w:val="28"/>
          <w:szCs w:val="28"/>
        </w:rPr>
        <w:t> </w:t>
      </w:r>
      <w:r w:rsidRPr="004B7259">
        <w:rPr>
          <w:rFonts w:ascii="Times New Roman" w:eastAsia="Calibri" w:hAnsi="Times New Roman" w:cs="Times New Roman"/>
          <w:sz w:val="28"/>
          <w:szCs w:val="28"/>
          <w:shd w:val="clear" w:color="auto" w:fill="FFFFFF"/>
        </w:rPr>
        <w:t>университет,</w:t>
      </w:r>
      <w:r w:rsidRPr="004B7259">
        <w:rPr>
          <w:rFonts w:ascii="Times New Roman" w:eastAsia="Calibri" w:hAnsi="Times New Roman" w:cs="Times New Roman"/>
          <w:sz w:val="28"/>
          <w:szCs w:val="28"/>
        </w:rPr>
        <w:t> </w:t>
      </w:r>
      <w:r w:rsidRPr="004B7259">
        <w:rPr>
          <w:rFonts w:ascii="Times New Roman" w:eastAsia="Calibri" w:hAnsi="Times New Roman" w:cs="Times New Roman"/>
          <w:sz w:val="28"/>
          <w:szCs w:val="28"/>
          <w:shd w:val="clear" w:color="auto" w:fill="FFFFFF"/>
        </w:rPr>
        <w:t>ЭБС АСВ,</w:t>
      </w:r>
      <w:r w:rsidRPr="004B7259">
        <w:rPr>
          <w:rFonts w:ascii="Times New Roman" w:eastAsia="Calibri" w:hAnsi="Times New Roman" w:cs="Times New Roman"/>
          <w:sz w:val="28"/>
          <w:szCs w:val="28"/>
        </w:rPr>
        <w:t> </w:t>
      </w:r>
      <w:r w:rsidRPr="004B7259">
        <w:rPr>
          <w:rFonts w:ascii="Times New Roman" w:eastAsia="Calibri" w:hAnsi="Times New Roman" w:cs="Times New Roman"/>
          <w:sz w:val="28"/>
          <w:szCs w:val="28"/>
          <w:shd w:val="clear" w:color="auto" w:fill="FFFFFF"/>
        </w:rPr>
        <w:t xml:space="preserve">2017.-104 с. </w:t>
      </w:r>
    </w:p>
    <w:p w:rsidR="00E50447" w:rsidRPr="004B7259" w:rsidRDefault="00E50447" w:rsidP="00E50447">
      <w:pPr>
        <w:spacing w:after="0" w:line="240" w:lineRule="auto"/>
        <w:jc w:val="both"/>
        <w:rPr>
          <w:rFonts w:ascii="Times New Roman" w:eastAsia="Calibri" w:hAnsi="Times New Roman" w:cs="Times New Roman"/>
          <w:sz w:val="28"/>
          <w:szCs w:val="28"/>
          <w:shd w:val="clear" w:color="auto" w:fill="FFFFFF"/>
        </w:rPr>
      </w:pPr>
      <w:r w:rsidRPr="004B7259">
        <w:rPr>
          <w:rFonts w:ascii="Times New Roman" w:eastAsia="Calibri" w:hAnsi="Times New Roman" w:cs="Times New Roman"/>
          <w:bCs/>
          <w:sz w:val="28"/>
          <w:szCs w:val="28"/>
          <w:shd w:val="clear" w:color="auto" w:fill="FFFFFF"/>
        </w:rPr>
        <w:t>Режим доступа:</w:t>
      </w:r>
      <w:r w:rsidRPr="004B7259">
        <w:rPr>
          <w:rFonts w:ascii="Times New Roman" w:eastAsia="Calibri" w:hAnsi="Times New Roman" w:cs="Times New Roman"/>
          <w:sz w:val="28"/>
          <w:szCs w:val="28"/>
          <w:shd w:val="clear" w:color="auto" w:fill="FFFFFF"/>
        </w:rPr>
        <w:t> </w:t>
      </w:r>
      <w:hyperlink r:id="rId114" w:history="1">
        <w:r w:rsidRPr="004B7259">
          <w:rPr>
            <w:rFonts w:ascii="Times New Roman" w:eastAsia="Calibri" w:hAnsi="Times New Roman" w:cs="Times New Roman"/>
            <w:bCs/>
            <w:sz w:val="28"/>
            <w:szCs w:val="28"/>
            <w:shd w:val="clear" w:color="auto" w:fill="FFFFFF"/>
          </w:rPr>
          <w:t>http://www.iprbookshop.ru/74320.html</w:t>
        </w:r>
      </w:hyperlink>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shd w:val="clear" w:color="auto" w:fill="FFFFFF"/>
        </w:rPr>
        <w:t>2.Бубчикова М. В. Основы уголовного судопроизводства [Электронный ресурс]: Учебник для бакалавров / Бубчикова М. В., 2017. - 444 с. Режим доступа: </w:t>
      </w:r>
      <w:hyperlink r:id="rId115" w:history="1">
        <w:r w:rsidRPr="004B7259">
          <w:rPr>
            <w:rFonts w:ascii="Times New Roman" w:hAnsi="Times New Roman" w:cs="Times New Roman"/>
            <w:bCs/>
            <w:sz w:val="28"/>
            <w:szCs w:val="28"/>
            <w:shd w:val="clear" w:color="auto" w:fill="FFFFFF"/>
          </w:rPr>
          <w:t>http://www.iprbookshop.ru/65869.html</w:t>
        </w:r>
      </w:hyperlink>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shd w:val="clear" w:color="auto" w:fill="FFFFFF"/>
        </w:rPr>
        <w:t>3. Сыдорук  И. И. Правоохранительные органы [Электронный ресурс]: Учебник для студентов вузов, обучающихся по специальности «Юриспруденция» / Сыдорук И.И.,2017.-471с.                                               Режим доступа: </w:t>
      </w:r>
      <w:hyperlink r:id="rId116" w:history="1">
        <w:r w:rsidRPr="004B7259">
          <w:rPr>
            <w:rFonts w:ascii="Times New Roman" w:hAnsi="Times New Roman" w:cs="Times New Roman"/>
            <w:bCs/>
            <w:sz w:val="28"/>
            <w:szCs w:val="28"/>
            <w:shd w:val="clear" w:color="auto" w:fill="FFFFFF"/>
          </w:rPr>
          <w:t>http://www.iprbookshop.ru/71042.html</w:t>
        </w:r>
      </w:hyperlink>
    </w:p>
    <w:p w:rsidR="00E50447" w:rsidRPr="004B7259" w:rsidRDefault="00E50447" w:rsidP="00E50447">
      <w:pPr>
        <w:spacing w:after="0" w:line="240" w:lineRule="auto"/>
        <w:ind w:firstLine="709"/>
        <w:jc w:val="both"/>
        <w:rPr>
          <w:rFonts w:ascii="Times New Roman" w:hAnsi="Times New Roman" w:cs="Times New Roman"/>
          <w:sz w:val="28"/>
          <w:szCs w:val="28"/>
        </w:rPr>
      </w:pP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Дополнительная:</w:t>
      </w:r>
    </w:p>
    <w:p w:rsidR="00E50447" w:rsidRPr="004B7259" w:rsidRDefault="00E50447" w:rsidP="00E50447">
      <w:pPr>
        <w:spacing w:after="0" w:line="240" w:lineRule="auto"/>
        <w:ind w:firstLine="709"/>
        <w:jc w:val="both"/>
        <w:rPr>
          <w:rFonts w:ascii="Times New Roman" w:hAnsi="Times New Roman" w:cs="Times New Roman"/>
          <w:sz w:val="28"/>
          <w:szCs w:val="28"/>
          <w:shd w:val="clear" w:color="auto" w:fill="FFFFFF"/>
        </w:rPr>
      </w:pPr>
      <w:r w:rsidRPr="004B7259">
        <w:rPr>
          <w:rFonts w:ascii="Times New Roman" w:hAnsi="Times New Roman" w:cs="Times New Roman"/>
          <w:sz w:val="28"/>
          <w:szCs w:val="28"/>
          <w:shd w:val="clear" w:color="auto" w:fill="FFFFFF"/>
        </w:rPr>
        <w:t>1. Косякова Н.С. Составы преступлений, подследственные органам дознания МЧС России: вопросы квалификации [Текст]: учебное пособие / Н. С.</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Косякова;</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ред.</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Э.</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Н.</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 xml:space="preserve">Чижиков,2017.-122с.                             </w:t>
      </w:r>
    </w:p>
    <w:p w:rsidR="00E50447" w:rsidRPr="004B7259" w:rsidRDefault="00E50447" w:rsidP="00E50447">
      <w:pPr>
        <w:spacing w:after="0" w:line="240" w:lineRule="auto"/>
        <w:ind w:firstLine="709"/>
        <w:jc w:val="both"/>
        <w:rPr>
          <w:rFonts w:ascii="Times New Roman" w:eastAsia="Calibri" w:hAnsi="Times New Roman" w:cs="Times New Roman"/>
          <w:sz w:val="28"/>
          <w:szCs w:val="28"/>
        </w:rPr>
      </w:pPr>
      <w:r w:rsidRPr="004B7259">
        <w:rPr>
          <w:rFonts w:ascii="Times New Roman" w:hAnsi="Times New Roman" w:cs="Times New Roman"/>
          <w:sz w:val="28"/>
          <w:szCs w:val="28"/>
          <w:shd w:val="clear" w:color="auto" w:fill="FFFFFF"/>
        </w:rPr>
        <w:t>Режим доступа: </w:t>
      </w:r>
      <w:hyperlink r:id="rId117" w:history="1">
        <w:r w:rsidRPr="004B7259">
          <w:rPr>
            <w:rFonts w:ascii="Times New Roman" w:hAnsi="Times New Roman" w:cs="Times New Roman"/>
            <w:bCs/>
            <w:sz w:val="28"/>
            <w:szCs w:val="28"/>
            <w:shd w:val="clear" w:color="auto" w:fill="FFFFFF"/>
          </w:rPr>
          <w:t>http://elib.igps.ru/?8&amp;type=card&amp;cid=ALSFR-a6853be2-9112-486c-84ab-4a557f495ee7&amp;remote=false</w:t>
        </w:r>
      </w:hyperlink>
    </w:p>
    <w:p w:rsidR="00E50447" w:rsidRPr="004B7259" w:rsidRDefault="00E50447" w:rsidP="00E50447">
      <w:pPr>
        <w:spacing w:after="0" w:line="240" w:lineRule="auto"/>
        <w:ind w:firstLine="709"/>
        <w:jc w:val="both"/>
        <w:rPr>
          <w:rFonts w:ascii="Times New Roman" w:hAnsi="Times New Roman" w:cs="Times New Roman"/>
          <w:sz w:val="28"/>
          <w:szCs w:val="28"/>
          <w:shd w:val="clear" w:color="auto" w:fill="FFFFFF"/>
        </w:rPr>
      </w:pPr>
      <w:r w:rsidRPr="004B7259">
        <w:rPr>
          <w:rFonts w:ascii="Times New Roman" w:hAnsi="Times New Roman" w:cs="Times New Roman"/>
          <w:sz w:val="28"/>
          <w:szCs w:val="28"/>
          <w:shd w:val="clear" w:color="auto" w:fill="FFFFFF"/>
        </w:rPr>
        <w:t>2. Аверьянова Т. В. Криминалистика [Электронный ресурс]: Учебник для студентов вузов, обучающихся по направлению подготовки «Юриспруденция»/ Аверьянова</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 xml:space="preserve">Т. В., 2017. – 799 с.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shd w:val="clear" w:color="auto" w:fill="FFFFFF"/>
        </w:rPr>
        <w:t>Режим доступа: </w:t>
      </w:r>
      <w:hyperlink r:id="rId118" w:history="1">
        <w:r w:rsidRPr="004B7259">
          <w:rPr>
            <w:rFonts w:ascii="Times New Roman" w:hAnsi="Times New Roman" w:cs="Times New Roman"/>
            <w:bCs/>
            <w:sz w:val="28"/>
            <w:szCs w:val="28"/>
            <w:shd w:val="clear" w:color="auto" w:fill="FFFFFF"/>
          </w:rPr>
          <w:t>http://www.iprbookshop.ru/71179.html</w:t>
        </w:r>
      </w:hyperlink>
    </w:p>
    <w:p w:rsidR="00E50447" w:rsidRPr="004B7259" w:rsidRDefault="00E50447" w:rsidP="00E50447">
      <w:pPr>
        <w:spacing w:after="0" w:line="240" w:lineRule="auto"/>
        <w:ind w:firstLine="709"/>
        <w:jc w:val="both"/>
        <w:rPr>
          <w:rFonts w:ascii="Times New Roman" w:hAnsi="Times New Roman" w:cs="Times New Roman"/>
          <w:sz w:val="28"/>
          <w:szCs w:val="28"/>
          <w:shd w:val="clear" w:color="auto" w:fill="FFFFFF"/>
        </w:rPr>
      </w:pPr>
      <w:r w:rsidRPr="004B7259">
        <w:rPr>
          <w:rFonts w:ascii="Times New Roman" w:hAnsi="Times New Roman" w:cs="Times New Roman"/>
          <w:sz w:val="28"/>
          <w:szCs w:val="28"/>
          <w:shd w:val="clear" w:color="auto" w:fill="FFFFFF"/>
        </w:rPr>
        <w:t>3. Липатов Э. Г. Административное право [Электронный ресурс]: Учебник для бакалавров / Липатов Э. Г., 2018. -</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 xml:space="preserve">456 с.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shd w:val="clear" w:color="auto" w:fill="FFFFFF"/>
        </w:rPr>
        <w:t>Режим доступа: </w:t>
      </w:r>
      <w:hyperlink r:id="rId119" w:history="1">
        <w:r w:rsidRPr="004B7259">
          <w:rPr>
            <w:rFonts w:ascii="Times New Roman" w:hAnsi="Times New Roman" w:cs="Times New Roman"/>
            <w:bCs/>
            <w:sz w:val="28"/>
            <w:szCs w:val="28"/>
            <w:shd w:val="clear" w:color="auto" w:fill="FFFFFF"/>
          </w:rPr>
          <w:t>http://www.iprbookshop.ru/75228.html</w:t>
        </w:r>
      </w:hyperlink>
    </w:p>
    <w:p w:rsidR="00E50447" w:rsidRPr="004B7259" w:rsidRDefault="00E50447" w:rsidP="00E50447">
      <w:pPr>
        <w:spacing w:after="0" w:line="240" w:lineRule="auto"/>
        <w:ind w:firstLine="709"/>
        <w:jc w:val="both"/>
        <w:rPr>
          <w:rFonts w:ascii="Times New Roman" w:hAnsi="Times New Roman" w:cs="Times New Roman"/>
          <w:sz w:val="28"/>
          <w:szCs w:val="28"/>
          <w:shd w:val="clear" w:color="auto" w:fill="FFFFFF"/>
        </w:rPr>
      </w:pPr>
      <w:r w:rsidRPr="004B7259">
        <w:rPr>
          <w:rFonts w:ascii="Times New Roman" w:hAnsi="Times New Roman" w:cs="Times New Roman"/>
          <w:sz w:val="28"/>
          <w:szCs w:val="28"/>
          <w:shd w:val="clear" w:color="auto" w:fill="FFFFFF"/>
        </w:rPr>
        <w:t xml:space="preserve"> 4. Лекции по русскому уголовному праву. Часть общая [Электронный ресурс].</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В.</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1,</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2013.  398 с.Режим доступа: </w:t>
      </w:r>
      <w:hyperlink r:id="rId120" w:history="1">
        <w:r w:rsidRPr="004B7259">
          <w:rPr>
            <w:rFonts w:ascii="Times New Roman" w:hAnsi="Times New Roman" w:cs="Times New Roman"/>
            <w:bCs/>
            <w:sz w:val="28"/>
            <w:szCs w:val="28"/>
            <w:shd w:val="clear" w:color="auto" w:fill="FFFFFF"/>
          </w:rPr>
          <w:t>http://e.lanbook.com/books/element.php?pl1_cid=25&amp;pl1_id=30480</w:t>
        </w:r>
      </w:hyperlink>
    </w:p>
    <w:p w:rsidR="00E50447" w:rsidRPr="004B7259" w:rsidRDefault="00E50447" w:rsidP="00E50447">
      <w:pPr>
        <w:spacing w:after="0" w:line="240" w:lineRule="auto"/>
        <w:ind w:firstLine="709"/>
        <w:jc w:val="both"/>
        <w:rPr>
          <w:rFonts w:ascii="Times New Roman" w:hAnsi="Times New Roman" w:cs="Times New Roman"/>
          <w:bCs/>
          <w:sz w:val="28"/>
          <w:szCs w:val="28"/>
          <w:shd w:val="clear" w:color="auto" w:fill="FFFFFF"/>
        </w:rPr>
      </w:pPr>
      <w:r w:rsidRPr="004B7259">
        <w:rPr>
          <w:rFonts w:ascii="Times New Roman" w:hAnsi="Times New Roman" w:cs="Times New Roman"/>
          <w:sz w:val="28"/>
          <w:szCs w:val="28"/>
          <w:shd w:val="clear" w:color="auto" w:fill="FFFFFF"/>
        </w:rPr>
        <w:t>5. Противодействие коррупции [Электронный ресурс]: Конспект лекций для обучающихся по направлению подготовки 38.03.04 «Государственное и муниципальное управление», профиль «Региональное и муниципальное управление», 2017. - 62 с. Режим доступа: </w:t>
      </w:r>
      <w:hyperlink r:id="rId121" w:history="1">
        <w:r w:rsidRPr="004B7259">
          <w:rPr>
            <w:rFonts w:ascii="Times New Roman" w:hAnsi="Times New Roman" w:cs="Times New Roman"/>
            <w:bCs/>
            <w:sz w:val="28"/>
            <w:szCs w:val="28"/>
            <w:shd w:val="clear" w:color="auto" w:fill="FFFFFF"/>
          </w:rPr>
          <w:t>http://www.iprbookshop.ru/72612.htm</w:t>
        </w:r>
      </w:hyperlink>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shd w:val="clear" w:color="auto" w:fill="FFFFFF"/>
        </w:rPr>
        <w:t>6. Саморуков А. А. Стандарты антикоррупционной деятельности на государственной службе субъекта Российской Федерации [Электронный ресурс]: Учебное пособие / Саморуков А. А., 2016. - 134 с. Режим доступа: </w:t>
      </w:r>
      <w:hyperlink r:id="rId122" w:history="1">
        <w:r w:rsidRPr="004B7259">
          <w:rPr>
            <w:rFonts w:ascii="Times New Roman" w:hAnsi="Times New Roman" w:cs="Times New Roman"/>
            <w:bCs/>
            <w:sz w:val="28"/>
            <w:szCs w:val="28"/>
            <w:shd w:val="clear" w:color="auto" w:fill="FFFFFF"/>
          </w:rPr>
          <w:t>http://www.iprbookshop.ru/61407.html</w:t>
        </w:r>
      </w:hyperlink>
    </w:p>
    <w:p w:rsidR="00E50447" w:rsidRPr="004B7259" w:rsidRDefault="00E50447" w:rsidP="00E50447">
      <w:pPr>
        <w:spacing w:after="0" w:line="240" w:lineRule="auto"/>
        <w:ind w:firstLine="709"/>
        <w:jc w:val="both"/>
        <w:rPr>
          <w:rFonts w:ascii="Times New Roman" w:hAnsi="Times New Roman" w:cs="Times New Roman"/>
          <w:sz w:val="28"/>
          <w:szCs w:val="28"/>
          <w:shd w:val="clear" w:color="auto" w:fill="FFFFFF"/>
        </w:rPr>
      </w:pPr>
      <w:r w:rsidRPr="004B7259">
        <w:rPr>
          <w:rFonts w:ascii="Times New Roman" w:hAnsi="Times New Roman" w:cs="Times New Roman"/>
          <w:sz w:val="28"/>
          <w:szCs w:val="28"/>
          <w:shd w:val="clear" w:color="auto" w:fill="FFFFFF"/>
        </w:rPr>
        <w:t>7.Гордиенко</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Д.А. Антикоррупционная</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экспертиза  какспособ противодействия коррупции: история проведения антикоррупционной экспертизы на современном этапе развития российского законодательства [Текст] / Д. А. Гордиенко // Российская юстиция: журнал. - М.: Юрист, 2013. - N 12. - С. 42-46</w:t>
      </w:r>
    </w:p>
    <w:p w:rsidR="00E50447" w:rsidRPr="004B7259" w:rsidRDefault="00E50447" w:rsidP="00E50447">
      <w:pPr>
        <w:spacing w:after="0" w:line="240" w:lineRule="auto"/>
        <w:ind w:firstLine="709"/>
        <w:jc w:val="both"/>
        <w:rPr>
          <w:rFonts w:ascii="Times New Roman" w:hAnsi="Times New Roman" w:cs="Times New Roman"/>
          <w:sz w:val="28"/>
          <w:szCs w:val="28"/>
          <w:shd w:val="clear" w:color="auto" w:fill="FFFFFF"/>
        </w:rPr>
      </w:pPr>
      <w:r w:rsidRPr="004B7259">
        <w:rPr>
          <w:rFonts w:ascii="Times New Roman" w:hAnsi="Times New Roman" w:cs="Times New Roman"/>
          <w:sz w:val="28"/>
          <w:szCs w:val="28"/>
          <w:shd w:val="clear" w:color="auto" w:fill="FFFFFF"/>
        </w:rPr>
        <w:t>8.Басов С.Л. Административно правовые</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 xml:space="preserve">средства противодействия коррупции  [Электронный ресурс]: Конспект лекции / Басов С.Л., 2013.-36с.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shd w:val="clear" w:color="auto" w:fill="FFFFFF"/>
        </w:rPr>
        <w:t>Режим доступа: </w:t>
      </w:r>
      <w:hyperlink r:id="rId123" w:history="1">
        <w:r w:rsidRPr="004B7259">
          <w:rPr>
            <w:rFonts w:ascii="Times New Roman" w:hAnsi="Times New Roman" w:cs="Times New Roman"/>
            <w:bCs/>
            <w:sz w:val="28"/>
            <w:szCs w:val="28"/>
            <w:shd w:val="clear" w:color="auto" w:fill="FFFFFF"/>
          </w:rPr>
          <w:t>http://www.iprbookshop.ru/65423.html</w:t>
        </w:r>
      </w:hyperlink>
    </w:p>
    <w:p w:rsidR="00E50447" w:rsidRPr="004B7259" w:rsidRDefault="00E50447" w:rsidP="00E50447">
      <w:pPr>
        <w:spacing w:after="0" w:line="240" w:lineRule="auto"/>
        <w:ind w:firstLine="284"/>
        <w:jc w:val="both"/>
        <w:rPr>
          <w:rFonts w:ascii="Times New Roman" w:hAnsi="Times New Roman" w:cs="Times New Roman"/>
          <w:sz w:val="28"/>
          <w:szCs w:val="28"/>
          <w:shd w:val="clear" w:color="auto" w:fill="FFFFFF"/>
        </w:rPr>
      </w:pPr>
      <w:r w:rsidRPr="004B7259">
        <w:rPr>
          <w:rFonts w:ascii="Times New Roman" w:hAnsi="Times New Roman" w:cs="Times New Roman"/>
          <w:sz w:val="28"/>
          <w:szCs w:val="28"/>
          <w:shd w:val="clear" w:color="auto" w:fill="FFFFFF"/>
        </w:rPr>
        <w:t xml:space="preserve">     9. Алехин Д. В. Использование специальных знаний при расследовании преступлений [Электронный ресурс]: Учебное пособие для студентов вузов, обучающихся по специальностям «Юриспруденция», «Правоохранительная деятельность»</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 Алехин</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Д. В., 2017.</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 xml:space="preserve">– 255 с.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shd w:val="clear" w:color="auto" w:fill="FFFFFF"/>
        </w:rPr>
        <w:t>Режим доступа: </w:t>
      </w:r>
      <w:hyperlink r:id="rId124" w:history="1">
        <w:r w:rsidRPr="004B7259">
          <w:rPr>
            <w:rFonts w:ascii="Times New Roman" w:hAnsi="Times New Roman" w:cs="Times New Roman"/>
            <w:bCs/>
            <w:sz w:val="28"/>
            <w:szCs w:val="28"/>
            <w:shd w:val="clear" w:color="auto" w:fill="FFFFFF"/>
          </w:rPr>
          <w:t>http://www.iprbookshop.ru/71149.html</w:t>
        </w:r>
      </w:hyperlink>
    </w:p>
    <w:p w:rsidR="00E50447" w:rsidRPr="004B7259" w:rsidRDefault="00E50447" w:rsidP="00E50447">
      <w:pPr>
        <w:spacing w:after="0" w:line="240" w:lineRule="auto"/>
        <w:ind w:firstLine="709"/>
        <w:jc w:val="both"/>
        <w:rPr>
          <w:rFonts w:ascii="Times New Roman" w:hAnsi="Times New Roman" w:cs="Times New Roman"/>
          <w:bCs/>
          <w:sz w:val="28"/>
          <w:szCs w:val="28"/>
          <w:shd w:val="clear" w:color="auto" w:fill="FFFFFF"/>
        </w:rPr>
      </w:pPr>
      <w:r w:rsidRPr="004B7259">
        <w:rPr>
          <w:rFonts w:ascii="Times New Roman" w:hAnsi="Times New Roman" w:cs="Times New Roman"/>
          <w:sz w:val="28"/>
          <w:szCs w:val="28"/>
          <w:shd w:val="clear" w:color="auto" w:fill="FFFFFF"/>
        </w:rPr>
        <w:t>10. Судебная экспертиза. Часть 1 [Электронный ресурс]: Учебное пособие. Судебная экспертиза. Часть 1 / Гилязутдинов Р. К., 2016. - 142 с. Режим доступа: </w:t>
      </w:r>
      <w:hyperlink r:id="rId125" w:history="1">
        <w:r w:rsidRPr="004B7259">
          <w:rPr>
            <w:rFonts w:ascii="Times New Roman" w:hAnsi="Times New Roman" w:cs="Times New Roman"/>
            <w:bCs/>
            <w:sz w:val="28"/>
            <w:szCs w:val="28"/>
            <w:shd w:val="clear" w:color="auto" w:fill="FFFFFF"/>
          </w:rPr>
          <w:t>http://www.iprbookshop.ru/64308.html</w:t>
        </w:r>
      </w:hyperlink>
    </w:p>
    <w:p w:rsidR="00E50447" w:rsidRPr="004B7259" w:rsidRDefault="00E50447" w:rsidP="00E50447">
      <w:pPr>
        <w:spacing w:after="0" w:line="240" w:lineRule="auto"/>
        <w:ind w:firstLine="709"/>
        <w:jc w:val="both"/>
        <w:rPr>
          <w:rFonts w:ascii="Times New Roman" w:hAnsi="Times New Roman" w:cs="Times New Roman"/>
          <w:sz w:val="28"/>
          <w:szCs w:val="28"/>
          <w:shd w:val="clear" w:color="auto" w:fill="FFFFFF"/>
        </w:rPr>
      </w:pPr>
      <w:r w:rsidRPr="004B7259">
        <w:rPr>
          <w:rFonts w:ascii="Times New Roman" w:hAnsi="Times New Roman" w:cs="Times New Roman"/>
          <w:sz w:val="28"/>
          <w:szCs w:val="28"/>
          <w:shd w:val="clear" w:color="auto" w:fill="FFFFFF"/>
        </w:rPr>
        <w:t>11. Расследование пожаров [Текст]: учебник / ред.: Г. Н. Кириллов, М. А. Галишев, С. А.</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Кондратьев,</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2007.</w:t>
      </w:r>
      <w:r w:rsidRPr="004B7259">
        <w:rPr>
          <w:rFonts w:ascii="Times New Roman" w:hAnsi="Times New Roman" w:cs="Times New Roman"/>
          <w:sz w:val="28"/>
          <w:szCs w:val="28"/>
        </w:rPr>
        <w:t> </w:t>
      </w:r>
      <w:r w:rsidRPr="004B7259">
        <w:rPr>
          <w:rFonts w:ascii="Times New Roman" w:hAnsi="Times New Roman" w:cs="Times New Roman"/>
          <w:sz w:val="28"/>
          <w:szCs w:val="28"/>
          <w:shd w:val="clear" w:color="auto" w:fill="FFFFFF"/>
        </w:rPr>
        <w:t xml:space="preserve">– 544 с.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shd w:val="clear" w:color="auto" w:fill="FFFFFF"/>
        </w:rPr>
        <w:t>Режим доступа: </w:t>
      </w:r>
      <w:hyperlink r:id="rId126" w:history="1">
        <w:r w:rsidRPr="004B7259">
          <w:rPr>
            <w:rFonts w:ascii="Times New Roman" w:hAnsi="Times New Roman" w:cs="Times New Roman"/>
            <w:bCs/>
            <w:sz w:val="28"/>
            <w:szCs w:val="28"/>
            <w:shd w:val="clear" w:color="auto" w:fill="FFFFFF"/>
          </w:rPr>
          <w:t>http://elib.igps.ru/?&amp;type=card&amp;cid=ALSFR-4a89d697-0223-456b-9813-17d52133d664</w:t>
        </w:r>
      </w:hyperlink>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shd w:val="clear" w:color="auto" w:fill="FFFFFF"/>
        </w:rPr>
        <w:t>12. Пожарно-техническая экспертиза [Текст]: учебное пособие: [гриф МЧС] / М. А. Галишев [и др.] ; ред. О. М. Латышев, 2013. - 108 с. Режим доступа: </w:t>
      </w:r>
      <w:hyperlink r:id="rId127" w:history="1">
        <w:r w:rsidRPr="004B7259">
          <w:rPr>
            <w:rFonts w:ascii="Times New Roman" w:hAnsi="Times New Roman" w:cs="Times New Roman"/>
            <w:bCs/>
            <w:sz w:val="28"/>
            <w:szCs w:val="28"/>
            <w:shd w:val="clear" w:color="auto" w:fill="FFFFFF"/>
          </w:rPr>
          <w:t>http://elib.igps.ru/?&amp;type=card&amp;cid=ALSFR-67776f20-d735-4faf-b0ff-0a039bb24091</w:t>
        </w:r>
      </w:hyperlink>
    </w:p>
    <w:p w:rsidR="00E50447" w:rsidRPr="00050FE9" w:rsidRDefault="00E50447" w:rsidP="00E50447">
      <w:pPr>
        <w:spacing w:after="0" w:line="240" w:lineRule="auto"/>
        <w:ind w:firstLine="709"/>
        <w:jc w:val="both"/>
        <w:rPr>
          <w:rFonts w:ascii="Times New Roman" w:hAnsi="Times New Roman" w:cs="Times New Roman"/>
          <w:sz w:val="28"/>
          <w:szCs w:val="28"/>
          <w:shd w:val="clear" w:color="auto" w:fill="FFFFFF"/>
        </w:rPr>
      </w:pPr>
      <w:r w:rsidRPr="004B7259">
        <w:rPr>
          <w:rFonts w:ascii="Times New Roman" w:hAnsi="Times New Roman" w:cs="Times New Roman"/>
          <w:sz w:val="28"/>
          <w:szCs w:val="28"/>
          <w:shd w:val="clear" w:color="auto" w:fill="FFFFFF"/>
        </w:rPr>
        <w:t>13. Арутюнян А. А. Курс уголовного процесса [Электронный ресурс] / Арутю</w:t>
      </w:r>
      <w:r w:rsidRPr="00050FE9">
        <w:rPr>
          <w:rFonts w:ascii="Times New Roman" w:hAnsi="Times New Roman" w:cs="Times New Roman"/>
          <w:sz w:val="28"/>
          <w:szCs w:val="28"/>
          <w:shd w:val="clear" w:color="auto" w:fill="FFFFFF"/>
        </w:rPr>
        <w:t>нян</w:t>
      </w:r>
      <w:r w:rsidRPr="00050FE9">
        <w:rPr>
          <w:rFonts w:ascii="Times New Roman" w:hAnsi="Times New Roman" w:cs="Times New Roman"/>
          <w:sz w:val="28"/>
          <w:szCs w:val="28"/>
        </w:rPr>
        <w:t> </w:t>
      </w:r>
      <w:r w:rsidRPr="00050FE9">
        <w:rPr>
          <w:rFonts w:ascii="Times New Roman" w:hAnsi="Times New Roman" w:cs="Times New Roman"/>
          <w:sz w:val="28"/>
          <w:szCs w:val="28"/>
          <w:shd w:val="clear" w:color="auto" w:fill="FFFFFF"/>
        </w:rPr>
        <w:t>А.</w:t>
      </w:r>
      <w:r w:rsidRPr="00050FE9">
        <w:rPr>
          <w:rFonts w:ascii="Times New Roman" w:hAnsi="Times New Roman" w:cs="Times New Roman"/>
          <w:sz w:val="28"/>
          <w:szCs w:val="28"/>
        </w:rPr>
        <w:t> </w:t>
      </w:r>
      <w:r w:rsidRPr="00050FE9">
        <w:rPr>
          <w:rFonts w:ascii="Times New Roman" w:hAnsi="Times New Roman" w:cs="Times New Roman"/>
          <w:sz w:val="28"/>
          <w:szCs w:val="28"/>
          <w:shd w:val="clear" w:color="auto" w:fill="FFFFFF"/>
        </w:rPr>
        <w:t>А., 2016.</w:t>
      </w:r>
      <w:r w:rsidRPr="00050FE9">
        <w:rPr>
          <w:rFonts w:ascii="Times New Roman" w:hAnsi="Times New Roman" w:cs="Times New Roman"/>
          <w:sz w:val="28"/>
          <w:szCs w:val="28"/>
        </w:rPr>
        <w:t> </w:t>
      </w:r>
      <w:r w:rsidRPr="00050FE9">
        <w:rPr>
          <w:rFonts w:ascii="Times New Roman" w:hAnsi="Times New Roman" w:cs="Times New Roman"/>
          <w:sz w:val="28"/>
          <w:szCs w:val="28"/>
          <w:shd w:val="clear" w:color="auto" w:fill="FFFFFF"/>
        </w:rPr>
        <w:t xml:space="preserve">– 1278 с. </w:t>
      </w:r>
    </w:p>
    <w:p w:rsidR="00E50447" w:rsidRPr="00050FE9" w:rsidRDefault="00E50447" w:rsidP="00E50447">
      <w:pPr>
        <w:spacing w:after="0" w:line="240" w:lineRule="auto"/>
        <w:jc w:val="both"/>
        <w:rPr>
          <w:rFonts w:ascii="Times New Roman" w:hAnsi="Times New Roman" w:cs="Times New Roman"/>
          <w:bCs/>
          <w:sz w:val="28"/>
          <w:szCs w:val="28"/>
          <w:shd w:val="clear" w:color="auto" w:fill="FFFFFF"/>
        </w:rPr>
      </w:pPr>
      <w:r w:rsidRPr="00050FE9">
        <w:rPr>
          <w:rFonts w:ascii="Times New Roman" w:hAnsi="Times New Roman" w:cs="Times New Roman"/>
          <w:sz w:val="28"/>
          <w:szCs w:val="28"/>
          <w:shd w:val="clear" w:color="auto" w:fill="FFFFFF"/>
        </w:rPr>
        <w:t>Режим доступа: </w:t>
      </w:r>
      <w:hyperlink r:id="rId128" w:history="1">
        <w:r w:rsidRPr="00050FE9">
          <w:rPr>
            <w:rFonts w:ascii="Times New Roman" w:hAnsi="Times New Roman" w:cs="Times New Roman"/>
            <w:bCs/>
            <w:sz w:val="28"/>
            <w:szCs w:val="28"/>
            <w:shd w:val="clear" w:color="auto" w:fill="FFFFFF"/>
          </w:rPr>
          <w:t>http://www.iprbookshop.ru/49076.html</w:t>
        </w:r>
      </w:hyperlink>
    </w:p>
    <w:p w:rsidR="00E50447" w:rsidRPr="00050FE9" w:rsidRDefault="00E50447" w:rsidP="00E50447">
      <w:pPr>
        <w:spacing w:after="0" w:line="240" w:lineRule="auto"/>
        <w:ind w:firstLine="284"/>
        <w:jc w:val="both"/>
        <w:rPr>
          <w:rFonts w:ascii="Times New Roman" w:hAnsi="Times New Roman" w:cs="Times New Roman"/>
          <w:sz w:val="28"/>
          <w:szCs w:val="28"/>
          <w:shd w:val="clear" w:color="auto" w:fill="FFFFFF"/>
        </w:rPr>
      </w:pPr>
      <w:r w:rsidRPr="00050FE9">
        <w:rPr>
          <w:rFonts w:ascii="Times New Roman" w:hAnsi="Times New Roman" w:cs="Times New Roman"/>
          <w:sz w:val="28"/>
          <w:szCs w:val="28"/>
          <w:shd w:val="clear" w:color="auto" w:fill="FFFFFF"/>
        </w:rPr>
        <w:t xml:space="preserve">       14. </w:t>
      </w:r>
      <w:r>
        <w:rPr>
          <w:rFonts w:ascii="Times New Roman" w:hAnsi="Times New Roman" w:cs="Times New Roman"/>
          <w:sz w:val="28"/>
          <w:szCs w:val="28"/>
          <w:shd w:val="clear" w:color="auto" w:fill="FFFFFF"/>
        </w:rPr>
        <w:t>У</w:t>
      </w:r>
      <w:r w:rsidRPr="00050FE9">
        <w:rPr>
          <w:rFonts w:ascii="Times New Roman" w:hAnsi="Times New Roman" w:cs="Times New Roman"/>
          <w:sz w:val="28"/>
          <w:szCs w:val="28"/>
          <w:shd w:val="clear" w:color="auto" w:fill="FFFFFF"/>
        </w:rPr>
        <w:t>становление</w:t>
      </w:r>
      <w:r w:rsidRPr="00050FE9">
        <w:rPr>
          <w:rFonts w:ascii="Times New Roman" w:hAnsi="Times New Roman" w:cs="Times New Roman"/>
          <w:sz w:val="28"/>
          <w:szCs w:val="28"/>
        </w:rPr>
        <w:t>  </w:t>
      </w:r>
      <w:r w:rsidRPr="00050FE9">
        <w:rPr>
          <w:rFonts w:ascii="Times New Roman" w:hAnsi="Times New Roman" w:cs="Times New Roman"/>
          <w:sz w:val="28"/>
          <w:szCs w:val="28"/>
          <w:shd w:val="clear" w:color="auto" w:fill="FFFFFF"/>
        </w:rPr>
        <w:t>технической</w:t>
      </w:r>
      <w:r w:rsidRPr="00050FE9">
        <w:rPr>
          <w:rFonts w:ascii="Times New Roman" w:hAnsi="Times New Roman" w:cs="Times New Roman"/>
          <w:sz w:val="28"/>
          <w:szCs w:val="28"/>
        </w:rPr>
        <w:t> причины  пожара</w:t>
      </w:r>
      <w:r w:rsidRPr="00050FE9">
        <w:rPr>
          <w:rFonts w:ascii="Times New Roman" w:hAnsi="Times New Roman" w:cs="Times New Roman"/>
          <w:sz w:val="28"/>
          <w:szCs w:val="28"/>
          <w:shd w:val="clear" w:color="auto" w:fill="FFFFFF"/>
        </w:rPr>
        <w:t> при расследовании дел о пожарах [Текст]: учебное пособие: [гриф МЧС] / М. А. Галишев [и др.]; ред. В.</w:t>
      </w:r>
      <w:r w:rsidRPr="00050FE9">
        <w:rPr>
          <w:rFonts w:ascii="Times New Roman" w:hAnsi="Times New Roman" w:cs="Times New Roman"/>
          <w:sz w:val="28"/>
          <w:szCs w:val="28"/>
        </w:rPr>
        <w:t> </w:t>
      </w:r>
      <w:r w:rsidRPr="00050FE9">
        <w:rPr>
          <w:rFonts w:ascii="Times New Roman" w:hAnsi="Times New Roman" w:cs="Times New Roman"/>
          <w:sz w:val="28"/>
          <w:szCs w:val="28"/>
          <w:shd w:val="clear" w:color="auto" w:fill="FFFFFF"/>
        </w:rPr>
        <w:t>С.</w:t>
      </w:r>
      <w:r w:rsidRPr="00050FE9">
        <w:rPr>
          <w:rFonts w:ascii="Times New Roman" w:hAnsi="Times New Roman" w:cs="Times New Roman"/>
          <w:sz w:val="28"/>
          <w:szCs w:val="28"/>
        </w:rPr>
        <w:t> </w:t>
      </w:r>
      <w:r w:rsidRPr="00050FE9">
        <w:rPr>
          <w:rFonts w:ascii="Times New Roman" w:hAnsi="Times New Roman" w:cs="Times New Roman"/>
          <w:sz w:val="28"/>
          <w:szCs w:val="28"/>
          <w:shd w:val="clear" w:color="auto" w:fill="FFFFFF"/>
        </w:rPr>
        <w:t>Артамонов,</w:t>
      </w:r>
      <w:r w:rsidRPr="00050FE9">
        <w:rPr>
          <w:rFonts w:ascii="Times New Roman" w:hAnsi="Times New Roman" w:cs="Times New Roman"/>
          <w:sz w:val="28"/>
          <w:szCs w:val="28"/>
        </w:rPr>
        <w:t> </w:t>
      </w:r>
      <w:r w:rsidRPr="00050FE9">
        <w:rPr>
          <w:rFonts w:ascii="Times New Roman" w:hAnsi="Times New Roman" w:cs="Times New Roman"/>
          <w:sz w:val="28"/>
          <w:szCs w:val="28"/>
          <w:shd w:val="clear" w:color="auto" w:fill="FFFFFF"/>
        </w:rPr>
        <w:t>2010. 120с.</w:t>
      </w:r>
    </w:p>
    <w:p w:rsidR="00E50447" w:rsidRPr="00050FE9" w:rsidRDefault="00E50447" w:rsidP="00E50447">
      <w:pPr>
        <w:spacing w:after="0" w:line="240" w:lineRule="auto"/>
        <w:ind w:firstLine="284"/>
        <w:jc w:val="both"/>
        <w:rPr>
          <w:rFonts w:ascii="Times New Roman" w:hAnsi="Times New Roman" w:cs="Times New Roman"/>
          <w:sz w:val="28"/>
          <w:szCs w:val="28"/>
        </w:rPr>
      </w:pPr>
      <w:r w:rsidRPr="00050FE9">
        <w:rPr>
          <w:rFonts w:ascii="Times New Roman" w:hAnsi="Times New Roman" w:cs="Times New Roman"/>
          <w:sz w:val="28"/>
          <w:szCs w:val="28"/>
          <w:shd w:val="clear" w:color="auto" w:fill="FFFFFF"/>
        </w:rPr>
        <w:t>Режим доступа: </w:t>
      </w:r>
      <w:hyperlink r:id="rId129" w:history="1">
        <w:r w:rsidRPr="00050FE9">
          <w:rPr>
            <w:rFonts w:ascii="Times New Roman" w:hAnsi="Times New Roman" w:cs="Times New Roman"/>
            <w:bCs/>
            <w:sz w:val="28"/>
            <w:szCs w:val="28"/>
            <w:shd w:val="clear" w:color="auto" w:fill="FFFFFF"/>
          </w:rPr>
          <w:t>http://elib.igps.ru/?28&amp;type=card&amp;cid=ALSFR-5b9c13ce-4843-4cd6-bc6d-d0113f4611d4&amp;remote=false</w:t>
        </w:r>
      </w:hyperlink>
    </w:p>
    <w:p w:rsidR="00E50447" w:rsidRPr="004B7259" w:rsidRDefault="00E50447" w:rsidP="00E50447">
      <w:pPr>
        <w:spacing w:after="0" w:line="240" w:lineRule="auto"/>
        <w:ind w:firstLine="284"/>
        <w:jc w:val="both"/>
        <w:rPr>
          <w:rFonts w:ascii="Times New Roman" w:hAnsi="Times New Roman" w:cs="Times New Roman"/>
          <w:sz w:val="28"/>
          <w:szCs w:val="28"/>
        </w:rPr>
      </w:pPr>
      <w:r w:rsidRPr="004B7259">
        <w:rPr>
          <w:rFonts w:ascii="Times New Roman" w:hAnsi="Times New Roman" w:cs="Times New Roman"/>
          <w:sz w:val="28"/>
          <w:szCs w:val="28"/>
          <w:shd w:val="clear" w:color="auto" w:fill="FFFFFF"/>
        </w:rPr>
        <w:t xml:space="preserve">      15. Мокряк А.Ю. Металлографические и морфологические исследования металлических объектов судебной пожарно-технической экспертизы [Текст]: учебное пособие: [гриф МЧС] / А. Ю. Мокряк, И. Д. Чешко, Ю. Н. Бельшина; ред. Э. Н. Чижиков,</w:t>
      </w:r>
      <w:r w:rsidRPr="004B7259">
        <w:rPr>
          <w:rFonts w:ascii="Times New Roman" w:hAnsi="Times New Roman" w:cs="Times New Roman"/>
          <w:sz w:val="28"/>
          <w:szCs w:val="28"/>
          <w:shd w:val="clear" w:color="auto" w:fill="FFFFFF"/>
        </w:rPr>
        <w:tab/>
        <w:t xml:space="preserve"> 2016.-160с.                                                                        Режим доступа: </w:t>
      </w:r>
      <w:hyperlink r:id="rId130" w:history="1">
        <w:r w:rsidRPr="004B7259">
          <w:rPr>
            <w:rFonts w:ascii="Times New Roman" w:hAnsi="Times New Roman" w:cs="Times New Roman"/>
            <w:bCs/>
            <w:sz w:val="28"/>
            <w:szCs w:val="28"/>
            <w:shd w:val="clear" w:color="auto" w:fill="FFFFFF"/>
          </w:rPr>
          <w:t>http://elib.igps.ru/?12&amp;type=card&amp;cid=ALSFR-ea31dba3-013e-42c6-9edb-60fb1bc89e2c&amp;remote=false</w:t>
        </w:r>
      </w:hyperlink>
    </w:p>
    <w:p w:rsidR="00E50447" w:rsidRPr="004B7259" w:rsidRDefault="00E50447" w:rsidP="00E50447">
      <w:pPr>
        <w:spacing w:after="0" w:line="240" w:lineRule="auto"/>
        <w:ind w:firstLine="284"/>
        <w:jc w:val="both"/>
        <w:rPr>
          <w:rFonts w:ascii="Times New Roman" w:hAnsi="Times New Roman" w:cs="Times New Roman"/>
          <w:bCs/>
          <w:sz w:val="28"/>
          <w:szCs w:val="28"/>
          <w:shd w:val="clear" w:color="auto" w:fill="FFFFFF"/>
        </w:rPr>
      </w:pPr>
      <w:r w:rsidRPr="004B7259">
        <w:rPr>
          <w:rFonts w:ascii="Times New Roman" w:hAnsi="Times New Roman" w:cs="Times New Roman"/>
          <w:sz w:val="28"/>
          <w:szCs w:val="28"/>
          <w:shd w:val="clear" w:color="auto" w:fill="FFFFFF"/>
        </w:rPr>
        <w:t xml:space="preserve">      16. Галишев, Михаил Алексеевич. Основы методики установления очага пожара при расследовании дел о пожарах [Текст]: учебное пособие / М. А. Галишев, С. В. Шарапов; ред. В. С. Артамонов, 2007.128с. Режимдоступа: </w:t>
      </w:r>
      <w:hyperlink r:id="rId131" w:history="1">
        <w:r w:rsidRPr="004B7259">
          <w:rPr>
            <w:rFonts w:ascii="Times New Roman" w:hAnsi="Times New Roman" w:cs="Times New Roman"/>
            <w:bCs/>
            <w:sz w:val="28"/>
            <w:szCs w:val="28"/>
            <w:shd w:val="clear" w:color="auto" w:fill="FFFFFF"/>
          </w:rPr>
          <w:t>http://elib.igps.ru/?&amp;type=card&amp;cid=ALSFR-86b29956-f87c-4744-8a9e-c0b88f4645e5</w:t>
        </w:r>
      </w:hyperlink>
    </w:p>
    <w:p w:rsidR="00E50447" w:rsidRPr="004B7259" w:rsidRDefault="00E50447" w:rsidP="00E50447">
      <w:pPr>
        <w:spacing w:after="0" w:line="240" w:lineRule="auto"/>
        <w:ind w:firstLine="709"/>
        <w:jc w:val="both"/>
        <w:rPr>
          <w:rFonts w:ascii="Times New Roman" w:hAnsi="Times New Roman" w:cs="Times New Roman"/>
          <w:bCs/>
          <w:sz w:val="28"/>
          <w:szCs w:val="28"/>
          <w:shd w:val="clear" w:color="auto" w:fill="FFFFFF"/>
        </w:rPr>
      </w:pPr>
      <w:r w:rsidRPr="004B7259">
        <w:rPr>
          <w:rFonts w:ascii="Times New Roman" w:hAnsi="Times New Roman" w:cs="Times New Roman"/>
          <w:sz w:val="28"/>
          <w:szCs w:val="28"/>
          <w:shd w:val="clear" w:color="auto" w:fill="FFFFFF"/>
        </w:rPr>
        <w:t>17. Расследование пожаров [Текст]: учебник: [гриф МЧС] / М. А. Галишев [и др.]; ред. В.С. Артамонов, 2014. - 136 с. Режим доступа: </w:t>
      </w:r>
      <w:hyperlink r:id="rId132" w:history="1">
        <w:r w:rsidRPr="004B7259">
          <w:rPr>
            <w:rFonts w:ascii="Times New Roman" w:hAnsi="Times New Roman" w:cs="Times New Roman"/>
            <w:bCs/>
            <w:sz w:val="28"/>
            <w:szCs w:val="28"/>
            <w:shd w:val="clear" w:color="auto" w:fill="FFFFFF"/>
          </w:rPr>
          <w:t>http://elib.igps.ru/?8&amp;type=card&amp;cid=ALSFR-ab43dade-f154-4123-a51b-4c97e628335e</w:t>
        </w:r>
      </w:hyperlink>
    </w:p>
    <w:p w:rsidR="00E50447" w:rsidRPr="004B7259" w:rsidRDefault="00E50447" w:rsidP="00E50447">
      <w:pPr>
        <w:spacing w:after="0" w:line="240" w:lineRule="auto"/>
        <w:ind w:firstLine="709"/>
        <w:jc w:val="both"/>
        <w:rPr>
          <w:rFonts w:ascii="Times New Roman" w:hAnsi="Times New Roman" w:cs="Times New Roman"/>
          <w:sz w:val="28"/>
          <w:szCs w:val="28"/>
          <w:shd w:val="clear" w:color="auto" w:fill="FFFFFF"/>
        </w:rPr>
      </w:pPr>
      <w:r w:rsidRPr="004B7259">
        <w:rPr>
          <w:rFonts w:ascii="Times New Roman" w:hAnsi="Times New Roman" w:cs="Times New Roman"/>
          <w:sz w:val="28"/>
          <w:szCs w:val="28"/>
          <w:shd w:val="clear" w:color="auto" w:fill="FFFFFF"/>
        </w:rPr>
        <w:t xml:space="preserve">18. Пожарно-техническая экспертиза [Текст]: учебник по напр. 280705 "Пожарная безопасность": [гриф МЧС] / М. А. Галишев [и др.]; ред. В.С. Артамонов,2014.-116с.                                                          </w:t>
      </w:r>
    </w:p>
    <w:p w:rsidR="00E50447" w:rsidRPr="004B7259" w:rsidRDefault="00E50447" w:rsidP="00E50447">
      <w:pPr>
        <w:spacing w:after="0" w:line="240" w:lineRule="auto"/>
        <w:jc w:val="both"/>
        <w:rPr>
          <w:rFonts w:ascii="Times New Roman" w:hAnsi="Times New Roman" w:cs="Times New Roman"/>
          <w:bCs/>
          <w:sz w:val="28"/>
          <w:szCs w:val="28"/>
          <w:shd w:val="clear" w:color="auto" w:fill="FFFFFF"/>
        </w:rPr>
      </w:pPr>
      <w:r w:rsidRPr="004B7259">
        <w:rPr>
          <w:rFonts w:ascii="Times New Roman" w:hAnsi="Times New Roman" w:cs="Times New Roman"/>
          <w:sz w:val="28"/>
          <w:szCs w:val="28"/>
          <w:shd w:val="clear" w:color="auto" w:fill="FFFFFF"/>
        </w:rPr>
        <w:t>Режим доступа: </w:t>
      </w:r>
      <w:hyperlink r:id="rId133" w:history="1">
        <w:r w:rsidRPr="004B7259">
          <w:rPr>
            <w:rFonts w:ascii="Times New Roman" w:hAnsi="Times New Roman" w:cs="Times New Roman"/>
            <w:bCs/>
            <w:sz w:val="28"/>
            <w:szCs w:val="28"/>
            <w:shd w:val="clear" w:color="auto" w:fill="FFFFFF"/>
          </w:rPr>
          <w:t>http://elib.igps.ru/?11&amp;type=card&amp;cid=ALSFR-c525a643-31eb-44b7-89a2-2cdbb58fb3f8</w:t>
        </w:r>
      </w:hyperlink>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bCs/>
          <w:sz w:val="28"/>
          <w:szCs w:val="28"/>
          <w:shd w:val="clear" w:color="auto" w:fill="FFFFFF"/>
        </w:rPr>
        <w:t xml:space="preserve">        19.Бруевич, М.Ю.</w:t>
      </w:r>
      <w:r w:rsidRPr="004B7259">
        <w:rPr>
          <w:rFonts w:ascii="Times New Roman" w:hAnsi="Times New Roman" w:cs="Times New Roman"/>
          <w:sz w:val="28"/>
          <w:szCs w:val="28"/>
        </w:rPr>
        <w:t xml:space="preserve"> Особенности производства отдельных следственных действий по делам, связанным с поджогом: учебное пособие/ М. Ю. Бруевич; - СПб. : СПбУ ГПС МЧС России, 2018. - 74 с.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bCs/>
          <w:sz w:val="28"/>
          <w:szCs w:val="28"/>
        </w:rPr>
        <w:t>Режим доступа:</w:t>
      </w:r>
      <w:r w:rsidRPr="004B7259">
        <w:rPr>
          <w:rFonts w:ascii="Times New Roman" w:hAnsi="Times New Roman" w:cs="Times New Roman"/>
          <w:sz w:val="28"/>
          <w:szCs w:val="28"/>
        </w:rPr>
        <w:t> </w:t>
      </w:r>
      <w:hyperlink r:id="rId134" w:history="1">
        <w:r w:rsidRPr="004B7259">
          <w:rPr>
            <w:rFonts w:ascii="Times New Roman" w:hAnsi="Times New Roman" w:cs="Times New Roman"/>
            <w:bCs/>
            <w:sz w:val="28"/>
            <w:szCs w:val="28"/>
          </w:rPr>
          <w:t>http://elib.igps.ru/?13&amp;type=card&amp;cid=ALSFR-1ebd8dba-260f-482c-b872-2be851de0e93&amp;remote=false</w:t>
        </w:r>
      </w:hyperlink>
    </w:p>
    <w:p w:rsidR="00E50447" w:rsidRPr="004B7259" w:rsidRDefault="00E50447" w:rsidP="00E50447">
      <w:pPr>
        <w:shd w:val="clear" w:color="auto" w:fill="FFFFFF"/>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20.Бруевич М.Ю. Особенности расследования преступлений террористической направленности: учебное пособие / М. Ю. Бруевич, О. С. Лейнова; МЧС России. - СПб.: СПбУ ГПС МЧС России, 2019. - 92 с. </w:t>
      </w:r>
      <w:r w:rsidRPr="004B7259">
        <w:rPr>
          <w:rFonts w:ascii="Times New Roman" w:hAnsi="Times New Roman" w:cs="Times New Roman"/>
          <w:sz w:val="28"/>
          <w:szCs w:val="28"/>
        </w:rPr>
        <w:br/>
      </w:r>
      <w:r w:rsidRPr="004B7259">
        <w:rPr>
          <w:rFonts w:ascii="Times New Roman" w:hAnsi="Times New Roman" w:cs="Times New Roman"/>
          <w:bCs/>
          <w:sz w:val="28"/>
          <w:szCs w:val="28"/>
        </w:rPr>
        <w:t>Режим доступа:</w:t>
      </w:r>
      <w:r w:rsidRPr="004B7259">
        <w:rPr>
          <w:rFonts w:ascii="Times New Roman" w:hAnsi="Times New Roman" w:cs="Times New Roman"/>
          <w:sz w:val="28"/>
          <w:szCs w:val="28"/>
        </w:rPr>
        <w:t> </w:t>
      </w:r>
      <w:hyperlink r:id="rId135" w:history="1">
        <w:r w:rsidRPr="004B7259">
          <w:rPr>
            <w:rFonts w:ascii="Times New Roman" w:hAnsi="Times New Roman" w:cs="Times New Roman"/>
            <w:bCs/>
            <w:sz w:val="28"/>
            <w:szCs w:val="28"/>
          </w:rPr>
          <w:t>http://elib.igps.ru/?15&amp;type=card&amp;cid=ALSFR-30dac4d2-1518-4191-a042-6cad1be5801f&amp;remote=false</w:t>
        </w:r>
      </w:hyperlink>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708"/>
        <w:jc w:val="both"/>
        <w:rPr>
          <w:rFonts w:ascii="Times New Roman" w:hAnsi="Times New Roman" w:cs="Times New Roman"/>
          <w:b/>
          <w:sz w:val="28"/>
          <w:szCs w:val="28"/>
        </w:rPr>
      </w:pPr>
      <w:r w:rsidRPr="004B7259">
        <w:rPr>
          <w:rFonts w:ascii="Times New Roman" w:hAnsi="Times New Roman" w:cs="Times New Roman"/>
          <w:b/>
          <w:sz w:val="28"/>
          <w:szCs w:val="28"/>
        </w:rPr>
        <w:t>Нормативные правовые акты:</w:t>
      </w:r>
    </w:p>
    <w:p w:rsidR="00E50447" w:rsidRPr="004B7259" w:rsidRDefault="00E50447" w:rsidP="00E50447">
      <w:pPr>
        <w:tabs>
          <w:tab w:val="left" w:pos="0"/>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1.Конституция Российской Федерации (принята всенародным голосованием 12.12.1993).</w:t>
      </w:r>
    </w:p>
    <w:p w:rsidR="00E50447" w:rsidRPr="004B7259" w:rsidRDefault="00E50447" w:rsidP="00E50447">
      <w:pPr>
        <w:tabs>
          <w:tab w:val="num" w:pos="0"/>
          <w:tab w:val="num" w:pos="851"/>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2.Кодекс Российской Федерации об административных правонарушениях от 30.12. </w:t>
      </w:r>
      <w:smartTag w:uri="urn:schemas-microsoft-com:office:smarttags" w:element="metricconverter">
        <w:smartTagPr>
          <w:attr w:name="ProductID" w:val="2001 г"/>
        </w:smartTagPr>
        <w:r w:rsidRPr="004B7259">
          <w:rPr>
            <w:rFonts w:ascii="Times New Roman" w:hAnsi="Times New Roman" w:cs="Times New Roman"/>
            <w:sz w:val="28"/>
            <w:szCs w:val="28"/>
          </w:rPr>
          <w:t>2001 г</w:t>
        </w:r>
      </w:smartTag>
      <w:r w:rsidRPr="004B7259">
        <w:rPr>
          <w:rFonts w:ascii="Times New Roman" w:hAnsi="Times New Roman" w:cs="Times New Roman"/>
          <w:sz w:val="28"/>
          <w:szCs w:val="28"/>
        </w:rPr>
        <w:t>. № 196-ФЗ.</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3. Уголовный кодекс РФ от 13.06.1996г. №63-ФЗ (с изменениями и дополнениями);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4. Уголовно-процессуальный кодекс РФ от 18.12.2001 N 174-ФЗ (с изменениями и дополнениями);</w:t>
      </w:r>
    </w:p>
    <w:p w:rsidR="00E50447" w:rsidRPr="004B7259" w:rsidRDefault="00E50447" w:rsidP="00E50447">
      <w:pPr>
        <w:tabs>
          <w:tab w:val="num" w:pos="0"/>
          <w:tab w:val="num" w:pos="851"/>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5. Трудовой кодекс РФ от 30.12.2001г. №197-ФЗ.</w:t>
      </w:r>
    </w:p>
    <w:p w:rsidR="00E50447" w:rsidRPr="004B7259" w:rsidRDefault="00E50447" w:rsidP="00E50447">
      <w:pPr>
        <w:tabs>
          <w:tab w:val="num" w:pos="0"/>
          <w:tab w:val="num" w:pos="851"/>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6. Лесной кодекс РФ от 04.12.2006г. №200-ФЗ.</w:t>
      </w:r>
    </w:p>
    <w:p w:rsidR="00E50447" w:rsidRPr="004B7259" w:rsidRDefault="00E50447" w:rsidP="00E50447">
      <w:pPr>
        <w:tabs>
          <w:tab w:val="num" w:pos="0"/>
          <w:tab w:val="num" w:pos="851"/>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7. ФКЗ «О судебной системе РФ» от 31 декабря 1996г. № 1-ФКЗ.</w:t>
      </w:r>
    </w:p>
    <w:p w:rsidR="00E50447" w:rsidRPr="004B7259" w:rsidRDefault="00E50447" w:rsidP="00E50447">
      <w:pPr>
        <w:tabs>
          <w:tab w:val="num" w:pos="0"/>
          <w:tab w:val="num" w:pos="851"/>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8.Федеральный закон Российской Федерации от 25 декабря </w:t>
      </w:r>
      <w:smartTag w:uri="urn:schemas-microsoft-com:office:smarttags" w:element="metricconverter">
        <w:smartTagPr>
          <w:attr w:name="ProductID" w:val="2008 г"/>
        </w:smartTagPr>
        <w:r w:rsidRPr="004B7259">
          <w:rPr>
            <w:rFonts w:ascii="Times New Roman" w:hAnsi="Times New Roman" w:cs="Times New Roman"/>
            <w:sz w:val="28"/>
            <w:szCs w:val="28"/>
          </w:rPr>
          <w:t>2008 г</w:t>
        </w:r>
      </w:smartTag>
      <w:r w:rsidRPr="004B7259">
        <w:rPr>
          <w:rFonts w:ascii="Times New Roman" w:hAnsi="Times New Roman" w:cs="Times New Roman"/>
          <w:sz w:val="28"/>
          <w:szCs w:val="28"/>
        </w:rPr>
        <w:t>. N 273-ФЗ "О противодействии коррупции".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9.Федеральный закон от 21 декабря 1994г. № 69-ФЗ «О пожарной          безопасности» (с изм. и доп.).</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10.Федеральный закон от 21 декабря </w:t>
      </w:r>
      <w:smartTag w:uri="urn:schemas-microsoft-com:office:smarttags" w:element="metricconverter">
        <w:smartTagPr>
          <w:attr w:name="ProductID" w:val="1994 г"/>
        </w:smartTagPr>
        <w:r w:rsidRPr="004B7259">
          <w:rPr>
            <w:rFonts w:ascii="Times New Roman" w:hAnsi="Times New Roman" w:cs="Times New Roman"/>
            <w:sz w:val="28"/>
            <w:szCs w:val="28"/>
          </w:rPr>
          <w:t>1994 г</w:t>
        </w:r>
      </w:smartTag>
      <w:r w:rsidRPr="004B7259">
        <w:rPr>
          <w:rFonts w:ascii="Times New Roman" w:hAnsi="Times New Roman" w:cs="Times New Roman"/>
          <w:sz w:val="28"/>
          <w:szCs w:val="28"/>
        </w:rPr>
        <w:t>. № 68-ФЗ «О защите населения и территорий от чрезвычайных ситуаций природного и техногенного характера».</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11.Федеральный закон от 12 февраля 1998 года № 28-ФЗ «О гражданской обороне».</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12.Федеральный закон   от   8 марта  2015  г.  №  21-ФЗ «Кодекс административного судопроизводства Российской Федерации».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13.Федеральный закон от 6 мая 2011г. №100-ФЗ «О добровольной пожарной охране».</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14. Федеральный закон от 17 января 1992г. № 2202-1«О прокуратуре РФ».</w:t>
      </w:r>
    </w:p>
    <w:p w:rsidR="00E50447" w:rsidRPr="004B7259" w:rsidRDefault="00E50447" w:rsidP="00E50447">
      <w:pPr>
        <w:tabs>
          <w:tab w:val="num" w:pos="851"/>
        </w:tabs>
        <w:spacing w:after="0" w:line="240" w:lineRule="auto"/>
        <w:rPr>
          <w:rFonts w:ascii="Times New Roman" w:hAnsi="Times New Roman" w:cs="Times New Roman"/>
          <w:sz w:val="28"/>
          <w:szCs w:val="28"/>
        </w:rPr>
      </w:pPr>
      <w:r w:rsidRPr="004B7259">
        <w:rPr>
          <w:rFonts w:ascii="Times New Roman" w:hAnsi="Times New Roman" w:cs="Times New Roman"/>
          <w:sz w:val="28"/>
          <w:szCs w:val="28"/>
        </w:rPr>
        <w:t xml:space="preserve">       15.Федеральный закон Российской Федерации от 03 июля </w:t>
      </w:r>
      <w:smartTag w:uri="urn:schemas-microsoft-com:office:smarttags" w:element="metricconverter">
        <w:smartTagPr>
          <w:attr w:name="ProductID" w:val="2009 г"/>
        </w:smartTagPr>
        <w:r w:rsidRPr="004B7259">
          <w:rPr>
            <w:rFonts w:ascii="Times New Roman" w:hAnsi="Times New Roman" w:cs="Times New Roman"/>
            <w:sz w:val="28"/>
            <w:szCs w:val="28"/>
          </w:rPr>
          <w:t>2009 г</w:t>
        </w:r>
      </w:smartTag>
      <w:r w:rsidRPr="004B7259">
        <w:rPr>
          <w:rFonts w:ascii="Times New Roman" w:hAnsi="Times New Roman" w:cs="Times New Roman"/>
          <w:sz w:val="28"/>
          <w:szCs w:val="28"/>
        </w:rPr>
        <w:t>. N 172-ФЗ «Об антикоррупционной экспертизе нормативных правовых актов и проектов нормативных правовых актов».</w:t>
      </w:r>
    </w:p>
    <w:p w:rsidR="00E50447" w:rsidRPr="004B7259" w:rsidRDefault="00E50447" w:rsidP="00E50447">
      <w:pPr>
        <w:tabs>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16.Федеральный закон РФ от 22.07.2008 г. № 123-ФЗ «Технический регламент о требованиях пожарной безопасности».</w:t>
      </w:r>
    </w:p>
    <w:p w:rsidR="00E50447" w:rsidRPr="004B7259" w:rsidRDefault="00E50447" w:rsidP="00E50447">
      <w:pPr>
        <w:tabs>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17.Федеральный закон от 31.05.2001г. № 73-ФЗ «О государственной судебно-экспертной деятельности в Российской Федерации».</w:t>
      </w:r>
    </w:p>
    <w:p w:rsidR="00E50447" w:rsidRPr="004B7259" w:rsidRDefault="00E50447" w:rsidP="00E50447">
      <w:pPr>
        <w:tabs>
          <w:tab w:val="num" w:pos="851"/>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18. Указ Президента РФ от 8.07.2013г. № 613 «Вопросы противодействия коррупции».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19. Указ   Президента   РФ   от 23.06.2014г.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РФ».</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20.  Постановление Правительства Российской Федерации от 26 февраля </w:t>
      </w:r>
      <w:smartTag w:uri="urn:schemas-microsoft-com:office:smarttags" w:element="metricconverter">
        <w:smartTagPr>
          <w:attr w:name="ProductID" w:val="2010 г"/>
        </w:smartTagPr>
        <w:r w:rsidRPr="004B7259">
          <w:rPr>
            <w:rFonts w:ascii="Times New Roman" w:hAnsi="Times New Roman" w:cs="Times New Roman"/>
            <w:sz w:val="28"/>
            <w:szCs w:val="28"/>
          </w:rPr>
          <w:t>2010 г</w:t>
        </w:r>
      </w:smartTag>
      <w:r w:rsidRPr="004B7259">
        <w:rPr>
          <w:rFonts w:ascii="Times New Roman" w:hAnsi="Times New Roman" w:cs="Times New Roman"/>
          <w:sz w:val="28"/>
          <w:szCs w:val="28"/>
        </w:rPr>
        <w:t xml:space="preserve">. № 96 «Об антикоррупционной экспертизе нормативных правовых актов и проектов нормативных правовых актов».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21. Приказ МЧС России от 25.03.2019г.  №170 «Об организации деятельности по профилактике коррупционных и иных правонарушений в системе МЧС России»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22. Приказ МЧС России от 12.11.2013г. № 712 «О комиссии Министерства Российской Федерации по делам гражданской обороны, чрезвычайным ситуациям и ликвидации последствий стихийных бедствий по организации работы по противодействию коррупции».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23. Приказ МЧС России от 05.04.2012г. № 174 « О квалификационных требованиях к профессиональным знаниям и навыкам, необходимым для исполнения должностных обязанностей федеральными государственными гражданскими служащими центрального аппарата и территориальных органов Министерства Российской Федерации по делам гражданской обороны, чрезвычайным ситуациям и ликвидации последствий стихийных бедствий».</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24. Постановление Правительства Российской Федерации от 9 января 2014г. № 10 </w:t>
      </w:r>
      <w:r w:rsidRPr="004B7259">
        <w:rPr>
          <w:rFonts w:ascii="Times New Roman" w:hAnsi="Times New Roman" w:cs="Times New Roman"/>
          <w:bCs/>
          <w:sz w:val="28"/>
          <w:szCs w:val="28"/>
        </w:rPr>
        <w:t>«</w:t>
      </w:r>
      <w:r w:rsidRPr="004B7259">
        <w:rPr>
          <w:rFonts w:ascii="Times New Roman" w:hAnsi="Times New Roman" w:cs="Times New Roman"/>
          <w:sz w:val="28"/>
          <w:szCs w:val="28"/>
        </w:rPr>
        <w:t xml:space="preserve">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w:t>
      </w:r>
    </w:p>
    <w:p w:rsidR="00E50447" w:rsidRPr="004B7259" w:rsidRDefault="00E50447" w:rsidP="00E50447">
      <w:pPr>
        <w:tabs>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25. Приказ МЧС  РФ N 714 от 21 ноября 2008г. «Об утверждении порядка учета пожаров и их последствий» (с изменениями по Приказу МЧС России №848 от 17.11.2020г. «О внесении изменений в Порядок учета пожаров и их последствий, утв. Приказом МЧС России от 21 ноября 2008г. №714»).</w:t>
      </w:r>
    </w:p>
    <w:p w:rsidR="00E50447" w:rsidRPr="004B7259" w:rsidRDefault="00E50447" w:rsidP="00E50447">
      <w:pPr>
        <w:tabs>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26. Приказ МЧС России от 02.05.2006г. №270 «Об утверждении инструкции о порядке приема, регистрации и проверки сообщений о преступлениях и иных происшествиях в органах государственной противопожарной службы МЧС России».</w:t>
      </w:r>
    </w:p>
    <w:p w:rsidR="00E50447" w:rsidRPr="004B7259" w:rsidRDefault="00E50447" w:rsidP="00E50447">
      <w:pPr>
        <w:tabs>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27. Приказ МЧС России и МВД России от 31  марта 2003г. №163/208 «О порядке взаимодействия органов управления и подразделений Государственной противопожарной службы МЧС России с органами внутренних дел Российской Федерации при раскрытии и расследовании преступлений, связанных с пожарами».</w:t>
      </w:r>
    </w:p>
    <w:p w:rsidR="00E50447" w:rsidRPr="004B7259" w:rsidRDefault="00E50447" w:rsidP="00E50447">
      <w:pPr>
        <w:tabs>
          <w:tab w:val="left" w:pos="1134"/>
        </w:tabs>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Дисциплина 4</w:t>
      </w: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Пожарная безопасность объектов и населенных пунктов</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 xml:space="preserve">Раздел 4.1. Пожарная безопасность </w:t>
      </w: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технологических процессов и производств</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4.1.1. Основы обеспечения пожарной безопасности технологических процессов производств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Общие сведения о пожарной безопасности технологических процессов производств. Нормативные документы, регламентирующие пожарную безопасность технологических процессов производств. Понятие о системе предотвращения пожаров  и системе противопожарной защиты (СППЗ).</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Взрывопожарная опасность веществ и материалов, используемых в технологических процессах. Показатели, характеризующие пожарную опасность веществ и материалов. Общие сведения о горении веществ и материалов.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Причины и условия образования горючей среды внутри технологического оборудования. Условия образования горючей среды в аппаратах с газами, с жидкостями, с пылями. Основные направления по предупреждению образования горючей среды.</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Образование горючей среды в периоды пуска и остановки аппаратов. Образование горючей среды при выходе веществ из нормально работающих технологических аппаратов.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Причины повреждения технологического оборудования. Классификация причин повреждения технологического оборудования. Повреждения технологического оборудования, вызванные механическими, температурными и химическими воздействиями. Меры защиты.</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Причины и условия самопроизвольного возникновения горения при проведении технологических процессов. Самовоспламенение и самовозгорание веществ и материалов.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Производственные источники зажигания. Тепловые проявления, связанные с эксплуатацией технологических установок огневого действия. Тепловые проявления механической энергии. Тепловые проявления электрической энергии. Меры профилактики пожаров.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Ограничение развития пожаров на производстве. Причины и условия, способствующие быстрому распространению пожаров на производстве. Основные направления защиты от распространения пожаров на производстве.</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Основная: [2,4,5 ];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Дополнительная[5, 6, 9 ];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 10,11,12, 34,44].</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4.1.2. Определение категорий помещений, зданий и наружных технологических установок по взрывопожарной и пожарной опасности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Система категорирования помещений, зданий и наружных установок по взрывопожарной и пожарной опасности.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Значение системы категорирования помещений, зданий и наружных технологических установок при решении вопросов пожарной безопасности на промышленных объектах.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Критерии, положенные в основу категорирования помещений, зданий и наружных установок по пожарной опасности.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Основная[2, 3,4,5];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Дополнительная[ 5,6,9,12,13];</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акты[1,10-12, 33,34,44].</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4.1.3. Методика анализа пожаровзрывоопасности технологических процессов производств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Оценка пожарной безопасности технологических процессов повышенной пожарной опасности.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Методика анализа пожаровзрывоопасности технологических процессов, отличных от процессов повышенной пожарной опасности.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Основная[ 2, 3,4,5];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Дополнительная[4-7,9];</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акты[1,10-12,33,34,44].</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4.1.4. Пожарная безопасность типовых технологических процессов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Пожарная безопасность теплообменных процессов и аппаратов. Обеспечение пожарной безопасности при нагреве веществ острым и глухим паром. Особенности пожарной опасности и основные противопожарные мероприятия при нагреве веществ пламенем и топочными газами.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Пожарная безопасность процессов ректификации. Физическая сущность процесса ректификации. Ректификационные колонны, их устройство и принцип работы. Особенности пожарной опасности ректификационных установок. Основные противопожарные меры при их проектировании и эксплуатации.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Пожарная безопасность сорбционных процессов. Физическая сущность процессов абсорбции и адсорбции. Основные меры пожарной безопасности.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Пожарная безопасность процессов окраски. Состав и основные виды лакокрасочных материалов. Классификация промышленных способов окраски. Особенности пожарной опасности и основные противопожарные мероприятия при проведении процессов окраски.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Пожарная безопасность процессов сушки. Физическая сущность процесса сушки. Классификация промышленных сушилок. Особенности пожарной опасности сушилок и основные меры пожарной безопасности при их эксплуатации.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Пожарная безопасность химических процессов и реакторов. Общие сведения о химических процессах. Назначение и классификация химических реакторов. Пожарная опасность и противопожарная защита химических реакторов.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Основная[2, 3,4,5 ];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Дополнительная[ 6,7, 8, 9];</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Нормативные правовые акты[1, 10-12,33-36, 38,39,42,43,45,46]. </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4.1.5. Пожарная безопасность объектов хранения нефти и нефтепродуктов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Обеспечение пожарной безопасности на складах нефти и нефтепродуктов. Классификация складов нефти и нефтепродуктов.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Особенности пожарной опасности на участках приемки и отпуска нефтепродуктов.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Требования пожарной безопасности к насосным станциям. Требования пожарной безопасности к резервуарным паркам.</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  2, 3,4,5];</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Дополнительная[ 6,7, 9];</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 10-12,33,34,37,42-46,48,49,51 ].</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4.1.6. Пожарная безопасность объектов хранения горючих газов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Особенности пожарной опасности и основные противопожарные мероприятия при хранении газов в газгольдерах и резервуарах.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Обеспечение пожарной безопасности при хранении и транспортировке газов в баллонах.</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Основная[2, 3,4,5];</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Дополнительная[ 6,7,9];</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 10-12, 33,34,39,43,45,47-49,52,55].</w:t>
      </w: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Тема 4.1.7. Пожарная безопасность мукомольных производств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Технологическая схема элеватора и мукомольного производства.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Особенности пожарной опасности и основные противопожарные мероприятия на элеваторах и мукомольных  производствах.</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Основная[2,3,4,5 ];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Дополнительная[ 6,7,12,13 ];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 10-12,33,34,42-44].</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4.1.8. Пожарная безопасность объектов хранения и переработки древесины</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Основные технологические стадии заготовки древесины.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Меры пожарной профилактики на складах лесных материалов.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Принципиальная технологическая схема деревообрабатывающего завода.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Основные мероприятия и технические решения  по обеспечению пожарной безопасности.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Основная[ 2 -5 ];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Дополнительная[6,9,10,12,13];</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10-12,33,34, 39,54].</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Тема 4.1.9. Пожарная безопасность проведения огневых работ</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Виды огневых работ и основные факторы, характеризующие их пожарную опасность.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Требования к местам проведения огневых работ.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Порядок подготовки технологического оборудования к проведению огневых работ.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Основная[2 -5];</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Дополнительная[5,6,7 ];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акты[1,10-12,34,39].</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Раздел 4.2. Пожарная безопасность в строительстве</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4.2.1. Требования нормативных документов, регламентирующих пожарную безопасность объектов и населенных пунктов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Состав проекта. Градостроительный кодекс. Уникальные, особо опасные и технически сложные объекты. Раздел 9 о противопожарных мероприятиях в составе проекта на строительство, реконструкции зданий и сооружений.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Технический регламент о требованиях пожарной безопасности.</w:t>
      </w:r>
    </w:p>
    <w:p w:rsidR="00E50447" w:rsidRPr="004B7259" w:rsidRDefault="00E50447" w:rsidP="00E50447">
      <w:pPr>
        <w:widowControl w:val="0"/>
        <w:shd w:val="clear" w:color="auto" w:fill="FFFFFF"/>
        <w:autoSpaceDE w:val="0"/>
        <w:autoSpaceDN w:val="0"/>
        <w:adjustRightInd w:val="0"/>
        <w:spacing w:after="0" w:line="240" w:lineRule="auto"/>
        <w:ind w:firstLine="567"/>
        <w:rPr>
          <w:rFonts w:ascii="Times New Roman" w:hAnsi="Times New Roman" w:cs="Times New Roman"/>
          <w:sz w:val="28"/>
          <w:szCs w:val="28"/>
        </w:rPr>
      </w:pPr>
      <w:r w:rsidRPr="004B7259">
        <w:rPr>
          <w:rFonts w:ascii="Times New Roman" w:hAnsi="Times New Roman" w:cs="Times New Roman"/>
          <w:sz w:val="28"/>
          <w:szCs w:val="28"/>
        </w:rPr>
        <w:t>Специальные технических условий (СТУ) в части обеспечения пожарной безопасности. Своды правил.</w:t>
      </w:r>
    </w:p>
    <w:p w:rsidR="00E50447" w:rsidRPr="004B7259" w:rsidRDefault="00E50447" w:rsidP="00E50447">
      <w:pPr>
        <w:widowControl w:val="0"/>
        <w:shd w:val="clear" w:color="auto" w:fill="FFFFFF"/>
        <w:autoSpaceDE w:val="0"/>
        <w:autoSpaceDN w:val="0"/>
        <w:adjustRightInd w:val="0"/>
        <w:spacing w:after="0" w:line="240" w:lineRule="auto"/>
        <w:ind w:firstLine="567"/>
        <w:jc w:val="both"/>
        <w:rPr>
          <w:rFonts w:ascii="Times New Roman" w:hAnsi="Times New Roman" w:cs="Times New Roman"/>
          <w:spacing w:val="-3"/>
          <w:sz w:val="28"/>
          <w:szCs w:val="28"/>
        </w:rPr>
      </w:pPr>
      <w:r w:rsidRPr="004B7259">
        <w:rPr>
          <w:rFonts w:ascii="Times New Roman" w:hAnsi="Times New Roman" w:cs="Times New Roman"/>
          <w:spacing w:val="-3"/>
          <w:sz w:val="28"/>
          <w:szCs w:val="28"/>
        </w:rPr>
        <w:t xml:space="preserve">Понятие здания,   сооружения, помещения. </w:t>
      </w:r>
      <w:r w:rsidRPr="004B7259">
        <w:rPr>
          <w:rFonts w:ascii="Times New Roman" w:hAnsi="Times New Roman" w:cs="Times New Roman"/>
          <w:sz w:val="28"/>
          <w:szCs w:val="28"/>
        </w:rPr>
        <w:t xml:space="preserve"> Объемно-планировочная структура зданий. </w:t>
      </w:r>
      <w:r w:rsidRPr="004B7259">
        <w:rPr>
          <w:rFonts w:ascii="Times New Roman" w:hAnsi="Times New Roman" w:cs="Times New Roman"/>
          <w:spacing w:val="-3"/>
          <w:sz w:val="28"/>
          <w:szCs w:val="28"/>
        </w:rPr>
        <w:t>Основные элементы зданий и их функциональное назначение и пожарная опасность. Несущие и ограждающие конструкции. Роль несущих конструкций при пожаре.</w:t>
      </w:r>
    </w:p>
    <w:p w:rsidR="00E50447" w:rsidRPr="004B7259" w:rsidRDefault="00E50447" w:rsidP="00E50447">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pacing w:val="-3"/>
          <w:sz w:val="28"/>
          <w:szCs w:val="28"/>
        </w:rPr>
        <w:t>Помещения с массовым пребыванием людей. Фасадные системы.</w:t>
      </w:r>
    </w:p>
    <w:p w:rsidR="00E50447" w:rsidRPr="004B7259" w:rsidRDefault="00E50447" w:rsidP="00E50447">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pacing w:val="-3"/>
          <w:sz w:val="28"/>
          <w:szCs w:val="28"/>
        </w:rPr>
        <w:t xml:space="preserve">Поведение строительных материалов  при </w:t>
      </w:r>
      <w:r w:rsidRPr="004B7259">
        <w:rPr>
          <w:rFonts w:ascii="Times New Roman" w:hAnsi="Times New Roman" w:cs="Times New Roman"/>
          <w:sz w:val="28"/>
          <w:szCs w:val="28"/>
        </w:rPr>
        <w:t>пожаре. Внешние и внутренние факторы, определяющие поведение строительных материалов в условиях пожара. Негативные процессы, происходящие в строительных материалах и конструкциях при пожаре.</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Основная[1, 6 ];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Дополнительная[18,19];</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 2, 3, 4, 5, 6, 7].</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4.2.2.Требования пожарной безопасности при проектировании, строительстве и эксплуатации поселений и городских округов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Требования Федерального Закона №123–Ф3 от 22.07.2008г. и Градостроительного Кодекса по обеспечению пожарной безопасности при градостроительной деятельности.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Градостроительное зонирование.  Территориальные зоны.</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Размещение пожаровзрывоопасных объектов на территориях поселений и городских округов. Рельеф местности и роза ветров, учет их при составлении генпланов.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Проходы, проезды и подъезды к зданиям, сооружениям и строениям, источников противопожарного водоснабжения.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 Противопожарные разрывы. Их назначение и нормирования.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Общие требования пожарной безопасности по размещению подразделений пожарной охраны. Требование к пожарным депо.</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Основная[1,6,];</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Дополнительная[18,19];</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 2, 3, 27, 32,34, 64].</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4.2.3. Пожарно-техническая классификация зданий, конструкций, строительных материалов и пожарных отсеков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Цель пожарно-технической классификации зданий, сооружений и строений, критерии классификации.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Классификация зданий по функциональной пожарной опасности. Понятие  огнестойкости и  пожарной опасности зданий. Степень огнестойкости, класс конструктивной пожарной опасности зданий, сооружений.</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 Строительные материалы, их пожарно-техническая классификация. Требования пожарной безопасности к применению строительных материалов в зданиях сооружениях и строениях.</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Требуемая и фактическая степень огнестойкости зданий и сооружений. Порядок определения требуемой и фактической степени огнестойкости зданий и сооружений.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Способы повышения пределов огнестойкости строительных конструкций. Огнезащита. Требования к информации о пожарной безопасности средств огнезащиты.</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Основная[1,6];</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Дополнительная[18,19];</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акты[1 - 4, 7,13 -18,20-23,25,56-60].</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4.2.4. Эвакуация людей из зданий и сооружений</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Проблемы обеспечения безопасности людей в зданиях и сооружениях на случай пожара. ОФП и их воздействие на людей. Направления технических решений по защите людей при пожаре.</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Понятие об эвакуации людей из зданий на случай пожара. Особенности движения людей при эвакуации. Параметры движения людских потоков: плотность, скорость, интенсивность. Эвакуационные выходы. Эвакуационные пути. Нормирование протяжённости путей эвакуации Нормирование ширины и высоты эвакуационных путей и выходов, проходов, коридоров, лестничных маршей и площадок. Требования пожарной безопасности к отделочным материалам на путях эвакуации.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Лестницы  для эвакуации, конструктивное исполнение и предел огнестойкости конструкций.</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Лифты и зоны безопасности для ММГН.</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Принцип расчета времени эвакуации. Нормативное время эвакуации из зальных помещений. Расчетное и необходимое время эвакуации. Определение времени начала эвакуации. Условия безопасности.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 [1,6,];</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[18,19];</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акты[1-9,24,26,27,28,34,48,53,55].</w:t>
      </w:r>
    </w:p>
    <w:p w:rsidR="00E50447" w:rsidRPr="004B7259" w:rsidRDefault="00E50447" w:rsidP="00E50447">
      <w:pPr>
        <w:spacing w:after="0" w:line="240" w:lineRule="auto"/>
        <w:ind w:firstLine="567"/>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4.2.5. Противопожарные преграды</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Требования Федерального Закона №123-Ф3 от 22.07.2008г. по ограничению распространения пожара в зданиях, сооружениях, строениях, пожарных отсеках.</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Назначения, виды и классификация противопожарных преград.</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Противопожарные стены: типы, устройство, нормативные требования, область применения.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Противопожарные перекрытия, перегородки и тамбур-шлюзы: типы, область применения, устройство, нормативные требования.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Местные противопожарные преграды: виды область применения, требования к конструктивному исполнению.</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Защита проёмов в противопожарных преградах. Защита проемов и отверстий для пропуска инженерных коммуникаций: воздуховодов, трубопроводов, кабелей и др.</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Защита портальных проёмов в культурно-зрелищных учреждениях. Требования к устройству противопожарного занавеса.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Основная[1,6,];</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Дополнительная[18,19];</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[1,2, 25,27,34].</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4.2.6. Основные положения и методики оценки пожарных рисков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Опасные факторы пожара, возникновение и их воздействие на человека.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Понятие пожарного риска (допустимый пожарный риск, индивидуальный и социальный пожарный риски).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значения пожарных рисков, установленные №123-Ф3. Величина индивидуального пожарного риска в зданиях, сооружениях, на территориях производственных объектов, в селитебной зоне.  Величина социального пожарного риска.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Факторы, определяющие условия пожарной безопасности объекта.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Основные положения методик по расчету величин пожарного риска для производственных объектов и общественных зданий.</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Основная[1,6,];</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Дополнительная[18,19];</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акты[1,4,5,6,7,8,9].</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4.2.7. Требования пожарной безопасности к инженерным системам  зданий (отопление, вентиляция, противодымная и противовзрывная защита)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Назначение и классификация отопительных систем и аппаратов. Характеристика пожарной опасности теплоносителей, систем отопления и отопительных аппаратов. Выбор отопительных систем и аппаратов для производственных, жилых и общественных зданий.</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Пожарная опасность печного отопления. Требования пожарной безопасности при устройстве печного отопления. Конструктивное исполнение разделок и отступок. Проверка печного отопления на соответствие противопожарным требованиям. Котельные установки: общие сведения, пожарная опасность, требования пожарной безопасности.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Назначение и классификация систем вентиляции и кондиционирования.</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Устройство приточно-вытяжных систем вентиляции с искусственным побуждением. Системы естественной вентиляции. Пожарная опасность систем вентиляции и кондиционирования.</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Предотвращение образования горючей среды и исключение источников зажигания в помещениях и вентиляционных системах. Нормативные требования по обеспечению ПБ систем вентиляции при эксплуатации.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Опасность продуктов горения. Задымление помещений и зданий. Назначение противодымной защиты.</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Основные направления противодымной защиты зданий: изоляция источников задымления, управление дымовыми и воздушными потоками, дымоподавление. Объёмно-планировочные и конструктивные решения по изоляции источников задымления от путей эвакуации. Требования по размещению пожароопасных помещений в зданиях. Изоляция помещений в подвальных и цокольных этажах. Противодымная защита помещений и лестничных клеток.</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Понятие взрыва, причины взрыва. Назначение, область применения, виды легкосбрасываемых конструкций. Применение остекления в качестве легкоразрушающихся легкосбрасываемых элементов. Допустимое избыточное давление для основных строительных конструкций.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 [1,2,3,6,];</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[6,9,12,13,18,19];</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акты[1,2,19,27,29,33,34,35,43].</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4.2.8. Обеспечение пожарной безопасности зданий</w:t>
      </w:r>
      <w:r>
        <w:rPr>
          <w:rFonts w:ascii="Times New Roman" w:hAnsi="Times New Roman" w:cs="Times New Roman"/>
          <w:b/>
          <w:sz w:val="28"/>
          <w:szCs w:val="28"/>
        </w:rPr>
        <w:t xml:space="preserve"> </w:t>
      </w:r>
      <w:r w:rsidRPr="004B7259">
        <w:rPr>
          <w:rFonts w:ascii="Times New Roman" w:hAnsi="Times New Roman" w:cs="Times New Roman"/>
          <w:b/>
          <w:sz w:val="28"/>
          <w:szCs w:val="28"/>
        </w:rPr>
        <w:t>медицинских и социальных учреждений</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Особенности пожарной опасности зданий медицинских и социальных учреждений. Классификация маломобильных групп населения.</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Требования нормативных документов по обеспечению пожарной безопасности зданий стационаров медицинских  и социальных учреждений.</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Класс функциональной пожарной опасности. Допустимая степень огнестойкости и этажность зданий. Выделение хирургического отделения, отделения (палат) реанимации и палат интенсивной терапии в самостоятельный пожарный отек. Особенности организации эвакуации людей. Размеры эвакуационных выходов и путей эвакуации. Зоны безопасности. Требование к их устройству. Требования к лифтам, используемых для эвакуации ММГН. Инженерное обеспечение зданий. Организационные мероприятия.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Основная[1.6,];</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Дополнительная[1,12-19];</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акты[1-8,19,24-34, 48,51,53,54,55].</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4.2.9. Требования пожарной безопасности к общественным зданиям с массовым пребыванием людей</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Понятие помещений с массовым пребыванием людей. Особенности пожарной опасности данных зданий. Класс функциональной пожарной опасности. Допустимая степень огнестойкости и этажность зданий. Размещение зальных помещений. Требования ПБ к общественным зданиям (культовые, зрелищные, торговые, спортивные). Высотные и многофункциональные комплексы.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Эвакуация. Количество, размеры эвакуационных выходов, допустимая протяженность путей эвакуации. Возможность эвакуации по открытым лестницам (2-го типа). Нормативное время эвакуации из залов и из здания. Обеспечение безопасности для ММГН. Организационные мероприятия по защите людей на случай пожара. Планы эвакуации: виды, требования к составлению и содержанию. Инженерное обеспечение зданий.</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 [1,6,];</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[1, 12-19];</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акты[1-8, 19,24-34, 48,51-53,55, 61].</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4.2.10.Требования пожарной безопасности к производственным объектам</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Пожарная опасность производственных зданий. Противопожарные требования  ФЗ№123-Ф3 от 22.07.2008 и Сводов Правил к зданиям и сооружениям промышленных предприятий.</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Зонирование производственного предприятия. Противопожарные разрывы, дороги, проезды и подъезды. Противопожарное водоснабжение промышленной площадки и зданий. Производственные и административно-бытовые здания. Складские здания и помещения. Совместимость хранения химических веществ и материалов.</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Категорирование помещений, зданий и сооружений по пожарной опасности.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Дополнительные требования пожарной безопасности при высокостеллажном хранении.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Резервуары, кабельные тоннели, особенности пожарной безопасности при хранении химических веществ, горючих газов, ЛВЖ И ГЖ.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Инженерное обеспечение пожарной безопасности.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Размещение пожарного депо на производственном объекте.</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Основная[1- 8];</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Дополнительная[1, 6 -9,12-19];</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        Нормативные правовые акты[1-7,9, 10-12, 24-35,39,40-44, 47].</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napToGrid w:val="0"/>
        <w:spacing w:after="0" w:line="240" w:lineRule="auto"/>
        <w:ind w:firstLine="567"/>
        <w:jc w:val="both"/>
        <w:rPr>
          <w:rFonts w:ascii="Times New Roman" w:hAnsi="Times New Roman" w:cs="Times New Roman"/>
          <w:b/>
          <w:kern w:val="28"/>
          <w:sz w:val="28"/>
          <w:szCs w:val="28"/>
        </w:rPr>
      </w:pPr>
      <w:r w:rsidRPr="004B7259">
        <w:rPr>
          <w:rFonts w:ascii="Times New Roman" w:hAnsi="Times New Roman" w:cs="Times New Roman"/>
          <w:b/>
          <w:kern w:val="28"/>
          <w:sz w:val="28"/>
          <w:szCs w:val="28"/>
        </w:rPr>
        <w:t>Тема 4.2.11. Система технического регулирования пожарной безопасности объектов защиты</w:t>
      </w:r>
    </w:p>
    <w:p w:rsidR="00E50447" w:rsidRPr="004B7259" w:rsidRDefault="00E50447" w:rsidP="00E50447">
      <w:pPr>
        <w:snapToGrid w:val="0"/>
        <w:spacing w:after="0" w:line="240" w:lineRule="auto"/>
        <w:ind w:firstLine="567"/>
        <w:jc w:val="both"/>
        <w:rPr>
          <w:rFonts w:ascii="Times New Roman" w:hAnsi="Times New Roman" w:cs="Times New Roman"/>
          <w:kern w:val="28"/>
          <w:sz w:val="28"/>
          <w:szCs w:val="28"/>
        </w:rPr>
      </w:pPr>
      <w:r w:rsidRPr="004B7259">
        <w:rPr>
          <w:rFonts w:ascii="Times New Roman" w:hAnsi="Times New Roman" w:cs="Times New Roman"/>
          <w:kern w:val="28"/>
          <w:sz w:val="28"/>
          <w:szCs w:val="28"/>
        </w:rPr>
        <w:t xml:space="preserve">Понятие о системе обеспечения пожарной безопасности и ее составляющих. Методы регулирования системы обеспечения пожарной безопасности. Сложившийся эмпирический исторический подход. Методы натурных огневых испытаний. Система экспертных оценок. Математическое моделирование в области пожарной безопасности. Нормативный подход в техническом регулировании в строительстве. Область применения методов в техническом регулировании в пожарной безопасности в строительстве. Современная система технического регулирования в строительстве. Структура нормативных документов в строительстве в России. Развитие нормативных требований пожарной безопасности в строительстве. Основные положения технического регламента по обеспечению пожарной безопасности. Роль и место технического регламента по обеспечению пожарной безопасности в системе нормирования. Гармонизация требований пожарной безопасности с другими требованиями. Перспективы развития нормативных требований. Методы математического моделирования. </w:t>
      </w:r>
    </w:p>
    <w:p w:rsidR="00E50447" w:rsidRPr="004B7259" w:rsidRDefault="00E50447" w:rsidP="00E50447">
      <w:pPr>
        <w:snapToGrid w:val="0"/>
        <w:spacing w:after="0" w:line="240" w:lineRule="auto"/>
        <w:ind w:firstLine="567"/>
        <w:jc w:val="both"/>
        <w:rPr>
          <w:rFonts w:ascii="Times New Roman" w:hAnsi="Times New Roman" w:cs="Times New Roman"/>
          <w:kern w:val="28"/>
          <w:sz w:val="28"/>
          <w:szCs w:val="28"/>
        </w:rPr>
      </w:pPr>
      <w:r w:rsidRPr="004B7259">
        <w:rPr>
          <w:rFonts w:ascii="Times New Roman" w:hAnsi="Times New Roman" w:cs="Times New Roman"/>
          <w:kern w:val="28"/>
          <w:sz w:val="28"/>
          <w:szCs w:val="28"/>
        </w:rPr>
        <w:t>Рекомендуемая литература:</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Основная[1-6];</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Дополнительная[18,19];</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акты[1-3, 24-34].</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 Фонд оценочных средств</w:t>
      </w:r>
    </w:p>
    <w:p w:rsidR="00E50447" w:rsidRPr="004B7259" w:rsidRDefault="00E50447" w:rsidP="00E50447">
      <w:pPr>
        <w:spacing w:after="0" w:line="240" w:lineRule="auto"/>
        <w:jc w:val="center"/>
        <w:rPr>
          <w:rFonts w:ascii="Times New Roman" w:hAnsi="Times New Roman" w:cs="Times New Roman"/>
          <w:b/>
          <w:bCs/>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Итоговый контроль по дисциплине (примерные вопросы к экзамену).</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1.Понятие «пожарная профилактика», ее задачи. Пожарная опасность и пожарная безопасность. Основные направления обеспечения пожарной безопасности. Нормативный документ.</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2.Понятие «технология» и технологический процесс. Взаимосвязь проблем технологий пожарной безопасности и охраны окружающей среды.</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3.Показатели пожарной опасности веществ и материалов. Их практическое значение. Методика определения.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4.Горение как окислительно - восстановительный процесс. Виды горения. Условия возникновения и предотвращения горения. Горение смесей газов и паров с воздухом. Массовая и линейная скорость распространения пламени.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5.Горение пылевоздушных смесей. Свойства пыли. Образование пылевоздушных смесей в производственных условиях. Пожарная безопасность производств, связанных с выделением пыли и волокон. Хлопкопрядильное производство. Обеспечение пожарной безопасности на основных технологических участках.</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6.Методика анализа пожарной опасности технологического процесса. Причины и условия образования горючей среды как внутри аппарата, так и в помещении. Технические решения на предотвращения образования горючей среды и источников зажигания. Основные направления по обеспечению пожарной безопасности технологических процессов.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7.Теплообменные процессы и аппараты. Пожарная безопасность этих процессов и аппаратов. Ректификационные колонны: (устройство, принцип работы пожарная опасность). Основные противопожарные меры по их проектированию эксплуатации.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8.Способы хранения горючих газов. Пожарная опасность. Обеспечение пожарной безопасности компрессорных складов.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9.Классификация складов нефти и нефтепродуктов. Особенности пожарной опасности. Обеспечение пожарной безопасности при хранении нефтепродуктов в резервуарах, при тарном хранении и при сливо-наливных операциях. Огнепреградители. Их устройство, принцип действия. Сроки проверок.</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10.Физическая сущность процессов адсорбции и абсорции. Меры пожарной безопасности при эксплуатации установок.</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11.Способ хранения ацетилена.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12.Основные технологические стадии заготовки древесины. Поведение древесины при пожаре. Меры пожарной безопасности на складах древесины.</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13.Технологическая схема деревообрабатывающего завода. Технические решения по обеспечению пожарной безопасности.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14.Окрасочные работы. Виды работ. Лакокрасочные материалы, их состав. Пожарная опасность участков окраски. Противопожарные мероприятия.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15.Мукомольное производство. Пожарная опасность. Технологическая схема элеватора и мукомольного производства. Конструктивные особенности оборудования. Мероприятия и технические решения по предотвращению пожара.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16.Защита технологических аппаратов при разрушениях. Мероприятия, направленные на ограничение распространения пожара в производственных условиях и его быструю ликвидацию.</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17.Методика оценки пожарной опасности промышленного предприятия и проверка соответствия проектных решений нормативным требованиям по обеспечению пожарной безопасности.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18.Современная классификация строительных материалов, конструкций и зданий по пожарной опасности и огнестойкости. Принципы классификации. Методика определения показателей. Нормативные документы.</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19.Требования Федерального Закона №123-Ф3 от22.07.2008г. по обеспечению пожарной безопасности при градостроительной деятельности (раздел II, главы 15, 16,17). Понятие противопожарных разрывов.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20.Противопожарные преграды и противопожарный отсек. Назначение, виды. Область применения. Особенности устройства противопожарных стен. Защита проемов в противопожарных преградах. Устройство противопожарного занавеса.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21.Эвакуация людей. Объемно-планировочные, технические и организационные решения по обеспечению безопасной эвакуации. Эвакуационные и аварийные выходы. Количество, размеры. Выходы из подвала. Эвакуационные пути. Протяженность, размеры. Эвакуация по лестничным клеткам. Конструктивное исполнение, огнестойкость. Винтовые и криволинейные лестницы. Открытые лестницы. Эскалаторы.</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22.Понятие пожарного риска (допустимый пожарный риск, индивидуальный и социальный пожарный риски) - Статья 2 ФЗ№123-Ф3от22.07.2008г.Нормативные значения пожарных рисков, установленные федеральным Законом №123-Ф3 (ст.93). Величина индивидуального пожарного риска в зданиях, сооружениях, строениях и на территориях производственных объектов, в селитебной зоне.  Величина социального пожарного риска.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23.Назначение и классификация отопительных систем. Пожарная опасность печного отопления. Требования пожарной безопасности к системам отопления.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24.Назначение и классификация систем вентиляции. Пожарная опасность систем и требования нормативных документов по обеспечению пожарной безопасности. Технические решения по предотвращению образования горючей среды и источников воспламенения.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25. Нормативные требования по устройству ЛСК. Виды ЛСК. Площадь ЛСК.</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26.Состав дыма, его опасность для человека. Противодымная защита зданий объемно-планировочные и инженерные решения. Механическая противодымная защита зданий. Назначение, область применения, устройство, контроль за эксплуатацией.</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27.Анализ пожаровзрывоопасности технологических процессов. Принципы и порядок разработки противопожарных мероприятий. Автоматические приборы, обеспечивающие пожарную безопасность технологического процесса.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28.Категорирование помещений зданий и наружных установок по взрывопожарной и пожарной опасности. Основные положения и принципы категорирования. Практическое значение категорирования. Нормативный документ.</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29.Требования пожарной безопасности к жилым домам. Допустимая нормативная высота, степень огнестойкости. Типы многоквартирных жилых домов. Противопожарные преграды и пути эвакуации. Размещение помещений общественного назначения. Инженерные системы противопожарной защиты. Требования по обеспечению пожарной без-опасности зданий свыше </w:t>
      </w:r>
      <w:smartTag w:uri="urn:schemas-microsoft-com:office:smarttags" w:element="metricconverter">
        <w:smartTagPr>
          <w:attr w:name="ProductID" w:val="28 метров"/>
        </w:smartTagPr>
        <w:r w:rsidRPr="004B7259">
          <w:rPr>
            <w:rFonts w:ascii="Times New Roman" w:hAnsi="Times New Roman" w:cs="Times New Roman"/>
            <w:sz w:val="28"/>
            <w:szCs w:val="28"/>
          </w:rPr>
          <w:t>28 метров</w:t>
        </w:r>
      </w:smartTag>
      <w:r w:rsidRPr="004B7259">
        <w:rPr>
          <w:rFonts w:ascii="Times New Roman" w:hAnsi="Times New Roman" w:cs="Times New Roman"/>
          <w:sz w:val="28"/>
          <w:szCs w:val="28"/>
        </w:rPr>
        <w:t>.</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30.Общественные здания и сооружения. Классы функциональной пожарной опасности. Особенности пожарной опасности. Объемно-планировочные, конструктивные решения по обеспечению пожарной безопасности. Расчет эвакуационных выходов объектов торговли. Время эвакуации из спортивно-зрелищных комплексов.</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31.Пожарная опасность производственных зданий.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32. Противопожарные требования  ФЗ№123-Ф3 от 22.07.2008  и Сводов Правил к зданиям и сооружениям промышленных предприятий.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33. Зонирование производственного предприятия. Противопожарные разрывы, дороги, проезды и подъезды.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34. Противопожарное водоснабжение промышленной площадки и зданий.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35. Производственные и административно-бытовые здания.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36. Складские здания и помещения.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37. Резервуары. Особенности пожарной безопасности хранении химических веществ, горючих газов, ЛВЖ И ГЖ.</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38. Кабельные тоннели, особенности.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39. Размещение пожарного депо на производственном объекте.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40. Обеспечение безопасности ММГН. Требования ФЗ№123-ФЗ к устройству зон безопасности для ММГН. Нормативные требования к размерам эвакуационных проходов и выходов.</w:t>
      </w:r>
    </w:p>
    <w:p w:rsidR="00E50447" w:rsidRPr="004B7259" w:rsidRDefault="00E50447" w:rsidP="00E50447">
      <w:pPr>
        <w:spacing w:after="0" w:line="240" w:lineRule="auto"/>
        <w:ind w:firstLine="567"/>
        <w:jc w:val="both"/>
        <w:rPr>
          <w:rFonts w:ascii="Times New Roman" w:hAnsi="Times New Roman" w:cs="Times New Roman"/>
          <w:spacing w:val="-6"/>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 xml:space="preserve">6. Учебно-методическое и информационное обеспечение </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b/>
          <w:sz w:val="28"/>
          <w:szCs w:val="28"/>
        </w:rPr>
      </w:pPr>
    </w:p>
    <w:p w:rsidR="00E50447" w:rsidRPr="004B7259" w:rsidRDefault="00E50447" w:rsidP="00E50447">
      <w:pPr>
        <w:spacing w:after="0" w:line="240" w:lineRule="auto"/>
        <w:ind w:firstLine="708"/>
        <w:jc w:val="both"/>
        <w:rPr>
          <w:rFonts w:ascii="Times New Roman" w:hAnsi="Times New Roman" w:cs="Times New Roman"/>
          <w:b/>
          <w:sz w:val="28"/>
          <w:szCs w:val="28"/>
        </w:rPr>
      </w:pPr>
      <w:r w:rsidRPr="004B7259">
        <w:rPr>
          <w:rFonts w:ascii="Times New Roman" w:hAnsi="Times New Roman" w:cs="Times New Roman"/>
          <w:b/>
          <w:sz w:val="28"/>
          <w:szCs w:val="28"/>
        </w:rPr>
        <w:t>Основная:</w:t>
      </w:r>
    </w:p>
    <w:p w:rsidR="00E50447" w:rsidRPr="004B7259" w:rsidRDefault="00E50447" w:rsidP="00E50447">
      <w:pPr>
        <w:spacing w:after="0" w:line="240" w:lineRule="auto"/>
        <w:jc w:val="both"/>
        <w:rPr>
          <w:rFonts w:ascii="Times New Roman" w:hAnsi="Times New Roman" w:cs="Times New Roman"/>
          <w:spacing w:val="9"/>
          <w:sz w:val="28"/>
          <w:szCs w:val="28"/>
        </w:rPr>
      </w:pPr>
      <w:r w:rsidRPr="004B7259">
        <w:rPr>
          <w:rFonts w:ascii="Times New Roman" w:hAnsi="Times New Roman" w:cs="Times New Roman"/>
          <w:bCs/>
          <w:spacing w:val="9"/>
          <w:sz w:val="28"/>
          <w:szCs w:val="28"/>
        </w:rPr>
        <w:t xml:space="preserve"> 1. Здания, сооружения и</w:t>
      </w:r>
      <w:r w:rsidRPr="004B7259">
        <w:rPr>
          <w:rFonts w:ascii="Times New Roman" w:hAnsi="Times New Roman" w:cs="Times New Roman"/>
          <w:spacing w:val="9"/>
          <w:sz w:val="28"/>
          <w:szCs w:val="28"/>
        </w:rPr>
        <w:t xml:space="preserve"> их устойчивость при пожаре: учебник : [гриф УМО]. </w:t>
      </w:r>
    </w:p>
    <w:p w:rsidR="00E50447" w:rsidRPr="004B7259" w:rsidRDefault="00E50447" w:rsidP="00E50447">
      <w:pPr>
        <w:spacing w:after="0" w:line="240" w:lineRule="auto"/>
        <w:jc w:val="both"/>
        <w:rPr>
          <w:rFonts w:ascii="Times New Roman" w:hAnsi="Times New Roman" w:cs="Times New Roman"/>
          <w:spacing w:val="9"/>
          <w:sz w:val="28"/>
          <w:szCs w:val="28"/>
        </w:rPr>
      </w:pPr>
      <w:r w:rsidRPr="004B7259">
        <w:rPr>
          <w:rFonts w:ascii="Times New Roman" w:hAnsi="Times New Roman" w:cs="Times New Roman"/>
          <w:spacing w:val="9"/>
          <w:sz w:val="28"/>
          <w:szCs w:val="28"/>
        </w:rPr>
        <w:t xml:space="preserve">Ч.1. Строительные материалы, их пожарная опасность и поведение в условиях пожара / Б. С. Лимонов [и др.] ; ред. Э. Н. Чижиков ; МЧС России. - 2-е изд., переработан и доп. - СПб: СПб УГПС МЧС России, 2016. - 186 с. </w:t>
      </w:r>
    </w:p>
    <w:p w:rsidR="00E50447" w:rsidRPr="004B7259" w:rsidRDefault="00E50447" w:rsidP="00E50447">
      <w:pPr>
        <w:spacing w:after="0" w:line="240" w:lineRule="auto"/>
        <w:jc w:val="both"/>
        <w:rPr>
          <w:rFonts w:ascii="Times New Roman" w:hAnsi="Times New Roman" w:cs="Times New Roman"/>
          <w:spacing w:val="9"/>
          <w:sz w:val="28"/>
          <w:szCs w:val="28"/>
        </w:rPr>
      </w:pPr>
      <w:r w:rsidRPr="004B7259">
        <w:rPr>
          <w:rFonts w:ascii="Times New Roman" w:hAnsi="Times New Roman" w:cs="Times New Roman"/>
          <w:sz w:val="28"/>
          <w:szCs w:val="28"/>
        </w:rPr>
        <w:t>Ч. 2. Строительные конструкции, здания, сооружения и их поведение в условиях пожара: учебник /Актерский Ю.Е., Шидловский Г.Л., Власова Т.В./</w:t>
      </w:r>
      <w:r w:rsidRPr="004B7259">
        <w:rPr>
          <w:rFonts w:ascii="Times New Roman" w:hAnsi="Times New Roman" w:cs="Times New Roman"/>
          <w:bCs/>
          <w:sz w:val="28"/>
          <w:szCs w:val="28"/>
        </w:rPr>
        <w:t>Издательство</w:t>
      </w:r>
      <w:r w:rsidRPr="004B7259">
        <w:rPr>
          <w:rFonts w:ascii="Times New Roman" w:hAnsi="Times New Roman" w:cs="Times New Roman"/>
          <w:b/>
          <w:bCs/>
          <w:sz w:val="28"/>
          <w:szCs w:val="28"/>
        </w:rPr>
        <w:t>:</w:t>
      </w:r>
      <w:r w:rsidRPr="004B7259">
        <w:rPr>
          <w:rFonts w:ascii="Times New Roman" w:hAnsi="Times New Roman" w:cs="Times New Roman"/>
          <w:spacing w:val="9"/>
          <w:sz w:val="28"/>
          <w:szCs w:val="28"/>
        </w:rPr>
        <w:t xml:space="preserve"> СПб: СПб УГПС МЧС России, 2019. - 293 с. </w:t>
      </w:r>
    </w:p>
    <w:p w:rsidR="00E50447" w:rsidRPr="004B7259" w:rsidRDefault="00E50447" w:rsidP="00E50447">
      <w:pPr>
        <w:shd w:val="clear" w:color="auto" w:fill="FFFFFF"/>
        <w:spacing w:after="0" w:line="240" w:lineRule="auto"/>
        <w:jc w:val="both"/>
        <w:rPr>
          <w:rFonts w:ascii="Times New Roman" w:hAnsi="Times New Roman" w:cs="Times New Roman"/>
          <w:spacing w:val="9"/>
          <w:sz w:val="28"/>
          <w:szCs w:val="28"/>
        </w:rPr>
      </w:pPr>
      <w:r w:rsidRPr="004B7259">
        <w:rPr>
          <w:rFonts w:ascii="Times New Roman" w:hAnsi="Times New Roman" w:cs="Times New Roman"/>
          <w:bCs/>
          <w:spacing w:val="9"/>
          <w:sz w:val="28"/>
          <w:szCs w:val="28"/>
        </w:rPr>
        <w:t>Режим доступа:</w:t>
      </w:r>
      <w:r w:rsidRPr="004B7259">
        <w:rPr>
          <w:rFonts w:ascii="Times New Roman" w:hAnsi="Times New Roman" w:cs="Times New Roman"/>
          <w:spacing w:val="9"/>
          <w:sz w:val="28"/>
          <w:szCs w:val="28"/>
        </w:rPr>
        <w:t> </w:t>
      </w:r>
      <w:hyperlink r:id="rId136" w:history="1">
        <w:r w:rsidRPr="004B7259">
          <w:rPr>
            <w:rFonts w:ascii="Times New Roman" w:hAnsi="Times New Roman" w:cs="Times New Roman"/>
            <w:spacing w:val="9"/>
            <w:sz w:val="28"/>
            <w:szCs w:val="28"/>
          </w:rPr>
          <w:t>http://elib.igps.ru/?8&amp;type=card&amp;cid=ALSFR-6c2a88ec-d120-4f30-8aa2-32ac97e03302</w:t>
        </w:r>
      </w:hyperlink>
      <w:r w:rsidRPr="004B7259">
        <w:rPr>
          <w:rFonts w:ascii="Times New Roman" w:hAnsi="Times New Roman" w:cs="Times New Roman"/>
          <w:spacing w:val="9"/>
          <w:sz w:val="28"/>
          <w:szCs w:val="28"/>
        </w:rPr>
        <w:t>;</w:t>
      </w:r>
    </w:p>
    <w:p w:rsidR="00E50447" w:rsidRPr="004B7259" w:rsidRDefault="00E50447" w:rsidP="00E50447">
      <w:pPr>
        <w:shd w:val="clear" w:color="auto" w:fill="FFFFFF"/>
        <w:spacing w:after="0" w:line="240" w:lineRule="auto"/>
        <w:rPr>
          <w:rFonts w:ascii="Times New Roman" w:hAnsi="Times New Roman" w:cs="Times New Roman"/>
          <w:sz w:val="28"/>
          <w:szCs w:val="28"/>
        </w:rPr>
      </w:pP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37" w:history="1">
        <w:r w:rsidRPr="004B7259">
          <w:rPr>
            <w:rFonts w:ascii="Times New Roman" w:hAnsi="Times New Roman" w:cs="Times New Roman"/>
            <w:spacing w:val="9"/>
            <w:sz w:val="28"/>
            <w:szCs w:val="28"/>
            <w:shd w:val="clear" w:color="auto" w:fill="FFFFFF"/>
          </w:rPr>
          <w:t>http://elib.igps.ru/?33&amp;type=card&amp;cid=ALSFR-7efd4071-42d9-4d2d-9431-7c9edfd64b9f</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bCs/>
          <w:spacing w:val="9"/>
          <w:sz w:val="28"/>
          <w:szCs w:val="28"/>
          <w:shd w:val="clear" w:color="auto" w:fill="FFFFFF"/>
        </w:rPr>
        <w:t>2.   Пожарная безопасность технологических</w:t>
      </w:r>
      <w:r w:rsidRPr="004B7259">
        <w:rPr>
          <w:rFonts w:ascii="Times New Roman" w:hAnsi="Times New Roman" w:cs="Times New Roman"/>
          <w:spacing w:val="9"/>
          <w:sz w:val="28"/>
          <w:szCs w:val="28"/>
          <w:shd w:val="clear" w:color="auto" w:fill="FFFFFF"/>
        </w:rPr>
        <w:t> процессов : учебник : [гриф МЧС]. Ч.2 . Анализ пожарной опасности и защиты технологического оборудования / С. А. Горячев [и др.] ; МЧС России. - М. : Академия ГПС МЧС России, 2007. - 221 с. : рис., табл. - </w:t>
      </w:r>
      <w:r w:rsidRPr="004B7259">
        <w:rPr>
          <w:rFonts w:ascii="Times New Roman" w:hAnsi="Times New Roman" w:cs="Times New Roman"/>
          <w:bCs/>
          <w:spacing w:val="9"/>
          <w:sz w:val="28"/>
          <w:szCs w:val="28"/>
          <w:shd w:val="clear" w:color="auto" w:fill="FFFFFF"/>
        </w:rPr>
        <w:t>ISBN </w:t>
      </w:r>
      <w:r w:rsidRPr="004B7259">
        <w:rPr>
          <w:rFonts w:ascii="Times New Roman" w:hAnsi="Times New Roman" w:cs="Times New Roman"/>
          <w:spacing w:val="9"/>
          <w:sz w:val="28"/>
          <w:szCs w:val="28"/>
          <w:shd w:val="clear" w:color="auto" w:fill="FFFFFF"/>
        </w:rPr>
        <w:t xml:space="preserve">978-5-87449-065-5. </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38" w:history="1">
        <w:r w:rsidRPr="004B7259">
          <w:rPr>
            <w:rFonts w:ascii="Times New Roman" w:hAnsi="Times New Roman" w:cs="Times New Roman"/>
            <w:spacing w:val="9"/>
            <w:sz w:val="28"/>
            <w:szCs w:val="28"/>
            <w:shd w:val="clear" w:color="auto" w:fill="FFFFFF"/>
          </w:rPr>
          <w:t>http://elib.igps.ru/?10&amp;type=card&amp;cid=ALSFR-2e3ae5de-2f19-4949-a5c5-5a95aa442cb2&amp;remote=false</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hd w:val="clear" w:color="auto" w:fill="FFFFFF"/>
        <w:spacing w:after="0" w:line="240" w:lineRule="auto"/>
        <w:jc w:val="both"/>
        <w:rPr>
          <w:rFonts w:ascii="Times New Roman" w:hAnsi="Times New Roman" w:cs="Times New Roman"/>
          <w:spacing w:val="9"/>
          <w:sz w:val="28"/>
          <w:szCs w:val="28"/>
        </w:rPr>
      </w:pPr>
      <w:r w:rsidRPr="004B7259">
        <w:rPr>
          <w:rFonts w:ascii="Times New Roman" w:hAnsi="Times New Roman" w:cs="Times New Roman"/>
          <w:bCs/>
          <w:spacing w:val="9"/>
          <w:sz w:val="28"/>
          <w:szCs w:val="28"/>
        </w:rPr>
        <w:t>3. Категорирование помещений и</w:t>
      </w:r>
      <w:r w:rsidRPr="004B7259">
        <w:rPr>
          <w:rFonts w:ascii="Times New Roman" w:hAnsi="Times New Roman" w:cs="Times New Roman"/>
          <w:spacing w:val="9"/>
          <w:sz w:val="28"/>
          <w:szCs w:val="28"/>
        </w:rPr>
        <w:t xml:space="preserve"> зданий по взрывопожарной и пожарной опасности : фондовая лекция / О. А. Хорошилов, Г. В. Бушнев ; ред. : В. С. Артамонов ; МЧС России. - СПб. : СПбУ ГПС МЧС России, 2007. - 32 с. : табл., авторы указаны на обороте тит. л. </w:t>
      </w:r>
      <w:r w:rsidRPr="004B7259">
        <w:rPr>
          <w:rFonts w:ascii="Times New Roman" w:hAnsi="Times New Roman" w:cs="Times New Roman"/>
          <w:spacing w:val="9"/>
          <w:sz w:val="28"/>
          <w:szCs w:val="28"/>
        </w:rPr>
        <w:br/>
      </w:r>
      <w:r w:rsidRPr="004B7259">
        <w:rPr>
          <w:rFonts w:ascii="Times New Roman" w:hAnsi="Times New Roman" w:cs="Times New Roman"/>
          <w:bCs/>
          <w:spacing w:val="9"/>
          <w:sz w:val="28"/>
          <w:szCs w:val="28"/>
        </w:rPr>
        <w:t>Режим доступа:</w:t>
      </w:r>
      <w:r w:rsidRPr="004B7259">
        <w:rPr>
          <w:rFonts w:ascii="Times New Roman" w:hAnsi="Times New Roman" w:cs="Times New Roman"/>
          <w:spacing w:val="9"/>
          <w:sz w:val="28"/>
          <w:szCs w:val="28"/>
        </w:rPr>
        <w:t> </w:t>
      </w:r>
      <w:hyperlink r:id="rId139" w:history="1">
        <w:r w:rsidRPr="004B7259">
          <w:rPr>
            <w:rFonts w:ascii="Times New Roman" w:hAnsi="Times New Roman" w:cs="Times New Roman"/>
            <w:spacing w:val="9"/>
            <w:sz w:val="28"/>
            <w:szCs w:val="28"/>
          </w:rPr>
          <w:t>http://elib.igps.ru/?&amp;type=card&amp;cid=ALSFR-9af8a5da-2cba-4336-a29d-7504804ab15b</w:t>
        </w:r>
      </w:hyperlink>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sz w:val="28"/>
          <w:szCs w:val="28"/>
        </w:rPr>
        <w:t xml:space="preserve">4.   </w:t>
      </w:r>
      <w:r w:rsidRPr="004B7259">
        <w:rPr>
          <w:rFonts w:ascii="Times New Roman" w:hAnsi="Times New Roman" w:cs="Times New Roman"/>
          <w:bCs/>
          <w:spacing w:val="9"/>
          <w:sz w:val="28"/>
          <w:szCs w:val="28"/>
          <w:shd w:val="clear" w:color="auto" w:fill="FFFFFF"/>
        </w:rPr>
        <w:t xml:space="preserve">Пожарная безопасность технологических </w:t>
      </w:r>
      <w:r w:rsidRPr="004B7259">
        <w:rPr>
          <w:rFonts w:ascii="Times New Roman" w:hAnsi="Times New Roman" w:cs="Times New Roman"/>
          <w:spacing w:val="9"/>
          <w:sz w:val="28"/>
          <w:szCs w:val="28"/>
          <w:shd w:val="clear" w:color="auto" w:fill="FFFFFF"/>
        </w:rPr>
        <w:t xml:space="preserve"> процессов : методические рекомендации : [гриф МЧС] / Я. С. Киселев [и др.] ; </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spacing w:val="9"/>
          <w:sz w:val="28"/>
          <w:szCs w:val="28"/>
          <w:shd w:val="clear" w:color="auto" w:fill="FFFFFF"/>
        </w:rPr>
        <w:t xml:space="preserve"> СПб:СПб УГПС МЧС России, 2004.-114с.  </w:t>
      </w:r>
      <w:r w:rsidRPr="004B7259">
        <w:rPr>
          <w:rFonts w:ascii="Times New Roman" w:hAnsi="Times New Roman" w:cs="Times New Roman"/>
          <w:spacing w:val="9"/>
          <w:sz w:val="28"/>
          <w:szCs w:val="28"/>
          <w:shd w:val="clear" w:color="auto" w:fill="FFFFFF"/>
        </w:rPr>
        <w:br/>
      </w: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40" w:history="1">
        <w:r w:rsidRPr="004B7259">
          <w:rPr>
            <w:rFonts w:ascii="Times New Roman" w:hAnsi="Times New Roman" w:cs="Times New Roman"/>
            <w:spacing w:val="9"/>
            <w:sz w:val="28"/>
            <w:szCs w:val="28"/>
            <w:shd w:val="clear" w:color="auto" w:fill="FFFFFF"/>
          </w:rPr>
          <w:t>http://elib.igps.ru/?&amp;type=card&amp;cid=ALSFR-aefa43c2-d470-42fc-a8ff-a0fc7170ddd0</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5.  Пелех М.Т., Бушнев Г.В., Симонова М.А. Категорирование помещений, зданий и наружных технологических установок по взрывопожарной и пожарной опасности: учебное пособие. Санкт-Петербургский университет ГПС МЧС России, Санкт-Петербург 2015.</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kern w:val="28"/>
          <w:sz w:val="28"/>
          <w:szCs w:val="28"/>
        </w:rPr>
        <w:t xml:space="preserve">6.  </w:t>
      </w:r>
      <w:r w:rsidRPr="004B7259">
        <w:rPr>
          <w:rFonts w:ascii="Times New Roman" w:hAnsi="Times New Roman" w:cs="Times New Roman"/>
          <w:bCs/>
          <w:spacing w:val="9"/>
          <w:sz w:val="28"/>
          <w:szCs w:val="28"/>
          <w:shd w:val="clear" w:color="auto" w:fill="FFFFFF"/>
        </w:rPr>
        <w:t>Пожарная безопасность в</w:t>
      </w:r>
      <w:r w:rsidRPr="004B7259">
        <w:rPr>
          <w:rFonts w:ascii="Times New Roman" w:hAnsi="Times New Roman" w:cs="Times New Roman"/>
          <w:spacing w:val="9"/>
          <w:sz w:val="28"/>
          <w:szCs w:val="28"/>
          <w:shd w:val="clear" w:color="auto" w:fill="FFFFFF"/>
        </w:rPr>
        <w:t xml:space="preserve"> строительстве : учебник : [гриф УМО] / А. В. Вагин [и др.] ; ред. О. М. Латышев ; С.-Петерб. ун-т гос. противопож. службы МЧС России. - СПб. : СПб У ГПС МЧС России, 2013. – 192с. </w:t>
      </w:r>
    </w:p>
    <w:p w:rsidR="00E50447" w:rsidRPr="004B7259" w:rsidRDefault="00E50447" w:rsidP="00E50447">
      <w:pPr>
        <w:spacing w:after="0" w:line="240" w:lineRule="auto"/>
        <w:jc w:val="both"/>
        <w:rPr>
          <w:rFonts w:ascii="Times New Roman" w:hAnsi="Times New Roman" w:cs="Times New Roman"/>
          <w:kern w:val="28"/>
          <w:sz w:val="28"/>
          <w:szCs w:val="28"/>
        </w:rPr>
      </w:pP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41" w:history="1">
        <w:r w:rsidRPr="004B7259">
          <w:rPr>
            <w:rFonts w:ascii="Times New Roman" w:hAnsi="Times New Roman" w:cs="Times New Roman"/>
            <w:spacing w:val="9"/>
            <w:sz w:val="28"/>
            <w:szCs w:val="28"/>
            <w:shd w:val="clear" w:color="auto" w:fill="FFFFFF"/>
          </w:rPr>
          <w:t>http://elib.igps.ru/?&amp;type=card&amp;cid=ALSFR-cab0dbee-8baa-4a4f-b795-5e2d82345040</w:t>
        </w:r>
      </w:hyperlink>
    </w:p>
    <w:p w:rsidR="00E50447" w:rsidRPr="004B7259" w:rsidRDefault="00E50447" w:rsidP="00E50447">
      <w:pPr>
        <w:spacing w:after="0" w:line="240" w:lineRule="auto"/>
        <w:jc w:val="both"/>
        <w:rPr>
          <w:rFonts w:ascii="Times New Roman" w:hAnsi="Times New Roman" w:cs="Times New Roman"/>
          <w:bCs/>
          <w:spacing w:val="9"/>
          <w:sz w:val="28"/>
          <w:szCs w:val="28"/>
          <w:shd w:val="clear" w:color="auto" w:fill="FFFFFF"/>
        </w:rPr>
      </w:pPr>
      <w:r w:rsidRPr="004B7259">
        <w:rPr>
          <w:rFonts w:ascii="Times New Roman" w:hAnsi="Times New Roman" w:cs="Times New Roman"/>
          <w:kern w:val="28"/>
          <w:sz w:val="28"/>
          <w:szCs w:val="28"/>
        </w:rPr>
        <w:t>7.</w:t>
      </w:r>
      <w:r w:rsidRPr="004B7259">
        <w:rPr>
          <w:rFonts w:ascii="Times New Roman" w:hAnsi="Times New Roman" w:cs="Times New Roman"/>
          <w:b/>
          <w:bCs/>
          <w:spacing w:val="9"/>
          <w:sz w:val="28"/>
          <w:szCs w:val="28"/>
          <w:shd w:val="clear" w:color="auto" w:fill="FFFFFF"/>
        </w:rPr>
        <w:t xml:space="preserve">   </w:t>
      </w:r>
      <w:r w:rsidRPr="004B7259">
        <w:rPr>
          <w:rFonts w:ascii="Times New Roman" w:hAnsi="Times New Roman" w:cs="Times New Roman"/>
          <w:bCs/>
          <w:spacing w:val="9"/>
          <w:sz w:val="28"/>
          <w:szCs w:val="28"/>
          <w:shd w:val="clear" w:color="auto" w:fill="FFFFFF"/>
        </w:rPr>
        <w:t xml:space="preserve">Кудрин Б. И. </w:t>
      </w:r>
      <w:r w:rsidRPr="004B7259">
        <w:rPr>
          <w:rFonts w:ascii="Times New Roman" w:hAnsi="Times New Roman" w:cs="Times New Roman"/>
          <w:spacing w:val="9"/>
          <w:sz w:val="28"/>
          <w:szCs w:val="28"/>
        </w:rPr>
        <w:t>Электрооборудование промышленности : учебник для вузов : [гриф УМО] / Б. И. Кудрин, А. Р. Минеев. - М.: ACADEMIA, 2008. - 432 с. : рис., схемы, табл. - (Высшее профессиональное образование). - </w:t>
      </w:r>
      <w:r w:rsidRPr="004B7259">
        <w:rPr>
          <w:rFonts w:ascii="Times New Roman" w:hAnsi="Times New Roman" w:cs="Times New Roman"/>
          <w:bCs/>
          <w:spacing w:val="9"/>
          <w:sz w:val="28"/>
          <w:szCs w:val="28"/>
        </w:rPr>
        <w:t>ISBN </w:t>
      </w:r>
      <w:r w:rsidRPr="004B7259">
        <w:rPr>
          <w:rFonts w:ascii="Times New Roman" w:hAnsi="Times New Roman" w:cs="Times New Roman"/>
          <w:spacing w:val="9"/>
          <w:sz w:val="28"/>
          <w:szCs w:val="28"/>
        </w:rPr>
        <w:t xml:space="preserve">978-5-7695-4094-3. </w:t>
      </w:r>
      <w:r w:rsidRPr="004B7259">
        <w:rPr>
          <w:rFonts w:ascii="Times New Roman" w:hAnsi="Times New Roman" w:cs="Times New Roman"/>
          <w:spacing w:val="9"/>
          <w:sz w:val="28"/>
          <w:szCs w:val="28"/>
        </w:rPr>
        <w:br/>
      </w:r>
      <w:r w:rsidRPr="004B7259">
        <w:rPr>
          <w:rFonts w:ascii="Times New Roman" w:hAnsi="Times New Roman" w:cs="Times New Roman"/>
          <w:bCs/>
          <w:spacing w:val="9"/>
          <w:sz w:val="28"/>
          <w:szCs w:val="28"/>
        </w:rPr>
        <w:t>Режим доступа:</w:t>
      </w:r>
      <w:r w:rsidRPr="004B7259">
        <w:rPr>
          <w:rFonts w:ascii="Times New Roman" w:hAnsi="Times New Roman" w:cs="Times New Roman"/>
          <w:spacing w:val="9"/>
          <w:sz w:val="28"/>
          <w:szCs w:val="28"/>
        </w:rPr>
        <w:t> </w:t>
      </w:r>
      <w:hyperlink r:id="rId142" w:history="1">
        <w:r w:rsidRPr="004B7259">
          <w:rPr>
            <w:rFonts w:ascii="Times New Roman" w:hAnsi="Times New Roman" w:cs="Times New Roman"/>
            <w:spacing w:val="9"/>
            <w:sz w:val="28"/>
            <w:szCs w:val="28"/>
          </w:rPr>
          <w:t>http://elib.igps.ru/?4&amp;type=card&amp;cid=ALSFR-319a8a66-757a-49bd-bd54-13887e247fc0</w:t>
        </w:r>
      </w:hyperlink>
      <w:r w:rsidRPr="004B7259">
        <w:rPr>
          <w:rFonts w:ascii="Times New Roman" w:hAnsi="Times New Roman" w:cs="Times New Roman"/>
          <w:spacing w:val="9"/>
          <w:sz w:val="28"/>
          <w:szCs w:val="28"/>
        </w:rPr>
        <w:t>.</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pacing w:val="9"/>
          <w:sz w:val="28"/>
          <w:szCs w:val="28"/>
        </w:rPr>
        <w:t>8.</w:t>
      </w:r>
      <w:r w:rsidRPr="004B7259">
        <w:rPr>
          <w:rFonts w:ascii="Times New Roman" w:hAnsi="Times New Roman" w:cs="Times New Roman"/>
          <w:b/>
          <w:bCs/>
          <w:spacing w:val="9"/>
          <w:sz w:val="28"/>
          <w:szCs w:val="28"/>
          <w:shd w:val="clear" w:color="auto" w:fill="FFFFFF"/>
        </w:rPr>
        <w:t xml:space="preserve">   </w:t>
      </w:r>
      <w:r w:rsidRPr="004B7259">
        <w:rPr>
          <w:rFonts w:ascii="Times New Roman" w:hAnsi="Times New Roman" w:cs="Times New Roman"/>
          <w:bCs/>
          <w:spacing w:val="9"/>
          <w:sz w:val="28"/>
          <w:szCs w:val="28"/>
          <w:shd w:val="clear" w:color="auto" w:fill="FFFFFF"/>
        </w:rPr>
        <w:t>Агунов М.В</w:t>
      </w:r>
      <w:r w:rsidRPr="004B7259">
        <w:rPr>
          <w:rFonts w:ascii="Times New Roman" w:hAnsi="Times New Roman" w:cs="Times New Roman"/>
          <w:spacing w:val="9"/>
          <w:sz w:val="28"/>
          <w:szCs w:val="28"/>
          <w:shd w:val="clear" w:color="auto" w:fill="FFFFFF"/>
        </w:rPr>
        <w:t xml:space="preserve">. </w:t>
      </w:r>
      <w:r w:rsidRPr="004B7259">
        <w:rPr>
          <w:rFonts w:ascii="Times New Roman" w:hAnsi="Times New Roman" w:cs="Times New Roman"/>
          <w:spacing w:val="9"/>
          <w:sz w:val="28"/>
          <w:szCs w:val="28"/>
        </w:rPr>
        <w:t>Пожарная безопасность электроустановок : учебник : [гриф МЧС] / М. В. Агунов, М. Д. Маслаков, М. Т. Пелех ; ред. В. С. Артамонов. - СПб: СПбУ ГПС МЧС России, 2012. - 292 с.: рис., табл. - Библиогр.:с.259.- </w:t>
      </w:r>
      <w:r w:rsidRPr="004B7259">
        <w:rPr>
          <w:rFonts w:ascii="Times New Roman" w:hAnsi="Times New Roman" w:cs="Times New Roman"/>
          <w:bCs/>
          <w:spacing w:val="9"/>
          <w:sz w:val="28"/>
          <w:szCs w:val="28"/>
        </w:rPr>
        <w:t>ISBN </w:t>
      </w:r>
      <w:r w:rsidRPr="004B7259">
        <w:rPr>
          <w:rFonts w:ascii="Times New Roman" w:hAnsi="Times New Roman" w:cs="Times New Roman"/>
          <w:spacing w:val="9"/>
          <w:sz w:val="28"/>
          <w:szCs w:val="28"/>
        </w:rPr>
        <w:t>978-5-905986-81-9 </w:t>
      </w:r>
    </w:p>
    <w:p w:rsidR="00E50447" w:rsidRPr="004B7259" w:rsidRDefault="00E50447" w:rsidP="00E50447">
      <w:pPr>
        <w:spacing w:after="0" w:line="240" w:lineRule="auto"/>
        <w:jc w:val="both"/>
        <w:rPr>
          <w:rFonts w:ascii="Times New Roman" w:hAnsi="Times New Roman" w:cs="Times New Roman"/>
          <w:b/>
          <w:sz w:val="28"/>
          <w:szCs w:val="28"/>
        </w:rPr>
      </w:pPr>
    </w:p>
    <w:p w:rsidR="00E50447" w:rsidRPr="004B7259" w:rsidRDefault="00E50447" w:rsidP="00E50447">
      <w:pPr>
        <w:spacing w:after="0" w:line="240" w:lineRule="auto"/>
        <w:ind w:firstLine="708"/>
        <w:jc w:val="both"/>
        <w:rPr>
          <w:rFonts w:ascii="Times New Roman" w:hAnsi="Times New Roman" w:cs="Times New Roman"/>
          <w:sz w:val="28"/>
          <w:szCs w:val="28"/>
        </w:rPr>
      </w:pPr>
      <w:r w:rsidRPr="004B7259">
        <w:rPr>
          <w:rFonts w:ascii="Times New Roman" w:hAnsi="Times New Roman" w:cs="Times New Roman"/>
          <w:b/>
          <w:sz w:val="28"/>
          <w:szCs w:val="28"/>
        </w:rPr>
        <w:t>Дополнительная:</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sz w:val="28"/>
          <w:szCs w:val="28"/>
        </w:rPr>
        <w:t>1.</w:t>
      </w:r>
      <w:r w:rsidRPr="004B7259">
        <w:rPr>
          <w:rFonts w:ascii="Times New Roman" w:hAnsi="Times New Roman" w:cs="Times New Roman"/>
          <w:bCs/>
          <w:spacing w:val="9"/>
          <w:sz w:val="28"/>
          <w:szCs w:val="28"/>
          <w:shd w:val="clear" w:color="auto" w:fill="FFFFFF"/>
        </w:rPr>
        <w:t xml:space="preserve">    Молния и   молниезащита</w:t>
      </w:r>
      <w:r w:rsidRPr="004B7259">
        <w:rPr>
          <w:rFonts w:ascii="Times New Roman" w:hAnsi="Times New Roman" w:cs="Times New Roman"/>
          <w:spacing w:val="9"/>
          <w:sz w:val="28"/>
          <w:szCs w:val="28"/>
          <w:shd w:val="clear" w:color="auto" w:fill="FFFFFF"/>
        </w:rPr>
        <w:t xml:space="preserve"> зданий и сооружений : учебное пособие / В. Р. Малинин [и др.]  СПб.: СПб У ГПС МЧС России, 2005. - 161 с. </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43" w:history="1">
        <w:r w:rsidRPr="004B7259">
          <w:rPr>
            <w:rFonts w:ascii="Times New Roman" w:hAnsi="Times New Roman" w:cs="Times New Roman"/>
            <w:spacing w:val="9"/>
            <w:sz w:val="28"/>
            <w:szCs w:val="28"/>
            <w:shd w:val="clear" w:color="auto" w:fill="FFFFFF"/>
          </w:rPr>
          <w:t>http://elib.igps.ru/?&amp;type=card&amp;cid=ALSFR-7dfeec62-6733-4805-b942-f30ead0502c9</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bCs/>
          <w:spacing w:val="9"/>
          <w:sz w:val="28"/>
          <w:szCs w:val="28"/>
          <w:shd w:val="clear" w:color="auto" w:fill="FFFFFF"/>
        </w:rPr>
        <w:t xml:space="preserve"> 2.   Пожарная безопасность электроустановок</w:t>
      </w:r>
      <w:r w:rsidRPr="004B7259">
        <w:rPr>
          <w:rFonts w:ascii="Times New Roman" w:hAnsi="Times New Roman" w:cs="Times New Roman"/>
          <w:spacing w:val="9"/>
          <w:sz w:val="28"/>
          <w:szCs w:val="28"/>
          <w:shd w:val="clear" w:color="auto" w:fill="FFFFFF"/>
        </w:rPr>
        <w:t xml:space="preserve"> : задания и методические рекомендации по выполнению курсовой работы для курсантов очного и слушателей з/о по спец. 330400 "Пожарная безопасность": [гриф МЧС] / М. Д. Маслаков, В. Р. Малинин, И. Л. Скрипник ;  СПб.: СПб  ГПС МЧС России,2004-67с.  </w:t>
      </w:r>
      <w:r w:rsidRPr="004B7259">
        <w:rPr>
          <w:rFonts w:ascii="Times New Roman" w:hAnsi="Times New Roman" w:cs="Times New Roman"/>
          <w:spacing w:val="9"/>
          <w:sz w:val="28"/>
          <w:szCs w:val="28"/>
          <w:shd w:val="clear" w:color="auto" w:fill="FFFFFF"/>
        </w:rPr>
        <w:br/>
      </w: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44" w:history="1">
        <w:r w:rsidRPr="004B7259">
          <w:rPr>
            <w:rFonts w:ascii="Times New Roman" w:hAnsi="Times New Roman" w:cs="Times New Roman"/>
            <w:spacing w:val="9"/>
            <w:sz w:val="28"/>
            <w:szCs w:val="28"/>
            <w:shd w:val="clear" w:color="auto" w:fill="FFFFFF"/>
          </w:rPr>
          <w:t>http://elib.igps.ru/?&amp;type=card&amp;cid=ALSFR-9af8a5da-2cba-4336-a29d-7504804ab15b</w:t>
        </w:r>
      </w:hyperlink>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spacing w:val="9"/>
          <w:sz w:val="28"/>
          <w:szCs w:val="28"/>
          <w:shd w:val="clear" w:color="auto" w:fill="FFFFFF"/>
        </w:rPr>
        <w:t xml:space="preserve"> </w:t>
      </w:r>
      <w:r w:rsidRPr="004B7259">
        <w:rPr>
          <w:rFonts w:ascii="Times New Roman" w:hAnsi="Times New Roman" w:cs="Times New Roman"/>
          <w:bCs/>
          <w:spacing w:val="9"/>
          <w:sz w:val="28"/>
          <w:szCs w:val="28"/>
          <w:shd w:val="clear" w:color="auto" w:fill="FFFFFF"/>
        </w:rPr>
        <w:t>3.    Химия</w:t>
      </w:r>
      <w:r w:rsidRPr="004B7259">
        <w:rPr>
          <w:rFonts w:ascii="Times New Roman" w:hAnsi="Times New Roman" w:cs="Times New Roman"/>
          <w:spacing w:val="9"/>
          <w:sz w:val="28"/>
          <w:szCs w:val="28"/>
          <w:shd w:val="clear" w:color="auto" w:fill="FFFFFF"/>
        </w:rPr>
        <w:t> : курс лекций : [гриф МЧС] / Е. Г. Коробейникова [и др.] ; ред. В. С. Артамонов. - СПб. : СПб У ГПС МЧС России, 2011. - 424 с.</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45" w:history="1">
        <w:r w:rsidRPr="004B7259">
          <w:rPr>
            <w:rFonts w:ascii="Times New Roman" w:hAnsi="Times New Roman" w:cs="Times New Roman"/>
            <w:spacing w:val="9"/>
            <w:sz w:val="28"/>
            <w:szCs w:val="28"/>
            <w:shd w:val="clear" w:color="auto" w:fill="FFFFFF"/>
          </w:rPr>
          <w:t>http://elib.igps.ru/?&amp;type=card&amp;cid=ALSFR-4ad9458f-a975-4088-89b2-2aaa3be48098</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hd w:val="clear" w:color="auto" w:fill="FFFFFF"/>
        <w:spacing w:after="0" w:line="240" w:lineRule="auto"/>
        <w:jc w:val="both"/>
        <w:rPr>
          <w:rFonts w:ascii="Times New Roman" w:hAnsi="Times New Roman" w:cs="Times New Roman"/>
          <w:spacing w:val="9"/>
          <w:sz w:val="28"/>
          <w:szCs w:val="28"/>
        </w:rPr>
      </w:pPr>
      <w:r w:rsidRPr="004B7259">
        <w:rPr>
          <w:rFonts w:ascii="Times New Roman" w:hAnsi="Times New Roman" w:cs="Times New Roman"/>
          <w:spacing w:val="9"/>
          <w:sz w:val="28"/>
          <w:szCs w:val="28"/>
        </w:rPr>
        <w:t xml:space="preserve">4.Обеспечение пожарной безопасности при нагреве и охлаждении горячих  веществ : учебное пособие / В. Р. Малинин, О. А. Хорошилов. </w:t>
      </w:r>
    </w:p>
    <w:p w:rsidR="00E50447" w:rsidRPr="004B7259" w:rsidRDefault="00E50447" w:rsidP="00E50447">
      <w:pPr>
        <w:shd w:val="clear" w:color="auto" w:fill="FFFFFF"/>
        <w:spacing w:after="0" w:line="240" w:lineRule="auto"/>
        <w:jc w:val="both"/>
        <w:rPr>
          <w:rFonts w:ascii="Times New Roman" w:hAnsi="Times New Roman" w:cs="Times New Roman"/>
          <w:spacing w:val="9"/>
          <w:sz w:val="28"/>
          <w:szCs w:val="28"/>
        </w:rPr>
      </w:pPr>
      <w:r w:rsidRPr="004B7259">
        <w:rPr>
          <w:rFonts w:ascii="Times New Roman" w:hAnsi="Times New Roman" w:cs="Times New Roman"/>
          <w:bCs/>
          <w:spacing w:val="9"/>
          <w:sz w:val="28"/>
          <w:szCs w:val="28"/>
        </w:rPr>
        <w:t>Режим доступа:</w:t>
      </w:r>
      <w:r w:rsidRPr="004B7259">
        <w:rPr>
          <w:rFonts w:ascii="Times New Roman" w:hAnsi="Times New Roman" w:cs="Times New Roman"/>
          <w:spacing w:val="9"/>
          <w:sz w:val="28"/>
          <w:szCs w:val="28"/>
        </w:rPr>
        <w:t> </w:t>
      </w:r>
      <w:hyperlink r:id="rId146" w:history="1">
        <w:r w:rsidRPr="004B7259">
          <w:rPr>
            <w:rFonts w:ascii="Times New Roman" w:hAnsi="Times New Roman" w:cs="Times New Roman"/>
            <w:spacing w:val="9"/>
            <w:sz w:val="28"/>
            <w:szCs w:val="28"/>
          </w:rPr>
          <w:t>http://elib.igps.ru/?&amp;type=card&amp;cid=ALSFR-5c89763c-8d16-46b7-8e24-fa2d78f6c3ea</w:t>
        </w:r>
      </w:hyperlink>
    </w:p>
    <w:p w:rsidR="00E50447" w:rsidRPr="004B7259" w:rsidRDefault="00E50447" w:rsidP="00E50447">
      <w:pPr>
        <w:spacing w:after="0" w:line="240" w:lineRule="auto"/>
        <w:jc w:val="both"/>
        <w:rPr>
          <w:rFonts w:ascii="Times New Roman" w:hAnsi="Times New Roman" w:cs="Times New Roman"/>
          <w:spacing w:val="9"/>
          <w:sz w:val="28"/>
          <w:szCs w:val="28"/>
        </w:rPr>
      </w:pPr>
      <w:r w:rsidRPr="004B7259">
        <w:rPr>
          <w:rFonts w:ascii="Times New Roman" w:hAnsi="Times New Roman" w:cs="Times New Roman"/>
          <w:bCs/>
          <w:spacing w:val="9"/>
          <w:sz w:val="28"/>
          <w:szCs w:val="28"/>
          <w:shd w:val="clear" w:color="auto" w:fill="FFFFFF"/>
        </w:rPr>
        <w:t>5.   Малинин Владимир Романович</w:t>
      </w:r>
      <w:r w:rsidRPr="004B7259">
        <w:rPr>
          <w:rFonts w:ascii="Times New Roman" w:hAnsi="Times New Roman" w:cs="Times New Roman"/>
          <w:spacing w:val="9"/>
          <w:sz w:val="28"/>
          <w:szCs w:val="28"/>
          <w:shd w:val="clear" w:color="auto" w:fill="FFFFFF"/>
        </w:rPr>
        <w:t>.</w:t>
      </w:r>
      <w:r w:rsidRPr="004B7259">
        <w:rPr>
          <w:rFonts w:ascii="Times New Roman" w:hAnsi="Times New Roman" w:cs="Times New Roman"/>
          <w:spacing w:val="9"/>
          <w:sz w:val="28"/>
          <w:szCs w:val="28"/>
        </w:rPr>
        <w:t>Частная методика проведения детального пожарно - технического обследования участка рекуперации завода "Икофлок" : учебно-методический комплекс / В. Р. Малинин, О. А. Хорошилов. - СПб:СПб УГПС МЧС России, 2000. - 30 с.</w:t>
      </w:r>
      <w:r w:rsidRPr="004B7259">
        <w:rPr>
          <w:rFonts w:ascii="Times New Roman" w:hAnsi="Times New Roman" w:cs="Times New Roman"/>
          <w:spacing w:val="9"/>
          <w:sz w:val="28"/>
          <w:szCs w:val="28"/>
        </w:rPr>
        <w:br/>
      </w:r>
      <w:r w:rsidRPr="004B7259">
        <w:rPr>
          <w:rFonts w:ascii="Times New Roman" w:hAnsi="Times New Roman" w:cs="Times New Roman"/>
          <w:bCs/>
          <w:spacing w:val="9"/>
          <w:sz w:val="28"/>
          <w:szCs w:val="28"/>
        </w:rPr>
        <w:t>Режим доступа:</w:t>
      </w:r>
      <w:r w:rsidRPr="004B7259">
        <w:rPr>
          <w:rFonts w:ascii="Times New Roman" w:hAnsi="Times New Roman" w:cs="Times New Roman"/>
          <w:spacing w:val="9"/>
          <w:sz w:val="28"/>
          <w:szCs w:val="28"/>
        </w:rPr>
        <w:t> </w:t>
      </w:r>
      <w:hyperlink r:id="rId147" w:history="1">
        <w:r w:rsidRPr="004B7259">
          <w:rPr>
            <w:rFonts w:ascii="Times New Roman" w:hAnsi="Times New Roman" w:cs="Times New Roman"/>
            <w:spacing w:val="9"/>
            <w:sz w:val="28"/>
            <w:szCs w:val="28"/>
          </w:rPr>
          <w:t>http://elib.igps.ru/?&amp;type=card&amp;cid=ALSFR-c8d2cd0d-f1dc-4bb9-807f-8690784b8a51</w:t>
        </w:r>
      </w:hyperlink>
      <w:r w:rsidRPr="004B7259">
        <w:rPr>
          <w:rFonts w:ascii="Times New Roman" w:hAnsi="Times New Roman" w:cs="Times New Roman"/>
          <w:spacing w:val="9"/>
          <w:sz w:val="28"/>
          <w:szCs w:val="28"/>
        </w:rPr>
        <w:t>.</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sz w:val="28"/>
          <w:szCs w:val="28"/>
        </w:rPr>
        <w:t xml:space="preserve"> </w:t>
      </w:r>
      <w:r w:rsidRPr="004B7259">
        <w:rPr>
          <w:rFonts w:ascii="Times New Roman" w:hAnsi="Times New Roman" w:cs="Times New Roman"/>
          <w:bCs/>
          <w:spacing w:val="9"/>
          <w:sz w:val="28"/>
          <w:szCs w:val="28"/>
          <w:shd w:val="clear" w:color="auto" w:fill="FFFFFF"/>
        </w:rPr>
        <w:t>6.   Пожарная безопасность технологических</w:t>
      </w:r>
      <w:r w:rsidRPr="004B7259">
        <w:rPr>
          <w:rFonts w:ascii="Times New Roman" w:hAnsi="Times New Roman" w:cs="Times New Roman"/>
          <w:spacing w:val="9"/>
          <w:sz w:val="28"/>
          <w:szCs w:val="28"/>
          <w:shd w:val="clear" w:color="auto" w:fill="FFFFFF"/>
        </w:rPr>
        <w:t> процессов : методические рекомендации : [гриф МЧС] / Я. С. Киселев [и др.] ; ред. В. С. Артамонов. - СПб:СПб УГПС МЧС России, 2004. - 114 с. -</w:t>
      </w:r>
      <w:r w:rsidRPr="004B7259">
        <w:rPr>
          <w:rFonts w:ascii="Times New Roman" w:hAnsi="Times New Roman" w:cs="Times New Roman"/>
          <w:b/>
          <w:bCs/>
          <w:spacing w:val="9"/>
          <w:sz w:val="28"/>
          <w:szCs w:val="28"/>
          <w:shd w:val="clear" w:color="auto" w:fill="FFFFFF"/>
        </w:rPr>
        <w:t xml:space="preserve"> </w:t>
      </w: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48" w:history="1">
        <w:r w:rsidRPr="004B7259">
          <w:rPr>
            <w:rFonts w:ascii="Times New Roman" w:hAnsi="Times New Roman" w:cs="Times New Roman"/>
            <w:spacing w:val="9"/>
            <w:sz w:val="28"/>
            <w:szCs w:val="28"/>
            <w:shd w:val="clear" w:color="auto" w:fill="FFFFFF"/>
          </w:rPr>
          <w:t>http://elib.igps.ru/?&amp;type=card&amp;cid=ALSFR-aefa43c2-d470-42fc-a8ff-a0fc7170ddd0</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spacing w:val="9"/>
          <w:sz w:val="28"/>
          <w:szCs w:val="28"/>
          <w:shd w:val="clear" w:color="auto" w:fill="FFFFFF"/>
        </w:rPr>
        <w:t xml:space="preserve"> </w:t>
      </w:r>
      <w:r w:rsidRPr="004B7259">
        <w:rPr>
          <w:rFonts w:ascii="Times New Roman" w:hAnsi="Times New Roman" w:cs="Times New Roman"/>
          <w:bCs/>
          <w:spacing w:val="9"/>
          <w:sz w:val="28"/>
          <w:szCs w:val="28"/>
          <w:shd w:val="clear" w:color="auto" w:fill="FFFFFF"/>
        </w:rPr>
        <w:t>7.    Методические рекомендации для</w:t>
      </w:r>
      <w:r w:rsidRPr="004B7259">
        <w:rPr>
          <w:rFonts w:ascii="Times New Roman" w:hAnsi="Times New Roman" w:cs="Times New Roman"/>
          <w:b/>
          <w:bCs/>
          <w:spacing w:val="9"/>
          <w:sz w:val="28"/>
          <w:szCs w:val="28"/>
          <w:shd w:val="clear" w:color="auto" w:fill="FFFFFF"/>
        </w:rPr>
        <w:t xml:space="preserve"> </w:t>
      </w:r>
      <w:r w:rsidRPr="004B7259">
        <w:rPr>
          <w:rFonts w:ascii="Times New Roman" w:hAnsi="Times New Roman" w:cs="Times New Roman"/>
          <w:spacing w:val="9"/>
          <w:sz w:val="28"/>
          <w:szCs w:val="28"/>
          <w:shd w:val="clear" w:color="auto" w:fill="FFFFFF"/>
        </w:rPr>
        <w:t xml:space="preserve">подготовки к проведению проверки противопожарного состояния основных технологических участков мельничного комбината "Предпортовый" / О. А.Хорошилов, А. В. Собкалов, С. П. Капустин ;СПб УГПС МЧС России, 2005. - 35 с.:  </w:t>
      </w:r>
      <w:r w:rsidRPr="004B7259">
        <w:rPr>
          <w:rFonts w:ascii="Times New Roman" w:hAnsi="Times New Roman" w:cs="Times New Roman"/>
          <w:spacing w:val="9"/>
          <w:sz w:val="28"/>
          <w:szCs w:val="28"/>
          <w:shd w:val="clear" w:color="auto" w:fill="FFFFFF"/>
        </w:rPr>
        <w:br/>
      </w: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49" w:history="1">
        <w:r w:rsidRPr="004B7259">
          <w:rPr>
            <w:rFonts w:ascii="Times New Roman" w:hAnsi="Times New Roman" w:cs="Times New Roman"/>
            <w:spacing w:val="9"/>
            <w:sz w:val="28"/>
            <w:szCs w:val="28"/>
            <w:shd w:val="clear" w:color="auto" w:fill="FFFFFF"/>
          </w:rPr>
          <w:t>http://elib.igps.ru?&amp;type=card&amp;cid=ALSFR-ddd2cd31-5aba-4c19-8ae1-3d076b6a9926</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spacing w:val="9"/>
          <w:sz w:val="28"/>
          <w:szCs w:val="28"/>
          <w:shd w:val="clear" w:color="auto" w:fill="FFFFFF"/>
        </w:rPr>
        <w:t xml:space="preserve"> </w:t>
      </w:r>
      <w:r w:rsidRPr="004B7259">
        <w:rPr>
          <w:rFonts w:ascii="Times New Roman" w:hAnsi="Times New Roman" w:cs="Times New Roman"/>
          <w:bCs/>
          <w:spacing w:val="9"/>
          <w:sz w:val="28"/>
          <w:szCs w:val="28"/>
          <w:shd w:val="clear" w:color="auto" w:fill="FFFFFF"/>
        </w:rPr>
        <w:t>8.   Методические рекомендации</w:t>
      </w:r>
      <w:r w:rsidRPr="004B7259">
        <w:rPr>
          <w:rFonts w:ascii="Times New Roman" w:hAnsi="Times New Roman" w:cs="Times New Roman"/>
          <w:b/>
          <w:bCs/>
          <w:spacing w:val="9"/>
          <w:sz w:val="28"/>
          <w:szCs w:val="28"/>
          <w:shd w:val="clear" w:color="auto" w:fill="FFFFFF"/>
        </w:rPr>
        <w:t xml:space="preserve"> для </w:t>
      </w:r>
      <w:r w:rsidRPr="004B7259">
        <w:rPr>
          <w:rFonts w:ascii="Times New Roman" w:hAnsi="Times New Roman" w:cs="Times New Roman"/>
          <w:spacing w:val="9"/>
          <w:sz w:val="28"/>
          <w:szCs w:val="28"/>
          <w:shd w:val="clear" w:color="auto" w:fill="FFFFFF"/>
        </w:rPr>
        <w:t xml:space="preserve">подготовки к проведению проверки противопожарного состояния основных технологических участков ТЭЦ № 15 [Текст] : практикум / О. А. Хорошилов, А. В. Собкалов ; СПб:  СПб  УГПС МЧС России, 2005. - 27 с. </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50" w:history="1">
        <w:r w:rsidRPr="004B7259">
          <w:rPr>
            <w:rFonts w:ascii="Times New Roman" w:hAnsi="Times New Roman" w:cs="Times New Roman"/>
            <w:spacing w:val="9"/>
            <w:sz w:val="28"/>
            <w:szCs w:val="28"/>
            <w:shd w:val="clear" w:color="auto" w:fill="FFFFFF"/>
          </w:rPr>
          <w:t>http://elib.igps.ru?&amp;type=card&amp;cid=ALSFR-c3e7ab5d-bde3-45be-ba01-0ac61912d047</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hd w:val="clear" w:color="auto" w:fill="FFFFFF"/>
        <w:spacing w:after="0" w:line="240" w:lineRule="auto"/>
        <w:jc w:val="both"/>
        <w:rPr>
          <w:rFonts w:ascii="Times New Roman" w:hAnsi="Times New Roman" w:cs="Times New Roman"/>
          <w:spacing w:val="9"/>
          <w:sz w:val="28"/>
          <w:szCs w:val="28"/>
        </w:rPr>
      </w:pPr>
      <w:r w:rsidRPr="004B7259">
        <w:rPr>
          <w:rFonts w:ascii="Times New Roman" w:hAnsi="Times New Roman" w:cs="Times New Roman"/>
          <w:spacing w:val="9"/>
          <w:sz w:val="28"/>
          <w:szCs w:val="28"/>
        </w:rPr>
        <w:t xml:space="preserve">9.  Методика анализа пожаровзрывоопасности технологий : учебное пособие / В. Р. Малинин, О. А. Хорошилов. - СПб: СПб АМВД России, 2000. - 274 с. </w:t>
      </w:r>
    </w:p>
    <w:p w:rsidR="00E50447" w:rsidRPr="004B7259" w:rsidRDefault="00E50447" w:rsidP="00E50447">
      <w:pPr>
        <w:shd w:val="clear" w:color="auto" w:fill="FFFFFF"/>
        <w:spacing w:after="0" w:line="240" w:lineRule="auto"/>
        <w:jc w:val="both"/>
        <w:rPr>
          <w:rFonts w:ascii="Times New Roman" w:hAnsi="Times New Roman" w:cs="Times New Roman"/>
          <w:spacing w:val="9"/>
          <w:sz w:val="28"/>
          <w:szCs w:val="28"/>
        </w:rPr>
      </w:pPr>
      <w:r w:rsidRPr="004B7259">
        <w:rPr>
          <w:rFonts w:ascii="Times New Roman" w:hAnsi="Times New Roman" w:cs="Times New Roman"/>
          <w:bCs/>
          <w:spacing w:val="9"/>
          <w:sz w:val="28"/>
          <w:szCs w:val="28"/>
        </w:rPr>
        <w:t>Режим доступа:</w:t>
      </w:r>
      <w:r w:rsidRPr="004B7259">
        <w:rPr>
          <w:rFonts w:ascii="Times New Roman" w:hAnsi="Times New Roman" w:cs="Times New Roman"/>
          <w:spacing w:val="9"/>
          <w:sz w:val="28"/>
          <w:szCs w:val="28"/>
        </w:rPr>
        <w:t> </w:t>
      </w:r>
      <w:hyperlink r:id="rId151" w:history="1">
        <w:r w:rsidRPr="004B7259">
          <w:rPr>
            <w:rFonts w:ascii="Times New Roman" w:hAnsi="Times New Roman" w:cs="Times New Roman"/>
            <w:spacing w:val="9"/>
            <w:sz w:val="28"/>
            <w:szCs w:val="28"/>
          </w:rPr>
          <w:t>http://elib.igps.ru/?&amp;type=card&amp;cid=ALSFR-c87f80e9-a559-413d-96f0-8c3b81d32222</w:t>
        </w:r>
      </w:hyperlink>
      <w:r w:rsidRPr="004B7259">
        <w:rPr>
          <w:rFonts w:ascii="Times New Roman" w:hAnsi="Times New Roman" w:cs="Times New Roman"/>
          <w:spacing w:val="9"/>
          <w:sz w:val="28"/>
          <w:szCs w:val="28"/>
        </w:rPr>
        <w:t>.</w:t>
      </w:r>
    </w:p>
    <w:p w:rsidR="00E50447" w:rsidRPr="004B7259" w:rsidRDefault="00E50447" w:rsidP="00E50447">
      <w:pPr>
        <w:shd w:val="clear" w:color="auto" w:fill="FFFFFF"/>
        <w:spacing w:after="0" w:line="240" w:lineRule="auto"/>
        <w:jc w:val="both"/>
        <w:rPr>
          <w:rFonts w:ascii="Times New Roman" w:hAnsi="Times New Roman" w:cs="Times New Roman"/>
          <w:spacing w:val="9"/>
          <w:sz w:val="28"/>
          <w:szCs w:val="28"/>
        </w:rPr>
      </w:pPr>
      <w:r w:rsidRPr="004B7259">
        <w:rPr>
          <w:rFonts w:ascii="Times New Roman" w:hAnsi="Times New Roman" w:cs="Times New Roman"/>
          <w:bCs/>
          <w:spacing w:val="9"/>
          <w:sz w:val="28"/>
          <w:szCs w:val="28"/>
          <w:shd w:val="clear" w:color="auto" w:fill="FFFFFF"/>
        </w:rPr>
        <w:t>10. Прогноз условий</w:t>
      </w:r>
      <w:r w:rsidRPr="004B7259">
        <w:rPr>
          <w:rFonts w:ascii="Times New Roman" w:hAnsi="Times New Roman" w:cs="Times New Roman"/>
          <w:b/>
          <w:bCs/>
          <w:spacing w:val="9"/>
          <w:sz w:val="28"/>
          <w:szCs w:val="28"/>
          <w:shd w:val="clear" w:color="auto" w:fill="FFFFFF"/>
        </w:rPr>
        <w:t xml:space="preserve"> </w:t>
      </w:r>
      <w:r w:rsidRPr="004B7259">
        <w:rPr>
          <w:rFonts w:ascii="Times New Roman" w:hAnsi="Times New Roman" w:cs="Times New Roman"/>
          <w:bCs/>
          <w:spacing w:val="9"/>
          <w:sz w:val="28"/>
          <w:szCs w:val="28"/>
          <w:shd w:val="clear" w:color="auto" w:fill="FFFFFF"/>
        </w:rPr>
        <w:t xml:space="preserve">теплового </w:t>
      </w:r>
      <w:r w:rsidRPr="004B7259">
        <w:rPr>
          <w:rFonts w:ascii="Times New Roman" w:hAnsi="Times New Roman" w:cs="Times New Roman"/>
          <w:spacing w:val="9"/>
          <w:sz w:val="28"/>
          <w:szCs w:val="28"/>
          <w:shd w:val="clear" w:color="auto" w:fill="FFFFFF"/>
        </w:rPr>
        <w:t>самовозгорания твердых дисперсных материалов с кинетически неоднородными поверхностями : учебное пособие / Я. С. Киселев [и др.]. - СПб.: СПб УГПС МЧС России, 2003. - 64 с.</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52" w:history="1">
        <w:r w:rsidRPr="004B7259">
          <w:rPr>
            <w:rFonts w:ascii="Times New Roman" w:hAnsi="Times New Roman" w:cs="Times New Roman"/>
            <w:spacing w:val="9"/>
            <w:sz w:val="28"/>
            <w:szCs w:val="28"/>
            <w:shd w:val="clear" w:color="auto" w:fill="FFFFFF"/>
          </w:rPr>
          <w:t>http://elib.igps.ru/?&amp;type=card&amp;cid=ALSFR-e2d2aacf-f7a3-49ff-9cc7-b0a6723da7c9</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spacing w:val="9"/>
          <w:sz w:val="28"/>
          <w:szCs w:val="28"/>
        </w:rPr>
        <w:t>11.  Физические модели горения в системе пожарной безопасности : монография / Я. С. Киселев, О. А. Хорошилов, Ф. В. Демехин.-СПб:СПб УГПС МЧС России, 2009. - 277 с. - </w:t>
      </w:r>
      <w:r w:rsidRPr="004B7259">
        <w:rPr>
          <w:rFonts w:ascii="Times New Roman" w:hAnsi="Times New Roman" w:cs="Times New Roman"/>
          <w:bCs/>
          <w:spacing w:val="9"/>
          <w:sz w:val="28"/>
          <w:szCs w:val="28"/>
        </w:rPr>
        <w:t>ISBN</w:t>
      </w:r>
      <w:r w:rsidRPr="004B7259">
        <w:rPr>
          <w:rFonts w:ascii="Times New Roman" w:hAnsi="Times New Roman" w:cs="Times New Roman"/>
          <w:b/>
          <w:bCs/>
          <w:spacing w:val="9"/>
          <w:sz w:val="28"/>
          <w:szCs w:val="28"/>
        </w:rPr>
        <w:t> </w:t>
      </w:r>
      <w:r w:rsidRPr="004B7259">
        <w:rPr>
          <w:rFonts w:ascii="Times New Roman" w:hAnsi="Times New Roman" w:cs="Times New Roman"/>
          <w:spacing w:val="9"/>
          <w:sz w:val="28"/>
          <w:szCs w:val="28"/>
        </w:rPr>
        <w:t>978-5-7422-21500 </w:t>
      </w:r>
      <w:r w:rsidRPr="004B7259">
        <w:rPr>
          <w:rFonts w:ascii="Times New Roman" w:hAnsi="Times New Roman" w:cs="Times New Roman"/>
          <w:b/>
          <w:bCs/>
          <w:spacing w:val="9"/>
          <w:sz w:val="28"/>
          <w:szCs w:val="28"/>
        </w:rPr>
        <w:t xml:space="preserve"> </w:t>
      </w:r>
    </w:p>
    <w:p w:rsidR="00E50447" w:rsidRPr="004B7259" w:rsidRDefault="00E50447" w:rsidP="00E50447">
      <w:pPr>
        <w:shd w:val="clear" w:color="auto" w:fill="FFFFFF"/>
        <w:spacing w:after="0" w:line="240" w:lineRule="auto"/>
        <w:jc w:val="both"/>
        <w:rPr>
          <w:rFonts w:ascii="Times New Roman" w:hAnsi="Times New Roman" w:cs="Times New Roman"/>
          <w:spacing w:val="9"/>
          <w:sz w:val="28"/>
          <w:szCs w:val="28"/>
        </w:rPr>
      </w:pPr>
      <w:r w:rsidRPr="004B7259">
        <w:rPr>
          <w:rFonts w:ascii="Times New Roman" w:hAnsi="Times New Roman" w:cs="Times New Roman"/>
          <w:bCs/>
          <w:spacing w:val="9"/>
          <w:sz w:val="28"/>
          <w:szCs w:val="28"/>
        </w:rPr>
        <w:t>Режим доступа:</w:t>
      </w:r>
      <w:r w:rsidRPr="004B7259">
        <w:rPr>
          <w:rFonts w:ascii="Times New Roman" w:hAnsi="Times New Roman" w:cs="Times New Roman"/>
          <w:spacing w:val="9"/>
          <w:sz w:val="28"/>
          <w:szCs w:val="28"/>
        </w:rPr>
        <w:t> </w:t>
      </w:r>
      <w:hyperlink r:id="rId153" w:history="1">
        <w:r w:rsidRPr="004B7259">
          <w:rPr>
            <w:rFonts w:ascii="Times New Roman" w:hAnsi="Times New Roman" w:cs="Times New Roman"/>
            <w:spacing w:val="9"/>
            <w:sz w:val="28"/>
            <w:szCs w:val="28"/>
          </w:rPr>
          <w:t>http://elib.igps.ru/?&amp;type=card&amp;cid=ALSFR-76be7f0b-76bc-48f0-82f0-dd3e1a9f2ab7</w:t>
        </w:r>
      </w:hyperlink>
      <w:r w:rsidRPr="004B7259">
        <w:rPr>
          <w:rFonts w:ascii="Times New Roman" w:hAnsi="Times New Roman" w:cs="Times New Roman"/>
          <w:spacing w:val="9"/>
          <w:sz w:val="28"/>
          <w:szCs w:val="28"/>
        </w:rPr>
        <w:t>.</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spacing w:val="9"/>
          <w:sz w:val="28"/>
          <w:szCs w:val="28"/>
        </w:rPr>
        <w:t xml:space="preserve"> </w:t>
      </w:r>
      <w:r w:rsidRPr="004B7259">
        <w:rPr>
          <w:rFonts w:ascii="Times New Roman" w:hAnsi="Times New Roman" w:cs="Times New Roman"/>
          <w:spacing w:val="9"/>
          <w:sz w:val="28"/>
          <w:szCs w:val="28"/>
          <w:shd w:val="clear" w:color="auto" w:fill="FFFFFF"/>
        </w:rPr>
        <w:t xml:space="preserve">12. Взрывобезопасность : справочник / А. Н. Баратов, Е. Н. Иванов, А. Я. Корольченко; ред. А. Н. Баратов. - М.: Химия, 1987. - 270 с. </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spacing w:val="9"/>
          <w:sz w:val="28"/>
          <w:szCs w:val="28"/>
          <w:shd w:val="clear" w:color="auto" w:fill="FFFFFF"/>
        </w:rPr>
        <w:t xml:space="preserve"> </w:t>
      </w: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54" w:history="1">
        <w:r w:rsidRPr="004B7259">
          <w:rPr>
            <w:rFonts w:ascii="Times New Roman" w:hAnsi="Times New Roman" w:cs="Times New Roman"/>
            <w:spacing w:val="9"/>
            <w:sz w:val="28"/>
            <w:szCs w:val="28"/>
            <w:shd w:val="clear" w:color="auto" w:fill="FFFFFF"/>
          </w:rPr>
          <w:t>http://elib.igps.ru/?&amp;type=card&amp;cid=ALSFR-1556ab21-2904-480e-aace-459638f4a3c6</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spacing w:val="9"/>
          <w:sz w:val="28"/>
          <w:szCs w:val="28"/>
          <w:shd w:val="clear" w:color="auto" w:fill="FFFFFF"/>
        </w:rPr>
        <w:t xml:space="preserve"> </w:t>
      </w:r>
      <w:r w:rsidRPr="004B7259">
        <w:rPr>
          <w:rFonts w:ascii="Times New Roman" w:hAnsi="Times New Roman" w:cs="Times New Roman"/>
          <w:bCs/>
          <w:spacing w:val="9"/>
          <w:sz w:val="28"/>
          <w:szCs w:val="28"/>
          <w:shd w:val="clear" w:color="auto" w:fill="FFFFFF"/>
        </w:rPr>
        <w:t>13.Пожаровзрывоопасность веществ</w:t>
      </w:r>
      <w:r w:rsidRPr="004B7259">
        <w:rPr>
          <w:rFonts w:ascii="Times New Roman" w:hAnsi="Times New Roman" w:cs="Times New Roman"/>
          <w:b/>
          <w:bCs/>
          <w:spacing w:val="9"/>
          <w:sz w:val="28"/>
          <w:szCs w:val="28"/>
          <w:shd w:val="clear" w:color="auto" w:fill="FFFFFF"/>
        </w:rPr>
        <w:t xml:space="preserve"> </w:t>
      </w:r>
      <w:r w:rsidRPr="004B7259">
        <w:rPr>
          <w:rFonts w:ascii="Times New Roman" w:hAnsi="Times New Roman" w:cs="Times New Roman"/>
          <w:bCs/>
          <w:spacing w:val="9"/>
          <w:sz w:val="28"/>
          <w:szCs w:val="28"/>
          <w:shd w:val="clear" w:color="auto" w:fill="FFFFFF"/>
        </w:rPr>
        <w:t>и</w:t>
      </w:r>
      <w:r w:rsidRPr="004B7259">
        <w:rPr>
          <w:rFonts w:ascii="Times New Roman" w:hAnsi="Times New Roman" w:cs="Times New Roman"/>
          <w:b/>
          <w:bCs/>
          <w:spacing w:val="9"/>
          <w:sz w:val="28"/>
          <w:szCs w:val="28"/>
          <w:shd w:val="clear" w:color="auto" w:fill="FFFFFF"/>
        </w:rPr>
        <w:t xml:space="preserve"> </w:t>
      </w:r>
      <w:r w:rsidRPr="004B7259">
        <w:rPr>
          <w:rFonts w:ascii="Times New Roman" w:hAnsi="Times New Roman" w:cs="Times New Roman"/>
          <w:spacing w:val="9"/>
          <w:sz w:val="28"/>
          <w:szCs w:val="28"/>
          <w:shd w:val="clear" w:color="auto" w:fill="FFFFFF"/>
        </w:rPr>
        <w:t>материалов и средства их тушения: справочник / А. М. Александрова [и др.] ; ред.: А. Н. Баратов, А. Я. Корольченко. - М. : Химия, 1990. - 495 с.: ил.- </w:t>
      </w:r>
      <w:r w:rsidRPr="004B7259">
        <w:rPr>
          <w:rFonts w:ascii="Times New Roman" w:hAnsi="Times New Roman" w:cs="Times New Roman"/>
          <w:bCs/>
          <w:spacing w:val="9"/>
          <w:sz w:val="28"/>
          <w:szCs w:val="28"/>
          <w:shd w:val="clear" w:color="auto" w:fill="FFFFFF"/>
        </w:rPr>
        <w:t>ISBN </w:t>
      </w:r>
      <w:r w:rsidRPr="004B7259">
        <w:rPr>
          <w:rFonts w:ascii="Times New Roman" w:hAnsi="Times New Roman" w:cs="Times New Roman"/>
          <w:spacing w:val="9"/>
          <w:sz w:val="28"/>
          <w:szCs w:val="28"/>
          <w:shd w:val="clear" w:color="auto" w:fill="FFFFFF"/>
        </w:rPr>
        <w:t>5-7245-0603-3 </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bCs/>
          <w:spacing w:val="9"/>
          <w:sz w:val="28"/>
          <w:szCs w:val="28"/>
          <w:shd w:val="clear" w:color="auto" w:fill="FFFFFF"/>
        </w:rPr>
        <w:t xml:space="preserve"> Режим доступа:</w:t>
      </w:r>
      <w:r w:rsidRPr="004B7259">
        <w:rPr>
          <w:rFonts w:ascii="Times New Roman" w:hAnsi="Times New Roman" w:cs="Times New Roman"/>
          <w:spacing w:val="9"/>
          <w:sz w:val="28"/>
          <w:szCs w:val="28"/>
          <w:shd w:val="clear" w:color="auto" w:fill="FFFFFF"/>
        </w:rPr>
        <w:t> </w:t>
      </w:r>
      <w:hyperlink r:id="rId155" w:history="1">
        <w:r w:rsidRPr="004B7259">
          <w:rPr>
            <w:rFonts w:ascii="Times New Roman" w:hAnsi="Times New Roman" w:cs="Times New Roman"/>
            <w:spacing w:val="9"/>
            <w:sz w:val="28"/>
            <w:szCs w:val="28"/>
            <w:shd w:val="clear" w:color="auto" w:fill="FFFFFF"/>
          </w:rPr>
          <w:t>http://elib.igps.ru/?&amp;type=card&amp;cid=ALSFR-ada14eeb-96ce-45e3-8d92-bd6ef3a983d6</w:t>
        </w:r>
      </w:hyperlink>
      <w:r w:rsidRPr="004B7259">
        <w:rPr>
          <w:rFonts w:ascii="Times New Roman" w:hAnsi="Times New Roman" w:cs="Times New Roman"/>
          <w:spacing w:val="9"/>
          <w:sz w:val="28"/>
          <w:szCs w:val="28"/>
          <w:shd w:val="clear" w:color="auto" w:fill="FFFFFF"/>
        </w:rPr>
        <w:t>.</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14.      Собурь С.В. Пожарная безопасность электроустановок. Справочник. 3-е изд. М. Спецтехника, 2003 – 312с.</w:t>
      </w:r>
    </w:p>
    <w:p w:rsidR="00E50447" w:rsidRPr="004B7259" w:rsidRDefault="00E50447" w:rsidP="00E50447">
      <w:pPr>
        <w:shd w:val="clear" w:color="auto" w:fill="FFFFFF"/>
        <w:spacing w:after="0" w:line="240" w:lineRule="auto"/>
        <w:jc w:val="both"/>
        <w:rPr>
          <w:rFonts w:ascii="Times New Roman" w:hAnsi="Times New Roman" w:cs="Times New Roman"/>
          <w:spacing w:val="9"/>
          <w:sz w:val="28"/>
          <w:szCs w:val="28"/>
        </w:rPr>
      </w:pPr>
      <w:r w:rsidRPr="004B7259">
        <w:rPr>
          <w:rFonts w:ascii="Times New Roman" w:hAnsi="Times New Roman" w:cs="Times New Roman"/>
          <w:sz w:val="28"/>
          <w:szCs w:val="28"/>
        </w:rPr>
        <w:t xml:space="preserve">15. </w:t>
      </w:r>
      <w:r w:rsidRPr="004B7259">
        <w:rPr>
          <w:rFonts w:ascii="Times New Roman" w:hAnsi="Times New Roman" w:cs="Times New Roman"/>
          <w:bCs/>
          <w:spacing w:val="9"/>
          <w:sz w:val="28"/>
          <w:szCs w:val="28"/>
        </w:rPr>
        <w:t>Черкасов, В. Н</w:t>
      </w:r>
      <w:r w:rsidRPr="004B7259">
        <w:rPr>
          <w:rFonts w:ascii="Times New Roman" w:hAnsi="Times New Roman" w:cs="Times New Roman"/>
          <w:spacing w:val="9"/>
          <w:sz w:val="28"/>
          <w:szCs w:val="28"/>
        </w:rPr>
        <w:t xml:space="preserve">.Пожарная безопасность электроустановок: учебник для слушателей и курсантов высших пожарно-технических образовательных учреждений МЧС России / В. Н. Черкасов, Н. П. Костарев ; МЧС России, АГПС. - 4-е изд., переработан и доп. - М.: Академия ГПС МЧС России, 2002. - 377 с. </w:t>
      </w:r>
    </w:p>
    <w:p w:rsidR="00E50447" w:rsidRPr="004B7259" w:rsidRDefault="00E50447" w:rsidP="00E50447">
      <w:pPr>
        <w:shd w:val="clear" w:color="auto" w:fill="FFFFFF"/>
        <w:spacing w:after="0" w:line="240" w:lineRule="auto"/>
        <w:jc w:val="both"/>
        <w:rPr>
          <w:rFonts w:ascii="Times New Roman" w:hAnsi="Times New Roman" w:cs="Times New Roman"/>
          <w:spacing w:val="9"/>
          <w:sz w:val="28"/>
          <w:szCs w:val="28"/>
        </w:rPr>
      </w:pPr>
      <w:r w:rsidRPr="004B7259">
        <w:rPr>
          <w:rFonts w:ascii="Times New Roman" w:hAnsi="Times New Roman" w:cs="Times New Roman"/>
          <w:bCs/>
          <w:spacing w:val="9"/>
          <w:sz w:val="28"/>
          <w:szCs w:val="28"/>
        </w:rPr>
        <w:t>Режим доступа:</w:t>
      </w:r>
      <w:r w:rsidRPr="004B7259">
        <w:rPr>
          <w:rFonts w:ascii="Times New Roman" w:hAnsi="Times New Roman" w:cs="Times New Roman"/>
          <w:spacing w:val="9"/>
          <w:sz w:val="28"/>
          <w:szCs w:val="28"/>
        </w:rPr>
        <w:t> </w:t>
      </w:r>
      <w:hyperlink r:id="rId156" w:history="1">
        <w:r w:rsidRPr="004B7259">
          <w:rPr>
            <w:rFonts w:ascii="Times New Roman" w:hAnsi="Times New Roman" w:cs="Times New Roman"/>
            <w:spacing w:val="9"/>
            <w:sz w:val="28"/>
            <w:szCs w:val="28"/>
          </w:rPr>
          <w:t>http://elib.igps.ru/?&amp;type=card&amp;cid=ALSFR-9af8a5da-2cba-4336-a29d-7504804ab15b</w:t>
        </w:r>
      </w:hyperlink>
      <w:r w:rsidRPr="004B7259">
        <w:rPr>
          <w:rFonts w:ascii="Times New Roman" w:hAnsi="Times New Roman" w:cs="Times New Roman"/>
          <w:spacing w:val="9"/>
          <w:sz w:val="28"/>
          <w:szCs w:val="28"/>
        </w:rPr>
        <w:br/>
      </w:r>
      <w:r w:rsidRPr="004B7259">
        <w:rPr>
          <w:rFonts w:ascii="Times New Roman" w:hAnsi="Times New Roman" w:cs="Times New Roman"/>
          <w:sz w:val="28"/>
          <w:szCs w:val="28"/>
        </w:rPr>
        <w:t xml:space="preserve">16.   Агунов М.В., Маслаков М.Д., Пелех М.Т. Пожарная безопасность электроустановок: Учебное пособие. </w:t>
      </w:r>
      <w:r w:rsidRPr="004B7259">
        <w:rPr>
          <w:rFonts w:ascii="Times New Roman" w:hAnsi="Times New Roman" w:cs="Times New Roman"/>
          <w:sz w:val="28"/>
          <w:szCs w:val="28"/>
        </w:rPr>
        <w:sym w:font="Times New Roman" w:char="F0BE"/>
      </w:r>
      <w:r w:rsidRPr="004B7259">
        <w:rPr>
          <w:rFonts w:ascii="Times New Roman" w:hAnsi="Times New Roman" w:cs="Times New Roman"/>
          <w:sz w:val="28"/>
          <w:szCs w:val="28"/>
        </w:rPr>
        <w:t xml:space="preserve"> СПб.: Санкт-Петербурский университет ГПС МЧС России, 2010. – 106 с.</w:t>
      </w:r>
    </w:p>
    <w:p w:rsidR="00E50447" w:rsidRPr="004B7259" w:rsidRDefault="00E50447" w:rsidP="00E50447">
      <w:pPr>
        <w:shd w:val="clear" w:color="auto" w:fill="FFFFFF"/>
        <w:spacing w:after="0" w:line="240" w:lineRule="auto"/>
        <w:jc w:val="both"/>
        <w:rPr>
          <w:rFonts w:ascii="Times New Roman" w:hAnsi="Times New Roman" w:cs="Times New Roman"/>
          <w:spacing w:val="9"/>
          <w:sz w:val="28"/>
          <w:szCs w:val="28"/>
        </w:rPr>
      </w:pPr>
      <w:r w:rsidRPr="004B7259">
        <w:rPr>
          <w:rFonts w:ascii="Times New Roman" w:hAnsi="Times New Roman" w:cs="Times New Roman"/>
          <w:sz w:val="28"/>
          <w:szCs w:val="28"/>
        </w:rPr>
        <w:t>17.       Маслаков М.Д., Пелех М.Т., Родионов В.А., Хорошилов О.А. Пожарная безопасность электроустановок. Молниезащита и защита от статического электричества: Учебное пособие. – СПб.: Санкт-Петербургский университет ГПС МЧС России, 2010. – 234 с.</w:t>
      </w:r>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sz w:val="28"/>
          <w:szCs w:val="28"/>
        </w:rPr>
        <w:t xml:space="preserve">18.      </w:t>
      </w:r>
      <w:r w:rsidRPr="004B7259">
        <w:rPr>
          <w:rFonts w:ascii="Times New Roman" w:hAnsi="Times New Roman" w:cs="Times New Roman"/>
          <w:bCs/>
          <w:spacing w:val="9"/>
          <w:sz w:val="28"/>
          <w:szCs w:val="28"/>
          <w:shd w:val="clear" w:color="auto" w:fill="FFFFFF"/>
        </w:rPr>
        <w:t>Пожарная профилактика в</w:t>
      </w:r>
      <w:r w:rsidRPr="004B7259">
        <w:rPr>
          <w:rFonts w:ascii="Times New Roman" w:hAnsi="Times New Roman" w:cs="Times New Roman"/>
          <w:spacing w:val="9"/>
          <w:sz w:val="28"/>
          <w:szCs w:val="28"/>
          <w:shd w:val="clear" w:color="auto" w:fill="FFFFFF"/>
        </w:rPr>
        <w:t xml:space="preserve"> строительстве : учебник для пожарно-технических училищ / Б. Грушевский, Н. Котов, В. Сидорук. - М. : Стройиздат,1989.-368с.: </w:t>
      </w:r>
      <w:r w:rsidRPr="004B7259">
        <w:rPr>
          <w:rFonts w:ascii="Times New Roman" w:hAnsi="Times New Roman" w:cs="Times New Roman"/>
          <w:spacing w:val="9"/>
          <w:sz w:val="28"/>
          <w:szCs w:val="28"/>
          <w:shd w:val="clear" w:color="auto" w:fill="FFFFFF"/>
        </w:rPr>
        <w:br/>
      </w: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57" w:history="1">
        <w:r w:rsidRPr="004B7259">
          <w:rPr>
            <w:rFonts w:ascii="Times New Roman" w:hAnsi="Times New Roman" w:cs="Times New Roman"/>
            <w:spacing w:val="9"/>
            <w:sz w:val="28"/>
            <w:szCs w:val="28"/>
            <w:shd w:val="clear" w:color="auto" w:fill="FFFFFF"/>
          </w:rPr>
          <w:t>http://elib.igps.ru/?&amp;type=card&amp;cid=ALSFR-62914808-bd5f-4972-b157-0c01efa133c0</w:t>
        </w:r>
      </w:hyperlink>
    </w:p>
    <w:p w:rsidR="00E50447" w:rsidRPr="004B7259" w:rsidRDefault="00E50447" w:rsidP="00E50447">
      <w:pPr>
        <w:spacing w:after="0" w:line="240" w:lineRule="auto"/>
        <w:jc w:val="both"/>
        <w:rPr>
          <w:rFonts w:ascii="Times New Roman" w:hAnsi="Times New Roman" w:cs="Times New Roman"/>
          <w:spacing w:val="9"/>
          <w:sz w:val="28"/>
          <w:szCs w:val="28"/>
          <w:shd w:val="clear" w:color="auto" w:fill="FFFFFF"/>
        </w:rPr>
      </w:pPr>
      <w:r w:rsidRPr="004B7259">
        <w:rPr>
          <w:rFonts w:ascii="Times New Roman" w:hAnsi="Times New Roman" w:cs="Times New Roman"/>
          <w:bCs/>
          <w:spacing w:val="9"/>
          <w:sz w:val="28"/>
          <w:szCs w:val="28"/>
          <w:shd w:val="clear" w:color="auto" w:fill="FFFFFF"/>
        </w:rPr>
        <w:t>19.    Пожарная профилактика в</w:t>
      </w:r>
      <w:r w:rsidRPr="004B7259">
        <w:rPr>
          <w:rFonts w:ascii="Times New Roman" w:hAnsi="Times New Roman" w:cs="Times New Roman"/>
          <w:spacing w:val="9"/>
          <w:sz w:val="28"/>
          <w:szCs w:val="28"/>
          <w:shd w:val="clear" w:color="auto" w:fill="FFFFFF"/>
        </w:rPr>
        <w:t xml:space="preserve"> строительстве : учебник для вузов / ВИПТШ МВД СССР ; ред. В. Ф. Кудаленкин. - М. : [б. и.], 1989.  </w:t>
      </w:r>
      <w:r w:rsidRPr="004B7259">
        <w:rPr>
          <w:rFonts w:ascii="Times New Roman" w:hAnsi="Times New Roman" w:cs="Times New Roman"/>
          <w:spacing w:val="9"/>
          <w:sz w:val="28"/>
          <w:szCs w:val="28"/>
          <w:shd w:val="clear" w:color="auto" w:fill="FFFFFF"/>
        </w:rPr>
        <w:br/>
      </w:r>
      <w:r w:rsidRPr="004B7259">
        <w:rPr>
          <w:rFonts w:ascii="Times New Roman" w:hAnsi="Times New Roman" w:cs="Times New Roman"/>
          <w:bCs/>
          <w:spacing w:val="9"/>
          <w:sz w:val="28"/>
          <w:szCs w:val="28"/>
          <w:shd w:val="clear" w:color="auto" w:fill="FFFFFF"/>
        </w:rPr>
        <w:t>Режим доступа:</w:t>
      </w:r>
      <w:r w:rsidRPr="004B7259">
        <w:rPr>
          <w:rFonts w:ascii="Times New Roman" w:hAnsi="Times New Roman" w:cs="Times New Roman"/>
          <w:spacing w:val="9"/>
          <w:sz w:val="28"/>
          <w:szCs w:val="28"/>
          <w:shd w:val="clear" w:color="auto" w:fill="FFFFFF"/>
        </w:rPr>
        <w:t> </w:t>
      </w:r>
      <w:hyperlink r:id="rId158" w:history="1">
        <w:r w:rsidRPr="004B7259">
          <w:rPr>
            <w:rFonts w:ascii="Times New Roman" w:hAnsi="Times New Roman" w:cs="Times New Roman"/>
            <w:spacing w:val="9"/>
            <w:sz w:val="28"/>
            <w:szCs w:val="28"/>
            <w:shd w:val="clear" w:color="auto" w:fill="FFFFFF"/>
          </w:rPr>
          <w:t>http://elib.igps.ru/?&amp;type=card&amp;cid=ALSFR-ca09d379-6b7e-40b7-97ec-ace9df24f3a4</w:t>
        </w:r>
      </w:hyperlink>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708"/>
        <w:jc w:val="both"/>
        <w:outlineLvl w:val="0"/>
        <w:rPr>
          <w:rFonts w:ascii="Times New Roman" w:hAnsi="Times New Roman" w:cs="Times New Roman"/>
          <w:b/>
          <w:sz w:val="28"/>
          <w:szCs w:val="28"/>
        </w:rPr>
      </w:pPr>
      <w:r w:rsidRPr="004B7259">
        <w:rPr>
          <w:rFonts w:ascii="Times New Roman" w:hAnsi="Times New Roman" w:cs="Times New Roman"/>
          <w:b/>
          <w:sz w:val="28"/>
          <w:szCs w:val="28"/>
        </w:rPr>
        <w:t>Нормативные правовые документы:</w:t>
      </w:r>
    </w:p>
    <w:p w:rsidR="00E50447" w:rsidRPr="004B7259" w:rsidRDefault="00E50447" w:rsidP="00E50447">
      <w:pPr>
        <w:shd w:val="clear" w:color="auto" w:fill="FFFFFF"/>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1.ФЗ №123-ФЗ от 22.07.2008г. «Технический регламент о требованиях пожарной безопасности» (с изм.).</w:t>
      </w:r>
    </w:p>
    <w:p w:rsidR="00E50447" w:rsidRPr="004B7259" w:rsidRDefault="00E50447" w:rsidP="00E50447">
      <w:pPr>
        <w:shd w:val="clear" w:color="auto" w:fill="FFFFFF"/>
        <w:spacing w:after="0" w:line="240" w:lineRule="auto"/>
        <w:jc w:val="both"/>
        <w:rPr>
          <w:rFonts w:ascii="Times New Roman" w:hAnsi="Times New Roman" w:cs="Times New Roman"/>
          <w:spacing w:val="-1"/>
          <w:sz w:val="28"/>
          <w:szCs w:val="28"/>
        </w:rPr>
      </w:pPr>
      <w:r w:rsidRPr="004B7259">
        <w:rPr>
          <w:rFonts w:ascii="Times New Roman" w:hAnsi="Times New Roman" w:cs="Times New Roman"/>
          <w:spacing w:val="-1"/>
          <w:sz w:val="28"/>
          <w:szCs w:val="28"/>
        </w:rPr>
        <w:t>2.ФЗ №384 –ФЗ от 03.12.2009 «Технический регламент о безопасности зданий и сооружений» с изм.</w:t>
      </w:r>
    </w:p>
    <w:p w:rsidR="00E50447" w:rsidRPr="004B7259" w:rsidRDefault="00E50447" w:rsidP="00E50447">
      <w:pPr>
        <w:spacing w:after="0" w:line="240" w:lineRule="auto"/>
        <w:jc w:val="both"/>
        <w:rPr>
          <w:rFonts w:ascii="Times New Roman" w:hAnsi="Times New Roman" w:cs="Times New Roman"/>
          <w:spacing w:val="-1"/>
          <w:sz w:val="28"/>
          <w:szCs w:val="28"/>
        </w:rPr>
      </w:pPr>
      <w:r w:rsidRPr="004B7259">
        <w:rPr>
          <w:rFonts w:ascii="Times New Roman" w:hAnsi="Times New Roman" w:cs="Times New Roman"/>
          <w:spacing w:val="-1"/>
          <w:sz w:val="28"/>
          <w:szCs w:val="28"/>
        </w:rPr>
        <w:t>3.ФЗ №190-ФЗ от 29.12.2004 «Градостроительный Кодекс Российской Федерации» (с изм.).</w:t>
      </w:r>
    </w:p>
    <w:p w:rsidR="00E50447" w:rsidRPr="004B7259" w:rsidRDefault="00E50447" w:rsidP="00E50447">
      <w:pPr>
        <w:spacing w:after="0" w:line="240" w:lineRule="auto"/>
        <w:jc w:val="both"/>
        <w:rPr>
          <w:rFonts w:ascii="Times New Roman" w:hAnsi="Times New Roman" w:cs="Times New Roman"/>
          <w:spacing w:val="-1"/>
          <w:sz w:val="28"/>
          <w:szCs w:val="28"/>
        </w:rPr>
      </w:pPr>
      <w:r w:rsidRPr="004B7259">
        <w:rPr>
          <w:rFonts w:ascii="Times New Roman" w:hAnsi="Times New Roman" w:cs="Times New Roman"/>
          <w:spacing w:val="-1"/>
          <w:sz w:val="28"/>
          <w:szCs w:val="28"/>
        </w:rPr>
        <w:t>4. Постановление Правительства №87 от 16.02.2008г. «О составе разделов проектной документации и требованиях к их содержанию» (с изм.).</w:t>
      </w:r>
    </w:p>
    <w:p w:rsidR="00E50447" w:rsidRPr="004B7259" w:rsidRDefault="00E50447" w:rsidP="00E50447">
      <w:pPr>
        <w:shd w:val="clear" w:color="auto" w:fill="FFFFFF"/>
        <w:spacing w:after="0" w:line="240" w:lineRule="auto"/>
        <w:jc w:val="both"/>
        <w:rPr>
          <w:rFonts w:ascii="Times New Roman" w:hAnsi="Times New Roman" w:cs="Times New Roman"/>
          <w:spacing w:val="1"/>
          <w:sz w:val="28"/>
          <w:szCs w:val="28"/>
        </w:rPr>
      </w:pPr>
      <w:r w:rsidRPr="004B7259">
        <w:rPr>
          <w:rFonts w:ascii="Times New Roman" w:hAnsi="Times New Roman" w:cs="Times New Roman"/>
          <w:spacing w:val="1"/>
          <w:sz w:val="28"/>
          <w:szCs w:val="28"/>
        </w:rPr>
        <w:t>5.Постановление Правительства от 22.07.2020г. №1084 «О порядке проведения расчетов по оценке пожарного риска»(с изм.).</w:t>
      </w:r>
    </w:p>
    <w:p w:rsidR="00E50447" w:rsidRPr="004B7259" w:rsidRDefault="00E50447" w:rsidP="00E50447">
      <w:pPr>
        <w:spacing w:after="0" w:line="240" w:lineRule="auto"/>
        <w:jc w:val="both"/>
        <w:rPr>
          <w:rFonts w:ascii="Times New Roman" w:hAnsi="Times New Roman" w:cs="Times New Roman"/>
          <w:spacing w:val="1"/>
          <w:sz w:val="28"/>
          <w:szCs w:val="28"/>
        </w:rPr>
      </w:pPr>
      <w:r w:rsidRPr="004B7259">
        <w:rPr>
          <w:rFonts w:ascii="Times New Roman" w:hAnsi="Times New Roman" w:cs="Times New Roman"/>
          <w:spacing w:val="1"/>
          <w:sz w:val="28"/>
          <w:szCs w:val="28"/>
        </w:rPr>
        <w:t>6 Постановление Правительства от 31.08.2020 № 1325 «</w:t>
      </w:r>
      <w:r w:rsidRPr="004B7259">
        <w:rPr>
          <w:rFonts w:ascii="Times New Roman" w:hAnsi="Times New Roman" w:cs="Times New Roman"/>
          <w:bCs/>
          <w:sz w:val="28"/>
          <w:szCs w:val="28"/>
        </w:rPr>
        <w:t>Об утверждении</w:t>
      </w:r>
      <w:r w:rsidRPr="004B7259">
        <w:rPr>
          <w:rFonts w:ascii="Times New Roman" w:hAnsi="Times New Roman" w:cs="Times New Roman"/>
          <w:b/>
          <w:bCs/>
          <w:sz w:val="28"/>
          <w:szCs w:val="28"/>
        </w:rPr>
        <w:t xml:space="preserve"> </w:t>
      </w:r>
      <w:r w:rsidRPr="004B7259">
        <w:rPr>
          <w:rFonts w:ascii="Times New Roman" w:hAnsi="Times New Roman" w:cs="Times New Roman"/>
          <w:bCs/>
          <w:sz w:val="28"/>
          <w:szCs w:val="28"/>
        </w:rPr>
        <w:t>Правил оценки соответствия объектов защиты (продукции) установленным требованиям пожарной безопасности путем независимой оценки пожарного риска</w:t>
      </w:r>
      <w:r w:rsidRPr="004B7259">
        <w:rPr>
          <w:rFonts w:ascii="Times New Roman" w:hAnsi="Times New Roman" w:cs="Times New Roman"/>
          <w:b/>
          <w:bCs/>
          <w:sz w:val="28"/>
          <w:szCs w:val="28"/>
        </w:rPr>
        <w:t xml:space="preserve"> </w:t>
      </w:r>
      <w:r w:rsidRPr="004B7259">
        <w:rPr>
          <w:rFonts w:ascii="Times New Roman" w:hAnsi="Times New Roman" w:cs="Times New Roman"/>
          <w:spacing w:val="1"/>
          <w:sz w:val="28"/>
          <w:szCs w:val="28"/>
        </w:rPr>
        <w:t>(вступил в силу с 01.01.2021г.).</w:t>
      </w:r>
    </w:p>
    <w:p w:rsidR="00E50447" w:rsidRPr="004B7259" w:rsidRDefault="00E50447" w:rsidP="00E50447">
      <w:pPr>
        <w:spacing w:after="0" w:line="240" w:lineRule="auto"/>
        <w:jc w:val="both"/>
        <w:rPr>
          <w:rFonts w:ascii="Times New Roman" w:hAnsi="Times New Roman" w:cs="Times New Roman"/>
          <w:spacing w:val="1"/>
          <w:sz w:val="28"/>
          <w:szCs w:val="28"/>
        </w:rPr>
      </w:pPr>
      <w:r w:rsidRPr="004B7259">
        <w:rPr>
          <w:rFonts w:ascii="Times New Roman" w:hAnsi="Times New Roman" w:cs="Times New Roman"/>
          <w:sz w:val="28"/>
          <w:szCs w:val="28"/>
        </w:rPr>
        <w:t>7.Приказ Министерства   строительства и жилищно-коммунального хозяйства РФ от 30.11.2020г. №734/пр. «О порядке разработки и согласования специальных технических условий   при разработки проектной документации на объект капитального строительства». (с изм. Приказ Минстроя №774/пр от 22.10.2021г.).</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pacing w:val="1"/>
          <w:sz w:val="28"/>
          <w:szCs w:val="28"/>
        </w:rPr>
        <w:t xml:space="preserve">8.Приказ МЧС России №382 от30.06.2009г «Об утверждении методики…» </w:t>
      </w:r>
      <w:r w:rsidRPr="004B7259">
        <w:rPr>
          <w:rFonts w:ascii="Times New Roman" w:hAnsi="Times New Roman" w:cs="Times New Roman"/>
          <w:sz w:val="28"/>
          <w:szCs w:val="28"/>
        </w:rPr>
        <w:t>«Методика определения расчетных величин пожарного риска в зданиях, сооружениях и строениях различных классов функциональной пожарной опасности   с приложениями» (с изм.).</w:t>
      </w:r>
    </w:p>
    <w:p w:rsidR="00E50447" w:rsidRPr="004B7259" w:rsidRDefault="00E50447" w:rsidP="00E50447">
      <w:pPr>
        <w:shd w:val="clear" w:color="auto" w:fill="FFFFFF"/>
        <w:spacing w:after="0" w:line="240" w:lineRule="auto"/>
        <w:jc w:val="both"/>
        <w:rPr>
          <w:rFonts w:ascii="Times New Roman" w:hAnsi="Times New Roman" w:cs="Times New Roman"/>
          <w:spacing w:val="1"/>
          <w:sz w:val="28"/>
          <w:szCs w:val="28"/>
        </w:rPr>
      </w:pPr>
      <w:r w:rsidRPr="004B7259">
        <w:rPr>
          <w:rFonts w:ascii="Times New Roman" w:hAnsi="Times New Roman" w:cs="Times New Roman"/>
          <w:sz w:val="28"/>
          <w:szCs w:val="28"/>
        </w:rPr>
        <w:t xml:space="preserve"> 9. </w:t>
      </w:r>
      <w:r w:rsidRPr="004B7259">
        <w:rPr>
          <w:rFonts w:ascii="Times New Roman" w:hAnsi="Times New Roman" w:cs="Times New Roman"/>
          <w:spacing w:val="1"/>
          <w:sz w:val="28"/>
          <w:szCs w:val="28"/>
        </w:rPr>
        <w:t>Приказ МЧС России № 404 от 10.07.2009 «Об утверждении методики…»,</w:t>
      </w:r>
    </w:p>
    <w:p w:rsidR="00E50447" w:rsidRPr="004B7259" w:rsidRDefault="00E50447" w:rsidP="00E50447">
      <w:pPr>
        <w:shd w:val="clear" w:color="auto" w:fill="FFFFFF"/>
        <w:spacing w:after="0" w:line="240" w:lineRule="auto"/>
        <w:jc w:val="both"/>
        <w:rPr>
          <w:rFonts w:ascii="Times New Roman" w:hAnsi="Times New Roman" w:cs="Times New Roman"/>
          <w:bCs/>
          <w:sz w:val="28"/>
          <w:szCs w:val="28"/>
        </w:rPr>
      </w:pPr>
      <w:r w:rsidRPr="004B7259">
        <w:rPr>
          <w:rFonts w:ascii="Times New Roman" w:hAnsi="Times New Roman" w:cs="Times New Roman"/>
          <w:sz w:val="28"/>
          <w:szCs w:val="28"/>
        </w:rPr>
        <w:t xml:space="preserve">«Методика </w:t>
      </w:r>
      <w:r w:rsidRPr="004B7259">
        <w:rPr>
          <w:rFonts w:ascii="Times New Roman" w:hAnsi="Times New Roman" w:cs="Times New Roman"/>
          <w:bCs/>
          <w:sz w:val="28"/>
          <w:szCs w:val="28"/>
        </w:rPr>
        <w:t>определения расчетных величин пожарного риска на производственных объектах» (с изм.).</w:t>
      </w:r>
    </w:p>
    <w:p w:rsidR="00E50447" w:rsidRPr="004B7259" w:rsidRDefault="00E50447" w:rsidP="00E50447">
      <w:pPr>
        <w:shd w:val="clear" w:color="auto" w:fill="FFFFFF"/>
        <w:spacing w:after="0" w:line="240" w:lineRule="auto"/>
        <w:jc w:val="both"/>
        <w:rPr>
          <w:rFonts w:ascii="Times New Roman" w:hAnsi="Times New Roman" w:cs="Times New Roman"/>
          <w:spacing w:val="1"/>
          <w:sz w:val="28"/>
          <w:szCs w:val="28"/>
        </w:rPr>
      </w:pPr>
      <w:r w:rsidRPr="004B7259">
        <w:rPr>
          <w:rFonts w:ascii="Times New Roman" w:hAnsi="Times New Roman" w:cs="Times New Roman"/>
          <w:sz w:val="28"/>
          <w:szCs w:val="28"/>
        </w:rPr>
        <w:t>10.ГОСТ 12.1.004 – 91*. Пожарная безопасность. Общие требования.</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11.ГОСТ12.1.044–89.Пожаровзрывоопасность веществ и материалов. Номенклатура показателей и методы их определения.</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12.ГОСТ Р 12.3.047.2012. Пожарная безопасность технологических процессов. Общие требования. Методы контроля.</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13.ГОСТ 30244-94. Материалы строительные. Методы испытания на горючесть.</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14.ГОСТ 30247.0-94.Конструкции строительные. Методы испытания на огнестойкость. Общие требования.</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15.ГОСТ 30247.2-97.Конструкции строительные. Методы испытания на огнестойкость. Двери и ворота.</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16.ГОСТ 30402-96.Материалы строительные. Метод испытания на воспламеняемость.</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17.ГОСТ 30403-96. Конструкции строительные. Метод определения  пожарной опасности.</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18.ГОСТ 30444-97. Материалы строительные. Метод испытания на распространение пламени.</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19.ГОСТ Р53300-2009 «Противодымная защита зданий и сооружений. Методы приемосдаточных и периодических испытаний».</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20.ГОСТ Р 53292-2009 «Огнезащитные составы и вещества для древесины и материалов на её основе».</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21.ГОСТ Р 53295-2009 «Средства огнезащиты для стальных конструкций…».</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22.ГОСТ Р 53308-2009 «Конструкции строительные. Светопрозрачные ограждающие конструкции и заполнение проемов. Метод испытания на огнестойкость».</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23.ГОСТ Р 53309-2009 «Здания и фрагменты зданий. Методы натурных огневых испытаний. Общие требования».</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24. СП 1.13130.2020 «Эвакуационные пути и выходы».</w:t>
      </w:r>
    </w:p>
    <w:p w:rsidR="00E50447" w:rsidRPr="004B7259" w:rsidRDefault="00E50447" w:rsidP="00E50447">
      <w:pPr>
        <w:tabs>
          <w:tab w:val="left" w:pos="567"/>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pacing w:val="-1"/>
          <w:sz w:val="28"/>
          <w:szCs w:val="28"/>
        </w:rPr>
        <w:t xml:space="preserve">25.СП 2.1310.2020«Системы противопожарной защиты. Обеспечение </w:t>
      </w:r>
      <w:r w:rsidRPr="004B7259">
        <w:rPr>
          <w:rFonts w:ascii="Times New Roman" w:hAnsi="Times New Roman" w:cs="Times New Roman"/>
          <w:snapToGrid w:val="0"/>
          <w:sz w:val="28"/>
          <w:szCs w:val="28"/>
        </w:rPr>
        <w:t>огнестойкости объектов защиты».</w:t>
      </w:r>
    </w:p>
    <w:p w:rsidR="00E50447" w:rsidRPr="004B7259" w:rsidRDefault="00E50447" w:rsidP="00E50447">
      <w:pPr>
        <w:tabs>
          <w:tab w:val="left" w:pos="567"/>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26.СП 3.13130.2009 «Системы противопожарной защиты. Система оповещения и управления эвакуацией при пожаре».</w:t>
      </w:r>
    </w:p>
    <w:p w:rsidR="00E50447" w:rsidRPr="004B7259" w:rsidRDefault="00E50447" w:rsidP="00E50447">
      <w:pPr>
        <w:tabs>
          <w:tab w:val="left" w:pos="567"/>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27.СП 4.13130.2013«Системы противопожарной защиты.  Ограничение распространения пожара на объектах защиты» (с изм.2020г.).</w:t>
      </w:r>
    </w:p>
    <w:p w:rsidR="00E50447" w:rsidRPr="004B7259" w:rsidRDefault="00E50447" w:rsidP="00E50447">
      <w:pPr>
        <w:tabs>
          <w:tab w:val="left" w:pos="567"/>
        </w:tabs>
        <w:spacing w:after="0" w:line="240" w:lineRule="auto"/>
        <w:jc w:val="both"/>
        <w:rPr>
          <w:rFonts w:ascii="Times New Roman" w:eastAsia="Calibri" w:hAnsi="Times New Roman" w:cs="Times New Roman"/>
          <w:snapToGrid w:val="0"/>
          <w:sz w:val="28"/>
          <w:szCs w:val="28"/>
          <w:lang w:eastAsia="en-US"/>
        </w:rPr>
      </w:pPr>
      <w:r w:rsidRPr="004B7259">
        <w:rPr>
          <w:rFonts w:ascii="Times New Roman" w:hAnsi="Times New Roman" w:cs="Times New Roman"/>
          <w:snapToGrid w:val="0"/>
          <w:sz w:val="28"/>
          <w:szCs w:val="28"/>
        </w:rPr>
        <w:t>28.</w:t>
      </w:r>
      <w:r w:rsidRPr="004B7259">
        <w:rPr>
          <w:rFonts w:ascii="Times New Roman" w:eastAsia="Calibri" w:hAnsi="Times New Roman" w:cs="Times New Roman"/>
          <w:snapToGrid w:val="0"/>
          <w:sz w:val="28"/>
          <w:szCs w:val="28"/>
          <w:lang w:eastAsia="en-US"/>
        </w:rPr>
        <w:t>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Нормы и правила проектирования».</w:t>
      </w:r>
    </w:p>
    <w:p w:rsidR="00E50447" w:rsidRPr="004B7259" w:rsidRDefault="00E50447" w:rsidP="00E50447">
      <w:pPr>
        <w:tabs>
          <w:tab w:val="left" w:pos="567"/>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29.СП 7.13130.2013«Отопление, вентиляция и кондиционирование. Противопожарные требования» (с изм.2020г.). </w:t>
      </w:r>
    </w:p>
    <w:p w:rsidR="00E50447" w:rsidRPr="004B7259" w:rsidRDefault="00E50447" w:rsidP="00E50447">
      <w:pPr>
        <w:tabs>
          <w:tab w:val="left" w:pos="567"/>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30.СП 8.13130.2020 «Системы противопожарной защиты. Источники наружного противопожарного водоснабжения».</w:t>
      </w:r>
    </w:p>
    <w:p w:rsidR="00E50447" w:rsidRPr="004B7259" w:rsidRDefault="00E50447" w:rsidP="00E50447">
      <w:pPr>
        <w:tabs>
          <w:tab w:val="left" w:pos="567"/>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31.СП 10.13130.2020 «Системы противопожарной защиты. Внутренний противопожарный водопровод».</w:t>
      </w:r>
    </w:p>
    <w:p w:rsidR="00E50447" w:rsidRPr="004B7259" w:rsidRDefault="00E50447" w:rsidP="00E50447">
      <w:pPr>
        <w:tabs>
          <w:tab w:val="left" w:pos="567"/>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32.СП 11.13130.2009 «Места дислокации подразделений пожарной охраны» (с   изм.).</w:t>
      </w:r>
    </w:p>
    <w:p w:rsidR="00E50447" w:rsidRPr="004B7259" w:rsidRDefault="00E50447" w:rsidP="00E50447">
      <w:pPr>
        <w:tabs>
          <w:tab w:val="left" w:pos="567"/>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33.СП 12.13130.2009 «Определение категорий помещений, зданий и наружных установок по взрывопожарной и пожарной опасности» (с изм.)</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napToGrid w:val="0"/>
          <w:sz w:val="28"/>
          <w:szCs w:val="28"/>
        </w:rPr>
        <w:t xml:space="preserve">34. Правила противопожарного режима в Российской Федерации Постановление Правительства РФ </w:t>
      </w:r>
      <w:r w:rsidRPr="004B7259">
        <w:rPr>
          <w:rFonts w:ascii="Times New Roman" w:hAnsi="Times New Roman" w:cs="Times New Roman"/>
          <w:sz w:val="28"/>
          <w:szCs w:val="28"/>
        </w:rPr>
        <w:t>№1479 от 16.09.2020г.</w:t>
      </w:r>
    </w:p>
    <w:p w:rsidR="00E50447" w:rsidRPr="004B7259" w:rsidRDefault="00E50447" w:rsidP="00E50447">
      <w:pPr>
        <w:keepNext/>
        <w:keepLines/>
        <w:spacing w:after="0" w:line="240" w:lineRule="auto"/>
        <w:jc w:val="both"/>
        <w:outlineLvl w:val="2"/>
        <w:rPr>
          <w:rFonts w:ascii="Times New Roman" w:hAnsi="Times New Roman" w:cs="Times New Roman"/>
          <w:sz w:val="28"/>
          <w:szCs w:val="28"/>
        </w:rPr>
      </w:pPr>
      <w:r w:rsidRPr="004B7259">
        <w:rPr>
          <w:rFonts w:ascii="Times New Roman" w:hAnsi="Times New Roman" w:cs="Times New Roman"/>
          <w:sz w:val="28"/>
          <w:szCs w:val="28"/>
        </w:rPr>
        <w:t xml:space="preserve">35. </w:t>
      </w:r>
      <w:r w:rsidRPr="004B7259">
        <w:rPr>
          <w:rFonts w:ascii="Times New Roman" w:eastAsia="Calibri" w:hAnsi="Times New Roman" w:cs="Times New Roman"/>
          <w:sz w:val="28"/>
          <w:szCs w:val="28"/>
          <w:lang w:eastAsia="en-US"/>
        </w:rPr>
        <w:t xml:space="preserve">ГОСТ Р 53323-2009. Огнепреградители и искрогасители. Общие технические требования. Методы испытаний. </w:t>
      </w:r>
    </w:p>
    <w:p w:rsidR="00E50447" w:rsidRPr="004B7259" w:rsidRDefault="00E50447" w:rsidP="00E50447">
      <w:pPr>
        <w:spacing w:after="0" w:line="240" w:lineRule="auto"/>
        <w:jc w:val="both"/>
        <w:rPr>
          <w:rFonts w:ascii="Times New Roman" w:eastAsia="Calibri" w:hAnsi="Times New Roman" w:cs="Times New Roman"/>
          <w:bCs/>
          <w:sz w:val="28"/>
          <w:szCs w:val="28"/>
          <w:lang w:eastAsia="en-US"/>
        </w:rPr>
      </w:pPr>
      <w:r w:rsidRPr="004B7259">
        <w:rPr>
          <w:rFonts w:ascii="Times New Roman" w:eastAsia="Calibri" w:hAnsi="Times New Roman" w:cs="Times New Roman"/>
          <w:sz w:val="28"/>
          <w:szCs w:val="28"/>
          <w:lang w:eastAsia="en-US"/>
        </w:rPr>
        <w:t xml:space="preserve"> 36. </w:t>
      </w:r>
      <w:r w:rsidRPr="004B7259">
        <w:rPr>
          <w:rFonts w:ascii="Times New Roman" w:eastAsia="Calibri" w:hAnsi="Times New Roman" w:cs="Times New Roman"/>
          <w:bCs/>
          <w:sz w:val="28"/>
          <w:szCs w:val="28"/>
          <w:lang w:eastAsia="en-US"/>
        </w:rPr>
        <w:t>Приказ Ростехнадзора от 26.12.2012 N 778 "Об утверждении Руководства по безопасности для складов сжиженных углеводородных газов и легковоспламеняющихся жидкостей под давлением".</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37. </w:t>
      </w:r>
      <w:r w:rsidRPr="004B7259">
        <w:rPr>
          <w:rFonts w:ascii="Times New Roman" w:hAnsi="Times New Roman" w:cs="Times New Roman"/>
          <w:bCs/>
          <w:sz w:val="28"/>
          <w:szCs w:val="28"/>
        </w:rPr>
        <w:t>Правила безопасности ведения газоопасных, огневых и ремонтных работ» Ростехнадзор, приказ№528 от 15.12.2020г. (Федеральные нормы и правила в области промышленной безопасности».</w:t>
      </w:r>
    </w:p>
    <w:p w:rsidR="00E50447" w:rsidRPr="004B7259" w:rsidRDefault="00E50447" w:rsidP="00E50447">
      <w:pPr>
        <w:keepNext/>
        <w:keepLines/>
        <w:spacing w:after="0" w:line="240" w:lineRule="auto"/>
        <w:jc w:val="both"/>
        <w:outlineLvl w:val="2"/>
        <w:rPr>
          <w:rFonts w:ascii="Times New Roman" w:hAnsi="Times New Roman" w:cs="Times New Roman"/>
          <w:sz w:val="28"/>
          <w:szCs w:val="28"/>
        </w:rPr>
      </w:pPr>
      <w:r w:rsidRPr="004B7259">
        <w:rPr>
          <w:rFonts w:ascii="Times New Roman" w:hAnsi="Times New Roman" w:cs="Times New Roman"/>
          <w:sz w:val="28"/>
          <w:szCs w:val="28"/>
        </w:rPr>
        <w:t>38. Приказ Ростехнадзора от 15.12.2020 N 533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(Зарегистрировано в Минюсте России 25.12.2020 N 61808).</w:t>
      </w:r>
    </w:p>
    <w:p w:rsidR="00E50447" w:rsidRPr="004B7259" w:rsidRDefault="00E50447" w:rsidP="00E50447">
      <w:pPr>
        <w:spacing w:after="0" w:line="240" w:lineRule="auto"/>
        <w:jc w:val="both"/>
        <w:textAlignment w:val="baseline"/>
        <w:outlineLvl w:val="0"/>
        <w:rPr>
          <w:rFonts w:ascii="Times New Roman" w:hAnsi="Times New Roman" w:cs="Times New Roman"/>
          <w:bCs/>
          <w:sz w:val="28"/>
          <w:szCs w:val="28"/>
        </w:rPr>
      </w:pPr>
      <w:r w:rsidRPr="004B7259">
        <w:rPr>
          <w:rFonts w:ascii="Times New Roman" w:hAnsi="Times New Roman" w:cs="Times New Roman"/>
          <w:sz w:val="28"/>
          <w:szCs w:val="28"/>
        </w:rPr>
        <w:t>39.</w:t>
      </w:r>
      <w:r w:rsidRPr="004B7259">
        <w:rPr>
          <w:rFonts w:ascii="Times New Roman" w:hAnsi="Times New Roman" w:cs="Times New Roman"/>
          <w:bCs/>
          <w:sz w:val="28"/>
          <w:szCs w:val="28"/>
        </w:rPr>
        <w:t xml:space="preserve"> Федеральные нормы и правила в области промышленной безопасности «Правила безопасного ведения газоопасных, огнеопасных и ремонтных работ» (введены в действие с 01.01.2021г. приказом  Ростехнадзора от 15.12.1020г. №528.</w:t>
      </w:r>
    </w:p>
    <w:p w:rsidR="00E50447" w:rsidRPr="004B7259" w:rsidRDefault="00E50447" w:rsidP="00E50447">
      <w:pPr>
        <w:spacing w:after="0" w:line="240" w:lineRule="auto"/>
        <w:jc w:val="both"/>
        <w:rPr>
          <w:rFonts w:ascii="Times New Roman" w:eastAsia="Calibri" w:hAnsi="Times New Roman" w:cs="Times New Roman"/>
          <w:sz w:val="28"/>
          <w:szCs w:val="28"/>
          <w:lang w:eastAsia="en-US"/>
        </w:rPr>
      </w:pPr>
      <w:r w:rsidRPr="004B7259">
        <w:rPr>
          <w:rFonts w:ascii="Times New Roman" w:eastAsia="Calibri" w:hAnsi="Times New Roman" w:cs="Times New Roman"/>
          <w:sz w:val="28"/>
          <w:szCs w:val="28"/>
          <w:lang w:eastAsia="en-US"/>
        </w:rPr>
        <w:t xml:space="preserve"> 40.</w:t>
      </w:r>
      <w:r w:rsidRPr="004B7259">
        <w:rPr>
          <w:rFonts w:ascii="Times New Roman" w:hAnsi="Times New Roman" w:cs="Times New Roman"/>
          <w:sz w:val="28"/>
          <w:szCs w:val="28"/>
        </w:rPr>
        <w:t xml:space="preserve"> </w:t>
      </w:r>
      <w:r w:rsidRPr="004B7259">
        <w:rPr>
          <w:rFonts w:ascii="Times New Roman" w:eastAsia="Calibri" w:hAnsi="Times New Roman" w:cs="Times New Roman"/>
          <w:sz w:val="28"/>
          <w:szCs w:val="28"/>
          <w:lang w:eastAsia="en-US"/>
        </w:rPr>
        <w:t>Приказ Ростехнадзора от 26.12.2012 N 777 "Об утверждении Руководства по безопасности для нефтебаз и складов нефтепродуктов".</w:t>
      </w:r>
    </w:p>
    <w:p w:rsidR="00E50447" w:rsidRPr="004B7259" w:rsidRDefault="00E50447" w:rsidP="00E50447">
      <w:pPr>
        <w:spacing w:after="0" w:line="240" w:lineRule="auto"/>
        <w:jc w:val="both"/>
        <w:rPr>
          <w:rFonts w:ascii="Times New Roman" w:eastAsia="Calibri" w:hAnsi="Times New Roman" w:cs="Times New Roman"/>
          <w:sz w:val="28"/>
          <w:szCs w:val="28"/>
          <w:lang w:eastAsia="en-US"/>
        </w:rPr>
      </w:pPr>
      <w:r w:rsidRPr="004B7259">
        <w:rPr>
          <w:rFonts w:ascii="Times New Roman" w:eastAsia="Calibri" w:hAnsi="Times New Roman" w:cs="Times New Roman"/>
          <w:sz w:val="28"/>
          <w:szCs w:val="28"/>
          <w:lang w:eastAsia="en-US"/>
        </w:rPr>
        <w:t xml:space="preserve"> 41.</w:t>
      </w:r>
      <w:r w:rsidRPr="004B7259">
        <w:rPr>
          <w:rFonts w:ascii="Times New Roman" w:hAnsi="Times New Roman" w:cs="Times New Roman"/>
          <w:sz w:val="28"/>
          <w:szCs w:val="28"/>
        </w:rPr>
        <w:t xml:space="preserve"> </w:t>
      </w:r>
      <w:r w:rsidRPr="004B7259">
        <w:rPr>
          <w:rFonts w:ascii="Times New Roman" w:eastAsia="Calibri" w:hAnsi="Times New Roman" w:cs="Times New Roman"/>
          <w:sz w:val="28"/>
          <w:szCs w:val="28"/>
          <w:lang w:eastAsia="en-US"/>
        </w:rPr>
        <w:t>Приказ Ростехнадзора от 07.12.2020 N 500 "Об утверждении Федеральных норм и правил в области промышленной безопасности "Правила безопасности химически опасных производственных объектов" (Зарегистрировано в Минюсте России 22.12.2020 N 61706).</w:t>
      </w:r>
    </w:p>
    <w:p w:rsidR="00E50447" w:rsidRPr="004B7259" w:rsidRDefault="00E50447" w:rsidP="00E50447">
      <w:pPr>
        <w:spacing w:after="0" w:line="240" w:lineRule="auto"/>
        <w:jc w:val="both"/>
        <w:rPr>
          <w:rFonts w:ascii="Times New Roman" w:eastAsia="Calibri" w:hAnsi="Times New Roman" w:cs="Times New Roman"/>
          <w:sz w:val="28"/>
          <w:szCs w:val="28"/>
          <w:lang w:eastAsia="en-US"/>
        </w:rPr>
      </w:pPr>
      <w:r w:rsidRPr="004B7259">
        <w:rPr>
          <w:rFonts w:ascii="Times New Roman" w:eastAsia="Calibri" w:hAnsi="Times New Roman" w:cs="Times New Roman"/>
          <w:sz w:val="28"/>
          <w:szCs w:val="28"/>
          <w:lang w:eastAsia="en-US"/>
        </w:rPr>
        <w:t>42.</w:t>
      </w:r>
      <w:r w:rsidRPr="004B7259">
        <w:rPr>
          <w:rFonts w:ascii="Times New Roman" w:hAnsi="Times New Roman" w:cs="Times New Roman"/>
          <w:sz w:val="28"/>
          <w:szCs w:val="28"/>
        </w:rPr>
        <w:t xml:space="preserve"> </w:t>
      </w:r>
      <w:r w:rsidRPr="004B7259">
        <w:rPr>
          <w:rFonts w:ascii="Times New Roman" w:eastAsia="Calibri" w:hAnsi="Times New Roman" w:cs="Times New Roman"/>
          <w:sz w:val="28"/>
          <w:szCs w:val="28"/>
          <w:lang w:eastAsia="en-US"/>
        </w:rPr>
        <w:t>Приказ Ростехнадзора от 02.03.2018 N 93 "Об утверждении федеральных норм и правил в области использования атомной энергии "Правила устройства и безопасной эксплуатации сосудов, работающих под избыточным давлением, для объектов использования атомной энергии" (вместе с "НП-044-18. Федеральные нормы и правила...") (Зарегистрировано в Минюсте России 02.04.2018 N 50584).</w:t>
      </w:r>
    </w:p>
    <w:p w:rsidR="00E50447" w:rsidRPr="004B7259" w:rsidRDefault="00E50447" w:rsidP="00E50447">
      <w:pPr>
        <w:tabs>
          <w:tab w:val="left" w:pos="567"/>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43. Правила устройства электроустановок (ПУЭ, изд.6,7).</w:t>
      </w:r>
    </w:p>
    <w:p w:rsidR="00E50447" w:rsidRPr="004B7259" w:rsidRDefault="00E50447" w:rsidP="00E50447">
      <w:pPr>
        <w:tabs>
          <w:tab w:val="left" w:pos="567"/>
        </w:tabs>
        <w:spacing w:after="0" w:line="240" w:lineRule="auto"/>
        <w:jc w:val="both"/>
        <w:rPr>
          <w:rFonts w:ascii="Times New Roman" w:hAnsi="Times New Roman" w:cs="Times New Roman"/>
          <w:b/>
          <w:sz w:val="28"/>
          <w:szCs w:val="28"/>
        </w:rPr>
      </w:pPr>
      <w:r w:rsidRPr="004B7259">
        <w:rPr>
          <w:rFonts w:ascii="Times New Roman" w:hAnsi="Times New Roman" w:cs="Times New Roman"/>
          <w:sz w:val="28"/>
          <w:szCs w:val="28"/>
        </w:rPr>
        <w:t>44. СП 123.13330.2012«Подземные хранилища газа, нефти и продуктов их переработки</w:t>
      </w:r>
      <w:r w:rsidRPr="004B7259">
        <w:rPr>
          <w:rFonts w:ascii="Times New Roman" w:hAnsi="Times New Roman" w:cs="Times New Roman"/>
          <w:b/>
          <w:sz w:val="28"/>
          <w:szCs w:val="28"/>
        </w:rPr>
        <w:t>».</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45. СП 154.13130.2013 «Встроенные подземные автостоянки».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46. СП 155.13130.2014 «Склады нефти и нефтепродуктов».</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47. СП 156.13130.2014 «Станции автомобильные заправочные».</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48. СП 59.13330.2016 «Доступность зданий и сооружений для маломобильных групп населения».</w:t>
      </w:r>
    </w:p>
    <w:p w:rsidR="00E50447" w:rsidRPr="004B7259" w:rsidRDefault="00E50447" w:rsidP="00E50447">
      <w:pPr>
        <w:spacing w:after="0" w:line="240" w:lineRule="auto"/>
        <w:jc w:val="both"/>
        <w:rPr>
          <w:rFonts w:ascii="Times New Roman" w:hAnsi="Times New Roman" w:cs="Times New Roman"/>
          <w:bCs/>
          <w:spacing w:val="2"/>
          <w:kern w:val="36"/>
          <w:sz w:val="28"/>
          <w:szCs w:val="28"/>
        </w:rPr>
      </w:pPr>
      <w:r w:rsidRPr="004B7259">
        <w:rPr>
          <w:rFonts w:ascii="Times New Roman" w:hAnsi="Times New Roman" w:cs="Times New Roman"/>
          <w:sz w:val="28"/>
          <w:szCs w:val="28"/>
        </w:rPr>
        <w:t xml:space="preserve">49. </w:t>
      </w:r>
      <w:r w:rsidRPr="004B7259">
        <w:rPr>
          <w:rFonts w:ascii="Times New Roman" w:hAnsi="Times New Roman" w:cs="Times New Roman"/>
          <w:bCs/>
          <w:spacing w:val="2"/>
          <w:kern w:val="36"/>
          <w:sz w:val="28"/>
          <w:szCs w:val="28"/>
        </w:rPr>
        <w:t>СП 114.13330.2016 «Склады лесных материалов. Противопожарные нормы. Актуализированная редакция СНиП 21-03-2003.</w:t>
      </w:r>
    </w:p>
    <w:p w:rsidR="00E50447" w:rsidRPr="004B7259" w:rsidRDefault="00E50447" w:rsidP="00E50447">
      <w:pPr>
        <w:spacing w:after="0" w:line="240" w:lineRule="auto"/>
        <w:jc w:val="both"/>
        <w:textAlignment w:val="baseline"/>
        <w:outlineLvl w:val="0"/>
        <w:rPr>
          <w:rFonts w:ascii="Times New Roman" w:hAnsi="Times New Roman" w:cs="Times New Roman"/>
          <w:bCs/>
          <w:kern w:val="36"/>
          <w:sz w:val="28"/>
          <w:szCs w:val="28"/>
        </w:rPr>
      </w:pPr>
      <w:r w:rsidRPr="004B7259">
        <w:rPr>
          <w:rFonts w:ascii="Times New Roman" w:hAnsi="Times New Roman" w:cs="Times New Roman"/>
          <w:bCs/>
          <w:spacing w:val="2"/>
          <w:kern w:val="36"/>
          <w:sz w:val="28"/>
          <w:szCs w:val="28"/>
        </w:rPr>
        <w:t xml:space="preserve">50. </w:t>
      </w:r>
      <w:r w:rsidRPr="004B7259">
        <w:rPr>
          <w:rFonts w:ascii="Times New Roman" w:hAnsi="Times New Roman" w:cs="Times New Roman"/>
          <w:bCs/>
          <w:kern w:val="36"/>
          <w:sz w:val="28"/>
          <w:szCs w:val="28"/>
        </w:rPr>
        <w:t>СП 240.1311500.2015«Хранилища сжиженного природного  газа. Требования пожарной безопасности».</w:t>
      </w:r>
    </w:p>
    <w:p w:rsidR="00E50447" w:rsidRPr="004B7259" w:rsidRDefault="00E50447" w:rsidP="00E50447">
      <w:pPr>
        <w:spacing w:after="0" w:line="240" w:lineRule="auto"/>
        <w:jc w:val="both"/>
        <w:textAlignment w:val="baseline"/>
        <w:outlineLvl w:val="0"/>
        <w:rPr>
          <w:rFonts w:ascii="Times New Roman" w:hAnsi="Times New Roman" w:cs="Times New Roman"/>
          <w:sz w:val="28"/>
          <w:szCs w:val="28"/>
        </w:rPr>
      </w:pPr>
      <w:r w:rsidRPr="004B7259">
        <w:rPr>
          <w:rFonts w:ascii="Times New Roman" w:hAnsi="Times New Roman" w:cs="Times New Roman"/>
          <w:bCs/>
          <w:spacing w:val="2"/>
          <w:kern w:val="36"/>
          <w:sz w:val="28"/>
          <w:szCs w:val="28"/>
        </w:rPr>
        <w:t xml:space="preserve">51. </w:t>
      </w:r>
      <w:r w:rsidRPr="004B7259">
        <w:rPr>
          <w:rFonts w:ascii="Times New Roman" w:hAnsi="Times New Roman" w:cs="Times New Roman"/>
          <w:sz w:val="28"/>
          <w:szCs w:val="28"/>
        </w:rPr>
        <w:t>СП 118.13330.2012«Свод правил. Общественные здания и сооружения» (с изм.).</w:t>
      </w:r>
    </w:p>
    <w:p w:rsidR="00E50447" w:rsidRPr="004B7259" w:rsidRDefault="00E50447" w:rsidP="00E50447">
      <w:pPr>
        <w:widowControl w:val="0"/>
        <w:autoSpaceDE w:val="0"/>
        <w:autoSpaceDN w:val="0"/>
        <w:adjustRightInd w:val="0"/>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52. </w:t>
      </w:r>
      <w:r w:rsidRPr="004B7259">
        <w:rPr>
          <w:rFonts w:ascii="Times New Roman" w:hAnsi="Times New Roman" w:cs="Times New Roman"/>
          <w:bCs/>
          <w:sz w:val="28"/>
          <w:szCs w:val="28"/>
        </w:rPr>
        <w:t>СП 258.1311500.2016«Объекты религиозного назначения. Требования пожарной безопасности»</w:t>
      </w:r>
      <w:r w:rsidRPr="004B7259">
        <w:rPr>
          <w:rFonts w:ascii="Times New Roman" w:hAnsi="Times New Roman" w:cs="Times New Roman"/>
          <w:sz w:val="28"/>
          <w:szCs w:val="28"/>
        </w:rPr>
        <w:t>.</w:t>
      </w:r>
    </w:p>
    <w:p w:rsidR="00E50447" w:rsidRPr="004B7259" w:rsidRDefault="00E50447" w:rsidP="00E50447">
      <w:pPr>
        <w:widowControl w:val="0"/>
        <w:autoSpaceDE w:val="0"/>
        <w:autoSpaceDN w:val="0"/>
        <w:adjustRightInd w:val="0"/>
        <w:spacing w:after="0" w:line="240" w:lineRule="auto"/>
        <w:jc w:val="both"/>
        <w:rPr>
          <w:rFonts w:ascii="Times New Roman" w:hAnsi="Times New Roman" w:cs="Times New Roman"/>
          <w:bCs/>
          <w:sz w:val="28"/>
          <w:szCs w:val="28"/>
        </w:rPr>
      </w:pPr>
      <w:r w:rsidRPr="004B7259">
        <w:rPr>
          <w:rFonts w:ascii="Times New Roman" w:hAnsi="Times New Roman" w:cs="Times New Roman"/>
          <w:sz w:val="28"/>
          <w:szCs w:val="28"/>
        </w:rPr>
        <w:t>53</w:t>
      </w:r>
      <w:r w:rsidRPr="004B7259">
        <w:rPr>
          <w:rFonts w:ascii="Times New Roman" w:hAnsi="Times New Roman" w:cs="Times New Roman"/>
          <w:bCs/>
          <w:sz w:val="28"/>
          <w:szCs w:val="28"/>
        </w:rPr>
        <w:t>. ГОСТ Р 55966-2014 Лифты. Специальные требования безопасности к лифтам, используемым для эвакуации инвалидов и других маломобильных групп населения.</w:t>
      </w:r>
    </w:p>
    <w:p w:rsidR="00E50447" w:rsidRPr="004B7259" w:rsidRDefault="00E50447" w:rsidP="00E50447">
      <w:pPr>
        <w:widowControl w:val="0"/>
        <w:autoSpaceDE w:val="0"/>
        <w:autoSpaceDN w:val="0"/>
        <w:adjustRightInd w:val="0"/>
        <w:spacing w:after="0" w:line="240" w:lineRule="auto"/>
        <w:jc w:val="both"/>
        <w:rPr>
          <w:rFonts w:ascii="Times New Roman" w:hAnsi="Times New Roman" w:cs="Times New Roman"/>
          <w:bCs/>
          <w:sz w:val="28"/>
          <w:szCs w:val="28"/>
        </w:rPr>
      </w:pPr>
      <w:r w:rsidRPr="004B7259">
        <w:rPr>
          <w:rFonts w:ascii="Times New Roman" w:hAnsi="Times New Roman" w:cs="Times New Roman"/>
          <w:sz w:val="28"/>
          <w:szCs w:val="28"/>
        </w:rPr>
        <w:t>54</w:t>
      </w:r>
      <w:r w:rsidRPr="004B7259">
        <w:rPr>
          <w:rFonts w:ascii="Times New Roman" w:hAnsi="Times New Roman" w:cs="Times New Roman"/>
          <w:bCs/>
          <w:sz w:val="28"/>
          <w:szCs w:val="28"/>
        </w:rPr>
        <w:t>. СП 158.13330.2014«Здания и помещения медицинских организаций. Правила проектирования».</w:t>
      </w:r>
    </w:p>
    <w:p w:rsidR="00E50447" w:rsidRPr="004B7259" w:rsidRDefault="00E50447" w:rsidP="00E50447">
      <w:pPr>
        <w:widowControl w:val="0"/>
        <w:autoSpaceDE w:val="0"/>
        <w:autoSpaceDN w:val="0"/>
        <w:adjustRightInd w:val="0"/>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55. ГОСТ Р12.4.026-2001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56. Пособие по определению пределов огнестойкости конструкций, ЦНИИСК им. Кучеренко, М.1985г.</w:t>
      </w:r>
    </w:p>
    <w:p w:rsidR="00E50447" w:rsidRPr="004B7259" w:rsidRDefault="00E50447" w:rsidP="00E50447">
      <w:pPr>
        <w:spacing w:after="0" w:line="240" w:lineRule="auto"/>
        <w:jc w:val="both"/>
        <w:rPr>
          <w:rFonts w:ascii="Times New Roman" w:hAnsi="Times New Roman" w:cs="Times New Roman"/>
          <w:bCs/>
          <w:sz w:val="28"/>
          <w:szCs w:val="28"/>
        </w:rPr>
      </w:pPr>
      <w:r w:rsidRPr="004B7259">
        <w:rPr>
          <w:rFonts w:ascii="Times New Roman" w:hAnsi="Times New Roman" w:cs="Times New Roman"/>
          <w:sz w:val="28"/>
          <w:szCs w:val="28"/>
        </w:rPr>
        <w:t xml:space="preserve">57. СП 468.1325800.2019 </w:t>
      </w:r>
      <w:r w:rsidRPr="004B7259">
        <w:rPr>
          <w:rFonts w:ascii="Times New Roman" w:hAnsi="Times New Roman" w:cs="Times New Roman"/>
          <w:bCs/>
          <w:sz w:val="28"/>
          <w:szCs w:val="28"/>
        </w:rPr>
        <w:t>Правила по обеспечению огнестойкости и огнесохранности железобетонных конструкций.</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58. Оценка допустимого срока эксплуатации тонкослойных огнезащитных покрытий в различных климатических условиях: Методика. М: ВНИИПО, 2015. 38с.</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59. Оценка огнезащитных свойств покрытий в зависимости от сроков их эксплуатации: Методика. М.: ВНИИПО, 2015. 31с.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60. Пособие по проектированию ОАО «НИЦ «Строительство»: ППС 01-2012; ППС07-2012; ППС09-2012.</w:t>
      </w:r>
    </w:p>
    <w:p w:rsidR="00E50447" w:rsidRPr="004B7259" w:rsidRDefault="00E50447" w:rsidP="00E50447">
      <w:pPr>
        <w:widowControl w:val="0"/>
        <w:autoSpaceDE w:val="0"/>
        <w:autoSpaceDN w:val="0"/>
        <w:adjustRightInd w:val="0"/>
        <w:spacing w:after="0" w:line="240" w:lineRule="auto"/>
        <w:jc w:val="both"/>
        <w:rPr>
          <w:rFonts w:ascii="Times New Roman" w:hAnsi="Times New Roman" w:cs="Times New Roman"/>
          <w:bCs/>
          <w:sz w:val="28"/>
          <w:szCs w:val="28"/>
          <w:lang w:eastAsia="en-US"/>
        </w:rPr>
      </w:pPr>
      <w:r w:rsidRPr="004B7259">
        <w:rPr>
          <w:rFonts w:ascii="Times New Roman" w:hAnsi="Times New Roman" w:cs="Times New Roman"/>
          <w:spacing w:val="-1"/>
          <w:sz w:val="28"/>
          <w:szCs w:val="28"/>
          <w:lang w:eastAsia="en-US"/>
        </w:rPr>
        <w:t xml:space="preserve">61. </w:t>
      </w:r>
      <w:r w:rsidRPr="004B7259">
        <w:rPr>
          <w:rFonts w:ascii="Times New Roman" w:hAnsi="Times New Roman" w:cs="Times New Roman"/>
          <w:bCs/>
          <w:sz w:val="28"/>
          <w:szCs w:val="28"/>
          <w:lang w:eastAsia="en-US"/>
        </w:rPr>
        <w:t>СП 456.1311500.2020 «Свод правил. Многофункциональные здания. Требования пожарной безопасности».</w:t>
      </w:r>
    </w:p>
    <w:p w:rsidR="00E50447" w:rsidRPr="004B7259" w:rsidRDefault="00E50447" w:rsidP="00E50447">
      <w:pPr>
        <w:shd w:val="clear" w:color="auto" w:fill="FFFFFF"/>
        <w:spacing w:after="0" w:line="240" w:lineRule="auto"/>
        <w:jc w:val="both"/>
        <w:textAlignment w:val="baseline"/>
        <w:outlineLvl w:val="0"/>
        <w:rPr>
          <w:rFonts w:ascii="Times New Roman" w:hAnsi="Times New Roman" w:cs="Times New Roman"/>
          <w:bCs/>
          <w:spacing w:val="2"/>
          <w:kern w:val="36"/>
          <w:sz w:val="28"/>
          <w:szCs w:val="28"/>
        </w:rPr>
      </w:pPr>
      <w:r w:rsidRPr="004B7259">
        <w:rPr>
          <w:rFonts w:ascii="Times New Roman" w:hAnsi="Times New Roman" w:cs="Times New Roman"/>
          <w:sz w:val="28"/>
          <w:szCs w:val="28"/>
        </w:rPr>
        <w:t xml:space="preserve">62. </w:t>
      </w:r>
      <w:r w:rsidRPr="004B7259">
        <w:rPr>
          <w:rFonts w:ascii="Times New Roman" w:hAnsi="Times New Roman" w:cs="Times New Roman"/>
          <w:bCs/>
          <w:spacing w:val="2"/>
          <w:kern w:val="36"/>
          <w:sz w:val="28"/>
          <w:szCs w:val="28"/>
        </w:rPr>
        <w:t>СП 364.1311500.2018«Здания и сооружения для обслуживания автомобилей. Требования пожарной безопасности».</w:t>
      </w:r>
    </w:p>
    <w:p w:rsidR="00E50447" w:rsidRPr="004B7259" w:rsidRDefault="00E50447" w:rsidP="00E50447">
      <w:pPr>
        <w:shd w:val="clear" w:color="auto" w:fill="FFFFFF"/>
        <w:spacing w:after="0" w:line="240" w:lineRule="auto"/>
        <w:jc w:val="both"/>
        <w:rPr>
          <w:rFonts w:ascii="Times New Roman" w:hAnsi="Times New Roman" w:cs="Times New Roman"/>
          <w:bCs/>
          <w:sz w:val="28"/>
          <w:szCs w:val="28"/>
        </w:rPr>
      </w:pPr>
      <w:r w:rsidRPr="004B7259">
        <w:rPr>
          <w:rFonts w:ascii="Times New Roman" w:hAnsi="Times New Roman" w:cs="Times New Roman"/>
          <w:bCs/>
          <w:sz w:val="28"/>
          <w:szCs w:val="28"/>
        </w:rPr>
        <w:t>63. СП 380.1325800.2018 "Здания пожарных депо. Правила проектирования".</w:t>
      </w:r>
    </w:p>
    <w:p w:rsidR="00E50447" w:rsidRPr="004B7259" w:rsidRDefault="00E50447" w:rsidP="00E50447">
      <w:pPr>
        <w:spacing w:after="0" w:line="240" w:lineRule="auto"/>
        <w:rPr>
          <w:rFonts w:ascii="Times New Roman" w:hAnsi="Times New Roman" w:cs="Times New Roman"/>
          <w:b/>
          <w:snapToGrid w:val="0"/>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 xml:space="preserve">Дисциплина 5 </w:t>
      </w: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 xml:space="preserve">Организация пожаротушения и </w:t>
      </w: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проведение аварийно-спасательных работ</w:t>
      </w:r>
    </w:p>
    <w:p w:rsidR="00E50447" w:rsidRPr="004B7259" w:rsidRDefault="00E50447" w:rsidP="00E50447">
      <w:pPr>
        <w:spacing w:after="0" w:line="240" w:lineRule="auto"/>
        <w:ind w:firstLine="709"/>
        <w:jc w:val="center"/>
        <w:rPr>
          <w:rFonts w:ascii="Times New Roman" w:hAnsi="Times New Roman" w:cs="Times New Roman"/>
          <w:b/>
          <w:sz w:val="28"/>
          <w:szCs w:val="28"/>
        </w:rPr>
      </w:pP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Тема 5.1. Действия подразделений при тушении пожаров и проведении аварийно-спасательных работ</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Основные документы, регламентирующие деятельность подразделений ФПС ГПС в организации тушения пожаров и проведения АСР.</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Сбор и выезд дежурного караула (смены) по сигналу «тревога», следование к месту пожара (вызова). Действия по прибытию к месту вызова, определение решающего направления, развертывание сил и средств, проведение разведки.</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Пути и способы спасания людей, использование техники подразделений пожарной охраны, организация спасательных работ. Выполнение специальных работ на пожаре, защитные мероприятия. Тушение пожара и ликвидация горения, сбор и возвращение в расположение.</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Меры безопасности при ведении действий по тушению пожаров и проведения АСР.</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Основная: [1];</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3, 4, 8, 10, 11].</w:t>
      </w:r>
    </w:p>
    <w:p w:rsidR="00E50447" w:rsidRPr="004B7259" w:rsidRDefault="00E50447" w:rsidP="00E50447">
      <w:pPr>
        <w:spacing w:after="0" w:line="240" w:lineRule="auto"/>
        <w:ind w:firstLine="709"/>
        <w:jc w:val="both"/>
        <w:rPr>
          <w:rFonts w:ascii="Times New Roman" w:hAnsi="Times New Roman" w:cs="Times New Roman"/>
          <w:sz w:val="28"/>
          <w:szCs w:val="28"/>
        </w:rPr>
      </w:pP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Тема 5.2. Основы прогнозирования развития пожаров и связанных с ними ЧС</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Классификация, стадии и зоны пожаров, понятие о динамике пожаров. Условия, влияющие на развитие  пожаров, формы площади и параметры  развития. Возможные ЧС, связанные с развитием пожаров.</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Основы расчета сил и средств, для тушения пожаров. Прогнозирование развития пожаров и ЧС, предварительное планирование действий по тушению и проведению АСР. Основы прекращения горения. Понятия локализации и ликвидации, условия их определяющие.</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Перечень объектов, на которые устанавливаются повышенные номера вызова. Оперативные документы службы гарнизона пожарной охраны. </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Основная: [1];</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[1, 2, 3];</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[3, 9].</w:t>
      </w:r>
    </w:p>
    <w:p w:rsidR="00E50447" w:rsidRPr="004B7259" w:rsidRDefault="00E50447" w:rsidP="00E50447">
      <w:pPr>
        <w:spacing w:after="0" w:line="240" w:lineRule="auto"/>
        <w:ind w:firstLine="709"/>
        <w:jc w:val="both"/>
        <w:rPr>
          <w:rFonts w:ascii="Times New Roman" w:hAnsi="Times New Roman" w:cs="Times New Roman"/>
          <w:sz w:val="28"/>
          <w:szCs w:val="28"/>
        </w:rPr>
      </w:pPr>
    </w:p>
    <w:p w:rsidR="00E50447" w:rsidRPr="004B7259" w:rsidRDefault="00E50447" w:rsidP="00E50447">
      <w:pPr>
        <w:spacing w:after="0" w:line="240" w:lineRule="auto"/>
        <w:ind w:firstLine="284"/>
        <w:jc w:val="center"/>
        <w:rPr>
          <w:rFonts w:ascii="Times New Roman" w:hAnsi="Times New Roman" w:cs="Times New Roman"/>
          <w:b/>
          <w:sz w:val="28"/>
          <w:szCs w:val="28"/>
        </w:rPr>
      </w:pPr>
      <w:r w:rsidRPr="004B7259">
        <w:rPr>
          <w:rFonts w:ascii="Times New Roman" w:hAnsi="Times New Roman" w:cs="Times New Roman"/>
          <w:b/>
          <w:sz w:val="28"/>
          <w:szCs w:val="28"/>
        </w:rPr>
        <w:t xml:space="preserve">Тема 5.3. Тактические возможности пожарных подразделений </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Понятие о тактических возможностях пожарных подразделений, основные показатели тактических возможностей. Тактические возможности отделений на основных и специальных пожарных автомобилях при работе на пожарах. Использование вспомогательных машин и техники. </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Руководитель тушения пожара (РТП), оперативный штаб тушения пожара, тыл на пожаре. Работа начальника тыла в ходе тушения пожара и после его ликвидации. Участки тушения пожара, организация их работы.</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 Виды связи, технические средства и оргтехника в управлении силами и средствами. Обработка и передача информации в ходе действий по тушению пожаров и ликвидации последствий ЧС.</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Основная: [1];</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[1, 2, 3];</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[3, 8].</w:t>
      </w:r>
    </w:p>
    <w:p w:rsidR="00E50447" w:rsidRPr="004B7259" w:rsidRDefault="00E50447" w:rsidP="00E50447">
      <w:pPr>
        <w:spacing w:after="0" w:line="240" w:lineRule="auto"/>
        <w:ind w:firstLine="709"/>
        <w:jc w:val="center"/>
        <w:rPr>
          <w:rFonts w:ascii="Times New Roman" w:hAnsi="Times New Roman" w:cs="Times New Roman"/>
          <w:sz w:val="28"/>
          <w:szCs w:val="28"/>
        </w:rPr>
      </w:pP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Тема 5.4. Тактическая подготовка личного состава подразделений</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Цели и задачи тактической подготовки, порядок и методика проведения занятий по пожарно-тактической подготовке пожарных, отделения, караула.</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Виды тактической подготовки начальствующего состава, изучение объектов и района выезда части, пожарно-тактические учения, групповые упражнения (деловые игры) и стажировка начальствующего состава. </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ab/>
        <w:t xml:space="preserve">Анализ действий подразделений пожарной охраны. Перечень и характер мероприятий по предупреждению развития пожаров и совершенствованию действий по их тушению. Анализ ошибок и учет положительного опыта действий и новых форм управления силами и средствами, а также способов и приемов тушения. Разбор пожаров с личным составом подразделений пожарной охраны. </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Основная: [1];</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[2];</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[10].</w:t>
      </w:r>
    </w:p>
    <w:p w:rsidR="00E50447" w:rsidRPr="004B7259" w:rsidRDefault="00E50447" w:rsidP="00E50447">
      <w:pPr>
        <w:spacing w:after="0" w:line="240" w:lineRule="auto"/>
        <w:ind w:firstLine="709"/>
        <w:jc w:val="both"/>
        <w:rPr>
          <w:rFonts w:ascii="Times New Roman" w:hAnsi="Times New Roman" w:cs="Times New Roman"/>
          <w:sz w:val="28"/>
          <w:szCs w:val="28"/>
        </w:rPr>
      </w:pP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Тема 5.5. Организация проведения АСР в условиях чрезвычайных ситуаций природного и техногенного характера</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Классификация ЧС, организация действий по ликвидации их последствий. Режимы функционирования Единой государственной системы предотвращения и ликвидации последствий ЧС (ЕГС ЧС), место в ней МЧС России. Тушение пожаров в сложных условиях. Основные мероприятия по ликвидации последствий ЧС природного и техногенного характера.</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Основная: [1];</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[1, 2];</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4, 9].</w:t>
      </w:r>
    </w:p>
    <w:p w:rsidR="00E50447" w:rsidRPr="004B7259" w:rsidRDefault="00E50447" w:rsidP="00E50447">
      <w:pPr>
        <w:spacing w:after="0" w:line="240" w:lineRule="auto"/>
        <w:ind w:firstLine="709"/>
        <w:jc w:val="both"/>
        <w:rPr>
          <w:rFonts w:ascii="Times New Roman" w:hAnsi="Times New Roman" w:cs="Times New Roman"/>
          <w:sz w:val="28"/>
          <w:szCs w:val="28"/>
        </w:rPr>
      </w:pP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Тема 5.6. Организационная структура ГДЗС и ее задачи и функции</w:t>
      </w:r>
    </w:p>
    <w:p w:rsidR="00E50447" w:rsidRPr="004B7259" w:rsidRDefault="00E50447" w:rsidP="00E50447">
      <w:pPr>
        <w:pStyle w:val="211"/>
        <w:spacing w:line="240" w:lineRule="auto"/>
        <w:ind w:firstLine="709"/>
        <w:rPr>
          <w:rFonts w:ascii="Times New Roman" w:hAnsi="Times New Roman" w:cs="Times New Roman"/>
        </w:rPr>
      </w:pPr>
      <w:r w:rsidRPr="004B7259">
        <w:rPr>
          <w:rFonts w:ascii="Times New Roman" w:hAnsi="Times New Roman" w:cs="Times New Roman"/>
        </w:rPr>
        <w:t>Историческая справка о создании и развитии ГДЗС в ГПС России. Структура и функции ГДЗС в ГПС МЧС. Должностные лица ГДЗС, порядок допуска к работе в СИЗОД. Основные документы, регламентирующие деятельность ГДЗС. Понятия, термины и определения применяемые в ГДЗС.</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Рекомендуемая литература: </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[4];</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[3, 5, 6, 7, 9, 10, 11].</w:t>
      </w:r>
    </w:p>
    <w:p w:rsidR="00E50447" w:rsidRPr="004B7259" w:rsidRDefault="00E50447" w:rsidP="00E50447">
      <w:pPr>
        <w:spacing w:after="0" w:line="240" w:lineRule="auto"/>
        <w:ind w:firstLine="709"/>
        <w:jc w:val="both"/>
        <w:rPr>
          <w:rFonts w:ascii="Times New Roman" w:hAnsi="Times New Roman" w:cs="Times New Roman"/>
          <w:sz w:val="28"/>
          <w:szCs w:val="28"/>
        </w:rPr>
      </w:pP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Тема 5.7. Опасные факторы пожара и аварий. Назначение и классификация средств индивидуальной защиты</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Схема кровообращения и газообмена в организме человека. Количественная характеристика процессов дыхания. Изменение состава воздуха (газов) на пожарах и авариях, их влияние на организм человека. Опасные факторы пожара и аварий, способы и средства защиты от них. Классификация средств индивидуальной защиты органов дыхания и зрения, технические характеристики и устройство.</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Рекомендуемая литература: </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[4];</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[3, 5 , 6, 7, 8, 11].</w:t>
      </w:r>
    </w:p>
    <w:p w:rsidR="00E50447" w:rsidRPr="004B7259" w:rsidRDefault="00E50447" w:rsidP="00E50447">
      <w:pPr>
        <w:spacing w:after="0" w:line="240" w:lineRule="auto"/>
        <w:ind w:firstLine="709"/>
        <w:jc w:val="both"/>
        <w:rPr>
          <w:rFonts w:ascii="Times New Roman" w:hAnsi="Times New Roman" w:cs="Times New Roman"/>
          <w:sz w:val="28"/>
          <w:szCs w:val="28"/>
        </w:rPr>
      </w:pP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Тема 5.8. Общие положения пожарно-строевой подготовки</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Назначение и задачи пожарно-строевой подготовки, ее место в системе профессиональной подготовки, взаимосвязь с другими дисциплинами. Меры безопасности при проведении занятий, пути и средства предупреждения травматизма. Понятие об упражнениях, элементах и приемах работы с пожарно-техническим оборудованием.</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Дополнительная: [5, 6];</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[11].</w:t>
      </w:r>
    </w:p>
    <w:p w:rsidR="00E50447" w:rsidRPr="004B7259" w:rsidRDefault="00E50447" w:rsidP="00E50447">
      <w:pPr>
        <w:spacing w:after="0" w:line="240" w:lineRule="auto"/>
        <w:ind w:firstLine="709"/>
        <w:jc w:val="both"/>
        <w:rPr>
          <w:rFonts w:ascii="Times New Roman" w:hAnsi="Times New Roman" w:cs="Times New Roman"/>
          <w:sz w:val="28"/>
          <w:szCs w:val="28"/>
        </w:rPr>
      </w:pPr>
    </w:p>
    <w:p w:rsidR="00E50447" w:rsidRPr="004B7259" w:rsidRDefault="00E50447" w:rsidP="00E50447">
      <w:pPr>
        <w:spacing w:after="0" w:line="240" w:lineRule="auto"/>
        <w:ind w:firstLine="567"/>
        <w:jc w:val="center"/>
        <w:rPr>
          <w:rFonts w:ascii="Times New Roman" w:hAnsi="Times New Roman" w:cs="Times New Roman"/>
          <w:b/>
          <w:sz w:val="28"/>
          <w:szCs w:val="28"/>
        </w:rPr>
      </w:pPr>
      <w:r w:rsidRPr="004B7259">
        <w:rPr>
          <w:rFonts w:ascii="Times New Roman" w:hAnsi="Times New Roman" w:cs="Times New Roman"/>
          <w:b/>
          <w:sz w:val="28"/>
          <w:szCs w:val="28"/>
        </w:rPr>
        <w:t>Рекомендуемая литература</w:t>
      </w:r>
    </w:p>
    <w:p w:rsidR="00E50447" w:rsidRPr="004B7259" w:rsidRDefault="00E50447" w:rsidP="00E50447">
      <w:pPr>
        <w:spacing w:after="0" w:line="240" w:lineRule="auto"/>
        <w:ind w:firstLine="567"/>
        <w:jc w:val="center"/>
        <w:rPr>
          <w:rFonts w:ascii="Times New Roman" w:hAnsi="Times New Roman" w:cs="Times New Roman"/>
          <w:b/>
          <w:sz w:val="28"/>
          <w:szCs w:val="28"/>
        </w:rPr>
      </w:pPr>
    </w:p>
    <w:p w:rsidR="00E50447" w:rsidRPr="004B7259" w:rsidRDefault="00E50447" w:rsidP="00E50447">
      <w:pPr>
        <w:tabs>
          <w:tab w:val="left" w:pos="851"/>
          <w:tab w:val="left" w:pos="993"/>
        </w:tabs>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Основная:</w:t>
      </w:r>
    </w:p>
    <w:p w:rsidR="00E50447" w:rsidRPr="004B7259" w:rsidRDefault="00E50447" w:rsidP="00E50447">
      <w:pPr>
        <w:tabs>
          <w:tab w:val="left" w:pos="851"/>
          <w:tab w:val="left" w:pos="993"/>
        </w:tab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shd w:val="clear" w:color="auto" w:fill="FFFFFF"/>
        </w:rPr>
        <w:t xml:space="preserve">1. Решетов А.П., Клюй В.В., Косенко Д.В., Решетов А.А. Пожарная тактика: Учебник, Ч. 1. - Санкт-Петербургский университет ГПС МЧС России, 2019г. - 260с.  </w:t>
      </w:r>
      <w:hyperlink r:id="rId159" w:history="1">
        <w:r w:rsidRPr="004B7259">
          <w:rPr>
            <w:rStyle w:val="a3"/>
            <w:rFonts w:ascii="Times New Roman" w:hAnsi="Times New Roman" w:cs="Times New Roman"/>
            <w:color w:val="auto"/>
            <w:sz w:val="28"/>
            <w:szCs w:val="28"/>
            <w:u w:val="none"/>
          </w:rPr>
          <w:t>http://elib.igps.ru/?2&amp;type=card&amp;cid=ALSFR-203f392c-30c9-4909-9a5c-de500fdafdc9&amp;remote=false</w:t>
        </w:r>
      </w:hyperlink>
      <w:r w:rsidRPr="004B7259">
        <w:rPr>
          <w:rFonts w:ascii="Times New Roman" w:hAnsi="Times New Roman" w:cs="Times New Roman"/>
          <w:sz w:val="28"/>
          <w:szCs w:val="28"/>
        </w:rPr>
        <w:t>.</w:t>
      </w:r>
    </w:p>
    <w:p w:rsidR="00E50447" w:rsidRDefault="00E50447" w:rsidP="00E50447">
      <w:pPr>
        <w:tabs>
          <w:tab w:val="left" w:pos="851"/>
          <w:tab w:val="left" w:pos="993"/>
        </w:tabs>
        <w:spacing w:after="0" w:line="240" w:lineRule="auto"/>
        <w:ind w:firstLine="709"/>
        <w:jc w:val="both"/>
        <w:rPr>
          <w:rFonts w:ascii="Times New Roman" w:hAnsi="Times New Roman" w:cs="Times New Roman"/>
          <w:sz w:val="28"/>
          <w:szCs w:val="28"/>
        </w:rPr>
      </w:pPr>
    </w:p>
    <w:p w:rsidR="00E227A3" w:rsidRPr="004B7259" w:rsidRDefault="00E227A3" w:rsidP="00E50447">
      <w:pPr>
        <w:tabs>
          <w:tab w:val="left" w:pos="851"/>
          <w:tab w:val="left" w:pos="993"/>
        </w:tabs>
        <w:spacing w:after="0" w:line="240" w:lineRule="auto"/>
        <w:ind w:firstLine="709"/>
        <w:jc w:val="both"/>
        <w:rPr>
          <w:rFonts w:ascii="Times New Roman" w:hAnsi="Times New Roman" w:cs="Times New Roman"/>
          <w:sz w:val="28"/>
          <w:szCs w:val="28"/>
        </w:rPr>
      </w:pPr>
    </w:p>
    <w:p w:rsidR="00E50447" w:rsidRPr="004B7259" w:rsidRDefault="00E50447" w:rsidP="00E50447">
      <w:pPr>
        <w:tabs>
          <w:tab w:val="left" w:pos="851"/>
          <w:tab w:val="left" w:pos="993"/>
        </w:tabs>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Дополнительная:</w:t>
      </w:r>
    </w:p>
    <w:p w:rsidR="00E50447" w:rsidRPr="004B7259" w:rsidRDefault="00E50447" w:rsidP="0032131C">
      <w:pPr>
        <w:numPr>
          <w:ilvl w:val="0"/>
          <w:numId w:val="374"/>
        </w:numPr>
        <w:tabs>
          <w:tab w:val="left" w:pos="851"/>
          <w:tab w:val="left" w:pos="993"/>
        </w:tabs>
        <w:autoSpaceDN w:val="0"/>
        <w:spacing w:after="0" w:line="240" w:lineRule="auto"/>
        <w:ind w:left="0" w:firstLine="709"/>
        <w:contextualSpacing/>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Решетов А.П., Клюй В.В., Бондарь А.А., Косенко Д.В. Пожаротушение (часть 1) – СПб.: Санкт-Петербургский университет ГПС МЧС РФ, 2017.–168 с.  </w:t>
      </w:r>
      <w:hyperlink r:id="rId160" w:history="1">
        <w:r w:rsidRPr="004B7259">
          <w:rPr>
            <w:rStyle w:val="a3"/>
            <w:rFonts w:ascii="Times New Roman" w:hAnsi="Times New Roman" w:cs="Times New Roman"/>
            <w:snapToGrid w:val="0"/>
            <w:color w:val="auto"/>
            <w:sz w:val="28"/>
            <w:szCs w:val="28"/>
            <w:u w:val="none"/>
          </w:rPr>
          <w:t>http://elib.igps.ru/?25&amp;type=card&amp;cid=ALSFR-11dce805-046b-408a-ab90-ff19bc1edc6c&amp;remote=false</w:t>
        </w:r>
      </w:hyperlink>
      <w:r w:rsidRPr="004B7259">
        <w:rPr>
          <w:rFonts w:ascii="Times New Roman" w:hAnsi="Times New Roman" w:cs="Times New Roman"/>
          <w:snapToGrid w:val="0"/>
          <w:sz w:val="28"/>
          <w:szCs w:val="28"/>
        </w:rPr>
        <w:t>;</w:t>
      </w:r>
    </w:p>
    <w:p w:rsidR="00E50447" w:rsidRPr="004B7259" w:rsidRDefault="00E50447" w:rsidP="0032131C">
      <w:pPr>
        <w:numPr>
          <w:ilvl w:val="0"/>
          <w:numId w:val="374"/>
        </w:numPr>
        <w:tabs>
          <w:tab w:val="left" w:pos="851"/>
          <w:tab w:val="left" w:pos="993"/>
        </w:tabs>
        <w:autoSpaceDN w:val="0"/>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napToGrid w:val="0"/>
          <w:sz w:val="28"/>
          <w:szCs w:val="28"/>
        </w:rPr>
        <w:t xml:space="preserve">Решетов А.П., Клюй В.В., Бондарь А.А., Косенко Д.В. Пожаротушение (часть 2) – СПб.: Санкт-Петербургский университет ГПС МЧС РФ, 2017.–216 с.   </w:t>
      </w:r>
      <w:hyperlink r:id="rId161" w:history="1">
        <w:r w:rsidRPr="004B7259">
          <w:rPr>
            <w:rStyle w:val="a3"/>
            <w:rFonts w:ascii="Times New Roman" w:hAnsi="Times New Roman" w:cs="Times New Roman"/>
            <w:snapToGrid w:val="0"/>
            <w:color w:val="auto"/>
            <w:sz w:val="28"/>
            <w:szCs w:val="28"/>
            <w:u w:val="none"/>
          </w:rPr>
          <w:t>http://elib.igps.ru/?27&amp;type=card&amp;cid=ALSFR-6e3b2c53-6ed7-4176-83aa-2fb967070533&amp;remote=false4</w:t>
        </w:r>
      </w:hyperlink>
      <w:r w:rsidRPr="004B7259">
        <w:rPr>
          <w:rStyle w:val="a3"/>
          <w:rFonts w:ascii="Times New Roman" w:hAnsi="Times New Roman" w:cs="Times New Roman"/>
          <w:snapToGrid w:val="0"/>
          <w:color w:val="auto"/>
          <w:sz w:val="28"/>
          <w:szCs w:val="28"/>
          <w:u w:val="none"/>
        </w:rPr>
        <w:t>;</w:t>
      </w:r>
    </w:p>
    <w:p w:rsidR="00E50447" w:rsidRPr="004B7259" w:rsidRDefault="00E50447" w:rsidP="0032131C">
      <w:pPr>
        <w:widowControl w:val="0"/>
        <w:numPr>
          <w:ilvl w:val="0"/>
          <w:numId w:val="374"/>
        </w:numPr>
        <w:tabs>
          <w:tab w:val="left" w:pos="0"/>
          <w:tab w:val="left" w:pos="851"/>
          <w:tab w:val="left" w:pos="993"/>
          <w:tab w:val="left" w:pos="184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 xml:space="preserve">Повзик Я.С. Справочник руководителя тушения пожара. – М.: ЗАО «СПЕЦТЕХНИКА», 2004. – 361 С;  2004. </w:t>
      </w:r>
    </w:p>
    <w:p w:rsidR="00E50447" w:rsidRPr="004B7259" w:rsidRDefault="00E50447" w:rsidP="00E50447">
      <w:pPr>
        <w:tabs>
          <w:tab w:val="left" w:pos="851"/>
          <w:tab w:val="left" w:pos="993"/>
        </w:tabs>
        <w:spacing w:after="0" w:line="240" w:lineRule="auto"/>
        <w:ind w:firstLine="709"/>
        <w:jc w:val="both"/>
        <w:rPr>
          <w:rStyle w:val="a3"/>
          <w:rFonts w:ascii="Times New Roman" w:eastAsia="Calibri" w:hAnsi="Times New Roman" w:cs="Times New Roman"/>
          <w:color w:val="auto"/>
          <w:sz w:val="28"/>
          <w:szCs w:val="28"/>
          <w:u w:val="none"/>
        </w:rPr>
      </w:pPr>
      <w:r w:rsidRPr="004B7259">
        <w:rPr>
          <w:rFonts w:ascii="Times New Roman" w:hAnsi="Times New Roman" w:cs="Times New Roman"/>
          <w:sz w:val="28"/>
          <w:szCs w:val="28"/>
        </w:rPr>
        <w:t xml:space="preserve"> </w:t>
      </w:r>
      <w:hyperlink r:id="rId162" w:history="1">
        <w:r w:rsidRPr="004B7259">
          <w:rPr>
            <w:rStyle w:val="a3"/>
            <w:rFonts w:ascii="Times New Roman" w:eastAsia="Calibri" w:hAnsi="Times New Roman" w:cs="Times New Roman"/>
            <w:color w:val="auto"/>
            <w:sz w:val="28"/>
            <w:szCs w:val="28"/>
            <w:u w:val="none"/>
          </w:rPr>
          <w:t>http://elib.igps.ru/?35&amp;type=card&amp;cid=ALSFR-942701fa-9473-4af9-a883-4ac8e8d50b03&amp;remote=false</w:t>
        </w:r>
      </w:hyperlink>
      <w:r w:rsidRPr="004B7259">
        <w:rPr>
          <w:rStyle w:val="a3"/>
          <w:rFonts w:ascii="Times New Roman" w:eastAsia="Calibri" w:hAnsi="Times New Roman" w:cs="Times New Roman"/>
          <w:color w:val="auto"/>
          <w:sz w:val="28"/>
          <w:szCs w:val="28"/>
          <w:u w:val="none"/>
        </w:rPr>
        <w:t>;</w:t>
      </w:r>
    </w:p>
    <w:p w:rsidR="00E50447" w:rsidRPr="004B7259" w:rsidRDefault="00E50447" w:rsidP="00E50447">
      <w:pPr>
        <w:tabs>
          <w:tab w:val="left" w:pos="851"/>
          <w:tab w:val="left" w:pos="993"/>
        </w:tab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4. Организация, управление и оборудование газодымозащитной службы [Текст]: учебник / В. Т. Аверьянов [и др.]; ред. В. С. Артамонов, 2015. - 382 с. Режим доступа: </w:t>
      </w:r>
      <w:hyperlink r:id="rId163" w:history="1">
        <w:r w:rsidRPr="004B7259">
          <w:rPr>
            <w:rStyle w:val="a3"/>
            <w:rFonts w:ascii="Times New Roman" w:eastAsia="Calibri" w:hAnsi="Times New Roman" w:cs="Times New Roman"/>
            <w:color w:val="auto"/>
            <w:sz w:val="28"/>
            <w:szCs w:val="28"/>
            <w:u w:val="none"/>
          </w:rPr>
          <w:t>http://elib.igps.ru/?8&amp;type=card&amp;cid=ALSFR-0ce55a04-5f5b-4029-95fc-a4cf39e82a14</w:t>
        </w:r>
      </w:hyperlink>
      <w:r w:rsidRPr="004B7259">
        <w:rPr>
          <w:rFonts w:ascii="Times New Roman" w:hAnsi="Times New Roman" w:cs="Times New Roman"/>
          <w:sz w:val="28"/>
          <w:szCs w:val="28"/>
        </w:rPr>
        <w:t>;</w:t>
      </w:r>
    </w:p>
    <w:p w:rsidR="00E50447" w:rsidRPr="004B7259" w:rsidRDefault="00E50447" w:rsidP="00E50447">
      <w:pPr>
        <w:tabs>
          <w:tab w:val="left" w:pos="0"/>
          <w:tab w:val="left" w:pos="851"/>
          <w:tab w:val="left" w:pos="993"/>
        </w:tab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5.Пожарно-строевая подготовка [Текст]: учебное пособие / В. В. Теребнев, 2004. - 336 с. Режим доступа:</w:t>
      </w:r>
    </w:p>
    <w:p w:rsidR="00E50447" w:rsidRPr="004B7259" w:rsidRDefault="00E50447" w:rsidP="00E50447">
      <w:pPr>
        <w:tabs>
          <w:tab w:val="left" w:pos="0"/>
          <w:tab w:val="left" w:pos="851"/>
          <w:tab w:val="left" w:pos="993"/>
        </w:tabs>
        <w:spacing w:after="0" w:line="240" w:lineRule="auto"/>
        <w:ind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 xml:space="preserve">  </w:t>
      </w:r>
      <w:hyperlink r:id="rId164" w:history="1">
        <w:r w:rsidRPr="004B7259">
          <w:rPr>
            <w:rStyle w:val="a3"/>
            <w:rFonts w:ascii="Times New Roman" w:hAnsi="Times New Roman" w:cs="Times New Roman"/>
            <w:color w:val="auto"/>
            <w:sz w:val="28"/>
            <w:szCs w:val="28"/>
            <w:u w:val="none"/>
          </w:rPr>
          <w:t>http://elib.igps.ru/?1&amp;type=card&amp;cid=ALSFR-af2863b0-735c-4f16-b362-a75c787e5818</w:t>
        </w:r>
      </w:hyperlink>
      <w:r w:rsidRPr="004B7259">
        <w:rPr>
          <w:rFonts w:ascii="Times New Roman" w:hAnsi="Times New Roman" w:cs="Times New Roman"/>
          <w:sz w:val="28"/>
          <w:szCs w:val="28"/>
        </w:rPr>
        <w:t>;</w:t>
      </w:r>
    </w:p>
    <w:p w:rsidR="00E50447" w:rsidRPr="004B7259" w:rsidRDefault="00E50447" w:rsidP="00E50447">
      <w:pPr>
        <w:tabs>
          <w:tab w:val="left" w:pos="0"/>
          <w:tab w:val="left" w:pos="851"/>
          <w:tab w:val="left" w:pos="993"/>
        </w:tabs>
        <w:spacing w:after="0" w:line="240" w:lineRule="auto"/>
        <w:ind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 xml:space="preserve">6.Пожарно-строевая подготовка [Текст]: учебное пособие для курсантов первого курса по спец. 280104.65 "Пожарная безопасность". Ч. 1 / М. В. Нитецкий [и др.]; ред. В. С. Артамонов, 2005. - 75 с. Режим доступа: </w:t>
      </w:r>
      <w:hyperlink r:id="rId165" w:history="1">
        <w:r w:rsidRPr="004B7259">
          <w:rPr>
            <w:rStyle w:val="a3"/>
            <w:rFonts w:ascii="Times New Roman" w:hAnsi="Times New Roman" w:cs="Times New Roman"/>
            <w:color w:val="auto"/>
            <w:sz w:val="28"/>
            <w:szCs w:val="28"/>
            <w:u w:val="none"/>
          </w:rPr>
          <w:t>http://elib.igps.ru/?6&amp;type=card&amp;cid=ALSFR-a4744c4e-dc61-4e05-9925-086802ae5cb7</w:t>
        </w:r>
      </w:hyperlink>
      <w:r w:rsidRPr="004B7259">
        <w:rPr>
          <w:rFonts w:ascii="Times New Roman" w:hAnsi="Times New Roman" w:cs="Times New Roman"/>
          <w:sz w:val="28"/>
          <w:szCs w:val="28"/>
        </w:rPr>
        <w:t>.</w:t>
      </w:r>
    </w:p>
    <w:p w:rsidR="00E50447" w:rsidRPr="004B7259" w:rsidRDefault="00E50447" w:rsidP="00E50447">
      <w:pPr>
        <w:tabs>
          <w:tab w:val="left" w:pos="0"/>
          <w:tab w:val="left" w:pos="851"/>
          <w:tab w:val="left" w:pos="993"/>
        </w:tabs>
        <w:spacing w:after="0" w:line="240" w:lineRule="auto"/>
        <w:ind w:firstLine="709"/>
        <w:contextualSpacing/>
        <w:jc w:val="both"/>
        <w:rPr>
          <w:rFonts w:ascii="Times New Roman" w:hAnsi="Times New Roman" w:cs="Times New Roman"/>
          <w:sz w:val="28"/>
          <w:szCs w:val="28"/>
        </w:rPr>
      </w:pPr>
    </w:p>
    <w:p w:rsidR="00E50447" w:rsidRPr="004B7259" w:rsidRDefault="00E50447" w:rsidP="00E50447">
      <w:pPr>
        <w:widowControl w:val="0"/>
        <w:tabs>
          <w:tab w:val="left" w:pos="0"/>
          <w:tab w:val="left" w:pos="851"/>
          <w:tab w:val="left" w:pos="993"/>
        </w:tabs>
        <w:autoSpaceDE w:val="0"/>
        <w:autoSpaceDN w:val="0"/>
        <w:adjustRightInd w:val="0"/>
        <w:spacing w:after="0" w:line="240" w:lineRule="auto"/>
        <w:ind w:firstLine="709"/>
        <w:contextualSpacing/>
        <w:jc w:val="both"/>
        <w:rPr>
          <w:rFonts w:ascii="Times New Roman" w:hAnsi="Times New Roman" w:cs="Times New Roman"/>
          <w:b/>
          <w:sz w:val="28"/>
          <w:szCs w:val="28"/>
        </w:rPr>
      </w:pPr>
      <w:r w:rsidRPr="004B7259">
        <w:rPr>
          <w:rFonts w:ascii="Times New Roman" w:hAnsi="Times New Roman" w:cs="Times New Roman"/>
          <w:b/>
          <w:sz w:val="28"/>
          <w:szCs w:val="28"/>
        </w:rPr>
        <w:t>Нормативно-правовые акты:</w:t>
      </w:r>
    </w:p>
    <w:p w:rsidR="00E50447" w:rsidRPr="004B7259" w:rsidRDefault="00E50447" w:rsidP="0032131C">
      <w:pPr>
        <w:pStyle w:val="msonormalbullet1gif"/>
        <w:widowControl w:val="0"/>
        <w:numPr>
          <w:ilvl w:val="0"/>
          <w:numId w:val="375"/>
        </w:numPr>
        <w:tabs>
          <w:tab w:val="clear" w:pos="720"/>
          <w:tab w:val="num" w:pos="-1418"/>
          <w:tab w:val="left" w:pos="851"/>
          <w:tab w:val="num" w:pos="928"/>
          <w:tab w:val="left" w:pos="993"/>
          <w:tab w:val="left" w:pos="1134"/>
        </w:tabs>
        <w:autoSpaceDE w:val="0"/>
        <w:autoSpaceDN w:val="0"/>
        <w:adjustRightInd w:val="0"/>
        <w:spacing w:before="0" w:beforeAutospacing="0" w:after="0" w:afterAutospacing="0"/>
        <w:ind w:left="0" w:firstLine="709"/>
        <w:contextualSpacing/>
        <w:jc w:val="both"/>
        <w:rPr>
          <w:sz w:val="28"/>
          <w:szCs w:val="28"/>
        </w:rPr>
      </w:pPr>
      <w:r w:rsidRPr="004B7259">
        <w:rPr>
          <w:sz w:val="28"/>
          <w:szCs w:val="28"/>
        </w:rPr>
        <w:t>Федеральный закон от 21 декабря 1994 г. № 68-ФЗ «О защите населения и территорий от чрезвычайных ситуаций природного и техногенного характера»;</w:t>
      </w:r>
    </w:p>
    <w:p w:rsidR="00E50447" w:rsidRPr="004B7259" w:rsidRDefault="00E50447" w:rsidP="0032131C">
      <w:pPr>
        <w:numPr>
          <w:ilvl w:val="0"/>
          <w:numId w:val="375"/>
        </w:numPr>
        <w:tabs>
          <w:tab w:val="clear" w:pos="720"/>
          <w:tab w:val="num" w:pos="-1418"/>
          <w:tab w:val="left" w:pos="851"/>
          <w:tab w:val="num" w:pos="928"/>
          <w:tab w:val="left" w:pos="993"/>
          <w:tab w:val="left" w:pos="1134"/>
        </w:tabs>
        <w:spacing w:after="0" w:line="240" w:lineRule="auto"/>
        <w:ind w:left="0" w:firstLine="709"/>
        <w:jc w:val="both"/>
        <w:rPr>
          <w:rFonts w:ascii="Times New Roman" w:hAnsi="Times New Roman" w:cs="Times New Roman"/>
          <w:snapToGrid w:val="0"/>
          <w:sz w:val="28"/>
          <w:szCs w:val="28"/>
        </w:rPr>
      </w:pPr>
      <w:r w:rsidRPr="004B7259">
        <w:rPr>
          <w:rFonts w:ascii="Times New Roman" w:hAnsi="Times New Roman" w:cs="Times New Roman"/>
          <w:bCs/>
          <w:snapToGrid w:val="0"/>
          <w:sz w:val="28"/>
          <w:szCs w:val="28"/>
        </w:rPr>
        <w:t xml:space="preserve">Федеральный закон «О пожарной безопасности» от </w:t>
      </w:r>
      <w:r w:rsidRPr="004B7259">
        <w:rPr>
          <w:rFonts w:ascii="Times New Roman" w:hAnsi="Times New Roman" w:cs="Times New Roman"/>
          <w:snapToGrid w:val="0"/>
          <w:sz w:val="28"/>
          <w:szCs w:val="28"/>
        </w:rPr>
        <w:t>21 декабря 1994 года N 69-ФЗ, (принят Государственной Думой 18 ноября 1994 года);</w:t>
      </w:r>
    </w:p>
    <w:p w:rsidR="00E50447" w:rsidRPr="004B7259" w:rsidRDefault="00E50447" w:rsidP="0032131C">
      <w:pPr>
        <w:numPr>
          <w:ilvl w:val="0"/>
          <w:numId w:val="375"/>
        </w:numPr>
        <w:tabs>
          <w:tab w:val="clear" w:pos="720"/>
          <w:tab w:val="num" w:pos="-1418"/>
          <w:tab w:val="left" w:pos="851"/>
          <w:tab w:val="num" w:pos="928"/>
          <w:tab w:val="left" w:pos="993"/>
          <w:tab w:val="left" w:pos="1134"/>
        </w:tabs>
        <w:spacing w:after="0" w:line="240" w:lineRule="auto"/>
        <w:ind w:left="0"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Федеральный закон от 22 июля 2008г. № 123 – ФЗ «Технический регламент о требованиях пожарной безопасности»;</w:t>
      </w:r>
    </w:p>
    <w:p w:rsidR="00E50447" w:rsidRPr="004B7259" w:rsidRDefault="00E50447" w:rsidP="0032131C">
      <w:pPr>
        <w:numPr>
          <w:ilvl w:val="0"/>
          <w:numId w:val="375"/>
        </w:numPr>
        <w:tabs>
          <w:tab w:val="clear" w:pos="720"/>
          <w:tab w:val="num" w:pos="-1418"/>
          <w:tab w:val="left" w:pos="851"/>
          <w:tab w:val="num" w:pos="928"/>
          <w:tab w:val="left" w:pos="993"/>
          <w:tab w:val="left" w:pos="1134"/>
        </w:tabs>
        <w:spacing w:after="0" w:line="240" w:lineRule="auto"/>
        <w:ind w:left="0" w:firstLine="709"/>
        <w:jc w:val="both"/>
        <w:rPr>
          <w:rFonts w:ascii="Times New Roman" w:hAnsi="Times New Roman" w:cs="Times New Roman"/>
          <w:sz w:val="28"/>
          <w:szCs w:val="28"/>
        </w:rPr>
      </w:pPr>
      <w:r w:rsidRPr="004B7259">
        <w:rPr>
          <w:rFonts w:ascii="Times New Roman" w:hAnsi="Times New Roman" w:cs="Times New Roman"/>
          <w:sz w:val="28"/>
          <w:szCs w:val="28"/>
        </w:rPr>
        <w:t>Постановление Правительства РФ от 30 декабря 2003 г. № 794                   «О единой государственной системе предупреждения и ликвидации чрезвычайных ситуаций»;</w:t>
      </w:r>
    </w:p>
    <w:p w:rsidR="00E50447" w:rsidRPr="004B7259" w:rsidRDefault="00E50447" w:rsidP="0032131C">
      <w:pPr>
        <w:numPr>
          <w:ilvl w:val="0"/>
          <w:numId w:val="375"/>
        </w:numPr>
        <w:tabs>
          <w:tab w:val="left" w:pos="851"/>
          <w:tab w:val="left" w:pos="993"/>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ГОСТ Р 53259—2009. «Техника пожарная. Самоспасатели изолирующие со сжатым воздухом для защиты людей от токсичных продуктов горения при эвакуации из задымленных помещений во время пожара;</w:t>
      </w:r>
    </w:p>
    <w:p w:rsidR="00E50447" w:rsidRPr="004B7259" w:rsidRDefault="00E50447" w:rsidP="0032131C">
      <w:pPr>
        <w:numPr>
          <w:ilvl w:val="0"/>
          <w:numId w:val="375"/>
        </w:numPr>
        <w:tabs>
          <w:tab w:val="left" w:pos="851"/>
          <w:tab w:val="left" w:pos="993"/>
          <w:tab w:val="left" w:pos="1134"/>
        </w:tabs>
        <w:autoSpaceDE w:val="0"/>
        <w:autoSpaceDN w:val="0"/>
        <w:adjustRightInd w:val="0"/>
        <w:spacing w:after="0" w:line="240" w:lineRule="auto"/>
        <w:ind w:left="0" w:firstLine="709"/>
        <w:contextualSpacing/>
        <w:jc w:val="both"/>
        <w:rPr>
          <w:rFonts w:ascii="Times New Roman" w:eastAsia="MS Mincho" w:hAnsi="Times New Roman" w:cs="Times New Roman"/>
          <w:sz w:val="28"/>
          <w:szCs w:val="28"/>
        </w:rPr>
      </w:pPr>
      <w:r w:rsidRPr="004B7259">
        <w:rPr>
          <w:rFonts w:ascii="Times New Roman" w:eastAsia="MS Mincho" w:hAnsi="Times New Roman" w:cs="Times New Roman"/>
          <w:sz w:val="28"/>
          <w:szCs w:val="28"/>
        </w:rPr>
        <w:t>ГОСТ Р 53255—2009. «Техника пожарная. Аппараты дыхательные со сжатым воздухом с открытым циклом дыхания»</w:t>
      </w:r>
      <w:r w:rsidRPr="004B7259">
        <w:rPr>
          <w:rFonts w:ascii="Times New Roman" w:hAnsi="Times New Roman" w:cs="Times New Roman"/>
          <w:sz w:val="28"/>
          <w:szCs w:val="28"/>
        </w:rPr>
        <w:t>;</w:t>
      </w:r>
    </w:p>
    <w:p w:rsidR="00E50447" w:rsidRPr="004B7259" w:rsidRDefault="00E50447" w:rsidP="0032131C">
      <w:pPr>
        <w:numPr>
          <w:ilvl w:val="0"/>
          <w:numId w:val="375"/>
        </w:numPr>
        <w:tabs>
          <w:tab w:val="left" w:pos="851"/>
          <w:tab w:val="left" w:pos="993"/>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ГОСТ Р 53256—2009. «Техника пожарная. Кислородно-изолирующие противогазы (респираторы) для пожарных. Общие технические требования и методы испытаний»;</w:t>
      </w:r>
    </w:p>
    <w:p w:rsidR="00E50447" w:rsidRPr="004B7259" w:rsidRDefault="00E50447" w:rsidP="0032131C">
      <w:pPr>
        <w:numPr>
          <w:ilvl w:val="0"/>
          <w:numId w:val="375"/>
        </w:numPr>
        <w:tabs>
          <w:tab w:val="clear" w:pos="720"/>
          <w:tab w:val="left" w:pos="851"/>
          <w:tab w:val="num" w:pos="928"/>
          <w:tab w:val="left" w:pos="993"/>
          <w:tab w:val="num" w:pos="1134"/>
        </w:tabs>
        <w:spacing w:after="0" w:line="240" w:lineRule="auto"/>
        <w:ind w:left="0" w:firstLine="709"/>
        <w:jc w:val="both"/>
        <w:rPr>
          <w:rStyle w:val="FontStyle94"/>
          <w:b w:val="0"/>
          <w:sz w:val="28"/>
          <w:szCs w:val="28"/>
        </w:rPr>
      </w:pPr>
      <w:r w:rsidRPr="004B7259">
        <w:rPr>
          <w:rFonts w:ascii="Times New Roman" w:hAnsi="Times New Roman" w:cs="Times New Roman"/>
          <w:sz w:val="28"/>
          <w:szCs w:val="28"/>
        </w:rPr>
        <w:t>Приказ МЧС России № 444 от 16.10.2017.</w:t>
      </w:r>
      <w:r w:rsidRPr="004B7259">
        <w:rPr>
          <w:rFonts w:ascii="Times New Roman" w:hAnsi="Times New Roman" w:cs="Times New Roman"/>
          <w:b/>
          <w:sz w:val="28"/>
          <w:szCs w:val="28"/>
        </w:rPr>
        <w:t xml:space="preserve"> «</w:t>
      </w:r>
      <w:r w:rsidRPr="004B7259">
        <w:rPr>
          <w:rStyle w:val="FontStyle94"/>
          <w:sz w:val="28"/>
          <w:szCs w:val="28"/>
        </w:rPr>
        <w:t>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E50447" w:rsidRPr="004B7259" w:rsidRDefault="00E50447" w:rsidP="0032131C">
      <w:pPr>
        <w:numPr>
          <w:ilvl w:val="0"/>
          <w:numId w:val="375"/>
        </w:numPr>
        <w:tabs>
          <w:tab w:val="clear" w:pos="720"/>
          <w:tab w:val="num" w:pos="-1418"/>
          <w:tab w:val="left" w:pos="851"/>
          <w:tab w:val="num" w:pos="928"/>
          <w:tab w:val="left" w:pos="993"/>
          <w:tab w:val="left" w:pos="1134"/>
        </w:tabs>
        <w:spacing w:after="0" w:line="240" w:lineRule="auto"/>
        <w:ind w:left="0" w:firstLine="709"/>
        <w:jc w:val="both"/>
        <w:rPr>
          <w:rFonts w:ascii="Times New Roman" w:hAnsi="Times New Roman" w:cs="Times New Roman"/>
          <w:sz w:val="28"/>
          <w:szCs w:val="28"/>
        </w:rPr>
      </w:pPr>
      <w:r w:rsidRPr="004B7259">
        <w:rPr>
          <w:rFonts w:ascii="Times New Roman" w:hAnsi="Times New Roman" w:cs="Times New Roman"/>
          <w:sz w:val="28"/>
          <w:szCs w:val="28"/>
        </w:rPr>
        <w:t>Приказ МЧС России № 467 от 25.10.2017г. «Об утверждении положения о пожарно-спасательных гарнизонах»;</w:t>
      </w:r>
    </w:p>
    <w:p w:rsidR="00E50447" w:rsidRPr="004B7259" w:rsidRDefault="00E50447" w:rsidP="0032131C">
      <w:pPr>
        <w:numPr>
          <w:ilvl w:val="0"/>
          <w:numId w:val="375"/>
        </w:numPr>
        <w:tabs>
          <w:tab w:val="clear" w:pos="720"/>
          <w:tab w:val="num" w:pos="-1418"/>
          <w:tab w:val="left" w:pos="851"/>
          <w:tab w:val="num" w:pos="928"/>
          <w:tab w:val="left" w:pos="993"/>
          <w:tab w:val="left" w:pos="1134"/>
        </w:tabs>
        <w:spacing w:after="0" w:line="240" w:lineRule="auto"/>
        <w:ind w:left="0" w:firstLine="709"/>
        <w:jc w:val="both"/>
        <w:rPr>
          <w:rFonts w:ascii="Times New Roman" w:hAnsi="Times New Roman" w:cs="Times New Roman"/>
          <w:sz w:val="28"/>
          <w:szCs w:val="28"/>
        </w:rPr>
      </w:pPr>
      <w:r w:rsidRPr="004B7259">
        <w:rPr>
          <w:rFonts w:ascii="Times New Roman" w:hAnsi="Times New Roman" w:cs="Times New Roman"/>
          <w:sz w:val="28"/>
          <w:szCs w:val="28"/>
        </w:rPr>
        <w:t>Приказ МЧС России № 472 от 26.10.2017г. «Об утверждении порядка подготовки личного состава пожарной охраны»;</w:t>
      </w:r>
    </w:p>
    <w:p w:rsidR="00E50447" w:rsidRPr="004B7259" w:rsidRDefault="00E50447" w:rsidP="0032131C">
      <w:pPr>
        <w:pStyle w:val="msonormalbullet2gif0"/>
        <w:widowControl w:val="0"/>
        <w:numPr>
          <w:ilvl w:val="0"/>
          <w:numId w:val="375"/>
        </w:numPr>
        <w:tabs>
          <w:tab w:val="clear" w:pos="720"/>
          <w:tab w:val="num" w:pos="-1418"/>
          <w:tab w:val="left" w:pos="851"/>
          <w:tab w:val="num" w:pos="928"/>
          <w:tab w:val="left" w:pos="993"/>
          <w:tab w:val="left" w:pos="1134"/>
        </w:tabs>
        <w:autoSpaceDE w:val="0"/>
        <w:autoSpaceDN w:val="0"/>
        <w:adjustRightInd w:val="0"/>
        <w:spacing w:before="0" w:beforeAutospacing="0" w:after="0" w:afterAutospacing="0"/>
        <w:ind w:left="0" w:firstLine="709"/>
        <w:contextualSpacing/>
        <w:jc w:val="both"/>
        <w:rPr>
          <w:sz w:val="28"/>
          <w:szCs w:val="28"/>
        </w:rPr>
      </w:pPr>
      <w:r w:rsidRPr="004B7259">
        <w:rPr>
          <w:spacing w:val="-1"/>
          <w:sz w:val="28"/>
          <w:szCs w:val="28"/>
        </w:rPr>
        <w:t>Приказ Минтруда России от 11.12.2020. № 881н «Об утверждении Правил по охране труда в подразделениях пожарной охраны»;</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b/>
          <w:bCs/>
          <w:sz w:val="28"/>
          <w:szCs w:val="28"/>
        </w:rPr>
      </w:pPr>
      <w:r w:rsidRPr="004B7259">
        <w:rPr>
          <w:rFonts w:ascii="Times New Roman" w:hAnsi="Times New Roman" w:cs="Times New Roman"/>
          <w:b/>
          <w:bCs/>
          <w:sz w:val="28"/>
          <w:szCs w:val="28"/>
        </w:rPr>
        <w:t>5 Фонд оценочных средств</w:t>
      </w:r>
    </w:p>
    <w:p w:rsidR="00E50447" w:rsidRPr="004B7259" w:rsidRDefault="00E50447" w:rsidP="00E50447">
      <w:pPr>
        <w:spacing w:after="0" w:line="240" w:lineRule="auto"/>
        <w:ind w:firstLine="709"/>
        <w:jc w:val="center"/>
        <w:rPr>
          <w:rFonts w:ascii="Times New Roman" w:hAnsi="Times New Roman" w:cs="Times New Roman"/>
          <w:b/>
          <w:bCs/>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Итоговый контроль по дисциплине (вопросы к зачету)</w:t>
      </w:r>
    </w:p>
    <w:p w:rsidR="00E50447" w:rsidRPr="004B7259" w:rsidRDefault="00E50447" w:rsidP="0032131C">
      <w:pPr>
        <w:numPr>
          <w:ilvl w:val="0"/>
          <w:numId w:val="373"/>
        </w:numPr>
        <w:tabs>
          <w:tab w:val="left" w:pos="993"/>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Классификация пожаров, классы, виды.</w:t>
      </w:r>
    </w:p>
    <w:p w:rsidR="00E50447" w:rsidRPr="004B7259" w:rsidRDefault="00E50447" w:rsidP="0032131C">
      <w:pPr>
        <w:numPr>
          <w:ilvl w:val="0"/>
          <w:numId w:val="373"/>
        </w:numPr>
        <w:tabs>
          <w:tab w:val="left" w:pos="993"/>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 xml:space="preserve">Понятия пожарная нагрузка, площадь, температура, скорость выгорания, линейная скорость распространения горения. </w:t>
      </w:r>
    </w:p>
    <w:p w:rsidR="00E50447" w:rsidRPr="004B7259" w:rsidRDefault="00E50447" w:rsidP="0032131C">
      <w:pPr>
        <w:numPr>
          <w:ilvl w:val="0"/>
          <w:numId w:val="373"/>
        </w:numPr>
        <w:tabs>
          <w:tab w:val="left" w:pos="993"/>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Зоны пожара, параметры и условия на них влияющие.</w:t>
      </w:r>
    </w:p>
    <w:p w:rsidR="00E50447" w:rsidRPr="004B7259" w:rsidRDefault="00E50447" w:rsidP="0032131C">
      <w:pPr>
        <w:numPr>
          <w:ilvl w:val="0"/>
          <w:numId w:val="373"/>
        </w:numPr>
        <w:tabs>
          <w:tab w:val="left" w:pos="993"/>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Стадии пожара с описанием обстановки.</w:t>
      </w:r>
    </w:p>
    <w:p w:rsidR="00E50447" w:rsidRPr="004B7259" w:rsidRDefault="00E50447" w:rsidP="0032131C">
      <w:pPr>
        <w:numPr>
          <w:ilvl w:val="0"/>
          <w:numId w:val="373"/>
        </w:numPr>
        <w:tabs>
          <w:tab w:val="left" w:pos="993"/>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Способы прекращения горения.</w:t>
      </w:r>
    </w:p>
    <w:p w:rsidR="00E50447" w:rsidRPr="004B7259" w:rsidRDefault="00E50447" w:rsidP="0032131C">
      <w:pPr>
        <w:numPr>
          <w:ilvl w:val="0"/>
          <w:numId w:val="373"/>
        </w:numPr>
        <w:tabs>
          <w:tab w:val="left" w:pos="993"/>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Понятия локализации и ликвидации пожара.</w:t>
      </w:r>
    </w:p>
    <w:p w:rsidR="00E50447" w:rsidRPr="004B7259" w:rsidRDefault="00E50447" w:rsidP="0032131C">
      <w:pPr>
        <w:numPr>
          <w:ilvl w:val="0"/>
          <w:numId w:val="373"/>
        </w:numPr>
        <w:tabs>
          <w:tab w:val="left" w:pos="993"/>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Механизм прекращения горения способом изоляции.</w:t>
      </w:r>
    </w:p>
    <w:p w:rsidR="00E50447" w:rsidRPr="004B7259" w:rsidRDefault="00E50447" w:rsidP="0032131C">
      <w:pPr>
        <w:numPr>
          <w:ilvl w:val="0"/>
          <w:numId w:val="373"/>
        </w:numPr>
        <w:tabs>
          <w:tab w:val="left" w:pos="993"/>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Механизм прекращения горения способом разбавления.</w:t>
      </w:r>
    </w:p>
    <w:p w:rsidR="00E50447" w:rsidRPr="004B7259" w:rsidRDefault="00E50447" w:rsidP="0032131C">
      <w:pPr>
        <w:numPr>
          <w:ilvl w:val="0"/>
          <w:numId w:val="373"/>
        </w:numPr>
        <w:tabs>
          <w:tab w:val="left" w:pos="993"/>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Силы и средства пожарной охраны.</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Методика определения требуемого и фактического расхода воды на тушение пожара.</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Организация проведения разведки пожара, ее цель и задачи.</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Пути и способы спасания людей.</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Виды развёртывания сил и средств.</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 xml:space="preserve">Состав участников тушения пожара. </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Участки тушения пожара, цели и задачи.</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Тыл на пожаре, цели и задачи.</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Планы и карточки тушения пожара. Порядок составления.</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Основные методы и формы тактической подготовки нач.состава.</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Выполнение специальных работ на пожаре.</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Организация тушения пожара при низких температурах.</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Организация перекачки воды к месту пожара.</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Организация подвоза воды к месту пожара.</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Газовый обмен на пожарах.</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Особенности спасательных работ в зданиях повышенной этажности.</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Тактические возможности основных пожарных автомобилей.</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Организация тушения пожаров при недостатке воды.</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Должностные лица ГДЗС на пожаре.</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Порядок содержания СИЗОД на пожарных автомобилях.</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 xml:space="preserve">Назначение баз и постов обслуживания ГДЗС. </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Виды средств индивидуальной защиты применяемых в ГПС</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Документация, регламентирующая деятельность ГДЗС.</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 xml:space="preserve">Силы и средства ГДЗС. </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Роль кровообращения в физиологии дыхания.</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Назначение и состав спасательного устройства дыхательного аппарата.</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Порядок подготовки СИЗОД к работе в дежурном карауле.</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Схема работы дыхательного аппарата.</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Минимальное оснащение звена ГДЗС.</w:t>
      </w:r>
    </w:p>
    <w:p w:rsidR="00E50447" w:rsidRPr="004B7259" w:rsidRDefault="00E50447" w:rsidP="0032131C">
      <w:pPr>
        <w:numPr>
          <w:ilvl w:val="0"/>
          <w:numId w:val="373"/>
        </w:numPr>
        <w:tabs>
          <w:tab w:val="left" w:pos="1134"/>
        </w:tabs>
        <w:spacing w:after="0" w:line="240" w:lineRule="auto"/>
        <w:ind w:left="0" w:firstLine="709"/>
        <w:contextualSpacing/>
        <w:jc w:val="both"/>
        <w:rPr>
          <w:rFonts w:ascii="Times New Roman" w:hAnsi="Times New Roman" w:cs="Times New Roman"/>
          <w:sz w:val="28"/>
          <w:szCs w:val="28"/>
        </w:rPr>
      </w:pPr>
      <w:r w:rsidRPr="004B7259">
        <w:rPr>
          <w:rFonts w:ascii="Times New Roman" w:hAnsi="Times New Roman" w:cs="Times New Roman"/>
          <w:sz w:val="28"/>
          <w:szCs w:val="28"/>
        </w:rPr>
        <w:t>Групповые средства защиты органов дыхания и зрения.</w:t>
      </w:r>
    </w:p>
    <w:p w:rsidR="00E50447" w:rsidRPr="004B7259" w:rsidRDefault="00E50447" w:rsidP="0032131C">
      <w:pPr>
        <w:keepNext/>
        <w:numPr>
          <w:ilvl w:val="0"/>
          <w:numId w:val="373"/>
        </w:numPr>
        <w:tabs>
          <w:tab w:val="left" w:pos="1134"/>
          <w:tab w:val="right" w:pos="1418"/>
        </w:tabs>
        <w:spacing w:after="0" w:line="240" w:lineRule="auto"/>
        <w:ind w:left="0" w:firstLine="709"/>
        <w:contextualSpacing/>
        <w:jc w:val="both"/>
        <w:outlineLvl w:val="4"/>
        <w:rPr>
          <w:rFonts w:ascii="Times New Roman" w:hAnsi="Times New Roman" w:cs="Times New Roman"/>
          <w:sz w:val="28"/>
          <w:szCs w:val="28"/>
        </w:rPr>
      </w:pPr>
      <w:r w:rsidRPr="004B7259">
        <w:rPr>
          <w:rFonts w:ascii="Times New Roman" w:hAnsi="Times New Roman" w:cs="Times New Roman"/>
          <w:sz w:val="28"/>
          <w:szCs w:val="28"/>
        </w:rPr>
        <w:t>Роль, назначение и задачи пожарно-строевой подготовки (ПСП) в системе ГПС.</w:t>
      </w:r>
    </w:p>
    <w:p w:rsidR="00E50447" w:rsidRPr="004B7259" w:rsidRDefault="00E50447" w:rsidP="0032131C">
      <w:pPr>
        <w:keepNext/>
        <w:numPr>
          <w:ilvl w:val="0"/>
          <w:numId w:val="373"/>
        </w:numPr>
        <w:tabs>
          <w:tab w:val="left" w:pos="1134"/>
          <w:tab w:val="right" w:pos="1418"/>
        </w:tabs>
        <w:spacing w:after="0" w:line="240" w:lineRule="auto"/>
        <w:ind w:left="0" w:firstLine="709"/>
        <w:contextualSpacing/>
        <w:jc w:val="both"/>
        <w:outlineLvl w:val="4"/>
        <w:rPr>
          <w:rFonts w:ascii="Times New Roman" w:hAnsi="Times New Roman" w:cs="Times New Roman"/>
          <w:sz w:val="28"/>
          <w:szCs w:val="28"/>
        </w:rPr>
      </w:pPr>
      <w:r w:rsidRPr="004B7259">
        <w:rPr>
          <w:rFonts w:ascii="Times New Roman" w:hAnsi="Times New Roman" w:cs="Times New Roman"/>
          <w:sz w:val="28"/>
          <w:szCs w:val="28"/>
        </w:rPr>
        <w:t>Основные документы и порядок подготовки для проведения занятий по ПСП.</w:t>
      </w:r>
    </w:p>
    <w:p w:rsidR="00E50447" w:rsidRPr="004B7259" w:rsidRDefault="00E50447" w:rsidP="0032131C">
      <w:pPr>
        <w:keepNext/>
        <w:numPr>
          <w:ilvl w:val="0"/>
          <w:numId w:val="373"/>
        </w:numPr>
        <w:tabs>
          <w:tab w:val="left" w:pos="1134"/>
          <w:tab w:val="right" w:pos="1418"/>
        </w:tabs>
        <w:spacing w:after="0" w:line="240" w:lineRule="auto"/>
        <w:ind w:left="0" w:firstLine="709"/>
        <w:contextualSpacing/>
        <w:jc w:val="both"/>
        <w:outlineLvl w:val="4"/>
        <w:rPr>
          <w:rFonts w:ascii="Times New Roman" w:hAnsi="Times New Roman" w:cs="Times New Roman"/>
          <w:sz w:val="28"/>
          <w:szCs w:val="28"/>
        </w:rPr>
      </w:pPr>
      <w:r w:rsidRPr="004B7259">
        <w:rPr>
          <w:rFonts w:ascii="Times New Roman" w:hAnsi="Times New Roman" w:cs="Times New Roman"/>
          <w:sz w:val="28"/>
          <w:szCs w:val="28"/>
        </w:rPr>
        <w:t>Понятия об упражнениях, элементах и приемах работы с пожарно-техническим оборудованием.</w:t>
      </w:r>
    </w:p>
    <w:p w:rsidR="00E50447" w:rsidRPr="004B7259" w:rsidRDefault="00E50447" w:rsidP="0032131C">
      <w:pPr>
        <w:keepNext/>
        <w:numPr>
          <w:ilvl w:val="0"/>
          <w:numId w:val="373"/>
        </w:numPr>
        <w:tabs>
          <w:tab w:val="left" w:pos="1134"/>
          <w:tab w:val="right" w:pos="1418"/>
        </w:tabs>
        <w:spacing w:after="0" w:line="240" w:lineRule="auto"/>
        <w:ind w:left="0" w:firstLine="709"/>
        <w:contextualSpacing/>
        <w:jc w:val="both"/>
        <w:outlineLvl w:val="4"/>
        <w:rPr>
          <w:rFonts w:ascii="Times New Roman" w:hAnsi="Times New Roman" w:cs="Times New Roman"/>
          <w:sz w:val="28"/>
          <w:szCs w:val="28"/>
        </w:rPr>
      </w:pPr>
      <w:r w:rsidRPr="004B7259">
        <w:rPr>
          <w:rFonts w:ascii="Times New Roman" w:hAnsi="Times New Roman" w:cs="Times New Roman"/>
          <w:sz w:val="28"/>
          <w:szCs w:val="28"/>
        </w:rPr>
        <w:t>Общие меры безопасности при проведении занятий, пути и средства предупреждения травматизма.</w:t>
      </w:r>
    </w:p>
    <w:p w:rsidR="00E50447" w:rsidRPr="004B7259" w:rsidRDefault="00E50447" w:rsidP="0032131C">
      <w:pPr>
        <w:keepNext/>
        <w:numPr>
          <w:ilvl w:val="0"/>
          <w:numId w:val="373"/>
        </w:numPr>
        <w:tabs>
          <w:tab w:val="left" w:pos="1134"/>
          <w:tab w:val="right" w:pos="1418"/>
        </w:tabs>
        <w:spacing w:after="0" w:line="240" w:lineRule="auto"/>
        <w:ind w:left="0" w:firstLine="709"/>
        <w:contextualSpacing/>
        <w:jc w:val="both"/>
        <w:outlineLvl w:val="4"/>
        <w:rPr>
          <w:rFonts w:ascii="Times New Roman" w:hAnsi="Times New Roman" w:cs="Times New Roman"/>
          <w:sz w:val="28"/>
          <w:szCs w:val="28"/>
        </w:rPr>
      </w:pPr>
      <w:r w:rsidRPr="004B7259">
        <w:rPr>
          <w:rFonts w:ascii="Times New Roman" w:hAnsi="Times New Roman" w:cs="Times New Roman"/>
          <w:sz w:val="28"/>
          <w:szCs w:val="28"/>
        </w:rPr>
        <w:t>Порядок подготовки к занятиям по ПСП начальника караула, командира отделения.</w:t>
      </w:r>
    </w:p>
    <w:p w:rsidR="00E50447" w:rsidRPr="004B7259" w:rsidRDefault="00E50447" w:rsidP="00E50447">
      <w:pPr>
        <w:spacing w:after="0" w:line="240" w:lineRule="auto"/>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 xml:space="preserve">Дисциплина 6 </w:t>
      </w:r>
    </w:p>
    <w:p w:rsidR="00E50447" w:rsidRPr="004B7259" w:rsidRDefault="00E50447" w:rsidP="00E50447">
      <w:pPr>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Пожарная техника, связь и противопожарное водоснабжение</w:t>
      </w:r>
    </w:p>
    <w:p w:rsidR="00E50447" w:rsidRPr="004B7259" w:rsidRDefault="00E50447" w:rsidP="00E50447">
      <w:pPr>
        <w:spacing w:after="0" w:line="240" w:lineRule="auto"/>
        <w:ind w:firstLine="540"/>
        <w:jc w:val="center"/>
        <w:rPr>
          <w:rFonts w:ascii="Times New Roman" w:hAnsi="Times New Roman" w:cs="Times New Roman"/>
          <w:b/>
          <w:snapToGrid w:val="0"/>
          <w:sz w:val="28"/>
          <w:szCs w:val="28"/>
        </w:rPr>
      </w:pPr>
    </w:p>
    <w:p w:rsidR="00E50447" w:rsidRPr="004B7259" w:rsidRDefault="00E50447" w:rsidP="00E50447">
      <w:pPr>
        <w:spacing w:after="0" w:line="240" w:lineRule="auto"/>
        <w:ind w:firstLine="540"/>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Раздел 6.1. Противопожарное водоснабжение</w:t>
      </w:r>
    </w:p>
    <w:p w:rsidR="00E50447" w:rsidRPr="004B7259" w:rsidRDefault="00E50447" w:rsidP="00E50447">
      <w:pPr>
        <w:spacing w:after="0" w:line="240" w:lineRule="auto"/>
        <w:ind w:firstLine="540"/>
        <w:jc w:val="center"/>
        <w:rPr>
          <w:rFonts w:ascii="Times New Roman" w:hAnsi="Times New Roman" w:cs="Times New Roman"/>
          <w:b/>
          <w:snapToGrid w:val="0"/>
          <w:sz w:val="28"/>
          <w:szCs w:val="28"/>
        </w:rPr>
      </w:pPr>
    </w:p>
    <w:p w:rsidR="00E50447" w:rsidRPr="004B7259" w:rsidRDefault="00E50447" w:rsidP="00E50447">
      <w:pPr>
        <w:spacing w:after="0" w:line="240" w:lineRule="auto"/>
        <w:ind w:firstLine="540"/>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6.1.1. Основы гидравлики. Наружное противопожарное водоснабжение. Нормы расхода воды. Свободные напоры</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Определение гидравлики и её роль в решении практических задач. Свойства и виды гидростатического давления. Величины, характеризующие движение жидкости. Общее понятие об уравнении Бернулли. Применение уравнения Бернулли в пожарном деле. Виды гидравлических сопротивлений. Местные и линейные потери напора. Общие сведения о гидравлическом расчёте водопроводной сети.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Значение водоснабжения в системе мероприятий, обеспечивающих пожарную безопасность промышленных объектов и населенных пунктов. Водопроводное и безводопроводное противопожарное водоснабжение. Классификация наружных водопроводов.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ab/>
        <w:t>Требования нормативных документов к расходам воды на наружное пожаротушение для населенных пунктов и промышленных предприятий и к свободным напорам в водопроводах высокого и низкого давлений.</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Схемы водоснабжения для промышленных предприятий и населенных пунктов.</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Рекомендуемая литература: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Основная [2];</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Нормативные правовые акты [1, 3, 5].</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p>
    <w:p w:rsidR="00E50447" w:rsidRPr="004B7259" w:rsidRDefault="00E50447" w:rsidP="00E50447">
      <w:pPr>
        <w:spacing w:after="0" w:line="240" w:lineRule="auto"/>
        <w:ind w:firstLine="540"/>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6.1.2. Водопроводные сооружения. Безводопроводное противопожарное водоснабжение</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Источники водоснабжения. Общая характеристика открытых и подземных водоисточников. Сооружение для забора воды из открытых водоисточников. Требования нормативных документов к водоприёмникам, самотечным линиям и береговым колодцам, обеспечивающим расход воды на пожаротушение.</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Общие сведения о сооружениях для приема воды из подземных водоисточников. Сроки восстановления неприкосновенного пожарного запаса воды. Общие сведения об очистных сооружениях.</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Запасные и регулирующие ёмкости. Резервуары: назначение, устройство и оборудование.</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Водонапорные башни, гидроколонны, баки и пневматические установки: назначение, устройство и оборудование.</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Устройства, обеспечивающие сохранение неприкосновенного запаса воды. Требования нормативных документов, предъявляемые к запасно-регулирующим емкостям.</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Насосные станции второго подъёма: назначение, классификация, оборудование, схемы, работа до пожара и при пожаре. Требования нормативных документов, предъявляемые к насосным станциям. Объемно-планировочные и конструктивные решения помещений для размещения насосов и предъявляемые к ним требования.</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Наружная водопроводная сеть: назначение и виды. Требования нормативных документов к сетям противопожарных водопроводов. Арматура наружной водопроводной сети: запорно-регулирующая, предохранительная и водоразборная.</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Характеристика безводопроводного противопожарного водоснабжения. Устройство для забора воды из открытых водоисточников в летнее и зимнее время. Искусственные водоисточники противопожарного водоснабжения.</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Расчет вместимости водоёмов и правила размещения их на территории насе-ленного пункта или промышленного предприятия с учетом требований норм.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Гидроизоляция водоемов-копаней, водоемов-резервуаров. Способы забора воды из водоёма пожарной техникой. Прием водоемов в эксплуатацию.</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Рекомендуемая литература: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Основная [2];</w:t>
      </w:r>
    </w:p>
    <w:p w:rsidR="00E50447" w:rsidRPr="004B7259" w:rsidRDefault="00E50447" w:rsidP="00E50447">
      <w:pPr>
        <w:spacing w:after="0" w:line="240" w:lineRule="auto"/>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        Нормативные правовые акты [1, 3, 5].</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p>
    <w:p w:rsidR="00E50447" w:rsidRPr="004B7259" w:rsidRDefault="00E50447" w:rsidP="00E50447">
      <w:pPr>
        <w:spacing w:after="0" w:line="240" w:lineRule="auto"/>
        <w:ind w:firstLine="540"/>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6.1.3. Внутренний противопожарный водопровод</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Назначение, классификация и устройство внутренних водопроводов. Схемы внутренних водопроводов в зависимости от напора в наружной водопроводной сети.</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Область применения внутренних противопожарных водопроводов с учётом требований норм. Противопожарные требования к вводам в здания, водомерным узлам, внутренним сетям, насосным устройствам, водонапорным и гидропневматическим бакам.</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Нормы расходования воды на внутреннее пожаротушение. Пожарные краны: размещение, оборудование и расстановка. Требования ГОСТ к пожарным кранам и шкафам. Методы определения требуемого и фактического напоров у внутреннего пожарного крана.</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Противопожарное водоснабжение высотных зданий. Требования нормативных документов к внутренним противопожарным водопроводам высотных зданий.</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Особенности противопожарного водоснабжения зданий с массовым пребыванием людей.</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Рекомендуемая литература: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Основная [2];</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Нормативные правовые акты [1, 4, 6, 11].</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p>
    <w:p w:rsidR="00E50447" w:rsidRPr="004B7259" w:rsidRDefault="00E50447" w:rsidP="00E50447">
      <w:pPr>
        <w:spacing w:after="0" w:line="240" w:lineRule="auto"/>
        <w:ind w:firstLine="540"/>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6.1.4. Обследование систем противопожарного водоснабжения.</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Методика обследования наружного и внутреннего водопроводов. Гидравлическое испытание их на водоотдачу. Составление документов по результатам испытаний водопроводов.</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Рекомендуемая литература: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Основная [2];</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Нормативные правовые акты [1, 2, 3, 4, 5, 6].</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p>
    <w:p w:rsidR="00E50447" w:rsidRPr="004B7259" w:rsidRDefault="00E50447" w:rsidP="00E50447">
      <w:pPr>
        <w:spacing w:after="0" w:line="240" w:lineRule="auto"/>
        <w:ind w:firstLine="540"/>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Раздел 6.2. Связь противопожарной службы</w:t>
      </w:r>
    </w:p>
    <w:p w:rsidR="00E50447" w:rsidRPr="004B7259" w:rsidRDefault="00E50447" w:rsidP="00E50447">
      <w:pPr>
        <w:spacing w:after="0" w:line="240" w:lineRule="auto"/>
        <w:ind w:firstLine="540"/>
        <w:jc w:val="both"/>
        <w:rPr>
          <w:rFonts w:ascii="Times New Roman" w:hAnsi="Times New Roman" w:cs="Times New Roman"/>
          <w:b/>
          <w:snapToGrid w:val="0"/>
          <w:sz w:val="28"/>
          <w:szCs w:val="28"/>
        </w:rPr>
      </w:pPr>
    </w:p>
    <w:p w:rsidR="00E50447" w:rsidRPr="004B7259" w:rsidRDefault="00E50447" w:rsidP="00E50447">
      <w:pPr>
        <w:spacing w:after="0" w:line="240" w:lineRule="auto"/>
        <w:ind w:firstLine="540"/>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 xml:space="preserve">Тема 6.2.1. </w:t>
      </w:r>
      <w:r w:rsidRPr="004B7259">
        <w:rPr>
          <w:rFonts w:ascii="Times New Roman" w:hAnsi="Times New Roman" w:cs="Times New Roman"/>
          <w:b/>
          <w:sz w:val="28"/>
          <w:szCs w:val="28"/>
        </w:rPr>
        <w:t>Современные и перспективные технологии электросвязи МЧС России, основа создания и развития системы -112</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Роль связи в пожарной охране МЧС России. Состояние систем связи пожарной охраны. Виды связи по функциональному назначению. Основные технические средства связи пожарной охраны МЧС России.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Проводная связь один из главных видов связи, применяемых в подразделениях ГПС. Отечественные, зарубежные средства проводной связи и сигнально-громкоговорящие установки.</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Радио- основной вид связи с подвижными объектами. Особенности радиосвязи в УКВ диапазоне. Электромагнитная совместимость радиоэлектронных средств. Предельная дальность радиосвязи. Принципы организации радиосвязи в пожарной охране.</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Технический уровень отечественных и зарубежных средств радиосвязи. Основные технические параметры и функциональные возможности радиостанций.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Основные направления, тенденции развития систем радио- и радиотелефонной связи. Транкинговые и сотовые системы связи.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Система вызова экстренных оперативных и иных служб жизнеобеспечения по единому номеру «112».</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Рекомендуемая литература: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Основная [3];</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Дополнительная [4];</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Нормативные правовые акты [16,18-20].</w:t>
      </w:r>
    </w:p>
    <w:p w:rsidR="00E50447" w:rsidRPr="004B7259" w:rsidRDefault="00E50447" w:rsidP="00E50447">
      <w:pPr>
        <w:spacing w:after="0" w:line="240" w:lineRule="auto"/>
        <w:ind w:firstLine="540"/>
        <w:jc w:val="center"/>
        <w:rPr>
          <w:rFonts w:ascii="Times New Roman" w:hAnsi="Times New Roman" w:cs="Times New Roman"/>
          <w:b/>
          <w:snapToGrid w:val="0"/>
          <w:sz w:val="28"/>
          <w:szCs w:val="28"/>
        </w:rPr>
      </w:pPr>
    </w:p>
    <w:p w:rsidR="00E50447" w:rsidRPr="004B7259" w:rsidRDefault="00E50447" w:rsidP="00E50447">
      <w:pPr>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Раздел 6.3. Пожарная техника</w:t>
      </w:r>
    </w:p>
    <w:p w:rsidR="00E50447" w:rsidRPr="004B7259" w:rsidRDefault="00E50447" w:rsidP="00E50447">
      <w:pPr>
        <w:spacing w:after="0" w:line="240" w:lineRule="auto"/>
        <w:ind w:firstLine="540"/>
        <w:jc w:val="center"/>
        <w:rPr>
          <w:rFonts w:ascii="Times New Roman" w:hAnsi="Times New Roman" w:cs="Times New Roman"/>
          <w:b/>
          <w:snapToGrid w:val="0"/>
          <w:sz w:val="28"/>
          <w:szCs w:val="28"/>
        </w:rPr>
      </w:pPr>
    </w:p>
    <w:p w:rsidR="00E50447" w:rsidRPr="004B7259" w:rsidRDefault="00E50447" w:rsidP="00E50447">
      <w:pPr>
        <w:spacing w:after="0" w:line="240" w:lineRule="auto"/>
        <w:ind w:firstLine="540"/>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6.3.1. Огнетушители</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Классификация огнетушителей. Назначение, виды, устройство, область применения. Состав заряда, принцип действия и характеристика ручных и передвижных огнетушителей: водных, воздушно-эмульсионных, воздушно-пенных, газовых, порошковых и комбинированных.</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Генераторы огнетушащего аэрозоля переносные: назначение, устройство, порядок применения.</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Требования нормативных документов к огнетушителям.</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Эксплуатация и хранение огнетушителей. Правила проверки пригодности заряда. Сроки и порядок проведения перезарядки и испытания корпусов огнетушителей. Определение необходимого количества огнетушителей на защищаемом объекте.</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Рекомендуемая литература: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Основная [1];</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Дополнительная [2, 3];</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Нормативные правовые акты  [1, 2, 7, 8, 9, 10, 12].</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p>
    <w:p w:rsidR="00E50447" w:rsidRPr="004B7259" w:rsidRDefault="00E50447" w:rsidP="00E50447">
      <w:pPr>
        <w:spacing w:after="0" w:line="240" w:lineRule="auto"/>
        <w:ind w:firstLine="540"/>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6.3.2. Пожарные автомобили. Пожарные насосы</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Классификация, типаж и структура обозначения пожарных автомобилей.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Основные пожарные автомобили. Назначение и общее устройство автоцистерн и насосно-рукавных автомобилей.</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Автомобили первой помощи. Назначение, устройство, тактико-технические характеристики.</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Назначение и устройство, тактико-техническая характеристика пожарных автомобилей целевого применения.</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Специальные пожарные автомобили. Пожарный рукавный автомобиль. Автомобиль связи и освещения. Аварийно-спасательный автомобиль. Штабной автомобиль и автомобиль газодымозащитной службы. Назначение, общее устройство, техническая характеристика, вывозимое оборудование, применение на пожаре.</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Пожарные автолестницы и автоподъемники: назначение, устройство, технические характеристики.</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Классификация насосов. Общие сведения о насосах. Применение насосов в пожарной охране.</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Рекомендуемая литература: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Основная [1];</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Дополнительная [1, 3];</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Нормативные правовые акты [1, 14, 15,17].</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p>
    <w:p w:rsidR="00E50447" w:rsidRPr="004B7259" w:rsidRDefault="00E50447" w:rsidP="00E50447">
      <w:pPr>
        <w:spacing w:after="0" w:line="240" w:lineRule="auto"/>
        <w:ind w:firstLine="540"/>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6.3.3. Пожарные мотопомпы</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Назначение и область применения пожарных мотопомп.</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Переносные и прицепные пожарные мотопомпы: типы, назначение, устройство, техническая характеристика.</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Подготовка мотопомп к работе, запуск, забор воды и её подача в рукавную линию, выключение и техническое обслуживание после работы. Возможные неисправности, причины и способы их устранения. Меры безопасности при работе с мотопомпами. Организация технического обслуживания пожарных мотопомп. Правила содержания мотопомп в летнее и зимнее время.</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Рекомендуемая литература: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Основная [1];</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Дополнительная [3];</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Нормативные правовые акты [1, 13].</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p>
    <w:p w:rsidR="00E50447" w:rsidRPr="004B7259" w:rsidRDefault="00E50447" w:rsidP="00E50447">
      <w:pPr>
        <w:spacing w:after="0" w:line="240" w:lineRule="auto"/>
        <w:jc w:val="center"/>
        <w:rPr>
          <w:rFonts w:ascii="Times New Roman" w:hAnsi="Times New Roman" w:cs="Times New Roman"/>
          <w:b/>
          <w:bCs/>
          <w:sz w:val="28"/>
          <w:szCs w:val="28"/>
        </w:rPr>
      </w:pPr>
      <w:r w:rsidRPr="004B7259">
        <w:rPr>
          <w:rFonts w:ascii="Times New Roman" w:hAnsi="Times New Roman" w:cs="Times New Roman"/>
          <w:b/>
          <w:bCs/>
          <w:sz w:val="28"/>
          <w:szCs w:val="28"/>
        </w:rPr>
        <w:t xml:space="preserve">5 Фонд оценочных средств </w:t>
      </w:r>
    </w:p>
    <w:p w:rsidR="00E50447" w:rsidRPr="004B7259" w:rsidRDefault="00E50447" w:rsidP="00E50447">
      <w:pPr>
        <w:spacing w:after="0" w:line="240" w:lineRule="auto"/>
        <w:ind w:firstLine="540"/>
        <w:jc w:val="center"/>
        <w:rPr>
          <w:rFonts w:ascii="Times New Roman" w:hAnsi="Times New Roman" w:cs="Times New Roman"/>
          <w:b/>
          <w:snapToGrid w:val="0"/>
          <w:sz w:val="28"/>
          <w:szCs w:val="28"/>
        </w:rPr>
      </w:pPr>
    </w:p>
    <w:p w:rsidR="00E50447" w:rsidRPr="004B7259" w:rsidRDefault="00E50447" w:rsidP="00E50447">
      <w:pPr>
        <w:spacing w:after="0" w:line="240" w:lineRule="auto"/>
        <w:ind w:firstLine="540"/>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Итоговый контроль по дисциплине (примерные вопросы к зачету)</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1.Основные требования к водопроводным сетям и к сооружениям на них (пожарным гидрантам).</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2.Безводопроводное противопожарное водоснабжение. Требования к оборудованию пожарных водоёмов.</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3.Противопожарный водопровод высокого давления: назначение, виды, определение требуемого напора в сети.</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4.Противопожарное водоснабжение зданий повышенной этажности.</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5.Требования к внутренним пожарным кранам: количество, расположение, комплектация.</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6.Методика проверки внутреннего пожарного водопровода на водоотдачу.</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7.Противопожарный водопровод низкого давления: назначение, область применения, требования к расходу и напору воды.</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8.Внутренний противопожарный водопровод: назначение, классификация и устройство.</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9.Методика проверки наружного противопожарного водопровода на водоотдачу.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10.Нормы напоров и расходов воды в наружных противопожарных водопроводных сетях.</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11.Определить требуемый запас воды в пожарном водоеме, обслуживающем двух-этажное производственное здание высотой 15м, с несущими стальными и ограждающими конструкциями, со сгораемым утеплителем, 3-й степени огнестойкости, категории производства "Д". Объём здания </w:t>
      </w:r>
      <w:smartTag w:uri="urn:schemas-microsoft-com:office:smarttags" w:element="metricconverter">
        <w:smartTagPr>
          <w:attr w:name="ProductID" w:val="2003 г"/>
        </w:smartTagPr>
        <w:r w:rsidRPr="004B7259">
          <w:rPr>
            <w:rFonts w:ascii="Times New Roman" w:hAnsi="Times New Roman" w:cs="Times New Roman"/>
            <w:snapToGrid w:val="0"/>
            <w:sz w:val="28"/>
            <w:szCs w:val="28"/>
          </w:rPr>
          <w:t>30000 м3</w:t>
        </w:r>
      </w:smartTag>
      <w:r w:rsidRPr="004B7259">
        <w:rPr>
          <w:rFonts w:ascii="Times New Roman" w:hAnsi="Times New Roman" w:cs="Times New Roman"/>
          <w:snapToGrid w:val="0"/>
          <w:sz w:val="28"/>
          <w:szCs w:val="28"/>
        </w:rPr>
        <w:t>., ширина-30м.</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12.Определить расход воды на один пожар на наружное пожаротушение для 10-ти этажного жилого здания объёмом 20000м3.</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13.Определить минимальное количество пожарных гидрантов, необходимых для обеспечения наружного пожаротушения безфонарного производственного здания 2-й степени огнестойкости, шириной 20метров, с категорией производства "В". Объём здания </w:t>
      </w:r>
      <w:smartTag w:uri="urn:schemas-microsoft-com:office:smarttags" w:element="metricconverter">
        <w:smartTagPr>
          <w:attr w:name="ProductID" w:val="2003 г"/>
        </w:smartTagPr>
        <w:r w:rsidRPr="004B7259">
          <w:rPr>
            <w:rFonts w:ascii="Times New Roman" w:hAnsi="Times New Roman" w:cs="Times New Roman"/>
            <w:snapToGrid w:val="0"/>
            <w:sz w:val="28"/>
            <w:szCs w:val="28"/>
          </w:rPr>
          <w:t>4000 м</w:t>
        </w:r>
        <w:r w:rsidRPr="004B7259">
          <w:rPr>
            <w:rFonts w:ascii="Times New Roman" w:hAnsi="Times New Roman" w:cs="Times New Roman"/>
            <w:snapToGrid w:val="0"/>
            <w:sz w:val="28"/>
            <w:szCs w:val="28"/>
            <w:vertAlign w:val="superscript"/>
          </w:rPr>
          <w:t>3</w:t>
        </w:r>
      </w:smartTag>
      <w:r w:rsidRPr="004B7259">
        <w:rPr>
          <w:rFonts w:ascii="Times New Roman" w:hAnsi="Times New Roman" w:cs="Times New Roman"/>
          <w:snapToGrid w:val="0"/>
          <w:sz w:val="28"/>
          <w:szCs w:val="28"/>
        </w:rPr>
        <w:t>.</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14.Рассчитать объём пожарного водоёма для производственного здания шириной </w:t>
      </w:r>
      <w:smartTag w:uri="urn:schemas-microsoft-com:office:smarttags" w:element="metricconverter">
        <w:smartTagPr>
          <w:attr w:name="ProductID" w:val="2003 г"/>
        </w:smartTagPr>
        <w:r w:rsidRPr="004B7259">
          <w:rPr>
            <w:rFonts w:ascii="Times New Roman" w:hAnsi="Times New Roman" w:cs="Times New Roman"/>
            <w:snapToGrid w:val="0"/>
            <w:sz w:val="28"/>
            <w:szCs w:val="28"/>
          </w:rPr>
          <w:t>50 метров</w:t>
        </w:r>
      </w:smartTag>
      <w:r w:rsidRPr="004B7259">
        <w:rPr>
          <w:rFonts w:ascii="Times New Roman" w:hAnsi="Times New Roman" w:cs="Times New Roman"/>
          <w:snapToGrid w:val="0"/>
          <w:sz w:val="28"/>
          <w:szCs w:val="28"/>
        </w:rPr>
        <w:t>, 3ей степени огнестойкости, категория производства «В», объёмом 2000м</w:t>
      </w:r>
      <w:r w:rsidRPr="004B7259">
        <w:rPr>
          <w:rFonts w:ascii="Times New Roman" w:hAnsi="Times New Roman" w:cs="Times New Roman"/>
          <w:snapToGrid w:val="0"/>
          <w:sz w:val="28"/>
          <w:szCs w:val="28"/>
          <w:vertAlign w:val="superscript"/>
        </w:rPr>
        <w:t>3</w:t>
      </w:r>
      <w:r w:rsidRPr="004B7259">
        <w:rPr>
          <w:rFonts w:ascii="Times New Roman" w:hAnsi="Times New Roman" w:cs="Times New Roman"/>
          <w:snapToGrid w:val="0"/>
          <w:sz w:val="28"/>
          <w:szCs w:val="28"/>
        </w:rPr>
        <w:t xml:space="preserve">.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15.Рассчитать объём пожарного водоёма для производственного здания шириной </w:t>
      </w:r>
      <w:smartTag w:uri="urn:schemas-microsoft-com:office:smarttags" w:element="metricconverter">
        <w:smartTagPr>
          <w:attr w:name="ProductID" w:val="2003 г"/>
        </w:smartTagPr>
        <w:r w:rsidRPr="004B7259">
          <w:rPr>
            <w:rFonts w:ascii="Times New Roman" w:hAnsi="Times New Roman" w:cs="Times New Roman"/>
            <w:snapToGrid w:val="0"/>
            <w:sz w:val="28"/>
            <w:szCs w:val="28"/>
          </w:rPr>
          <w:t>50 метров</w:t>
        </w:r>
      </w:smartTag>
      <w:r w:rsidRPr="004B7259">
        <w:rPr>
          <w:rFonts w:ascii="Times New Roman" w:hAnsi="Times New Roman" w:cs="Times New Roman"/>
          <w:snapToGrid w:val="0"/>
          <w:sz w:val="28"/>
          <w:szCs w:val="28"/>
        </w:rPr>
        <w:t>, 1ой степени огнестойкости, категория производства «Г», объёмом 4000м</w:t>
      </w:r>
      <w:r w:rsidRPr="004B7259">
        <w:rPr>
          <w:rFonts w:ascii="Times New Roman" w:hAnsi="Times New Roman" w:cs="Times New Roman"/>
          <w:snapToGrid w:val="0"/>
          <w:sz w:val="28"/>
          <w:szCs w:val="28"/>
          <w:vertAlign w:val="superscript"/>
        </w:rPr>
        <w:t>3</w:t>
      </w:r>
      <w:r w:rsidRPr="004B7259">
        <w:rPr>
          <w:rFonts w:ascii="Times New Roman" w:hAnsi="Times New Roman" w:cs="Times New Roman"/>
          <w:snapToGrid w:val="0"/>
          <w:sz w:val="28"/>
          <w:szCs w:val="28"/>
        </w:rPr>
        <w:t xml:space="preserve">.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16.Рассчитать объём пожарного водоёма для отдельно стоящего 5ти этажного здания общественного назначения, объёмом </w:t>
      </w:r>
      <w:smartTag w:uri="urn:schemas-microsoft-com:office:smarttags" w:element="metricconverter">
        <w:smartTagPr>
          <w:attr w:name="ProductID" w:val="2003 г"/>
        </w:smartTagPr>
        <w:r w:rsidRPr="004B7259">
          <w:rPr>
            <w:rFonts w:ascii="Times New Roman" w:hAnsi="Times New Roman" w:cs="Times New Roman"/>
            <w:snapToGrid w:val="0"/>
            <w:sz w:val="28"/>
            <w:szCs w:val="28"/>
          </w:rPr>
          <w:t>980 м</w:t>
        </w:r>
        <w:r w:rsidRPr="004B7259">
          <w:rPr>
            <w:rFonts w:ascii="Times New Roman" w:hAnsi="Times New Roman" w:cs="Times New Roman"/>
            <w:snapToGrid w:val="0"/>
            <w:sz w:val="28"/>
            <w:szCs w:val="28"/>
            <w:vertAlign w:val="superscript"/>
          </w:rPr>
          <w:t>3</w:t>
        </w:r>
      </w:smartTag>
      <w:r w:rsidRPr="004B7259">
        <w:rPr>
          <w:rFonts w:ascii="Times New Roman" w:hAnsi="Times New Roman" w:cs="Times New Roman"/>
          <w:snapToGrid w:val="0"/>
          <w:sz w:val="28"/>
          <w:szCs w:val="28"/>
        </w:rPr>
        <w:t>.</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17.Определить минимальное количество пожарных гидрантов, необходимых для обеспечения наружного пожаротушения  безфонарного производственного здания 3-й степени огнестойкости, шириной 50метров, с категорией производства "В". Объём здания </w:t>
      </w:r>
      <w:smartTag w:uri="urn:schemas-microsoft-com:office:smarttags" w:element="metricconverter">
        <w:smartTagPr>
          <w:attr w:name="ProductID" w:val="2003 г"/>
        </w:smartTagPr>
        <w:r w:rsidRPr="004B7259">
          <w:rPr>
            <w:rFonts w:ascii="Times New Roman" w:hAnsi="Times New Roman" w:cs="Times New Roman"/>
            <w:snapToGrid w:val="0"/>
            <w:sz w:val="28"/>
            <w:szCs w:val="28"/>
          </w:rPr>
          <w:t>2800 м3</w:t>
        </w:r>
      </w:smartTag>
      <w:r w:rsidRPr="004B7259">
        <w:rPr>
          <w:rFonts w:ascii="Times New Roman" w:hAnsi="Times New Roman" w:cs="Times New Roman"/>
          <w:snapToGrid w:val="0"/>
          <w:sz w:val="28"/>
          <w:szCs w:val="28"/>
        </w:rPr>
        <w:t>.</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18.Рассчитать объём пожарного водоёма для производственного здания шириной </w:t>
      </w:r>
      <w:smartTag w:uri="urn:schemas-microsoft-com:office:smarttags" w:element="metricconverter">
        <w:smartTagPr>
          <w:attr w:name="ProductID" w:val="2003 г"/>
        </w:smartTagPr>
        <w:r w:rsidRPr="004B7259">
          <w:rPr>
            <w:rFonts w:ascii="Times New Roman" w:hAnsi="Times New Roman" w:cs="Times New Roman"/>
            <w:snapToGrid w:val="0"/>
            <w:sz w:val="28"/>
            <w:szCs w:val="28"/>
          </w:rPr>
          <w:t>60 метров</w:t>
        </w:r>
      </w:smartTag>
      <w:r w:rsidRPr="004B7259">
        <w:rPr>
          <w:rFonts w:ascii="Times New Roman" w:hAnsi="Times New Roman" w:cs="Times New Roman"/>
          <w:snapToGrid w:val="0"/>
          <w:sz w:val="28"/>
          <w:szCs w:val="28"/>
        </w:rPr>
        <w:t>, 2ой степени огнестойкости, категория производства «Д», объёмом 120000м</w:t>
      </w:r>
      <w:r w:rsidRPr="004B7259">
        <w:rPr>
          <w:rFonts w:ascii="Times New Roman" w:hAnsi="Times New Roman" w:cs="Times New Roman"/>
          <w:snapToGrid w:val="0"/>
          <w:sz w:val="28"/>
          <w:szCs w:val="28"/>
          <w:vertAlign w:val="superscript"/>
        </w:rPr>
        <w:t>3</w:t>
      </w:r>
      <w:r w:rsidRPr="004B7259">
        <w:rPr>
          <w:rFonts w:ascii="Times New Roman" w:hAnsi="Times New Roman" w:cs="Times New Roman"/>
          <w:snapToGrid w:val="0"/>
          <w:sz w:val="28"/>
          <w:szCs w:val="28"/>
        </w:rPr>
        <w:t>.</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19.Определить минимальное количество пожарных гидрантов, необходимых для обеспечения наружного пожаротушения  безфонарного производственного здания 2-й степени огнестойкости, шириной 60метров, с категорией производства "В". Объём здания </w:t>
      </w:r>
      <w:smartTag w:uri="urn:schemas-microsoft-com:office:smarttags" w:element="metricconverter">
        <w:smartTagPr>
          <w:attr w:name="ProductID" w:val="2003 г"/>
        </w:smartTagPr>
        <w:r w:rsidRPr="004B7259">
          <w:rPr>
            <w:rFonts w:ascii="Times New Roman" w:hAnsi="Times New Roman" w:cs="Times New Roman"/>
            <w:snapToGrid w:val="0"/>
            <w:sz w:val="28"/>
            <w:szCs w:val="28"/>
          </w:rPr>
          <w:t>40000 м</w:t>
        </w:r>
        <w:r w:rsidRPr="004B7259">
          <w:rPr>
            <w:rFonts w:ascii="Times New Roman" w:hAnsi="Times New Roman" w:cs="Times New Roman"/>
            <w:snapToGrid w:val="0"/>
            <w:sz w:val="28"/>
            <w:szCs w:val="28"/>
            <w:vertAlign w:val="superscript"/>
          </w:rPr>
          <w:t>3</w:t>
        </w:r>
      </w:smartTag>
      <w:r w:rsidRPr="004B7259">
        <w:rPr>
          <w:rFonts w:ascii="Times New Roman" w:hAnsi="Times New Roman" w:cs="Times New Roman"/>
          <w:snapToGrid w:val="0"/>
          <w:sz w:val="28"/>
          <w:szCs w:val="28"/>
        </w:rPr>
        <w:t>.</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20.Определить производительность пожарной струи внутреннего пожарного крана при условии: диаметр спрыска наконечника  пожарного ствола – 13мм, диаметр внутреннего противопожарного трубопровода – 50мм, напор у пожарного крана с рукавом длиной 20м – 21м.</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21.Определить расход воды на один пожар на наружное пожаротушение для 3-х этажного общественного здания объёмом 3000м</w:t>
      </w:r>
      <w:r w:rsidRPr="004B7259">
        <w:rPr>
          <w:rFonts w:ascii="Times New Roman" w:hAnsi="Times New Roman" w:cs="Times New Roman"/>
          <w:snapToGrid w:val="0"/>
          <w:sz w:val="28"/>
          <w:szCs w:val="28"/>
          <w:vertAlign w:val="superscript"/>
        </w:rPr>
        <w:t>3</w:t>
      </w:r>
      <w:r w:rsidRPr="004B7259">
        <w:rPr>
          <w:rFonts w:ascii="Times New Roman" w:hAnsi="Times New Roman" w:cs="Times New Roman"/>
          <w:snapToGrid w:val="0"/>
          <w:sz w:val="28"/>
          <w:szCs w:val="28"/>
        </w:rPr>
        <w:t>.</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22.Определить минимальное количество пожарных гидрантов, необходимых для обеспечения наружного пожаротушения безфонарного производственного здания 3-й степени огнестойкости, шириной 50метров, с категорией производства "В". Объём здания </w:t>
      </w:r>
      <w:smartTag w:uri="urn:schemas-microsoft-com:office:smarttags" w:element="metricconverter">
        <w:smartTagPr>
          <w:attr w:name="ProductID" w:val="2003 г"/>
        </w:smartTagPr>
        <w:r w:rsidRPr="004B7259">
          <w:rPr>
            <w:rFonts w:ascii="Times New Roman" w:hAnsi="Times New Roman" w:cs="Times New Roman"/>
            <w:snapToGrid w:val="0"/>
            <w:sz w:val="28"/>
            <w:szCs w:val="28"/>
          </w:rPr>
          <w:t>4000 м</w:t>
        </w:r>
        <w:r w:rsidRPr="004B7259">
          <w:rPr>
            <w:rFonts w:ascii="Times New Roman" w:hAnsi="Times New Roman" w:cs="Times New Roman"/>
            <w:snapToGrid w:val="0"/>
            <w:sz w:val="28"/>
            <w:szCs w:val="28"/>
            <w:vertAlign w:val="superscript"/>
          </w:rPr>
          <w:t>3</w:t>
        </w:r>
      </w:smartTag>
      <w:r w:rsidRPr="004B7259">
        <w:rPr>
          <w:rFonts w:ascii="Times New Roman" w:hAnsi="Times New Roman" w:cs="Times New Roman"/>
          <w:snapToGrid w:val="0"/>
          <w:sz w:val="28"/>
          <w:szCs w:val="28"/>
        </w:rPr>
        <w:t xml:space="preserve">.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23.Рассчитать объём пожарного водоёма для производственного здания шириной </w:t>
      </w:r>
      <w:smartTag w:uri="urn:schemas-microsoft-com:office:smarttags" w:element="metricconverter">
        <w:smartTagPr>
          <w:attr w:name="ProductID" w:val="2003 г"/>
        </w:smartTagPr>
        <w:r w:rsidRPr="004B7259">
          <w:rPr>
            <w:rFonts w:ascii="Times New Roman" w:hAnsi="Times New Roman" w:cs="Times New Roman"/>
            <w:snapToGrid w:val="0"/>
            <w:sz w:val="28"/>
            <w:szCs w:val="28"/>
          </w:rPr>
          <w:t>40 метров</w:t>
        </w:r>
      </w:smartTag>
      <w:r w:rsidRPr="004B7259">
        <w:rPr>
          <w:rFonts w:ascii="Times New Roman" w:hAnsi="Times New Roman" w:cs="Times New Roman"/>
          <w:snapToGrid w:val="0"/>
          <w:sz w:val="28"/>
          <w:szCs w:val="28"/>
        </w:rPr>
        <w:t>, 2ой степени огнестойкости, категория производства «Г», объёмом 60000м</w:t>
      </w:r>
      <w:r w:rsidRPr="004B7259">
        <w:rPr>
          <w:rFonts w:ascii="Times New Roman" w:hAnsi="Times New Roman" w:cs="Times New Roman"/>
          <w:snapToGrid w:val="0"/>
          <w:sz w:val="28"/>
          <w:szCs w:val="28"/>
          <w:vertAlign w:val="superscript"/>
        </w:rPr>
        <w:t>3</w:t>
      </w:r>
      <w:r w:rsidRPr="004B7259">
        <w:rPr>
          <w:rFonts w:ascii="Times New Roman" w:hAnsi="Times New Roman" w:cs="Times New Roman"/>
          <w:snapToGrid w:val="0"/>
          <w:sz w:val="28"/>
          <w:szCs w:val="28"/>
        </w:rPr>
        <w:t>.</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24.Определить производительность пожарной струи внутреннего пожарного крана при условии: диаметр спрыска наконечника  пожарного ствола – 19мм, диаметр внутреннего противопожарного трубопровода – 65мм, напор у пожарного крана с рукавом длиной 20м – 15,1м.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25.Определить расход воды на один пожар на наружное пожаротушение для 5-ти этажного общественного здания объёмом 10000м</w:t>
      </w:r>
      <w:r w:rsidRPr="004B7259">
        <w:rPr>
          <w:rFonts w:ascii="Times New Roman" w:hAnsi="Times New Roman" w:cs="Times New Roman"/>
          <w:snapToGrid w:val="0"/>
          <w:sz w:val="28"/>
          <w:szCs w:val="28"/>
          <w:vertAlign w:val="superscript"/>
        </w:rPr>
        <w:t>3</w:t>
      </w:r>
      <w:r w:rsidRPr="004B7259">
        <w:rPr>
          <w:rFonts w:ascii="Times New Roman" w:hAnsi="Times New Roman" w:cs="Times New Roman"/>
          <w:snapToGrid w:val="0"/>
          <w:sz w:val="28"/>
          <w:szCs w:val="28"/>
        </w:rPr>
        <w:t>.</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26.Организация проводной и радиосвязи в ГПС МЧС России.</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27.Радиостанция GР-300 “Motorola”: назначение, общее устройство, техническая характеристика, порядок работы.</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28.Основные правила ведения радиообмена. Руководящий документ.</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29.Произвести радиообмен с использованием радиостанции GP-300 “Motorola”.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30.Произвести радиообмен с использованием радиостанции GМ-300 “Motorola”.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31.Назначение, устройство, состав заряда, техническая характеристика и область применения воздушно-пенных огнетушителей.</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32.Назначение, устройство, состав заряда, техническая характеристика и область применения порошковых огнетушителей.</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33.Назначение, устройство, состав заряда, техническая характеристика и область применения углекислотных огнетушителей.</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34.Огнетушитель ОУ-5: назначение, устройство, принцип действия, техническая характеристика, эксплуатация.</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35.Огнетушитель ОП-5(з): назначение, устройство, принцип действия, техническая характеристика, эксплуатация.</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36.Огнетушитель ОВП-10(б): назначение, устройство, принцип действия, техническая характеристика, эксплуатация.</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37.Привести в действие огнетушитель ОУ-2.</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38.Привести в действие огнетушитель ОВП-10(б).</w:t>
      </w:r>
    </w:p>
    <w:p w:rsidR="00E50447" w:rsidRPr="004B7259" w:rsidRDefault="00E50447" w:rsidP="00E50447">
      <w:pPr>
        <w:spacing w:after="0" w:line="240" w:lineRule="auto"/>
        <w:ind w:firstLine="540"/>
        <w:jc w:val="both"/>
        <w:rPr>
          <w:rFonts w:ascii="Times New Roman" w:hAnsi="Times New Roman" w:cs="Times New Roman"/>
          <w:bCs/>
          <w:sz w:val="28"/>
          <w:szCs w:val="28"/>
        </w:rPr>
      </w:pPr>
      <w:r w:rsidRPr="004B7259">
        <w:rPr>
          <w:rFonts w:ascii="Times New Roman" w:hAnsi="Times New Roman" w:cs="Times New Roman"/>
          <w:snapToGrid w:val="0"/>
          <w:sz w:val="28"/>
          <w:szCs w:val="28"/>
        </w:rPr>
        <w:t xml:space="preserve">39. </w:t>
      </w:r>
      <w:r w:rsidRPr="004B7259">
        <w:rPr>
          <w:rFonts w:ascii="Times New Roman" w:hAnsi="Times New Roman" w:cs="Times New Roman"/>
          <w:bCs/>
          <w:sz w:val="28"/>
          <w:szCs w:val="28"/>
        </w:rPr>
        <w:t>Каково минимальное расстояние от возможного очага пожара до места размещения огнетушителя в общественном здании.</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bCs/>
          <w:sz w:val="28"/>
          <w:szCs w:val="28"/>
        </w:rPr>
        <w:t xml:space="preserve">40. Порядок определения типа и необходимого количества огнетушителей на объекте. </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41.Классификация пожарных автомобилей в зависимости от назначения. Привести примеры.</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42.Пожарный автомобиль АЦ-3,2-40(4331)8ВР: назначение, общее устройство, краткая техническая характеристика.</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43.Пожарный автомобиль АЦ-0,8-40/2(530104)002ММ: назначение, общее устройство, техническая характеристика.</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44. Пожарный автомобиль АЛ-50(53229)ПМ-513А: назначение, общее устройство, техническая характеристика.</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45.Классификация насосов по принципу действия, их преимущества и недостатки.</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46.Вакуумные системы центробежных пожарных насосов: назначение, устройство, эксплуатация.</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47.Пожарный насос НЦПН-40/100: назначение, устройство, принцип действия и техническая характеристика.</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48.Назначение, общее устройство и техническая характеристика НЦПК-40/100-4/400</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49.Пожарные мотопомпы: назначение, общее устройство, технические характеристики.</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50.Произвести забор и подачу воды мотопомпой МП-13/80 «Гейзер».</w:t>
      </w:r>
    </w:p>
    <w:p w:rsidR="00E50447" w:rsidRPr="004B7259" w:rsidRDefault="00E50447" w:rsidP="00E50447">
      <w:pPr>
        <w:spacing w:after="0" w:line="240" w:lineRule="auto"/>
        <w:ind w:firstLine="540"/>
        <w:jc w:val="both"/>
        <w:rPr>
          <w:rFonts w:ascii="Times New Roman" w:hAnsi="Times New Roman" w:cs="Times New Roman"/>
          <w:snapToGrid w:val="0"/>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6. Учебно-методическое и информационное обеспечение</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Рекомендуемая литература</w:t>
      </w:r>
    </w:p>
    <w:p w:rsidR="00E50447" w:rsidRPr="004B7259" w:rsidRDefault="00E50447" w:rsidP="00E50447">
      <w:pPr>
        <w:spacing w:after="0" w:line="240" w:lineRule="auto"/>
        <w:ind w:firstLine="540"/>
        <w:jc w:val="both"/>
        <w:rPr>
          <w:rFonts w:ascii="Times New Roman" w:hAnsi="Times New Roman" w:cs="Times New Roman"/>
          <w:b/>
          <w:snapToGrid w:val="0"/>
          <w:sz w:val="28"/>
          <w:szCs w:val="28"/>
        </w:rPr>
      </w:pPr>
    </w:p>
    <w:p w:rsidR="00E50447" w:rsidRPr="004B7259" w:rsidRDefault="00E50447" w:rsidP="00E50447">
      <w:pPr>
        <w:spacing w:after="0" w:line="240" w:lineRule="auto"/>
        <w:ind w:firstLine="567"/>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Основная:</w:t>
      </w:r>
    </w:p>
    <w:p w:rsidR="00E50447" w:rsidRPr="004B7259" w:rsidRDefault="00E50447" w:rsidP="0032131C">
      <w:pPr>
        <w:numPr>
          <w:ilvl w:val="0"/>
          <w:numId w:val="381"/>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Пожарная техника [Текст] : учебник :в 2-х ч. : [гриф УМО]. Ч. 1 / А. И. Преснов [и др.] ; ред. Э. Н. Чижиков, 2016. - 352 с. Режим доступа: </w:t>
      </w:r>
      <w:hyperlink r:id="rId166" w:history="1">
        <w:r w:rsidRPr="004B7259">
          <w:rPr>
            <w:rFonts w:ascii="Times New Roman" w:hAnsi="Times New Roman" w:cs="Times New Roman"/>
            <w:snapToGrid w:val="0"/>
            <w:sz w:val="28"/>
            <w:szCs w:val="28"/>
          </w:rPr>
          <w:t>http://elib.igps.ru/?54&amp;type=card&amp;cid=ALSFR-89277274-2038-48af-ae4d-9952e789ad2f&amp;remote=false</w:t>
        </w:r>
      </w:hyperlink>
    </w:p>
    <w:p w:rsidR="00E50447" w:rsidRPr="004B7259" w:rsidRDefault="00E50447" w:rsidP="0032131C">
      <w:pPr>
        <w:numPr>
          <w:ilvl w:val="0"/>
          <w:numId w:val="381"/>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Противопожарное водоснабжение [Текст] : учебное пособие / Ю. Г. Баскин [и др.], 2015. - 224 с. Режим доступа: </w:t>
      </w:r>
      <w:hyperlink r:id="rId167" w:history="1">
        <w:r w:rsidRPr="004B7259">
          <w:rPr>
            <w:rFonts w:ascii="Times New Roman" w:hAnsi="Times New Roman" w:cs="Times New Roman"/>
            <w:snapToGrid w:val="0"/>
            <w:sz w:val="28"/>
            <w:szCs w:val="28"/>
          </w:rPr>
          <w:t>http://elib.igps.ru/?48&amp;type=card&amp;cid=ALSFR-d40ccb8f-099c-4f0f-b3d2-073e2d41076c</w:t>
        </w:r>
      </w:hyperlink>
    </w:p>
    <w:p w:rsidR="00E50447" w:rsidRPr="004B7259" w:rsidRDefault="00E50447" w:rsidP="0032131C">
      <w:pPr>
        <w:numPr>
          <w:ilvl w:val="0"/>
          <w:numId w:val="381"/>
        </w:numPr>
        <w:spacing w:after="0" w:line="240" w:lineRule="auto"/>
        <w:contextualSpacing/>
        <w:jc w:val="both"/>
        <w:rPr>
          <w:rFonts w:ascii="Times New Roman" w:hAnsi="Times New Roman" w:cs="Times New Roman"/>
          <w:sz w:val="28"/>
          <w:szCs w:val="28"/>
        </w:rPr>
      </w:pPr>
      <w:r w:rsidRPr="004B7259">
        <w:rPr>
          <w:rFonts w:ascii="Times New Roman" w:hAnsi="Times New Roman" w:cs="Times New Roman"/>
          <w:sz w:val="28"/>
          <w:szCs w:val="28"/>
        </w:rPr>
        <w:t xml:space="preserve">Автоматизированные системы управления и связь [Текст] : учебник для вузов : [гриф МЧС] / В. И. Зыков [и др.] ; ред. В. И. Зыков, 2006. - 665 с. Режим доступа: </w:t>
      </w:r>
      <w:hyperlink r:id="rId168" w:history="1">
        <w:r w:rsidRPr="004B7259">
          <w:rPr>
            <w:rFonts w:ascii="Times New Roman" w:hAnsi="Times New Roman" w:cs="Times New Roman"/>
            <w:sz w:val="28"/>
            <w:szCs w:val="28"/>
          </w:rPr>
          <w:t>http://elib.igps.ru/?47&amp;type=card&amp;cid=ALSFR-338a8a26-0eee-42a6-8c37-a798562f5e39&amp;remote=false</w:t>
        </w:r>
      </w:hyperlink>
      <w:r w:rsidRPr="004B7259">
        <w:rPr>
          <w:rFonts w:ascii="Times New Roman" w:hAnsi="Times New Roman" w:cs="Times New Roman"/>
          <w:sz w:val="28"/>
          <w:szCs w:val="28"/>
        </w:rPr>
        <w:t>.</w:t>
      </w:r>
    </w:p>
    <w:p w:rsidR="00E50447" w:rsidRPr="004B7259" w:rsidRDefault="00E50447" w:rsidP="00E50447">
      <w:pPr>
        <w:spacing w:after="0" w:line="240" w:lineRule="auto"/>
        <w:ind w:left="720"/>
        <w:contextualSpacing/>
        <w:jc w:val="both"/>
        <w:rPr>
          <w:rFonts w:ascii="Times New Roman" w:hAnsi="Times New Roman" w:cs="Times New Roman"/>
          <w:sz w:val="28"/>
          <w:szCs w:val="28"/>
        </w:rPr>
      </w:pPr>
    </w:p>
    <w:p w:rsidR="00E50447" w:rsidRPr="004B7259" w:rsidRDefault="00E50447" w:rsidP="00E50447">
      <w:pPr>
        <w:spacing w:after="0" w:line="240" w:lineRule="auto"/>
        <w:ind w:left="720"/>
        <w:contextualSpacing/>
        <w:rPr>
          <w:rFonts w:ascii="Times New Roman" w:hAnsi="Times New Roman" w:cs="Times New Roman"/>
          <w:sz w:val="28"/>
          <w:szCs w:val="28"/>
        </w:rPr>
      </w:pPr>
      <w:r w:rsidRPr="004B7259">
        <w:rPr>
          <w:rFonts w:ascii="Times New Roman" w:hAnsi="Times New Roman" w:cs="Times New Roman"/>
          <w:b/>
          <w:snapToGrid w:val="0"/>
          <w:sz w:val="28"/>
          <w:szCs w:val="28"/>
        </w:rPr>
        <w:t>Дополнительная:</w:t>
      </w:r>
    </w:p>
    <w:p w:rsidR="00E50447" w:rsidRPr="004B7259" w:rsidRDefault="00E50447" w:rsidP="0032131C">
      <w:pPr>
        <w:numPr>
          <w:ilvl w:val="0"/>
          <w:numId w:val="382"/>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Насосные агрегаты пожарных автомобилей [Текст] : учебное пособие : [гриф МЧС] / А. И. Преснов [и др.] ; под общ. ред. В. С. Артамонов, 2011. - 208 с. Режим доступа: </w:t>
      </w:r>
      <w:hyperlink r:id="rId169" w:history="1">
        <w:r w:rsidRPr="004B7259">
          <w:rPr>
            <w:rFonts w:ascii="Times New Roman" w:hAnsi="Times New Roman" w:cs="Times New Roman"/>
            <w:snapToGrid w:val="0"/>
            <w:sz w:val="28"/>
            <w:szCs w:val="28"/>
          </w:rPr>
          <w:t>http://elib.igps.ru/?&amp;type=card&amp;cid=ALSFR-2e03d0af-8546-4978-949d-6f69a9f3c23b</w:t>
        </w:r>
      </w:hyperlink>
    </w:p>
    <w:p w:rsidR="00E50447" w:rsidRPr="004B7259" w:rsidRDefault="00E50447" w:rsidP="0032131C">
      <w:pPr>
        <w:pStyle w:val="a5"/>
        <w:numPr>
          <w:ilvl w:val="0"/>
          <w:numId w:val="382"/>
        </w:numPr>
        <w:jc w:val="both"/>
        <w:rPr>
          <w:snapToGrid w:val="0"/>
          <w:sz w:val="28"/>
          <w:szCs w:val="28"/>
        </w:rPr>
      </w:pPr>
      <w:r w:rsidRPr="004B7259">
        <w:rPr>
          <w:sz w:val="28"/>
          <w:szCs w:val="28"/>
        </w:rPr>
        <w:t xml:space="preserve">Преснов А.И., Марченко М.А. Огнетушители: Учебное пособие. СПб.: Санкт-Петербургский университет ГПС МЧС России, 2020. – 212 с. </w:t>
      </w:r>
      <w:hyperlink r:id="rId170" w:history="1">
        <w:r w:rsidRPr="004B7259">
          <w:rPr>
            <w:rStyle w:val="a3"/>
            <w:color w:val="auto"/>
            <w:sz w:val="28"/>
            <w:szCs w:val="28"/>
            <w:u w:val="none"/>
          </w:rPr>
          <w:t>http://elib.igps.ru/?3&amp;type=card&amp;cid=ALSFR-2fc992d4-d4c1-4853-a460-2e9bb7d028b7&amp;query=Огнетушители&amp;remote=false</w:t>
        </w:r>
      </w:hyperlink>
    </w:p>
    <w:p w:rsidR="00E50447" w:rsidRPr="004B7259" w:rsidRDefault="00E50447" w:rsidP="0032131C">
      <w:pPr>
        <w:numPr>
          <w:ilvl w:val="0"/>
          <w:numId w:val="382"/>
        </w:num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Аганов С.С. [и др.] - Тактико-техническое обучение курсантов МЧС на основе физической подготовки: учебник в 2-х томах, 2021. Т.1 </w:t>
      </w:r>
      <w:hyperlink r:id="rId171" w:history="1">
        <w:r w:rsidRPr="004B7259">
          <w:rPr>
            <w:rStyle w:val="a3"/>
            <w:rFonts w:ascii="Times New Roman" w:hAnsi="Times New Roman" w:cs="Times New Roman"/>
            <w:color w:val="auto"/>
            <w:sz w:val="28"/>
            <w:szCs w:val="28"/>
            <w:u w:val="none"/>
          </w:rPr>
          <w:t>http://elib.igps.ru/?3&amp;type=card&amp;cid=ALSFR-ec391c8e-cb17-4802-9ebf-128333ba6cc7&amp;remote=false</w:t>
        </w:r>
      </w:hyperlink>
      <w:r w:rsidRPr="004B7259">
        <w:rPr>
          <w:rStyle w:val="a3"/>
          <w:rFonts w:ascii="Times New Roman" w:hAnsi="Times New Roman" w:cs="Times New Roman"/>
          <w:color w:val="auto"/>
          <w:sz w:val="28"/>
          <w:szCs w:val="28"/>
          <w:u w:val="none"/>
        </w:rPr>
        <w:t xml:space="preserve"> </w:t>
      </w:r>
    </w:p>
    <w:p w:rsidR="00E50447" w:rsidRPr="004B7259" w:rsidRDefault="00E50447" w:rsidP="0032131C">
      <w:pPr>
        <w:pStyle w:val="a5"/>
        <w:numPr>
          <w:ilvl w:val="0"/>
          <w:numId w:val="382"/>
        </w:numPr>
        <w:rPr>
          <w:snapToGrid w:val="0"/>
          <w:sz w:val="28"/>
          <w:szCs w:val="28"/>
        </w:rPr>
      </w:pPr>
      <w:r w:rsidRPr="004B7259">
        <w:rPr>
          <w:snapToGrid w:val="0"/>
          <w:sz w:val="28"/>
          <w:szCs w:val="28"/>
        </w:rPr>
        <w:t xml:space="preserve">Диспетчерская служба МЧС России [Текст] : учебное пособие : [гриф МЧС]. Ч. II. Система обеспечения вызова экстренных оперативных служб по единому номеру "112" / М. П. Бородин [и др.], 2016. - 512 с. Режим доступа: </w:t>
      </w:r>
      <w:hyperlink r:id="rId172" w:history="1">
        <w:r w:rsidRPr="004B7259">
          <w:rPr>
            <w:rStyle w:val="a3"/>
            <w:snapToGrid w:val="0"/>
            <w:color w:val="auto"/>
            <w:sz w:val="28"/>
            <w:szCs w:val="28"/>
            <w:u w:val="none"/>
          </w:rPr>
          <w:t>http://elib.igps.ru/?18&amp;type=card&amp;cid=ALSFR-b63f0432-3018-409e-b832-e64cbc357d9b&amp;remote=false</w:t>
        </w:r>
      </w:hyperlink>
      <w:r w:rsidRPr="004B7259">
        <w:rPr>
          <w:snapToGrid w:val="0"/>
          <w:sz w:val="28"/>
          <w:szCs w:val="28"/>
        </w:rPr>
        <w:t>.</w:t>
      </w:r>
    </w:p>
    <w:p w:rsidR="00E50447" w:rsidRPr="004B7259" w:rsidRDefault="00E50447" w:rsidP="00E50447">
      <w:pPr>
        <w:pStyle w:val="a5"/>
        <w:rPr>
          <w:snapToGrid w:val="0"/>
          <w:sz w:val="28"/>
          <w:szCs w:val="28"/>
        </w:rPr>
      </w:pPr>
    </w:p>
    <w:p w:rsidR="00E50447" w:rsidRPr="004B7259" w:rsidRDefault="00E50447" w:rsidP="00E50447">
      <w:pPr>
        <w:spacing w:after="0" w:line="240" w:lineRule="auto"/>
        <w:ind w:firstLine="567"/>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Нормативные правовые документы:</w:t>
      </w:r>
    </w:p>
    <w:p w:rsidR="00E50447" w:rsidRPr="004B7259" w:rsidRDefault="00E50447" w:rsidP="0032131C">
      <w:pPr>
        <w:numPr>
          <w:ilvl w:val="0"/>
          <w:numId w:val="383"/>
        </w:num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Федеральный закон от 22 июля 2008г. № 123-ФЗ «Технический регламент о требованиях пожарной безопасности» с изм.</w:t>
      </w:r>
    </w:p>
    <w:p w:rsidR="00E50447" w:rsidRPr="004B7259" w:rsidRDefault="00E50447" w:rsidP="0032131C">
      <w:pPr>
        <w:numPr>
          <w:ilvl w:val="0"/>
          <w:numId w:val="383"/>
        </w:num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Постановление Правительства РФ № 1479 от 16.09.2020г «Правила противопожарного режима в Российской Федерации».</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СП 31.13330.2012 Водоснабжение. Наружные сети и сооружения (Актуализированная редакция СНиП 2.04.02.-84*)</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СП 30.13330.2016 Внутренний водопровод и канализация зданий (Актуализированная редакция СНиП 2.04.01.-85*)</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СП 8.13130.2020. Системы противопожарной защиты. Наружное противопожарное водоснабжение. Требования пожарной безопасности.</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 xml:space="preserve">СП 10.13130.2020. Системы противопожарной защиты. Внутренний противопожарный водопровод. Нормы и правила проектирования. </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СП 9.13130.2009. Техника пожарная. Огнетушители. Требования к эксплуатации.</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ГОСТ Р 51057-2001 Техника пожарная. Огнетушители переносные. Общие технические требования. Методы испытания.</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ГОСТ Р 51017-2009 Техника пожарная. Огнетушители передвижные. Общие технические требования. Методы испытаний.</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ГОСТ Р 53285-2009 Техника пожарная. Генераторы огнетушащего аэрозоля переносные. Общие технические требования. Методы испытаний.</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ГОСТ Р 51844-2009. Техника пожарная. Шкафы пожарные. Общие технические требования. Методы испытаний.</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ГОСТ 27331-87. Пожарная техника. Классификация пожаров.</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ГОСТ Р 53332</w:t>
      </w:r>
      <w:r w:rsidRPr="004B7259">
        <w:rPr>
          <w:rFonts w:ascii="Times New Roman" w:hAnsi="Times New Roman" w:cs="Times New Roman"/>
          <w:b/>
          <w:sz w:val="28"/>
          <w:szCs w:val="28"/>
        </w:rPr>
        <w:t>-</w:t>
      </w:r>
      <w:r w:rsidRPr="004B7259">
        <w:rPr>
          <w:rFonts w:ascii="Times New Roman" w:hAnsi="Times New Roman" w:cs="Times New Roman"/>
          <w:sz w:val="28"/>
          <w:szCs w:val="28"/>
        </w:rPr>
        <w:t>2019. Техника пожарная. Мотопомпы пожарные. Общие технические требования. Методы испытаний.</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ГОСТ Р 53247-2009 «Пожарные автомобили. Классификация, типы, обозначения.</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ГОСТ Р 52283-2019. Техника пожарная. Насосы центробежные пожарные. Общие технические требования. Методы испытаний.</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Федеральный закон от 30.12.2020 г. N 488-ФЗ «Об обеспечении вызова экстренных оперативных служб по единому номеру "112" и о внесении изменений в отдельные законодательные акты Российской Федерации».</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Приказ МЧС России № 425 от 25.07.2006 г «Об утверждении норм табельной положенности пожарно-технического вооружения и аварийно-спасательного оборудования для основных и специальных пожарных автомобилей, изготавливаемых с 2006 года», с изменениями внесёнными Приказом МЧС России №142 от 28.03.2014.</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z w:val="28"/>
          <w:szCs w:val="28"/>
        </w:rPr>
        <w:t>Постановление Правительства РФ от 21 ноября 2011 г. № 958 «О системе обеспечения вызова экстренных оперативных служб по единому номеру «112»».</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Приказ МЧС РФ от 16.02.2005 г. № 76 «Об утверждении Положения о системе связи Министерства Российской Федерации по делам гражданской обороны, чрезвычайным ситуациям и ликвидации последствий стихийных бедствий».</w:t>
      </w:r>
    </w:p>
    <w:p w:rsidR="00E50447" w:rsidRPr="004B7259" w:rsidRDefault="00E50447" w:rsidP="0032131C">
      <w:pPr>
        <w:numPr>
          <w:ilvl w:val="0"/>
          <w:numId w:val="383"/>
        </w:numPr>
        <w:spacing w:after="0" w:line="240" w:lineRule="auto"/>
        <w:contextualSpacing/>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Приказ МЧС РФ от 26.12.2018 г. № 633 «Об утверждении и введении в действие Руководства по радиосвязи МЧС России». </w:t>
      </w:r>
    </w:p>
    <w:p w:rsidR="00E50447" w:rsidRPr="004B7259" w:rsidRDefault="00E50447" w:rsidP="00E50447">
      <w:pPr>
        <w:spacing w:after="0" w:line="240" w:lineRule="auto"/>
        <w:ind w:firstLine="540"/>
        <w:jc w:val="center"/>
        <w:rPr>
          <w:rFonts w:ascii="Times New Roman" w:hAnsi="Times New Roman" w:cs="Times New Roman"/>
          <w:b/>
          <w:snapToGrid w:val="0"/>
          <w:sz w:val="28"/>
          <w:szCs w:val="28"/>
        </w:rPr>
      </w:pPr>
    </w:p>
    <w:p w:rsidR="00E50447" w:rsidRPr="004B7259" w:rsidRDefault="00E50447" w:rsidP="00E50447">
      <w:pPr>
        <w:spacing w:after="0" w:line="240" w:lineRule="auto"/>
        <w:ind w:right="-47"/>
        <w:jc w:val="center"/>
        <w:rPr>
          <w:rFonts w:ascii="Times New Roman" w:hAnsi="Times New Roman" w:cs="Times New Roman"/>
          <w:b/>
          <w:sz w:val="28"/>
          <w:szCs w:val="28"/>
        </w:rPr>
      </w:pPr>
      <w:r w:rsidRPr="004B7259">
        <w:rPr>
          <w:rFonts w:ascii="Times New Roman" w:hAnsi="Times New Roman" w:cs="Times New Roman"/>
          <w:b/>
          <w:sz w:val="28"/>
          <w:szCs w:val="28"/>
        </w:rPr>
        <w:t>Дисциплина 7</w:t>
      </w:r>
    </w:p>
    <w:p w:rsidR="00E50447" w:rsidRPr="004B7259" w:rsidRDefault="00E50447" w:rsidP="00E50447">
      <w:pPr>
        <w:spacing w:after="0" w:line="240" w:lineRule="auto"/>
        <w:ind w:right="-47"/>
        <w:jc w:val="center"/>
        <w:rPr>
          <w:rFonts w:ascii="Times New Roman" w:hAnsi="Times New Roman" w:cs="Times New Roman"/>
          <w:b/>
          <w:sz w:val="28"/>
          <w:szCs w:val="28"/>
        </w:rPr>
      </w:pPr>
      <w:r w:rsidRPr="004B7259">
        <w:rPr>
          <w:rFonts w:ascii="Times New Roman" w:hAnsi="Times New Roman" w:cs="Times New Roman"/>
          <w:b/>
          <w:sz w:val="28"/>
          <w:szCs w:val="28"/>
        </w:rPr>
        <w:t>Пожарная безопасность электроустановок</w:t>
      </w:r>
    </w:p>
    <w:p w:rsidR="00E50447" w:rsidRPr="004B7259" w:rsidRDefault="00E50447" w:rsidP="00E50447">
      <w:pPr>
        <w:spacing w:after="0" w:line="240" w:lineRule="auto"/>
        <w:ind w:right="-47"/>
        <w:jc w:val="center"/>
        <w:rPr>
          <w:rFonts w:ascii="Times New Roman" w:hAnsi="Times New Roman" w:cs="Times New Roman"/>
          <w:b/>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7.1. Общие сведения об электрическом токе и способах его получения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Постоянный электрический ток. Электрическая цепь и ее элементы Электрическое сопротивление и проводимость проводника, зависимость их от температуры.</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Основные законы электрического тока: закон Ома для участка цепи и всей цепи, первый и второй законы Кирхгофа, закон Джоуля-Ленца.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Однофазный переменный ток. Получение и основные параметры однофазного переменного тока: мгновенные, амплитудные и действующие значения ЭДС, напряжения и тока, период, частота, фаза и сдвиг фаз.</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Трехфазные системы. Соединение фазных обмоток генератора “звездой” и “треугольником”, линейные и фазные токи и напряжения. Способы включения потребителей в одно - и трехфазных системах. Мощность трехфазной системы.</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Понятия об измерениях электрических величин. Прямые и косвенные измерения. Погрешности измерений. Измерительные приборы, их классификация, классы точности.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Измерение напряжения, токов, сопротивлений и мощностей в цепях постоянного и переменного тока. Расширение пределов измерения амперметров и вольтметров.</w:t>
      </w:r>
    </w:p>
    <w:p w:rsidR="00E50447" w:rsidRPr="004B7259" w:rsidRDefault="00E50447" w:rsidP="00E50447">
      <w:pPr>
        <w:keepNext/>
        <w:spacing w:after="0" w:line="240" w:lineRule="auto"/>
        <w:ind w:firstLine="567"/>
        <w:outlineLvl w:val="3"/>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Основная:[1, 3];</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Дополнительная: [1,2];</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w:t>
      </w:r>
    </w:p>
    <w:p w:rsidR="00E50447" w:rsidRPr="004B7259" w:rsidRDefault="00E50447" w:rsidP="00E50447">
      <w:pPr>
        <w:spacing w:after="0" w:line="240" w:lineRule="auto"/>
        <w:ind w:firstLine="567"/>
        <w:jc w:val="both"/>
        <w:rPr>
          <w:rFonts w:ascii="Times New Roman" w:hAnsi="Times New Roman" w:cs="Times New Roman"/>
          <w:b/>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7.2 Пожароопасные явления в электроустановках</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Анализ пожаров от электроустановок (статистические данные). Основные направления их предотвращения.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Классификация источников зажигания от электроустановок, их характеристики и причины возникновения.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Короткие замыкания (КЗ). Причины возникновения КЗ, виды КЗ. Возможные величины токов КЗ. Термическое действие токов КЗ. Электродинамические действия тока КЗ. Влияние КЗ на режим работы электроустановок. Профилактика КЗ.</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Перегрузки: сущность явления, причины возникновения перегрузок, способы обнаружения перегрузок, профилактика перегрузок.</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Переходные сопровождения: сущность явления, причины возникновения переходных сопротивлений, профилактика пожаров от контактных сопровождений.</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Искрение и электрические дуги. Тепловое воздействие электронагревательных приборов и ламп накаливания. Меры профилактики.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Вихревые токи.</w:t>
      </w:r>
    </w:p>
    <w:p w:rsidR="00E50447" w:rsidRPr="004B7259" w:rsidRDefault="00E50447" w:rsidP="00E50447">
      <w:pPr>
        <w:keepNext/>
        <w:spacing w:after="0" w:line="240" w:lineRule="auto"/>
        <w:ind w:firstLine="567"/>
        <w:outlineLvl w:val="3"/>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Основная: [1];</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Дополнительная: [1,2];</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Нормативные правовые акты: [1, 2, 15].</w:t>
      </w:r>
    </w:p>
    <w:p w:rsidR="00E50447" w:rsidRPr="004B7259" w:rsidRDefault="00E50447" w:rsidP="00E50447">
      <w:pPr>
        <w:spacing w:after="0" w:line="240" w:lineRule="auto"/>
        <w:ind w:firstLine="567"/>
        <w:jc w:val="both"/>
        <w:rPr>
          <w:rFonts w:ascii="Times New Roman" w:hAnsi="Times New Roman" w:cs="Times New Roman"/>
          <w:b/>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7.3 Классификация помещений, пожароопасных и взрывоопасных зон по техническому регламенту</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Характеристика среды, окружающей электроустановки. Опасность взаимодействия среды и электрооборудования.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Характеристика помещений по условиям среды. Классификация пожароопасных и взрывоопасных зон. Условия взрывоопасности горючих газов, паров ЛВЖ и пылей. Классификация взрывоопасных смесей по категориям и группам. Порядок определения категории и группы взрывоопасных смесей по ПУЭ.</w:t>
      </w:r>
    </w:p>
    <w:p w:rsidR="00E50447" w:rsidRPr="004B7259" w:rsidRDefault="00E50447" w:rsidP="00E50447">
      <w:pPr>
        <w:keepNext/>
        <w:spacing w:after="0" w:line="240" w:lineRule="auto"/>
        <w:ind w:firstLine="567"/>
        <w:outlineLvl w:val="3"/>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Основная: [1, 2];</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Дополнительная: [1, 2, 3];</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Нормативные правовые акты: [1, 3, 4, 5, 6, 7, 15].</w:t>
      </w:r>
    </w:p>
    <w:p w:rsidR="00E50447" w:rsidRPr="004B7259" w:rsidRDefault="00E50447" w:rsidP="00E50447">
      <w:pPr>
        <w:spacing w:after="0" w:line="240" w:lineRule="auto"/>
        <w:ind w:firstLine="567"/>
        <w:jc w:val="both"/>
        <w:rPr>
          <w:rFonts w:ascii="Times New Roman" w:hAnsi="Times New Roman" w:cs="Times New Roman"/>
          <w:b/>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7.4 Выбор электрооборудования по требованиям пожарной безопасности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Классификация электрооборудования по степени защиты от взаимодействия с окружающей средой. Общепромышленное электрооборудование. Маркировка промышленного электрооборудования. Взрывозащитное электрооборудование. Уровни и виды взрывозащиты. Маркировка взрывозащищенного электрооборудования. Требования к взрывозащищенному электрооборудованию.</w:t>
      </w:r>
    </w:p>
    <w:p w:rsidR="00E50447" w:rsidRPr="004B7259" w:rsidRDefault="00E50447" w:rsidP="00E50447">
      <w:pPr>
        <w:keepNext/>
        <w:spacing w:after="0" w:line="240" w:lineRule="auto"/>
        <w:ind w:firstLine="567"/>
        <w:outlineLvl w:val="3"/>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Основная: [1, 2];</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Дополнительная: [1, 2, 3];</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Нормативные правовые акты:[1, 4, 8, 9, 10, 11, 12].</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p>
    <w:p w:rsidR="00E50447" w:rsidRPr="004B7259" w:rsidRDefault="00E50447" w:rsidP="00E50447">
      <w:pPr>
        <w:spacing w:after="0" w:line="240" w:lineRule="auto"/>
        <w:ind w:firstLine="426"/>
        <w:jc w:val="both"/>
        <w:rPr>
          <w:rFonts w:ascii="Times New Roman" w:hAnsi="Times New Roman" w:cs="Times New Roman"/>
          <w:b/>
          <w:sz w:val="28"/>
          <w:szCs w:val="28"/>
        </w:rPr>
      </w:pPr>
      <w:r w:rsidRPr="004B7259">
        <w:rPr>
          <w:rFonts w:ascii="Times New Roman" w:hAnsi="Times New Roman" w:cs="Times New Roman"/>
          <w:b/>
          <w:sz w:val="28"/>
          <w:szCs w:val="28"/>
        </w:rPr>
        <w:t>Тема 7.5 Аппараты защиты электроустановок</w:t>
      </w:r>
    </w:p>
    <w:p w:rsidR="00E50447" w:rsidRPr="004B7259" w:rsidRDefault="00E50447" w:rsidP="00E50447">
      <w:pPr>
        <w:spacing w:after="0" w:line="240" w:lineRule="auto"/>
        <w:ind w:firstLine="426"/>
        <w:jc w:val="both"/>
        <w:rPr>
          <w:rFonts w:ascii="Times New Roman" w:hAnsi="Times New Roman" w:cs="Times New Roman"/>
          <w:sz w:val="28"/>
          <w:szCs w:val="28"/>
        </w:rPr>
      </w:pPr>
      <w:r w:rsidRPr="004B7259">
        <w:rPr>
          <w:rFonts w:ascii="Times New Roman" w:hAnsi="Times New Roman" w:cs="Times New Roman"/>
          <w:sz w:val="28"/>
          <w:szCs w:val="28"/>
        </w:rPr>
        <w:t>Назначение и классификация аппаратов защиты. Устройство, принцип действия, основные параметры, защитные характеристики плавких предохранителей, тепловых реле, автоматических воздушных выключателей. Сравнительная характеристика аппаратов защиты. Требования к аппаратам защиты.</w:t>
      </w:r>
    </w:p>
    <w:p w:rsidR="00E50447" w:rsidRPr="004B7259" w:rsidRDefault="00E50447" w:rsidP="00E50447">
      <w:pPr>
        <w:keepNext/>
        <w:spacing w:after="0" w:line="240" w:lineRule="auto"/>
        <w:ind w:firstLine="567"/>
        <w:outlineLvl w:val="3"/>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Основная: [1, 2];</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Дополнительная: [1, 2, 3];</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Нормативные правовые акты: [1, 15] .</w:t>
      </w:r>
    </w:p>
    <w:p w:rsidR="00E50447" w:rsidRPr="004B7259" w:rsidRDefault="00E50447" w:rsidP="00E50447">
      <w:pPr>
        <w:spacing w:after="0" w:line="240" w:lineRule="auto"/>
        <w:ind w:right="425" w:firstLine="567"/>
        <w:jc w:val="both"/>
        <w:rPr>
          <w:rFonts w:ascii="Times New Roman" w:hAnsi="Times New Roman" w:cs="Times New Roman"/>
          <w:snapToGrid w:val="0"/>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7.6. Пожарная профилактика электросетей</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Краткие сведения о развитии электрических сетей и энергосистем в РФ, перспективы их развития. Линии электропередач. Воздушные и кабельные распределительные сети. Классификация электрических сетей. Внутренние сети промышленных объектов, жилых домов и общественных зданий.</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Общие сведения о проводах и кабелях, применяемых при устройстве электрических сетей. Характеристика наиболее распространенных марок проводов и кабелей. Выбор марок проводов, кабелей и способы их прокладки для различных помещений.</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Расчет осветительных и силовых электрических сетей по условиям теплового нагрева.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Групповые распределительные щиты. Их назначение, виды, использование, требования к монтажу и эксплуатации.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Электрические источники света: лампы накаливания, люминесцентные лампы, ртутные лампы, газосветные установки. Электрические светильники. Электроустановочные изделия (ЭУИ). Их назначение, виды, устройство. Пожарная опасность ЭУИ. Требования противопожарной защиты при эксплуатации ЭУИ.</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Аварийное освещение. В каких помещениях (зданиях) устраиваются. Нормы освещения. Требования к аварийному освещению. Возможные схемы питания.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Заземление и его назначение. Заземление (зануление) электроустройства в сетях с изолированной и глухозаземленной нейтралями. Части электрооборудования, подлежащие заземлению. Требования к защитному заземлению.</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 xml:space="preserve">Электрические двигатели: конструктивное исполнение электродвигателей, виды электродвигателей. </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Трансформаторные подстанции. Виды по назначению и расположению оборудования.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Пожарная опасность трансформаторных подстанций и маслонаполненного оборудования. Требования противопожарной защиты при строительстве и эксплуатации трансформаторных подстанций, а также при монтаже и эксплуатации их оборудования.</w:t>
      </w:r>
    </w:p>
    <w:p w:rsidR="00E50447" w:rsidRPr="004B7259" w:rsidRDefault="00E50447" w:rsidP="00E50447">
      <w:pPr>
        <w:keepNext/>
        <w:spacing w:after="0" w:line="240" w:lineRule="auto"/>
        <w:ind w:firstLine="567"/>
        <w:outlineLvl w:val="3"/>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Основная: [1, 2, 3];</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Дополнительная: [1, 2, 3];</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Нормативные правовые акты: [1, 15] .</w:t>
      </w:r>
    </w:p>
    <w:p w:rsidR="00E50447" w:rsidRPr="004B7259" w:rsidRDefault="00E50447" w:rsidP="00E50447">
      <w:pPr>
        <w:spacing w:after="0" w:line="240" w:lineRule="auto"/>
        <w:ind w:firstLine="567"/>
        <w:jc w:val="both"/>
        <w:rPr>
          <w:rFonts w:ascii="Times New Roman" w:hAnsi="Times New Roman" w:cs="Times New Roman"/>
          <w:b/>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7.7 Требование пожарной безопасности при проведении электросварочных работ</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Электронагревательные приборы, применяемые в быту, их назначение, устройство и пожарная опасность. Требования противопожарной безопасности при эксплуатации бытовых электронагревательных приборов. Электрические установки: печи сопротивлений, дуговые, индукционные, установки ТВЧ, электронно-лучевые установки – принцип действия, пожарная опасность и основные противопожарные мероприятия.</w:t>
      </w:r>
    </w:p>
    <w:p w:rsidR="00E50447" w:rsidRPr="004B7259" w:rsidRDefault="00E50447" w:rsidP="00E50447">
      <w:pPr>
        <w:spacing w:after="0" w:line="240" w:lineRule="auto"/>
        <w:ind w:firstLine="567"/>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Пожарная опасность электросварочных работ, требования противопожарной защиты, предъявляемые к электросварочной аппаратуре и производству сварочных работ.</w:t>
      </w:r>
    </w:p>
    <w:p w:rsidR="00E50447" w:rsidRPr="004B7259" w:rsidRDefault="00E50447" w:rsidP="00E50447">
      <w:pPr>
        <w:keepNext/>
        <w:spacing w:after="0" w:line="240" w:lineRule="auto"/>
        <w:ind w:firstLine="567"/>
        <w:outlineLvl w:val="3"/>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Основная: [1, 3];</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Дополнительна: [1, 2, 3];</w:t>
      </w:r>
    </w:p>
    <w:p w:rsidR="00E50447" w:rsidRPr="004B7259" w:rsidRDefault="00E50447" w:rsidP="00E50447">
      <w:pPr>
        <w:spacing w:after="0" w:line="240" w:lineRule="auto"/>
        <w:ind w:firstLine="567"/>
        <w:rPr>
          <w:rFonts w:ascii="Times New Roman" w:hAnsi="Times New Roman" w:cs="Times New Roman"/>
          <w:snapToGrid w:val="0"/>
          <w:sz w:val="28"/>
          <w:szCs w:val="28"/>
        </w:rPr>
      </w:pPr>
      <w:r w:rsidRPr="004B7259">
        <w:rPr>
          <w:rFonts w:ascii="Times New Roman" w:hAnsi="Times New Roman" w:cs="Times New Roman"/>
          <w:snapToGrid w:val="0"/>
          <w:sz w:val="28"/>
          <w:szCs w:val="28"/>
        </w:rPr>
        <w:t>Нормативные правовые акты: [1, 15] .</w:t>
      </w:r>
    </w:p>
    <w:p w:rsidR="00E50447" w:rsidRPr="004B7259" w:rsidRDefault="00E50447" w:rsidP="00E50447">
      <w:pPr>
        <w:spacing w:after="0" w:line="240" w:lineRule="auto"/>
        <w:ind w:firstLine="567"/>
        <w:rPr>
          <w:rFonts w:ascii="Times New Roman" w:hAnsi="Times New Roman" w:cs="Times New Roman"/>
          <w:b/>
          <w:snapToGrid w:val="0"/>
          <w:sz w:val="28"/>
          <w:szCs w:val="28"/>
        </w:rPr>
      </w:pPr>
    </w:p>
    <w:p w:rsidR="00E50447" w:rsidRPr="004B7259" w:rsidRDefault="00E50447" w:rsidP="00E50447">
      <w:pPr>
        <w:spacing w:after="0" w:line="240" w:lineRule="auto"/>
        <w:ind w:firstLine="567"/>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7.8. Молниезащита. Защита от статического электричества</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Физическая сущность и причины образования статистического электричества в различных технологических процессах (при транспортировке, сливе и наливе ЛВЖ и ГЖ, при работе клеемешалок, при производстве различных видов пластмасс, при движении по воздуховодам горючих газов, пылей и волокон).</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Опасность разрядов статического электричества. Способы борьбы с накоплением зарядов статистического электричества: заземление оборудования; общее и местное увлажнение воздуха; заполнение аппаратов, емкостей, закрытых транспортных устройств инертным газом; герметизация оборудования; применение материалов, увеличивающих электропроводность диэлектрических элементов; замена диэлектриков проводниками; очистка газов и жидкостей от примесей; ионизация воздуха с помощью индукционных, высоковольтных и радиоактивных (радиоизотопных) нейтрализаторов. Защита от статистического электричества передвижных аппаратов и машин.</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Общие сведения о молнии и молниезащите зданий и сооружений. Опасность молнии: прямой удар, электромагнитная индукция, электростатическая индукция, шаговое напряжение. Классификация зданий и сооружений по молниезащите.</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Определение необходимости молниезащиты. Молниеотводы. Их назначение, виды, устройство, требования к элементам.</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Зоны защиты молниеотводов (одиночных и двойных стержневых, одиночных тросовых). Расчет высоты молниеотводов по формулам.</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Молниезащита зданий и сооружений I, II, III категорий. Особенности молниезащиты резервуаров с ЛВЖ и ГЖ, газгольдеров. Правила эксплуатации молниезащитных устройств.</w:t>
      </w:r>
    </w:p>
    <w:p w:rsidR="00E50447" w:rsidRPr="004B7259" w:rsidRDefault="00E50447" w:rsidP="00E50447">
      <w:pPr>
        <w:keepNext/>
        <w:spacing w:after="0" w:line="240" w:lineRule="auto"/>
        <w:ind w:firstLine="567"/>
        <w:outlineLvl w:val="3"/>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Основная: [2, 3];</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Дополнительна: [1, 3];</w:t>
      </w:r>
    </w:p>
    <w:p w:rsidR="00E50447" w:rsidRPr="004B7259" w:rsidRDefault="00E50447" w:rsidP="00E50447">
      <w:pPr>
        <w:spacing w:after="0" w:line="240" w:lineRule="auto"/>
        <w:ind w:right="425" w:firstLine="567"/>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Нормативные правовые акты: [1, 13, 14, 15] .</w:t>
      </w:r>
    </w:p>
    <w:p w:rsidR="00E50447" w:rsidRPr="004B7259" w:rsidRDefault="00E50447" w:rsidP="00E50447">
      <w:pPr>
        <w:spacing w:after="0" w:line="240" w:lineRule="auto"/>
        <w:ind w:firstLine="567"/>
        <w:jc w:val="both"/>
        <w:rPr>
          <w:rFonts w:ascii="Times New Roman" w:hAnsi="Times New Roman" w:cs="Times New Roman"/>
          <w:b/>
          <w:sz w:val="28"/>
          <w:szCs w:val="28"/>
        </w:rPr>
      </w:pPr>
    </w:p>
    <w:p w:rsidR="00E50447" w:rsidRPr="004B7259" w:rsidRDefault="00E50447" w:rsidP="00E50447">
      <w:pPr>
        <w:spacing w:after="0" w:line="240" w:lineRule="auto"/>
        <w:ind w:firstLine="567"/>
        <w:jc w:val="both"/>
        <w:rPr>
          <w:rFonts w:ascii="Times New Roman" w:hAnsi="Times New Roman" w:cs="Times New Roman"/>
          <w:b/>
          <w:sz w:val="28"/>
          <w:szCs w:val="28"/>
        </w:rPr>
      </w:pPr>
      <w:r w:rsidRPr="004B7259">
        <w:rPr>
          <w:rFonts w:ascii="Times New Roman" w:hAnsi="Times New Roman" w:cs="Times New Roman"/>
          <w:b/>
          <w:sz w:val="28"/>
          <w:szCs w:val="28"/>
        </w:rPr>
        <w:t>Тема 7.9. Контроль за обеспечением пожарной безопасности электроустановок</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Вопросы пожарной профилактики, решаемые при пожарно-техническом обследовании объектов, этапы обследования. Последовательность и методика обследования. Оценка противопожарного состояния.</w:t>
      </w:r>
    </w:p>
    <w:p w:rsidR="00E50447" w:rsidRPr="004B7259" w:rsidRDefault="00E50447" w:rsidP="00E50447">
      <w:pPr>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Взаимодействие органов ГПН и Ростехнадзора за соблюдением технических условий эксплуатации электрических установок.</w:t>
      </w:r>
    </w:p>
    <w:p w:rsidR="00E50447" w:rsidRPr="004B7259" w:rsidRDefault="00E50447" w:rsidP="00E50447">
      <w:pPr>
        <w:keepNext/>
        <w:spacing w:after="0" w:line="240" w:lineRule="auto"/>
        <w:ind w:firstLine="709"/>
        <w:outlineLvl w:val="3"/>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spacing w:after="0" w:line="240" w:lineRule="auto"/>
        <w:ind w:right="425" w:firstLine="709"/>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Основная: [2];</w:t>
      </w:r>
    </w:p>
    <w:p w:rsidR="00E50447" w:rsidRPr="004B7259" w:rsidRDefault="00E50447" w:rsidP="00E50447">
      <w:pPr>
        <w:spacing w:after="0" w:line="240" w:lineRule="auto"/>
        <w:ind w:right="425" w:firstLine="709"/>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Дополнительная: [3];</w:t>
      </w:r>
    </w:p>
    <w:p w:rsidR="00E50447" w:rsidRPr="004B7259" w:rsidRDefault="00E50447" w:rsidP="00E50447">
      <w:pPr>
        <w:spacing w:after="0" w:line="240" w:lineRule="auto"/>
        <w:ind w:right="425" w:firstLine="709"/>
        <w:jc w:val="both"/>
        <w:rPr>
          <w:rFonts w:ascii="Times New Roman" w:hAnsi="Times New Roman" w:cs="Times New Roman"/>
          <w:bCs/>
          <w:snapToGrid w:val="0"/>
          <w:sz w:val="28"/>
          <w:szCs w:val="28"/>
        </w:rPr>
      </w:pPr>
      <w:r w:rsidRPr="004B7259">
        <w:rPr>
          <w:rFonts w:ascii="Times New Roman" w:hAnsi="Times New Roman" w:cs="Times New Roman"/>
          <w:bCs/>
          <w:snapToGrid w:val="0"/>
          <w:sz w:val="28"/>
          <w:szCs w:val="28"/>
        </w:rPr>
        <w:t>Нормативные правовые акты: [1, 13, 14, 15] .</w:t>
      </w:r>
    </w:p>
    <w:p w:rsidR="00E50447" w:rsidRPr="004B7259" w:rsidRDefault="00E50447" w:rsidP="00E50447">
      <w:pPr>
        <w:spacing w:after="0" w:line="240" w:lineRule="auto"/>
        <w:ind w:firstLine="720"/>
        <w:jc w:val="both"/>
        <w:rPr>
          <w:rFonts w:ascii="Times New Roman" w:hAnsi="Times New Roman" w:cs="Times New Roman"/>
          <w:snapToGrid w:val="0"/>
          <w:sz w:val="28"/>
          <w:szCs w:val="28"/>
        </w:rPr>
      </w:pPr>
    </w:p>
    <w:p w:rsidR="00E50447" w:rsidRPr="004B7259" w:rsidRDefault="00E50447" w:rsidP="00E50447">
      <w:pPr>
        <w:pStyle w:val="1fb"/>
        <w:spacing w:before="0" w:after="0" w:line="240" w:lineRule="auto"/>
        <w:rPr>
          <w:rFonts w:ascii="Times New Roman" w:hAnsi="Times New Roman" w:cs="Times New Roman"/>
          <w:color w:val="auto"/>
        </w:rPr>
      </w:pPr>
      <w:r w:rsidRPr="004B7259">
        <w:rPr>
          <w:rFonts w:ascii="Times New Roman" w:hAnsi="Times New Roman" w:cs="Times New Roman"/>
          <w:color w:val="auto"/>
        </w:rPr>
        <w:t xml:space="preserve"> Фонд оценочных средств </w:t>
      </w:r>
    </w:p>
    <w:p w:rsidR="00E50447" w:rsidRPr="004B7259" w:rsidRDefault="00E50447" w:rsidP="00E50447">
      <w:pPr>
        <w:pStyle w:val="1fb"/>
        <w:spacing w:before="0" w:after="0" w:line="240" w:lineRule="auto"/>
        <w:rPr>
          <w:rFonts w:ascii="Times New Roman" w:hAnsi="Times New Roman" w:cs="Times New Roman"/>
          <w:bCs w:val="0"/>
          <w:color w:val="auto"/>
        </w:rPr>
      </w:pPr>
    </w:p>
    <w:p w:rsidR="00E50447" w:rsidRPr="004B7259" w:rsidRDefault="00E50447" w:rsidP="00E50447">
      <w:pPr>
        <w:keepNext/>
        <w:spacing w:after="0" w:line="240" w:lineRule="auto"/>
        <w:ind w:right="-1"/>
        <w:jc w:val="center"/>
        <w:outlineLvl w:val="8"/>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Итоговый контроль по дисциплине (примерные вопросы к зачету)</w:t>
      </w:r>
    </w:p>
    <w:p w:rsidR="00E50447" w:rsidRPr="004B7259" w:rsidRDefault="00E50447" w:rsidP="00E50447">
      <w:pPr>
        <w:keepNext/>
        <w:spacing w:after="0" w:line="240" w:lineRule="auto"/>
        <w:ind w:right="-1"/>
        <w:jc w:val="center"/>
        <w:outlineLvl w:val="8"/>
        <w:rPr>
          <w:rFonts w:ascii="Times New Roman" w:hAnsi="Times New Roman" w:cs="Times New Roman"/>
          <w:b/>
          <w:snapToGrid w:val="0"/>
          <w:sz w:val="28"/>
          <w:szCs w:val="28"/>
        </w:rPr>
      </w:pPr>
    </w:p>
    <w:p w:rsidR="00E50447" w:rsidRPr="004B7259" w:rsidRDefault="00E50447" w:rsidP="00E50447">
      <w:pPr>
        <w:widowControl w:val="0"/>
        <w:tabs>
          <w:tab w:val="decimal" w:pos="0"/>
        </w:tabs>
        <w:spacing w:after="0" w:line="240" w:lineRule="auto"/>
        <w:jc w:val="both"/>
        <w:rPr>
          <w:rFonts w:ascii="Times New Roman" w:hAnsi="Times New Roman" w:cs="Times New Roman"/>
          <w:snapToGrid w:val="0"/>
          <w:sz w:val="28"/>
          <w:szCs w:val="28"/>
        </w:rPr>
      </w:pPr>
      <w:r w:rsidRPr="004B7259">
        <w:rPr>
          <w:rFonts w:ascii="Times New Roman" w:hAnsi="Times New Roman" w:cs="Times New Roman"/>
          <w:b/>
          <w:snapToGrid w:val="0"/>
          <w:sz w:val="28"/>
          <w:szCs w:val="28"/>
        </w:rPr>
        <w:tab/>
        <w:t>Теоретические вопросы</w:t>
      </w:r>
      <w:r w:rsidRPr="004B7259">
        <w:rPr>
          <w:rFonts w:ascii="Times New Roman" w:hAnsi="Times New Roman" w:cs="Times New Roman"/>
          <w:snapToGrid w:val="0"/>
          <w:sz w:val="28"/>
          <w:szCs w:val="28"/>
        </w:rPr>
        <w:t>:</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Пожароопасные явления в электроустановках. Короткие замыкания.</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Пожароопасные явления в электроустановках. Перегрузки.</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Пожароопасные явления в электроустановках. Большие переходные сопротивления.</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Пожароопасные явления в электроустановках. Вихревые токи.</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Пожароопасные явления в электроустановках. Искры, электрические дуги.</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Классификация помещений по условиям окружающей среды.</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Классификация взрывоопасных зон.</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Классификация пожароопасных зон.</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Категории взрывоопасных смесей.</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Группы взрывоопасных смесей.</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Виды общепромышленного электрооборудования по исполнению и его маркировка.</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Уровни и виды взрывозащиты.</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Маркировка взрывозащищенного электрооборудование по ГОСТ.</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Маркировка взрывозащищенного электрооборудования по ПИВЭ.</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Маркировка взрывозащищенного электрооборудования по ПИВРЭ.</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Взрывонепроницаемое электрооборудование, искробезопасное электрооборудование, электрооборудование со взрывозащитой типа "е" (конструктивные особенности, принципы взрывозащиты).</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Взрывозащищенное электрооборудование, маслонаполненное, кварцезаполненное, продуваемое под избыточным давлением (конструктивные особенности, принципы взрывозащиты).</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Электрические сети. Общие требования. Обеспечение надежности электроснабжения. Категории электроприемников.</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Указания по защите электрических сетей.</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Аппараты защиты электроустановок. Классификация, назначение, область применения. </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Плавкие предохранители.</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Автоматические воздушные выключатели с тепловым расцепителем.</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Магнитные пускатели. Назначение устройство, маркировка.</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Автоматические воздушные  выключатели с  электромагнитным расцепителем.</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Требования пожарной безопасности к аппаратам защиты электрических сетей.</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Основные марки проводов: конструкция, правила маркировки.</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Основные марки кабелей: конструкция, правила маркировки.</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Выбор электропроводок по условиям пожарной безопасности.</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Требования к электропроводкам для жилых и общественных зданий.</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Требования к электропроводкам во взрывоопасных зонах.</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Требования к электропроводкам в пожароопасных зонах.</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Электрические светильники: виды по исполнению, маркировка, пожарная опасность.</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Электрические источники света: пожарная опасность люминесцентных ламп.</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Электрические источники света, пожарная опасность ламп накаливания.</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Аварийное освещение.</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Эвакуационное освещение.</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Противопожарные мероприятия по защите от статического электричества.</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Электрические двигатели: виды по исполнению, пожарная опасность.</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Пожарная опасность и требования пожарной безопасности к бытовым электронагревательным приборам.</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Пожарная опасность и требования пожарной безопасности промышленных электронагревательных печей.</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Защитное заземление и зануление.</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Молния и ее опасность.</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Статическое электричество и его пожарная опасность.</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Классификация зданий и сооружений по необходимым мерам молниезащиты.</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Защита зданий от прямых ударов и вторичных проявлений молнии.</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Требования к выполнению молниезащиты </w:t>
      </w:r>
      <w:r w:rsidRPr="004B7259">
        <w:rPr>
          <w:rFonts w:ascii="Times New Roman" w:hAnsi="Times New Roman" w:cs="Times New Roman"/>
          <w:snapToGrid w:val="0"/>
          <w:sz w:val="28"/>
          <w:szCs w:val="28"/>
          <w:lang w:val="en-US"/>
        </w:rPr>
        <w:t>I</w:t>
      </w:r>
      <w:r w:rsidRPr="004B7259">
        <w:rPr>
          <w:rFonts w:ascii="Times New Roman" w:hAnsi="Times New Roman" w:cs="Times New Roman"/>
          <w:snapToGrid w:val="0"/>
          <w:sz w:val="28"/>
          <w:szCs w:val="28"/>
        </w:rPr>
        <w:t xml:space="preserve"> категории.</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Требования к выполнению молниезащиты </w:t>
      </w:r>
      <w:r w:rsidRPr="004B7259">
        <w:rPr>
          <w:rFonts w:ascii="Times New Roman" w:hAnsi="Times New Roman" w:cs="Times New Roman"/>
          <w:snapToGrid w:val="0"/>
          <w:sz w:val="28"/>
          <w:szCs w:val="28"/>
          <w:lang w:val="en-US"/>
        </w:rPr>
        <w:t>II</w:t>
      </w:r>
      <w:r w:rsidRPr="004B7259">
        <w:rPr>
          <w:rFonts w:ascii="Times New Roman" w:hAnsi="Times New Roman" w:cs="Times New Roman"/>
          <w:snapToGrid w:val="0"/>
          <w:sz w:val="28"/>
          <w:szCs w:val="28"/>
        </w:rPr>
        <w:t xml:space="preserve"> категории.</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Требования к выполнению молниезащиты </w:t>
      </w:r>
      <w:r w:rsidRPr="004B7259">
        <w:rPr>
          <w:rFonts w:ascii="Times New Roman" w:hAnsi="Times New Roman" w:cs="Times New Roman"/>
          <w:snapToGrid w:val="0"/>
          <w:sz w:val="28"/>
          <w:szCs w:val="28"/>
          <w:lang w:val="en-US"/>
        </w:rPr>
        <w:t>III</w:t>
      </w:r>
      <w:r w:rsidRPr="004B7259">
        <w:rPr>
          <w:rFonts w:ascii="Times New Roman" w:hAnsi="Times New Roman" w:cs="Times New Roman"/>
          <w:snapToGrid w:val="0"/>
          <w:sz w:val="28"/>
          <w:szCs w:val="28"/>
        </w:rPr>
        <w:t xml:space="preserve"> категории.</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Электрическая сварка металлов. Пожарная опасность.</w:t>
      </w:r>
    </w:p>
    <w:p w:rsidR="00E50447" w:rsidRPr="004B7259" w:rsidRDefault="00E50447" w:rsidP="0032131C">
      <w:pPr>
        <w:widowControl w:val="0"/>
        <w:numPr>
          <w:ilvl w:val="0"/>
          <w:numId w:val="367"/>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Противопожарные мероприятия при  производстве электросварочных работ.</w:t>
      </w:r>
    </w:p>
    <w:p w:rsidR="00E50447" w:rsidRPr="004B7259" w:rsidRDefault="00E50447" w:rsidP="00E50447">
      <w:pPr>
        <w:widowControl w:val="0"/>
        <w:spacing w:after="0" w:line="240" w:lineRule="auto"/>
        <w:jc w:val="both"/>
        <w:rPr>
          <w:rFonts w:ascii="Times New Roman" w:hAnsi="Times New Roman" w:cs="Times New Roman"/>
          <w:snapToGrid w:val="0"/>
          <w:sz w:val="28"/>
          <w:szCs w:val="28"/>
        </w:rPr>
      </w:pPr>
    </w:p>
    <w:p w:rsidR="00E50447" w:rsidRPr="004B7259" w:rsidRDefault="00E50447" w:rsidP="00E50447">
      <w:pPr>
        <w:widowControl w:val="0"/>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Практические вопросы:</w:t>
      </w:r>
    </w:p>
    <w:p w:rsidR="00E50447" w:rsidRPr="004B7259" w:rsidRDefault="00E50447" w:rsidP="0032131C">
      <w:pPr>
        <w:widowControl w:val="0"/>
        <w:numPr>
          <w:ilvl w:val="0"/>
          <w:numId w:val="368"/>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Определить класс зоны по ПУЭ для заданного помещения или наружной установки.</w:t>
      </w:r>
    </w:p>
    <w:p w:rsidR="00E50447" w:rsidRPr="004B7259" w:rsidRDefault="00E50447" w:rsidP="0032131C">
      <w:pPr>
        <w:widowControl w:val="0"/>
        <w:numPr>
          <w:ilvl w:val="0"/>
          <w:numId w:val="368"/>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Для перечисленного оборудования, установленного в заданном помещении, определить необходимые требования пожарной безопасности по исполнению. </w:t>
      </w:r>
    </w:p>
    <w:p w:rsidR="00E50447" w:rsidRPr="004B7259" w:rsidRDefault="00E50447" w:rsidP="0032131C">
      <w:pPr>
        <w:widowControl w:val="0"/>
        <w:numPr>
          <w:ilvl w:val="0"/>
          <w:numId w:val="368"/>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Для заданного объекта определить необходимые требования пожарной безопасности по молниезащите.</w:t>
      </w:r>
    </w:p>
    <w:p w:rsidR="00E50447" w:rsidRPr="004B7259" w:rsidRDefault="00E50447" w:rsidP="0032131C">
      <w:pPr>
        <w:widowControl w:val="0"/>
        <w:numPr>
          <w:ilvl w:val="0"/>
          <w:numId w:val="368"/>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Расшифровать маркировку заданного электрооборудования.</w:t>
      </w:r>
    </w:p>
    <w:p w:rsidR="00E50447" w:rsidRDefault="00E50447" w:rsidP="0032131C">
      <w:pPr>
        <w:widowControl w:val="0"/>
        <w:numPr>
          <w:ilvl w:val="0"/>
          <w:numId w:val="368"/>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Расшифровать маркировку провода и кабеля.</w:t>
      </w:r>
    </w:p>
    <w:p w:rsidR="00B446AD" w:rsidRDefault="00B446AD" w:rsidP="00B446AD">
      <w:pPr>
        <w:widowControl w:val="0"/>
        <w:spacing w:after="0" w:line="240" w:lineRule="auto"/>
        <w:jc w:val="both"/>
        <w:rPr>
          <w:rFonts w:ascii="Times New Roman" w:hAnsi="Times New Roman" w:cs="Times New Roman"/>
          <w:snapToGrid w:val="0"/>
          <w:sz w:val="28"/>
          <w:szCs w:val="28"/>
        </w:rPr>
      </w:pPr>
    </w:p>
    <w:p w:rsidR="00B446AD" w:rsidRPr="004B7259" w:rsidRDefault="00B446AD" w:rsidP="00B446AD">
      <w:pPr>
        <w:widowControl w:val="0"/>
        <w:spacing w:after="0" w:line="240" w:lineRule="auto"/>
        <w:jc w:val="both"/>
        <w:rPr>
          <w:rFonts w:ascii="Times New Roman" w:hAnsi="Times New Roman" w:cs="Times New Roman"/>
          <w:snapToGrid w:val="0"/>
          <w:sz w:val="28"/>
          <w:szCs w:val="28"/>
        </w:rPr>
      </w:pPr>
    </w:p>
    <w:p w:rsidR="00E50447" w:rsidRPr="004B7259" w:rsidRDefault="00E50447" w:rsidP="00E50447">
      <w:pPr>
        <w:pStyle w:val="1fb"/>
        <w:spacing w:before="0" w:after="0" w:line="240" w:lineRule="auto"/>
        <w:rPr>
          <w:rFonts w:ascii="Times New Roman" w:hAnsi="Times New Roman" w:cs="Times New Roman"/>
          <w:color w:val="auto"/>
        </w:rPr>
      </w:pPr>
      <w:r w:rsidRPr="004B7259">
        <w:rPr>
          <w:rFonts w:ascii="Times New Roman" w:hAnsi="Times New Roman" w:cs="Times New Roman"/>
          <w:color w:val="auto"/>
        </w:rPr>
        <w:t xml:space="preserve">6. Учебно-методическое и информационное обеспечение </w:t>
      </w:r>
    </w:p>
    <w:p w:rsidR="00E50447" w:rsidRPr="004B7259" w:rsidRDefault="00E50447" w:rsidP="00E50447">
      <w:pPr>
        <w:pStyle w:val="1fb"/>
        <w:spacing w:before="0" w:after="0" w:line="240" w:lineRule="auto"/>
        <w:rPr>
          <w:rFonts w:ascii="Times New Roman" w:hAnsi="Times New Roman" w:cs="Times New Roman"/>
          <w:color w:val="auto"/>
        </w:rPr>
      </w:pPr>
    </w:p>
    <w:p w:rsidR="00E50447" w:rsidRPr="004B7259" w:rsidRDefault="00E50447" w:rsidP="00E50447">
      <w:pPr>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Рекомендуемая литература</w:t>
      </w:r>
    </w:p>
    <w:p w:rsidR="00E50447" w:rsidRPr="004B7259" w:rsidRDefault="00E50447" w:rsidP="00E50447">
      <w:pPr>
        <w:spacing w:after="0" w:line="240" w:lineRule="auto"/>
        <w:ind w:firstLine="709"/>
        <w:jc w:val="both"/>
        <w:rPr>
          <w:rFonts w:ascii="Times New Roman" w:hAnsi="Times New Roman" w:cs="Times New Roman"/>
          <w:b/>
          <w:snapToGrid w:val="0"/>
          <w:sz w:val="28"/>
          <w:szCs w:val="28"/>
        </w:rPr>
      </w:pPr>
    </w:p>
    <w:p w:rsidR="00E50447" w:rsidRPr="004B7259" w:rsidRDefault="00E50447" w:rsidP="00E50447">
      <w:pPr>
        <w:spacing w:after="0" w:line="240" w:lineRule="auto"/>
        <w:ind w:left="720"/>
        <w:jc w:val="both"/>
        <w:rPr>
          <w:rFonts w:ascii="Times New Roman" w:hAnsi="Times New Roman" w:cs="Times New Roman"/>
          <w:b/>
          <w:sz w:val="28"/>
          <w:szCs w:val="28"/>
        </w:rPr>
      </w:pPr>
      <w:r w:rsidRPr="004B7259">
        <w:rPr>
          <w:rFonts w:ascii="Times New Roman" w:hAnsi="Times New Roman" w:cs="Times New Roman"/>
          <w:b/>
          <w:sz w:val="28"/>
          <w:szCs w:val="28"/>
        </w:rPr>
        <w:t>Основная:</w:t>
      </w:r>
    </w:p>
    <w:p w:rsidR="00E50447" w:rsidRPr="004B7259" w:rsidRDefault="00E50447" w:rsidP="00E50447">
      <w:pPr>
        <w:spacing w:after="0" w:line="240" w:lineRule="auto"/>
        <w:ind w:firstLine="1134"/>
        <w:jc w:val="both"/>
        <w:rPr>
          <w:rFonts w:ascii="Times New Roman" w:hAnsi="Times New Roman" w:cs="Times New Roman"/>
          <w:sz w:val="28"/>
          <w:szCs w:val="28"/>
        </w:rPr>
      </w:pPr>
      <w:r w:rsidRPr="004B7259">
        <w:rPr>
          <w:rFonts w:ascii="Times New Roman" w:hAnsi="Times New Roman" w:cs="Times New Roman"/>
          <w:sz w:val="28"/>
          <w:szCs w:val="28"/>
        </w:rPr>
        <w:t xml:space="preserve">1. Немцов М.В. Электротехника: учебник: в 2-х кн., Кн.2. - Академия, Москва, 2014г. - </w:t>
      </w:r>
      <w:hyperlink r:id="rId173" w:history="1">
        <w:r w:rsidRPr="004B7259">
          <w:rPr>
            <w:rFonts w:ascii="Times New Roman" w:hAnsi="Times New Roman" w:cs="Times New Roman"/>
            <w:sz w:val="28"/>
            <w:szCs w:val="28"/>
          </w:rPr>
          <w:t>http://elib.igps.ru/?8&amp;type=card&amp;cid=ALSFR-e5d0fefa-f24c-4f79-b41b-9d7ffbaa698b&amp;remote=false</w:t>
        </w:r>
      </w:hyperlink>
      <w:r w:rsidRPr="004B7259">
        <w:rPr>
          <w:rFonts w:ascii="Times New Roman" w:hAnsi="Times New Roman" w:cs="Times New Roman"/>
          <w:sz w:val="28"/>
          <w:szCs w:val="28"/>
        </w:rPr>
        <w:t xml:space="preserve">. </w:t>
      </w:r>
    </w:p>
    <w:p w:rsidR="00E50447" w:rsidRPr="004B7259" w:rsidRDefault="00E50447" w:rsidP="00E50447">
      <w:pPr>
        <w:spacing w:after="0" w:line="240" w:lineRule="auto"/>
        <w:ind w:firstLine="1134"/>
        <w:jc w:val="both"/>
        <w:rPr>
          <w:rFonts w:ascii="Times New Roman" w:hAnsi="Times New Roman" w:cs="Times New Roman"/>
          <w:sz w:val="28"/>
          <w:szCs w:val="28"/>
        </w:rPr>
      </w:pPr>
      <w:r w:rsidRPr="004B7259">
        <w:rPr>
          <w:rFonts w:ascii="Times New Roman" w:hAnsi="Times New Roman" w:cs="Times New Roman"/>
          <w:sz w:val="28"/>
          <w:szCs w:val="28"/>
        </w:rPr>
        <w:t xml:space="preserve">2. Скрипник И.Л., Воронин С.В. Электротехника и электроника. Ч.1. Электротехника: учебное пособие, 2017г. - </w:t>
      </w:r>
      <w:hyperlink r:id="rId174" w:history="1">
        <w:r w:rsidRPr="004B7259">
          <w:rPr>
            <w:rFonts w:ascii="Times New Roman" w:hAnsi="Times New Roman" w:cs="Times New Roman"/>
            <w:sz w:val="28"/>
            <w:szCs w:val="28"/>
          </w:rPr>
          <w:t>http://elib.igps.ru/?10&amp;type=card&amp;cid=ALSFR-80c7c07d-9b31-4269-94e2-93d8c60bd89f&amp;remote=false</w:t>
        </w:r>
      </w:hyperlink>
      <w:r w:rsidRPr="004B7259">
        <w:rPr>
          <w:rFonts w:ascii="Times New Roman" w:hAnsi="Times New Roman" w:cs="Times New Roman"/>
          <w:sz w:val="28"/>
          <w:szCs w:val="28"/>
        </w:rPr>
        <w:t>.</w:t>
      </w:r>
    </w:p>
    <w:p w:rsidR="00E50447" w:rsidRPr="004B7259" w:rsidRDefault="00E50447" w:rsidP="00E50447">
      <w:pPr>
        <w:spacing w:after="0" w:line="240" w:lineRule="auto"/>
        <w:ind w:firstLine="1134"/>
        <w:jc w:val="both"/>
        <w:rPr>
          <w:rFonts w:ascii="Times New Roman" w:hAnsi="Times New Roman" w:cs="Times New Roman"/>
          <w:sz w:val="28"/>
          <w:szCs w:val="28"/>
        </w:rPr>
      </w:pPr>
      <w:r w:rsidRPr="004B7259">
        <w:rPr>
          <w:rFonts w:ascii="Times New Roman" w:hAnsi="Times New Roman" w:cs="Times New Roman"/>
          <w:sz w:val="28"/>
          <w:szCs w:val="28"/>
        </w:rPr>
        <w:t xml:space="preserve">3. Агунов М.В., Маслаков М.Д., Пелех М.Т. Пожарная безопасность электроустановок: учебник. - Санкт-Петербургский университет ГПС МЧС России, Санкт-Петербург, 2011 - </w:t>
      </w:r>
      <w:hyperlink r:id="rId175" w:history="1">
        <w:r w:rsidRPr="004B7259">
          <w:rPr>
            <w:rFonts w:ascii="Times New Roman" w:hAnsi="Times New Roman" w:cs="Times New Roman"/>
            <w:sz w:val="28"/>
            <w:szCs w:val="28"/>
          </w:rPr>
          <w:t>http://elib.igps.ru/?22&amp;type=card&amp;cid=ALSFR-e4c2afcd-a345-49a0-bb80-19585effdc93&amp;remote=false</w:t>
        </w:r>
      </w:hyperlink>
      <w:r w:rsidRPr="004B7259">
        <w:rPr>
          <w:rFonts w:ascii="Times New Roman" w:hAnsi="Times New Roman" w:cs="Times New Roman"/>
          <w:sz w:val="28"/>
          <w:szCs w:val="28"/>
        </w:rPr>
        <w:t>.</w:t>
      </w:r>
    </w:p>
    <w:p w:rsidR="00E50447" w:rsidRPr="004B7259" w:rsidRDefault="00E50447" w:rsidP="00E50447">
      <w:pPr>
        <w:spacing w:after="0" w:line="240" w:lineRule="auto"/>
        <w:ind w:firstLine="1134"/>
        <w:jc w:val="both"/>
        <w:rPr>
          <w:rFonts w:ascii="Times New Roman" w:hAnsi="Times New Roman" w:cs="Times New Roman"/>
          <w:sz w:val="28"/>
          <w:szCs w:val="28"/>
        </w:rPr>
      </w:pPr>
    </w:p>
    <w:p w:rsidR="00E50447" w:rsidRPr="004B7259" w:rsidRDefault="00E50447" w:rsidP="00E50447">
      <w:pPr>
        <w:spacing w:after="0" w:line="240" w:lineRule="auto"/>
        <w:ind w:left="720"/>
        <w:jc w:val="both"/>
        <w:rPr>
          <w:rFonts w:ascii="Times New Roman" w:hAnsi="Times New Roman" w:cs="Times New Roman"/>
          <w:b/>
          <w:sz w:val="28"/>
          <w:szCs w:val="28"/>
        </w:rPr>
      </w:pPr>
      <w:r w:rsidRPr="004B7259">
        <w:rPr>
          <w:rFonts w:ascii="Times New Roman" w:hAnsi="Times New Roman" w:cs="Times New Roman"/>
          <w:b/>
          <w:sz w:val="28"/>
          <w:szCs w:val="28"/>
        </w:rPr>
        <w:t>Дополнительная:</w:t>
      </w:r>
    </w:p>
    <w:p w:rsidR="00E50447" w:rsidRPr="004B7259" w:rsidRDefault="00E50447" w:rsidP="00E50447">
      <w:pPr>
        <w:spacing w:after="0" w:line="240" w:lineRule="auto"/>
        <w:ind w:firstLine="1134"/>
        <w:jc w:val="both"/>
        <w:rPr>
          <w:rFonts w:ascii="Times New Roman" w:hAnsi="Times New Roman" w:cs="Times New Roman"/>
          <w:sz w:val="28"/>
          <w:szCs w:val="28"/>
        </w:rPr>
      </w:pPr>
      <w:r w:rsidRPr="004B7259">
        <w:rPr>
          <w:rFonts w:ascii="Times New Roman" w:hAnsi="Times New Roman" w:cs="Times New Roman"/>
          <w:sz w:val="28"/>
          <w:szCs w:val="28"/>
        </w:rPr>
        <w:t xml:space="preserve">1. Маслаков М.Д., Воронин С.В. Методические рекомендации для решения практических задач по дисциплине "Электротехника и пожарная безопасность электроустановок": Учебное пособие. – СПб университет ГПС МЧС России., 2015г. - </w:t>
      </w:r>
      <w:hyperlink r:id="rId176" w:history="1">
        <w:r w:rsidRPr="004B7259">
          <w:rPr>
            <w:rFonts w:ascii="Times New Roman" w:hAnsi="Times New Roman" w:cs="Times New Roman"/>
            <w:sz w:val="28"/>
            <w:szCs w:val="28"/>
          </w:rPr>
          <w:t>http://elib.igps.ru/?4&amp;type=card&amp;cid=ALSFR-04ce1cb4-4511-474a-8d26-99b58ed88592&amp;remote=false</w:t>
        </w:r>
      </w:hyperlink>
    </w:p>
    <w:p w:rsidR="00E50447" w:rsidRPr="004B7259" w:rsidRDefault="00E50447" w:rsidP="00E50447">
      <w:pPr>
        <w:spacing w:after="0" w:line="240" w:lineRule="auto"/>
        <w:ind w:firstLine="1134"/>
        <w:jc w:val="both"/>
        <w:rPr>
          <w:rFonts w:ascii="Times New Roman" w:hAnsi="Times New Roman" w:cs="Times New Roman"/>
          <w:sz w:val="28"/>
          <w:szCs w:val="28"/>
        </w:rPr>
      </w:pPr>
      <w:r w:rsidRPr="004B7259">
        <w:rPr>
          <w:rFonts w:ascii="Times New Roman" w:hAnsi="Times New Roman" w:cs="Times New Roman"/>
          <w:sz w:val="28"/>
          <w:szCs w:val="28"/>
        </w:rPr>
        <w:t xml:space="preserve">2. Сибикин Ю.Д. Справочник электромонтажника: учебное пособие. - Издательский центр "Академия", Москва, 2003. - </w:t>
      </w:r>
      <w:hyperlink r:id="rId177" w:history="1">
        <w:r w:rsidRPr="004B7259">
          <w:rPr>
            <w:rFonts w:ascii="Times New Roman" w:hAnsi="Times New Roman" w:cs="Times New Roman"/>
            <w:sz w:val="28"/>
            <w:szCs w:val="28"/>
          </w:rPr>
          <w:t>http://elib.igps.ru/?6&amp;type=card&amp;cid=ALSFR-0783f300-49ce-480b-ba9d-f708c717a9fa&amp;remote=false</w:t>
        </w:r>
      </w:hyperlink>
      <w:r w:rsidRPr="004B7259">
        <w:rPr>
          <w:rFonts w:ascii="Times New Roman" w:hAnsi="Times New Roman" w:cs="Times New Roman"/>
          <w:sz w:val="28"/>
          <w:szCs w:val="28"/>
        </w:rPr>
        <w:t>.</w:t>
      </w:r>
    </w:p>
    <w:p w:rsidR="00E50447" w:rsidRPr="004B7259" w:rsidRDefault="00E50447" w:rsidP="00E50447">
      <w:pPr>
        <w:spacing w:after="0" w:line="240" w:lineRule="auto"/>
        <w:ind w:firstLine="1134"/>
        <w:jc w:val="both"/>
        <w:rPr>
          <w:rFonts w:ascii="Times New Roman" w:hAnsi="Times New Roman" w:cs="Times New Roman"/>
          <w:sz w:val="28"/>
          <w:szCs w:val="28"/>
        </w:rPr>
      </w:pPr>
      <w:r w:rsidRPr="004B7259">
        <w:rPr>
          <w:rFonts w:ascii="Times New Roman" w:hAnsi="Times New Roman" w:cs="Times New Roman"/>
          <w:sz w:val="28"/>
          <w:szCs w:val="28"/>
        </w:rPr>
        <w:t xml:space="preserve">3. Герасимов В.Г. (ред.) и др. Электротехнический справочник. Энергоатомиздат, Москва. 1988г. - </w:t>
      </w:r>
      <w:hyperlink r:id="rId178" w:history="1">
        <w:r w:rsidRPr="004B7259">
          <w:rPr>
            <w:rFonts w:ascii="Times New Roman" w:hAnsi="Times New Roman" w:cs="Times New Roman"/>
            <w:sz w:val="28"/>
            <w:szCs w:val="28"/>
          </w:rPr>
          <w:t>http://elib.igps.ru/?12&amp;type=card&amp;cid=ALSFR-c91e502f-afc7-4957-9293-5c3547c7df0&amp;remote=false</w:t>
        </w:r>
      </w:hyperlink>
      <w:r w:rsidRPr="004B7259">
        <w:rPr>
          <w:rFonts w:ascii="Times New Roman" w:hAnsi="Times New Roman" w:cs="Times New Roman"/>
          <w:sz w:val="28"/>
          <w:szCs w:val="28"/>
        </w:rPr>
        <w:t>.</w:t>
      </w:r>
    </w:p>
    <w:p w:rsidR="00E50447" w:rsidRPr="004B7259" w:rsidRDefault="00E50447" w:rsidP="00E50447">
      <w:pPr>
        <w:spacing w:after="0" w:line="240" w:lineRule="auto"/>
        <w:ind w:firstLine="1134"/>
        <w:jc w:val="both"/>
        <w:rPr>
          <w:rFonts w:ascii="Times New Roman" w:hAnsi="Times New Roman" w:cs="Times New Roman"/>
          <w:sz w:val="28"/>
          <w:szCs w:val="28"/>
        </w:rPr>
      </w:pPr>
    </w:p>
    <w:p w:rsidR="00E50447" w:rsidRPr="004B7259" w:rsidRDefault="00E50447" w:rsidP="00E50447">
      <w:pPr>
        <w:spacing w:after="0" w:line="240" w:lineRule="auto"/>
        <w:ind w:left="720"/>
        <w:jc w:val="both"/>
        <w:rPr>
          <w:rFonts w:ascii="Times New Roman" w:hAnsi="Times New Roman" w:cs="Times New Roman"/>
          <w:b/>
          <w:sz w:val="28"/>
          <w:szCs w:val="28"/>
        </w:rPr>
      </w:pPr>
      <w:r w:rsidRPr="004B7259">
        <w:rPr>
          <w:rFonts w:ascii="Times New Roman" w:hAnsi="Times New Roman" w:cs="Times New Roman"/>
          <w:b/>
          <w:sz w:val="28"/>
          <w:szCs w:val="28"/>
        </w:rPr>
        <w:t>Нормативные правовые акты:</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pacing w:val="-1"/>
          <w:sz w:val="28"/>
          <w:szCs w:val="28"/>
        </w:rPr>
      </w:pPr>
      <w:r w:rsidRPr="004B7259">
        <w:rPr>
          <w:rFonts w:ascii="Times New Roman" w:hAnsi="Times New Roman" w:cs="Times New Roman"/>
          <w:spacing w:val="-1"/>
          <w:sz w:val="28"/>
          <w:szCs w:val="28"/>
        </w:rPr>
        <w:t>Федеральный Закон № 123-Ф3 от 22июля 2008г. «Технический регламент о требованиях пожарной безопасности».</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ГОСТ 12.1.004 – 91*. Пожарная безопасность. Общие требования.</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ГОСТ Р 53316-2009 «Электрощиты и кабельные линии. Сохранение работоспособности в условиях пожара. Методы испытания».</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ГОСТ Р 53317-2009 «Аппараты и устройства системы электрозащиты от пожароопасных режимов в электросетях жилых и общественных зданий. Требования пожарной безопасности».</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ГОСТ Р 53319-2009 «Электоронагревательные приборы для бытового применения. Требования пожарной безопасности».</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ГОСТ Р 53320-2009 «Светотетехнические приборы. Требования пожарной безопасности».</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ГОСТ Р 51330.1-99 «Электрооборудование взрывозащищенное. Часть 1. Взрывозащита вида «взрывонепроницаемая оболочка».</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ГОСТ Р 51330.3-99 «Электрооборудование взрывозащищенное. Часть 2. Заполнение или продувка оболочки под избыточным давлением».</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ГОСТ Р 51330.5-99 «Электрооборудование взрывозащищенное. Часть 4. Метод определения температуры самовоспламенения».</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ГОСТ Р 51330.6-99 «Электрооборудование взрывозащищенное. Часть 5. Кварцевое заполнение оболочки».</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ГОСТ Р 51330.7-99 «Электрооборудование взрывозащищенное. Часть 6. Масляное заполнение оболочки».</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СО153-34.21.122-2003 «Инструкция по устройству молниезащиты зданий сооружений и промышленных коммуникаций».</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СП 6.13130.2021 «Системы противопожарной защиты. Электроустановки низковольтные. Требования пожарной безопасности».</w:t>
      </w:r>
    </w:p>
    <w:p w:rsidR="00E50447" w:rsidRPr="004B7259" w:rsidRDefault="00E50447" w:rsidP="0032131C">
      <w:pPr>
        <w:numPr>
          <w:ilvl w:val="0"/>
          <w:numId w:val="369"/>
        </w:numPr>
        <w:snapToGrid w:val="0"/>
        <w:spacing w:after="0" w:line="240" w:lineRule="auto"/>
        <w:ind w:left="0" w:right="426" w:firstLine="0"/>
        <w:jc w:val="both"/>
        <w:rPr>
          <w:rFonts w:ascii="Times New Roman" w:hAnsi="Times New Roman" w:cs="Times New Roman"/>
          <w:spacing w:val="-1"/>
          <w:sz w:val="28"/>
          <w:szCs w:val="28"/>
        </w:rPr>
      </w:pPr>
      <w:r w:rsidRPr="004B7259">
        <w:rPr>
          <w:rFonts w:ascii="Times New Roman" w:hAnsi="Times New Roman" w:cs="Times New Roman"/>
          <w:spacing w:val="-1"/>
          <w:sz w:val="28"/>
          <w:szCs w:val="28"/>
        </w:rPr>
        <w:t>Постановление Правительства РФ от 16.09.2020 N 1479 "Об утверждении Правил противопожарного режима в Российской Федерации".</w:t>
      </w:r>
    </w:p>
    <w:p w:rsidR="00E50447" w:rsidRPr="004B7259" w:rsidRDefault="00E50447" w:rsidP="0032131C">
      <w:pPr>
        <w:numPr>
          <w:ilvl w:val="0"/>
          <w:numId w:val="369"/>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Правила устройства электроустановок (ПУЭ, изд.6,7).</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 xml:space="preserve">Дисциплина 8 </w:t>
      </w: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Пожарная автоматика</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keepNext/>
        <w:spacing w:after="0" w:line="240" w:lineRule="auto"/>
        <w:ind w:left="284"/>
        <w:jc w:val="center"/>
        <w:outlineLvl w:val="2"/>
        <w:rPr>
          <w:rFonts w:ascii="Times New Roman" w:hAnsi="Times New Roman" w:cs="Times New Roman"/>
          <w:b/>
          <w:sz w:val="28"/>
          <w:szCs w:val="28"/>
        </w:rPr>
      </w:pPr>
      <w:r w:rsidRPr="004B7259">
        <w:rPr>
          <w:rFonts w:ascii="Times New Roman" w:hAnsi="Times New Roman" w:cs="Times New Roman"/>
          <w:b/>
          <w:sz w:val="28"/>
          <w:szCs w:val="28"/>
        </w:rPr>
        <w:t>Раздел 8.1. Автоматическая пожарная сигнализация.</w:t>
      </w:r>
    </w:p>
    <w:p w:rsidR="00E50447" w:rsidRPr="004B7259" w:rsidRDefault="00E50447" w:rsidP="00E50447">
      <w:pPr>
        <w:keepNext/>
        <w:spacing w:after="0" w:line="240" w:lineRule="auto"/>
        <w:ind w:left="284"/>
        <w:jc w:val="center"/>
        <w:outlineLvl w:val="2"/>
        <w:rPr>
          <w:rFonts w:ascii="Times New Roman" w:hAnsi="Times New Roman" w:cs="Times New Roman"/>
          <w:b/>
          <w:sz w:val="28"/>
          <w:szCs w:val="28"/>
        </w:rPr>
      </w:pPr>
    </w:p>
    <w:p w:rsidR="00E50447" w:rsidRPr="004B7259" w:rsidRDefault="00E50447" w:rsidP="00E50447">
      <w:pPr>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8.1.1. Принципы построения и состав систем пожарной сигнализации</w:t>
      </w:r>
    </w:p>
    <w:p w:rsidR="00E50447" w:rsidRPr="004B7259" w:rsidRDefault="00E50447" w:rsidP="00E50447">
      <w:pPr>
        <w:spacing w:after="0" w:line="240" w:lineRule="auto"/>
        <w:ind w:right="-1"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Назначение и область применения систем пожарной сигнализации (СПС). Основные параметры, характеризующие развитие пожара, являющиеся носителями информации о пожаре. Общее устройство и принцип действия систем сигнализации.</w:t>
      </w:r>
    </w:p>
    <w:p w:rsidR="00E50447" w:rsidRPr="004B7259" w:rsidRDefault="00E50447" w:rsidP="00E50447">
      <w:pPr>
        <w:spacing w:after="0" w:line="240" w:lineRule="auto"/>
        <w:ind w:right="-1" w:firstLine="720"/>
        <w:jc w:val="both"/>
        <w:rPr>
          <w:rFonts w:ascii="Times New Roman" w:hAnsi="Times New Roman" w:cs="Times New Roman"/>
          <w:sz w:val="28"/>
          <w:szCs w:val="28"/>
        </w:rPr>
      </w:pPr>
      <w:r w:rsidRPr="004B7259">
        <w:rPr>
          <w:rFonts w:ascii="Times New Roman" w:hAnsi="Times New Roman" w:cs="Times New Roman"/>
          <w:sz w:val="28"/>
          <w:szCs w:val="28"/>
        </w:rPr>
        <w:t>Классификация и основные параметры систем пожарной сигнализации. Основные принципы построения схем СПС. Неадресные, адресные и адресно-аналоговые системы пожарной сигнализации.</w:t>
      </w:r>
    </w:p>
    <w:p w:rsidR="00E50447" w:rsidRPr="004B7259" w:rsidRDefault="00E50447" w:rsidP="00E50447">
      <w:pPr>
        <w:spacing w:after="0" w:line="240" w:lineRule="auto"/>
        <w:ind w:right="-1"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spacing w:after="0" w:line="240" w:lineRule="auto"/>
        <w:ind w:right="-1" w:firstLine="720"/>
        <w:rPr>
          <w:rFonts w:ascii="Times New Roman" w:hAnsi="Times New Roman" w:cs="Times New Roman"/>
          <w:sz w:val="28"/>
          <w:szCs w:val="28"/>
        </w:rPr>
      </w:pPr>
      <w:r w:rsidRPr="004B7259">
        <w:rPr>
          <w:rFonts w:ascii="Times New Roman" w:hAnsi="Times New Roman" w:cs="Times New Roman"/>
          <w:sz w:val="28"/>
          <w:szCs w:val="28"/>
        </w:rPr>
        <w:t>Основная: [1, 2];</w:t>
      </w:r>
    </w:p>
    <w:p w:rsidR="00E50447" w:rsidRPr="004B7259" w:rsidRDefault="00E50447" w:rsidP="00E50447">
      <w:pPr>
        <w:spacing w:after="0" w:line="240" w:lineRule="auto"/>
        <w:ind w:right="-1" w:firstLine="720"/>
        <w:rPr>
          <w:rFonts w:ascii="Times New Roman" w:hAnsi="Times New Roman" w:cs="Times New Roman"/>
          <w:sz w:val="28"/>
          <w:szCs w:val="28"/>
        </w:rPr>
      </w:pPr>
      <w:r w:rsidRPr="004B7259">
        <w:rPr>
          <w:rFonts w:ascii="Times New Roman" w:hAnsi="Times New Roman" w:cs="Times New Roman"/>
          <w:sz w:val="28"/>
          <w:szCs w:val="28"/>
        </w:rPr>
        <w:t>Дополнительная: [2];</w:t>
      </w:r>
    </w:p>
    <w:p w:rsidR="00E50447" w:rsidRPr="004B7259" w:rsidRDefault="00E50447" w:rsidP="00E50447">
      <w:pPr>
        <w:spacing w:after="0" w:line="240" w:lineRule="auto"/>
        <w:ind w:right="-1" w:firstLine="720"/>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3, 4, 6, 10, 11, 16, 21].</w:t>
      </w:r>
    </w:p>
    <w:p w:rsidR="00E50447" w:rsidRPr="004B7259" w:rsidRDefault="00E50447" w:rsidP="00E50447">
      <w:pPr>
        <w:spacing w:after="0" w:line="240" w:lineRule="auto"/>
        <w:ind w:right="-1" w:firstLine="720"/>
        <w:rPr>
          <w:rFonts w:ascii="Times New Roman" w:hAnsi="Times New Roman" w:cs="Times New Roman"/>
          <w:sz w:val="28"/>
          <w:szCs w:val="28"/>
        </w:rPr>
      </w:pPr>
    </w:p>
    <w:p w:rsidR="00E50447" w:rsidRPr="004B7259" w:rsidRDefault="00E50447" w:rsidP="00E50447">
      <w:pPr>
        <w:keepNext/>
        <w:spacing w:after="0" w:line="240" w:lineRule="auto"/>
        <w:ind w:right="-1" w:firstLine="720"/>
        <w:jc w:val="both"/>
        <w:outlineLvl w:val="2"/>
        <w:rPr>
          <w:rFonts w:ascii="Times New Roman" w:hAnsi="Times New Roman" w:cs="Times New Roman"/>
          <w:b/>
          <w:sz w:val="28"/>
          <w:szCs w:val="28"/>
        </w:rPr>
      </w:pPr>
      <w:r w:rsidRPr="004B7259">
        <w:rPr>
          <w:rFonts w:ascii="Times New Roman" w:hAnsi="Times New Roman" w:cs="Times New Roman"/>
          <w:b/>
          <w:sz w:val="28"/>
          <w:szCs w:val="28"/>
        </w:rPr>
        <w:t>Тема 8.1.2. Пожарные извещатели</w:t>
      </w:r>
    </w:p>
    <w:p w:rsidR="00E50447" w:rsidRPr="004B7259" w:rsidRDefault="00E50447" w:rsidP="00E50447">
      <w:pPr>
        <w:spacing w:after="0" w:line="240" w:lineRule="auto"/>
        <w:ind w:right="-1"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Назначения, область применения, классификация, основные параметры пожарных извещателей. Требования, предъявляемые к ним. Особенности преобразования основных информационных факторов пожара пожарными извещателями. Современные пожарные извещатели - автоматические и ручные: виды, устройство, принцип действия, технические характеристики, достоинства и недостатки, особенности их применения. Оценка времени обнаружения пожара. Рекомендации по выбору пожарных извещателей, принципы их размещения на объектах, правила монтажа. Методика проверки работоспособности пожарных извещателей.</w:t>
      </w:r>
    </w:p>
    <w:p w:rsidR="00E50447" w:rsidRPr="004B7259" w:rsidRDefault="00E50447" w:rsidP="00E50447">
      <w:pPr>
        <w:tabs>
          <w:tab w:val="left" w:pos="900"/>
        </w:tabs>
        <w:spacing w:after="0" w:line="240" w:lineRule="auto"/>
        <w:ind w:right="-1" w:firstLine="720"/>
        <w:rPr>
          <w:rFonts w:ascii="Times New Roman" w:hAnsi="Times New Roman" w:cs="Times New Roman"/>
          <w:i/>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right="-1" w:firstLine="720"/>
        <w:rPr>
          <w:rFonts w:ascii="Times New Roman" w:hAnsi="Times New Roman" w:cs="Times New Roman"/>
          <w:sz w:val="28"/>
          <w:szCs w:val="28"/>
        </w:rPr>
      </w:pPr>
      <w:r w:rsidRPr="004B7259">
        <w:rPr>
          <w:rFonts w:ascii="Times New Roman" w:hAnsi="Times New Roman" w:cs="Times New Roman"/>
          <w:sz w:val="28"/>
          <w:szCs w:val="28"/>
        </w:rPr>
        <w:t>Основная: [1, 2];</w:t>
      </w:r>
    </w:p>
    <w:p w:rsidR="00E50447" w:rsidRPr="004B7259" w:rsidRDefault="00E50447" w:rsidP="00E50447">
      <w:pPr>
        <w:spacing w:after="0" w:line="240" w:lineRule="auto"/>
        <w:ind w:right="-1" w:firstLine="720"/>
        <w:rPr>
          <w:rFonts w:ascii="Times New Roman" w:hAnsi="Times New Roman" w:cs="Times New Roman"/>
          <w:sz w:val="28"/>
          <w:szCs w:val="28"/>
        </w:rPr>
      </w:pPr>
      <w:r w:rsidRPr="004B7259">
        <w:rPr>
          <w:rFonts w:ascii="Times New Roman" w:hAnsi="Times New Roman" w:cs="Times New Roman"/>
          <w:sz w:val="28"/>
          <w:szCs w:val="28"/>
        </w:rPr>
        <w:t>Дополнительная: [2];</w:t>
      </w:r>
    </w:p>
    <w:p w:rsidR="00E50447" w:rsidRPr="004B7259" w:rsidRDefault="00E50447" w:rsidP="00E50447">
      <w:pPr>
        <w:spacing w:after="0" w:line="240" w:lineRule="auto"/>
        <w:ind w:right="-1" w:firstLine="720"/>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3, 6, 10, 11, 16, 21].</w:t>
      </w:r>
    </w:p>
    <w:p w:rsidR="00E50447" w:rsidRPr="004B7259" w:rsidRDefault="00E50447" w:rsidP="00E50447">
      <w:pPr>
        <w:spacing w:after="0" w:line="240" w:lineRule="auto"/>
        <w:ind w:right="-1" w:firstLine="720"/>
        <w:rPr>
          <w:rFonts w:ascii="Times New Roman" w:hAnsi="Times New Roman" w:cs="Times New Roman"/>
          <w:snapToGrid w:val="0"/>
          <w:sz w:val="28"/>
          <w:szCs w:val="28"/>
        </w:rPr>
      </w:pPr>
    </w:p>
    <w:p w:rsidR="00E50447" w:rsidRPr="004B7259" w:rsidRDefault="00E50447" w:rsidP="00E50447">
      <w:pPr>
        <w:spacing w:after="0" w:line="240" w:lineRule="auto"/>
        <w:ind w:right="-1" w:firstLine="720"/>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8.1.3. Приборы приемно-контрольные пожарные.</w:t>
      </w:r>
    </w:p>
    <w:p w:rsidR="00E50447" w:rsidRPr="004B7259" w:rsidRDefault="00E50447" w:rsidP="00E50447">
      <w:pPr>
        <w:spacing w:after="0" w:line="240" w:lineRule="auto"/>
        <w:ind w:right="-1"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Назначение и основные функции, область применения, общее устройство приемных станций пожарной сигнализации, сигнально-пусковых устройств, приборов приемно-контрольных пожарных. Тактико-технические возможности, технические требования к ним. Схемы включения пожарных извещателей, требования к размещению, электропитанию и линиям сигнализации устройств. Особенности адресных и адресно-аналоговых систем пожарной сигнализации.</w:t>
      </w:r>
    </w:p>
    <w:p w:rsidR="00E50447" w:rsidRPr="004B7259" w:rsidRDefault="00E50447" w:rsidP="00E50447">
      <w:pPr>
        <w:tabs>
          <w:tab w:val="left" w:pos="900"/>
        </w:tabs>
        <w:spacing w:after="0" w:line="240" w:lineRule="auto"/>
        <w:ind w:right="-1" w:firstLine="720"/>
        <w:rPr>
          <w:rFonts w:ascii="Times New Roman" w:hAnsi="Times New Roman" w:cs="Times New Roman"/>
          <w:i/>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right="-1" w:firstLine="720"/>
        <w:rPr>
          <w:rFonts w:ascii="Times New Roman" w:hAnsi="Times New Roman" w:cs="Times New Roman"/>
          <w:sz w:val="28"/>
          <w:szCs w:val="28"/>
        </w:rPr>
      </w:pPr>
      <w:r w:rsidRPr="004B7259">
        <w:rPr>
          <w:rFonts w:ascii="Times New Roman" w:hAnsi="Times New Roman" w:cs="Times New Roman"/>
          <w:sz w:val="28"/>
          <w:szCs w:val="28"/>
        </w:rPr>
        <w:t>Основная: [1, 2];</w:t>
      </w:r>
    </w:p>
    <w:p w:rsidR="00E50447" w:rsidRPr="004B7259" w:rsidRDefault="00E50447" w:rsidP="00E50447">
      <w:pPr>
        <w:spacing w:after="0" w:line="240" w:lineRule="auto"/>
        <w:ind w:right="-1" w:firstLine="720"/>
        <w:rPr>
          <w:rFonts w:ascii="Times New Roman" w:hAnsi="Times New Roman" w:cs="Times New Roman"/>
          <w:sz w:val="28"/>
          <w:szCs w:val="28"/>
        </w:rPr>
      </w:pPr>
      <w:r w:rsidRPr="004B7259">
        <w:rPr>
          <w:rFonts w:ascii="Times New Roman" w:hAnsi="Times New Roman" w:cs="Times New Roman"/>
          <w:sz w:val="28"/>
          <w:szCs w:val="28"/>
        </w:rPr>
        <w:t>Дополнительная: [1, 2];</w:t>
      </w:r>
    </w:p>
    <w:p w:rsidR="00E50447" w:rsidRPr="004B7259" w:rsidRDefault="00E50447" w:rsidP="00E50447">
      <w:pPr>
        <w:spacing w:after="0" w:line="240" w:lineRule="auto"/>
        <w:ind w:right="-1" w:firstLine="720"/>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3, 4, 6, 10, 11, 16, 21].</w:t>
      </w:r>
    </w:p>
    <w:p w:rsidR="00E50447" w:rsidRPr="004B7259" w:rsidRDefault="00E50447" w:rsidP="00E50447">
      <w:pPr>
        <w:spacing w:after="0" w:line="240" w:lineRule="auto"/>
        <w:ind w:right="-1" w:firstLine="720"/>
        <w:rPr>
          <w:rFonts w:ascii="Times New Roman" w:hAnsi="Times New Roman" w:cs="Times New Roman"/>
          <w:sz w:val="28"/>
          <w:szCs w:val="28"/>
        </w:rPr>
      </w:pPr>
    </w:p>
    <w:p w:rsidR="00E50447" w:rsidRPr="004B7259" w:rsidRDefault="00E50447" w:rsidP="00E50447">
      <w:pPr>
        <w:spacing w:after="0" w:line="240" w:lineRule="auto"/>
        <w:ind w:right="-1" w:firstLine="720"/>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 xml:space="preserve">Раздел 8.2. Автоматические установки пожаротушения и </w:t>
      </w:r>
    </w:p>
    <w:p w:rsidR="00E50447" w:rsidRPr="004B7259" w:rsidRDefault="00E50447" w:rsidP="00E50447">
      <w:pPr>
        <w:spacing w:after="0" w:line="240" w:lineRule="auto"/>
        <w:ind w:right="-1" w:firstLine="720"/>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системы обеспечения безопасности людей на пожаре</w:t>
      </w:r>
    </w:p>
    <w:p w:rsidR="00E50447" w:rsidRPr="004B7259" w:rsidRDefault="00E50447" w:rsidP="00E50447">
      <w:pPr>
        <w:spacing w:after="0" w:line="240" w:lineRule="auto"/>
        <w:ind w:right="-1" w:firstLine="720"/>
        <w:jc w:val="center"/>
        <w:rPr>
          <w:rFonts w:ascii="Times New Roman" w:hAnsi="Times New Roman" w:cs="Times New Roman"/>
          <w:b/>
          <w:snapToGrid w:val="0"/>
          <w:sz w:val="28"/>
          <w:szCs w:val="28"/>
        </w:rPr>
      </w:pPr>
    </w:p>
    <w:p w:rsidR="00E50447" w:rsidRPr="004B7259" w:rsidRDefault="00E50447" w:rsidP="00E50447">
      <w:pPr>
        <w:spacing w:after="0" w:line="240" w:lineRule="auto"/>
        <w:ind w:right="-1" w:firstLine="720"/>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8.2.1. Установки водяного и пенного пожаротушения</w:t>
      </w:r>
    </w:p>
    <w:p w:rsidR="00E50447" w:rsidRPr="004B7259" w:rsidRDefault="00E50447" w:rsidP="00E50447">
      <w:pPr>
        <w:spacing w:after="0" w:line="240" w:lineRule="auto"/>
        <w:ind w:right="-1"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Назначение, область применения и классификация установок водяного и пенного пожаротушения.</w:t>
      </w:r>
    </w:p>
    <w:p w:rsidR="00E50447" w:rsidRPr="004B7259" w:rsidRDefault="00E50447" w:rsidP="00E50447">
      <w:pPr>
        <w:spacing w:after="0" w:line="240" w:lineRule="auto"/>
        <w:ind w:right="-1" w:firstLine="720"/>
        <w:jc w:val="both"/>
        <w:rPr>
          <w:rFonts w:ascii="Times New Roman" w:hAnsi="Times New Roman" w:cs="Times New Roman"/>
          <w:sz w:val="28"/>
          <w:szCs w:val="28"/>
        </w:rPr>
      </w:pPr>
      <w:r w:rsidRPr="004B7259">
        <w:rPr>
          <w:rFonts w:ascii="Times New Roman" w:hAnsi="Times New Roman" w:cs="Times New Roman"/>
          <w:sz w:val="28"/>
          <w:szCs w:val="28"/>
        </w:rPr>
        <w:t>Спринклерные и дренчерные установки, их виды, схемы, принцип действия. Основное оборудование установок: водопитатели, контрольно-пусковые узлы (КПУ), оросители, дозаторы, их устройство, работа и эксплуатация.</w:t>
      </w:r>
    </w:p>
    <w:p w:rsidR="00E50447" w:rsidRPr="004B7259" w:rsidRDefault="00E50447" w:rsidP="00E50447">
      <w:pPr>
        <w:spacing w:after="0" w:line="240" w:lineRule="auto"/>
        <w:ind w:right="-1" w:firstLine="720"/>
        <w:jc w:val="both"/>
        <w:rPr>
          <w:rFonts w:ascii="Times New Roman" w:hAnsi="Times New Roman" w:cs="Times New Roman"/>
          <w:sz w:val="28"/>
          <w:szCs w:val="28"/>
        </w:rPr>
      </w:pPr>
      <w:r w:rsidRPr="004B7259">
        <w:rPr>
          <w:rFonts w:ascii="Times New Roman" w:hAnsi="Times New Roman" w:cs="Times New Roman"/>
          <w:sz w:val="28"/>
          <w:szCs w:val="28"/>
        </w:rPr>
        <w:t>Правила эксплуатации и обслуживания АУП. Методика проверки работоспособности. Гидравлический расчет водяных и пенных АУП. Электроуправление установок. Требования к монтажу и эксплуатации.</w:t>
      </w:r>
    </w:p>
    <w:p w:rsidR="00E50447" w:rsidRPr="004B7259" w:rsidRDefault="00E50447" w:rsidP="00E50447">
      <w:pPr>
        <w:spacing w:after="0" w:line="240" w:lineRule="auto"/>
        <w:ind w:right="-1" w:firstLine="720"/>
        <w:jc w:val="both"/>
        <w:rPr>
          <w:rFonts w:ascii="Times New Roman" w:hAnsi="Times New Roman" w:cs="Times New Roman"/>
          <w:sz w:val="28"/>
          <w:szCs w:val="28"/>
        </w:rPr>
      </w:pPr>
      <w:r w:rsidRPr="004B7259">
        <w:rPr>
          <w:rFonts w:ascii="Times New Roman" w:hAnsi="Times New Roman" w:cs="Times New Roman"/>
          <w:sz w:val="28"/>
          <w:szCs w:val="28"/>
        </w:rPr>
        <w:t>Практические занятия: определение работоспособности узлов с клапанами ВС, ГД, БКМ и др. и технического состояния установок.</w:t>
      </w:r>
    </w:p>
    <w:p w:rsidR="00E50447" w:rsidRPr="004B7259" w:rsidRDefault="00E50447" w:rsidP="00E50447">
      <w:pPr>
        <w:tabs>
          <w:tab w:val="left" w:pos="900"/>
        </w:tabs>
        <w:spacing w:after="0" w:line="240" w:lineRule="auto"/>
        <w:ind w:right="-1"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right="-1" w:firstLine="720"/>
        <w:rPr>
          <w:rFonts w:ascii="Times New Roman" w:hAnsi="Times New Roman" w:cs="Times New Roman"/>
          <w:sz w:val="28"/>
          <w:szCs w:val="28"/>
        </w:rPr>
      </w:pPr>
      <w:r w:rsidRPr="004B7259">
        <w:rPr>
          <w:rFonts w:ascii="Times New Roman" w:hAnsi="Times New Roman" w:cs="Times New Roman"/>
          <w:sz w:val="28"/>
          <w:szCs w:val="28"/>
        </w:rPr>
        <w:t>Основная: [1, 2];</w:t>
      </w:r>
    </w:p>
    <w:p w:rsidR="00E50447" w:rsidRPr="004B7259" w:rsidRDefault="00E50447" w:rsidP="00E50447">
      <w:pPr>
        <w:spacing w:after="0" w:line="240" w:lineRule="auto"/>
        <w:ind w:right="-1" w:firstLine="720"/>
        <w:rPr>
          <w:rFonts w:ascii="Times New Roman" w:hAnsi="Times New Roman" w:cs="Times New Roman"/>
          <w:sz w:val="28"/>
          <w:szCs w:val="28"/>
        </w:rPr>
      </w:pPr>
      <w:r w:rsidRPr="004B7259">
        <w:rPr>
          <w:rFonts w:ascii="Times New Roman" w:hAnsi="Times New Roman" w:cs="Times New Roman"/>
          <w:sz w:val="28"/>
          <w:szCs w:val="28"/>
        </w:rPr>
        <w:t>Дополнительная: [2, 3];</w:t>
      </w:r>
    </w:p>
    <w:p w:rsidR="00E50447" w:rsidRPr="004B7259" w:rsidRDefault="00E50447" w:rsidP="00E50447">
      <w:pPr>
        <w:spacing w:after="0" w:line="240" w:lineRule="auto"/>
        <w:ind w:right="-1" w:firstLine="720"/>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3, 6, 7, 8, 11, 13-20].</w:t>
      </w:r>
    </w:p>
    <w:p w:rsidR="00E50447" w:rsidRPr="004B7259" w:rsidRDefault="00E50447" w:rsidP="00E50447">
      <w:pPr>
        <w:spacing w:after="0" w:line="240" w:lineRule="auto"/>
        <w:ind w:right="-1" w:firstLine="720"/>
        <w:rPr>
          <w:rFonts w:ascii="Times New Roman" w:hAnsi="Times New Roman" w:cs="Times New Roman"/>
          <w:sz w:val="28"/>
          <w:szCs w:val="28"/>
        </w:rPr>
      </w:pPr>
    </w:p>
    <w:p w:rsidR="00E50447" w:rsidRPr="004B7259" w:rsidRDefault="00E50447" w:rsidP="00E50447">
      <w:pPr>
        <w:spacing w:after="0" w:line="240" w:lineRule="auto"/>
        <w:ind w:right="-1" w:firstLine="720"/>
        <w:jc w:val="both"/>
        <w:rPr>
          <w:rFonts w:ascii="Times New Roman" w:hAnsi="Times New Roman" w:cs="Times New Roman"/>
          <w:b/>
          <w:sz w:val="28"/>
          <w:szCs w:val="28"/>
        </w:rPr>
      </w:pPr>
      <w:r w:rsidRPr="004B7259">
        <w:rPr>
          <w:rFonts w:ascii="Times New Roman" w:hAnsi="Times New Roman" w:cs="Times New Roman"/>
          <w:b/>
          <w:sz w:val="28"/>
          <w:szCs w:val="28"/>
        </w:rPr>
        <w:t>Тема 8.2.2. Установки газового пожаротушения (УГПТ)</w:t>
      </w:r>
    </w:p>
    <w:p w:rsidR="00E50447" w:rsidRPr="004B7259" w:rsidRDefault="00E50447" w:rsidP="00E50447">
      <w:pPr>
        <w:spacing w:after="0" w:line="240" w:lineRule="auto"/>
        <w:ind w:right="-1"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Назначение и область применения, классификация и общие требования.</w:t>
      </w:r>
    </w:p>
    <w:p w:rsidR="00E50447" w:rsidRPr="004B7259" w:rsidRDefault="00E50447" w:rsidP="00E50447">
      <w:pPr>
        <w:spacing w:after="0" w:line="240" w:lineRule="auto"/>
        <w:ind w:right="-1" w:firstLine="720"/>
        <w:jc w:val="both"/>
        <w:rPr>
          <w:rFonts w:ascii="Times New Roman" w:hAnsi="Times New Roman" w:cs="Times New Roman"/>
          <w:sz w:val="28"/>
          <w:szCs w:val="28"/>
        </w:rPr>
      </w:pPr>
      <w:r w:rsidRPr="004B7259">
        <w:rPr>
          <w:rFonts w:ascii="Times New Roman" w:hAnsi="Times New Roman" w:cs="Times New Roman"/>
          <w:sz w:val="28"/>
          <w:szCs w:val="28"/>
        </w:rPr>
        <w:t>Принципиальные схемы установок с тросовым, пневматическим и электрическим пуском. Принцип работы, устройство и работа контрольно-пусковых узлов (КПУ): запорного клапана (ЗК), секционного предохранителя (СП), головки-затвора (ГЗСМ), головки автоматической выпускной (ГАВЗ), пускового воздушного клапана (ПВК), распределительного устройства (РУ). Расчет установок газовых пожаротушения.</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Электроуправление установок. Требования нормативных документов к монтажу и эксплуатации установок. Сведения о новых разработках УГПТ.</w:t>
      </w:r>
    </w:p>
    <w:p w:rsidR="00E50447" w:rsidRPr="004B7259" w:rsidRDefault="00E50447" w:rsidP="00E50447">
      <w:pPr>
        <w:tabs>
          <w:tab w:val="left" w:pos="900"/>
        </w:tabs>
        <w:spacing w:after="0" w:line="240" w:lineRule="auto"/>
        <w:ind w:firstLine="720"/>
        <w:jc w:val="both"/>
        <w:rPr>
          <w:rFonts w:ascii="Times New Roman" w:hAnsi="Times New Roman" w:cs="Times New Roman"/>
          <w:i/>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Основная: [1, 2];</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Дополнительная: [2, 3];</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3, 6, 7, 8, 11, 14-20].</w:t>
      </w:r>
    </w:p>
    <w:p w:rsidR="00E50447" w:rsidRPr="004B7259" w:rsidRDefault="00E50447" w:rsidP="00E50447">
      <w:pPr>
        <w:spacing w:after="0" w:line="240" w:lineRule="auto"/>
        <w:ind w:firstLine="720"/>
        <w:rPr>
          <w:rFonts w:ascii="Times New Roman" w:hAnsi="Times New Roman" w:cs="Times New Roman"/>
          <w:sz w:val="28"/>
          <w:szCs w:val="28"/>
        </w:rPr>
      </w:pPr>
    </w:p>
    <w:p w:rsidR="00E50447" w:rsidRPr="004B7259" w:rsidRDefault="00E50447" w:rsidP="00E50447">
      <w:pPr>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8.2.3. Основные сведения по установкам порошкового, аэрозольного и парового пожаротушения</w:t>
      </w:r>
    </w:p>
    <w:p w:rsidR="00E50447" w:rsidRPr="004B7259" w:rsidRDefault="00E50447" w:rsidP="00E50447">
      <w:pPr>
        <w:tabs>
          <w:tab w:val="left" w:pos="8222"/>
        </w:tabs>
        <w:spacing w:after="0" w:line="240" w:lineRule="auto"/>
        <w:ind w:right="-2"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Назначение, область применения, классификация установок порошкового, аэрозольного и парового пожаротушения. Особенности проектирования и применения установок. Виды, принципиальные схемы, устройство и принцип работы, особенности эксплуатации и требования нормативных документов.</w:t>
      </w:r>
    </w:p>
    <w:p w:rsidR="00E50447" w:rsidRPr="004B7259" w:rsidRDefault="00E50447" w:rsidP="00E50447">
      <w:pPr>
        <w:spacing w:after="0" w:line="240" w:lineRule="auto"/>
        <w:ind w:right="-2"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Основные типы порошков и аэрозолеобразующих огнетушащих веществ. Краткие сведения о физико-химических основах огнетушащего эффекта огнетушащих составов. Устройство и принцип работы генераторов огнетушащего аэрозоля. Правила применения генераторов аэрозольного пожаротушения.</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Основные типы самосрабатывающих огнетушителей. Принцип работы и правила применения автоматических огнетушителей. Особенности построения локальных и модульных установок пожаротушения.</w:t>
      </w:r>
    </w:p>
    <w:p w:rsidR="00E50447" w:rsidRPr="004B7259" w:rsidRDefault="00E50447" w:rsidP="00E50447">
      <w:pPr>
        <w:tabs>
          <w:tab w:val="left" w:pos="900"/>
        </w:tabs>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Основная: [1, 2];</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Дополнительная: [1, 2];</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3, 5, 7, 10, 11, 19, 20].</w:t>
      </w:r>
    </w:p>
    <w:p w:rsidR="00E50447" w:rsidRPr="004B7259" w:rsidRDefault="00E50447" w:rsidP="00E50447">
      <w:pPr>
        <w:spacing w:after="0" w:line="240" w:lineRule="auto"/>
        <w:ind w:firstLine="720"/>
        <w:rPr>
          <w:rFonts w:ascii="Times New Roman" w:hAnsi="Times New Roman" w:cs="Times New Roman"/>
          <w:sz w:val="28"/>
          <w:szCs w:val="28"/>
        </w:rPr>
      </w:pPr>
    </w:p>
    <w:p w:rsidR="00E50447" w:rsidRPr="004B7259" w:rsidRDefault="00E50447" w:rsidP="00E50447">
      <w:pPr>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8.2.4. Автоматические системы обеспечения безопасности людей при пожаре</w:t>
      </w:r>
    </w:p>
    <w:p w:rsidR="00E50447" w:rsidRPr="004B7259" w:rsidRDefault="00E50447" w:rsidP="00E50447">
      <w:pPr>
        <w:spacing w:after="0" w:line="240" w:lineRule="auto"/>
        <w:ind w:right="-2"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Необходимость автоматической пожарной защиты многофункциональных зданий повышенной этажности и с массовым пребыванием людей. Назначение, устройство автоматических систем обеспечения безопасности людей при пожаре и принцип работы. Оборудование и средства автоматизации систем противодымной защиты, особенности размещения и монтажа. Технические средства оповещения людей о пожаре и управления эвакуацией. Требования нормативных документов к ним.</w:t>
      </w:r>
    </w:p>
    <w:p w:rsidR="00E50447" w:rsidRPr="004B7259" w:rsidRDefault="00E50447" w:rsidP="00E50447">
      <w:pPr>
        <w:tabs>
          <w:tab w:val="left" w:pos="900"/>
        </w:tabs>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Основная: [1, 3];</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Дополнительная: [2, 3];</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3, 4, 5, 6, 7, 16].</w:t>
      </w:r>
    </w:p>
    <w:p w:rsidR="00E50447" w:rsidRPr="004B7259" w:rsidRDefault="00E50447" w:rsidP="00E50447">
      <w:pPr>
        <w:spacing w:after="0" w:line="240" w:lineRule="auto"/>
        <w:jc w:val="both"/>
        <w:rPr>
          <w:rFonts w:ascii="Times New Roman" w:hAnsi="Times New Roman" w:cs="Times New Roman"/>
          <w:snapToGrid w:val="0"/>
          <w:sz w:val="28"/>
          <w:szCs w:val="28"/>
        </w:rPr>
      </w:pPr>
    </w:p>
    <w:p w:rsidR="00E50447" w:rsidRPr="004B7259" w:rsidRDefault="00E50447" w:rsidP="00E50447">
      <w:pPr>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 xml:space="preserve">Раздел 8.3. Основы проектирования и </w:t>
      </w:r>
    </w:p>
    <w:p w:rsidR="00E50447" w:rsidRPr="004B7259" w:rsidRDefault="00E50447" w:rsidP="00E50447">
      <w:pPr>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эксплуатации установок пожарной автоматики</w:t>
      </w:r>
    </w:p>
    <w:p w:rsidR="00E50447" w:rsidRPr="004B7259" w:rsidRDefault="00E50447" w:rsidP="00E50447">
      <w:pPr>
        <w:spacing w:after="0" w:line="240" w:lineRule="auto"/>
        <w:jc w:val="center"/>
        <w:rPr>
          <w:rFonts w:ascii="Times New Roman" w:hAnsi="Times New Roman" w:cs="Times New Roman"/>
          <w:b/>
          <w:snapToGrid w:val="0"/>
          <w:sz w:val="28"/>
          <w:szCs w:val="28"/>
        </w:rPr>
      </w:pPr>
    </w:p>
    <w:p w:rsidR="00E50447" w:rsidRPr="004B7259" w:rsidRDefault="00E50447" w:rsidP="00E50447">
      <w:pPr>
        <w:spacing w:after="0" w:line="240" w:lineRule="auto"/>
        <w:ind w:firstLine="708"/>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8.3.1. Приемка в эксплуатацию и методика проверки работоспособности системы АПЗ</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Перечень нормативных документов по эксплуатации. Методы анализа проектной документации. Требования нормативных документов к эксплуатации установок пожаротушения. Методика проверки работоспособности установок водяного, пенного и газового пожаротушения. Виды обследований, методика их проведения. Сдача и прием в эксплуатацию. Документация по результатам обследований и приемки АПЗ. Методика проверки работоспособности.</w:t>
      </w:r>
    </w:p>
    <w:p w:rsidR="00E50447" w:rsidRPr="004B7259" w:rsidRDefault="00E50447" w:rsidP="00E50447">
      <w:pPr>
        <w:tabs>
          <w:tab w:val="left" w:pos="900"/>
        </w:tabs>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Основная: [1, 3];</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Дополнительная: [2, 3];</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3, 6, 5, 7, 12, 14, 20, 21].</w:t>
      </w:r>
    </w:p>
    <w:p w:rsidR="00E50447" w:rsidRPr="004B7259" w:rsidRDefault="00E50447" w:rsidP="00E50447">
      <w:pPr>
        <w:tabs>
          <w:tab w:val="left" w:pos="8222"/>
        </w:tabs>
        <w:spacing w:after="0" w:line="240" w:lineRule="auto"/>
        <w:ind w:left="1620" w:right="424" w:firstLine="720"/>
        <w:jc w:val="both"/>
        <w:rPr>
          <w:rFonts w:ascii="Times New Roman" w:hAnsi="Times New Roman" w:cs="Times New Roman"/>
          <w:b/>
          <w:snapToGrid w:val="0"/>
          <w:sz w:val="28"/>
          <w:szCs w:val="28"/>
        </w:rPr>
      </w:pPr>
    </w:p>
    <w:p w:rsidR="00E50447" w:rsidRPr="004B7259" w:rsidRDefault="00E50447" w:rsidP="00E50447">
      <w:pPr>
        <w:tabs>
          <w:tab w:val="left" w:pos="0"/>
        </w:tabs>
        <w:spacing w:after="0" w:line="240" w:lineRule="auto"/>
        <w:ind w:right="-1"/>
        <w:jc w:val="both"/>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ab/>
        <w:t>Тема 8.3.2. Организация надзора за внедрениями эксплуатацией системы АПЗ на объектах</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Общая структура организации работ по внедрению и эксплуатации пожарной автоматики. Основные принципы взаимодействия с организациями, осуществляющими проектирование, монтаж и эксплуатацию пожарной автоматики. Порядок заключения договоров на проектные, монтажные работы. Организация надзора за эксплуатацией установок пожарной автоматики.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документы, регламентирующие надзор за внедрением и эксплуатацией систем АПЗ объектов.</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Основные направления работ по надзору за внедрением АПЗ. Требования к проектам по пожарной автоматике, их основные разделы. Методика рассмотрения проектов. Контроль за оперативным и техническим обслуживанием. Эксплуатационная документация. Рассмотрение проектов по пожарной сигнализации и установки пожаротушения, методы анализа проектной документации.</w:t>
      </w:r>
    </w:p>
    <w:p w:rsidR="00E50447" w:rsidRPr="004B7259" w:rsidRDefault="00E50447" w:rsidP="00E50447">
      <w:pPr>
        <w:tabs>
          <w:tab w:val="left" w:pos="900"/>
        </w:tabs>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Основная: [1, 2, 3].</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Дополнительная: [2, 3];</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3, 4, 5, 11, 12, 16-21].</w:t>
      </w:r>
    </w:p>
    <w:p w:rsidR="00E50447" w:rsidRPr="004B7259" w:rsidRDefault="00E50447" w:rsidP="00E50447">
      <w:pPr>
        <w:pStyle w:val="1fb"/>
        <w:spacing w:before="0" w:after="0" w:line="240" w:lineRule="auto"/>
        <w:rPr>
          <w:rFonts w:ascii="Times New Roman" w:hAnsi="Times New Roman" w:cs="Times New Roman"/>
          <w:color w:val="auto"/>
        </w:rPr>
      </w:pPr>
      <w:r w:rsidRPr="004B7259">
        <w:rPr>
          <w:rFonts w:ascii="Times New Roman" w:hAnsi="Times New Roman" w:cs="Times New Roman"/>
          <w:color w:val="auto"/>
        </w:rPr>
        <w:t>5 Фонд оценочных средств</w:t>
      </w:r>
    </w:p>
    <w:p w:rsidR="00E50447" w:rsidRPr="004B7259" w:rsidRDefault="00E50447" w:rsidP="00E50447">
      <w:pPr>
        <w:pStyle w:val="1fb"/>
        <w:spacing w:before="0" w:after="0" w:line="240" w:lineRule="auto"/>
        <w:rPr>
          <w:rFonts w:ascii="Times New Roman" w:hAnsi="Times New Roman" w:cs="Times New Roman"/>
          <w:bCs w:val="0"/>
          <w:color w:val="auto"/>
        </w:rPr>
      </w:pPr>
    </w:p>
    <w:p w:rsidR="00E50447" w:rsidRPr="004B7259" w:rsidRDefault="00E50447" w:rsidP="00E50447">
      <w:pPr>
        <w:shd w:val="clear" w:color="auto" w:fill="FFFFFF"/>
        <w:spacing w:after="0" w:line="240" w:lineRule="auto"/>
        <w:ind w:right="175"/>
        <w:jc w:val="center"/>
        <w:rPr>
          <w:rFonts w:ascii="Times New Roman" w:hAnsi="Times New Roman" w:cs="Times New Roman"/>
          <w:b/>
          <w:bCs/>
          <w:spacing w:val="-37"/>
          <w:sz w:val="28"/>
          <w:szCs w:val="28"/>
        </w:rPr>
      </w:pPr>
      <w:r w:rsidRPr="004B7259">
        <w:rPr>
          <w:rFonts w:ascii="Times New Roman" w:hAnsi="Times New Roman" w:cs="Times New Roman"/>
          <w:b/>
          <w:sz w:val="28"/>
          <w:szCs w:val="28"/>
        </w:rPr>
        <w:t>Итоговый контроль по дисциплине (примерные вопросы к экзамену)</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pacing w:val="-37"/>
          <w:sz w:val="28"/>
          <w:szCs w:val="28"/>
        </w:rPr>
      </w:pPr>
      <w:r w:rsidRPr="004B7259">
        <w:rPr>
          <w:rFonts w:ascii="Times New Roman" w:hAnsi="Times New Roman" w:cs="Times New Roman"/>
          <w:sz w:val="28"/>
          <w:szCs w:val="28"/>
        </w:rPr>
        <w:t>Необходимость применения пожарной автоматики на объектах.</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pacing w:val="-37"/>
          <w:sz w:val="28"/>
          <w:szCs w:val="28"/>
        </w:rPr>
      </w:pPr>
      <w:r w:rsidRPr="004B7259">
        <w:rPr>
          <w:rFonts w:ascii="Times New Roman" w:hAnsi="Times New Roman" w:cs="Times New Roman"/>
          <w:sz w:val="28"/>
          <w:szCs w:val="28"/>
        </w:rPr>
        <w:t>Назначение, область применения и классификация автоматических уста</w:t>
      </w:r>
      <w:r w:rsidRPr="004B7259">
        <w:rPr>
          <w:rFonts w:ascii="Times New Roman" w:hAnsi="Times New Roman" w:cs="Times New Roman"/>
          <w:spacing w:val="-1"/>
          <w:sz w:val="28"/>
          <w:szCs w:val="28"/>
        </w:rPr>
        <w:t>новок газового пожаротушения.</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2"/>
          <w:sz w:val="28"/>
          <w:szCs w:val="28"/>
        </w:rPr>
        <w:t>Основные факторы пожара как носители информации и особенности их пре</w:t>
      </w:r>
      <w:r w:rsidRPr="004B7259">
        <w:rPr>
          <w:rFonts w:ascii="Times New Roman" w:hAnsi="Times New Roman" w:cs="Times New Roman"/>
          <w:sz w:val="28"/>
          <w:szCs w:val="28"/>
        </w:rPr>
        <w:t>образования автоматическими пожарными извещателями.</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2"/>
          <w:sz w:val="28"/>
          <w:szCs w:val="28"/>
        </w:rPr>
        <w:t>Схема и принцип работы газовой установки пожаротушения с тросовым пус</w:t>
      </w:r>
      <w:r w:rsidRPr="004B7259">
        <w:rPr>
          <w:rFonts w:ascii="Times New Roman" w:hAnsi="Times New Roman" w:cs="Times New Roman"/>
          <w:spacing w:val="-10"/>
          <w:sz w:val="28"/>
          <w:szCs w:val="28"/>
        </w:rPr>
        <w:t>ком.</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2"/>
          <w:sz w:val="28"/>
          <w:szCs w:val="28"/>
        </w:rPr>
        <w:t>Назначение, классификация и основные параметры автоматических пожар</w:t>
      </w:r>
      <w:r w:rsidRPr="004B7259">
        <w:rPr>
          <w:rFonts w:ascii="Times New Roman" w:hAnsi="Times New Roman" w:cs="Times New Roman"/>
          <w:spacing w:val="-2"/>
          <w:sz w:val="28"/>
          <w:szCs w:val="28"/>
        </w:rPr>
        <w:t>ных извещателей.</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4"/>
          <w:sz w:val="28"/>
          <w:szCs w:val="28"/>
        </w:rPr>
        <w:t>Схема и принцип работы газовой установки пожаротушения с электропус</w:t>
      </w:r>
      <w:r w:rsidRPr="004B7259">
        <w:rPr>
          <w:rFonts w:ascii="Times New Roman" w:hAnsi="Times New Roman" w:cs="Times New Roman"/>
          <w:spacing w:val="-9"/>
          <w:sz w:val="28"/>
          <w:szCs w:val="28"/>
        </w:rPr>
        <w:t>ком.</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z w:val="28"/>
          <w:szCs w:val="28"/>
        </w:rPr>
        <w:t>Классификация и принципы построения установок пожарной и охранно-</w:t>
      </w:r>
      <w:r w:rsidRPr="004B7259">
        <w:rPr>
          <w:rFonts w:ascii="Times New Roman" w:hAnsi="Times New Roman" w:cs="Times New Roman"/>
          <w:spacing w:val="-2"/>
          <w:sz w:val="28"/>
          <w:szCs w:val="28"/>
        </w:rPr>
        <w:t>пожарной сигнализации.</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z w:val="28"/>
          <w:szCs w:val="28"/>
        </w:rPr>
        <w:t>Модульные установки газового пожаротушения.</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3"/>
          <w:sz w:val="28"/>
          <w:szCs w:val="28"/>
        </w:rPr>
        <w:t>Назначение, устройство, принцип работы пожарных извещателей.</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2"/>
          <w:sz w:val="28"/>
          <w:szCs w:val="28"/>
        </w:rPr>
        <w:t>Назначение, устройство, принцип работы ручных пожарных извещателей.</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1"/>
          <w:sz w:val="28"/>
          <w:szCs w:val="28"/>
        </w:rPr>
        <w:t>Назначение, функции и требования, предъявляемые к приборам приемно-</w:t>
      </w:r>
      <w:r w:rsidRPr="004B7259">
        <w:rPr>
          <w:rFonts w:ascii="Times New Roman" w:hAnsi="Times New Roman" w:cs="Times New Roman"/>
          <w:spacing w:val="-1"/>
          <w:sz w:val="28"/>
          <w:szCs w:val="28"/>
        </w:rPr>
        <w:t>контрольным пожарным.</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4"/>
          <w:sz w:val="28"/>
          <w:szCs w:val="28"/>
        </w:rPr>
        <w:t xml:space="preserve">Назначение, функции и требования, предъявляемые к приборам управления </w:t>
      </w:r>
      <w:r w:rsidRPr="004B7259">
        <w:rPr>
          <w:rFonts w:ascii="Times New Roman" w:hAnsi="Times New Roman" w:cs="Times New Roman"/>
          <w:spacing w:val="-4"/>
          <w:sz w:val="28"/>
          <w:szCs w:val="28"/>
        </w:rPr>
        <w:t>пожарным.</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pacing w:val="-2"/>
          <w:sz w:val="28"/>
          <w:szCs w:val="28"/>
        </w:rPr>
      </w:pPr>
      <w:r w:rsidRPr="004B7259">
        <w:rPr>
          <w:rFonts w:ascii="Times New Roman" w:hAnsi="Times New Roman" w:cs="Times New Roman"/>
          <w:spacing w:val="-2"/>
          <w:sz w:val="28"/>
          <w:szCs w:val="28"/>
        </w:rPr>
        <w:t>Особенности адресных и адресно-аналоговых систем пожарной сигнализации.</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z w:val="28"/>
          <w:szCs w:val="28"/>
        </w:rPr>
        <w:t>Назначение, область применения и функции автоматических установок пожа</w:t>
      </w:r>
      <w:r w:rsidRPr="004B7259">
        <w:rPr>
          <w:rFonts w:ascii="Times New Roman" w:hAnsi="Times New Roman" w:cs="Times New Roman"/>
          <w:spacing w:val="-5"/>
          <w:sz w:val="28"/>
          <w:szCs w:val="28"/>
        </w:rPr>
        <w:t>ротушения.</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z w:val="28"/>
          <w:szCs w:val="28"/>
        </w:rPr>
        <w:t xml:space="preserve">Назначение,  область  применения  и  классификация  установок  порошкового </w:t>
      </w:r>
      <w:r w:rsidRPr="004B7259">
        <w:rPr>
          <w:rFonts w:ascii="Times New Roman" w:hAnsi="Times New Roman" w:cs="Times New Roman"/>
          <w:spacing w:val="-4"/>
          <w:sz w:val="28"/>
          <w:szCs w:val="28"/>
        </w:rPr>
        <w:t>пожаротушения.</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z w:val="28"/>
          <w:szCs w:val="28"/>
        </w:rPr>
        <w:t>Классификация и структура построения автоматических установок пожароту</w:t>
      </w:r>
      <w:r w:rsidRPr="004B7259">
        <w:rPr>
          <w:rFonts w:ascii="Times New Roman" w:hAnsi="Times New Roman" w:cs="Times New Roman"/>
          <w:sz w:val="28"/>
          <w:szCs w:val="28"/>
        </w:rPr>
        <w:softHyphen/>
      </w:r>
      <w:r w:rsidRPr="004B7259">
        <w:rPr>
          <w:rFonts w:ascii="Times New Roman" w:hAnsi="Times New Roman" w:cs="Times New Roman"/>
          <w:spacing w:val="-8"/>
          <w:sz w:val="28"/>
          <w:szCs w:val="28"/>
        </w:rPr>
        <w:t>шения.</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3"/>
          <w:sz w:val="28"/>
          <w:szCs w:val="28"/>
        </w:rPr>
        <w:t xml:space="preserve">Установки порошкового пожаротушения кратковременного действия (ОПА, </w:t>
      </w:r>
      <w:r w:rsidRPr="004B7259">
        <w:rPr>
          <w:rFonts w:ascii="Times New Roman" w:hAnsi="Times New Roman" w:cs="Times New Roman"/>
          <w:spacing w:val="-8"/>
          <w:sz w:val="28"/>
          <w:szCs w:val="28"/>
        </w:rPr>
        <w:t>УПМ).</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z w:val="28"/>
          <w:szCs w:val="28"/>
        </w:rPr>
        <w:t xml:space="preserve">Назначение, устройство и принцип работы спринклерных установок водяного </w:t>
      </w:r>
      <w:r w:rsidRPr="004B7259">
        <w:rPr>
          <w:rFonts w:ascii="Times New Roman" w:hAnsi="Times New Roman" w:cs="Times New Roman"/>
          <w:spacing w:val="-3"/>
          <w:sz w:val="28"/>
          <w:szCs w:val="28"/>
        </w:rPr>
        <w:t>пожаротушения.</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2"/>
          <w:sz w:val="28"/>
          <w:szCs w:val="28"/>
        </w:rPr>
        <w:t>Назначение, устройство и особенности установок порошкового пожаротуше</w:t>
      </w:r>
      <w:r w:rsidRPr="004B7259">
        <w:rPr>
          <w:rFonts w:ascii="Times New Roman" w:hAnsi="Times New Roman" w:cs="Times New Roman"/>
          <w:spacing w:val="-2"/>
          <w:sz w:val="28"/>
          <w:szCs w:val="28"/>
        </w:rPr>
        <w:t>ния импульсных типа «Буран».</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5"/>
          <w:sz w:val="28"/>
          <w:szCs w:val="28"/>
        </w:rPr>
        <w:t xml:space="preserve">Назначение, устройство и принцип работы дренчерных установок водяного </w:t>
      </w:r>
      <w:r w:rsidRPr="004B7259">
        <w:rPr>
          <w:rFonts w:ascii="Times New Roman" w:hAnsi="Times New Roman" w:cs="Times New Roman"/>
          <w:spacing w:val="-3"/>
          <w:sz w:val="28"/>
          <w:szCs w:val="28"/>
        </w:rPr>
        <w:t>пожаротушения.</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3"/>
          <w:sz w:val="28"/>
          <w:szCs w:val="28"/>
        </w:rPr>
        <w:t xml:space="preserve">Устройство, принцип работы и особенности применения установок парового </w:t>
      </w:r>
      <w:r w:rsidRPr="004B7259">
        <w:rPr>
          <w:rFonts w:ascii="Times New Roman" w:hAnsi="Times New Roman" w:cs="Times New Roman"/>
          <w:spacing w:val="-3"/>
          <w:sz w:val="28"/>
          <w:szCs w:val="28"/>
        </w:rPr>
        <w:t>пожаротушения.</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1"/>
          <w:sz w:val="28"/>
          <w:szCs w:val="28"/>
        </w:rPr>
        <w:t xml:space="preserve">Назначение, устройство и принцип работы спринклерных установок пенного </w:t>
      </w:r>
      <w:r w:rsidRPr="004B7259">
        <w:rPr>
          <w:rFonts w:ascii="Times New Roman" w:hAnsi="Times New Roman" w:cs="Times New Roman"/>
          <w:spacing w:val="-3"/>
          <w:sz w:val="28"/>
          <w:szCs w:val="28"/>
        </w:rPr>
        <w:t>пожаротушения.</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3"/>
          <w:sz w:val="28"/>
          <w:szCs w:val="28"/>
        </w:rPr>
        <w:t>Назначение, устройство, принцип работы и особенности применения устано</w:t>
      </w:r>
      <w:r w:rsidRPr="004B7259">
        <w:rPr>
          <w:rFonts w:ascii="Times New Roman" w:hAnsi="Times New Roman" w:cs="Times New Roman"/>
          <w:spacing w:val="-1"/>
          <w:sz w:val="28"/>
          <w:szCs w:val="28"/>
        </w:rPr>
        <w:t>вок пожаротушения аэрозолеобразующими составами.</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pacing w:val="2"/>
          <w:sz w:val="28"/>
          <w:szCs w:val="28"/>
        </w:rPr>
      </w:pPr>
      <w:r w:rsidRPr="004B7259">
        <w:rPr>
          <w:rFonts w:ascii="Times New Roman" w:hAnsi="Times New Roman" w:cs="Times New Roman"/>
          <w:spacing w:val="-1"/>
          <w:sz w:val="28"/>
          <w:szCs w:val="28"/>
        </w:rPr>
        <w:t>Назначение, устройство и принцип работы дренчерных установок пенного по</w:t>
      </w:r>
      <w:r w:rsidRPr="004B7259">
        <w:rPr>
          <w:rFonts w:ascii="Times New Roman" w:hAnsi="Times New Roman" w:cs="Times New Roman"/>
          <w:spacing w:val="-3"/>
          <w:sz w:val="28"/>
          <w:szCs w:val="28"/>
        </w:rPr>
        <w:t xml:space="preserve">жаротушения. </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2"/>
          <w:sz w:val="28"/>
          <w:szCs w:val="28"/>
        </w:rPr>
        <w:t>Назначение, область применения, устройство и работа автоматической систе</w:t>
      </w:r>
      <w:r w:rsidRPr="004B7259">
        <w:rPr>
          <w:rFonts w:ascii="Times New Roman" w:hAnsi="Times New Roman" w:cs="Times New Roman"/>
          <w:sz w:val="28"/>
          <w:szCs w:val="28"/>
        </w:rPr>
        <w:t>м.</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2"/>
          <w:sz w:val="28"/>
          <w:szCs w:val="28"/>
        </w:rPr>
        <w:t>Назначение, устройство и принцип работы контрольно-пусковых узлов.</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1"/>
          <w:sz w:val="28"/>
          <w:szCs w:val="28"/>
        </w:rPr>
        <w:t xml:space="preserve">Назначение, область применения, устройство и работа системы оповещения и </w:t>
      </w:r>
      <w:r w:rsidRPr="004B7259">
        <w:rPr>
          <w:rFonts w:ascii="Times New Roman" w:hAnsi="Times New Roman" w:cs="Times New Roman"/>
          <w:spacing w:val="-1"/>
          <w:sz w:val="28"/>
          <w:szCs w:val="28"/>
        </w:rPr>
        <w:t>управления эвакуацией людей.</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4"/>
          <w:sz w:val="28"/>
          <w:szCs w:val="28"/>
        </w:rPr>
        <w:t>Дозаторы и способы дозирования.</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1"/>
          <w:sz w:val="28"/>
          <w:szCs w:val="28"/>
        </w:rPr>
        <w:t xml:space="preserve">Методика приемки автоматических  установок  противопожарной  защиты в </w:t>
      </w:r>
      <w:r w:rsidRPr="004B7259">
        <w:rPr>
          <w:rFonts w:ascii="Times New Roman" w:hAnsi="Times New Roman" w:cs="Times New Roman"/>
          <w:spacing w:val="-15"/>
          <w:sz w:val="28"/>
          <w:szCs w:val="28"/>
        </w:rPr>
        <w:t>эксплуатацию.</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2"/>
          <w:sz w:val="28"/>
          <w:szCs w:val="28"/>
        </w:rPr>
        <w:t>Схема и принцип работы газовой установки пожаротушения с пневмопуском.</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1"/>
          <w:sz w:val="28"/>
          <w:szCs w:val="28"/>
        </w:rPr>
        <w:t>Методика проверки работоспособности автоматических установок пожароту</w:t>
      </w:r>
      <w:r w:rsidRPr="004B7259">
        <w:rPr>
          <w:rFonts w:ascii="Times New Roman" w:hAnsi="Times New Roman" w:cs="Times New Roman"/>
          <w:spacing w:val="-8"/>
          <w:sz w:val="28"/>
          <w:szCs w:val="28"/>
        </w:rPr>
        <w:t>шения.</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2"/>
          <w:sz w:val="28"/>
          <w:szCs w:val="28"/>
        </w:rPr>
        <w:t xml:space="preserve">Методика проверки работоспособности автоматических установок пожарной </w:t>
      </w:r>
      <w:r w:rsidRPr="004B7259">
        <w:rPr>
          <w:rFonts w:ascii="Times New Roman" w:hAnsi="Times New Roman" w:cs="Times New Roman"/>
          <w:spacing w:val="-3"/>
          <w:sz w:val="28"/>
          <w:szCs w:val="28"/>
        </w:rPr>
        <w:t>сигнализации.</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z w:val="28"/>
          <w:szCs w:val="28"/>
        </w:rPr>
        <w:t xml:space="preserve">Организация надзора за внедрением систем автоматической противопожарной </w:t>
      </w:r>
      <w:r w:rsidRPr="004B7259">
        <w:rPr>
          <w:rFonts w:ascii="Times New Roman" w:hAnsi="Times New Roman" w:cs="Times New Roman"/>
          <w:spacing w:val="-2"/>
          <w:sz w:val="28"/>
          <w:szCs w:val="28"/>
        </w:rPr>
        <w:t>защиты на объектах.</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pacing w:val="-1"/>
          <w:sz w:val="28"/>
          <w:szCs w:val="28"/>
        </w:rPr>
      </w:pPr>
      <w:r w:rsidRPr="004B7259">
        <w:rPr>
          <w:rFonts w:ascii="Times New Roman" w:hAnsi="Times New Roman" w:cs="Times New Roman"/>
          <w:sz w:val="28"/>
          <w:szCs w:val="28"/>
        </w:rPr>
        <w:t>Организация, цели, задачи оперативного обслуживания автоматических уста</w:t>
      </w:r>
      <w:r w:rsidRPr="004B7259">
        <w:rPr>
          <w:rFonts w:ascii="Times New Roman" w:hAnsi="Times New Roman" w:cs="Times New Roman"/>
          <w:sz w:val="28"/>
          <w:szCs w:val="28"/>
        </w:rPr>
        <w:softHyphen/>
      </w:r>
      <w:r w:rsidRPr="004B7259">
        <w:rPr>
          <w:rFonts w:ascii="Times New Roman" w:hAnsi="Times New Roman" w:cs="Times New Roman"/>
          <w:spacing w:val="-1"/>
          <w:sz w:val="28"/>
          <w:szCs w:val="28"/>
        </w:rPr>
        <w:t>новок противопожарной защиты.</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z w:val="28"/>
          <w:szCs w:val="28"/>
        </w:rPr>
        <w:t>Методика экспертизы проектов по пожарной автоматике.</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z w:val="28"/>
          <w:szCs w:val="28"/>
        </w:rPr>
        <w:t>Организация цели, задачи технического обслуживания и ремонта автоматиче</w:t>
      </w:r>
      <w:r w:rsidRPr="004B7259">
        <w:rPr>
          <w:rFonts w:ascii="Times New Roman" w:hAnsi="Times New Roman" w:cs="Times New Roman"/>
          <w:sz w:val="28"/>
          <w:szCs w:val="28"/>
        </w:rPr>
        <w:softHyphen/>
      </w:r>
      <w:r w:rsidRPr="004B7259">
        <w:rPr>
          <w:rFonts w:ascii="Times New Roman" w:hAnsi="Times New Roman" w:cs="Times New Roman"/>
          <w:spacing w:val="-1"/>
          <w:sz w:val="28"/>
          <w:szCs w:val="28"/>
        </w:rPr>
        <w:t>ских установок противопожарной защиты.</w:t>
      </w:r>
    </w:p>
    <w:p w:rsidR="00E50447" w:rsidRPr="004B7259" w:rsidRDefault="00E50447" w:rsidP="0032131C">
      <w:pPr>
        <w:widowControl w:val="0"/>
        <w:numPr>
          <w:ilvl w:val="0"/>
          <w:numId w:val="366"/>
        </w:numPr>
        <w:shd w:val="clear" w:color="auto" w:fill="FFFFFF"/>
        <w:autoSpaceDE w:val="0"/>
        <w:autoSpaceDN w:val="0"/>
        <w:adjustRightInd w:val="0"/>
        <w:spacing w:after="0" w:line="240" w:lineRule="auto"/>
        <w:ind w:left="0" w:right="175" w:firstLine="0"/>
        <w:jc w:val="both"/>
        <w:rPr>
          <w:rFonts w:ascii="Times New Roman" w:hAnsi="Times New Roman" w:cs="Times New Roman"/>
          <w:sz w:val="28"/>
          <w:szCs w:val="28"/>
        </w:rPr>
      </w:pPr>
      <w:r w:rsidRPr="004B7259">
        <w:rPr>
          <w:rFonts w:ascii="Times New Roman" w:hAnsi="Times New Roman" w:cs="Times New Roman"/>
          <w:spacing w:val="6"/>
          <w:sz w:val="28"/>
          <w:szCs w:val="28"/>
        </w:rPr>
        <w:t xml:space="preserve">Изложить требования нормативных документов к размещению и монтажу </w:t>
      </w:r>
      <w:r w:rsidRPr="004B7259">
        <w:rPr>
          <w:rFonts w:ascii="Times New Roman" w:hAnsi="Times New Roman" w:cs="Times New Roman"/>
          <w:spacing w:val="-1"/>
          <w:sz w:val="28"/>
          <w:szCs w:val="28"/>
        </w:rPr>
        <w:t>шлейфов пожарной сигнализации.</w:t>
      </w:r>
    </w:p>
    <w:p w:rsidR="00E50447" w:rsidRPr="004B7259" w:rsidRDefault="00E50447" w:rsidP="00E50447">
      <w:pPr>
        <w:widowControl w:val="0"/>
        <w:shd w:val="clear" w:color="auto" w:fill="FFFFFF"/>
        <w:autoSpaceDE w:val="0"/>
        <w:autoSpaceDN w:val="0"/>
        <w:adjustRightInd w:val="0"/>
        <w:spacing w:after="0" w:line="240" w:lineRule="auto"/>
        <w:ind w:right="175"/>
        <w:jc w:val="both"/>
        <w:rPr>
          <w:rFonts w:ascii="Times New Roman" w:hAnsi="Times New Roman" w:cs="Times New Roman"/>
          <w:sz w:val="28"/>
          <w:szCs w:val="28"/>
        </w:rPr>
      </w:pPr>
    </w:p>
    <w:p w:rsidR="00E50447" w:rsidRPr="004B7259" w:rsidRDefault="00E50447" w:rsidP="00E50447">
      <w:pPr>
        <w:pStyle w:val="1fb"/>
        <w:spacing w:before="0" w:after="0" w:line="240" w:lineRule="auto"/>
        <w:rPr>
          <w:rFonts w:ascii="Times New Roman" w:hAnsi="Times New Roman" w:cs="Times New Roman"/>
          <w:color w:val="auto"/>
        </w:rPr>
      </w:pPr>
      <w:r w:rsidRPr="004B7259">
        <w:rPr>
          <w:rFonts w:ascii="Times New Roman" w:hAnsi="Times New Roman" w:cs="Times New Roman"/>
          <w:color w:val="auto"/>
        </w:rPr>
        <w:t xml:space="preserve">6. Учебно-методическое и информационное обеспечение </w:t>
      </w:r>
    </w:p>
    <w:p w:rsidR="00E50447" w:rsidRPr="004B7259" w:rsidRDefault="00E50447" w:rsidP="00E50447">
      <w:pPr>
        <w:pStyle w:val="1fb"/>
        <w:spacing w:before="0" w:after="0" w:line="240" w:lineRule="auto"/>
        <w:rPr>
          <w:rFonts w:ascii="Times New Roman" w:hAnsi="Times New Roman" w:cs="Times New Roman"/>
          <w:color w:val="auto"/>
        </w:rPr>
      </w:pPr>
    </w:p>
    <w:p w:rsidR="00E50447" w:rsidRPr="004B7259" w:rsidRDefault="00E50447" w:rsidP="00E50447">
      <w:pPr>
        <w:spacing w:after="0" w:line="240" w:lineRule="auto"/>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Рекомендуемая литература</w:t>
      </w:r>
    </w:p>
    <w:p w:rsidR="00E50447" w:rsidRPr="004B7259" w:rsidRDefault="00E50447" w:rsidP="00E50447">
      <w:pPr>
        <w:spacing w:after="0" w:line="240" w:lineRule="auto"/>
        <w:ind w:firstLine="567"/>
        <w:jc w:val="both"/>
        <w:rPr>
          <w:rFonts w:ascii="Times New Roman" w:hAnsi="Times New Roman" w:cs="Times New Roman"/>
          <w:b/>
          <w:snapToGrid w:val="0"/>
          <w:sz w:val="28"/>
          <w:szCs w:val="28"/>
        </w:rPr>
      </w:pP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Основная:</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1. Костарев С.Н. Пожарная автоматика, управление и связь: учебное пособие. - Санкт-Петербургский университет ГПС МЧС России, Санкт-Петербург, 2017г. - </w:t>
      </w:r>
      <w:hyperlink r:id="rId179" w:history="1">
        <w:r w:rsidRPr="004B7259">
          <w:rPr>
            <w:rFonts w:ascii="Times New Roman" w:hAnsi="Times New Roman" w:cs="Times New Roman"/>
            <w:sz w:val="28"/>
            <w:szCs w:val="28"/>
          </w:rPr>
          <w:t>http://elib.igps.ru/?18&amp;type=card&amp;cid=ALSFR-4640180b-cdd0-4970-bbbd-5e5a121f2491&amp;remote=false</w:t>
        </w:r>
      </w:hyperlink>
      <w:r w:rsidRPr="004B7259">
        <w:rPr>
          <w:rFonts w:ascii="Times New Roman" w:hAnsi="Times New Roman" w:cs="Times New Roman"/>
          <w:sz w:val="28"/>
          <w:szCs w:val="28"/>
        </w:rPr>
        <w:t>.</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2. Кутузов В.В., Терехин С.Н., Филиппов А.Г. Производственная и пожарная автоматика. Установки и системы пожарной автоматики: учебник. Санкт-Петербургский университет ГПС МЧС России, Санкт-Петербург, 2016г - </w:t>
      </w:r>
      <w:hyperlink r:id="rId180" w:history="1">
        <w:r w:rsidRPr="004B7259">
          <w:rPr>
            <w:rFonts w:ascii="Times New Roman" w:hAnsi="Times New Roman" w:cs="Times New Roman"/>
            <w:sz w:val="28"/>
            <w:szCs w:val="28"/>
          </w:rPr>
          <w:t>http://elib.igps.ru/?34&amp;type=card&amp;cid=ALSFR-d43ba950-0a5f-4a8f-9eb2-ed1305ae1118&amp;remote=false</w:t>
        </w:r>
      </w:hyperlink>
      <w:r w:rsidRPr="004B7259">
        <w:rPr>
          <w:rFonts w:ascii="Times New Roman" w:hAnsi="Times New Roman" w:cs="Times New Roman"/>
          <w:sz w:val="28"/>
          <w:szCs w:val="28"/>
        </w:rPr>
        <w:t>.</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3. Кутузов В.В., Терехин С.Н., Филиппов А.Г., Шидловский Г.Л. Системы оповещения и управления эвакуацией людей при пожаре: учебное пособие. - Санкт-Петербургский университет ГПС МЧС России, Санкт-Петербург, 2016г. - </w:t>
      </w:r>
      <w:hyperlink r:id="rId181" w:history="1">
        <w:r w:rsidRPr="004B7259">
          <w:rPr>
            <w:rFonts w:ascii="Times New Roman" w:hAnsi="Times New Roman" w:cs="Times New Roman"/>
            <w:sz w:val="28"/>
            <w:szCs w:val="28"/>
          </w:rPr>
          <w:t>http://elib.igps.ru/?36&amp;type=card&amp;cid=ALSFR-3b33edd8-e6ad-44a7-8d68-c265f1767bbf&amp;remote=false</w:t>
        </w:r>
      </w:hyperlink>
      <w:r w:rsidRPr="004B7259">
        <w:rPr>
          <w:rFonts w:ascii="Times New Roman" w:hAnsi="Times New Roman" w:cs="Times New Roman"/>
          <w:sz w:val="28"/>
          <w:szCs w:val="28"/>
        </w:rPr>
        <w:t>.</w:t>
      </w:r>
    </w:p>
    <w:p w:rsidR="00E50447" w:rsidRPr="004B7259" w:rsidRDefault="00E50447" w:rsidP="00E50447">
      <w:pPr>
        <w:spacing w:after="0" w:line="240" w:lineRule="auto"/>
        <w:ind w:firstLine="709"/>
        <w:jc w:val="both"/>
        <w:rPr>
          <w:rFonts w:ascii="Times New Roman" w:hAnsi="Times New Roman" w:cs="Times New Roman"/>
          <w:sz w:val="28"/>
          <w:szCs w:val="28"/>
        </w:rPr>
      </w:pP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Дополнительная:</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1. Бубырь Н.Ф. и др. Производственная и пожарная автоматика. Часть 2. – М.; ВИПТШ МВД СССР, 1986. - </w:t>
      </w:r>
      <w:hyperlink r:id="rId182" w:history="1">
        <w:r w:rsidRPr="004B7259">
          <w:rPr>
            <w:rFonts w:ascii="Times New Roman" w:hAnsi="Times New Roman" w:cs="Times New Roman"/>
            <w:sz w:val="28"/>
            <w:szCs w:val="28"/>
          </w:rPr>
          <w:t>http://elib.igps.ru/?20&amp;type=card&amp;cid=ALSFR-72c3d06b-5544-4cb9-99c7-516d49fffb54&amp;remote=false</w:t>
        </w:r>
      </w:hyperlink>
      <w:r w:rsidRPr="004B7259">
        <w:rPr>
          <w:rFonts w:ascii="Times New Roman" w:hAnsi="Times New Roman" w:cs="Times New Roman"/>
          <w:sz w:val="28"/>
          <w:szCs w:val="28"/>
        </w:rPr>
        <w:t>.</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2. Бабуров В.П. [и др.] Производственная и пожарная автоматика. Автоматическая пожарная сигнализация: учебник.- Академия ГПС МЧС России, М. – 2015г. - </w:t>
      </w:r>
      <w:hyperlink r:id="rId183" w:history="1">
        <w:r w:rsidRPr="004B7259">
          <w:rPr>
            <w:rFonts w:ascii="Times New Roman" w:hAnsi="Times New Roman" w:cs="Times New Roman"/>
            <w:sz w:val="28"/>
            <w:szCs w:val="28"/>
          </w:rPr>
          <w:t>http://elib.igps.ru/?41&amp;type=card&amp;cid=ALSFR-a048e3fa-c4b2-4dc9-aa0a-a286de61246c&amp;remote=false</w:t>
        </w:r>
      </w:hyperlink>
      <w:r w:rsidRPr="004B7259">
        <w:rPr>
          <w:rFonts w:ascii="Times New Roman" w:hAnsi="Times New Roman" w:cs="Times New Roman"/>
          <w:sz w:val="28"/>
          <w:szCs w:val="28"/>
        </w:rPr>
        <w:t>.</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3. Шаровар Ф.И. Принципы построения устройств и систем автоматической пожарной сигнализации. – М.; Стройиздат, 1985. - </w:t>
      </w:r>
      <w:hyperlink r:id="rId184" w:history="1">
        <w:r w:rsidRPr="004B7259">
          <w:rPr>
            <w:rFonts w:ascii="Times New Roman" w:hAnsi="Times New Roman" w:cs="Times New Roman"/>
            <w:sz w:val="28"/>
            <w:szCs w:val="28"/>
          </w:rPr>
          <w:t>http://elib.igps.ru/?29&amp;type=card&amp;cid=ALSFR-5ed7a489-6807-4b37-8e2a-a944db836e03&amp;remote=false</w:t>
        </w:r>
      </w:hyperlink>
      <w:r w:rsidRPr="004B7259">
        <w:rPr>
          <w:rFonts w:ascii="Times New Roman" w:hAnsi="Times New Roman" w:cs="Times New Roman"/>
          <w:sz w:val="28"/>
          <w:szCs w:val="28"/>
        </w:rPr>
        <w:t>.</w:t>
      </w:r>
    </w:p>
    <w:p w:rsidR="00E50447" w:rsidRPr="004B7259" w:rsidRDefault="00E50447" w:rsidP="00E50447">
      <w:pPr>
        <w:spacing w:after="0" w:line="240" w:lineRule="auto"/>
        <w:ind w:firstLine="709"/>
        <w:jc w:val="both"/>
        <w:rPr>
          <w:rFonts w:ascii="Times New Roman" w:hAnsi="Times New Roman" w:cs="Times New Roman"/>
          <w:sz w:val="28"/>
          <w:szCs w:val="28"/>
        </w:rPr>
      </w:pPr>
    </w:p>
    <w:p w:rsidR="00E50447" w:rsidRPr="004B7259" w:rsidRDefault="00E50447" w:rsidP="00E50447">
      <w:pPr>
        <w:suppressAutoHyphens/>
        <w:spacing w:after="0" w:line="240" w:lineRule="auto"/>
        <w:ind w:firstLine="709"/>
        <w:rPr>
          <w:rFonts w:ascii="Times New Roman" w:hAnsi="Times New Roman" w:cs="Times New Roman"/>
          <w:b/>
          <w:sz w:val="28"/>
          <w:szCs w:val="28"/>
        </w:rPr>
      </w:pPr>
      <w:r w:rsidRPr="004B7259">
        <w:rPr>
          <w:rFonts w:ascii="Times New Roman" w:hAnsi="Times New Roman" w:cs="Times New Roman"/>
          <w:b/>
          <w:sz w:val="28"/>
          <w:szCs w:val="28"/>
        </w:rPr>
        <w:t>Нормативные правовые акты:</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1. Федеральный закон N 123-ФЗ от 22 июля 2008 года «Технический регламент о требованиях пожарной безопасности».</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2. СП 3.13130.2009 Система оповещения и управления эвакуацией людей при пожаре.</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3.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Нормы и правила проектирования.</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4. СП 6.13130.2021 Системы противопожарной защиты. Электроустановки низковольтные. Требования пожарной безопасности.</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5. СП 7.13130.2013 Отопление, вентиляция и кондиционирование воздуха.</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6. РД 25953-90 Системы автоматические пожаротушения, пожарной, охранной и охранно-пожарной сигнализации. Обозначения условные графические элементов.</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7. ГОСТ 12.1.004 – 91* Пожарная безопасность. Общие требования </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8. СП 31.13330.2012 Водоснабжение. Наружные сети и сооружения. </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9. СП 155.13130.2014 Склады нефти и нефтепродуктов. Противопожарные нормы. </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10. РД 78.36.002-2010 Рекомендации. Технические средства систем безопасности объектов. Обозначения условные графические элементов технических средств охраны, систем контроля и управления доступом, систем охранного телевидения.</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11. Автоматические системы пожаротушения и пожарной сигнализации. Правила приемки и контроля: Методические рекомендации. - М.: ВНИИПО, 1999. - 121 с.</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12. ГОСТ Р 54101—2010 «Средства автоматизации и системы управления. Средства и системы обеспечения безопасности. Техническое обслуживание и текущий ремонт.</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13. </w:t>
      </w:r>
      <w:hyperlink r:id="rId185" w:history="1">
        <w:r w:rsidRPr="004B7259">
          <w:rPr>
            <w:rFonts w:ascii="Times New Roman" w:hAnsi="Times New Roman" w:cs="Times New Roman"/>
            <w:sz w:val="28"/>
            <w:szCs w:val="28"/>
          </w:rPr>
          <w:t>РД 153-34.0-49.105-01</w:t>
        </w:r>
      </w:hyperlink>
      <w:r w:rsidRPr="004B7259">
        <w:rPr>
          <w:rFonts w:ascii="Times New Roman" w:hAnsi="Times New Roman" w:cs="Times New Roman"/>
          <w:sz w:val="28"/>
          <w:szCs w:val="28"/>
        </w:rPr>
        <w:t xml:space="preserve"> Нормы проектирования автоматических установок водяного пожаротушения кабельных сооружений.</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14. </w:t>
      </w:r>
      <w:hyperlink r:id="rId186" w:history="1">
        <w:r w:rsidRPr="004B7259">
          <w:rPr>
            <w:rFonts w:ascii="Times New Roman" w:hAnsi="Times New Roman" w:cs="Times New Roman"/>
            <w:sz w:val="28"/>
            <w:szCs w:val="28"/>
          </w:rPr>
          <w:t>РД 34.49.502-96</w:t>
        </w:r>
      </w:hyperlink>
      <w:r w:rsidRPr="004B7259">
        <w:rPr>
          <w:rFonts w:ascii="Times New Roman" w:hAnsi="Times New Roman" w:cs="Times New Roman"/>
          <w:sz w:val="28"/>
          <w:szCs w:val="28"/>
        </w:rPr>
        <w:t xml:space="preserve"> Инструкция по эксплуатации установок пожаротушения с применением воздушно-механической пены.</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15. СП 241.1311500.2015 Системы противопожарной защиты. Установки водяного пожаротушения высотных стеллажных складов автоматические. Нормы и правила проектирования.</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16. </w:t>
      </w:r>
      <w:hyperlink r:id="rId187" w:history="1">
        <w:r w:rsidRPr="004B7259">
          <w:rPr>
            <w:rFonts w:ascii="Times New Roman" w:hAnsi="Times New Roman" w:cs="Times New Roman"/>
            <w:sz w:val="28"/>
            <w:szCs w:val="28"/>
          </w:rPr>
          <w:t xml:space="preserve">ГОСТ </w:t>
        </w:r>
        <w:proofErr w:type="gramStart"/>
        <w:r w:rsidRPr="004B7259">
          <w:rPr>
            <w:rFonts w:ascii="Times New Roman" w:hAnsi="Times New Roman" w:cs="Times New Roman"/>
            <w:sz w:val="28"/>
            <w:szCs w:val="28"/>
          </w:rPr>
          <w:t>Р</w:t>
        </w:r>
        <w:proofErr w:type="gramEnd"/>
        <w:r w:rsidRPr="004B7259">
          <w:rPr>
            <w:rFonts w:ascii="Times New Roman" w:hAnsi="Times New Roman" w:cs="Times New Roman"/>
            <w:sz w:val="28"/>
            <w:szCs w:val="28"/>
          </w:rPr>
          <w:t xml:space="preserve"> 53325 - 2009</w:t>
        </w:r>
      </w:hyperlink>
      <w:r w:rsidRPr="004B7259">
        <w:rPr>
          <w:rFonts w:ascii="Times New Roman" w:hAnsi="Times New Roman" w:cs="Times New Roman"/>
          <w:sz w:val="28"/>
          <w:szCs w:val="28"/>
        </w:rPr>
        <w:t xml:space="preserve"> Техника пожарная. Технические средства пожарной автоматики. Общие технические требования. Методы испытаний.</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17. </w:t>
      </w:r>
      <w:hyperlink r:id="rId188" w:history="1">
        <w:r w:rsidRPr="004B7259">
          <w:rPr>
            <w:rFonts w:ascii="Times New Roman" w:hAnsi="Times New Roman" w:cs="Times New Roman"/>
            <w:sz w:val="28"/>
            <w:szCs w:val="28"/>
          </w:rPr>
          <w:t xml:space="preserve">ГОСТ </w:t>
        </w:r>
        <w:proofErr w:type="gramStart"/>
        <w:r w:rsidRPr="004B7259">
          <w:rPr>
            <w:rFonts w:ascii="Times New Roman" w:hAnsi="Times New Roman" w:cs="Times New Roman"/>
            <w:sz w:val="28"/>
            <w:szCs w:val="28"/>
          </w:rPr>
          <w:t>Р</w:t>
        </w:r>
        <w:proofErr w:type="gramEnd"/>
        <w:r w:rsidRPr="004B7259">
          <w:rPr>
            <w:rFonts w:ascii="Times New Roman" w:hAnsi="Times New Roman" w:cs="Times New Roman"/>
            <w:sz w:val="28"/>
            <w:szCs w:val="28"/>
          </w:rPr>
          <w:t xml:space="preserve"> 53326-2009</w:t>
        </w:r>
      </w:hyperlink>
      <w:r w:rsidRPr="004B7259">
        <w:rPr>
          <w:rFonts w:ascii="Times New Roman" w:hAnsi="Times New Roman" w:cs="Times New Roman"/>
          <w:sz w:val="28"/>
          <w:szCs w:val="28"/>
        </w:rPr>
        <w:t xml:space="preserve"> Техника пожарная. Установки пожаротушения роботизированные. Общие технические требования. Методы испытаний. </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18. </w:t>
      </w:r>
      <w:hyperlink r:id="rId189" w:history="1">
        <w:r w:rsidRPr="004B7259">
          <w:rPr>
            <w:rFonts w:ascii="Times New Roman" w:hAnsi="Times New Roman" w:cs="Times New Roman"/>
            <w:sz w:val="28"/>
            <w:szCs w:val="28"/>
          </w:rPr>
          <w:t xml:space="preserve">ГОСТ </w:t>
        </w:r>
        <w:proofErr w:type="gramStart"/>
        <w:r w:rsidRPr="004B7259">
          <w:rPr>
            <w:rFonts w:ascii="Times New Roman" w:hAnsi="Times New Roman" w:cs="Times New Roman"/>
            <w:sz w:val="28"/>
            <w:szCs w:val="28"/>
          </w:rPr>
          <w:t>Р</w:t>
        </w:r>
        <w:proofErr w:type="gramEnd"/>
        <w:r w:rsidRPr="004B7259">
          <w:rPr>
            <w:rFonts w:ascii="Times New Roman" w:hAnsi="Times New Roman" w:cs="Times New Roman"/>
            <w:sz w:val="28"/>
            <w:szCs w:val="28"/>
          </w:rPr>
          <w:t xml:space="preserve"> 53289-2009</w:t>
        </w:r>
      </w:hyperlink>
      <w:r w:rsidRPr="004B7259">
        <w:rPr>
          <w:rFonts w:ascii="Times New Roman" w:hAnsi="Times New Roman" w:cs="Times New Roman"/>
          <w:sz w:val="28"/>
          <w:szCs w:val="28"/>
        </w:rPr>
        <w:t xml:space="preserve"> Установки водяного пожаротушения автоматические. Оросители спринклерные для подвесных потолков. Огневые испытания. </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19. </w:t>
      </w:r>
      <w:hyperlink r:id="rId190" w:history="1">
        <w:r w:rsidRPr="004B7259">
          <w:rPr>
            <w:rFonts w:ascii="Times New Roman" w:hAnsi="Times New Roman" w:cs="Times New Roman"/>
            <w:sz w:val="28"/>
            <w:szCs w:val="28"/>
          </w:rPr>
          <w:t xml:space="preserve">ГОСТ </w:t>
        </w:r>
        <w:proofErr w:type="gramStart"/>
        <w:r w:rsidRPr="004B7259">
          <w:rPr>
            <w:rFonts w:ascii="Times New Roman" w:hAnsi="Times New Roman" w:cs="Times New Roman"/>
            <w:sz w:val="28"/>
            <w:szCs w:val="28"/>
          </w:rPr>
          <w:t>Р</w:t>
        </w:r>
        <w:proofErr w:type="gramEnd"/>
        <w:r w:rsidRPr="004B7259">
          <w:rPr>
            <w:rFonts w:ascii="Times New Roman" w:hAnsi="Times New Roman" w:cs="Times New Roman"/>
            <w:sz w:val="28"/>
            <w:szCs w:val="28"/>
          </w:rPr>
          <w:t xml:space="preserve"> 53280.1-2010</w:t>
        </w:r>
      </w:hyperlink>
      <w:r w:rsidRPr="004B7259">
        <w:rPr>
          <w:rFonts w:ascii="Times New Roman" w:hAnsi="Times New Roman" w:cs="Times New Roman"/>
          <w:sz w:val="28"/>
          <w:szCs w:val="28"/>
        </w:rPr>
        <w:t xml:space="preserve"> - </w:t>
      </w:r>
      <w:hyperlink r:id="rId191" w:history="1">
        <w:r w:rsidRPr="004B7259">
          <w:rPr>
            <w:rFonts w:ascii="Times New Roman" w:hAnsi="Times New Roman" w:cs="Times New Roman"/>
            <w:sz w:val="28"/>
            <w:szCs w:val="28"/>
          </w:rPr>
          <w:t>ГОСТ Р 53280.5-2010</w:t>
        </w:r>
      </w:hyperlink>
      <w:r w:rsidRPr="004B7259">
        <w:rPr>
          <w:rFonts w:ascii="Times New Roman" w:hAnsi="Times New Roman" w:cs="Times New Roman"/>
          <w:sz w:val="28"/>
          <w:szCs w:val="28"/>
        </w:rPr>
        <w:t xml:space="preserve"> Установки пожаротушения автоматические. Огнетушащие вещества. Часть 1- Часть 5.</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20. СП 485.1311500.2020 Системы противопожарной защиты. Установки пожаротушения автоматические. Нормы и правила проектирования.</w:t>
      </w:r>
    </w:p>
    <w:p w:rsidR="00E50447" w:rsidRPr="004B7259" w:rsidRDefault="00E50447" w:rsidP="00E50447">
      <w:pPr>
        <w:suppressAutoHyphen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21.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E50447" w:rsidRPr="004B7259" w:rsidRDefault="00E50447" w:rsidP="00E50447">
      <w:pPr>
        <w:spacing w:after="0" w:line="240" w:lineRule="auto"/>
        <w:rPr>
          <w:rFonts w:ascii="Times New Roman" w:hAnsi="Times New Roman" w:cs="Times New Roman"/>
          <w:b/>
          <w:sz w:val="28"/>
          <w:szCs w:val="28"/>
        </w:rPr>
      </w:pPr>
    </w:p>
    <w:p w:rsidR="00E50447" w:rsidRPr="004B7259" w:rsidRDefault="00E50447" w:rsidP="00E50447">
      <w:pPr>
        <w:suppressAutoHyphens/>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Дисциплина 9</w:t>
      </w:r>
    </w:p>
    <w:p w:rsidR="00E50447" w:rsidRPr="004B7259" w:rsidRDefault="00E50447" w:rsidP="00E50447">
      <w:pPr>
        <w:suppressAutoHyphens/>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Безопасность жизнедеятельности</w:t>
      </w:r>
    </w:p>
    <w:p w:rsidR="00E50447" w:rsidRPr="004B7259" w:rsidRDefault="00E50447" w:rsidP="00E50447">
      <w:pPr>
        <w:spacing w:after="0" w:line="240" w:lineRule="auto"/>
        <w:ind w:firstLine="720"/>
        <w:jc w:val="center"/>
        <w:rPr>
          <w:rFonts w:ascii="Times New Roman" w:hAnsi="Times New Roman" w:cs="Times New Roman"/>
          <w:b/>
          <w:sz w:val="28"/>
          <w:szCs w:val="28"/>
        </w:rPr>
      </w:pPr>
    </w:p>
    <w:p w:rsidR="00E50447" w:rsidRPr="004B7259" w:rsidRDefault="00E50447" w:rsidP="00E50447">
      <w:pPr>
        <w:keepNext/>
        <w:spacing w:after="0" w:line="240" w:lineRule="auto"/>
        <w:ind w:right="-1" w:firstLine="708"/>
        <w:jc w:val="both"/>
        <w:outlineLvl w:val="4"/>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9.1. Основные</w:t>
      </w:r>
      <w:r>
        <w:rPr>
          <w:rFonts w:ascii="Times New Roman" w:hAnsi="Times New Roman" w:cs="Times New Roman"/>
          <w:b/>
          <w:snapToGrid w:val="0"/>
          <w:sz w:val="28"/>
          <w:szCs w:val="28"/>
        </w:rPr>
        <w:t xml:space="preserve"> </w:t>
      </w:r>
      <w:r w:rsidRPr="004B7259">
        <w:rPr>
          <w:rFonts w:ascii="Times New Roman" w:hAnsi="Times New Roman" w:cs="Times New Roman"/>
          <w:b/>
          <w:snapToGrid w:val="0"/>
          <w:sz w:val="28"/>
          <w:szCs w:val="28"/>
        </w:rPr>
        <w:t xml:space="preserve"> понятия</w:t>
      </w:r>
      <w:r>
        <w:rPr>
          <w:rFonts w:ascii="Times New Roman" w:hAnsi="Times New Roman" w:cs="Times New Roman"/>
          <w:b/>
          <w:snapToGrid w:val="0"/>
          <w:sz w:val="28"/>
          <w:szCs w:val="28"/>
        </w:rPr>
        <w:t xml:space="preserve"> </w:t>
      </w:r>
      <w:r w:rsidRPr="004B7259">
        <w:rPr>
          <w:rFonts w:ascii="Times New Roman" w:hAnsi="Times New Roman" w:cs="Times New Roman"/>
          <w:b/>
          <w:snapToGrid w:val="0"/>
          <w:sz w:val="28"/>
          <w:szCs w:val="28"/>
        </w:rPr>
        <w:t xml:space="preserve"> теории</w:t>
      </w:r>
      <w:r>
        <w:rPr>
          <w:rFonts w:ascii="Times New Roman" w:hAnsi="Times New Roman" w:cs="Times New Roman"/>
          <w:b/>
          <w:snapToGrid w:val="0"/>
          <w:sz w:val="28"/>
          <w:szCs w:val="28"/>
        </w:rPr>
        <w:t xml:space="preserve"> </w:t>
      </w:r>
      <w:r w:rsidRPr="004B7259">
        <w:rPr>
          <w:rFonts w:ascii="Times New Roman" w:hAnsi="Times New Roman" w:cs="Times New Roman"/>
          <w:b/>
          <w:snapToGrid w:val="0"/>
          <w:sz w:val="28"/>
          <w:szCs w:val="28"/>
        </w:rPr>
        <w:t xml:space="preserve"> безопасности жизнедеятельности</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Необходимость социальной защиты человека, возрождение чувства самосохранения. Основные понятия теории безопасности жизнедеятельности. Методы обеспечения безопасности. Опасные факторы пожара, их воздействие на человека и окружающую среду. Безопасность личного состава сотрудников ФПС ГПС. Полномочия органов государственной власти РФ, органов государственной власти субъектов РФ и местного самоуправления в области защиты населения и территорий от ЧС. Порядок материально-технического и финансового обеспечения мероприятий по защите населения и территорий от ЧС. Подготовка населения в области защиты от ЧС.</w:t>
      </w:r>
    </w:p>
    <w:p w:rsidR="00E50447" w:rsidRPr="004B7259" w:rsidRDefault="00E50447" w:rsidP="00E50447">
      <w:pPr>
        <w:spacing w:after="0" w:line="240" w:lineRule="auto"/>
        <w:ind w:right="-2"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Современное состояние системы обеспечения пожарной безопасности экономики страны, в условиях применения оружия массового поражения. Стратегические средства нападения, их поражающие факторы. Роль, место и задачи ГО в укреплении национальной безопасности страны. Организационная структура МЧС России. Значение, роль и место ГПС в системе гражданской обороны. Единая государственная система по предупреждению и действиям в условиях чрезвычайных ситуаций: режимы функционирования, состав сил. Силы и средства ГО, порядок их использования. </w:t>
      </w:r>
    </w:p>
    <w:p w:rsidR="00E50447" w:rsidRPr="004B7259" w:rsidRDefault="00E50447" w:rsidP="00E50447">
      <w:pPr>
        <w:spacing w:after="0" w:line="240" w:lineRule="auto"/>
        <w:ind w:right="424"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Рекомендуемая литература:</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Основная:[3];</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Дополнительная:[2, 4, 5, 6];</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 2, 3, 4, 5, 6, 7, 8, 9, 10].</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z w:val="28"/>
          <w:szCs w:val="28"/>
        </w:rPr>
      </w:pPr>
    </w:p>
    <w:p w:rsidR="00E50447" w:rsidRPr="004B7259" w:rsidRDefault="00E50447" w:rsidP="00E50447">
      <w:pPr>
        <w:suppressAutoHyphens/>
        <w:autoSpaceDE w:val="0"/>
        <w:autoSpaceDN w:val="0"/>
        <w:adjustRightInd w:val="0"/>
        <w:spacing w:after="0" w:line="240" w:lineRule="auto"/>
        <w:ind w:firstLine="708"/>
        <w:jc w:val="both"/>
        <w:rPr>
          <w:rFonts w:ascii="Times New Roman" w:hAnsi="Times New Roman" w:cs="Times New Roman"/>
          <w:b/>
          <w:sz w:val="28"/>
          <w:szCs w:val="28"/>
        </w:rPr>
      </w:pPr>
      <w:r w:rsidRPr="004B7259">
        <w:rPr>
          <w:rFonts w:ascii="Times New Roman" w:hAnsi="Times New Roman" w:cs="Times New Roman"/>
          <w:b/>
          <w:sz w:val="28"/>
          <w:szCs w:val="28"/>
        </w:rPr>
        <w:t>Тема 9.2</w:t>
      </w:r>
      <w:r>
        <w:rPr>
          <w:rFonts w:ascii="Times New Roman" w:hAnsi="Times New Roman" w:cs="Times New Roman"/>
          <w:b/>
          <w:sz w:val="28"/>
          <w:szCs w:val="28"/>
        </w:rPr>
        <w:t>.</w:t>
      </w:r>
      <w:r w:rsidRPr="004B7259">
        <w:rPr>
          <w:rFonts w:ascii="Times New Roman" w:hAnsi="Times New Roman" w:cs="Times New Roman"/>
          <w:b/>
          <w:sz w:val="28"/>
          <w:szCs w:val="28"/>
        </w:rPr>
        <w:t xml:space="preserve"> Классификация ЧС, их характеристика и основные поражающие факторы</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Понятие о ЧС. Причины и условия возникновения ЧС. Классификация  и стадии ЧС. Задачи, решаемые в ЧС. Чрезвычайные ситуации военного, мирного и военно-политического характера в мирное время. Характеристика аварий на атомных энергетических объектах и химически опасных объектах. Аварии на транспортных и инженерных коммуникациях. Пожаро - и взрывоопасные объекты, их поражающие факторы.</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Стихийные бедствия, характерные для территории страны, регионов, их возникновение, протекание, последствия, прогнозирование. Основные виды последствий ЧС.</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Основная:[3];</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Дополнительная:[2, 3, 4, 6];</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[2, 3, 4, 6, 7, 8, 9].</w:t>
      </w:r>
    </w:p>
    <w:p w:rsidR="00E50447" w:rsidRPr="004B7259" w:rsidRDefault="00E50447" w:rsidP="00E50447">
      <w:pPr>
        <w:spacing w:after="0" w:line="240" w:lineRule="auto"/>
        <w:ind w:firstLine="720"/>
        <w:jc w:val="both"/>
        <w:rPr>
          <w:rFonts w:ascii="Times New Roman" w:hAnsi="Times New Roman" w:cs="Times New Roman"/>
          <w:sz w:val="28"/>
          <w:szCs w:val="28"/>
        </w:rPr>
      </w:pPr>
    </w:p>
    <w:p w:rsidR="00E50447" w:rsidRPr="004B7259" w:rsidRDefault="00E50447" w:rsidP="00E50447">
      <w:pPr>
        <w:keepNext/>
        <w:spacing w:after="0" w:line="240" w:lineRule="auto"/>
        <w:ind w:firstLine="708"/>
        <w:jc w:val="both"/>
        <w:outlineLvl w:val="6"/>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9.3. Выявление последствий ЧС мирного и военного времени</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Понятие, классификация и характеристика очага поражения ядерного взрыва. Характеристика зон радиоактивного заражения при ядерном взрыве. Радиационно-опасные объекты (РОО). Основные опасности при авариях на РОО. Понятие очага поражения при аварии на РОО. Характеристика зон радиоактивного загрязнения. </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Классификация АХОВ по физическим и токсикологическим свойствам, физиологическому воздействию на человека. Зона химического заражения АХОВ. Характеристика очага поражения при авариях на газо-взрывных объектах. Основные поражающие факторы.</w:t>
      </w:r>
    </w:p>
    <w:p w:rsidR="00E50447" w:rsidRPr="004B7259" w:rsidRDefault="00E50447" w:rsidP="00E50447">
      <w:pPr>
        <w:spacing w:after="0" w:line="240" w:lineRule="auto"/>
        <w:ind w:right="-2"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Поражающие факторы современных средств нападения и их влияние на пожарную обстановку в очаге поражения. Основы выявления последствий применения противником ядерного оружия: сущность, методы и задачи выявления и оценки обстановки. Выявление и оценка обстановки в районе ядерного взрыва: сущность, методы, исходные данные. Определение понятий поражение и потери. Виды поражений. Понятие радиусов выхода из строя личного состава и техники, методика их определения и отображение зон поражения на карте. </w:t>
      </w:r>
    </w:p>
    <w:p w:rsidR="00E50447" w:rsidRPr="004B7259" w:rsidRDefault="00E50447" w:rsidP="00E50447">
      <w:pPr>
        <w:spacing w:after="0" w:line="240" w:lineRule="auto"/>
        <w:ind w:right="-2"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Выявление и оценка прогнозируемой инженерной обстановки по укрупненным показателям. Выявление и оценка инженерной обстановки на маршрутах ввода сил ГО и на объектах экономики по данным разведки. Предварительное выявление и оценка пожарной обстановки до нанесения ядерного удара, исходные данные для прогнозирования. </w:t>
      </w:r>
    </w:p>
    <w:p w:rsidR="00E50447" w:rsidRPr="004B7259" w:rsidRDefault="00E50447" w:rsidP="00E50447">
      <w:pPr>
        <w:spacing w:after="0" w:line="240" w:lineRule="auto"/>
        <w:ind w:right="-2" w:firstLine="720"/>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Выявление и оценка пожарной обстановки после нанесения ядерного удара. Определение рубежей локализации сплошных пожаров.</w:t>
      </w:r>
      <w:r w:rsidRPr="004B7259">
        <w:rPr>
          <w:rFonts w:ascii="Times New Roman" w:hAnsi="Times New Roman" w:cs="Times New Roman"/>
          <w:snapToGrid w:val="0"/>
          <w:sz w:val="28"/>
          <w:szCs w:val="28"/>
        </w:rPr>
        <w:tab/>
        <w:t>Выявление и оценка радиационной обстановки в результате ядерного взрыва: сущность, методы, исходные данные.</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Методика выявления и оценки прогнозируемой химической обстановки при аварии (разрушении) ХОО. Решение типовых задач и определение мер защиты личного состава ФПС ГПС в различных условиях боевых действий.</w:t>
      </w:r>
    </w:p>
    <w:p w:rsidR="00E50447" w:rsidRPr="004B7259" w:rsidRDefault="00E50447" w:rsidP="00E50447">
      <w:pPr>
        <w:suppressAutoHyphens/>
        <w:autoSpaceDE w:val="0"/>
        <w:autoSpaceDN w:val="0"/>
        <w:adjustRightInd w:val="0"/>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Основная:[1, 2, 3];</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Дополнительная:[1, 2];</w:t>
      </w:r>
    </w:p>
    <w:p w:rsidR="00E50447" w:rsidRPr="004B7259" w:rsidRDefault="00E50447" w:rsidP="00E50447">
      <w:pPr>
        <w:suppressAutoHyphens/>
        <w:autoSpaceDE w:val="0"/>
        <w:autoSpaceDN w:val="0"/>
        <w:adjustRightInd w:val="0"/>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3, 4, 5, 7, 8].</w:t>
      </w:r>
    </w:p>
    <w:p w:rsidR="00E50447" w:rsidRPr="004B7259" w:rsidRDefault="00E50447" w:rsidP="00E50447">
      <w:pPr>
        <w:suppressAutoHyphens/>
        <w:autoSpaceDE w:val="0"/>
        <w:autoSpaceDN w:val="0"/>
        <w:adjustRightInd w:val="0"/>
        <w:spacing w:after="0" w:line="240" w:lineRule="auto"/>
        <w:ind w:firstLine="720"/>
        <w:rPr>
          <w:rFonts w:ascii="Times New Roman" w:hAnsi="Times New Roman" w:cs="Times New Roman"/>
          <w:sz w:val="28"/>
          <w:szCs w:val="28"/>
        </w:rPr>
      </w:pPr>
    </w:p>
    <w:p w:rsidR="00E50447" w:rsidRPr="004B7259" w:rsidRDefault="00E50447" w:rsidP="00E50447">
      <w:pPr>
        <w:keepNext/>
        <w:spacing w:after="0" w:line="240" w:lineRule="auto"/>
        <w:ind w:right="-1" w:firstLine="708"/>
        <w:jc w:val="both"/>
        <w:outlineLvl w:val="4"/>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9.4. Организация защиты сотрудников ГПС и населения в ЧС</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Назначение и основные задачи радиационной и химической защиты при ЧС мирного и военного времени. Принципы и основные способы защиты людей в ЧС. Мероприятия защиты населения, проводимые при угрозе возникновения и при возникновении ЧС. </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Организация и содержание эвакуации личного состава ГПС и населения в условиях ЧС мирного и военного времени. Принципы и способы эвакуации. </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Классификация защитных сооружений: по защитным свойствам, по вместимости, по внутреннему оборудованию, месту расположения. Применение средств индивидуальной защиты в условиях ЧС. Средства защиты органов дыхания и кожи, используемые личным составом ФПС ГПС, их характеристики. Приборы радиационной, химической разведки и дозиметрического контроля. Организация выявления последствий радиационного и химического заражения. Режимы радиационной защиты.</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Организация и система оповещения личного состава и населения о ЧС. Автоматическая система централизованного оповещения, порядок локального и объектового оповещения. Основные способы оповещения населения в городе и на объекте. Информация сообщений о ЧС в средствах массовой информации. Действия по сигналу оповещения.</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napToGrid w:val="0"/>
          <w:sz w:val="28"/>
          <w:szCs w:val="28"/>
        </w:rPr>
      </w:pPr>
      <w:r w:rsidRPr="004B7259">
        <w:rPr>
          <w:rFonts w:ascii="Times New Roman" w:hAnsi="Times New Roman" w:cs="Times New Roman"/>
          <w:sz w:val="28"/>
          <w:szCs w:val="28"/>
        </w:rPr>
        <w:t xml:space="preserve">Организация и порядок проведения специальной обработки техники и санитарной обработки личного состава ФПС ГПС и населения. </w:t>
      </w:r>
      <w:r w:rsidRPr="004B7259">
        <w:rPr>
          <w:rFonts w:ascii="Times New Roman" w:hAnsi="Times New Roman" w:cs="Times New Roman"/>
          <w:snapToGrid w:val="0"/>
          <w:sz w:val="28"/>
          <w:szCs w:val="28"/>
        </w:rPr>
        <w:t>Действия сотрудников ФПС ГПС и населения при аварии (разрушении) ХОО, в зонах пожара и стихийных бедствий, правила поведения их в случае пожаров в общественных и жилых зданиях. Действия сотрудников ФПС ГПС и населения в случае захвата их террористами в заложники.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xml:space="preserve">Рекомендуемая литература: </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Основная:[1, 2, 3];</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Дополнительная:[1, 2, 3, 4, 5, 6, 7];</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 [1, 2, 3, 4, 5, 7, 8, 9, 10].</w:t>
      </w:r>
    </w:p>
    <w:p w:rsidR="00E50447" w:rsidRPr="004B7259" w:rsidRDefault="00E50447" w:rsidP="00E50447">
      <w:pPr>
        <w:suppressAutoHyphens/>
        <w:autoSpaceDE w:val="0"/>
        <w:autoSpaceDN w:val="0"/>
        <w:adjustRightInd w:val="0"/>
        <w:spacing w:after="0" w:line="240" w:lineRule="auto"/>
        <w:ind w:firstLine="720"/>
        <w:jc w:val="both"/>
        <w:rPr>
          <w:rFonts w:ascii="Times New Roman" w:hAnsi="Times New Roman" w:cs="Times New Roman"/>
          <w:sz w:val="28"/>
          <w:szCs w:val="28"/>
        </w:rPr>
      </w:pPr>
    </w:p>
    <w:p w:rsidR="00E50447" w:rsidRPr="004B7259" w:rsidRDefault="00E50447" w:rsidP="00E50447">
      <w:pPr>
        <w:keepNext/>
        <w:spacing w:after="0" w:line="240" w:lineRule="auto"/>
        <w:ind w:firstLine="708"/>
        <w:jc w:val="both"/>
        <w:outlineLvl w:val="6"/>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Тема 9.5. Алгоритмы (стандарты) спасения пострадавших на пожаре</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Основные правила и принципы первой медицинской помощи (ПМП). Общий алгоритм спасения, оценка состояния пострадавшего человека (диагностический), техника определения физиологических показателей (пульс, артериальное давление, характер дыхания, сознание, зрачковый и роговичный рефлексы, температура тела). Алгоритмы помощи при разных травмах, понятие об иммобилизации. Щадящие способы переноса и укладки пострадавших.</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Угрожающие жизни состояния (клиническая смерть, шок, кровотечения, удушье). Техника сердечно-легочной реанимации. Комплексы мер при определенных травмах (специальные и подручные средства).</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Дополнительная:[8];</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акты:[11].</w:t>
      </w:r>
    </w:p>
    <w:p w:rsidR="00E50447" w:rsidRPr="004B7259" w:rsidRDefault="00E50447" w:rsidP="00E50447">
      <w:pPr>
        <w:spacing w:after="0" w:line="240" w:lineRule="auto"/>
        <w:ind w:firstLine="720"/>
        <w:jc w:val="both"/>
        <w:rPr>
          <w:rFonts w:ascii="Times New Roman" w:hAnsi="Times New Roman" w:cs="Times New Roman"/>
          <w:sz w:val="28"/>
          <w:szCs w:val="28"/>
        </w:rPr>
      </w:pPr>
    </w:p>
    <w:p w:rsidR="00E50447" w:rsidRPr="004B7259" w:rsidRDefault="00E50447" w:rsidP="00E50447">
      <w:pPr>
        <w:spacing w:after="0" w:line="240" w:lineRule="auto"/>
        <w:ind w:firstLine="708"/>
        <w:jc w:val="both"/>
        <w:rPr>
          <w:rFonts w:ascii="Times New Roman" w:hAnsi="Times New Roman" w:cs="Times New Roman"/>
          <w:b/>
          <w:sz w:val="28"/>
          <w:szCs w:val="28"/>
        </w:rPr>
      </w:pPr>
      <w:r w:rsidRPr="004B7259">
        <w:rPr>
          <w:rFonts w:ascii="Times New Roman" w:hAnsi="Times New Roman" w:cs="Times New Roman"/>
          <w:b/>
          <w:sz w:val="28"/>
          <w:szCs w:val="28"/>
        </w:rPr>
        <w:t>Тема 9.6. Защита и оказание первой помощи при ожогах, отравлении и лучевом поражении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Виды ожогов, оценка тяжести состояния и оказание первой помощи.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Отравление угарным газом, комплекс мер по спасению жизни пострадавшего, способы транспортировки. Пути проникновения и выведения АХОВ из организма. Алгоритм первой помощи при поражении АХОВ. Антидоты. Виды лучевого поражения. Пассивная и активная защита. Первая медицинская помощь, само - и взаимопомощь при внешнем и внутреннем облучении. Радиопротекторы и комплексоны.</w:t>
      </w:r>
    </w:p>
    <w:p w:rsidR="00E50447" w:rsidRPr="004B7259" w:rsidRDefault="00E50447" w:rsidP="00E50447">
      <w:pPr>
        <w:suppressAutoHyphens/>
        <w:autoSpaceDE w:val="0"/>
        <w:autoSpaceDN w:val="0"/>
        <w:adjustRightInd w:val="0"/>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Рекомендуемая литература:</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Основная:[1, 2];</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Дополнительная:[8];</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Нормативные правовые акты:[11].</w:t>
      </w:r>
    </w:p>
    <w:p w:rsidR="00E50447" w:rsidRPr="004B7259" w:rsidRDefault="00E50447" w:rsidP="00E50447">
      <w:pPr>
        <w:pStyle w:val="1fb"/>
        <w:spacing w:before="0" w:after="0" w:line="240" w:lineRule="auto"/>
        <w:rPr>
          <w:rFonts w:ascii="Times New Roman" w:hAnsi="Times New Roman" w:cs="Times New Roman"/>
          <w:bCs w:val="0"/>
          <w:color w:val="auto"/>
        </w:rPr>
      </w:pPr>
    </w:p>
    <w:p w:rsidR="00E50447" w:rsidRPr="004B7259" w:rsidRDefault="00E50447" w:rsidP="00E50447">
      <w:pPr>
        <w:pStyle w:val="1fb"/>
        <w:spacing w:before="0" w:after="0" w:line="240" w:lineRule="auto"/>
        <w:rPr>
          <w:rFonts w:ascii="Times New Roman" w:hAnsi="Times New Roman" w:cs="Times New Roman"/>
          <w:color w:val="auto"/>
        </w:rPr>
      </w:pPr>
      <w:r w:rsidRPr="004B7259">
        <w:rPr>
          <w:rFonts w:ascii="Times New Roman" w:hAnsi="Times New Roman" w:cs="Times New Roman"/>
          <w:color w:val="auto"/>
        </w:rPr>
        <w:t xml:space="preserve">5 Фонд оценочных средств </w:t>
      </w:r>
    </w:p>
    <w:p w:rsidR="00E50447" w:rsidRPr="004B7259" w:rsidRDefault="00E50447" w:rsidP="00E50447">
      <w:pPr>
        <w:pStyle w:val="1fb"/>
        <w:spacing w:before="0" w:after="0" w:line="240" w:lineRule="auto"/>
        <w:rPr>
          <w:rFonts w:ascii="Times New Roman" w:hAnsi="Times New Roman" w:cs="Times New Roman"/>
          <w:bCs w:val="0"/>
          <w:color w:val="auto"/>
        </w:rPr>
      </w:pPr>
    </w:p>
    <w:p w:rsidR="00E50447" w:rsidRPr="004B7259" w:rsidRDefault="00E50447" w:rsidP="00E50447">
      <w:pPr>
        <w:widowControl w:val="0"/>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Итоговый контроль по дисциплине (вопросы к зачету)</w:t>
      </w:r>
    </w:p>
    <w:p w:rsidR="00E50447" w:rsidRPr="004B7259" w:rsidRDefault="00E50447" w:rsidP="0032131C">
      <w:pPr>
        <w:numPr>
          <w:ilvl w:val="0"/>
          <w:numId w:val="363"/>
        </w:numPr>
        <w:tabs>
          <w:tab w:val="clear" w:pos="720"/>
          <w:tab w:val="num" w:pos="426"/>
          <w:tab w:val="left" w:pos="993"/>
        </w:tabs>
        <w:spacing w:after="0" w:line="240" w:lineRule="auto"/>
        <w:ind w:left="0" w:firstLine="709"/>
        <w:jc w:val="both"/>
        <w:rPr>
          <w:rFonts w:ascii="Times New Roman" w:hAnsi="Times New Roman" w:cs="Times New Roman"/>
          <w:sz w:val="28"/>
          <w:szCs w:val="28"/>
        </w:rPr>
      </w:pPr>
      <w:r w:rsidRPr="004B7259">
        <w:rPr>
          <w:rFonts w:ascii="Times New Roman" w:hAnsi="Times New Roman" w:cs="Times New Roman"/>
          <w:sz w:val="28"/>
          <w:szCs w:val="28"/>
        </w:rPr>
        <w:t>Понятие опасности. Признаки, виды и источники опасности.</w:t>
      </w:r>
    </w:p>
    <w:p w:rsidR="00E50447" w:rsidRPr="004B7259" w:rsidRDefault="00E50447" w:rsidP="00E50447">
      <w:pPr>
        <w:tabs>
          <w:tab w:val="num" w:pos="426"/>
          <w:tab w:val="left" w:pos="993"/>
        </w:tab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2.</w:t>
      </w:r>
      <w:r w:rsidRPr="004B7259">
        <w:rPr>
          <w:rFonts w:ascii="Times New Roman" w:hAnsi="Times New Roman" w:cs="Times New Roman"/>
          <w:sz w:val="28"/>
          <w:szCs w:val="28"/>
        </w:rPr>
        <w:tab/>
        <w:t>Понятие безопасности. Уровни обеспечения БЖД.</w:t>
      </w:r>
    </w:p>
    <w:p w:rsidR="00E50447" w:rsidRPr="004B7259" w:rsidRDefault="00E50447" w:rsidP="0032131C">
      <w:pPr>
        <w:numPr>
          <w:ilvl w:val="0"/>
          <w:numId w:val="364"/>
        </w:numPr>
        <w:tabs>
          <w:tab w:val="clear" w:pos="720"/>
          <w:tab w:val="num" w:pos="426"/>
          <w:tab w:val="left" w:pos="993"/>
        </w:tabs>
        <w:spacing w:after="0" w:line="240" w:lineRule="auto"/>
        <w:ind w:left="0" w:firstLine="709"/>
        <w:jc w:val="both"/>
        <w:rPr>
          <w:rFonts w:ascii="Times New Roman" w:hAnsi="Times New Roman" w:cs="Times New Roman"/>
          <w:sz w:val="28"/>
          <w:szCs w:val="28"/>
        </w:rPr>
      </w:pPr>
      <w:r w:rsidRPr="004B7259">
        <w:rPr>
          <w:rFonts w:ascii="Times New Roman" w:hAnsi="Times New Roman" w:cs="Times New Roman"/>
          <w:sz w:val="28"/>
          <w:szCs w:val="28"/>
        </w:rPr>
        <w:t>Классификация видов опасности.</w:t>
      </w:r>
    </w:p>
    <w:p w:rsidR="00E50447" w:rsidRPr="004B7259" w:rsidRDefault="00E50447" w:rsidP="00E50447">
      <w:pPr>
        <w:tabs>
          <w:tab w:val="num" w:pos="426"/>
          <w:tab w:val="left" w:pos="993"/>
        </w:tab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4.</w:t>
      </w:r>
      <w:r w:rsidRPr="004B7259">
        <w:rPr>
          <w:rFonts w:ascii="Times New Roman" w:hAnsi="Times New Roman" w:cs="Times New Roman"/>
          <w:sz w:val="28"/>
          <w:szCs w:val="28"/>
        </w:rPr>
        <w:tab/>
        <w:t>Понятия квантификации и таксономии.</w:t>
      </w:r>
    </w:p>
    <w:p w:rsidR="00E50447" w:rsidRPr="004B7259" w:rsidRDefault="00E50447" w:rsidP="00E50447">
      <w:pPr>
        <w:tabs>
          <w:tab w:val="num" w:pos="426"/>
          <w:tab w:val="left" w:pos="993"/>
        </w:tab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5.</w:t>
      </w:r>
      <w:r w:rsidRPr="004B7259">
        <w:rPr>
          <w:rFonts w:ascii="Times New Roman" w:hAnsi="Times New Roman" w:cs="Times New Roman"/>
          <w:sz w:val="28"/>
          <w:szCs w:val="28"/>
        </w:rPr>
        <w:tab/>
        <w:t>Классификация видов опасности.</w:t>
      </w:r>
    </w:p>
    <w:p w:rsidR="00E50447" w:rsidRPr="004B7259" w:rsidRDefault="00E50447" w:rsidP="00E50447">
      <w:pPr>
        <w:tabs>
          <w:tab w:val="num" w:pos="426"/>
          <w:tab w:val="left" w:pos="993"/>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6.</w:t>
      </w:r>
      <w:r w:rsidRPr="004B7259">
        <w:rPr>
          <w:rFonts w:ascii="Times New Roman" w:hAnsi="Times New Roman" w:cs="Times New Roman"/>
          <w:snapToGrid w:val="0"/>
          <w:sz w:val="28"/>
          <w:szCs w:val="28"/>
        </w:rPr>
        <w:tab/>
        <w:t>Содержание оценки обстановки в районе ядерного взрыва. Определение состояния боеспособности подразделений ФПС ГПС.</w:t>
      </w:r>
    </w:p>
    <w:p w:rsidR="00E50447" w:rsidRPr="004B7259" w:rsidRDefault="00E50447" w:rsidP="00E50447">
      <w:pPr>
        <w:tabs>
          <w:tab w:val="num" w:pos="426"/>
          <w:tab w:val="left" w:pos="993"/>
        </w:tab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7.</w:t>
      </w:r>
      <w:r w:rsidRPr="004B7259">
        <w:rPr>
          <w:rFonts w:ascii="Times New Roman" w:hAnsi="Times New Roman" w:cs="Times New Roman"/>
          <w:sz w:val="28"/>
          <w:szCs w:val="28"/>
        </w:rPr>
        <w:tab/>
        <w:t>Режимы радиационной защиты. Допустимые дозы излучения для сотрудников ГПС и населения.</w:t>
      </w:r>
    </w:p>
    <w:p w:rsidR="00E50447" w:rsidRPr="004B7259" w:rsidRDefault="00E50447" w:rsidP="00E50447">
      <w:pPr>
        <w:tabs>
          <w:tab w:val="num" w:pos="426"/>
          <w:tab w:val="left" w:pos="993"/>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8.</w:t>
      </w:r>
      <w:r w:rsidRPr="004B7259">
        <w:rPr>
          <w:rFonts w:ascii="Times New Roman" w:hAnsi="Times New Roman" w:cs="Times New Roman"/>
          <w:snapToGrid w:val="0"/>
          <w:sz w:val="28"/>
          <w:szCs w:val="28"/>
        </w:rPr>
        <w:tab/>
        <w:t>Методы обеспечения безопасности.</w:t>
      </w:r>
    </w:p>
    <w:p w:rsidR="00E50447" w:rsidRPr="004B7259" w:rsidRDefault="00E50447" w:rsidP="00E50447">
      <w:pPr>
        <w:tabs>
          <w:tab w:val="num" w:pos="426"/>
          <w:tab w:val="left" w:pos="993"/>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9.</w:t>
      </w:r>
      <w:r w:rsidRPr="004B7259">
        <w:rPr>
          <w:rFonts w:ascii="Times New Roman" w:hAnsi="Times New Roman" w:cs="Times New Roman"/>
          <w:snapToGrid w:val="0"/>
          <w:sz w:val="28"/>
          <w:szCs w:val="28"/>
        </w:rPr>
        <w:tab/>
        <w:t>Понятие ЧС. Признаки определяющие ЧС. Виды ЧС.</w:t>
      </w:r>
    </w:p>
    <w:p w:rsidR="00E50447" w:rsidRPr="004B7259" w:rsidRDefault="00E50447" w:rsidP="00E50447">
      <w:pPr>
        <w:tabs>
          <w:tab w:val="num" w:pos="426"/>
          <w:tab w:val="left" w:pos="993"/>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10.</w:t>
      </w:r>
      <w:r w:rsidRPr="004B7259">
        <w:rPr>
          <w:rFonts w:ascii="Times New Roman" w:hAnsi="Times New Roman" w:cs="Times New Roman"/>
          <w:snapToGrid w:val="0"/>
          <w:sz w:val="28"/>
          <w:szCs w:val="28"/>
        </w:rPr>
        <w:tab/>
        <w:t>Классификация ЧС мирного и военного времени.</w:t>
      </w:r>
    </w:p>
    <w:p w:rsidR="00E50447" w:rsidRPr="004B7259" w:rsidRDefault="00E50447" w:rsidP="00E50447">
      <w:pPr>
        <w:tabs>
          <w:tab w:val="num" w:pos="426"/>
          <w:tab w:val="left" w:pos="993"/>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11.</w:t>
      </w:r>
      <w:r w:rsidRPr="004B7259">
        <w:rPr>
          <w:rFonts w:ascii="Times New Roman" w:hAnsi="Times New Roman" w:cs="Times New Roman"/>
          <w:snapToGrid w:val="0"/>
          <w:sz w:val="28"/>
          <w:szCs w:val="28"/>
        </w:rPr>
        <w:tab/>
        <w:t>Классификация ЧС военного времени и военно-политического характера в мирное время.</w:t>
      </w:r>
    </w:p>
    <w:p w:rsidR="00E50447" w:rsidRPr="004B7259" w:rsidRDefault="00E50447" w:rsidP="00E50447">
      <w:pPr>
        <w:tabs>
          <w:tab w:val="num" w:pos="426"/>
          <w:tab w:val="left" w:pos="993"/>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12.</w:t>
      </w:r>
      <w:r w:rsidRPr="004B7259">
        <w:rPr>
          <w:rFonts w:ascii="Times New Roman" w:hAnsi="Times New Roman" w:cs="Times New Roman"/>
          <w:snapToGrid w:val="0"/>
          <w:sz w:val="28"/>
          <w:szCs w:val="28"/>
        </w:rPr>
        <w:tab/>
        <w:t>Эвакуация. Организация эвакуации сотрудников ФПС ГПС и населения при ЧС мирного времени.</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13.</w:t>
      </w:r>
      <w:r w:rsidRPr="004B7259">
        <w:rPr>
          <w:rFonts w:ascii="Times New Roman" w:hAnsi="Times New Roman" w:cs="Times New Roman"/>
          <w:snapToGrid w:val="0"/>
          <w:sz w:val="28"/>
          <w:szCs w:val="28"/>
        </w:rPr>
        <w:tab/>
        <w:t>Эвакуация. Организация эвакуации сотрудников ФПС ГПС.</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14.</w:t>
      </w:r>
      <w:r w:rsidRPr="004B7259">
        <w:rPr>
          <w:rFonts w:ascii="Times New Roman" w:hAnsi="Times New Roman" w:cs="Times New Roman"/>
          <w:snapToGrid w:val="0"/>
          <w:sz w:val="28"/>
          <w:szCs w:val="28"/>
        </w:rPr>
        <w:tab/>
        <w:t>Содержание рассредоточения, требования к рассредоточению. Периодическая смена районов.</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 xml:space="preserve">15. Характеристика зон заражения при ядерном взрыве. </w:t>
      </w:r>
    </w:p>
    <w:p w:rsidR="00E50447" w:rsidRPr="004B7259" w:rsidRDefault="00E50447" w:rsidP="00E50447">
      <w:pPr>
        <w:tabs>
          <w:tab w:val="num" w:pos="426"/>
          <w:tab w:val="left" w:pos="1134"/>
        </w:tab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16.</w:t>
      </w:r>
      <w:r w:rsidRPr="004B7259">
        <w:rPr>
          <w:rFonts w:ascii="Times New Roman" w:hAnsi="Times New Roman" w:cs="Times New Roman"/>
          <w:sz w:val="28"/>
          <w:szCs w:val="28"/>
        </w:rPr>
        <w:tab/>
        <w:t>Характеристика зон химического заражения при авариях на ХОО. Поражающее действие АХОВ.</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17.</w:t>
      </w:r>
      <w:r w:rsidRPr="004B7259">
        <w:rPr>
          <w:rFonts w:ascii="Times New Roman" w:hAnsi="Times New Roman" w:cs="Times New Roman"/>
          <w:snapToGrid w:val="0"/>
          <w:sz w:val="28"/>
          <w:szCs w:val="28"/>
        </w:rPr>
        <w:tab/>
        <w:t>Организация укрытия в защитных сооружения сотрудников ФПС ГПС и населения.</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18.</w:t>
      </w:r>
      <w:r w:rsidRPr="004B7259">
        <w:rPr>
          <w:rFonts w:ascii="Times New Roman" w:hAnsi="Times New Roman" w:cs="Times New Roman"/>
          <w:snapToGrid w:val="0"/>
          <w:sz w:val="28"/>
          <w:szCs w:val="28"/>
        </w:rPr>
        <w:tab/>
        <w:t>Методика проведения искусственной вентиляции легких и непрямого массажа сердца.</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19.</w:t>
      </w:r>
      <w:r w:rsidRPr="004B7259">
        <w:rPr>
          <w:rFonts w:ascii="Times New Roman" w:hAnsi="Times New Roman" w:cs="Times New Roman"/>
          <w:snapToGrid w:val="0"/>
          <w:sz w:val="28"/>
          <w:szCs w:val="28"/>
        </w:rPr>
        <w:tab/>
        <w:t>Порядок оказания помощи при утоплении.</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20.</w:t>
      </w:r>
      <w:r w:rsidRPr="004B7259">
        <w:rPr>
          <w:rFonts w:ascii="Times New Roman" w:hAnsi="Times New Roman" w:cs="Times New Roman"/>
          <w:snapToGrid w:val="0"/>
          <w:sz w:val="28"/>
          <w:szCs w:val="28"/>
        </w:rPr>
        <w:tab/>
        <w:t>Порядок оказания первой помощи при термических ожогах.</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21.</w:t>
      </w:r>
      <w:r w:rsidRPr="004B7259">
        <w:rPr>
          <w:rFonts w:ascii="Times New Roman" w:hAnsi="Times New Roman" w:cs="Times New Roman"/>
          <w:snapToGrid w:val="0"/>
          <w:sz w:val="28"/>
          <w:szCs w:val="28"/>
        </w:rPr>
        <w:tab/>
        <w:t>Признаки отравления угарным газом. Первая помощь при отравлении.</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22.</w:t>
      </w:r>
      <w:r w:rsidRPr="004B7259">
        <w:rPr>
          <w:rFonts w:ascii="Times New Roman" w:hAnsi="Times New Roman" w:cs="Times New Roman"/>
          <w:snapToGrid w:val="0"/>
          <w:sz w:val="28"/>
          <w:szCs w:val="28"/>
        </w:rPr>
        <w:tab/>
        <w:t>Порядок оказания первой помощи при ранениях груди.</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23.</w:t>
      </w:r>
      <w:r w:rsidRPr="004B7259">
        <w:rPr>
          <w:rFonts w:ascii="Times New Roman" w:hAnsi="Times New Roman" w:cs="Times New Roman"/>
          <w:snapToGrid w:val="0"/>
          <w:sz w:val="28"/>
          <w:szCs w:val="28"/>
        </w:rPr>
        <w:tab/>
        <w:t>Правила наложения кровоостанавливающего жгута.</w:t>
      </w:r>
    </w:p>
    <w:p w:rsidR="00E50447" w:rsidRPr="004B7259" w:rsidRDefault="00E50447" w:rsidP="00E50447">
      <w:pPr>
        <w:tabs>
          <w:tab w:val="num" w:pos="426"/>
          <w:tab w:val="left" w:pos="1134"/>
        </w:tab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24.</w:t>
      </w:r>
      <w:r w:rsidRPr="004B7259">
        <w:rPr>
          <w:rFonts w:ascii="Times New Roman" w:hAnsi="Times New Roman" w:cs="Times New Roman"/>
          <w:sz w:val="28"/>
          <w:szCs w:val="28"/>
        </w:rPr>
        <w:tab/>
        <w:t>Признаки кровопотери.</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25.</w:t>
      </w:r>
      <w:r w:rsidRPr="004B7259">
        <w:rPr>
          <w:rFonts w:ascii="Times New Roman" w:hAnsi="Times New Roman" w:cs="Times New Roman"/>
          <w:snapToGrid w:val="0"/>
          <w:sz w:val="28"/>
          <w:szCs w:val="28"/>
        </w:rPr>
        <w:tab/>
        <w:t>Признаки закрытого перелома нижней конечности и правила наложения шин.</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26.</w:t>
      </w:r>
      <w:r w:rsidRPr="004B7259">
        <w:rPr>
          <w:rFonts w:ascii="Times New Roman" w:hAnsi="Times New Roman" w:cs="Times New Roman"/>
          <w:snapToGrid w:val="0"/>
          <w:sz w:val="28"/>
          <w:szCs w:val="28"/>
        </w:rPr>
        <w:tab/>
        <w:t>Признаки перелома таза, первая помощь.</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27.</w:t>
      </w:r>
      <w:r w:rsidRPr="004B7259">
        <w:rPr>
          <w:rFonts w:ascii="Times New Roman" w:hAnsi="Times New Roman" w:cs="Times New Roman"/>
          <w:snapToGrid w:val="0"/>
          <w:sz w:val="28"/>
          <w:szCs w:val="28"/>
        </w:rPr>
        <w:tab/>
        <w:t>Организация РХР в подразделениях ФПС ГПС. Основные штатные приборы РХР и доз.контроля.</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28.</w:t>
      </w:r>
      <w:r w:rsidRPr="004B7259">
        <w:rPr>
          <w:rFonts w:ascii="Times New Roman" w:hAnsi="Times New Roman" w:cs="Times New Roman"/>
          <w:snapToGrid w:val="0"/>
          <w:sz w:val="28"/>
          <w:szCs w:val="28"/>
        </w:rPr>
        <w:tab/>
        <w:t>Выявление обстановки в районе ядерного взрыва. Отображение ее на карте.</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29.</w:t>
      </w:r>
      <w:r w:rsidRPr="004B7259">
        <w:rPr>
          <w:rFonts w:ascii="Times New Roman" w:hAnsi="Times New Roman" w:cs="Times New Roman"/>
          <w:snapToGrid w:val="0"/>
          <w:sz w:val="28"/>
          <w:szCs w:val="28"/>
        </w:rPr>
        <w:tab/>
        <w:t>Выявление пожарной обстановки в районе ядерного взрыва. Отображение ее на карте.</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30.</w:t>
      </w:r>
      <w:r w:rsidRPr="004B7259">
        <w:rPr>
          <w:rFonts w:ascii="Times New Roman" w:hAnsi="Times New Roman" w:cs="Times New Roman"/>
          <w:snapToGrid w:val="0"/>
          <w:sz w:val="28"/>
          <w:szCs w:val="28"/>
        </w:rPr>
        <w:tab/>
        <w:t>Содержание оценки обстановки в районе ядерного взрыва. Методика определения потерь в личном составе и технике.</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31.</w:t>
      </w:r>
      <w:r w:rsidRPr="004B7259">
        <w:rPr>
          <w:rFonts w:ascii="Times New Roman" w:hAnsi="Times New Roman" w:cs="Times New Roman"/>
          <w:snapToGrid w:val="0"/>
          <w:sz w:val="28"/>
          <w:szCs w:val="28"/>
        </w:rPr>
        <w:tab/>
        <w:t>Синдром длительного сдавления, первая помощь.</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32.</w:t>
      </w:r>
      <w:r w:rsidRPr="004B7259">
        <w:rPr>
          <w:rFonts w:ascii="Times New Roman" w:hAnsi="Times New Roman" w:cs="Times New Roman"/>
          <w:snapToGrid w:val="0"/>
          <w:sz w:val="28"/>
          <w:szCs w:val="28"/>
        </w:rPr>
        <w:tab/>
        <w:t>Принципы защиты от ионизирующего излучения.</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33.</w:t>
      </w:r>
      <w:r w:rsidRPr="004B7259">
        <w:rPr>
          <w:rFonts w:ascii="Times New Roman" w:hAnsi="Times New Roman" w:cs="Times New Roman"/>
          <w:snapToGrid w:val="0"/>
          <w:sz w:val="28"/>
          <w:szCs w:val="28"/>
        </w:rPr>
        <w:tab/>
        <w:t>Пути попадания радионуклидов внутрь организма. Средства защиты.</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34.</w:t>
      </w:r>
      <w:r w:rsidRPr="004B7259">
        <w:rPr>
          <w:rFonts w:ascii="Times New Roman" w:hAnsi="Times New Roman" w:cs="Times New Roman"/>
          <w:snapToGrid w:val="0"/>
          <w:sz w:val="28"/>
          <w:szCs w:val="28"/>
        </w:rPr>
        <w:tab/>
        <w:t>Профилактическое иодирование. Как и зачем проводится.</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35.</w:t>
      </w:r>
      <w:r w:rsidRPr="004B7259">
        <w:rPr>
          <w:rFonts w:ascii="Times New Roman" w:hAnsi="Times New Roman" w:cs="Times New Roman"/>
          <w:snapToGrid w:val="0"/>
          <w:sz w:val="28"/>
          <w:szCs w:val="28"/>
        </w:rPr>
        <w:tab/>
        <w:t>Методика укладки пострадавшего в закрытое боковое положение.</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36.</w:t>
      </w:r>
      <w:r w:rsidRPr="004B7259">
        <w:rPr>
          <w:rFonts w:ascii="Times New Roman" w:hAnsi="Times New Roman" w:cs="Times New Roman"/>
          <w:snapToGrid w:val="0"/>
          <w:sz w:val="28"/>
          <w:szCs w:val="28"/>
        </w:rPr>
        <w:tab/>
        <w:t>Выявление радиационной обстановки методом прогнозирования при ядерных взрывах. Отображение ее на карте.</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37.</w:t>
      </w:r>
      <w:r w:rsidRPr="004B7259">
        <w:rPr>
          <w:rFonts w:ascii="Times New Roman" w:hAnsi="Times New Roman" w:cs="Times New Roman"/>
          <w:snapToGrid w:val="0"/>
          <w:sz w:val="28"/>
          <w:szCs w:val="28"/>
        </w:rPr>
        <w:tab/>
        <w:t>Выявление и оценка радиационной обстановки по данным разведки. Отображение ее на карте.</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38.</w:t>
      </w:r>
      <w:r w:rsidRPr="004B7259">
        <w:rPr>
          <w:rFonts w:ascii="Times New Roman" w:hAnsi="Times New Roman" w:cs="Times New Roman"/>
          <w:snapToGrid w:val="0"/>
          <w:sz w:val="28"/>
          <w:szCs w:val="28"/>
        </w:rPr>
        <w:tab/>
        <w:t>Выявление химической обстановки при авариях (разрушения) ХОО. Отображение ее на карте.</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39.</w:t>
      </w:r>
      <w:r w:rsidRPr="004B7259">
        <w:rPr>
          <w:rFonts w:ascii="Times New Roman" w:hAnsi="Times New Roman" w:cs="Times New Roman"/>
          <w:snapToGrid w:val="0"/>
          <w:sz w:val="28"/>
          <w:szCs w:val="28"/>
        </w:rPr>
        <w:tab/>
        <w:t>Оценка химической обстановки при авариях (разрушениях) ХОО. Типы решаемых задач.</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40.</w:t>
      </w:r>
      <w:r w:rsidRPr="004B7259">
        <w:rPr>
          <w:rFonts w:ascii="Times New Roman" w:hAnsi="Times New Roman" w:cs="Times New Roman"/>
          <w:snapToGrid w:val="0"/>
          <w:sz w:val="28"/>
          <w:szCs w:val="28"/>
        </w:rPr>
        <w:tab/>
        <w:t>Принципы защиты сотрудников ФПС ГПС и населения в ЧС.</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41.</w:t>
      </w:r>
      <w:r w:rsidRPr="004B7259">
        <w:rPr>
          <w:rFonts w:ascii="Times New Roman" w:hAnsi="Times New Roman" w:cs="Times New Roman"/>
          <w:snapToGrid w:val="0"/>
          <w:sz w:val="28"/>
          <w:szCs w:val="28"/>
        </w:rPr>
        <w:tab/>
        <w:t>Содержание мероприятий защиты, проводимых при подготовке и в случае угрозы ЧС.</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42.</w:t>
      </w:r>
      <w:r w:rsidRPr="004B7259">
        <w:rPr>
          <w:rFonts w:ascii="Times New Roman" w:hAnsi="Times New Roman" w:cs="Times New Roman"/>
          <w:snapToGrid w:val="0"/>
          <w:sz w:val="28"/>
          <w:szCs w:val="28"/>
        </w:rPr>
        <w:tab/>
        <w:t>Содержание мероприятий защиты, проводимых при осуществлении ЧС.</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43.</w:t>
      </w:r>
      <w:r w:rsidRPr="004B7259">
        <w:rPr>
          <w:rFonts w:ascii="Times New Roman" w:hAnsi="Times New Roman" w:cs="Times New Roman"/>
          <w:snapToGrid w:val="0"/>
          <w:sz w:val="28"/>
          <w:szCs w:val="28"/>
        </w:rPr>
        <w:tab/>
        <w:t>Понятие и источники загрязнения окружающей среды.</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44.</w:t>
      </w:r>
      <w:r w:rsidRPr="004B7259">
        <w:rPr>
          <w:rFonts w:ascii="Times New Roman" w:hAnsi="Times New Roman" w:cs="Times New Roman"/>
          <w:snapToGrid w:val="0"/>
          <w:sz w:val="28"/>
          <w:szCs w:val="28"/>
        </w:rPr>
        <w:tab/>
        <w:t>Источники загрязнения атмосферы. Классы опасностей токсических веществ, характеристики опасности.</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45.</w:t>
      </w:r>
      <w:r w:rsidRPr="004B7259">
        <w:rPr>
          <w:rFonts w:ascii="Times New Roman" w:hAnsi="Times New Roman" w:cs="Times New Roman"/>
          <w:snapToGrid w:val="0"/>
          <w:sz w:val="28"/>
          <w:szCs w:val="28"/>
        </w:rPr>
        <w:tab/>
        <w:t>Источники загрязнения гидросферы и литосферы. Характеристика радиоактивного загрязнения и химического заражения АХОВ.</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46.</w:t>
      </w:r>
      <w:r w:rsidRPr="004B7259">
        <w:rPr>
          <w:rFonts w:ascii="Times New Roman" w:hAnsi="Times New Roman" w:cs="Times New Roman"/>
          <w:snapToGrid w:val="0"/>
          <w:sz w:val="28"/>
          <w:szCs w:val="28"/>
        </w:rPr>
        <w:tab/>
        <w:t>Содержание методики экологической оценки загрязнения воздуха.</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47.</w:t>
      </w:r>
      <w:r w:rsidRPr="004B7259">
        <w:rPr>
          <w:rFonts w:ascii="Times New Roman" w:hAnsi="Times New Roman" w:cs="Times New Roman"/>
          <w:snapToGrid w:val="0"/>
          <w:sz w:val="28"/>
          <w:szCs w:val="28"/>
        </w:rPr>
        <w:tab/>
        <w:t>Содержание методики оценки экологического ущерба при пожарах в здании.</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48.</w:t>
      </w:r>
      <w:r w:rsidRPr="004B7259">
        <w:rPr>
          <w:rFonts w:ascii="Times New Roman" w:hAnsi="Times New Roman" w:cs="Times New Roman"/>
          <w:snapToGrid w:val="0"/>
          <w:sz w:val="28"/>
          <w:szCs w:val="28"/>
        </w:rPr>
        <w:tab/>
        <w:t>Классификация загрязнения окружающей среды.</w:t>
      </w:r>
    </w:p>
    <w:p w:rsidR="00E50447" w:rsidRPr="004B7259" w:rsidRDefault="00E50447" w:rsidP="00E50447">
      <w:pPr>
        <w:tabs>
          <w:tab w:val="num" w:pos="426"/>
          <w:tab w:val="left" w:pos="1134"/>
        </w:tabs>
        <w:spacing w:after="0" w:line="240" w:lineRule="auto"/>
        <w:ind w:right="426" w:firstLine="709"/>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49.</w:t>
      </w:r>
      <w:r w:rsidRPr="004B7259">
        <w:rPr>
          <w:rFonts w:ascii="Times New Roman" w:hAnsi="Times New Roman" w:cs="Times New Roman"/>
          <w:snapToGrid w:val="0"/>
          <w:sz w:val="28"/>
          <w:szCs w:val="28"/>
        </w:rPr>
        <w:tab/>
        <w:t>Показатели количественной оценки уровня загрязнения.</w:t>
      </w:r>
    </w:p>
    <w:p w:rsidR="00E50447" w:rsidRPr="004B7259" w:rsidRDefault="00E50447" w:rsidP="00E50447">
      <w:pPr>
        <w:tabs>
          <w:tab w:val="num" w:pos="426"/>
          <w:tab w:val="left" w:pos="1134"/>
        </w:tabs>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50.</w:t>
      </w:r>
      <w:r w:rsidRPr="004B7259">
        <w:rPr>
          <w:rFonts w:ascii="Times New Roman" w:hAnsi="Times New Roman" w:cs="Times New Roman"/>
          <w:sz w:val="28"/>
          <w:szCs w:val="28"/>
        </w:rPr>
        <w:tab/>
        <w:t>Решение задач по выявлению и оценке обстановки при ЧС.</w:t>
      </w:r>
    </w:p>
    <w:p w:rsidR="00E50447" w:rsidRPr="004B7259" w:rsidRDefault="00E50447" w:rsidP="00E50447">
      <w:pPr>
        <w:tabs>
          <w:tab w:val="num" w:pos="426"/>
          <w:tab w:val="left" w:pos="1134"/>
        </w:tabs>
        <w:spacing w:after="0" w:line="240" w:lineRule="auto"/>
        <w:ind w:firstLine="709"/>
        <w:jc w:val="both"/>
        <w:rPr>
          <w:rFonts w:ascii="Times New Roman" w:hAnsi="Times New Roman" w:cs="Times New Roman"/>
          <w:sz w:val="28"/>
          <w:szCs w:val="28"/>
        </w:rPr>
      </w:pPr>
    </w:p>
    <w:p w:rsidR="00E50447" w:rsidRPr="004B7259" w:rsidRDefault="00E50447" w:rsidP="00E50447">
      <w:pPr>
        <w:pStyle w:val="1fb"/>
        <w:spacing w:before="0" w:after="0" w:line="240" w:lineRule="auto"/>
        <w:rPr>
          <w:rFonts w:ascii="Times New Roman" w:hAnsi="Times New Roman" w:cs="Times New Roman"/>
          <w:color w:val="auto"/>
        </w:rPr>
      </w:pPr>
      <w:r w:rsidRPr="004B7259">
        <w:rPr>
          <w:rFonts w:ascii="Times New Roman" w:hAnsi="Times New Roman" w:cs="Times New Roman"/>
          <w:color w:val="auto"/>
        </w:rPr>
        <w:t xml:space="preserve">6. Учебно-методическое и информационное обеспечение </w:t>
      </w:r>
    </w:p>
    <w:p w:rsidR="00E50447" w:rsidRPr="004B7259" w:rsidRDefault="00E50447" w:rsidP="00E50447">
      <w:pPr>
        <w:pStyle w:val="1fb"/>
        <w:spacing w:before="0" w:after="0" w:line="240" w:lineRule="auto"/>
        <w:rPr>
          <w:rFonts w:ascii="Times New Roman" w:hAnsi="Times New Roman" w:cs="Times New Roman"/>
          <w:color w:val="auto"/>
        </w:rPr>
      </w:pPr>
    </w:p>
    <w:p w:rsidR="00E50447" w:rsidRPr="004B7259" w:rsidRDefault="00E50447" w:rsidP="00E50447">
      <w:pPr>
        <w:spacing w:after="0" w:line="240" w:lineRule="auto"/>
        <w:ind w:firstLine="709"/>
        <w:jc w:val="center"/>
        <w:rPr>
          <w:rFonts w:ascii="Times New Roman" w:hAnsi="Times New Roman" w:cs="Times New Roman"/>
          <w:b/>
          <w:snapToGrid w:val="0"/>
          <w:sz w:val="28"/>
          <w:szCs w:val="28"/>
        </w:rPr>
      </w:pPr>
      <w:r w:rsidRPr="004B7259">
        <w:rPr>
          <w:rFonts w:ascii="Times New Roman" w:hAnsi="Times New Roman" w:cs="Times New Roman"/>
          <w:b/>
          <w:snapToGrid w:val="0"/>
          <w:sz w:val="28"/>
          <w:szCs w:val="28"/>
        </w:rPr>
        <w:t>Рекомендуемая литература</w:t>
      </w:r>
    </w:p>
    <w:p w:rsidR="00E50447" w:rsidRPr="004B7259" w:rsidRDefault="00E50447" w:rsidP="00E50447">
      <w:pPr>
        <w:spacing w:after="0" w:line="240" w:lineRule="auto"/>
        <w:ind w:firstLine="709"/>
        <w:jc w:val="center"/>
        <w:rPr>
          <w:rFonts w:ascii="Times New Roman" w:hAnsi="Times New Roman" w:cs="Times New Roman"/>
          <w:b/>
          <w:snapToGrid w:val="0"/>
          <w:sz w:val="28"/>
          <w:szCs w:val="28"/>
        </w:rPr>
      </w:pP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Основная:</w:t>
      </w:r>
    </w:p>
    <w:p w:rsidR="00E50447" w:rsidRPr="004B7259" w:rsidRDefault="00E50447" w:rsidP="0032131C">
      <w:pPr>
        <w:pStyle w:val="a5"/>
        <w:numPr>
          <w:ilvl w:val="0"/>
          <w:numId w:val="376"/>
        </w:numPr>
        <w:tabs>
          <w:tab w:val="left" w:pos="993"/>
        </w:tabs>
        <w:ind w:left="0" w:firstLine="709"/>
        <w:jc w:val="both"/>
        <w:rPr>
          <w:spacing w:val="9"/>
          <w:sz w:val="28"/>
          <w:szCs w:val="28"/>
        </w:rPr>
      </w:pPr>
      <w:r w:rsidRPr="004B7259">
        <w:rPr>
          <w:bCs/>
          <w:spacing w:val="9"/>
          <w:sz w:val="28"/>
          <w:szCs w:val="28"/>
          <w:shd w:val="clear" w:color="auto" w:fill="FFFFFF"/>
        </w:rPr>
        <w:t>Коннова Л.А</w:t>
      </w:r>
      <w:r w:rsidRPr="004B7259">
        <w:rPr>
          <w:spacing w:val="9"/>
          <w:sz w:val="28"/>
          <w:szCs w:val="28"/>
          <w:shd w:val="clear" w:color="auto" w:fill="FFFFFF"/>
        </w:rPr>
        <w:t xml:space="preserve">. </w:t>
      </w:r>
      <w:r w:rsidRPr="004B7259">
        <w:rPr>
          <w:spacing w:val="9"/>
          <w:sz w:val="28"/>
          <w:szCs w:val="28"/>
        </w:rPr>
        <w:t xml:space="preserve">Основы </w:t>
      </w:r>
      <w:r w:rsidRPr="004B7259">
        <w:rPr>
          <w:rStyle w:val="bolighting"/>
          <w:spacing w:val="9"/>
          <w:sz w:val="28"/>
          <w:szCs w:val="28"/>
        </w:rPr>
        <w:t>радиационно</w:t>
      </w:r>
      <w:r w:rsidRPr="004B7259">
        <w:rPr>
          <w:spacing w:val="9"/>
          <w:sz w:val="28"/>
          <w:szCs w:val="28"/>
        </w:rPr>
        <w:t xml:space="preserve">й </w:t>
      </w:r>
      <w:r w:rsidRPr="004B7259">
        <w:rPr>
          <w:rStyle w:val="bolighting"/>
          <w:spacing w:val="9"/>
          <w:sz w:val="28"/>
          <w:szCs w:val="28"/>
        </w:rPr>
        <w:t>безопасности</w:t>
      </w:r>
      <w:r w:rsidRPr="004B7259">
        <w:rPr>
          <w:spacing w:val="9"/>
          <w:sz w:val="28"/>
          <w:szCs w:val="28"/>
        </w:rPr>
        <w:t xml:space="preserve">: </w:t>
      </w:r>
      <w:r w:rsidRPr="004B7259">
        <w:rPr>
          <w:rStyle w:val="bolighting"/>
          <w:spacing w:val="9"/>
          <w:sz w:val="28"/>
          <w:szCs w:val="28"/>
        </w:rPr>
        <w:t>учебно</w:t>
      </w:r>
      <w:r w:rsidRPr="004B7259">
        <w:rPr>
          <w:spacing w:val="9"/>
          <w:sz w:val="28"/>
          <w:szCs w:val="28"/>
        </w:rPr>
        <w:t xml:space="preserve">е </w:t>
      </w:r>
      <w:r w:rsidRPr="004B7259">
        <w:rPr>
          <w:rStyle w:val="bolighting"/>
          <w:spacing w:val="9"/>
          <w:sz w:val="28"/>
          <w:szCs w:val="28"/>
        </w:rPr>
        <w:t>пособие</w:t>
      </w:r>
      <w:r w:rsidRPr="004B7259">
        <w:rPr>
          <w:spacing w:val="9"/>
          <w:sz w:val="28"/>
          <w:szCs w:val="28"/>
        </w:rPr>
        <w:t>: [гриф УМО] -СПбУ ГПС МЧС России,  2013. 132 с.</w:t>
      </w:r>
    </w:p>
    <w:p w:rsidR="00E50447" w:rsidRPr="004B7259" w:rsidRDefault="00E50447" w:rsidP="00E50447">
      <w:pPr>
        <w:pStyle w:val="a5"/>
        <w:tabs>
          <w:tab w:val="left" w:pos="993"/>
        </w:tabs>
        <w:ind w:left="0" w:firstLine="709"/>
        <w:jc w:val="both"/>
        <w:rPr>
          <w:b/>
          <w:sz w:val="28"/>
          <w:szCs w:val="28"/>
        </w:rPr>
      </w:pPr>
      <w:r w:rsidRPr="004B7259">
        <w:rPr>
          <w:bCs/>
          <w:spacing w:val="9"/>
          <w:sz w:val="28"/>
          <w:szCs w:val="28"/>
        </w:rPr>
        <w:t>Режим доступа:</w:t>
      </w:r>
      <w:r w:rsidRPr="004B7259">
        <w:rPr>
          <w:spacing w:val="9"/>
          <w:sz w:val="28"/>
          <w:szCs w:val="28"/>
        </w:rPr>
        <w:t> </w:t>
      </w:r>
      <w:hyperlink r:id="rId192" w:history="1">
        <w:r w:rsidRPr="004B7259">
          <w:rPr>
            <w:rStyle w:val="a3"/>
            <w:color w:val="auto"/>
            <w:spacing w:val="9"/>
            <w:sz w:val="28"/>
            <w:szCs w:val="28"/>
            <w:u w:val="none"/>
          </w:rPr>
          <w:t>http://elib.igps.ru/?&amp;type=card&amp;cid=ALSFR-1d8d2527-3573-42d8-ab75-14ae6964ea80</w:t>
        </w:r>
      </w:hyperlink>
      <w:r w:rsidRPr="004B7259">
        <w:rPr>
          <w:rStyle w:val="a3"/>
          <w:color w:val="auto"/>
          <w:spacing w:val="9"/>
          <w:sz w:val="28"/>
          <w:szCs w:val="28"/>
          <w:u w:val="none"/>
        </w:rPr>
        <w:t>;</w:t>
      </w:r>
    </w:p>
    <w:p w:rsidR="00E50447" w:rsidRPr="004B7259" w:rsidRDefault="00E50447" w:rsidP="0032131C">
      <w:pPr>
        <w:pStyle w:val="a5"/>
        <w:numPr>
          <w:ilvl w:val="0"/>
          <w:numId w:val="376"/>
        </w:numPr>
        <w:tabs>
          <w:tab w:val="left" w:pos="993"/>
        </w:tabs>
        <w:ind w:left="0" w:firstLine="709"/>
        <w:jc w:val="both"/>
        <w:rPr>
          <w:sz w:val="28"/>
          <w:szCs w:val="28"/>
        </w:rPr>
      </w:pPr>
      <w:r w:rsidRPr="004B7259">
        <w:rPr>
          <w:sz w:val="28"/>
          <w:szCs w:val="28"/>
        </w:rPr>
        <w:t xml:space="preserve">Коннова Л.А., Шарапов С.В., Рекунов С.Г. </w:t>
      </w:r>
      <w:hyperlink r:id="rId193" w:history="1">
        <w:r w:rsidRPr="004B7259">
          <w:rPr>
            <w:rStyle w:val="a3"/>
            <w:color w:val="auto"/>
            <w:sz w:val="28"/>
            <w:szCs w:val="28"/>
            <w:u w:val="none"/>
          </w:rPr>
          <w:t>Азбучник радиационной безопасности и защиты: учебное пособие для личного состава пожарно-спасательных подразделений ФПС ГПС МЧС России</w:t>
        </w:r>
      </w:hyperlink>
      <w:r w:rsidRPr="004B7259">
        <w:rPr>
          <w:sz w:val="28"/>
          <w:szCs w:val="28"/>
        </w:rPr>
        <w:t xml:space="preserve">. Санкт-Петербургский университет ГПС МЧС России, Санкт-Петербург 2015. </w:t>
      </w:r>
    </w:p>
    <w:p w:rsidR="00E50447" w:rsidRPr="004B7259" w:rsidRDefault="00E50447" w:rsidP="0032131C">
      <w:pPr>
        <w:pStyle w:val="a5"/>
        <w:numPr>
          <w:ilvl w:val="0"/>
          <w:numId w:val="376"/>
        </w:numPr>
        <w:tabs>
          <w:tab w:val="left" w:pos="993"/>
        </w:tabs>
        <w:ind w:left="0" w:firstLine="709"/>
        <w:jc w:val="both"/>
        <w:rPr>
          <w:rStyle w:val="normaltextrun"/>
          <w:sz w:val="28"/>
          <w:szCs w:val="28"/>
        </w:rPr>
      </w:pPr>
      <w:r w:rsidRPr="004B7259">
        <w:rPr>
          <w:rStyle w:val="normaltextrun"/>
          <w:sz w:val="28"/>
          <w:szCs w:val="28"/>
        </w:rPr>
        <w:t>Гражданская оборона. Учебник. / МЧС России. – М.: ФГБУ ВНИИ ГОЧС (ФЦ), 2016. – 378 с. </w:t>
      </w:r>
      <w:hyperlink r:id="rId194" w:tgtFrame="_blank" w:history="1">
        <w:r w:rsidRPr="004B7259">
          <w:rPr>
            <w:rStyle w:val="normaltextrun"/>
            <w:sz w:val="28"/>
            <w:szCs w:val="28"/>
          </w:rPr>
          <w:t>http://elib.igps.ru/?32&amp;type=card&amp;cid=ALSFR-1bb19227-b3c6-4816-899f-981b5bf37ae9&amp;remote=false</w:t>
        </w:r>
      </w:hyperlink>
      <w:r w:rsidRPr="004B7259">
        <w:rPr>
          <w:rStyle w:val="normaltextrun"/>
          <w:sz w:val="28"/>
          <w:szCs w:val="28"/>
        </w:rPr>
        <w:t>.</w:t>
      </w:r>
    </w:p>
    <w:p w:rsidR="00E50447" w:rsidRPr="004B7259" w:rsidRDefault="00E50447" w:rsidP="00E50447">
      <w:pPr>
        <w:pStyle w:val="a5"/>
        <w:tabs>
          <w:tab w:val="left" w:pos="993"/>
        </w:tabs>
        <w:ind w:left="709"/>
        <w:jc w:val="both"/>
        <w:rPr>
          <w:sz w:val="28"/>
          <w:szCs w:val="28"/>
        </w:rPr>
      </w:pP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
          <w:sz w:val="28"/>
          <w:szCs w:val="28"/>
        </w:rPr>
        <w:t>Дополнительная:</w:t>
      </w: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Cs/>
          <w:sz w:val="28"/>
          <w:szCs w:val="28"/>
        </w:rPr>
        <w:t>1.</w:t>
      </w:r>
      <w:r w:rsidRPr="004B7259">
        <w:rPr>
          <w:rFonts w:ascii="Times New Roman" w:hAnsi="Times New Roman" w:cs="Times New Roman"/>
          <w:sz w:val="28"/>
          <w:szCs w:val="28"/>
        </w:rPr>
        <w:t>Савчук О.Н. Безопасность жизнедеятельности. Выявление последствий ЧС мирного и военного времени. Учебное пособие. СПб: СпбУГПС МЧС России, 2015г.;</w:t>
      </w: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Cs/>
          <w:sz w:val="28"/>
          <w:szCs w:val="28"/>
        </w:rPr>
        <w:t>2.</w:t>
      </w:r>
      <w:r w:rsidRPr="004B7259">
        <w:rPr>
          <w:rStyle w:val="bolighting"/>
          <w:rFonts w:ascii="Times New Roman" w:hAnsi="Times New Roman" w:cs="Times New Roman"/>
          <w:bCs/>
          <w:spacing w:val="9"/>
          <w:sz w:val="28"/>
          <w:szCs w:val="28"/>
        </w:rPr>
        <w:t xml:space="preserve">Безопасность </w:t>
      </w:r>
      <w:r w:rsidRPr="004B7259">
        <w:rPr>
          <w:rFonts w:ascii="Times New Roman" w:hAnsi="Times New Roman" w:cs="Times New Roman"/>
          <w:bCs/>
          <w:spacing w:val="9"/>
          <w:sz w:val="28"/>
          <w:szCs w:val="28"/>
        </w:rPr>
        <w:t>жизнедеятельности</w:t>
      </w:r>
      <w:r w:rsidRPr="004B7259">
        <w:rPr>
          <w:rFonts w:ascii="Times New Roman" w:hAnsi="Times New Roman" w:cs="Times New Roman"/>
          <w:spacing w:val="9"/>
          <w:sz w:val="28"/>
          <w:szCs w:val="28"/>
        </w:rPr>
        <w:t xml:space="preserve">: </w:t>
      </w:r>
      <w:r w:rsidRPr="004B7259">
        <w:rPr>
          <w:rStyle w:val="bolighting"/>
          <w:rFonts w:ascii="Times New Roman" w:hAnsi="Times New Roman" w:cs="Times New Roman"/>
          <w:spacing w:val="9"/>
          <w:sz w:val="28"/>
          <w:szCs w:val="28"/>
        </w:rPr>
        <w:t>учебно</w:t>
      </w:r>
      <w:r w:rsidRPr="004B7259">
        <w:rPr>
          <w:rFonts w:ascii="Times New Roman" w:hAnsi="Times New Roman" w:cs="Times New Roman"/>
          <w:spacing w:val="9"/>
          <w:sz w:val="28"/>
          <w:szCs w:val="28"/>
        </w:rPr>
        <w:t xml:space="preserve">е </w:t>
      </w:r>
      <w:r w:rsidRPr="004B7259">
        <w:rPr>
          <w:rStyle w:val="bolighting"/>
          <w:rFonts w:ascii="Times New Roman" w:hAnsi="Times New Roman" w:cs="Times New Roman"/>
          <w:spacing w:val="9"/>
          <w:sz w:val="28"/>
          <w:szCs w:val="28"/>
        </w:rPr>
        <w:t>пособие</w:t>
      </w:r>
      <w:r w:rsidRPr="004B7259">
        <w:rPr>
          <w:rFonts w:ascii="Times New Roman" w:hAnsi="Times New Roman" w:cs="Times New Roman"/>
          <w:spacing w:val="9"/>
          <w:sz w:val="28"/>
          <w:szCs w:val="28"/>
        </w:rPr>
        <w:t xml:space="preserve">. Ч. I. Прогнозирование чрезвычайных ситуаций / Е. Б. Алексеик [и др.]; ред. В. С. Артамонов-СПб.: СПбУ ГПС МЧС России, 2012. - 186 с.   </w:t>
      </w:r>
      <w:r w:rsidRPr="004B7259">
        <w:rPr>
          <w:rFonts w:ascii="Times New Roman" w:hAnsi="Times New Roman" w:cs="Times New Roman"/>
          <w:bCs/>
          <w:spacing w:val="9"/>
          <w:sz w:val="28"/>
          <w:szCs w:val="28"/>
        </w:rPr>
        <w:t xml:space="preserve">Режим доступа: </w:t>
      </w:r>
      <w:hyperlink r:id="rId195" w:history="1">
        <w:r w:rsidRPr="004B7259">
          <w:rPr>
            <w:rStyle w:val="a3"/>
            <w:rFonts w:ascii="Times New Roman" w:hAnsi="Times New Roman" w:cs="Times New Roman"/>
            <w:color w:val="auto"/>
            <w:spacing w:val="9"/>
            <w:sz w:val="28"/>
            <w:szCs w:val="28"/>
            <w:u w:val="none"/>
          </w:rPr>
          <w:t>http://elib.igps.ru/?&amp;type=card&amp;cid=ALSFR-df133508-9e53-4ed4-83b1-681943888cf9</w:t>
        </w:r>
      </w:hyperlink>
      <w:r w:rsidRPr="004B7259">
        <w:rPr>
          <w:rStyle w:val="a3"/>
          <w:rFonts w:ascii="Times New Roman" w:hAnsi="Times New Roman" w:cs="Times New Roman"/>
          <w:color w:val="auto"/>
          <w:spacing w:val="9"/>
          <w:sz w:val="28"/>
          <w:szCs w:val="28"/>
          <w:u w:val="none"/>
        </w:rPr>
        <w:t>;</w:t>
      </w: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Cs/>
          <w:sz w:val="28"/>
          <w:szCs w:val="28"/>
        </w:rPr>
        <w:t>3.</w:t>
      </w:r>
      <w:r w:rsidRPr="004B7259">
        <w:rPr>
          <w:rFonts w:ascii="Times New Roman" w:hAnsi="Times New Roman" w:cs="Times New Roman"/>
          <w:sz w:val="28"/>
          <w:szCs w:val="28"/>
        </w:rPr>
        <w:t xml:space="preserve">Шойгу С.К., Кудинов С.М., Неживой А.Ф. и др. </w:t>
      </w:r>
      <w:hyperlink r:id="rId196" w:history="1">
        <w:r w:rsidRPr="004B7259">
          <w:rPr>
            <w:rStyle w:val="a3"/>
            <w:rFonts w:ascii="Times New Roman" w:hAnsi="Times New Roman" w:cs="Times New Roman"/>
            <w:color w:val="auto"/>
            <w:sz w:val="28"/>
            <w:szCs w:val="28"/>
            <w:u w:val="none"/>
          </w:rPr>
          <w:t>Учебник спасателя</w:t>
        </w:r>
      </w:hyperlink>
      <w:r w:rsidRPr="004B7259">
        <w:rPr>
          <w:rFonts w:ascii="Times New Roman" w:hAnsi="Times New Roman" w:cs="Times New Roman"/>
          <w:sz w:val="28"/>
          <w:szCs w:val="28"/>
        </w:rPr>
        <w:t>. Издательство: МЧС России,  - М., 1997. 520с.;</w:t>
      </w: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Cs/>
          <w:sz w:val="28"/>
          <w:szCs w:val="28"/>
        </w:rPr>
        <w:t>4.</w:t>
      </w:r>
      <w:r w:rsidRPr="004B7259">
        <w:rPr>
          <w:rFonts w:ascii="Times New Roman" w:hAnsi="Times New Roman" w:cs="Times New Roman"/>
          <w:snapToGrid w:val="0"/>
          <w:sz w:val="28"/>
          <w:szCs w:val="28"/>
        </w:rPr>
        <w:t>Зазулинский В. Д. Безопасность жизнедеятельности. Учебное пособие. М.: «Экзамен», 2006г.;</w:t>
      </w:r>
    </w:p>
    <w:p w:rsidR="00E50447" w:rsidRPr="004B7259" w:rsidRDefault="00E50447" w:rsidP="00E50447">
      <w:pPr>
        <w:spacing w:after="0" w:line="240" w:lineRule="auto"/>
        <w:ind w:firstLine="709"/>
        <w:jc w:val="both"/>
        <w:rPr>
          <w:rFonts w:ascii="Times New Roman" w:hAnsi="Times New Roman" w:cs="Times New Roman"/>
          <w:b/>
          <w:sz w:val="28"/>
          <w:szCs w:val="28"/>
        </w:rPr>
      </w:pPr>
      <w:r w:rsidRPr="004B7259">
        <w:rPr>
          <w:rFonts w:ascii="Times New Roman" w:hAnsi="Times New Roman" w:cs="Times New Roman"/>
          <w:bCs/>
          <w:sz w:val="28"/>
          <w:szCs w:val="28"/>
        </w:rPr>
        <w:t>5.</w:t>
      </w:r>
      <w:r w:rsidRPr="004B7259">
        <w:rPr>
          <w:rFonts w:ascii="Times New Roman" w:hAnsi="Times New Roman" w:cs="Times New Roman"/>
          <w:sz w:val="28"/>
          <w:szCs w:val="28"/>
        </w:rPr>
        <w:t>Сергеев В.С. Защита населения и территорий в чрезвычайных ситуациях. – М.: Академический проект, 2003.;</w:t>
      </w:r>
    </w:p>
    <w:p w:rsidR="00E50447" w:rsidRPr="004B7259" w:rsidRDefault="00E50447" w:rsidP="00E50447">
      <w:pPr>
        <w:spacing w:after="0" w:line="240" w:lineRule="auto"/>
        <w:ind w:firstLine="709"/>
        <w:jc w:val="both"/>
        <w:rPr>
          <w:rFonts w:ascii="Times New Roman" w:hAnsi="Times New Roman" w:cs="Times New Roman"/>
          <w:snapToGrid w:val="0"/>
          <w:sz w:val="28"/>
          <w:szCs w:val="28"/>
        </w:rPr>
      </w:pPr>
      <w:r w:rsidRPr="004B7259">
        <w:rPr>
          <w:rFonts w:ascii="Times New Roman" w:hAnsi="Times New Roman" w:cs="Times New Roman"/>
          <w:bCs/>
          <w:sz w:val="28"/>
          <w:szCs w:val="28"/>
        </w:rPr>
        <w:t>6.</w:t>
      </w:r>
      <w:r w:rsidRPr="004B7259">
        <w:rPr>
          <w:rFonts w:ascii="Times New Roman" w:hAnsi="Times New Roman" w:cs="Times New Roman"/>
          <w:snapToGrid w:val="0"/>
          <w:sz w:val="28"/>
          <w:szCs w:val="28"/>
        </w:rPr>
        <w:t>Сычев Ю.Н. Безопасность жизнедеятельности в ЧС. Учебное пособие. М.: Финансы и статистика, 2007.;</w:t>
      </w:r>
    </w:p>
    <w:p w:rsidR="00E50447" w:rsidRPr="004B7259" w:rsidRDefault="00E50447" w:rsidP="00E50447">
      <w:pPr>
        <w:spacing w:after="0" w:line="240" w:lineRule="auto"/>
        <w:ind w:firstLine="709"/>
        <w:jc w:val="both"/>
        <w:rPr>
          <w:rStyle w:val="normaltextrun"/>
          <w:rFonts w:ascii="Times New Roman" w:hAnsi="Times New Roman" w:cs="Times New Roman"/>
          <w:b/>
          <w:sz w:val="28"/>
          <w:szCs w:val="28"/>
        </w:rPr>
      </w:pPr>
      <w:r w:rsidRPr="004B7259">
        <w:rPr>
          <w:rFonts w:ascii="Times New Roman" w:hAnsi="Times New Roman" w:cs="Times New Roman"/>
          <w:b/>
          <w:bCs/>
          <w:snapToGrid w:val="0"/>
          <w:sz w:val="28"/>
          <w:szCs w:val="28"/>
        </w:rPr>
        <w:t>7.</w:t>
      </w:r>
      <w:r w:rsidRPr="004B7259">
        <w:rPr>
          <w:rStyle w:val="normaltextrun"/>
          <w:rFonts w:ascii="Times New Roman" w:hAnsi="Times New Roman" w:cs="Times New Roman"/>
          <w:sz w:val="28"/>
          <w:szCs w:val="28"/>
        </w:rPr>
        <w:t>Савчук. О.Н., Балабанов В. А. «Технические средства защиты». Учебное пособие. СПб .: СПбУ ГПС МЧС России, 2012 г.  </w:t>
      </w:r>
    </w:p>
    <w:p w:rsidR="00E50447" w:rsidRPr="004B7259" w:rsidRDefault="00E50447" w:rsidP="00E50447">
      <w:pPr>
        <w:pStyle w:val="a5"/>
        <w:tabs>
          <w:tab w:val="left" w:pos="993"/>
        </w:tabs>
        <w:snapToGrid w:val="0"/>
        <w:ind w:left="0" w:firstLine="709"/>
        <w:jc w:val="both"/>
        <w:rPr>
          <w:rStyle w:val="normaltextrun"/>
          <w:sz w:val="28"/>
          <w:szCs w:val="28"/>
        </w:rPr>
      </w:pPr>
      <w:r w:rsidRPr="004B7259">
        <w:rPr>
          <w:bCs/>
          <w:spacing w:val="9"/>
          <w:sz w:val="28"/>
          <w:szCs w:val="28"/>
        </w:rPr>
        <w:t>Режим доступа:</w:t>
      </w:r>
      <w:hyperlink r:id="rId197" w:tgtFrame="_blank" w:history="1">
        <w:r w:rsidRPr="004B7259">
          <w:rPr>
            <w:rStyle w:val="normaltextrun"/>
            <w:sz w:val="28"/>
            <w:szCs w:val="28"/>
          </w:rPr>
          <w:t>http://elib.igps.ru/?82&amp;type=card&amp;cid=ALSFR-e144dfd0-b935-472c-9120-c0e3e5f21405&amp;remote=false</w:t>
        </w:r>
      </w:hyperlink>
      <w:r w:rsidRPr="004B7259">
        <w:rPr>
          <w:rStyle w:val="normaltextrun"/>
          <w:sz w:val="28"/>
          <w:szCs w:val="28"/>
        </w:rPr>
        <w:t>;</w:t>
      </w:r>
    </w:p>
    <w:p w:rsidR="00E50447" w:rsidRPr="004B7259" w:rsidRDefault="00E50447" w:rsidP="00E50447">
      <w:pPr>
        <w:pStyle w:val="a5"/>
        <w:tabs>
          <w:tab w:val="left" w:pos="993"/>
        </w:tabs>
        <w:snapToGrid w:val="0"/>
        <w:ind w:left="0" w:firstLine="709"/>
        <w:jc w:val="both"/>
        <w:rPr>
          <w:sz w:val="28"/>
          <w:szCs w:val="28"/>
        </w:rPr>
      </w:pPr>
      <w:r w:rsidRPr="004B7259">
        <w:rPr>
          <w:rStyle w:val="normaltextrun"/>
          <w:sz w:val="28"/>
          <w:szCs w:val="28"/>
        </w:rPr>
        <w:t>8.</w:t>
      </w:r>
      <w:r w:rsidRPr="004B7259">
        <w:rPr>
          <w:sz w:val="28"/>
          <w:szCs w:val="28"/>
        </w:rPr>
        <w:t>Л.И. Дежурный, Ю.С. Шойгу и др. Первая помощь. Учебное пособие для лиц, обязанных и (или) имеющих право оказывать первую помощь. М.: ФГБУ «ЦНИИОИЗ» Минздрава России, 2018 г., 97 с.</w:t>
      </w:r>
    </w:p>
    <w:p w:rsidR="00E50447" w:rsidRPr="004B7259" w:rsidRDefault="00E50447" w:rsidP="00E50447">
      <w:pPr>
        <w:pStyle w:val="a5"/>
        <w:tabs>
          <w:tab w:val="left" w:pos="993"/>
        </w:tabs>
        <w:snapToGrid w:val="0"/>
        <w:ind w:left="0" w:firstLine="709"/>
        <w:jc w:val="both"/>
        <w:rPr>
          <w:rStyle w:val="normaltextrun"/>
          <w:sz w:val="28"/>
          <w:szCs w:val="28"/>
        </w:rPr>
      </w:pPr>
    </w:p>
    <w:p w:rsidR="00E50447" w:rsidRPr="004B7259" w:rsidRDefault="00E50447" w:rsidP="00E50447">
      <w:pPr>
        <w:pStyle w:val="a5"/>
        <w:tabs>
          <w:tab w:val="left" w:pos="993"/>
        </w:tabs>
        <w:snapToGrid w:val="0"/>
        <w:ind w:left="0" w:firstLine="709"/>
        <w:jc w:val="both"/>
        <w:rPr>
          <w:b/>
          <w:sz w:val="28"/>
          <w:szCs w:val="28"/>
        </w:rPr>
      </w:pPr>
      <w:r w:rsidRPr="004B7259">
        <w:rPr>
          <w:b/>
          <w:sz w:val="28"/>
          <w:szCs w:val="28"/>
        </w:rPr>
        <w:t>Нормативные правовые акты:</w:t>
      </w:r>
    </w:p>
    <w:p w:rsidR="00E50447" w:rsidRPr="004B7259" w:rsidRDefault="00E50447" w:rsidP="0032131C">
      <w:pPr>
        <w:pStyle w:val="a5"/>
        <w:numPr>
          <w:ilvl w:val="0"/>
          <w:numId w:val="377"/>
        </w:numPr>
        <w:tabs>
          <w:tab w:val="left" w:pos="993"/>
        </w:tabs>
        <w:ind w:left="0" w:firstLine="709"/>
        <w:jc w:val="both"/>
        <w:rPr>
          <w:sz w:val="28"/>
          <w:szCs w:val="28"/>
        </w:rPr>
      </w:pPr>
      <w:r w:rsidRPr="004B7259">
        <w:rPr>
          <w:sz w:val="28"/>
          <w:szCs w:val="28"/>
        </w:rPr>
        <w:t>Федеральный закон от 12 февраля 1998 года № 28-ФЗ «О гражданской обороне»</w:t>
      </w:r>
      <w:r w:rsidRPr="004B7259">
        <w:rPr>
          <w:rStyle w:val="normaltextrun"/>
          <w:sz w:val="28"/>
          <w:szCs w:val="28"/>
        </w:rPr>
        <w:t>;</w:t>
      </w:r>
      <w:r w:rsidRPr="004B7259">
        <w:rPr>
          <w:sz w:val="28"/>
          <w:szCs w:val="28"/>
        </w:rPr>
        <w:t xml:space="preserve"> </w:t>
      </w:r>
    </w:p>
    <w:p w:rsidR="00E50447" w:rsidRPr="004B7259" w:rsidRDefault="00E50447" w:rsidP="0032131C">
      <w:pPr>
        <w:pStyle w:val="a5"/>
        <w:numPr>
          <w:ilvl w:val="0"/>
          <w:numId w:val="377"/>
        </w:numPr>
        <w:tabs>
          <w:tab w:val="left" w:pos="993"/>
        </w:tabs>
        <w:ind w:left="0" w:firstLine="709"/>
        <w:jc w:val="both"/>
        <w:rPr>
          <w:sz w:val="28"/>
          <w:szCs w:val="28"/>
        </w:rPr>
      </w:pPr>
      <w:r w:rsidRPr="004B7259">
        <w:rPr>
          <w:sz w:val="28"/>
          <w:szCs w:val="28"/>
        </w:rPr>
        <w:t xml:space="preserve">Федеральный закон от 21 декабря </w:t>
      </w:r>
      <w:smartTag w:uri="urn:schemas-microsoft-com:office:smarttags" w:element="metricconverter">
        <w:smartTagPr>
          <w:attr w:name="ProductID" w:val="2003 г"/>
        </w:smartTagPr>
        <w:r w:rsidRPr="004B7259">
          <w:rPr>
            <w:sz w:val="28"/>
            <w:szCs w:val="28"/>
          </w:rPr>
          <w:t>1994 г</w:t>
        </w:r>
      </w:smartTag>
      <w:r w:rsidRPr="004B7259">
        <w:rPr>
          <w:sz w:val="28"/>
          <w:szCs w:val="28"/>
        </w:rPr>
        <w:t>. № 68-ФЗ «О защите населения и территорий от чрезвычайных ситуаций природного и техногенного характера»</w:t>
      </w:r>
      <w:r w:rsidRPr="004B7259">
        <w:rPr>
          <w:rStyle w:val="normaltextrun"/>
          <w:sz w:val="28"/>
          <w:szCs w:val="28"/>
        </w:rPr>
        <w:t>;</w:t>
      </w:r>
      <w:r w:rsidRPr="004B7259">
        <w:rPr>
          <w:sz w:val="28"/>
          <w:szCs w:val="28"/>
        </w:rPr>
        <w:t xml:space="preserve"> </w:t>
      </w:r>
    </w:p>
    <w:p w:rsidR="00E50447" w:rsidRPr="004B7259" w:rsidRDefault="00E50447" w:rsidP="0032131C">
      <w:pPr>
        <w:pStyle w:val="a5"/>
        <w:numPr>
          <w:ilvl w:val="0"/>
          <w:numId w:val="377"/>
        </w:numPr>
        <w:tabs>
          <w:tab w:val="left" w:pos="993"/>
        </w:tabs>
        <w:ind w:left="0" w:firstLine="709"/>
        <w:jc w:val="both"/>
        <w:rPr>
          <w:sz w:val="28"/>
          <w:szCs w:val="28"/>
        </w:rPr>
      </w:pPr>
      <w:r w:rsidRPr="004B7259">
        <w:rPr>
          <w:sz w:val="28"/>
          <w:szCs w:val="28"/>
        </w:rPr>
        <w:t xml:space="preserve">Федеральный закон от 21 декабря </w:t>
      </w:r>
      <w:smartTag w:uri="urn:schemas-microsoft-com:office:smarttags" w:element="metricconverter">
        <w:smartTagPr>
          <w:attr w:name="ProductID" w:val="2003 г"/>
        </w:smartTagPr>
        <w:r w:rsidRPr="004B7259">
          <w:rPr>
            <w:sz w:val="28"/>
            <w:szCs w:val="28"/>
          </w:rPr>
          <w:t>1994 г</w:t>
        </w:r>
      </w:smartTag>
      <w:r w:rsidRPr="004B7259">
        <w:rPr>
          <w:sz w:val="28"/>
          <w:szCs w:val="28"/>
        </w:rPr>
        <w:t>. № 69-ФЗ «О пожарной безопасности»</w:t>
      </w:r>
      <w:r w:rsidRPr="004B7259">
        <w:rPr>
          <w:rStyle w:val="normaltextrun"/>
          <w:sz w:val="28"/>
          <w:szCs w:val="28"/>
        </w:rPr>
        <w:t>;</w:t>
      </w:r>
    </w:p>
    <w:p w:rsidR="00E50447" w:rsidRPr="004B7259" w:rsidRDefault="00E50447" w:rsidP="0032131C">
      <w:pPr>
        <w:pStyle w:val="a5"/>
        <w:numPr>
          <w:ilvl w:val="0"/>
          <w:numId w:val="377"/>
        </w:numPr>
        <w:tabs>
          <w:tab w:val="left" w:pos="993"/>
        </w:tabs>
        <w:ind w:left="0" w:firstLine="709"/>
        <w:jc w:val="both"/>
        <w:rPr>
          <w:sz w:val="28"/>
          <w:szCs w:val="28"/>
        </w:rPr>
      </w:pPr>
      <w:r w:rsidRPr="004B7259">
        <w:rPr>
          <w:sz w:val="28"/>
          <w:szCs w:val="28"/>
        </w:rPr>
        <w:t>Федеральный закон от 22.07.2008 г. № 123 - Ф3 «Технический регламент о требованиях пожарной безопасности»</w:t>
      </w:r>
      <w:r w:rsidRPr="004B7259">
        <w:rPr>
          <w:rStyle w:val="normaltextrun"/>
          <w:sz w:val="28"/>
          <w:szCs w:val="28"/>
        </w:rPr>
        <w:t>;</w:t>
      </w:r>
    </w:p>
    <w:p w:rsidR="00E50447" w:rsidRPr="004B7259" w:rsidRDefault="00E50447" w:rsidP="0032131C">
      <w:pPr>
        <w:pStyle w:val="a5"/>
        <w:numPr>
          <w:ilvl w:val="0"/>
          <w:numId w:val="377"/>
        </w:numPr>
        <w:tabs>
          <w:tab w:val="left" w:pos="993"/>
        </w:tabs>
        <w:ind w:left="0" w:firstLine="709"/>
        <w:jc w:val="both"/>
        <w:rPr>
          <w:sz w:val="28"/>
          <w:szCs w:val="28"/>
        </w:rPr>
      </w:pPr>
      <w:r w:rsidRPr="004B7259">
        <w:rPr>
          <w:sz w:val="28"/>
          <w:szCs w:val="28"/>
        </w:rPr>
        <w:t xml:space="preserve">Постановление Правительства РФ от 30 декабря </w:t>
      </w:r>
      <w:smartTag w:uri="urn:schemas-microsoft-com:office:smarttags" w:element="metricconverter">
        <w:smartTagPr>
          <w:attr w:name="ProductID" w:val="2003 г"/>
        </w:smartTagPr>
        <w:r w:rsidRPr="004B7259">
          <w:rPr>
            <w:sz w:val="28"/>
            <w:szCs w:val="28"/>
          </w:rPr>
          <w:t>2003 г</w:t>
        </w:r>
      </w:smartTag>
      <w:r w:rsidRPr="004B7259">
        <w:rPr>
          <w:sz w:val="28"/>
          <w:szCs w:val="28"/>
        </w:rPr>
        <w:t>. N 794 «О единой государственной системе предупреждения и ликвидации чрезвычайных ситуаций»</w:t>
      </w:r>
      <w:r w:rsidRPr="004B7259">
        <w:rPr>
          <w:rStyle w:val="normaltextrun"/>
          <w:sz w:val="28"/>
          <w:szCs w:val="28"/>
        </w:rPr>
        <w:t>;</w:t>
      </w:r>
    </w:p>
    <w:p w:rsidR="00E50447" w:rsidRPr="004B7259" w:rsidRDefault="00E50447" w:rsidP="0032131C">
      <w:pPr>
        <w:pStyle w:val="a5"/>
        <w:numPr>
          <w:ilvl w:val="0"/>
          <w:numId w:val="377"/>
        </w:numPr>
        <w:tabs>
          <w:tab w:val="left" w:pos="993"/>
        </w:tabs>
        <w:ind w:left="0" w:firstLine="709"/>
        <w:jc w:val="both"/>
        <w:rPr>
          <w:sz w:val="28"/>
          <w:szCs w:val="28"/>
        </w:rPr>
      </w:pPr>
      <w:r w:rsidRPr="004B7259">
        <w:rPr>
          <w:sz w:val="28"/>
          <w:szCs w:val="28"/>
        </w:rPr>
        <w:t>ГОСТ Р 22.3.05-96: Безопасность в чрезвычайных ситуациях. Жизнеобеспечение населения в чрезвычайных ситуациях. Термины и определения</w:t>
      </w:r>
      <w:r w:rsidRPr="004B7259">
        <w:rPr>
          <w:rStyle w:val="normaltextrun"/>
          <w:sz w:val="28"/>
          <w:szCs w:val="28"/>
        </w:rPr>
        <w:t>;</w:t>
      </w:r>
    </w:p>
    <w:p w:rsidR="00E50447" w:rsidRPr="004B7259" w:rsidRDefault="00E50447" w:rsidP="0032131C">
      <w:pPr>
        <w:pStyle w:val="a5"/>
        <w:numPr>
          <w:ilvl w:val="0"/>
          <w:numId w:val="377"/>
        </w:numPr>
        <w:tabs>
          <w:tab w:val="left" w:pos="993"/>
        </w:tabs>
        <w:ind w:left="0" w:firstLine="709"/>
        <w:jc w:val="both"/>
        <w:rPr>
          <w:sz w:val="28"/>
          <w:szCs w:val="28"/>
        </w:rPr>
      </w:pPr>
      <w:r w:rsidRPr="004B7259">
        <w:rPr>
          <w:sz w:val="28"/>
          <w:szCs w:val="28"/>
        </w:rPr>
        <w:t>ГОСТ Р 22.0.07-95: Безопасность в чрезвычайных ситуациях. Источники техногенных чрезвычайных ситуаций. Классификация номенклатура поражающих факторов и их параметров</w:t>
      </w:r>
      <w:r w:rsidRPr="004B7259">
        <w:rPr>
          <w:rStyle w:val="normaltextrun"/>
          <w:sz w:val="28"/>
          <w:szCs w:val="28"/>
        </w:rPr>
        <w:t>;</w:t>
      </w:r>
    </w:p>
    <w:p w:rsidR="00E50447" w:rsidRPr="004B7259" w:rsidRDefault="00E50447" w:rsidP="0032131C">
      <w:pPr>
        <w:pStyle w:val="a5"/>
        <w:numPr>
          <w:ilvl w:val="0"/>
          <w:numId w:val="377"/>
        </w:numPr>
        <w:tabs>
          <w:tab w:val="left" w:pos="993"/>
        </w:tabs>
        <w:ind w:left="0" w:firstLine="709"/>
        <w:jc w:val="both"/>
        <w:rPr>
          <w:sz w:val="28"/>
          <w:szCs w:val="28"/>
        </w:rPr>
      </w:pPr>
      <w:r w:rsidRPr="004B7259">
        <w:rPr>
          <w:sz w:val="28"/>
          <w:szCs w:val="28"/>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факторов</w:t>
      </w:r>
      <w:r w:rsidRPr="004B7259">
        <w:rPr>
          <w:rStyle w:val="normaltextrun"/>
          <w:sz w:val="28"/>
          <w:szCs w:val="28"/>
        </w:rPr>
        <w:t>;</w:t>
      </w:r>
    </w:p>
    <w:p w:rsidR="00E50447" w:rsidRPr="004B7259" w:rsidRDefault="00E50447" w:rsidP="0032131C">
      <w:pPr>
        <w:pStyle w:val="a5"/>
        <w:numPr>
          <w:ilvl w:val="0"/>
          <w:numId w:val="377"/>
        </w:numPr>
        <w:tabs>
          <w:tab w:val="left" w:pos="993"/>
        </w:tabs>
        <w:ind w:left="0" w:firstLine="709"/>
        <w:jc w:val="both"/>
        <w:rPr>
          <w:sz w:val="28"/>
          <w:szCs w:val="28"/>
        </w:rPr>
      </w:pPr>
      <w:r w:rsidRPr="004B7259">
        <w:rPr>
          <w:sz w:val="28"/>
          <w:szCs w:val="28"/>
        </w:rPr>
        <w:t>ГОСТ Р 22.3.01-94: Безопасность в чрезвычайных ситуациях. Жизнеобеспечение населения в чрезвычайных ситуациях. Основные положения</w:t>
      </w:r>
      <w:r w:rsidRPr="004B7259">
        <w:rPr>
          <w:rStyle w:val="normaltextrun"/>
          <w:sz w:val="28"/>
          <w:szCs w:val="28"/>
        </w:rPr>
        <w:t>;</w:t>
      </w:r>
    </w:p>
    <w:p w:rsidR="00E50447" w:rsidRPr="004B7259" w:rsidRDefault="00E50447" w:rsidP="0032131C">
      <w:pPr>
        <w:pStyle w:val="a5"/>
        <w:numPr>
          <w:ilvl w:val="0"/>
          <w:numId w:val="377"/>
        </w:numPr>
        <w:tabs>
          <w:tab w:val="left" w:pos="993"/>
          <w:tab w:val="left" w:pos="1134"/>
        </w:tabs>
        <w:ind w:left="0" w:firstLine="709"/>
        <w:jc w:val="both"/>
        <w:rPr>
          <w:rStyle w:val="normaltextrun"/>
          <w:sz w:val="28"/>
          <w:szCs w:val="28"/>
        </w:rPr>
      </w:pPr>
      <w:r w:rsidRPr="004B7259">
        <w:rPr>
          <w:sz w:val="28"/>
          <w:szCs w:val="28"/>
        </w:rPr>
        <w:t>ГОСТ 12.4.218-2002:Система стандартов безопасности труда. Средства индивидуальной защиты. Метод определения проницаемости материалов в агрессивных средах</w:t>
      </w:r>
      <w:r w:rsidRPr="004B7259">
        <w:rPr>
          <w:rStyle w:val="normaltextrun"/>
          <w:sz w:val="28"/>
          <w:szCs w:val="28"/>
        </w:rPr>
        <w:t>.</w:t>
      </w:r>
    </w:p>
    <w:p w:rsidR="00E50447" w:rsidRPr="004B7259" w:rsidRDefault="00E50447" w:rsidP="0032131C">
      <w:pPr>
        <w:pStyle w:val="a5"/>
        <w:numPr>
          <w:ilvl w:val="0"/>
          <w:numId w:val="377"/>
        </w:numPr>
        <w:tabs>
          <w:tab w:val="left" w:pos="1134"/>
        </w:tabs>
        <w:ind w:left="0" w:firstLine="709"/>
        <w:jc w:val="both"/>
        <w:rPr>
          <w:sz w:val="28"/>
          <w:szCs w:val="28"/>
        </w:rPr>
      </w:pPr>
      <w:r w:rsidRPr="004B7259">
        <w:rPr>
          <w:rStyle w:val="normaltextrun"/>
          <w:sz w:val="28"/>
          <w:szCs w:val="28"/>
        </w:rPr>
        <w:t>Приказ Минздравсоцразвития России от 04.05.2012 N 477н от 07.11.2012) "Об утверждении перечня состояний, при которых оказывается первая помощь, и перечня мероприятий по оказанию первой помощи".</w:t>
      </w:r>
    </w:p>
    <w:p w:rsidR="00E50447" w:rsidRPr="004B7259" w:rsidRDefault="00E50447" w:rsidP="00E50447">
      <w:pPr>
        <w:spacing w:after="0" w:line="240" w:lineRule="auto"/>
        <w:jc w:val="center"/>
        <w:rPr>
          <w:rFonts w:ascii="Times New Roman" w:hAnsi="Times New Roman" w:cs="Times New Roman"/>
          <w:b/>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7. Материально-техническое обеспечение</w:t>
      </w:r>
    </w:p>
    <w:p w:rsidR="00E50447" w:rsidRPr="004B7259" w:rsidRDefault="00E50447" w:rsidP="00E50447">
      <w:pPr>
        <w:pStyle w:val="af"/>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1. ПК, проекционное оборудование и электронные презентации для проведения занятий.</w:t>
      </w:r>
    </w:p>
    <w:p w:rsidR="00E50447" w:rsidRPr="004B7259" w:rsidRDefault="00E50447" w:rsidP="00E50447">
      <w:pPr>
        <w:pStyle w:val="af"/>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2. Компьютерный класс.</w:t>
      </w:r>
    </w:p>
    <w:p w:rsidR="00E50447" w:rsidRPr="004B7259" w:rsidRDefault="00E50447" w:rsidP="00E50447">
      <w:pPr>
        <w:pStyle w:val="af"/>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Образовательная организация самостоятельно ежегодно определяет список учебников и учебных пособий, необходимых для реализации программы дополнительного образования исходя из последних изданий, размещенных в электронной библиотечной системы и библиотеках вузов МЧС России. Приведенный в типовой программе перечень литературы является ориентировочной и рекомендуемой.</w:t>
      </w:r>
    </w:p>
    <w:p w:rsidR="00E50447" w:rsidRPr="004B7259" w:rsidRDefault="00E50447" w:rsidP="00E50447">
      <w:pPr>
        <w:pStyle w:val="af"/>
        <w:spacing w:after="0" w:line="240" w:lineRule="auto"/>
        <w:ind w:firstLine="709"/>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8. Организационно-педагогические условия</w:t>
      </w:r>
    </w:p>
    <w:p w:rsidR="00E50447" w:rsidRPr="004B7259" w:rsidRDefault="00E50447" w:rsidP="00E50447">
      <w:pPr>
        <w:spacing w:after="0" w:line="240" w:lineRule="auto"/>
        <w:ind w:firstLine="708"/>
        <w:jc w:val="both"/>
        <w:rPr>
          <w:rFonts w:ascii="Times New Roman" w:hAnsi="Times New Roman" w:cs="Times New Roman"/>
          <w:sz w:val="28"/>
          <w:szCs w:val="28"/>
        </w:rPr>
      </w:pPr>
      <w:r w:rsidRPr="004B7259">
        <w:rPr>
          <w:rFonts w:ascii="Times New Roman" w:hAnsi="Times New Roman" w:cs="Times New Roman"/>
          <w:sz w:val="28"/>
          <w:szCs w:val="28"/>
        </w:rPr>
        <w:t>1. 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 же систематически занимающимися научной и (или) научно-методической деятельностью.</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2. 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3. 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E50447" w:rsidRPr="004B7259" w:rsidRDefault="00E50447" w:rsidP="00E50447">
      <w:pPr>
        <w:widowControl w:val="0"/>
        <w:spacing w:after="0" w:line="240" w:lineRule="auto"/>
        <w:ind w:firstLine="709"/>
        <w:jc w:val="both"/>
        <w:rPr>
          <w:rFonts w:ascii="Times New Roman" w:hAnsi="Times New Roman" w:cs="Times New Roman"/>
          <w:b/>
          <w:sz w:val="28"/>
          <w:szCs w:val="28"/>
        </w:rPr>
      </w:pPr>
    </w:p>
    <w:p w:rsidR="00E50447" w:rsidRPr="004B7259" w:rsidRDefault="00E50447" w:rsidP="00E50447">
      <w:pPr>
        <w:spacing w:after="0" w:line="240" w:lineRule="auto"/>
        <w:ind w:firstLine="720"/>
        <w:jc w:val="center"/>
        <w:rPr>
          <w:rFonts w:ascii="Times New Roman" w:hAnsi="Times New Roman" w:cs="Times New Roman"/>
          <w:b/>
          <w:sz w:val="28"/>
          <w:szCs w:val="28"/>
        </w:rPr>
      </w:pPr>
      <w:r w:rsidRPr="004B7259">
        <w:rPr>
          <w:rFonts w:ascii="Times New Roman" w:hAnsi="Times New Roman" w:cs="Times New Roman"/>
          <w:b/>
          <w:sz w:val="28"/>
          <w:szCs w:val="28"/>
        </w:rPr>
        <w:t>9. Организация стажировки</w:t>
      </w:r>
    </w:p>
    <w:p w:rsidR="00E50447" w:rsidRPr="004B7259" w:rsidRDefault="00E50447" w:rsidP="00E50447">
      <w:pPr>
        <w:spacing w:after="0" w:line="240" w:lineRule="auto"/>
        <w:ind w:firstLine="720"/>
        <w:jc w:val="center"/>
        <w:rPr>
          <w:rFonts w:ascii="Times New Roman" w:hAnsi="Times New Roman" w:cs="Times New Roman"/>
          <w:b/>
          <w:sz w:val="28"/>
          <w:szCs w:val="28"/>
        </w:rPr>
      </w:pPr>
    </w:p>
    <w:p w:rsidR="00E50447" w:rsidRPr="004B7259" w:rsidRDefault="00E50447" w:rsidP="00E50447">
      <w:pPr>
        <w:spacing w:after="0" w:line="240" w:lineRule="auto"/>
        <w:ind w:firstLine="720"/>
        <w:jc w:val="center"/>
        <w:rPr>
          <w:rFonts w:ascii="Times New Roman" w:hAnsi="Times New Roman" w:cs="Times New Roman"/>
          <w:b/>
          <w:sz w:val="28"/>
          <w:szCs w:val="28"/>
        </w:rPr>
      </w:pPr>
      <w:r w:rsidRPr="004B7259">
        <w:rPr>
          <w:rFonts w:ascii="Times New Roman" w:hAnsi="Times New Roman" w:cs="Times New Roman"/>
          <w:b/>
          <w:sz w:val="28"/>
          <w:szCs w:val="28"/>
        </w:rPr>
        <w:t>9.1.Общие положения</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1.1</w:t>
      </w:r>
      <w:r w:rsidRPr="004B7259">
        <w:rPr>
          <w:rFonts w:ascii="Times New Roman" w:hAnsi="Times New Roman" w:cs="Times New Roman"/>
          <w:sz w:val="28"/>
          <w:szCs w:val="28"/>
        </w:rPr>
        <w:t>. Стажировка слушателей  в подразделениях ФПС ГПС является составной частью учебно-воспитательного процесса. В ходе ее проведения глубоко и всесторонне изучаются деловые, моральные и личные качества слушателей для определения наиболее целесообразного использования их на службе в подразделениях ФПС ГПС.</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1.2</w:t>
      </w:r>
      <w:r w:rsidRPr="004B7259">
        <w:rPr>
          <w:rFonts w:ascii="Times New Roman" w:hAnsi="Times New Roman" w:cs="Times New Roman"/>
          <w:sz w:val="28"/>
          <w:szCs w:val="28"/>
        </w:rPr>
        <w:t>. Стажировка организуется и проводится в соответствии с «Методическими рекомендациями по организации практики (стажировки) профессорско-преподавательского состава, слушателей, курсантов и студентов образовательных учреждений МЧС России от 05.12.2011 №2-4-60-20-4, учебным планом, программами, и «Положением об организации  практического обучения обучающихся средних профессиональных учебных заведений ГПС МЧС России».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1.3</w:t>
      </w:r>
      <w:r w:rsidRPr="004B7259">
        <w:rPr>
          <w:rFonts w:ascii="Times New Roman" w:hAnsi="Times New Roman" w:cs="Times New Roman"/>
          <w:sz w:val="28"/>
          <w:szCs w:val="28"/>
        </w:rPr>
        <w:t>. Цель стажировки - дальнейшее углубление полученных слушателями знаний, приобретение и закрепление навыков работы государственного инспектора по пожарному надзору.</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Основные задачи стажировки: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1.4.1</w:t>
      </w:r>
      <w:r w:rsidRPr="004B7259">
        <w:rPr>
          <w:rFonts w:ascii="Times New Roman" w:hAnsi="Times New Roman" w:cs="Times New Roman"/>
          <w:sz w:val="28"/>
          <w:szCs w:val="28"/>
        </w:rPr>
        <w:t>. Ознакомление с организацией деятельности государственного инспектора по пожарному надзору, как вида государственной надзорной деятельности.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1.4.2</w:t>
      </w:r>
      <w:r w:rsidRPr="004B7259">
        <w:rPr>
          <w:rFonts w:ascii="Times New Roman" w:hAnsi="Times New Roman" w:cs="Times New Roman"/>
          <w:sz w:val="28"/>
          <w:szCs w:val="28"/>
        </w:rPr>
        <w:t>. Закрепление теоретических знаний и приобретение практических навыков по исполнению обязанностей и осуществлению прав государственного инспектора по пожарному надзору.</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1.4.3</w:t>
      </w:r>
      <w:r w:rsidRPr="004B7259">
        <w:rPr>
          <w:rFonts w:ascii="Times New Roman" w:hAnsi="Times New Roman" w:cs="Times New Roman"/>
          <w:sz w:val="28"/>
          <w:szCs w:val="28"/>
        </w:rPr>
        <w:t>. Сбор информации о работе подразделения ФПС ГПС по осуществлению государственного надзора в области пожарной безопасности, ГО и ЧС для использования в учебном процессе.</w:t>
      </w:r>
    </w:p>
    <w:p w:rsidR="00E50447" w:rsidRPr="004B7259" w:rsidRDefault="00E50447" w:rsidP="00E50447">
      <w:pPr>
        <w:spacing w:after="0" w:line="240" w:lineRule="auto"/>
        <w:ind w:firstLine="720"/>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 xml:space="preserve">9.2.Проведение стажировки </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2.1.</w:t>
      </w:r>
      <w:r w:rsidRPr="004B7259">
        <w:rPr>
          <w:rFonts w:ascii="Times New Roman" w:hAnsi="Times New Roman" w:cs="Times New Roman"/>
          <w:sz w:val="28"/>
          <w:szCs w:val="28"/>
        </w:rPr>
        <w:t xml:space="preserve"> Стажировка слушателей в должности инспектора государственного пожарного надзора (2 недели) проводится по месту дислокации.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2.2.</w:t>
      </w:r>
      <w:r w:rsidRPr="004B7259">
        <w:rPr>
          <w:rFonts w:ascii="Times New Roman" w:hAnsi="Times New Roman" w:cs="Times New Roman"/>
          <w:sz w:val="28"/>
          <w:szCs w:val="28"/>
        </w:rPr>
        <w:t xml:space="preserve"> Основной формой выполнения программы стажировки  является непосредственное исполнение слушателями обязанностей государственного инспектора по  пожарному надзору на закрепленном участке обслуживаемой подразделением ФПС ГПС территории.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2.3</w:t>
      </w:r>
      <w:r w:rsidRPr="004B7259">
        <w:rPr>
          <w:rFonts w:ascii="Times New Roman" w:hAnsi="Times New Roman" w:cs="Times New Roman"/>
          <w:sz w:val="28"/>
          <w:szCs w:val="28"/>
        </w:rPr>
        <w:t>. На весь период стажировки слушатели поступают в подчинение должностного лица, назначенного приказом начальника подразделения ФПС ГПС. Работа слушателей регламентируется программой стажировки, распорядком дня и планом работы подразделения ФПС ГПС.</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2.4</w:t>
      </w:r>
      <w:r w:rsidRPr="004B7259">
        <w:rPr>
          <w:rFonts w:ascii="Times New Roman" w:hAnsi="Times New Roman" w:cs="Times New Roman"/>
          <w:sz w:val="28"/>
          <w:szCs w:val="28"/>
        </w:rPr>
        <w:t>. Использование слушателей для выполнения заданий, не предусмотренных планом, а так же их перемещение из одного подразделения ФПС ГПС в другое без согласования с учебным заведением запрещается.</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2.5</w:t>
      </w:r>
      <w:r w:rsidRPr="004B7259">
        <w:rPr>
          <w:rFonts w:ascii="Times New Roman" w:hAnsi="Times New Roman" w:cs="Times New Roman"/>
          <w:sz w:val="28"/>
          <w:szCs w:val="28"/>
        </w:rPr>
        <w:t>. Стажер обязан:</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2.5.1</w:t>
      </w:r>
      <w:r w:rsidRPr="004B7259">
        <w:rPr>
          <w:rFonts w:ascii="Times New Roman" w:hAnsi="Times New Roman" w:cs="Times New Roman"/>
          <w:sz w:val="28"/>
          <w:szCs w:val="28"/>
        </w:rPr>
        <w:t>. Соблюдать внутренний распорядок, дисциплину и правила, установленные в подразделениях ФПС ГПС по месту прохождения стажировки.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2.5.2.</w:t>
      </w:r>
      <w:r w:rsidRPr="004B7259">
        <w:rPr>
          <w:rFonts w:ascii="Times New Roman" w:hAnsi="Times New Roman" w:cs="Times New Roman"/>
          <w:sz w:val="28"/>
          <w:szCs w:val="28"/>
        </w:rPr>
        <w:t xml:space="preserve"> Проявлять высокую бдительность, организованность, инициативу, строго соблюдать законность.</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2.5.3</w:t>
      </w:r>
      <w:r w:rsidRPr="004B7259">
        <w:rPr>
          <w:rFonts w:ascii="Times New Roman" w:hAnsi="Times New Roman" w:cs="Times New Roman"/>
          <w:sz w:val="28"/>
          <w:szCs w:val="28"/>
        </w:rPr>
        <w:t xml:space="preserve">. Изучать приказы, инструкции, обзоры, касающиеся деятельности сотрудника </w:t>
      </w:r>
      <w:r w:rsidRPr="004B7259">
        <w:rPr>
          <w:rFonts w:ascii="Times New Roman" w:hAnsi="Times New Roman" w:cs="Times New Roman"/>
          <w:snapToGrid w:val="0"/>
          <w:sz w:val="28"/>
          <w:szCs w:val="28"/>
        </w:rPr>
        <w:t>государственных надзоров в области пожарной безопасности, гражданской обороны и защиты населения и территорий от чрезвычайных ситуаций</w:t>
      </w:r>
      <w:r w:rsidRPr="004B7259">
        <w:rPr>
          <w:rFonts w:ascii="Times New Roman" w:hAnsi="Times New Roman" w:cs="Times New Roman"/>
          <w:sz w:val="28"/>
          <w:szCs w:val="28"/>
        </w:rPr>
        <w:t>.</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2.5.4</w:t>
      </w:r>
      <w:r w:rsidRPr="004B7259">
        <w:rPr>
          <w:rFonts w:ascii="Times New Roman" w:hAnsi="Times New Roman" w:cs="Times New Roman"/>
          <w:sz w:val="28"/>
          <w:szCs w:val="28"/>
        </w:rPr>
        <w:t>. Участвовать в общественной жизни коллектива, посещать занятия по служебной подготовке и т.п.</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2.5.5</w:t>
      </w:r>
      <w:r w:rsidRPr="004B7259">
        <w:rPr>
          <w:rFonts w:ascii="Times New Roman" w:hAnsi="Times New Roman" w:cs="Times New Roman"/>
          <w:sz w:val="28"/>
          <w:szCs w:val="28"/>
        </w:rPr>
        <w:t>. Регулярно отчитываться перед руководителем стажировки о проделанной работе, вести соответствующую документацию.</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2.6.</w:t>
      </w:r>
      <w:r w:rsidRPr="004B7259">
        <w:rPr>
          <w:rFonts w:ascii="Times New Roman" w:hAnsi="Times New Roman" w:cs="Times New Roman"/>
          <w:sz w:val="28"/>
          <w:szCs w:val="28"/>
        </w:rPr>
        <w:t xml:space="preserve"> Стажер имеет право:</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2.6.1</w:t>
      </w:r>
      <w:r w:rsidRPr="004B7259">
        <w:rPr>
          <w:rFonts w:ascii="Times New Roman" w:hAnsi="Times New Roman" w:cs="Times New Roman"/>
          <w:sz w:val="28"/>
          <w:szCs w:val="28"/>
        </w:rPr>
        <w:t xml:space="preserve">. Знакомиться с нормативными актами, служебными документами, подразделений ФПС ГПС по организации и осуществлению </w:t>
      </w:r>
      <w:r w:rsidRPr="004B7259">
        <w:rPr>
          <w:rFonts w:ascii="Times New Roman" w:hAnsi="Times New Roman" w:cs="Times New Roman"/>
          <w:snapToGrid w:val="0"/>
          <w:sz w:val="28"/>
          <w:szCs w:val="28"/>
        </w:rPr>
        <w:t>государственных надзоров в области пожарной безопасности, гражданской обороны и защиты населения и территорий от чрезвычайных ситуаций</w:t>
      </w:r>
      <w:r w:rsidRPr="004B7259">
        <w:rPr>
          <w:rFonts w:ascii="Times New Roman" w:hAnsi="Times New Roman" w:cs="Times New Roman"/>
          <w:sz w:val="28"/>
          <w:szCs w:val="28"/>
        </w:rPr>
        <w:t>, а также делами об административных правонарушениях, делами оперативного учета и другими материалами в объеме задания, определяемого программой стажировки.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2.6.2</w:t>
      </w:r>
      <w:r w:rsidRPr="004B7259">
        <w:rPr>
          <w:rFonts w:ascii="Times New Roman" w:hAnsi="Times New Roman" w:cs="Times New Roman"/>
          <w:sz w:val="28"/>
          <w:szCs w:val="28"/>
        </w:rPr>
        <w:t xml:space="preserve">. Подписывать от своего имени составленные по поручению руководителя стажировки документы при выполнении обязанностей сотрудника </w:t>
      </w:r>
      <w:r w:rsidRPr="004B7259">
        <w:rPr>
          <w:rFonts w:ascii="Times New Roman" w:hAnsi="Times New Roman" w:cs="Times New Roman"/>
          <w:snapToGrid w:val="0"/>
          <w:sz w:val="28"/>
          <w:szCs w:val="28"/>
        </w:rPr>
        <w:t>государственного надзора в области пожарной безопасности, гражданской обороны и защиты населения и территорий от чрезвычайных ситуаций</w:t>
      </w:r>
      <w:r w:rsidRPr="004B7259">
        <w:rPr>
          <w:rFonts w:ascii="Times New Roman" w:hAnsi="Times New Roman" w:cs="Times New Roman"/>
          <w:sz w:val="28"/>
          <w:szCs w:val="28"/>
        </w:rPr>
        <w:t>. Руководитель стажировки несет  персональную ответственность за законность составленных и подписанных стажером документов.</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 xml:space="preserve">2.7. </w:t>
      </w:r>
      <w:r w:rsidRPr="004B7259">
        <w:rPr>
          <w:rFonts w:ascii="Times New Roman" w:hAnsi="Times New Roman" w:cs="Times New Roman"/>
          <w:sz w:val="28"/>
          <w:szCs w:val="28"/>
        </w:rPr>
        <w:t>Руководитель стажировки обязан:</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2.7.1</w:t>
      </w:r>
      <w:r w:rsidRPr="004B7259">
        <w:rPr>
          <w:rFonts w:ascii="Times New Roman" w:hAnsi="Times New Roman" w:cs="Times New Roman"/>
          <w:sz w:val="28"/>
          <w:szCs w:val="28"/>
        </w:rPr>
        <w:t>. Осуществлять постоянный контроль за ходом стажировки слушателей, выполнением ими требований уставов и соблюдением дисциплины.</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2.7.2</w:t>
      </w:r>
      <w:r w:rsidRPr="004B7259">
        <w:rPr>
          <w:rFonts w:ascii="Times New Roman" w:hAnsi="Times New Roman" w:cs="Times New Roman"/>
          <w:sz w:val="28"/>
          <w:szCs w:val="28"/>
        </w:rPr>
        <w:t>. Осуществлять общее руководство стажировкой слушателей.</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2.7.3</w:t>
      </w:r>
      <w:r w:rsidRPr="004B7259">
        <w:rPr>
          <w:rFonts w:ascii="Times New Roman" w:hAnsi="Times New Roman" w:cs="Times New Roman"/>
          <w:sz w:val="28"/>
          <w:szCs w:val="28"/>
        </w:rPr>
        <w:t>. Обеспечить необходимые условия для выполнения слушателями программы стажировки, определять слушателям рабочие места и порядок обеспечения документацией, служебными бланками и литературой.</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2.7.4.</w:t>
      </w:r>
      <w:r w:rsidRPr="004B7259">
        <w:rPr>
          <w:rFonts w:ascii="Times New Roman" w:hAnsi="Times New Roman" w:cs="Times New Roman"/>
          <w:sz w:val="28"/>
          <w:szCs w:val="28"/>
        </w:rPr>
        <w:t xml:space="preserve"> Знакомить слушателей с организацией работы подразделения, функциональными обязанностями должностных лиц, служебной документацией, делами и материалами.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2.7.5</w:t>
      </w:r>
      <w:r w:rsidRPr="004B7259">
        <w:rPr>
          <w:rFonts w:ascii="Times New Roman" w:hAnsi="Times New Roman" w:cs="Times New Roman"/>
          <w:sz w:val="28"/>
          <w:szCs w:val="28"/>
        </w:rPr>
        <w:t>. Оказывать слушателям помощь в организации работы по выполнению программы стажировки.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2.7.6</w:t>
      </w:r>
      <w:r w:rsidRPr="004B7259">
        <w:rPr>
          <w:rFonts w:ascii="Times New Roman" w:hAnsi="Times New Roman" w:cs="Times New Roman"/>
          <w:sz w:val="28"/>
          <w:szCs w:val="28"/>
        </w:rPr>
        <w:t>. Привлекать слушателей к выполнению оперативно-служебных мероприятий, давать задания и контролировать ход их выполнения, помогать в подготовке и составлении служебных документов.</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2.7.7.</w:t>
      </w:r>
      <w:r w:rsidRPr="004B7259">
        <w:rPr>
          <w:rFonts w:ascii="Times New Roman" w:hAnsi="Times New Roman" w:cs="Times New Roman"/>
          <w:sz w:val="28"/>
          <w:szCs w:val="28"/>
        </w:rPr>
        <w:t xml:space="preserve"> Контролировать соблюдение слушателями распорядка дня  и служебной дисциплины, качество ведения дневника и оценивать их работу за каждый день.</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2.7.8.</w:t>
      </w:r>
      <w:r w:rsidRPr="004B7259">
        <w:rPr>
          <w:rFonts w:ascii="Times New Roman" w:hAnsi="Times New Roman" w:cs="Times New Roman"/>
          <w:sz w:val="28"/>
          <w:szCs w:val="28"/>
        </w:rPr>
        <w:t xml:space="preserve"> Не менее чем за три дня до окончания стажировки на слушателя составить характеристику в двух экземплярах и утвердить у начальника подразделения ФПС ГПС.</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2.8</w:t>
      </w:r>
      <w:r w:rsidRPr="004B7259">
        <w:rPr>
          <w:rFonts w:ascii="Times New Roman" w:hAnsi="Times New Roman" w:cs="Times New Roman"/>
          <w:sz w:val="28"/>
          <w:szCs w:val="28"/>
        </w:rPr>
        <w:t>. В характеристиках отражается: качество выполнения программы стажировки и индивидуального плана; степень подготовки стажеров к исполнению должностных обязанностей, организаторские способности, знание нормативных документов и умение пользоваться ими в работе, наличие навыков составления служебных документов, морально-волевые качества, дисциплинированность, исполнительность, общий и культурный уровень развития, рекомендации  по  использованию выпускников на службе,  оценка за стажировку.</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2.9.</w:t>
      </w:r>
      <w:r w:rsidRPr="004B7259">
        <w:rPr>
          <w:rFonts w:ascii="Times New Roman" w:hAnsi="Times New Roman" w:cs="Times New Roman"/>
          <w:sz w:val="28"/>
          <w:szCs w:val="28"/>
        </w:rPr>
        <w:t xml:space="preserve"> Слушатели на период прохождения стажировки могут в установленном порядке назначаться в качестве стажера на должности с соответствующими полномочиями по осуществлению </w:t>
      </w:r>
      <w:r w:rsidRPr="004B7259">
        <w:rPr>
          <w:rFonts w:ascii="Times New Roman" w:hAnsi="Times New Roman" w:cs="Times New Roman"/>
          <w:snapToGrid w:val="0"/>
          <w:sz w:val="28"/>
          <w:szCs w:val="28"/>
        </w:rPr>
        <w:t>государственного надзора в области пожарной безопасности, гражданской обороны и защиты населения и территорий от чрезвычайных ситуаций</w:t>
      </w:r>
      <w:r w:rsidRPr="004B7259">
        <w:rPr>
          <w:rFonts w:ascii="Times New Roman" w:hAnsi="Times New Roman" w:cs="Times New Roman"/>
          <w:sz w:val="28"/>
          <w:szCs w:val="28"/>
        </w:rPr>
        <w:t>.</w:t>
      </w:r>
    </w:p>
    <w:p w:rsidR="00E50447" w:rsidRPr="004B7259" w:rsidRDefault="00E50447" w:rsidP="00E50447">
      <w:pPr>
        <w:spacing w:after="0" w:line="240" w:lineRule="auto"/>
        <w:ind w:firstLine="720"/>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9.3. Содержание стажировки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3.1.</w:t>
      </w:r>
      <w:r w:rsidRPr="004B7259">
        <w:rPr>
          <w:rFonts w:ascii="Times New Roman" w:hAnsi="Times New Roman" w:cs="Times New Roman"/>
          <w:sz w:val="28"/>
          <w:szCs w:val="28"/>
        </w:rPr>
        <w:t xml:space="preserve"> Организация </w:t>
      </w:r>
      <w:r w:rsidRPr="004B7259">
        <w:rPr>
          <w:rFonts w:ascii="Times New Roman" w:hAnsi="Times New Roman" w:cs="Times New Roman"/>
          <w:snapToGrid w:val="0"/>
          <w:sz w:val="28"/>
          <w:szCs w:val="28"/>
        </w:rPr>
        <w:t>государственного надзора в области пожарной безопасности, гражданской обороны и защиты населения и территорий от чрезвычайных ситуаций</w:t>
      </w:r>
      <w:r w:rsidRPr="004B7259">
        <w:rPr>
          <w:rFonts w:ascii="Times New Roman" w:hAnsi="Times New Roman" w:cs="Times New Roman"/>
          <w:sz w:val="28"/>
          <w:szCs w:val="28"/>
        </w:rPr>
        <w:t xml:space="preserve"> на обслуживаемой подразделением ФПС ГПС территории:</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основные задачи и организация деятельности государственных инспекторов по пожарному надзору;</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 xml:space="preserve">перечень должностных лиц подразделения ФПС ГПС, наделенных правами по осуществлению </w:t>
      </w:r>
      <w:r w:rsidRPr="004B7259">
        <w:rPr>
          <w:rFonts w:ascii="Times New Roman" w:hAnsi="Times New Roman" w:cs="Times New Roman"/>
          <w:snapToGrid w:val="0"/>
          <w:sz w:val="28"/>
          <w:szCs w:val="28"/>
        </w:rPr>
        <w:t>государственного надзора в области пожарной безопасности, гражданской обороны и защиты населения и территорий от чрезвычайных ситуаций</w:t>
      </w:r>
      <w:r w:rsidRPr="004B7259">
        <w:rPr>
          <w:rFonts w:ascii="Times New Roman" w:hAnsi="Times New Roman" w:cs="Times New Roman"/>
          <w:sz w:val="28"/>
          <w:szCs w:val="28"/>
        </w:rPr>
        <w:t>;</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 xml:space="preserve">распределение функциональных обязанностей между должностными лицами подразделений ФПС ГПС по осуществлению </w:t>
      </w:r>
      <w:r w:rsidRPr="004B7259">
        <w:rPr>
          <w:rFonts w:ascii="Times New Roman" w:hAnsi="Times New Roman" w:cs="Times New Roman"/>
          <w:snapToGrid w:val="0"/>
          <w:sz w:val="28"/>
          <w:szCs w:val="28"/>
        </w:rPr>
        <w:t>государственного надзора в области пожарной безопасности, гражданской обороны и защиты населения и территорий от чрезвычайных ситуаций</w:t>
      </w:r>
      <w:r w:rsidRPr="004B7259">
        <w:rPr>
          <w:rFonts w:ascii="Times New Roman" w:hAnsi="Times New Roman" w:cs="Times New Roman"/>
          <w:sz w:val="28"/>
          <w:szCs w:val="28"/>
        </w:rPr>
        <w:t>;</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 xml:space="preserve">планирование работы подразделения ГПС по осуществлению </w:t>
      </w:r>
      <w:r w:rsidRPr="004B7259">
        <w:rPr>
          <w:rFonts w:ascii="Times New Roman" w:hAnsi="Times New Roman" w:cs="Times New Roman"/>
          <w:snapToGrid w:val="0"/>
          <w:sz w:val="28"/>
          <w:szCs w:val="28"/>
        </w:rPr>
        <w:t>государственного надзора в области пожарной безопасности, гражданской обороны и защиты населения и территорий от чрезвычайных ситуаций</w:t>
      </w:r>
      <w:r w:rsidRPr="004B7259">
        <w:rPr>
          <w:rFonts w:ascii="Times New Roman" w:hAnsi="Times New Roman" w:cs="Times New Roman"/>
          <w:sz w:val="28"/>
          <w:szCs w:val="28"/>
        </w:rPr>
        <w:t xml:space="preserve"> и государственных инспекторов по пожарному надзору на закрепленных участках (обслуживаемой территории);</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 xml:space="preserve">формы и методы работы государственных инспекторов подразделения ФПС ГПС по осуществлению </w:t>
      </w:r>
      <w:r w:rsidRPr="004B7259">
        <w:rPr>
          <w:rFonts w:ascii="Times New Roman" w:hAnsi="Times New Roman" w:cs="Times New Roman"/>
          <w:snapToGrid w:val="0"/>
          <w:sz w:val="28"/>
          <w:szCs w:val="28"/>
        </w:rPr>
        <w:t>государственного надзора в области пожарной безопасности, гражданской обороны и защиты населения и территорий от чрезвычайных ситуаций</w:t>
      </w:r>
      <w:r w:rsidRPr="004B7259">
        <w:rPr>
          <w:rFonts w:ascii="Times New Roman" w:hAnsi="Times New Roman" w:cs="Times New Roman"/>
          <w:sz w:val="28"/>
          <w:szCs w:val="28"/>
        </w:rPr>
        <w:t xml:space="preserve"> на обслуживаемой территории.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3.2.</w:t>
      </w:r>
      <w:r w:rsidRPr="004B7259">
        <w:rPr>
          <w:rFonts w:ascii="Times New Roman" w:hAnsi="Times New Roman" w:cs="Times New Roman"/>
          <w:sz w:val="28"/>
          <w:szCs w:val="28"/>
        </w:rPr>
        <w:t xml:space="preserve"> Организация обеспечения пожарной безопасности в населенных пунктах и предприятиях:</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реализация федерального закона "О пожарной безопасности" органами государственной власти, органами местного самоуправления, предприятиями и подразделениями ГПС на обслуживаемой территории;</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основные направления организации обеспечения пожарной безопасности в районе и на объектах различных форм собственности;</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 xml:space="preserve">организация работы государственных инспекторов по пожарному надзору с трудовыми коллективами по предупреждению нарушений требований пожарной безопасности, </w:t>
      </w:r>
      <w:r w:rsidRPr="004B7259">
        <w:rPr>
          <w:rFonts w:ascii="Times New Roman" w:hAnsi="Times New Roman" w:cs="Times New Roman"/>
          <w:snapToGrid w:val="0"/>
          <w:sz w:val="28"/>
          <w:szCs w:val="28"/>
        </w:rPr>
        <w:t xml:space="preserve"> гражданской обороны и защиты населения и территорий от чрезвычайных ситуаций</w:t>
      </w:r>
      <w:r w:rsidRPr="004B7259">
        <w:rPr>
          <w:rFonts w:ascii="Times New Roman" w:hAnsi="Times New Roman" w:cs="Times New Roman"/>
          <w:sz w:val="28"/>
          <w:szCs w:val="28"/>
        </w:rPr>
        <w:t>;</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организация обеспечения пожарной безопасности объектов с массовым пребыванием людей.</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3.3</w:t>
      </w:r>
      <w:r w:rsidRPr="004B7259">
        <w:rPr>
          <w:rFonts w:ascii="Times New Roman" w:hAnsi="Times New Roman" w:cs="Times New Roman"/>
          <w:sz w:val="28"/>
          <w:szCs w:val="28"/>
        </w:rPr>
        <w:t>. Организация и проведение государственного надзора в области пожарной безопасности, гражданской обороны и защиты населения и территорий от чрезвычайных ситуаций:</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значение, цели, виды, периодичность и методы проведения плановых и внеплановых проверок, классификация объектов в зависимости от их важности и степени пожарной опасности;</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порядок и методика проведения проверок;</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оформление результатов проверок, оценка состояния пожарной безопасности;</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требования к содержанию, оформлению и вручению руководителю предприятия предписания государственного надзора в области пожарной безопасности, гражданской обороны и защиты населения и территорий от чрезвычайных ситуаций, организация контроля за выполнением предложенных мероприятий;</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требования к контрольно-наблюдательным делам.</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3.4.</w:t>
      </w:r>
      <w:r w:rsidRPr="004B7259">
        <w:rPr>
          <w:rFonts w:ascii="Times New Roman" w:hAnsi="Times New Roman" w:cs="Times New Roman"/>
          <w:sz w:val="28"/>
          <w:szCs w:val="28"/>
        </w:rPr>
        <w:t xml:space="preserve"> Организация нормативно-технической работы:</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нормативно-правовое регулирование в области пожарной безопасности при проектировании и строительстве предприятий и объектов;</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порядок осуществления контроля за выполнением требований норм и правил в области пожарной безопасности при проектировании и строительстве.</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3.5</w:t>
      </w:r>
      <w:r w:rsidRPr="004B7259">
        <w:rPr>
          <w:rFonts w:ascii="Times New Roman" w:hAnsi="Times New Roman" w:cs="Times New Roman"/>
          <w:sz w:val="28"/>
          <w:szCs w:val="28"/>
        </w:rPr>
        <w:t xml:space="preserve"> Административная практика государственных инспекторов по пожарному надзору:</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порядок  наложения административного взыскания за нарушение или ненадлежащее выполнение требований пожарной безопасности на должностных лиц и граждан, правила и порядок оформления документов административного дела, сроки рассмотрения материалов, порядок вручения постановления о наложении административного взыскания и взыскания штрафов, порядок обжалования административного взыскания;</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полная или частичная приостановка работы отдельного производства, производственного участка, агрегата, эксплуатацию здания, сооружения, помещения, проведения отдельного вида работ, виды, порядок и правила оформления документов, в порядке осуществления административной деятельности по пресечению нарушений требований пожарной безопасности;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3.6</w:t>
      </w:r>
      <w:r w:rsidRPr="004B7259">
        <w:rPr>
          <w:rFonts w:ascii="Times New Roman" w:hAnsi="Times New Roman" w:cs="Times New Roman"/>
          <w:sz w:val="28"/>
          <w:szCs w:val="28"/>
        </w:rPr>
        <w:t>. Организация лицензирования видов деятельности и  сертификации продукции и услуг в области пожарной безопасности:</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законодательные и нормативные акты, регламентирующие вопросы лицензирования деятельности и сертификации продукции и услуг в области пожарной безопасности;</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органы  лицензирования и участники сертификации, порядок и условия выдачи лицензии и сертификата соответствия, организация работы экспертных комиссий (групп) органов лицензирования и органов системы сертификации.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3.7</w:t>
      </w:r>
      <w:r w:rsidRPr="004B7259">
        <w:rPr>
          <w:rFonts w:ascii="Times New Roman" w:hAnsi="Times New Roman" w:cs="Times New Roman"/>
          <w:sz w:val="28"/>
          <w:szCs w:val="28"/>
        </w:rPr>
        <w:t>. Профилактика нарушений обязательных требований в области пожарной безопасности:</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пути, формы и методы организации и проведения профилактики нарушений обязательных требований;</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программа профилактики нарушений обязательных требований;</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организация обучения мерам пожарной безопасности по месту жительства, в дошкольных учреждениях и учебных заведения.</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b/>
          <w:sz w:val="28"/>
          <w:szCs w:val="28"/>
        </w:rPr>
        <w:t>9.4. В процессе прохождения стажировки слушатель должен</w:t>
      </w:r>
      <w:r w:rsidRPr="004B7259">
        <w:rPr>
          <w:rFonts w:ascii="Times New Roman" w:hAnsi="Times New Roman" w:cs="Times New Roman"/>
          <w:sz w:val="28"/>
          <w:szCs w:val="28"/>
        </w:rPr>
        <w:t>:</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4.1.</w:t>
      </w:r>
      <w:r w:rsidRPr="004B7259">
        <w:rPr>
          <w:rFonts w:ascii="Times New Roman" w:hAnsi="Times New Roman" w:cs="Times New Roman"/>
          <w:sz w:val="28"/>
          <w:szCs w:val="28"/>
        </w:rPr>
        <w:t xml:space="preserve"> Составить план работы на период стажировки и утвердить  у начальника подразделения ФПС ГПС.</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4.2</w:t>
      </w:r>
      <w:r w:rsidRPr="004B7259">
        <w:rPr>
          <w:rFonts w:ascii="Times New Roman" w:hAnsi="Times New Roman" w:cs="Times New Roman"/>
          <w:sz w:val="28"/>
          <w:szCs w:val="28"/>
        </w:rPr>
        <w:t>. Составить и вести дневник стажировки, отчитываясь по окончании дежурства или рабочего дня у руководителя стажировки о проделанной работе.</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4.3</w:t>
      </w:r>
      <w:r w:rsidRPr="004B7259">
        <w:rPr>
          <w:rFonts w:ascii="Times New Roman" w:hAnsi="Times New Roman" w:cs="Times New Roman"/>
          <w:sz w:val="28"/>
          <w:szCs w:val="28"/>
        </w:rPr>
        <w:t>. Изучить порядок организации и планирования работы сотрудника государственного надзора в области пожарной безопасности, гражданской обороны и защиты населения и территорий от чрезвычайных ситуаций.</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4.4</w:t>
      </w:r>
      <w:r w:rsidRPr="004B7259">
        <w:rPr>
          <w:rFonts w:ascii="Times New Roman" w:hAnsi="Times New Roman" w:cs="Times New Roman"/>
          <w:sz w:val="28"/>
          <w:szCs w:val="28"/>
        </w:rPr>
        <w:t>. Изучить функциональные обязанности сотрудника государственного надзора в области пожарной безопасности, гражданской обороны и защиты населения и территорий от чрезвычайных ситуаций.</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4.5</w:t>
      </w:r>
      <w:r w:rsidRPr="004B7259">
        <w:rPr>
          <w:rFonts w:ascii="Times New Roman" w:hAnsi="Times New Roman" w:cs="Times New Roman"/>
          <w:sz w:val="28"/>
          <w:szCs w:val="28"/>
        </w:rPr>
        <w:t>. Составить план-график работы сотрудника государственного надзора в области пожарной безопасности, гражданской обороны и защиты населения и территорий от чрезвычайных ситуаций на месяц.</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4.6</w:t>
      </w:r>
      <w:r w:rsidRPr="004B7259">
        <w:rPr>
          <w:rFonts w:ascii="Times New Roman" w:hAnsi="Times New Roman" w:cs="Times New Roman"/>
          <w:sz w:val="28"/>
          <w:szCs w:val="28"/>
        </w:rPr>
        <w:t>. Оформить документы по результатам плановой проверке объекта защиты.</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4.7</w:t>
      </w:r>
      <w:r w:rsidRPr="004B7259">
        <w:rPr>
          <w:rFonts w:ascii="Times New Roman" w:hAnsi="Times New Roman" w:cs="Times New Roman"/>
          <w:sz w:val="28"/>
          <w:szCs w:val="28"/>
        </w:rPr>
        <w:t>. Оформить документы по результатам внеплановой проверке  объекта защиты.</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4.8</w:t>
      </w:r>
      <w:r w:rsidRPr="004B7259">
        <w:rPr>
          <w:rFonts w:ascii="Times New Roman" w:hAnsi="Times New Roman" w:cs="Times New Roman"/>
          <w:sz w:val="28"/>
          <w:szCs w:val="28"/>
        </w:rPr>
        <w:t>. Оформить административное дело в соответствии с КоАП по привлечению должностных лиц (граждан) к административной ответственности за нарушение требований ПБ.</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4.9</w:t>
      </w:r>
      <w:r w:rsidRPr="004B7259">
        <w:rPr>
          <w:rFonts w:ascii="Times New Roman" w:hAnsi="Times New Roman" w:cs="Times New Roman"/>
          <w:sz w:val="28"/>
          <w:szCs w:val="28"/>
        </w:rPr>
        <w:t>. Оформить материалы административного дела для направления в суд (для принятия решения об административном приостановлении деятельности на срок до 90 суток).</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b/>
          <w:sz w:val="28"/>
          <w:szCs w:val="28"/>
        </w:rPr>
        <w:t>4.10</w:t>
      </w:r>
      <w:r w:rsidRPr="004B7259">
        <w:rPr>
          <w:rFonts w:ascii="Times New Roman" w:hAnsi="Times New Roman" w:cs="Times New Roman"/>
          <w:sz w:val="28"/>
          <w:szCs w:val="28"/>
        </w:rPr>
        <w:t>. Составить карточку учета пожара.</w:t>
      </w:r>
    </w:p>
    <w:p w:rsidR="00E50447" w:rsidRPr="004B7259" w:rsidRDefault="00E50447" w:rsidP="00E50447">
      <w:pPr>
        <w:spacing w:after="0" w:line="240" w:lineRule="auto"/>
        <w:ind w:firstLine="720"/>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b/>
          <w:sz w:val="28"/>
          <w:szCs w:val="28"/>
        </w:rPr>
        <w:t xml:space="preserve">9.5. Подведение итогов стажировки </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По окончании стажировки слушатели отчитываются специально созданной комиссии в составе представителей учебного отдела, подразделения осуществляющего практическое обучение, профилирующих циклов и представляют следующие материалы:</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настоящую программу;</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копию приказа начальника подразделения об организации стажировки;</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план стажировки, утвержденный руководителем подразделения ФПС ГПС;</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характеристику в двух экземплярах с оценкой за стажировку, заверенную печатью;</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дневник, заверенный руководителем стажировки;</w:t>
      </w:r>
    </w:p>
    <w:p w:rsidR="00E50447" w:rsidRPr="004B7259" w:rsidRDefault="00E50447" w:rsidP="0032131C">
      <w:pPr>
        <w:numPr>
          <w:ilvl w:val="0"/>
          <w:numId w:val="371"/>
        </w:numPr>
        <w:spacing w:after="0" w:line="240" w:lineRule="auto"/>
        <w:ind w:left="0" w:firstLine="0"/>
        <w:jc w:val="both"/>
        <w:rPr>
          <w:rFonts w:ascii="Times New Roman" w:hAnsi="Times New Roman" w:cs="Times New Roman"/>
          <w:sz w:val="28"/>
          <w:szCs w:val="28"/>
        </w:rPr>
      </w:pPr>
      <w:r w:rsidRPr="004B7259">
        <w:rPr>
          <w:rFonts w:ascii="Times New Roman" w:hAnsi="Times New Roman" w:cs="Times New Roman"/>
          <w:sz w:val="28"/>
          <w:szCs w:val="28"/>
        </w:rPr>
        <w:t>отчет о проделанной работе за период стажировки с копиями составленных при выполнении программы стажировки документов.</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ФОРМЫ ОТЧЕТОВ:</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форма N1</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форма N2</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форма N3</w:t>
      </w:r>
    </w:p>
    <w:p w:rsidR="00E50447" w:rsidRPr="004B7259" w:rsidRDefault="00E50447" w:rsidP="00E50447">
      <w:pPr>
        <w:spacing w:after="0" w:line="240" w:lineRule="auto"/>
        <w:ind w:left="6096"/>
        <w:jc w:val="right"/>
        <w:rPr>
          <w:rFonts w:ascii="Times New Roman" w:hAnsi="Times New Roman" w:cs="Times New Roman"/>
          <w:b/>
          <w:sz w:val="28"/>
          <w:szCs w:val="28"/>
        </w:rPr>
      </w:pPr>
      <w:r w:rsidRPr="004B7259">
        <w:rPr>
          <w:rFonts w:ascii="Times New Roman" w:hAnsi="Times New Roman" w:cs="Times New Roman"/>
          <w:b/>
          <w:sz w:val="28"/>
          <w:szCs w:val="28"/>
        </w:rPr>
        <w:br w:type="page"/>
        <w:t>Форма №1</w:t>
      </w:r>
    </w:p>
    <w:p w:rsidR="00E50447" w:rsidRPr="004B7259" w:rsidRDefault="00E50447" w:rsidP="00E50447">
      <w:pPr>
        <w:spacing w:after="0" w:line="240" w:lineRule="auto"/>
        <w:ind w:left="6096"/>
        <w:jc w:val="right"/>
        <w:rPr>
          <w:rFonts w:ascii="Times New Roman" w:hAnsi="Times New Roman" w:cs="Times New Roman"/>
          <w:sz w:val="24"/>
          <w:szCs w:val="24"/>
        </w:rPr>
      </w:pPr>
    </w:p>
    <w:p w:rsidR="00E50447" w:rsidRPr="004B7259" w:rsidRDefault="00E50447" w:rsidP="00E50447">
      <w:pPr>
        <w:spacing w:after="0" w:line="240" w:lineRule="auto"/>
        <w:ind w:left="6096"/>
        <w:jc w:val="center"/>
        <w:rPr>
          <w:rFonts w:ascii="Times New Roman" w:hAnsi="Times New Roman" w:cs="Times New Roman"/>
          <w:sz w:val="24"/>
          <w:szCs w:val="24"/>
        </w:rPr>
      </w:pPr>
      <w:r w:rsidRPr="004B7259">
        <w:rPr>
          <w:rFonts w:ascii="Times New Roman" w:hAnsi="Times New Roman" w:cs="Times New Roman"/>
          <w:sz w:val="24"/>
          <w:szCs w:val="24"/>
        </w:rPr>
        <w:t>Утверждаю</w:t>
      </w:r>
    </w:p>
    <w:p w:rsidR="00E50447" w:rsidRPr="004B7259" w:rsidRDefault="00E50447" w:rsidP="00E50447">
      <w:pPr>
        <w:spacing w:after="0" w:line="240" w:lineRule="auto"/>
        <w:ind w:left="6096"/>
        <w:jc w:val="both"/>
        <w:rPr>
          <w:rFonts w:ascii="Times New Roman" w:hAnsi="Times New Roman" w:cs="Times New Roman"/>
          <w:sz w:val="24"/>
          <w:szCs w:val="24"/>
        </w:rPr>
      </w:pPr>
      <w:r w:rsidRPr="004B7259">
        <w:rPr>
          <w:rFonts w:ascii="Times New Roman" w:hAnsi="Times New Roman" w:cs="Times New Roman"/>
          <w:sz w:val="24"/>
          <w:szCs w:val="24"/>
        </w:rPr>
        <w:t>Начальник подразделения ФПС ГПС</w:t>
      </w:r>
    </w:p>
    <w:p w:rsidR="00E50447" w:rsidRPr="004B7259" w:rsidRDefault="00E50447" w:rsidP="00E50447">
      <w:pPr>
        <w:spacing w:after="0" w:line="240" w:lineRule="auto"/>
        <w:ind w:left="6096"/>
        <w:jc w:val="both"/>
        <w:rPr>
          <w:rFonts w:ascii="Times New Roman" w:hAnsi="Times New Roman" w:cs="Times New Roman"/>
          <w:sz w:val="24"/>
          <w:szCs w:val="24"/>
        </w:rPr>
      </w:pPr>
      <w:r w:rsidRPr="004B7259">
        <w:rPr>
          <w:rFonts w:ascii="Times New Roman" w:hAnsi="Times New Roman" w:cs="Times New Roman"/>
          <w:sz w:val="24"/>
          <w:szCs w:val="24"/>
        </w:rPr>
        <w:t>___________________________</w:t>
      </w:r>
    </w:p>
    <w:p w:rsidR="00E50447" w:rsidRPr="004B7259" w:rsidRDefault="00E50447" w:rsidP="00E50447">
      <w:pPr>
        <w:spacing w:after="0" w:line="240" w:lineRule="auto"/>
        <w:ind w:left="6096"/>
        <w:jc w:val="both"/>
        <w:rPr>
          <w:rFonts w:ascii="Times New Roman" w:hAnsi="Times New Roman" w:cs="Times New Roman"/>
          <w:sz w:val="24"/>
          <w:szCs w:val="24"/>
        </w:rPr>
      </w:pPr>
      <w:r w:rsidRPr="004B7259">
        <w:rPr>
          <w:rFonts w:ascii="Times New Roman" w:hAnsi="Times New Roman" w:cs="Times New Roman"/>
          <w:sz w:val="24"/>
          <w:szCs w:val="24"/>
        </w:rPr>
        <w:t>___________________________</w:t>
      </w:r>
    </w:p>
    <w:p w:rsidR="00E50447" w:rsidRPr="004B7259" w:rsidRDefault="00E50447" w:rsidP="00E50447">
      <w:pPr>
        <w:spacing w:after="0" w:line="240" w:lineRule="auto"/>
        <w:ind w:left="6096"/>
        <w:jc w:val="both"/>
        <w:rPr>
          <w:rFonts w:ascii="Times New Roman" w:hAnsi="Times New Roman" w:cs="Times New Roman"/>
          <w:sz w:val="24"/>
          <w:szCs w:val="24"/>
        </w:rPr>
      </w:pPr>
    </w:p>
    <w:p w:rsidR="00E50447" w:rsidRPr="004B7259" w:rsidRDefault="00E50447" w:rsidP="00E50447">
      <w:pPr>
        <w:spacing w:after="0" w:line="240" w:lineRule="auto"/>
        <w:ind w:left="6096"/>
        <w:jc w:val="both"/>
        <w:rPr>
          <w:rFonts w:ascii="Times New Roman" w:hAnsi="Times New Roman" w:cs="Times New Roman"/>
          <w:sz w:val="24"/>
          <w:szCs w:val="24"/>
        </w:rPr>
      </w:pPr>
      <w:r w:rsidRPr="004B7259">
        <w:rPr>
          <w:rFonts w:ascii="Times New Roman" w:hAnsi="Times New Roman" w:cs="Times New Roman"/>
          <w:sz w:val="24"/>
          <w:szCs w:val="24"/>
        </w:rPr>
        <w:t>"_____"_____________ 20___ г.</w:t>
      </w:r>
    </w:p>
    <w:p w:rsidR="00E50447" w:rsidRPr="004B7259" w:rsidRDefault="00E50447" w:rsidP="00E50447">
      <w:pPr>
        <w:spacing w:after="0" w:line="240" w:lineRule="auto"/>
        <w:ind w:firstLine="720"/>
        <w:jc w:val="right"/>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ИНДИВИДУАЛЬНЫЙ ПЛАН</w:t>
      </w:r>
    </w:p>
    <w:p w:rsidR="00E50447" w:rsidRPr="004B7259" w:rsidRDefault="00E50447" w:rsidP="00E50447">
      <w:pPr>
        <w:spacing w:after="0" w:line="240" w:lineRule="auto"/>
        <w:jc w:val="center"/>
        <w:rPr>
          <w:rFonts w:ascii="Times New Roman" w:hAnsi="Times New Roman" w:cs="Times New Roman"/>
          <w:sz w:val="24"/>
          <w:szCs w:val="24"/>
        </w:rPr>
      </w:pP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стажировки слушателя _____ учебной группы</w:t>
      </w: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____________________________________________</w:t>
      </w: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(Ф.И.О.)</w:t>
      </w: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 xml:space="preserve">в должности _______________________________________________________________________ </w:t>
      </w: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с "___" по" ___ "____________ 20___ г.</w:t>
      </w:r>
    </w:p>
    <w:p w:rsidR="00E50447" w:rsidRPr="004B7259" w:rsidRDefault="00E50447" w:rsidP="00E50447">
      <w:pPr>
        <w:spacing w:after="0" w:line="240" w:lineRule="auto"/>
        <w:jc w:val="both"/>
        <w:rPr>
          <w:rFonts w:ascii="Times New Roman" w:hAnsi="Times New Roman" w:cs="Times New Roman"/>
          <w:sz w:val="24"/>
          <w:szCs w:val="24"/>
        </w:rPr>
      </w:pPr>
    </w:p>
    <w:p w:rsidR="00E50447" w:rsidRPr="004B7259" w:rsidRDefault="00E50447" w:rsidP="00E50447">
      <w:pPr>
        <w:spacing w:after="0" w:line="240" w:lineRule="auto"/>
        <w:jc w:val="both"/>
        <w:rPr>
          <w:rFonts w:ascii="Times New Roman" w:hAnsi="Times New Roman" w:cs="Times New Roman"/>
          <w:sz w:val="24"/>
          <w:szCs w:val="24"/>
        </w:rPr>
      </w:pPr>
    </w:p>
    <w:p w:rsidR="00E50447" w:rsidRPr="004B7259" w:rsidRDefault="00E50447" w:rsidP="00E50447">
      <w:pPr>
        <w:spacing w:after="0" w:line="240" w:lineRule="auto"/>
        <w:jc w:val="both"/>
        <w:rPr>
          <w:rFonts w:ascii="Times New Roman" w:hAnsi="Times New Roman" w:cs="Times New Roman"/>
          <w:sz w:val="24"/>
          <w:szCs w:val="24"/>
        </w:rPr>
      </w:pPr>
    </w:p>
    <w:p w:rsidR="00E50447" w:rsidRPr="004B7259" w:rsidRDefault="00E50447" w:rsidP="00E50447">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3179"/>
        <w:gridCol w:w="1857"/>
        <w:gridCol w:w="1909"/>
        <w:gridCol w:w="1700"/>
      </w:tblGrid>
      <w:tr w:rsidR="00E50447" w:rsidRPr="004B7259" w:rsidTr="00E50447">
        <w:trPr>
          <w:jc w:val="center"/>
        </w:trPr>
        <w:tc>
          <w:tcPr>
            <w:tcW w:w="427" w:type="dxa"/>
            <w:vAlign w:val="center"/>
          </w:tcPr>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w:t>
            </w:r>
          </w:p>
        </w:tc>
        <w:tc>
          <w:tcPr>
            <w:tcW w:w="3179" w:type="dxa"/>
            <w:vAlign w:val="center"/>
          </w:tcPr>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 xml:space="preserve">Наименование </w:t>
            </w: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выполняемых работ</w:t>
            </w:r>
          </w:p>
        </w:tc>
        <w:tc>
          <w:tcPr>
            <w:tcW w:w="1857" w:type="dxa"/>
            <w:vAlign w:val="center"/>
          </w:tcPr>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 xml:space="preserve">Срок </w:t>
            </w: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выполнения</w:t>
            </w:r>
          </w:p>
        </w:tc>
        <w:tc>
          <w:tcPr>
            <w:tcW w:w="1909" w:type="dxa"/>
            <w:vAlign w:val="center"/>
          </w:tcPr>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 xml:space="preserve">Отметка о </w:t>
            </w: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выполнении</w:t>
            </w:r>
          </w:p>
        </w:tc>
        <w:tc>
          <w:tcPr>
            <w:tcW w:w="1700" w:type="dxa"/>
            <w:vAlign w:val="center"/>
          </w:tcPr>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примечание</w:t>
            </w:r>
          </w:p>
        </w:tc>
      </w:tr>
      <w:tr w:rsidR="00E50447" w:rsidRPr="004B7259" w:rsidTr="00E50447">
        <w:trPr>
          <w:jc w:val="center"/>
        </w:trPr>
        <w:tc>
          <w:tcPr>
            <w:tcW w:w="427" w:type="dxa"/>
            <w:vAlign w:val="center"/>
          </w:tcPr>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1</w:t>
            </w:r>
          </w:p>
        </w:tc>
        <w:tc>
          <w:tcPr>
            <w:tcW w:w="3179" w:type="dxa"/>
            <w:vAlign w:val="center"/>
          </w:tcPr>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2</w:t>
            </w:r>
          </w:p>
        </w:tc>
        <w:tc>
          <w:tcPr>
            <w:tcW w:w="1857" w:type="dxa"/>
            <w:vAlign w:val="center"/>
          </w:tcPr>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3</w:t>
            </w:r>
          </w:p>
        </w:tc>
        <w:tc>
          <w:tcPr>
            <w:tcW w:w="1909" w:type="dxa"/>
            <w:vAlign w:val="center"/>
          </w:tcPr>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4</w:t>
            </w:r>
          </w:p>
        </w:tc>
        <w:tc>
          <w:tcPr>
            <w:tcW w:w="1700" w:type="dxa"/>
            <w:vAlign w:val="center"/>
          </w:tcPr>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5</w:t>
            </w:r>
          </w:p>
        </w:tc>
      </w:tr>
      <w:tr w:rsidR="00E50447" w:rsidRPr="004B7259" w:rsidTr="00E50447">
        <w:trPr>
          <w:jc w:val="center"/>
        </w:trPr>
        <w:tc>
          <w:tcPr>
            <w:tcW w:w="427"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c>
          <w:tcPr>
            <w:tcW w:w="3179"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c>
          <w:tcPr>
            <w:tcW w:w="1857"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c>
          <w:tcPr>
            <w:tcW w:w="1909"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c>
          <w:tcPr>
            <w:tcW w:w="1700"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r>
      <w:tr w:rsidR="00E50447" w:rsidRPr="004B7259" w:rsidTr="00E50447">
        <w:trPr>
          <w:jc w:val="center"/>
        </w:trPr>
        <w:tc>
          <w:tcPr>
            <w:tcW w:w="427"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c>
          <w:tcPr>
            <w:tcW w:w="3179"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c>
          <w:tcPr>
            <w:tcW w:w="1857"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c>
          <w:tcPr>
            <w:tcW w:w="1909"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c>
          <w:tcPr>
            <w:tcW w:w="1700"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r>
      <w:tr w:rsidR="00E50447" w:rsidRPr="004B7259" w:rsidTr="00E50447">
        <w:trPr>
          <w:jc w:val="center"/>
        </w:trPr>
        <w:tc>
          <w:tcPr>
            <w:tcW w:w="427"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c>
          <w:tcPr>
            <w:tcW w:w="3179"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c>
          <w:tcPr>
            <w:tcW w:w="1857"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c>
          <w:tcPr>
            <w:tcW w:w="1909"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c>
          <w:tcPr>
            <w:tcW w:w="1700" w:type="dxa"/>
            <w:vAlign w:val="center"/>
          </w:tcPr>
          <w:p w:rsidR="00E50447" w:rsidRPr="004B7259" w:rsidRDefault="00E50447" w:rsidP="00E50447">
            <w:pPr>
              <w:spacing w:after="0" w:line="240" w:lineRule="auto"/>
              <w:jc w:val="center"/>
              <w:rPr>
                <w:rFonts w:ascii="Times New Roman" w:hAnsi="Times New Roman" w:cs="Times New Roman"/>
                <w:sz w:val="24"/>
                <w:szCs w:val="24"/>
              </w:rPr>
            </w:pPr>
          </w:p>
        </w:tc>
      </w:tr>
    </w:tbl>
    <w:p w:rsidR="00E50447" w:rsidRPr="004B7259" w:rsidRDefault="00E50447" w:rsidP="00E50447">
      <w:pPr>
        <w:spacing w:after="0" w:line="240" w:lineRule="auto"/>
        <w:jc w:val="both"/>
        <w:rPr>
          <w:rFonts w:ascii="Times New Roman" w:hAnsi="Times New Roman" w:cs="Times New Roman"/>
          <w:sz w:val="24"/>
          <w:szCs w:val="24"/>
        </w:rPr>
      </w:pPr>
    </w:p>
    <w:p w:rsidR="00E50447" w:rsidRPr="004B7259" w:rsidRDefault="00E50447" w:rsidP="00E50447">
      <w:pPr>
        <w:spacing w:after="0" w:line="240" w:lineRule="auto"/>
        <w:jc w:val="both"/>
        <w:rPr>
          <w:rFonts w:ascii="Times New Roman" w:hAnsi="Times New Roman" w:cs="Times New Roman"/>
          <w:sz w:val="24"/>
          <w:szCs w:val="24"/>
        </w:rPr>
      </w:pPr>
    </w:p>
    <w:p w:rsidR="00E50447" w:rsidRPr="004B7259" w:rsidRDefault="00E50447" w:rsidP="00E50447">
      <w:pPr>
        <w:spacing w:after="0" w:line="240" w:lineRule="auto"/>
        <w:ind w:firstLine="709"/>
        <w:jc w:val="both"/>
        <w:rPr>
          <w:rFonts w:ascii="Times New Roman" w:hAnsi="Times New Roman" w:cs="Times New Roman"/>
          <w:sz w:val="24"/>
          <w:szCs w:val="24"/>
        </w:rPr>
      </w:pPr>
      <w:r w:rsidRPr="004B7259">
        <w:rPr>
          <w:rFonts w:ascii="Times New Roman" w:hAnsi="Times New Roman" w:cs="Times New Roman"/>
          <w:sz w:val="24"/>
          <w:szCs w:val="24"/>
        </w:rPr>
        <w:t xml:space="preserve">___________________ </w:t>
      </w:r>
      <w:r w:rsidRPr="004B7259">
        <w:rPr>
          <w:rFonts w:ascii="Times New Roman" w:hAnsi="Times New Roman" w:cs="Times New Roman"/>
          <w:sz w:val="24"/>
          <w:szCs w:val="24"/>
        </w:rPr>
        <w:tab/>
      </w:r>
      <w:r w:rsidRPr="004B7259">
        <w:rPr>
          <w:rFonts w:ascii="Times New Roman" w:hAnsi="Times New Roman" w:cs="Times New Roman"/>
          <w:sz w:val="24"/>
          <w:szCs w:val="24"/>
        </w:rPr>
        <w:tab/>
      </w:r>
      <w:r w:rsidRPr="004B7259">
        <w:rPr>
          <w:rFonts w:ascii="Times New Roman" w:hAnsi="Times New Roman" w:cs="Times New Roman"/>
          <w:sz w:val="24"/>
          <w:szCs w:val="24"/>
        </w:rPr>
        <w:tab/>
      </w:r>
      <w:r w:rsidRPr="004B7259">
        <w:rPr>
          <w:rFonts w:ascii="Times New Roman" w:hAnsi="Times New Roman" w:cs="Times New Roman"/>
          <w:sz w:val="24"/>
          <w:szCs w:val="24"/>
        </w:rPr>
        <w:tab/>
      </w:r>
      <w:r w:rsidRPr="004B7259">
        <w:rPr>
          <w:rFonts w:ascii="Times New Roman" w:hAnsi="Times New Roman" w:cs="Times New Roman"/>
          <w:sz w:val="24"/>
          <w:szCs w:val="24"/>
        </w:rPr>
        <w:tab/>
      </w:r>
      <w:r w:rsidRPr="004B7259">
        <w:rPr>
          <w:rFonts w:ascii="Times New Roman" w:hAnsi="Times New Roman" w:cs="Times New Roman"/>
          <w:sz w:val="24"/>
          <w:szCs w:val="24"/>
        </w:rPr>
        <w:tab/>
        <w:t>_________</w:t>
      </w:r>
    </w:p>
    <w:p w:rsidR="00E50447" w:rsidRPr="004B7259" w:rsidRDefault="00E50447" w:rsidP="00E50447">
      <w:pPr>
        <w:spacing w:after="0" w:line="240" w:lineRule="auto"/>
        <w:ind w:firstLine="709"/>
        <w:jc w:val="both"/>
        <w:rPr>
          <w:rFonts w:ascii="Times New Roman" w:hAnsi="Times New Roman" w:cs="Times New Roman"/>
          <w:sz w:val="24"/>
          <w:szCs w:val="24"/>
        </w:rPr>
      </w:pPr>
      <w:r w:rsidRPr="004B7259">
        <w:rPr>
          <w:rFonts w:ascii="Times New Roman" w:hAnsi="Times New Roman" w:cs="Times New Roman"/>
          <w:sz w:val="24"/>
          <w:szCs w:val="24"/>
        </w:rPr>
        <w:t xml:space="preserve"> подпись слушателя</w:t>
      </w:r>
      <w:r w:rsidRPr="004B7259">
        <w:rPr>
          <w:rFonts w:ascii="Times New Roman" w:hAnsi="Times New Roman" w:cs="Times New Roman"/>
          <w:sz w:val="24"/>
          <w:szCs w:val="24"/>
        </w:rPr>
        <w:tab/>
      </w:r>
      <w:r w:rsidRPr="004B7259">
        <w:rPr>
          <w:rFonts w:ascii="Times New Roman" w:hAnsi="Times New Roman" w:cs="Times New Roman"/>
          <w:sz w:val="24"/>
          <w:szCs w:val="24"/>
        </w:rPr>
        <w:tab/>
      </w:r>
      <w:r w:rsidRPr="004B7259">
        <w:rPr>
          <w:rFonts w:ascii="Times New Roman" w:hAnsi="Times New Roman" w:cs="Times New Roman"/>
          <w:sz w:val="24"/>
          <w:szCs w:val="24"/>
        </w:rPr>
        <w:tab/>
      </w:r>
      <w:r w:rsidRPr="004B7259">
        <w:rPr>
          <w:rFonts w:ascii="Times New Roman" w:hAnsi="Times New Roman" w:cs="Times New Roman"/>
          <w:sz w:val="24"/>
          <w:szCs w:val="24"/>
        </w:rPr>
        <w:tab/>
      </w:r>
      <w:r w:rsidRPr="004B7259">
        <w:rPr>
          <w:rFonts w:ascii="Times New Roman" w:hAnsi="Times New Roman" w:cs="Times New Roman"/>
          <w:sz w:val="24"/>
          <w:szCs w:val="24"/>
        </w:rPr>
        <w:tab/>
      </w:r>
      <w:r w:rsidRPr="004B7259">
        <w:rPr>
          <w:rFonts w:ascii="Times New Roman" w:hAnsi="Times New Roman" w:cs="Times New Roman"/>
          <w:sz w:val="24"/>
          <w:szCs w:val="24"/>
        </w:rPr>
        <w:tab/>
      </w:r>
      <w:r w:rsidRPr="004B7259">
        <w:rPr>
          <w:rFonts w:ascii="Times New Roman" w:hAnsi="Times New Roman" w:cs="Times New Roman"/>
          <w:sz w:val="24"/>
          <w:szCs w:val="24"/>
        </w:rPr>
        <w:tab/>
        <w:t xml:space="preserve">      дата</w:t>
      </w:r>
    </w:p>
    <w:p w:rsidR="00E50447" w:rsidRPr="004B7259" w:rsidRDefault="00E50447" w:rsidP="00E50447">
      <w:pPr>
        <w:spacing w:after="0" w:line="240" w:lineRule="auto"/>
        <w:jc w:val="both"/>
        <w:rPr>
          <w:rFonts w:ascii="Times New Roman" w:hAnsi="Times New Roman" w:cs="Times New Roman"/>
          <w:sz w:val="24"/>
          <w:szCs w:val="24"/>
        </w:rPr>
      </w:pPr>
    </w:p>
    <w:p w:rsidR="00E50447" w:rsidRPr="004B7259" w:rsidRDefault="00E50447" w:rsidP="00E50447">
      <w:pPr>
        <w:spacing w:after="0" w:line="240" w:lineRule="auto"/>
        <w:jc w:val="both"/>
        <w:rPr>
          <w:rFonts w:ascii="Times New Roman" w:hAnsi="Times New Roman" w:cs="Times New Roman"/>
          <w:sz w:val="24"/>
          <w:szCs w:val="24"/>
        </w:rPr>
      </w:pPr>
    </w:p>
    <w:p w:rsidR="00E50447" w:rsidRPr="004B7259" w:rsidRDefault="00E50447" w:rsidP="00E50447">
      <w:pPr>
        <w:spacing w:after="0" w:line="240" w:lineRule="auto"/>
        <w:jc w:val="both"/>
        <w:rPr>
          <w:rFonts w:ascii="Times New Roman" w:hAnsi="Times New Roman" w:cs="Times New Roman"/>
          <w:sz w:val="24"/>
          <w:szCs w:val="24"/>
        </w:rPr>
      </w:pPr>
    </w:p>
    <w:p w:rsidR="00E50447" w:rsidRPr="004B7259" w:rsidRDefault="00E50447" w:rsidP="00E50447">
      <w:pPr>
        <w:spacing w:after="0" w:line="240" w:lineRule="auto"/>
        <w:jc w:val="both"/>
        <w:rPr>
          <w:rFonts w:ascii="Times New Roman" w:hAnsi="Times New Roman" w:cs="Times New Roman"/>
          <w:sz w:val="24"/>
          <w:szCs w:val="24"/>
        </w:rPr>
      </w:pPr>
    </w:p>
    <w:p w:rsidR="00E50447" w:rsidRPr="004B7259" w:rsidRDefault="00E50447" w:rsidP="00E50447">
      <w:pPr>
        <w:spacing w:after="0" w:line="240" w:lineRule="auto"/>
        <w:ind w:firstLine="709"/>
        <w:jc w:val="both"/>
        <w:rPr>
          <w:rFonts w:ascii="Times New Roman" w:hAnsi="Times New Roman" w:cs="Times New Roman"/>
          <w:sz w:val="24"/>
          <w:szCs w:val="24"/>
        </w:rPr>
      </w:pPr>
      <w:r w:rsidRPr="004B7259">
        <w:rPr>
          <w:rFonts w:ascii="Times New Roman" w:hAnsi="Times New Roman" w:cs="Times New Roman"/>
          <w:sz w:val="24"/>
          <w:szCs w:val="24"/>
        </w:rPr>
        <w:t>Согласен:</w:t>
      </w:r>
    </w:p>
    <w:p w:rsidR="00E50447" w:rsidRPr="004B7259" w:rsidRDefault="00E50447" w:rsidP="00E50447">
      <w:pPr>
        <w:spacing w:after="0" w:line="240" w:lineRule="auto"/>
        <w:ind w:firstLine="709"/>
        <w:jc w:val="both"/>
        <w:rPr>
          <w:rFonts w:ascii="Times New Roman" w:hAnsi="Times New Roman" w:cs="Times New Roman"/>
          <w:sz w:val="24"/>
          <w:szCs w:val="24"/>
        </w:rPr>
      </w:pPr>
      <w:r w:rsidRPr="004B7259">
        <w:rPr>
          <w:rFonts w:ascii="Times New Roman" w:hAnsi="Times New Roman" w:cs="Times New Roman"/>
          <w:sz w:val="24"/>
          <w:szCs w:val="24"/>
        </w:rPr>
        <w:t>Руководитель стажировки</w:t>
      </w:r>
    </w:p>
    <w:p w:rsidR="00E50447" w:rsidRPr="004B7259" w:rsidRDefault="00E50447" w:rsidP="00E50447">
      <w:pPr>
        <w:spacing w:after="0" w:line="240" w:lineRule="auto"/>
        <w:ind w:firstLine="709"/>
        <w:jc w:val="both"/>
        <w:rPr>
          <w:rFonts w:ascii="Times New Roman" w:hAnsi="Times New Roman" w:cs="Times New Roman"/>
          <w:sz w:val="24"/>
          <w:szCs w:val="24"/>
        </w:rPr>
      </w:pPr>
      <w:r w:rsidRPr="004B7259">
        <w:rPr>
          <w:rFonts w:ascii="Times New Roman" w:hAnsi="Times New Roman" w:cs="Times New Roman"/>
          <w:sz w:val="24"/>
          <w:szCs w:val="24"/>
        </w:rPr>
        <w:t>_______________________</w:t>
      </w:r>
    </w:p>
    <w:p w:rsidR="00E50447" w:rsidRPr="004B7259" w:rsidRDefault="00E50447" w:rsidP="00E50447">
      <w:pPr>
        <w:spacing w:after="0" w:line="240" w:lineRule="auto"/>
        <w:ind w:firstLine="709"/>
        <w:jc w:val="both"/>
        <w:rPr>
          <w:rFonts w:ascii="Times New Roman" w:hAnsi="Times New Roman" w:cs="Times New Roman"/>
          <w:sz w:val="24"/>
          <w:szCs w:val="24"/>
        </w:rPr>
      </w:pPr>
      <w:r w:rsidRPr="004B7259">
        <w:rPr>
          <w:rFonts w:ascii="Times New Roman" w:hAnsi="Times New Roman" w:cs="Times New Roman"/>
          <w:sz w:val="24"/>
          <w:szCs w:val="24"/>
        </w:rPr>
        <w:t>_______________________</w:t>
      </w:r>
    </w:p>
    <w:p w:rsidR="00E50447" w:rsidRPr="004B7259" w:rsidRDefault="00E50447" w:rsidP="00E50447">
      <w:pPr>
        <w:spacing w:after="0" w:line="240" w:lineRule="auto"/>
        <w:ind w:firstLine="709"/>
        <w:jc w:val="both"/>
        <w:rPr>
          <w:rFonts w:ascii="Times New Roman" w:hAnsi="Times New Roman" w:cs="Times New Roman"/>
          <w:sz w:val="24"/>
          <w:szCs w:val="24"/>
        </w:rPr>
      </w:pPr>
      <w:r w:rsidRPr="004B7259">
        <w:rPr>
          <w:rFonts w:ascii="Times New Roman" w:hAnsi="Times New Roman" w:cs="Times New Roman"/>
          <w:sz w:val="24"/>
          <w:szCs w:val="24"/>
        </w:rPr>
        <w:t>"___"___________ 20___ г.</w:t>
      </w:r>
    </w:p>
    <w:p w:rsidR="00E50447" w:rsidRPr="004B7259" w:rsidRDefault="00E50447" w:rsidP="00E50447">
      <w:pPr>
        <w:spacing w:after="0" w:line="240" w:lineRule="auto"/>
        <w:jc w:val="right"/>
        <w:rPr>
          <w:rFonts w:ascii="Times New Roman" w:hAnsi="Times New Roman" w:cs="Times New Roman"/>
          <w:b/>
          <w:sz w:val="28"/>
          <w:szCs w:val="28"/>
        </w:rPr>
      </w:pPr>
      <w:r w:rsidRPr="004B7259">
        <w:rPr>
          <w:rFonts w:ascii="Times New Roman" w:hAnsi="Times New Roman" w:cs="Times New Roman"/>
          <w:sz w:val="24"/>
          <w:szCs w:val="24"/>
        </w:rPr>
        <w:br w:type="page"/>
      </w:r>
      <w:r w:rsidRPr="004B7259">
        <w:rPr>
          <w:rFonts w:ascii="Times New Roman" w:hAnsi="Times New Roman" w:cs="Times New Roman"/>
          <w:b/>
          <w:sz w:val="28"/>
          <w:szCs w:val="28"/>
        </w:rPr>
        <w:t>Форма №2</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ДНЕВНИК</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проделанной работы при прохождении стажировки</w:t>
      </w:r>
    </w:p>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 xml:space="preserve">слушателя ___ группы </w:t>
      </w:r>
    </w:p>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___________________________________________</w:t>
      </w:r>
    </w:p>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(Ф.И. О.)</w:t>
      </w:r>
    </w:p>
    <w:p w:rsidR="00E50447" w:rsidRPr="004B7259" w:rsidRDefault="00E50447" w:rsidP="00E50447">
      <w:pPr>
        <w:spacing w:after="0" w:line="240" w:lineRule="auto"/>
        <w:jc w:val="center"/>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с "___" по" ___ "____________ 20___ г.</w:t>
      </w:r>
    </w:p>
    <w:p w:rsidR="00E50447" w:rsidRPr="004B7259" w:rsidRDefault="00E50447" w:rsidP="00E50447">
      <w:pPr>
        <w:spacing w:after="0" w:line="240" w:lineRule="auto"/>
        <w:jc w:val="center"/>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tbl>
      <w:tblPr>
        <w:tblW w:w="907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984"/>
        <w:gridCol w:w="4253"/>
        <w:gridCol w:w="2409"/>
      </w:tblGrid>
      <w:tr w:rsidR="00E50447" w:rsidRPr="004B7259" w:rsidTr="00E50447">
        <w:tc>
          <w:tcPr>
            <w:tcW w:w="426" w:type="dxa"/>
            <w:vAlign w:val="center"/>
          </w:tcPr>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w:t>
            </w:r>
          </w:p>
        </w:tc>
        <w:tc>
          <w:tcPr>
            <w:tcW w:w="1984" w:type="dxa"/>
            <w:vAlign w:val="center"/>
          </w:tcPr>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Дата проведения</w:t>
            </w:r>
          </w:p>
        </w:tc>
        <w:tc>
          <w:tcPr>
            <w:tcW w:w="4253" w:type="dxa"/>
            <w:vAlign w:val="center"/>
          </w:tcPr>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 xml:space="preserve">Наименование проводимых мероприятий (выполненных работ) за каждый день </w:t>
            </w:r>
          </w:p>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стажировки</w:t>
            </w:r>
          </w:p>
        </w:tc>
        <w:tc>
          <w:tcPr>
            <w:tcW w:w="2409" w:type="dxa"/>
            <w:vAlign w:val="center"/>
          </w:tcPr>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отметка руководителя стажировки</w:t>
            </w:r>
          </w:p>
        </w:tc>
      </w:tr>
      <w:tr w:rsidR="00E50447" w:rsidRPr="004B7259" w:rsidTr="00E50447">
        <w:tc>
          <w:tcPr>
            <w:tcW w:w="426" w:type="dxa"/>
            <w:vAlign w:val="center"/>
          </w:tcPr>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1</w:t>
            </w:r>
          </w:p>
        </w:tc>
        <w:tc>
          <w:tcPr>
            <w:tcW w:w="1984" w:type="dxa"/>
            <w:vAlign w:val="center"/>
          </w:tcPr>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2</w:t>
            </w:r>
          </w:p>
        </w:tc>
        <w:tc>
          <w:tcPr>
            <w:tcW w:w="4253" w:type="dxa"/>
            <w:vAlign w:val="center"/>
          </w:tcPr>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3</w:t>
            </w:r>
          </w:p>
        </w:tc>
        <w:tc>
          <w:tcPr>
            <w:tcW w:w="2409" w:type="dxa"/>
            <w:vAlign w:val="center"/>
          </w:tcPr>
          <w:p w:rsidR="00E50447" w:rsidRPr="004B7259" w:rsidRDefault="00E50447" w:rsidP="00E50447">
            <w:pPr>
              <w:spacing w:after="0" w:line="240" w:lineRule="auto"/>
              <w:jc w:val="center"/>
              <w:rPr>
                <w:rFonts w:ascii="Times New Roman" w:hAnsi="Times New Roman" w:cs="Times New Roman"/>
                <w:sz w:val="28"/>
                <w:szCs w:val="28"/>
              </w:rPr>
            </w:pPr>
            <w:r w:rsidRPr="004B7259">
              <w:rPr>
                <w:rFonts w:ascii="Times New Roman" w:hAnsi="Times New Roman" w:cs="Times New Roman"/>
                <w:sz w:val="28"/>
                <w:szCs w:val="28"/>
              </w:rPr>
              <w:t>4</w:t>
            </w:r>
          </w:p>
        </w:tc>
      </w:tr>
      <w:tr w:rsidR="00E50447" w:rsidRPr="004B7259" w:rsidTr="00E50447">
        <w:tc>
          <w:tcPr>
            <w:tcW w:w="426"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c>
          <w:tcPr>
            <w:tcW w:w="1984"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c>
          <w:tcPr>
            <w:tcW w:w="4253"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c>
          <w:tcPr>
            <w:tcW w:w="2409"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r>
      <w:tr w:rsidR="00E50447" w:rsidRPr="004B7259" w:rsidTr="00E50447">
        <w:tc>
          <w:tcPr>
            <w:tcW w:w="426"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c>
          <w:tcPr>
            <w:tcW w:w="1984"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c>
          <w:tcPr>
            <w:tcW w:w="4253"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c>
          <w:tcPr>
            <w:tcW w:w="2409"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r>
      <w:tr w:rsidR="00E50447" w:rsidRPr="004B7259" w:rsidTr="00E50447">
        <w:tc>
          <w:tcPr>
            <w:tcW w:w="426"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c>
          <w:tcPr>
            <w:tcW w:w="1984"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c>
          <w:tcPr>
            <w:tcW w:w="4253"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c>
          <w:tcPr>
            <w:tcW w:w="2409"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r>
      <w:tr w:rsidR="00E50447" w:rsidRPr="004B7259" w:rsidTr="00E50447">
        <w:tc>
          <w:tcPr>
            <w:tcW w:w="426"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c>
          <w:tcPr>
            <w:tcW w:w="1984"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c>
          <w:tcPr>
            <w:tcW w:w="4253"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c>
          <w:tcPr>
            <w:tcW w:w="2409" w:type="dxa"/>
            <w:vAlign w:val="center"/>
          </w:tcPr>
          <w:p w:rsidR="00E50447" w:rsidRPr="004B7259" w:rsidRDefault="00E50447" w:rsidP="00E50447">
            <w:pPr>
              <w:spacing w:after="0" w:line="240" w:lineRule="auto"/>
              <w:jc w:val="center"/>
              <w:rPr>
                <w:rFonts w:ascii="Times New Roman" w:hAnsi="Times New Roman" w:cs="Times New Roman"/>
                <w:sz w:val="28"/>
                <w:szCs w:val="28"/>
              </w:rPr>
            </w:pPr>
          </w:p>
        </w:tc>
      </w:tr>
    </w:tbl>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left="709" w:firstLine="709"/>
        <w:jc w:val="both"/>
        <w:rPr>
          <w:rFonts w:ascii="Times New Roman" w:hAnsi="Times New Roman" w:cs="Times New Roman"/>
          <w:sz w:val="28"/>
          <w:szCs w:val="28"/>
        </w:rPr>
      </w:pPr>
      <w:r w:rsidRPr="004B7259">
        <w:rPr>
          <w:rFonts w:ascii="Times New Roman" w:hAnsi="Times New Roman" w:cs="Times New Roman"/>
          <w:sz w:val="28"/>
          <w:szCs w:val="28"/>
        </w:rPr>
        <w:t>________________</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t>______________</w:t>
      </w:r>
    </w:p>
    <w:p w:rsidR="00E50447" w:rsidRPr="004B7259" w:rsidRDefault="00E50447" w:rsidP="00E50447">
      <w:pPr>
        <w:spacing w:after="0" w:line="240" w:lineRule="auto"/>
        <w:ind w:left="709" w:firstLine="709"/>
        <w:jc w:val="both"/>
        <w:rPr>
          <w:rFonts w:ascii="Times New Roman" w:hAnsi="Times New Roman" w:cs="Times New Roman"/>
          <w:sz w:val="28"/>
          <w:szCs w:val="28"/>
        </w:rPr>
      </w:pPr>
      <w:r w:rsidRPr="004B7259">
        <w:rPr>
          <w:rFonts w:ascii="Times New Roman" w:hAnsi="Times New Roman" w:cs="Times New Roman"/>
          <w:sz w:val="28"/>
          <w:szCs w:val="28"/>
        </w:rPr>
        <w:t>подпись слушателя</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t>дата</w:t>
      </w:r>
    </w:p>
    <w:p w:rsidR="00E50447" w:rsidRPr="004B7259" w:rsidRDefault="00E50447" w:rsidP="00E50447">
      <w:pPr>
        <w:spacing w:after="0" w:line="240" w:lineRule="auto"/>
        <w:ind w:left="6096"/>
        <w:jc w:val="right"/>
        <w:rPr>
          <w:rFonts w:ascii="Times New Roman" w:hAnsi="Times New Roman" w:cs="Times New Roman"/>
          <w:b/>
          <w:sz w:val="28"/>
          <w:szCs w:val="28"/>
        </w:rPr>
      </w:pPr>
      <w:r w:rsidRPr="004B7259">
        <w:rPr>
          <w:rFonts w:ascii="Times New Roman" w:hAnsi="Times New Roman" w:cs="Times New Roman"/>
          <w:sz w:val="28"/>
          <w:szCs w:val="28"/>
        </w:rPr>
        <w:br w:type="page"/>
      </w:r>
      <w:r w:rsidRPr="004B7259">
        <w:rPr>
          <w:rFonts w:ascii="Times New Roman" w:hAnsi="Times New Roman" w:cs="Times New Roman"/>
          <w:b/>
          <w:sz w:val="28"/>
          <w:szCs w:val="28"/>
        </w:rPr>
        <w:t>Форма №3</w:t>
      </w:r>
    </w:p>
    <w:p w:rsidR="00E50447" w:rsidRPr="004B7259" w:rsidRDefault="00E50447" w:rsidP="00E50447">
      <w:pPr>
        <w:spacing w:after="0" w:line="240" w:lineRule="auto"/>
        <w:ind w:left="6096"/>
        <w:jc w:val="right"/>
        <w:rPr>
          <w:rFonts w:ascii="Times New Roman" w:hAnsi="Times New Roman" w:cs="Times New Roman"/>
          <w:sz w:val="28"/>
          <w:szCs w:val="28"/>
        </w:rPr>
      </w:pPr>
    </w:p>
    <w:p w:rsidR="00E50447" w:rsidRPr="004B7259" w:rsidRDefault="00E50447" w:rsidP="00E50447">
      <w:pPr>
        <w:spacing w:after="0" w:line="240" w:lineRule="auto"/>
        <w:ind w:left="6096"/>
        <w:jc w:val="center"/>
        <w:rPr>
          <w:rFonts w:ascii="Times New Roman" w:hAnsi="Times New Roman" w:cs="Times New Roman"/>
          <w:sz w:val="24"/>
          <w:szCs w:val="24"/>
        </w:rPr>
      </w:pPr>
      <w:r w:rsidRPr="004B7259">
        <w:rPr>
          <w:rFonts w:ascii="Times New Roman" w:hAnsi="Times New Roman" w:cs="Times New Roman"/>
          <w:sz w:val="24"/>
          <w:szCs w:val="24"/>
        </w:rPr>
        <w:t>Утверждаю</w:t>
      </w:r>
    </w:p>
    <w:p w:rsidR="00E50447" w:rsidRPr="004B7259" w:rsidRDefault="00E50447" w:rsidP="00E50447">
      <w:pPr>
        <w:spacing w:after="0" w:line="240" w:lineRule="auto"/>
        <w:ind w:left="6096"/>
        <w:jc w:val="both"/>
        <w:rPr>
          <w:rFonts w:ascii="Times New Roman" w:hAnsi="Times New Roman" w:cs="Times New Roman"/>
          <w:sz w:val="24"/>
          <w:szCs w:val="24"/>
        </w:rPr>
      </w:pPr>
      <w:r w:rsidRPr="004B7259">
        <w:rPr>
          <w:rFonts w:ascii="Times New Roman" w:hAnsi="Times New Roman" w:cs="Times New Roman"/>
          <w:sz w:val="24"/>
          <w:szCs w:val="24"/>
        </w:rPr>
        <w:t>Начальник подразделения ФПС ГПС</w:t>
      </w:r>
    </w:p>
    <w:p w:rsidR="00E50447" w:rsidRPr="004B7259" w:rsidRDefault="00E50447" w:rsidP="00E50447">
      <w:pPr>
        <w:spacing w:after="0" w:line="240" w:lineRule="auto"/>
        <w:ind w:left="6096"/>
        <w:jc w:val="both"/>
        <w:rPr>
          <w:rFonts w:ascii="Times New Roman" w:hAnsi="Times New Roman" w:cs="Times New Roman"/>
          <w:sz w:val="24"/>
          <w:szCs w:val="24"/>
        </w:rPr>
      </w:pPr>
      <w:r w:rsidRPr="004B7259">
        <w:rPr>
          <w:rFonts w:ascii="Times New Roman" w:hAnsi="Times New Roman" w:cs="Times New Roman"/>
          <w:sz w:val="24"/>
          <w:szCs w:val="24"/>
        </w:rPr>
        <w:t>___________________________</w:t>
      </w:r>
    </w:p>
    <w:p w:rsidR="00E50447" w:rsidRPr="004B7259" w:rsidRDefault="00E50447" w:rsidP="00E50447">
      <w:pPr>
        <w:spacing w:after="0" w:line="240" w:lineRule="auto"/>
        <w:ind w:left="6096"/>
        <w:jc w:val="both"/>
        <w:rPr>
          <w:rFonts w:ascii="Times New Roman" w:hAnsi="Times New Roman" w:cs="Times New Roman"/>
          <w:sz w:val="24"/>
          <w:szCs w:val="24"/>
        </w:rPr>
      </w:pPr>
    </w:p>
    <w:p w:rsidR="00E50447" w:rsidRPr="004B7259" w:rsidRDefault="00E50447" w:rsidP="00E50447">
      <w:pPr>
        <w:spacing w:after="0" w:line="240" w:lineRule="auto"/>
        <w:ind w:left="6096"/>
        <w:jc w:val="both"/>
        <w:rPr>
          <w:rFonts w:ascii="Times New Roman" w:hAnsi="Times New Roman" w:cs="Times New Roman"/>
          <w:sz w:val="24"/>
          <w:szCs w:val="24"/>
        </w:rPr>
      </w:pPr>
      <w:r w:rsidRPr="004B7259">
        <w:rPr>
          <w:rFonts w:ascii="Times New Roman" w:hAnsi="Times New Roman" w:cs="Times New Roman"/>
          <w:sz w:val="24"/>
          <w:szCs w:val="24"/>
        </w:rPr>
        <w:t>"_____"_____________ 20___ г.</w:t>
      </w:r>
    </w:p>
    <w:p w:rsidR="00E50447" w:rsidRPr="004B7259" w:rsidRDefault="00E50447" w:rsidP="00E50447">
      <w:pPr>
        <w:spacing w:after="0" w:line="240" w:lineRule="auto"/>
        <w:jc w:val="both"/>
        <w:rPr>
          <w:rFonts w:ascii="Times New Roman" w:hAnsi="Times New Roman" w:cs="Times New Roman"/>
          <w:sz w:val="24"/>
          <w:szCs w:val="24"/>
        </w:rPr>
      </w:pP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О  Т  Ч  Е  Т</w:t>
      </w: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 xml:space="preserve">о проделанной работе слушателя _____ группы </w:t>
      </w: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_______________________________________________</w:t>
      </w: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(Ф.И.О.)</w:t>
      </w: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за период стажировки с "___" по" ___ "____________ 20___ г.</w:t>
      </w: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в должности ___________________________________________________________________</w:t>
      </w:r>
    </w:p>
    <w:p w:rsidR="00E50447" w:rsidRPr="004B7259" w:rsidRDefault="00E50447" w:rsidP="00E50447">
      <w:pPr>
        <w:spacing w:after="0" w:line="240" w:lineRule="auto"/>
        <w:jc w:val="center"/>
        <w:rPr>
          <w:rFonts w:ascii="Times New Roman" w:hAnsi="Times New Roman" w:cs="Times New Roman"/>
          <w:sz w:val="24"/>
          <w:szCs w:val="24"/>
        </w:rPr>
      </w:pPr>
      <w:r w:rsidRPr="004B7259">
        <w:rPr>
          <w:rFonts w:ascii="Times New Roman" w:hAnsi="Times New Roman" w:cs="Times New Roman"/>
          <w:sz w:val="24"/>
          <w:szCs w:val="24"/>
        </w:rPr>
        <w:t>(наименование подразделения ГПС и место его дислокации)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4"/>
          <w:szCs w:val="24"/>
        </w:rPr>
        <w:t>____________________________________________________________________________</w:t>
      </w:r>
    </w:p>
    <w:p w:rsidR="00E50447" w:rsidRPr="004B7259" w:rsidRDefault="00E50447" w:rsidP="00E50447">
      <w:pPr>
        <w:spacing w:after="0" w:line="240" w:lineRule="auto"/>
        <w:ind w:firstLine="720"/>
        <w:jc w:val="both"/>
        <w:rPr>
          <w:rFonts w:ascii="Times New Roman" w:hAnsi="Times New Roman" w:cs="Times New Roman"/>
          <w:sz w:val="28"/>
          <w:szCs w:val="28"/>
        </w:rPr>
      </w:pP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Наименование и виды выполненной работы:</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tabs>
          <w:tab w:val="left" w:pos="709"/>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1.</w:t>
      </w:r>
      <w:r w:rsidRPr="004B7259">
        <w:rPr>
          <w:rFonts w:ascii="Times New Roman" w:hAnsi="Times New Roman" w:cs="Times New Roman"/>
          <w:sz w:val="28"/>
          <w:szCs w:val="28"/>
        </w:rPr>
        <w:tab/>
        <w:t xml:space="preserve">Участие в проведении проверок </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E50447">
      <w:pPr>
        <w:tabs>
          <w:tab w:val="left" w:pos="709"/>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1.1</w:t>
      </w:r>
      <w:r w:rsidRPr="004B7259">
        <w:rPr>
          <w:rFonts w:ascii="Times New Roman" w:hAnsi="Times New Roman" w:cs="Times New Roman"/>
          <w:sz w:val="28"/>
          <w:szCs w:val="28"/>
        </w:rPr>
        <w:tab/>
        <w:t xml:space="preserve">Плановых обследований объектов (наименование объектов): </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E50447">
      <w:pPr>
        <w:tabs>
          <w:tab w:val="left" w:pos="709"/>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E50447">
      <w:pPr>
        <w:tabs>
          <w:tab w:val="left" w:pos="709"/>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 xml:space="preserve">1.2 </w:t>
      </w:r>
      <w:r w:rsidRPr="004B7259">
        <w:rPr>
          <w:rFonts w:ascii="Times New Roman" w:hAnsi="Times New Roman" w:cs="Times New Roman"/>
          <w:sz w:val="28"/>
          <w:szCs w:val="28"/>
        </w:rPr>
        <w:tab/>
        <w:t xml:space="preserve">Внеплановых обследований </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E50447">
      <w:pPr>
        <w:tabs>
          <w:tab w:val="left" w:pos="709"/>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1.3.</w:t>
      </w:r>
      <w:r w:rsidRPr="004B7259">
        <w:rPr>
          <w:rFonts w:ascii="Times New Roman" w:hAnsi="Times New Roman" w:cs="Times New Roman"/>
          <w:sz w:val="28"/>
          <w:szCs w:val="28"/>
        </w:rPr>
        <w:tab/>
        <w:t>Проверок объектов</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E50447">
      <w:pPr>
        <w:tabs>
          <w:tab w:val="left" w:pos="709"/>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2.</w:t>
      </w:r>
      <w:r w:rsidRPr="004B7259">
        <w:rPr>
          <w:rFonts w:ascii="Times New Roman" w:hAnsi="Times New Roman" w:cs="Times New Roman"/>
          <w:sz w:val="28"/>
          <w:szCs w:val="28"/>
        </w:rPr>
        <w:tab/>
        <w:t xml:space="preserve">Выявлено противопожарных нарушений </w:t>
      </w:r>
      <w:r w:rsidRPr="004B7259">
        <w:rPr>
          <w:rFonts w:ascii="Times New Roman" w:hAnsi="Times New Roman" w:cs="Times New Roman"/>
          <w:sz w:val="28"/>
          <w:szCs w:val="28"/>
        </w:rPr>
        <w:tab/>
      </w:r>
      <w:r w:rsidRPr="004B7259">
        <w:rPr>
          <w:rFonts w:ascii="Times New Roman" w:hAnsi="Times New Roman" w:cs="Times New Roman"/>
          <w:sz w:val="28"/>
          <w:szCs w:val="28"/>
        </w:rPr>
        <w:tab/>
        <w:t xml:space="preserve"> , из них устранено на месте</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E50447">
      <w:pPr>
        <w:tabs>
          <w:tab w:val="left" w:pos="709"/>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3.</w:t>
      </w:r>
      <w:r w:rsidRPr="004B7259">
        <w:rPr>
          <w:rFonts w:ascii="Times New Roman" w:hAnsi="Times New Roman" w:cs="Times New Roman"/>
          <w:sz w:val="28"/>
          <w:szCs w:val="28"/>
        </w:rPr>
        <w:tab/>
        <w:t>Оформлено материалов административных дел для направления в суд (для принятия решения об административном приостановлении деятельности на срок до 90 суток)</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E50447">
      <w:pPr>
        <w:tabs>
          <w:tab w:val="left" w:pos="709"/>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4.</w:t>
      </w:r>
      <w:r w:rsidRPr="004B7259">
        <w:rPr>
          <w:rFonts w:ascii="Times New Roman" w:hAnsi="Times New Roman" w:cs="Times New Roman"/>
          <w:sz w:val="28"/>
          <w:szCs w:val="28"/>
        </w:rPr>
        <w:tab/>
        <w:t>Составлено:</w:t>
      </w:r>
    </w:p>
    <w:p w:rsidR="00E50447" w:rsidRPr="004B7259" w:rsidRDefault="00E50447" w:rsidP="0032131C">
      <w:pPr>
        <w:numPr>
          <w:ilvl w:val="0"/>
          <w:numId w:val="372"/>
        </w:numPr>
        <w:tabs>
          <w:tab w:val="left" w:pos="142"/>
        </w:tabs>
        <w:spacing w:after="0" w:line="240" w:lineRule="auto"/>
        <w:ind w:left="0" w:firstLine="0"/>
        <w:contextualSpacing/>
        <w:jc w:val="both"/>
        <w:rPr>
          <w:rFonts w:ascii="Times New Roman" w:hAnsi="Times New Roman" w:cs="Times New Roman"/>
          <w:sz w:val="28"/>
          <w:szCs w:val="28"/>
        </w:rPr>
      </w:pPr>
      <w:r w:rsidRPr="004B7259">
        <w:rPr>
          <w:rFonts w:ascii="Times New Roman" w:hAnsi="Times New Roman" w:cs="Times New Roman"/>
          <w:sz w:val="28"/>
          <w:szCs w:val="28"/>
        </w:rPr>
        <w:t>протоколов об административных правонарушениях</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32131C">
      <w:pPr>
        <w:numPr>
          <w:ilvl w:val="0"/>
          <w:numId w:val="372"/>
        </w:numPr>
        <w:tabs>
          <w:tab w:val="left" w:pos="142"/>
        </w:tabs>
        <w:spacing w:after="0" w:line="240" w:lineRule="auto"/>
        <w:ind w:left="0" w:firstLine="0"/>
        <w:contextualSpacing/>
        <w:jc w:val="both"/>
        <w:rPr>
          <w:rFonts w:ascii="Times New Roman" w:hAnsi="Times New Roman" w:cs="Times New Roman"/>
          <w:sz w:val="28"/>
          <w:szCs w:val="28"/>
        </w:rPr>
      </w:pPr>
      <w:r w:rsidRPr="004B7259">
        <w:rPr>
          <w:rFonts w:ascii="Times New Roman" w:hAnsi="Times New Roman" w:cs="Times New Roman"/>
          <w:sz w:val="28"/>
          <w:szCs w:val="28"/>
        </w:rPr>
        <w:t>актов о пожаре</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E50447">
      <w:pPr>
        <w:tabs>
          <w:tab w:val="left" w:pos="709"/>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5.</w:t>
      </w:r>
      <w:r w:rsidRPr="004B7259">
        <w:rPr>
          <w:rFonts w:ascii="Times New Roman" w:hAnsi="Times New Roman" w:cs="Times New Roman"/>
          <w:sz w:val="28"/>
          <w:szCs w:val="28"/>
        </w:rPr>
        <w:tab/>
        <w:t>Проведено занятий с населением, работниками объектов</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E50447">
      <w:pPr>
        <w:tabs>
          <w:tab w:val="left" w:pos="709"/>
          <w:tab w:val="left" w:pos="1134"/>
        </w:tabs>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6.</w:t>
      </w:r>
      <w:r w:rsidRPr="004B7259">
        <w:rPr>
          <w:rFonts w:ascii="Times New Roman" w:hAnsi="Times New Roman" w:cs="Times New Roman"/>
          <w:sz w:val="28"/>
          <w:szCs w:val="28"/>
        </w:rPr>
        <w:tab/>
        <w:t>Принимал участие:</w:t>
      </w:r>
    </w:p>
    <w:p w:rsidR="00E50447" w:rsidRPr="004B7259" w:rsidRDefault="00E50447" w:rsidP="0032131C">
      <w:pPr>
        <w:numPr>
          <w:ilvl w:val="0"/>
          <w:numId w:val="372"/>
        </w:numPr>
        <w:tabs>
          <w:tab w:val="left" w:pos="142"/>
        </w:tabs>
        <w:spacing w:after="0" w:line="240" w:lineRule="auto"/>
        <w:ind w:left="0" w:firstLine="0"/>
        <w:contextualSpacing/>
        <w:jc w:val="both"/>
        <w:rPr>
          <w:rFonts w:ascii="Times New Roman" w:hAnsi="Times New Roman" w:cs="Times New Roman"/>
          <w:sz w:val="28"/>
          <w:szCs w:val="28"/>
        </w:rPr>
      </w:pPr>
      <w:r w:rsidRPr="004B7259">
        <w:rPr>
          <w:rFonts w:ascii="Times New Roman" w:hAnsi="Times New Roman" w:cs="Times New Roman"/>
          <w:sz w:val="28"/>
          <w:szCs w:val="28"/>
        </w:rPr>
        <w:t>в выездах на пожары в составе отделения (дата пожара, наименование объекта, причина возникновения)</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32131C">
      <w:pPr>
        <w:numPr>
          <w:ilvl w:val="0"/>
          <w:numId w:val="372"/>
        </w:numPr>
        <w:tabs>
          <w:tab w:val="left" w:pos="142"/>
        </w:tabs>
        <w:spacing w:after="0" w:line="240" w:lineRule="auto"/>
        <w:ind w:left="0" w:firstLine="0"/>
        <w:contextualSpacing/>
        <w:jc w:val="both"/>
        <w:rPr>
          <w:rFonts w:ascii="Times New Roman" w:hAnsi="Times New Roman" w:cs="Times New Roman"/>
          <w:sz w:val="28"/>
          <w:szCs w:val="28"/>
        </w:rPr>
      </w:pPr>
      <w:r w:rsidRPr="004B7259">
        <w:rPr>
          <w:rFonts w:ascii="Times New Roman" w:hAnsi="Times New Roman" w:cs="Times New Roman"/>
          <w:sz w:val="28"/>
          <w:szCs w:val="28"/>
        </w:rPr>
        <w:t xml:space="preserve">участие в общественной жизни подразделения </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32131C">
      <w:pPr>
        <w:numPr>
          <w:ilvl w:val="0"/>
          <w:numId w:val="372"/>
        </w:numPr>
        <w:tabs>
          <w:tab w:val="left" w:pos="142"/>
        </w:tabs>
        <w:spacing w:after="0" w:line="240" w:lineRule="auto"/>
        <w:ind w:left="0" w:firstLine="0"/>
        <w:contextualSpacing/>
        <w:jc w:val="both"/>
        <w:rPr>
          <w:rFonts w:ascii="Times New Roman" w:hAnsi="Times New Roman" w:cs="Times New Roman"/>
          <w:sz w:val="28"/>
          <w:szCs w:val="28"/>
        </w:rPr>
      </w:pPr>
      <w:r w:rsidRPr="004B7259">
        <w:rPr>
          <w:rFonts w:ascii="Times New Roman" w:hAnsi="Times New Roman" w:cs="Times New Roman"/>
          <w:sz w:val="28"/>
          <w:szCs w:val="28"/>
        </w:rPr>
        <w:t xml:space="preserve">другие работы, выполненные за период стажировки </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Оценка за стажировку в должности _______________________________________________</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__________________________________</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t>______________________________</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Поощрений</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Взысканий</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Согласен:</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t>Составил:</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Руководитель стажировки</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t>Слушатель</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 xml:space="preserve">_______________________ </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t>_______________________</w:t>
      </w:r>
      <w:r w:rsidRPr="004B7259">
        <w:rPr>
          <w:rFonts w:ascii="Times New Roman" w:hAnsi="Times New Roman" w:cs="Times New Roman"/>
          <w:sz w:val="28"/>
          <w:szCs w:val="28"/>
        </w:rPr>
        <w:tab/>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"___" ___________ 20___ г.</w:t>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r>
      <w:r w:rsidRPr="004B7259">
        <w:rPr>
          <w:rFonts w:ascii="Times New Roman" w:hAnsi="Times New Roman" w:cs="Times New Roman"/>
          <w:sz w:val="28"/>
          <w:szCs w:val="28"/>
        </w:rPr>
        <w:tab/>
        <w:t>"___" ___________ 20___ г.</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М.П.</w:t>
      </w: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both"/>
        <w:rPr>
          <w:rFonts w:ascii="Times New Roman" w:hAnsi="Times New Roman" w:cs="Times New Roman"/>
          <w:sz w:val="28"/>
          <w:szCs w:val="28"/>
        </w:rPr>
      </w:pPr>
    </w:p>
    <w:p w:rsidR="00E50447" w:rsidRPr="004B7259" w:rsidRDefault="00E50447" w:rsidP="00E50447">
      <w:pPr>
        <w:spacing w:after="0" w:line="240" w:lineRule="auto"/>
        <w:jc w:val="center"/>
        <w:rPr>
          <w:rFonts w:ascii="Times New Roman" w:hAnsi="Times New Roman" w:cs="Times New Roman"/>
          <w:b/>
          <w:sz w:val="28"/>
          <w:szCs w:val="28"/>
        </w:rPr>
      </w:pPr>
      <w:r w:rsidRPr="004B7259">
        <w:rPr>
          <w:rFonts w:ascii="Times New Roman" w:hAnsi="Times New Roman" w:cs="Times New Roman"/>
          <w:b/>
          <w:sz w:val="28"/>
          <w:szCs w:val="28"/>
        </w:rPr>
        <w:t>10. Подготовка и защита выпускной аттестационной работы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Итоговая аттестация обучающихся выполняется в форме защиты выпускной аттестационной работы.</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Выполнение выпускной аттестационной работы проводится с целью:</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систематизировать, закрепить и расширить теоретические знания и практические навыки слушателя, его профессиональные компетенции по решению конкретных задач, стоящих перед МЧС России;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определить уровень   подготовленности слушателя к решению конкретных задач практической деятельности МЧС России, к анализу сложных ситуаций в современных социально-экономических условиях;</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развить навыки самостоятельной работы использования современных методов исследования при решении разрабатываемых в выпускной аттестационной работе проблем и вопросов;</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совершенствовать навыки принятия слушателем самостоятельных решений, их обоснования и защиты.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 xml:space="preserve">Выполнение выпускной аттестационной работы способствует: </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систематизации, закреплению и углублению теоретических знаний слушателя, совершенствованию умений и навыков их применения при решении конкретных задач практической деятельности;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развитию навыков творческой самостоятельной работы слушателя;</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определению степени подготовленности слушателя к самостоятельной практической работе.</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К выпускной аттестационной работе предъявляются следующие требования:</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актуальность и практическая значимость темы, взаимосвязь предмета;</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исследования с проблемными вопросами науки и практики деятельности МЧС России;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наличие анализа степени научной разработанности избранной темы исследования, полнота использования нормативных правовых и литературных источников;</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соответствие содержания работы утвержденной теме, полнота раскрытия темы;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освещение теоретических вопросов темы во взаимосвязи с исследованием практической деятельности МЧС России;</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наличие четкой структуры излагаемого материала, завершенность, глубина, логичность изложения основных вопросов темы;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актуальность, доказательность и достоверность представленного в работе эмпирического материала, аргументированность выводов и предложений по исследуемой проблеме;</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самостоятельное и творческое выполнение обучаемым выпускной аттестационной работы и наличие его собственных суждений по проблемным вопросам темы;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грамотность и соответствие установленным в образовательном учреждении требованиям к оформлению выпускной аттестационной работы.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Несоответствие выпускной аттестационной работы указанным требованиям исключает допуск работы к защите.</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Основные этапы выполнения выпускной аттестационной работы: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выбор темы, получение задания на выполнение выпускной аттестационной работы, закрепление её за слушателем, назначение научного руководителя;</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разработка примерного плана выпускной аттестационной работы, согласование его с научным руководителем;</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подбор и изучение источников информации, необходимых для написания выпускной аттестационной работы;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корректировка плана выпускной аттестационной работы и составление плана-графика выполнения выпускной аттестационной работы;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написание выпускной аттестационной работы;</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представление выполненной выпускной аттестационной работы научному руководителю и его доработка с учетом полученных замечаний;</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представление окончательного варианта выпускной аттестационной работы на кафедру;</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получение отзыва научного руководителя;</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ab/>
        <w:t>–</w:t>
      </w:r>
      <w:r w:rsidRPr="004B7259">
        <w:rPr>
          <w:rFonts w:ascii="Times New Roman" w:hAnsi="Times New Roman" w:cs="Times New Roman"/>
          <w:sz w:val="28"/>
          <w:szCs w:val="28"/>
        </w:rPr>
        <w:tab/>
        <w:t>представление выпускной аттестационной работы к защите в АК.</w:t>
      </w:r>
    </w:p>
    <w:p w:rsidR="00E50447" w:rsidRPr="004B7259" w:rsidRDefault="00E50447" w:rsidP="00E50447">
      <w:pPr>
        <w:spacing w:after="0" w:line="240" w:lineRule="auto"/>
        <w:jc w:val="both"/>
        <w:rPr>
          <w:rFonts w:ascii="Times New Roman" w:hAnsi="Times New Roman" w:cs="Times New Roman"/>
          <w:sz w:val="28"/>
          <w:szCs w:val="28"/>
        </w:rPr>
      </w:pPr>
      <w:r w:rsidRPr="004B7259">
        <w:rPr>
          <w:rFonts w:ascii="Times New Roman" w:hAnsi="Times New Roman" w:cs="Times New Roman"/>
          <w:sz w:val="28"/>
          <w:szCs w:val="28"/>
        </w:rPr>
        <w:t>Основой для выполнения выпускной аттестационной работы является базовая теоретическая и практическая подготовка слушателей по изучаемым на кафедре специальным дисциплинам.</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Тематика выпускной аттестационной работы должна быть актуальной и увязанной с проблемными вопросами пожарной безопасности при эксплуатации зданий и сооружений, а так же возникающими при строительстве. Наряду с этим выпускная аттестационная работа должна выполняться в соответствии с оформленным заданием.</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 xml:space="preserve">Список примерных тем для выполнения аттестационных работ: </w:t>
      </w:r>
    </w:p>
    <w:p w:rsidR="00E50447" w:rsidRPr="004B7259" w:rsidRDefault="00E50447" w:rsidP="00E50447">
      <w:pPr>
        <w:spacing w:after="0" w:line="240" w:lineRule="auto"/>
        <w:ind w:firstLine="720"/>
        <w:rPr>
          <w:rFonts w:ascii="Times New Roman" w:hAnsi="Times New Roman" w:cs="Times New Roman"/>
          <w:sz w:val="28"/>
          <w:szCs w:val="28"/>
        </w:rPr>
      </w:pPr>
      <w:r w:rsidRPr="004B7259">
        <w:rPr>
          <w:rFonts w:ascii="Times New Roman" w:hAnsi="Times New Roman" w:cs="Times New Roman"/>
          <w:sz w:val="28"/>
          <w:szCs w:val="28"/>
        </w:rPr>
        <w:t>– анализ объемно-планировочных решений объекта защиты на соответствие требованиям норм пожарной безопасности.</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анализ пожарной опасности объекта и разработка мер противопожарной защиты.</w:t>
      </w:r>
    </w:p>
    <w:p w:rsidR="00E50447" w:rsidRPr="004B7259" w:rsidRDefault="00E50447" w:rsidP="00E50447">
      <w:pPr>
        <w:spacing w:after="0" w:line="240" w:lineRule="auto"/>
        <w:ind w:firstLine="720"/>
        <w:jc w:val="both"/>
        <w:rPr>
          <w:rFonts w:ascii="Times New Roman" w:hAnsi="Times New Roman" w:cs="Times New Roman"/>
          <w:sz w:val="28"/>
          <w:szCs w:val="28"/>
        </w:rPr>
      </w:pPr>
      <w:r w:rsidRPr="004B7259">
        <w:rPr>
          <w:rFonts w:ascii="Times New Roman" w:hAnsi="Times New Roman" w:cs="Times New Roman"/>
          <w:sz w:val="28"/>
          <w:szCs w:val="28"/>
        </w:rPr>
        <w:t>– анализ инженерных решений по оборудованию объекта системами противопожарной защиты.</w:t>
      </w:r>
    </w:p>
    <w:p w:rsidR="00E50447" w:rsidRPr="004B7259" w:rsidRDefault="00E50447" w:rsidP="00E50447">
      <w:pPr>
        <w:spacing w:after="0" w:line="240" w:lineRule="auto"/>
        <w:ind w:firstLine="567"/>
        <w:jc w:val="both"/>
        <w:rPr>
          <w:rFonts w:ascii="Times New Roman" w:hAnsi="Times New Roman" w:cs="Times New Roman"/>
          <w:snapToGrid w:val="0"/>
          <w:sz w:val="28"/>
          <w:szCs w:val="28"/>
        </w:rPr>
      </w:pPr>
      <w:r w:rsidRPr="004B7259">
        <w:rPr>
          <w:rFonts w:ascii="Times New Roman" w:hAnsi="Times New Roman" w:cs="Times New Roman"/>
          <w:sz w:val="28"/>
          <w:szCs w:val="28"/>
        </w:rPr>
        <w:t>Согласованные с руководителями темы выпускной аттестационной работы обсуждаются на заседании кафедры и закрепляются приказом начальника университета.</w:t>
      </w:r>
      <w:r w:rsidRPr="004B7259">
        <w:rPr>
          <w:rFonts w:ascii="Times New Roman" w:hAnsi="Times New Roman" w:cs="Times New Roman"/>
          <w:snapToGrid w:val="0"/>
          <w:sz w:val="28"/>
          <w:szCs w:val="28"/>
        </w:rPr>
        <w:t xml:space="preserve"> Закрепление тем </w:t>
      </w:r>
      <w:r w:rsidRPr="004B7259">
        <w:rPr>
          <w:rFonts w:ascii="Times New Roman" w:hAnsi="Times New Roman" w:cs="Times New Roman"/>
          <w:sz w:val="28"/>
          <w:szCs w:val="28"/>
        </w:rPr>
        <w:t xml:space="preserve">выпускных квалификационных </w:t>
      </w:r>
      <w:r w:rsidRPr="004B7259">
        <w:rPr>
          <w:rFonts w:ascii="Times New Roman" w:hAnsi="Times New Roman" w:cs="Times New Roman"/>
          <w:snapToGrid w:val="0"/>
          <w:sz w:val="28"/>
          <w:szCs w:val="28"/>
        </w:rPr>
        <w:t>работ и научных руководителей за обучаемым проводится в первый период очного обучения.</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После утверждения темы обучаемый получает задание на выполнение выпускной аттестационной работы. При вручении задания руководитель дает слушателю консультацию, в ходе которой разъясняются назначение и основные задачи выпускной аттестационной работы, структура, объем, принципы ее разработки и оформления.</w:t>
      </w:r>
    </w:p>
    <w:p w:rsidR="00E50447" w:rsidRPr="004B7259" w:rsidRDefault="00E50447" w:rsidP="00E50447">
      <w:pPr>
        <w:spacing w:after="0" w:line="240" w:lineRule="auto"/>
        <w:ind w:firstLine="567"/>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На основе плана выпускной аттестационной работы составляется план-график его выполнения, который утверждается начальником кафедры и согласовывается научным руководителем.</w:t>
      </w:r>
    </w:p>
    <w:p w:rsidR="00E50447" w:rsidRPr="004B7259" w:rsidRDefault="00E50447" w:rsidP="00E50447">
      <w:pPr>
        <w:shd w:val="clear" w:color="auto" w:fill="FFFFFF"/>
        <w:tabs>
          <w:tab w:val="left" w:pos="1195"/>
        </w:tabs>
        <w:spacing w:after="0" w:line="240" w:lineRule="auto"/>
        <w:ind w:firstLine="567"/>
        <w:jc w:val="both"/>
        <w:rPr>
          <w:rFonts w:ascii="Times New Roman" w:hAnsi="Times New Roman" w:cs="Times New Roman"/>
          <w:sz w:val="28"/>
          <w:szCs w:val="28"/>
        </w:rPr>
      </w:pPr>
      <w:r w:rsidRPr="004B7259">
        <w:rPr>
          <w:rFonts w:ascii="Times New Roman" w:hAnsi="Times New Roman" w:cs="Times New Roman"/>
          <w:sz w:val="28"/>
          <w:szCs w:val="28"/>
        </w:rPr>
        <w:t>Для обучаемых сбор материалов, изучение литературы по теме работы проводится, как правило, по месту службы (работы) обучаемого.</w:t>
      </w:r>
    </w:p>
    <w:p w:rsidR="00E50447" w:rsidRPr="004B7259" w:rsidRDefault="00E50447" w:rsidP="00E50447">
      <w:pPr>
        <w:spacing w:after="0" w:line="240" w:lineRule="auto"/>
        <w:ind w:firstLine="567"/>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Следует иметь в виду, что качество выпускной аттестационной работы определяется не количеством собранного материала, а качеством его обработки, обоснованностью выводов и предложений на основе анализа статистических данных, оценки существующих нормативно-правовых актов, исходных данных, элементами новизны и оригинальности, внесенными в ВАР и имеющими практическое значение.</w:t>
      </w:r>
    </w:p>
    <w:p w:rsidR="00E50447" w:rsidRPr="004B7259" w:rsidRDefault="00E50447" w:rsidP="00E50447">
      <w:pPr>
        <w:spacing w:after="0" w:line="240" w:lineRule="auto"/>
        <w:ind w:firstLine="567"/>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 процессе выполнения работы обучающийся должен провести анализ и выявить нарушения в части обеспечения пожарной безопасности на объекте защиты. Основным методом выявления нарушений требований пожарной безопасности является метод сопоставления принятых решений, с требованиями пожарной безопасности нормативных документов. На основании этого сопоставления делается вывод о соответствии (или несоответствии) принятых решений требованиям пожарной безопасности.</w:t>
      </w:r>
    </w:p>
    <w:p w:rsidR="00E50447" w:rsidRPr="004B7259" w:rsidRDefault="00E50447" w:rsidP="00E50447">
      <w:pPr>
        <w:spacing w:after="0" w:line="240" w:lineRule="auto"/>
        <w:ind w:firstLine="567"/>
        <w:jc w:val="both"/>
        <w:rPr>
          <w:rFonts w:ascii="Times New Roman" w:hAnsi="Times New Roman" w:cs="Times New Roman"/>
          <w:snapToGrid w:val="0"/>
          <w:sz w:val="28"/>
          <w:szCs w:val="28"/>
        </w:rPr>
      </w:pPr>
      <w:r w:rsidRPr="004B7259">
        <w:rPr>
          <w:rFonts w:ascii="Times New Roman" w:hAnsi="Times New Roman" w:cs="Times New Roman"/>
          <w:snapToGrid w:val="0"/>
          <w:sz w:val="28"/>
          <w:szCs w:val="28"/>
        </w:rPr>
        <w:t>Все проверяемые элементы и технические решения заносятся в таблицы. При проверке внутренней планировки, противопожарных преград, эвакуационных путей и выходов, противодымной и противовзрывной защиты, технических решений по обеспечению успешной работы пожарных.</w:t>
      </w:r>
    </w:p>
    <w:p w:rsidR="00E50447" w:rsidRPr="004B7259" w:rsidRDefault="00E50447" w:rsidP="00E50447">
      <w:pPr>
        <w:spacing w:after="0" w:line="240" w:lineRule="auto"/>
        <w:ind w:firstLine="709"/>
        <w:jc w:val="both"/>
        <w:rPr>
          <w:rFonts w:ascii="Times New Roman" w:hAnsi="Times New Roman" w:cs="Times New Roman"/>
          <w:sz w:val="28"/>
          <w:szCs w:val="28"/>
        </w:rPr>
      </w:pPr>
      <w:r w:rsidRPr="004B7259">
        <w:rPr>
          <w:rFonts w:ascii="Times New Roman" w:hAnsi="Times New Roman" w:cs="Times New Roman"/>
          <w:sz w:val="28"/>
          <w:szCs w:val="28"/>
        </w:rPr>
        <w:t>Защита работы осуществляется в 3 период обучения. Для приема работ в образовательной организации формируется комиссия из числа наиболее опытного профессорско-преподавательского состава.</w:t>
      </w:r>
    </w:p>
    <w:p w:rsidR="00E50447" w:rsidRDefault="00E50447" w:rsidP="00E50447">
      <w:pPr>
        <w:widowControl w:val="0"/>
        <w:spacing w:after="0" w:line="240" w:lineRule="auto"/>
        <w:ind w:firstLine="708"/>
        <w:jc w:val="both"/>
        <w:rPr>
          <w:rFonts w:ascii="Times New Roman" w:hAnsi="Times New Roman" w:cs="Times New Roman"/>
          <w:sz w:val="28"/>
          <w:szCs w:val="28"/>
        </w:rPr>
      </w:pPr>
    </w:p>
    <w:p w:rsidR="00E50447" w:rsidRDefault="00E50447" w:rsidP="00DD1C53">
      <w:pPr>
        <w:widowControl w:val="0"/>
        <w:jc w:val="center"/>
        <w:rPr>
          <w:rFonts w:ascii="Times New Roman" w:hAnsi="Times New Roman" w:cs="Times New Roman"/>
          <w:b/>
          <w:sz w:val="28"/>
          <w:szCs w:val="28"/>
        </w:rPr>
      </w:pPr>
    </w:p>
    <w:p w:rsidR="00E50447" w:rsidRDefault="00E50447" w:rsidP="00DD1C53">
      <w:pPr>
        <w:widowControl w:val="0"/>
        <w:jc w:val="center"/>
        <w:rPr>
          <w:rFonts w:ascii="Times New Roman" w:hAnsi="Times New Roman" w:cs="Times New Roman"/>
          <w:b/>
          <w:sz w:val="28"/>
          <w:szCs w:val="28"/>
        </w:rPr>
      </w:pPr>
    </w:p>
    <w:p w:rsidR="00E50447" w:rsidRDefault="00E50447" w:rsidP="00DD1C53">
      <w:pPr>
        <w:widowControl w:val="0"/>
        <w:jc w:val="center"/>
        <w:rPr>
          <w:rFonts w:ascii="Times New Roman" w:hAnsi="Times New Roman" w:cs="Times New Roman"/>
          <w:b/>
          <w:sz w:val="28"/>
          <w:szCs w:val="28"/>
        </w:rPr>
      </w:pPr>
    </w:p>
    <w:p w:rsidR="00B446AD" w:rsidRDefault="00B446AD" w:rsidP="00DD1C53">
      <w:pPr>
        <w:widowControl w:val="0"/>
        <w:jc w:val="center"/>
        <w:rPr>
          <w:rFonts w:ascii="Times New Roman" w:hAnsi="Times New Roman" w:cs="Times New Roman"/>
          <w:b/>
          <w:sz w:val="28"/>
          <w:szCs w:val="28"/>
        </w:rPr>
      </w:pPr>
    </w:p>
    <w:p w:rsidR="00B446AD" w:rsidRDefault="00B446AD" w:rsidP="00DD1C53">
      <w:pPr>
        <w:widowControl w:val="0"/>
        <w:jc w:val="center"/>
        <w:rPr>
          <w:rFonts w:ascii="Times New Roman" w:hAnsi="Times New Roman" w:cs="Times New Roman"/>
          <w:b/>
          <w:sz w:val="28"/>
          <w:szCs w:val="28"/>
        </w:rPr>
      </w:pPr>
    </w:p>
    <w:p w:rsidR="00B446AD" w:rsidRDefault="00B446AD" w:rsidP="00DD1C53">
      <w:pPr>
        <w:widowControl w:val="0"/>
        <w:jc w:val="center"/>
        <w:rPr>
          <w:rFonts w:ascii="Times New Roman" w:hAnsi="Times New Roman" w:cs="Times New Roman"/>
          <w:b/>
          <w:sz w:val="28"/>
          <w:szCs w:val="28"/>
        </w:rPr>
      </w:pPr>
    </w:p>
    <w:p w:rsidR="00B446AD" w:rsidRDefault="00B446AD" w:rsidP="00DD1C53">
      <w:pPr>
        <w:widowControl w:val="0"/>
        <w:jc w:val="center"/>
        <w:rPr>
          <w:rFonts w:ascii="Times New Roman" w:hAnsi="Times New Roman" w:cs="Times New Roman"/>
          <w:b/>
          <w:sz w:val="28"/>
          <w:szCs w:val="28"/>
        </w:rPr>
      </w:pPr>
    </w:p>
    <w:p w:rsidR="00B446AD" w:rsidRDefault="00B446AD" w:rsidP="00DD1C53">
      <w:pPr>
        <w:widowControl w:val="0"/>
        <w:jc w:val="center"/>
        <w:rPr>
          <w:rFonts w:ascii="Times New Roman" w:hAnsi="Times New Roman" w:cs="Times New Roman"/>
          <w:b/>
          <w:sz w:val="28"/>
          <w:szCs w:val="28"/>
        </w:rPr>
      </w:pPr>
    </w:p>
    <w:p w:rsidR="00B446AD" w:rsidRDefault="00B446AD" w:rsidP="00DD1C53">
      <w:pPr>
        <w:widowControl w:val="0"/>
        <w:jc w:val="center"/>
        <w:rPr>
          <w:rFonts w:ascii="Times New Roman" w:hAnsi="Times New Roman" w:cs="Times New Roman"/>
          <w:b/>
          <w:sz w:val="28"/>
          <w:szCs w:val="28"/>
        </w:rPr>
      </w:pPr>
    </w:p>
    <w:p w:rsidR="00534153" w:rsidRPr="00350968" w:rsidRDefault="00534153" w:rsidP="00534153">
      <w:pPr>
        <w:widowControl w:val="0"/>
        <w:spacing w:after="0" w:line="240" w:lineRule="auto"/>
        <w:ind w:firstLine="284"/>
        <w:jc w:val="center"/>
        <w:rPr>
          <w:rFonts w:ascii="Times New Roman" w:hAnsi="Times New Roman" w:cs="Times New Roman"/>
          <w:b/>
          <w:sz w:val="28"/>
          <w:szCs w:val="28"/>
        </w:rPr>
      </w:pPr>
      <w:r w:rsidRPr="00350968">
        <w:rPr>
          <w:rFonts w:ascii="Times New Roman" w:hAnsi="Times New Roman" w:cs="Times New Roman"/>
          <w:b/>
          <w:sz w:val="28"/>
          <w:szCs w:val="28"/>
        </w:rPr>
        <w:t>Программа профессиональной переподготовки</w:t>
      </w:r>
    </w:p>
    <w:p w:rsidR="00534153" w:rsidRPr="00350968" w:rsidRDefault="00534153" w:rsidP="00534153">
      <w:pPr>
        <w:widowControl w:val="0"/>
        <w:spacing w:after="0" w:line="240" w:lineRule="auto"/>
        <w:jc w:val="center"/>
        <w:rPr>
          <w:rFonts w:ascii="Times New Roman" w:hAnsi="Times New Roman" w:cs="Times New Roman"/>
          <w:sz w:val="28"/>
          <w:szCs w:val="28"/>
        </w:rPr>
      </w:pPr>
    </w:p>
    <w:p w:rsidR="00534153" w:rsidRPr="00350968" w:rsidRDefault="0036328C" w:rsidP="00534153">
      <w:pPr>
        <w:widowControl w:val="0"/>
        <w:spacing w:after="0" w:line="240" w:lineRule="auto"/>
        <w:jc w:val="center"/>
        <w:rPr>
          <w:rFonts w:ascii="Times New Roman" w:hAnsi="Times New Roman" w:cs="Times New Roman"/>
          <w:b/>
          <w:sz w:val="28"/>
          <w:szCs w:val="28"/>
        </w:rPr>
      </w:pPr>
      <w:r w:rsidRPr="0036328C">
        <w:rPr>
          <w:rFonts w:ascii="Times New Roman" w:hAnsi="Times New Roman" w:cs="Times New Roman"/>
          <w:b/>
          <w:color w:val="000000" w:themeColor="text1"/>
          <w:sz w:val="28"/>
          <w:szCs w:val="28"/>
        </w:rPr>
        <w:t>ПРОФЕССИОНАЛЬНАЯ ПЕРЕПОДГОТОВКА</w:t>
      </w:r>
      <w:r w:rsidRPr="00350968">
        <w:rPr>
          <w:rFonts w:ascii="Times New Roman" w:hAnsi="Times New Roman" w:cs="Times New Roman"/>
          <w:b/>
          <w:sz w:val="28"/>
          <w:szCs w:val="28"/>
        </w:rPr>
        <w:t xml:space="preserve"> </w:t>
      </w:r>
      <w:r w:rsidR="00534153" w:rsidRPr="00350968">
        <w:rPr>
          <w:rFonts w:ascii="Times New Roman" w:hAnsi="Times New Roman" w:cs="Times New Roman"/>
          <w:b/>
          <w:sz w:val="28"/>
          <w:szCs w:val="28"/>
        </w:rPr>
        <w:t>МЛАДШИ</w:t>
      </w:r>
      <w:r>
        <w:rPr>
          <w:rFonts w:ascii="Times New Roman" w:hAnsi="Times New Roman" w:cs="Times New Roman"/>
          <w:b/>
          <w:sz w:val="28"/>
          <w:szCs w:val="28"/>
        </w:rPr>
        <w:t>Х</w:t>
      </w:r>
      <w:r w:rsidR="00534153" w:rsidRPr="00350968">
        <w:rPr>
          <w:rFonts w:ascii="Times New Roman" w:hAnsi="Times New Roman" w:cs="Times New Roman"/>
          <w:b/>
          <w:sz w:val="28"/>
          <w:szCs w:val="28"/>
        </w:rPr>
        <w:t xml:space="preserve"> ИНСПЕКТОР</w:t>
      </w:r>
      <w:r>
        <w:rPr>
          <w:rFonts w:ascii="Times New Roman" w:hAnsi="Times New Roman" w:cs="Times New Roman"/>
          <w:b/>
          <w:sz w:val="28"/>
          <w:szCs w:val="28"/>
        </w:rPr>
        <w:t>ОВ</w:t>
      </w:r>
      <w:r w:rsidR="00534153" w:rsidRPr="00350968">
        <w:rPr>
          <w:rFonts w:ascii="Times New Roman" w:hAnsi="Times New Roman" w:cs="Times New Roman"/>
          <w:b/>
          <w:sz w:val="28"/>
          <w:szCs w:val="28"/>
        </w:rPr>
        <w:t xml:space="preserve"> ПОЖАРНОЙ ПРОФИЛАКТИКИ</w:t>
      </w:r>
    </w:p>
    <w:p w:rsidR="00534153" w:rsidRPr="00350968" w:rsidRDefault="00534153" w:rsidP="00534153">
      <w:pPr>
        <w:widowControl w:val="0"/>
        <w:spacing w:after="0" w:line="240" w:lineRule="auto"/>
        <w:jc w:val="center"/>
        <w:rPr>
          <w:rFonts w:ascii="Times New Roman" w:hAnsi="Times New Roman" w:cs="Times New Roman"/>
          <w:sz w:val="28"/>
          <w:szCs w:val="28"/>
        </w:rPr>
      </w:pPr>
    </w:p>
    <w:p w:rsidR="00534153" w:rsidRPr="00350968" w:rsidRDefault="00534153" w:rsidP="00534153">
      <w:pPr>
        <w:widowControl w:val="0"/>
        <w:spacing w:after="0" w:line="240" w:lineRule="auto"/>
        <w:jc w:val="center"/>
        <w:rPr>
          <w:rFonts w:ascii="Times New Roman" w:hAnsi="Times New Roman" w:cs="Times New Roman"/>
          <w:b/>
          <w:bCs/>
          <w:sz w:val="28"/>
          <w:szCs w:val="28"/>
        </w:rPr>
      </w:pPr>
      <w:r w:rsidRPr="00350968">
        <w:rPr>
          <w:rFonts w:ascii="Times New Roman" w:hAnsi="Times New Roman" w:cs="Times New Roman"/>
          <w:b/>
          <w:color w:val="000000"/>
          <w:sz w:val="28"/>
          <w:szCs w:val="28"/>
        </w:rPr>
        <w:t>1.</w:t>
      </w:r>
      <w:r w:rsidRPr="00350968">
        <w:rPr>
          <w:rFonts w:ascii="Times New Roman" w:hAnsi="Times New Roman" w:cs="Times New Roman"/>
          <w:color w:val="000000"/>
          <w:sz w:val="28"/>
          <w:szCs w:val="28"/>
        </w:rPr>
        <w:t xml:space="preserve"> </w:t>
      </w:r>
      <w:r w:rsidRPr="00350968">
        <w:rPr>
          <w:rFonts w:ascii="Times New Roman" w:hAnsi="Times New Roman" w:cs="Times New Roman"/>
          <w:b/>
          <w:bCs/>
          <w:sz w:val="28"/>
          <w:szCs w:val="28"/>
        </w:rPr>
        <w:t>ОБЩИЕ ПОЛОЖЕНИЯ</w:t>
      </w:r>
    </w:p>
    <w:p w:rsidR="00534153" w:rsidRPr="00350968" w:rsidRDefault="00534153" w:rsidP="00534153">
      <w:pPr>
        <w:widowControl w:val="0"/>
        <w:tabs>
          <w:tab w:val="left" w:pos="851"/>
        </w:tabs>
        <w:spacing w:after="0" w:line="240" w:lineRule="auto"/>
        <w:jc w:val="center"/>
        <w:rPr>
          <w:rFonts w:ascii="Times New Roman" w:hAnsi="Times New Roman" w:cs="Times New Roman"/>
          <w:sz w:val="28"/>
        </w:rPr>
      </w:pPr>
    </w:p>
    <w:p w:rsidR="00534153" w:rsidRPr="00350968" w:rsidRDefault="00534153" w:rsidP="00534153">
      <w:pPr>
        <w:pStyle w:val="a5"/>
        <w:widowControl w:val="0"/>
        <w:numPr>
          <w:ilvl w:val="1"/>
          <w:numId w:val="4"/>
        </w:numPr>
        <w:ind w:left="0" w:firstLine="709"/>
        <w:jc w:val="both"/>
        <w:rPr>
          <w:i/>
          <w:sz w:val="28"/>
        </w:rPr>
      </w:pPr>
      <w:r w:rsidRPr="00350968">
        <w:rPr>
          <w:b/>
          <w:spacing w:val="-2"/>
          <w:sz w:val="28"/>
          <w:szCs w:val="28"/>
        </w:rPr>
        <w:t>Перечень документов, закрепляю</w:t>
      </w:r>
      <w:bookmarkStart w:id="16" w:name="_Toc96436641"/>
      <w:r w:rsidRPr="00350968">
        <w:rPr>
          <w:b/>
          <w:spacing w:val="-2"/>
          <w:sz w:val="28"/>
          <w:szCs w:val="28"/>
        </w:rPr>
        <w:t>щих квалификационные характеристики, соотнесенных с профессиональными стандартами, квалификационными справочниками, ФГОС</w:t>
      </w:r>
      <w:r w:rsidRPr="00350968">
        <w:rPr>
          <w:b/>
          <w:sz w:val="28"/>
        </w:rPr>
        <w:t xml:space="preserve">: </w:t>
      </w:r>
    </w:p>
    <w:p w:rsidR="00534153" w:rsidRPr="00350968" w:rsidRDefault="00534153" w:rsidP="00534153">
      <w:pPr>
        <w:widowControl w:val="0"/>
        <w:numPr>
          <w:ilvl w:val="0"/>
          <w:numId w:val="5"/>
        </w:numPr>
        <w:tabs>
          <w:tab w:val="left" w:pos="993"/>
        </w:tabs>
        <w:spacing w:after="0" w:line="240" w:lineRule="auto"/>
        <w:ind w:left="0" w:firstLine="851"/>
        <w:jc w:val="both"/>
        <w:rPr>
          <w:rFonts w:ascii="Times New Roman" w:hAnsi="Times New Roman" w:cs="Times New Roman"/>
          <w:bCs/>
          <w:sz w:val="28"/>
          <w:szCs w:val="28"/>
        </w:rPr>
      </w:pPr>
      <w:r w:rsidRPr="00350968">
        <w:rPr>
          <w:rFonts w:ascii="Times New Roman" w:hAnsi="Times New Roman" w:cs="Times New Roman"/>
          <w:sz w:val="28"/>
          <w:szCs w:val="28"/>
        </w:rPr>
        <w:t>Федеральный закон РФ от 29.12.2012 № 273-ФЗ «Об образовании в Российской Федерации»;</w:t>
      </w:r>
    </w:p>
    <w:p w:rsidR="00534153" w:rsidRPr="00350968" w:rsidRDefault="00534153" w:rsidP="00534153">
      <w:pPr>
        <w:widowControl w:val="0"/>
        <w:numPr>
          <w:ilvl w:val="0"/>
          <w:numId w:val="5"/>
        </w:numPr>
        <w:tabs>
          <w:tab w:val="left" w:pos="993"/>
        </w:tabs>
        <w:spacing w:after="0" w:line="240" w:lineRule="auto"/>
        <w:ind w:left="0" w:firstLine="851"/>
        <w:jc w:val="both"/>
        <w:rPr>
          <w:rFonts w:ascii="Times New Roman" w:hAnsi="Times New Roman" w:cs="Times New Roman"/>
          <w:bCs/>
          <w:sz w:val="28"/>
          <w:szCs w:val="28"/>
        </w:rPr>
      </w:pPr>
      <w:r w:rsidRPr="00350968">
        <w:rPr>
          <w:rFonts w:ascii="Times New Roman" w:hAnsi="Times New Roman" w:cs="Times New Roman"/>
          <w:bCs/>
          <w:sz w:val="28"/>
          <w:szCs w:val="28"/>
        </w:rPr>
        <w:t>Федеральный закон от 21.12.1994 № 69-ФЗ «О пожарной безопасности»;</w:t>
      </w:r>
    </w:p>
    <w:p w:rsidR="00534153" w:rsidRPr="00350968" w:rsidRDefault="00534153" w:rsidP="00534153">
      <w:pPr>
        <w:widowControl w:val="0"/>
        <w:numPr>
          <w:ilvl w:val="0"/>
          <w:numId w:val="5"/>
        </w:numPr>
        <w:tabs>
          <w:tab w:val="left" w:pos="993"/>
        </w:tabs>
        <w:spacing w:after="0" w:line="240" w:lineRule="auto"/>
        <w:ind w:left="0" w:firstLine="851"/>
        <w:jc w:val="both"/>
        <w:rPr>
          <w:rFonts w:ascii="Times New Roman" w:hAnsi="Times New Roman" w:cs="Times New Roman"/>
          <w:bCs/>
          <w:sz w:val="28"/>
          <w:szCs w:val="28"/>
        </w:rPr>
      </w:pPr>
      <w:r w:rsidRPr="00350968">
        <w:rPr>
          <w:rFonts w:ascii="Times New Roman" w:hAnsi="Times New Roman" w:cs="Times New Roman"/>
          <w:sz w:val="28"/>
          <w:szCs w:val="28"/>
        </w:rPr>
        <w:t xml:space="preserve">Постановление Правительства РФ № </w:t>
      </w:r>
      <w:r w:rsidRPr="00350968">
        <w:rPr>
          <w:rFonts w:ascii="Times New Roman" w:hAnsi="Times New Roman" w:cs="Times New Roman"/>
          <w:bCs/>
          <w:sz w:val="28"/>
          <w:szCs w:val="28"/>
        </w:rPr>
        <w:t>от 16.09.2020 №</w:t>
      </w:r>
      <w:r w:rsidRPr="00350968">
        <w:rPr>
          <w:rFonts w:ascii="Times New Roman" w:hAnsi="Times New Roman" w:cs="Times New Roman"/>
          <w:sz w:val="28"/>
          <w:szCs w:val="28"/>
        </w:rPr>
        <w:t>1479 «Об утверждении Правил противопожарного режима в Российской Федерации;</w:t>
      </w:r>
    </w:p>
    <w:p w:rsidR="00534153" w:rsidRPr="00350968" w:rsidRDefault="00534153" w:rsidP="00534153">
      <w:pPr>
        <w:widowControl w:val="0"/>
        <w:numPr>
          <w:ilvl w:val="0"/>
          <w:numId w:val="5"/>
        </w:numPr>
        <w:tabs>
          <w:tab w:val="left" w:pos="993"/>
        </w:tabs>
        <w:spacing w:after="0" w:line="240" w:lineRule="auto"/>
        <w:ind w:left="0" w:firstLine="851"/>
        <w:jc w:val="both"/>
        <w:rPr>
          <w:rFonts w:ascii="Times New Roman" w:hAnsi="Times New Roman" w:cs="Times New Roman"/>
          <w:bCs/>
          <w:sz w:val="28"/>
          <w:szCs w:val="28"/>
        </w:rPr>
      </w:pPr>
      <w:r w:rsidRPr="00350968">
        <w:rPr>
          <w:rFonts w:ascii="Times New Roman" w:hAnsi="Times New Roman" w:cs="Times New Roman"/>
          <w:bCs/>
          <w:sz w:val="28"/>
          <w:szCs w:val="28"/>
        </w:rPr>
        <w:t>Приказ Минтруда России от 11.10.2021 №696н «Об утверждении профессионального стандарта Специалист по пожарной профилактике»;</w:t>
      </w:r>
    </w:p>
    <w:p w:rsidR="00534153" w:rsidRPr="00350968" w:rsidRDefault="00534153" w:rsidP="00534153">
      <w:pPr>
        <w:widowControl w:val="0"/>
        <w:numPr>
          <w:ilvl w:val="0"/>
          <w:numId w:val="5"/>
        </w:numPr>
        <w:tabs>
          <w:tab w:val="left" w:pos="993"/>
        </w:tabs>
        <w:spacing w:after="0" w:line="240" w:lineRule="auto"/>
        <w:ind w:left="0" w:firstLine="851"/>
        <w:jc w:val="both"/>
        <w:rPr>
          <w:rFonts w:ascii="Times New Roman" w:hAnsi="Times New Roman" w:cs="Times New Roman"/>
          <w:bCs/>
          <w:sz w:val="28"/>
          <w:szCs w:val="28"/>
        </w:rPr>
      </w:pPr>
      <w:r w:rsidRPr="00350968">
        <w:rPr>
          <w:rFonts w:ascii="Times New Roman" w:hAnsi="Times New Roman" w:cs="Times New Roman"/>
          <w:bCs/>
          <w:sz w:val="28"/>
          <w:szCs w:val="28"/>
        </w:rPr>
        <w:t>Приказ МЧС России от 05.09.2021 № 596 «Об утверждении типовых дополнительных профессиональных программ в области пожарной безопасности».</w:t>
      </w:r>
    </w:p>
    <w:p w:rsidR="00534153" w:rsidRPr="00350968" w:rsidRDefault="00534153" w:rsidP="00534153">
      <w:pPr>
        <w:widowControl w:val="0"/>
        <w:tabs>
          <w:tab w:val="left" w:pos="993"/>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
          <w:bCs/>
          <w:sz w:val="28"/>
          <w:szCs w:val="28"/>
        </w:rPr>
        <w:t>Выдаваемые документы:</w:t>
      </w:r>
      <w:r w:rsidRPr="00350968">
        <w:rPr>
          <w:rFonts w:ascii="Times New Roman" w:hAnsi="Times New Roman" w:cs="Times New Roman"/>
          <w:bCs/>
          <w:sz w:val="28"/>
          <w:szCs w:val="28"/>
        </w:rPr>
        <w:t xml:space="preserve"> диплом о профессиональной переподготовке.</w:t>
      </w:r>
    </w:p>
    <w:p w:rsidR="00534153" w:rsidRPr="00350968" w:rsidRDefault="00534153" w:rsidP="00534153">
      <w:pPr>
        <w:widowControl w:val="0"/>
        <w:tabs>
          <w:tab w:val="left" w:pos="993"/>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
          <w:bCs/>
          <w:sz w:val="28"/>
          <w:szCs w:val="28"/>
        </w:rPr>
        <w:t>1.2. Цель реализации пр</w:t>
      </w:r>
      <w:r w:rsidRPr="00350968">
        <w:rPr>
          <w:rFonts w:ascii="Times New Roman" w:hAnsi="Times New Roman" w:cs="Times New Roman"/>
          <w:b/>
          <w:sz w:val="28"/>
          <w:szCs w:val="28"/>
        </w:rPr>
        <w:t>ограммы</w:t>
      </w:r>
      <w:r w:rsidRPr="00350968">
        <w:rPr>
          <w:rFonts w:ascii="Times New Roman" w:hAnsi="Times New Roman" w:cs="Times New Roman"/>
          <w:bCs/>
          <w:sz w:val="28"/>
          <w:szCs w:val="28"/>
        </w:rPr>
        <w:t xml:space="preserve">: </w:t>
      </w:r>
    </w:p>
    <w:p w:rsidR="00534153" w:rsidRPr="00350968" w:rsidRDefault="00534153" w:rsidP="00534153">
      <w:pPr>
        <w:widowControl w:val="0"/>
        <w:tabs>
          <w:tab w:val="left" w:pos="993"/>
        </w:tabs>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bCs/>
          <w:sz w:val="28"/>
          <w:szCs w:val="28"/>
        </w:rPr>
        <w:t>формирование системы знаний, как базы, необходимых для выполнения профессиональной деятельности по обеспечению пожарной безопасности в организации (на объекте защиты).</w:t>
      </w:r>
    </w:p>
    <w:p w:rsidR="00534153" w:rsidRPr="00350968" w:rsidRDefault="00534153" w:rsidP="00534153">
      <w:pPr>
        <w:widowControl w:val="0"/>
        <w:tabs>
          <w:tab w:val="left" w:pos="993"/>
        </w:tabs>
        <w:spacing w:after="0" w:line="240" w:lineRule="auto"/>
        <w:ind w:firstLine="709"/>
        <w:jc w:val="both"/>
        <w:rPr>
          <w:rFonts w:ascii="Times New Roman" w:hAnsi="Times New Roman" w:cs="Times New Roman"/>
          <w:b/>
          <w:sz w:val="28"/>
          <w:szCs w:val="28"/>
        </w:rPr>
      </w:pPr>
      <w:r w:rsidRPr="00350968">
        <w:rPr>
          <w:rFonts w:ascii="Times New Roman" w:hAnsi="Times New Roman" w:cs="Times New Roman"/>
          <w:b/>
          <w:sz w:val="28"/>
          <w:szCs w:val="28"/>
        </w:rPr>
        <w:t>1.3. Задачи программы:</w:t>
      </w:r>
    </w:p>
    <w:p w:rsidR="00534153" w:rsidRPr="00350968" w:rsidRDefault="00534153" w:rsidP="00534153">
      <w:pPr>
        <w:widowControl w:val="0"/>
        <w:tabs>
          <w:tab w:val="left" w:pos="993"/>
        </w:tabs>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w:t>
      </w:r>
      <w:r w:rsidRPr="00350968">
        <w:rPr>
          <w:rFonts w:ascii="Times New Roman" w:hAnsi="Times New Roman" w:cs="Times New Roman"/>
          <w:sz w:val="28"/>
          <w:szCs w:val="28"/>
        </w:rPr>
        <w:tab/>
      </w:r>
      <w:r w:rsidRPr="00350968">
        <w:rPr>
          <w:rFonts w:ascii="Times New Roman" w:hAnsi="Times New Roman" w:cs="Times New Roman"/>
          <w:bCs/>
          <w:sz w:val="28"/>
          <w:szCs w:val="28"/>
        </w:rPr>
        <w:t>формирование знаний об о</w:t>
      </w:r>
      <w:r w:rsidRPr="00350968">
        <w:rPr>
          <w:rFonts w:ascii="Times New Roman" w:hAnsi="Times New Roman" w:cs="Times New Roman"/>
          <w:sz w:val="28"/>
          <w:szCs w:val="28"/>
        </w:rPr>
        <w:t>рганизации пожарно-профилактической работы на объекте защиты, противопожарных мероприятий, предусмотренных требованиями пожарной безопасности и организации обучения работников объекта защиты мерам пожарной безопасности;</w:t>
      </w:r>
    </w:p>
    <w:p w:rsidR="00534153" w:rsidRPr="00350968" w:rsidRDefault="00534153" w:rsidP="00534153">
      <w:pPr>
        <w:widowControl w:val="0"/>
        <w:tabs>
          <w:tab w:val="left" w:pos="993"/>
        </w:tabs>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w:t>
      </w:r>
      <w:r w:rsidRPr="00350968">
        <w:rPr>
          <w:rFonts w:ascii="Times New Roman" w:hAnsi="Times New Roman" w:cs="Times New Roman"/>
          <w:sz w:val="28"/>
          <w:szCs w:val="28"/>
        </w:rPr>
        <w:tab/>
      </w:r>
      <w:r w:rsidRPr="00350968">
        <w:rPr>
          <w:rFonts w:ascii="Times New Roman" w:hAnsi="Times New Roman" w:cs="Times New Roman"/>
          <w:bCs/>
          <w:sz w:val="28"/>
          <w:szCs w:val="28"/>
        </w:rPr>
        <w:t xml:space="preserve">формирование </w:t>
      </w:r>
      <w:r w:rsidRPr="00350968">
        <w:rPr>
          <w:rFonts w:ascii="Times New Roman" w:hAnsi="Times New Roman" w:cs="Times New Roman"/>
          <w:sz w:val="28"/>
          <w:szCs w:val="28"/>
        </w:rPr>
        <w:t>умений проведения контроля за соблюдением требований пожарной безопасности и исправности систем (средств) противопожарной защиты;</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b/>
          <w:sz w:val="28"/>
        </w:rPr>
        <w:t xml:space="preserve">1.4. Категория слушателей: </w:t>
      </w:r>
      <w:r w:rsidRPr="00350968">
        <w:rPr>
          <w:rFonts w:ascii="Times New Roman" w:hAnsi="Times New Roman" w:cs="Times New Roman"/>
          <w:sz w:val="28"/>
        </w:rPr>
        <w:t>младшие инспектора пожарной профилактики, специалисты по пожарной профилактике (безопасности)</w:t>
      </w:r>
      <w:r w:rsidRPr="00350968">
        <w:rPr>
          <w:rFonts w:ascii="Times New Roman" w:hAnsi="Times New Roman" w:cs="Times New Roman"/>
          <w:sz w:val="28"/>
          <w:szCs w:val="28"/>
        </w:rPr>
        <w:t>.</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b/>
          <w:sz w:val="28"/>
          <w:szCs w:val="28"/>
        </w:rPr>
        <w:t>Требования к образованию:</w:t>
      </w:r>
      <w:r w:rsidRPr="00350968">
        <w:rPr>
          <w:rFonts w:ascii="Times New Roman" w:hAnsi="Times New Roman" w:cs="Times New Roman"/>
          <w:sz w:val="28"/>
          <w:szCs w:val="28"/>
        </w:rPr>
        <w:t xml:space="preserve"> Программа предназначена для подготовки слушателей, имеющих или получающих среднее профессиональное образование по программам подготовки специалистов среднего звена и (или) высшее образование.</w:t>
      </w:r>
    </w:p>
    <w:p w:rsidR="00534153" w:rsidRPr="00350968" w:rsidRDefault="00534153" w:rsidP="00534153">
      <w:pPr>
        <w:widowControl w:val="0"/>
        <w:tabs>
          <w:tab w:val="left" w:pos="993"/>
        </w:tabs>
        <w:spacing w:after="0" w:line="240" w:lineRule="auto"/>
        <w:ind w:firstLine="709"/>
        <w:jc w:val="both"/>
        <w:rPr>
          <w:rFonts w:ascii="Times New Roman" w:hAnsi="Times New Roman" w:cs="Times New Roman"/>
          <w:sz w:val="28"/>
        </w:rPr>
      </w:pPr>
      <w:r w:rsidRPr="00350968">
        <w:rPr>
          <w:rFonts w:ascii="Times New Roman" w:hAnsi="Times New Roman" w:cs="Times New Roman"/>
          <w:b/>
          <w:sz w:val="28"/>
        </w:rPr>
        <w:t xml:space="preserve">1.5. Трудоемкость обучения: </w:t>
      </w:r>
      <w:r w:rsidRPr="00350968">
        <w:rPr>
          <w:rFonts w:ascii="Times New Roman" w:hAnsi="Times New Roman" w:cs="Times New Roman"/>
          <w:sz w:val="28"/>
        </w:rPr>
        <w:t>250 часов.</w:t>
      </w:r>
    </w:p>
    <w:p w:rsidR="00534153" w:rsidRPr="00350968" w:rsidRDefault="00534153" w:rsidP="00534153">
      <w:pPr>
        <w:widowControl w:val="0"/>
        <w:tabs>
          <w:tab w:val="left" w:pos="1418"/>
        </w:tabs>
        <w:autoSpaceDE w:val="0"/>
        <w:autoSpaceDN w:val="0"/>
        <w:spacing w:after="0" w:line="240" w:lineRule="auto"/>
        <w:ind w:firstLine="709"/>
        <w:jc w:val="both"/>
        <w:rPr>
          <w:rFonts w:ascii="Times New Roman" w:hAnsi="Times New Roman" w:cs="Times New Roman"/>
          <w:sz w:val="28"/>
          <w:szCs w:val="28"/>
          <w:lang w:eastAsia="en-US"/>
        </w:rPr>
      </w:pPr>
      <w:r w:rsidRPr="00350968">
        <w:rPr>
          <w:rFonts w:ascii="Times New Roman" w:hAnsi="Times New Roman" w:cs="Times New Roman"/>
          <w:b/>
          <w:bCs/>
          <w:sz w:val="28"/>
          <w:szCs w:val="28"/>
        </w:rPr>
        <w:t>1.6. Форма обучения:</w:t>
      </w:r>
      <w:r w:rsidRPr="00350968">
        <w:rPr>
          <w:rFonts w:ascii="Times New Roman" w:hAnsi="Times New Roman" w:cs="Times New Roman"/>
          <w:sz w:val="28"/>
          <w:szCs w:val="28"/>
        </w:rPr>
        <w:t xml:space="preserve"> очно-заочная </w:t>
      </w:r>
      <w:r w:rsidRPr="00350968">
        <w:rPr>
          <w:rFonts w:ascii="Times New Roman" w:hAnsi="Times New Roman" w:cs="Times New Roman"/>
          <w:sz w:val="28"/>
          <w:szCs w:val="28"/>
          <w:lang w:eastAsia="en-US"/>
        </w:rPr>
        <w:t>форма</w:t>
      </w:r>
      <w:r w:rsidRPr="00350968">
        <w:rPr>
          <w:rFonts w:ascii="Times New Roman" w:hAnsi="Times New Roman" w:cs="Times New Roman"/>
          <w:spacing w:val="1"/>
          <w:sz w:val="28"/>
          <w:szCs w:val="28"/>
          <w:lang w:eastAsia="en-US"/>
        </w:rPr>
        <w:t xml:space="preserve"> </w:t>
      </w:r>
      <w:r w:rsidRPr="00350968">
        <w:rPr>
          <w:rFonts w:ascii="Times New Roman" w:hAnsi="Times New Roman" w:cs="Times New Roman"/>
          <w:sz w:val="28"/>
          <w:szCs w:val="28"/>
          <w:lang w:eastAsia="en-US"/>
        </w:rPr>
        <w:t>(с</w:t>
      </w:r>
      <w:r w:rsidRPr="00350968">
        <w:rPr>
          <w:rFonts w:ascii="Times New Roman" w:hAnsi="Times New Roman" w:cs="Times New Roman"/>
          <w:spacing w:val="1"/>
          <w:sz w:val="28"/>
          <w:szCs w:val="28"/>
          <w:lang w:eastAsia="en-US"/>
        </w:rPr>
        <w:t xml:space="preserve"> </w:t>
      </w:r>
      <w:r w:rsidRPr="00350968">
        <w:rPr>
          <w:rFonts w:ascii="Times New Roman" w:hAnsi="Times New Roman" w:cs="Times New Roman"/>
          <w:sz w:val="28"/>
          <w:szCs w:val="28"/>
          <w:lang w:eastAsia="en-US"/>
        </w:rPr>
        <w:t>применением</w:t>
      </w:r>
      <w:r w:rsidRPr="00350968">
        <w:rPr>
          <w:rFonts w:ascii="Times New Roman" w:hAnsi="Times New Roman" w:cs="Times New Roman"/>
          <w:spacing w:val="1"/>
          <w:sz w:val="28"/>
          <w:szCs w:val="28"/>
          <w:lang w:eastAsia="en-US"/>
        </w:rPr>
        <w:t xml:space="preserve"> </w:t>
      </w:r>
      <w:r w:rsidRPr="00350968">
        <w:rPr>
          <w:rFonts w:ascii="Times New Roman" w:hAnsi="Times New Roman" w:cs="Times New Roman"/>
          <w:sz w:val="28"/>
          <w:szCs w:val="28"/>
          <w:lang w:eastAsia="en-US"/>
        </w:rPr>
        <w:t>электронного</w:t>
      </w:r>
      <w:r w:rsidRPr="00350968">
        <w:rPr>
          <w:rFonts w:ascii="Times New Roman" w:hAnsi="Times New Roman" w:cs="Times New Roman"/>
          <w:spacing w:val="-67"/>
          <w:sz w:val="28"/>
          <w:szCs w:val="28"/>
          <w:lang w:eastAsia="en-US"/>
        </w:rPr>
        <w:t xml:space="preserve"> </w:t>
      </w:r>
      <w:r w:rsidRPr="00350968">
        <w:rPr>
          <w:rFonts w:ascii="Times New Roman" w:hAnsi="Times New Roman" w:cs="Times New Roman"/>
          <w:sz w:val="28"/>
          <w:szCs w:val="28"/>
          <w:lang w:eastAsia="en-US"/>
        </w:rPr>
        <w:t>обучения</w:t>
      </w:r>
      <w:r w:rsidRPr="00350968">
        <w:rPr>
          <w:rFonts w:ascii="Times New Roman" w:hAnsi="Times New Roman" w:cs="Times New Roman"/>
          <w:spacing w:val="-2"/>
          <w:sz w:val="28"/>
          <w:szCs w:val="28"/>
          <w:lang w:eastAsia="en-US"/>
        </w:rPr>
        <w:t xml:space="preserve"> </w:t>
      </w:r>
      <w:r w:rsidRPr="00350968">
        <w:rPr>
          <w:rFonts w:ascii="Times New Roman" w:hAnsi="Times New Roman" w:cs="Times New Roman"/>
          <w:sz w:val="28"/>
          <w:szCs w:val="28"/>
          <w:lang w:eastAsia="en-US"/>
        </w:rPr>
        <w:t>(далее</w:t>
      </w:r>
      <w:r w:rsidRPr="00350968">
        <w:rPr>
          <w:rFonts w:ascii="Times New Roman" w:hAnsi="Times New Roman" w:cs="Times New Roman"/>
          <w:spacing w:val="2"/>
          <w:sz w:val="28"/>
          <w:szCs w:val="28"/>
          <w:lang w:eastAsia="en-US"/>
        </w:rPr>
        <w:t xml:space="preserve"> </w:t>
      </w:r>
      <w:r w:rsidRPr="00350968">
        <w:rPr>
          <w:rFonts w:ascii="Times New Roman" w:hAnsi="Times New Roman" w:cs="Times New Roman"/>
          <w:sz w:val="28"/>
          <w:szCs w:val="28"/>
          <w:lang w:eastAsia="en-US"/>
        </w:rPr>
        <w:t>–</w:t>
      </w:r>
      <w:r w:rsidRPr="00350968">
        <w:rPr>
          <w:rFonts w:ascii="Times New Roman" w:hAnsi="Times New Roman" w:cs="Times New Roman"/>
          <w:spacing w:val="-1"/>
          <w:sz w:val="28"/>
          <w:szCs w:val="28"/>
          <w:lang w:eastAsia="en-US"/>
        </w:rPr>
        <w:t xml:space="preserve"> </w:t>
      </w:r>
      <w:r w:rsidRPr="00350968">
        <w:rPr>
          <w:rFonts w:ascii="Times New Roman" w:hAnsi="Times New Roman" w:cs="Times New Roman"/>
          <w:sz w:val="28"/>
          <w:szCs w:val="28"/>
          <w:lang w:eastAsia="en-US"/>
        </w:rPr>
        <w:t>ЭО)).</w:t>
      </w:r>
    </w:p>
    <w:p w:rsidR="00534153" w:rsidRPr="00350968" w:rsidRDefault="00534153" w:rsidP="00534153">
      <w:pPr>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xml:space="preserve">1 этап – обучение с применением </w:t>
      </w:r>
      <w:r w:rsidRPr="00350968">
        <w:rPr>
          <w:rFonts w:ascii="Times New Roman" w:hAnsi="Times New Roman" w:cs="Times New Roman"/>
          <w:sz w:val="28"/>
          <w:szCs w:val="28"/>
          <w:lang w:eastAsia="en-US"/>
        </w:rPr>
        <w:t>электронного</w:t>
      </w:r>
      <w:r w:rsidRPr="00350968">
        <w:rPr>
          <w:rFonts w:ascii="Times New Roman" w:hAnsi="Times New Roman" w:cs="Times New Roman"/>
          <w:spacing w:val="-67"/>
          <w:sz w:val="28"/>
          <w:szCs w:val="28"/>
          <w:lang w:eastAsia="en-US"/>
        </w:rPr>
        <w:t xml:space="preserve"> </w:t>
      </w:r>
      <w:r w:rsidRPr="00350968">
        <w:rPr>
          <w:rFonts w:ascii="Times New Roman" w:hAnsi="Times New Roman" w:cs="Times New Roman"/>
          <w:sz w:val="28"/>
          <w:szCs w:val="28"/>
          <w:lang w:eastAsia="en-US"/>
        </w:rPr>
        <w:t>обучения</w:t>
      </w:r>
      <w:r w:rsidRPr="00350968">
        <w:rPr>
          <w:rFonts w:ascii="Times New Roman" w:hAnsi="Times New Roman" w:cs="Times New Roman"/>
          <w:color w:val="000000"/>
          <w:sz w:val="28"/>
          <w:szCs w:val="28"/>
        </w:rPr>
        <w:t xml:space="preserve"> – проводится без отрыва от работы (частичным отрывом от работы) по месту нахождения слушателя. </w:t>
      </w:r>
      <w:r w:rsidRPr="00350968">
        <w:rPr>
          <w:rFonts w:ascii="Times New Roman" w:hAnsi="Times New Roman" w:cs="Times New Roman"/>
          <w:sz w:val="28"/>
          <w:szCs w:val="28"/>
          <w:lang w:eastAsia="en-US"/>
        </w:rPr>
        <w:t>Слушатели обучаются</w:t>
      </w:r>
      <w:r w:rsidRPr="00350968">
        <w:rPr>
          <w:rFonts w:ascii="Times New Roman" w:hAnsi="Times New Roman" w:cs="Times New Roman"/>
          <w:color w:val="000000"/>
          <w:sz w:val="28"/>
          <w:szCs w:val="28"/>
        </w:rPr>
        <w:t xml:space="preserve"> в течение 39 дней с ежедневным выделением 4 часов свободного от работы времени для прохождения обучения с возможностью доступа к сети Интернет.</w:t>
      </w:r>
    </w:p>
    <w:p w:rsidR="00534153" w:rsidRPr="00350968" w:rsidRDefault="00534153" w:rsidP="00534153">
      <w:pPr>
        <w:shd w:val="clear" w:color="auto" w:fill="FFFFFF"/>
        <w:tabs>
          <w:tab w:val="left" w:pos="0"/>
        </w:tabs>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xml:space="preserve">2 этап – очное обучение </w:t>
      </w:r>
      <w:r w:rsidRPr="00350968">
        <w:rPr>
          <w:rFonts w:ascii="Times New Roman" w:hAnsi="Times New Roman" w:cs="Times New Roman"/>
          <w:sz w:val="28"/>
          <w:szCs w:val="28"/>
          <w:lang w:eastAsia="en-US"/>
        </w:rPr>
        <w:t>проводится с отрывом от</w:t>
      </w:r>
      <w:r w:rsidRPr="00350968">
        <w:rPr>
          <w:rFonts w:ascii="Times New Roman" w:hAnsi="Times New Roman" w:cs="Times New Roman"/>
          <w:spacing w:val="1"/>
          <w:sz w:val="28"/>
          <w:szCs w:val="28"/>
          <w:lang w:eastAsia="en-US"/>
        </w:rPr>
        <w:t xml:space="preserve"> </w:t>
      </w:r>
      <w:r w:rsidRPr="00350968">
        <w:rPr>
          <w:rFonts w:ascii="Times New Roman" w:hAnsi="Times New Roman" w:cs="Times New Roman"/>
          <w:sz w:val="28"/>
          <w:szCs w:val="28"/>
          <w:lang w:eastAsia="en-US"/>
        </w:rPr>
        <w:t>работы с пребывание слушателей в образовательной организации.</w:t>
      </w:r>
      <w:r w:rsidRPr="00350968">
        <w:rPr>
          <w:rFonts w:ascii="Times New Roman" w:hAnsi="Times New Roman" w:cs="Times New Roman"/>
          <w:spacing w:val="1"/>
          <w:sz w:val="28"/>
          <w:szCs w:val="28"/>
          <w:lang w:eastAsia="en-US"/>
        </w:rPr>
        <w:t xml:space="preserve"> </w:t>
      </w:r>
      <w:r w:rsidRPr="00350968">
        <w:rPr>
          <w:rFonts w:ascii="Times New Roman" w:hAnsi="Times New Roman" w:cs="Times New Roman"/>
          <w:sz w:val="28"/>
          <w:szCs w:val="28"/>
          <w:lang w:eastAsia="en-US"/>
        </w:rPr>
        <w:t xml:space="preserve">Слушатели в течение 12 учебных дней </w:t>
      </w:r>
      <w:r w:rsidRPr="00350968">
        <w:rPr>
          <w:rFonts w:ascii="Times New Roman" w:hAnsi="Times New Roman" w:cs="Times New Roman"/>
          <w:sz w:val="28"/>
          <w:szCs w:val="28"/>
        </w:rPr>
        <w:t>посещают практические занятия, сдают зачеты, проходят итоговую аттестацию в форме экзамена.</w:t>
      </w:r>
    </w:p>
    <w:p w:rsidR="00534153" w:rsidRPr="00350968" w:rsidRDefault="00534153" w:rsidP="00534153">
      <w:pPr>
        <w:shd w:val="clear" w:color="auto" w:fill="FFFFFF"/>
        <w:tabs>
          <w:tab w:val="left" w:pos="0"/>
          <w:tab w:val="left" w:pos="1276"/>
        </w:tabs>
        <w:spacing w:after="0" w:line="240" w:lineRule="auto"/>
        <w:ind w:firstLine="709"/>
        <w:jc w:val="both"/>
        <w:rPr>
          <w:rFonts w:ascii="Times New Roman" w:hAnsi="Times New Roman" w:cs="Times New Roman"/>
          <w:b/>
          <w:sz w:val="28"/>
          <w:szCs w:val="28"/>
        </w:rPr>
      </w:pPr>
      <w:r w:rsidRPr="00350968">
        <w:rPr>
          <w:rFonts w:ascii="Times New Roman" w:hAnsi="Times New Roman" w:cs="Times New Roman"/>
          <w:b/>
          <w:sz w:val="28"/>
          <w:szCs w:val="28"/>
        </w:rPr>
        <w:t>1.7.</w:t>
      </w:r>
      <w:r w:rsidRPr="00350968">
        <w:rPr>
          <w:rFonts w:ascii="Times New Roman" w:hAnsi="Times New Roman" w:cs="Times New Roman"/>
          <w:b/>
          <w:sz w:val="28"/>
          <w:szCs w:val="28"/>
        </w:rPr>
        <w:tab/>
        <w:t>Область профессиональной деятельности выпускников.</w:t>
      </w:r>
    </w:p>
    <w:p w:rsidR="00534153" w:rsidRPr="00350968" w:rsidRDefault="00534153" w:rsidP="00534153">
      <w:pPr>
        <w:shd w:val="clear" w:color="auto" w:fill="FFFFFF"/>
        <w:tabs>
          <w:tab w:val="left" w:pos="0"/>
        </w:tabs>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Организация контроля за соблюдением требований пожарной безопасности в зданиях, помещениях, сооружениях, на линейных объектах, территориях, земельных участках, к которым предъявляются требования пожарной безопасности, а также оценка их соответствия требованиям пожарной безопасности.</w:t>
      </w:r>
    </w:p>
    <w:p w:rsidR="00534153" w:rsidRPr="00350968" w:rsidRDefault="00534153" w:rsidP="00534153">
      <w:pPr>
        <w:shd w:val="clear" w:color="auto" w:fill="FFFFFF"/>
        <w:tabs>
          <w:tab w:val="left" w:pos="0"/>
          <w:tab w:val="left" w:pos="1276"/>
        </w:tabs>
        <w:spacing w:after="0" w:line="240" w:lineRule="auto"/>
        <w:ind w:firstLine="709"/>
        <w:jc w:val="both"/>
        <w:rPr>
          <w:rFonts w:ascii="Times New Roman" w:hAnsi="Times New Roman" w:cs="Times New Roman"/>
          <w:b/>
          <w:sz w:val="28"/>
          <w:szCs w:val="28"/>
        </w:rPr>
      </w:pPr>
      <w:r w:rsidRPr="00350968">
        <w:rPr>
          <w:rFonts w:ascii="Times New Roman" w:hAnsi="Times New Roman" w:cs="Times New Roman"/>
          <w:b/>
          <w:sz w:val="28"/>
          <w:szCs w:val="28"/>
        </w:rPr>
        <w:t>1.8.</w:t>
      </w:r>
      <w:r w:rsidRPr="00350968">
        <w:rPr>
          <w:rFonts w:ascii="Times New Roman" w:hAnsi="Times New Roman" w:cs="Times New Roman"/>
          <w:b/>
          <w:sz w:val="28"/>
          <w:szCs w:val="28"/>
        </w:rPr>
        <w:tab/>
        <w:t>Объект профессиональной деятельности выпускников.</w:t>
      </w:r>
    </w:p>
    <w:p w:rsidR="00534153" w:rsidRPr="00350968" w:rsidRDefault="00534153" w:rsidP="00534153">
      <w:pPr>
        <w:numPr>
          <w:ilvl w:val="0"/>
          <w:numId w:val="41"/>
        </w:numPr>
        <w:tabs>
          <w:tab w:val="left" w:pos="993"/>
        </w:tabs>
        <w:spacing w:after="0" w:line="240" w:lineRule="auto"/>
        <w:ind w:left="0" w:firstLine="709"/>
        <w:jc w:val="both"/>
        <w:rPr>
          <w:rFonts w:ascii="Times New Roman" w:eastAsia="Times New Roman" w:hAnsi="Times New Roman" w:cs="Times New Roman"/>
          <w:snapToGrid w:val="0"/>
          <w:sz w:val="28"/>
          <w:szCs w:val="24"/>
          <w:lang w:eastAsia="en-US"/>
        </w:rPr>
      </w:pPr>
      <w:r w:rsidRPr="00350968">
        <w:rPr>
          <w:rFonts w:ascii="Times New Roman" w:eastAsia="Times New Roman" w:hAnsi="Times New Roman" w:cs="Times New Roman"/>
          <w:snapToGrid w:val="0"/>
          <w:sz w:val="28"/>
          <w:szCs w:val="24"/>
          <w:lang w:eastAsia="en-US"/>
        </w:rPr>
        <w:t>объекты защиты (продукция), в том числе объекты, здания и сооружения различного назначения;</w:t>
      </w:r>
    </w:p>
    <w:p w:rsidR="00534153" w:rsidRPr="00350968" w:rsidRDefault="00534153" w:rsidP="00534153">
      <w:pPr>
        <w:numPr>
          <w:ilvl w:val="0"/>
          <w:numId w:val="41"/>
        </w:numPr>
        <w:tabs>
          <w:tab w:val="left" w:pos="993"/>
        </w:tabs>
        <w:spacing w:after="0" w:line="240" w:lineRule="auto"/>
        <w:ind w:left="0" w:firstLine="709"/>
        <w:jc w:val="both"/>
        <w:rPr>
          <w:rFonts w:ascii="Times New Roman" w:eastAsia="Times New Roman" w:hAnsi="Times New Roman" w:cs="Times New Roman"/>
          <w:snapToGrid w:val="0"/>
          <w:sz w:val="28"/>
          <w:szCs w:val="24"/>
          <w:lang w:val="en-US" w:eastAsia="en-US"/>
        </w:rPr>
      </w:pPr>
      <w:r w:rsidRPr="00350968">
        <w:rPr>
          <w:rFonts w:ascii="Times New Roman" w:eastAsia="Times New Roman" w:hAnsi="Times New Roman" w:cs="Times New Roman"/>
          <w:snapToGrid w:val="0"/>
          <w:sz w:val="28"/>
          <w:szCs w:val="24"/>
          <w:lang w:val="en-US" w:eastAsia="en-US"/>
        </w:rPr>
        <w:t>технологические процессы производств;</w:t>
      </w:r>
    </w:p>
    <w:p w:rsidR="00534153" w:rsidRPr="00350968" w:rsidRDefault="00534153" w:rsidP="00534153">
      <w:pPr>
        <w:numPr>
          <w:ilvl w:val="0"/>
          <w:numId w:val="41"/>
        </w:numPr>
        <w:tabs>
          <w:tab w:val="left" w:pos="993"/>
        </w:tabs>
        <w:spacing w:after="0" w:line="240" w:lineRule="auto"/>
        <w:ind w:left="0" w:firstLine="709"/>
        <w:jc w:val="both"/>
        <w:rPr>
          <w:rFonts w:ascii="Times New Roman" w:eastAsia="Times New Roman" w:hAnsi="Times New Roman" w:cs="Times New Roman"/>
          <w:snapToGrid w:val="0"/>
          <w:sz w:val="28"/>
          <w:szCs w:val="24"/>
          <w:lang w:eastAsia="en-US"/>
        </w:rPr>
      </w:pPr>
      <w:r w:rsidRPr="00350968">
        <w:rPr>
          <w:rFonts w:ascii="Times New Roman" w:eastAsia="Times New Roman" w:hAnsi="Times New Roman" w:cs="Times New Roman"/>
          <w:snapToGrid w:val="0"/>
          <w:sz w:val="28"/>
          <w:szCs w:val="24"/>
          <w:lang w:eastAsia="en-US"/>
        </w:rPr>
        <w:t>материальные ценности, находящиеся на обслуживаемом объекте;</w:t>
      </w:r>
    </w:p>
    <w:p w:rsidR="00534153" w:rsidRPr="00350968" w:rsidRDefault="00534153" w:rsidP="00534153">
      <w:pPr>
        <w:numPr>
          <w:ilvl w:val="0"/>
          <w:numId w:val="41"/>
        </w:numPr>
        <w:tabs>
          <w:tab w:val="left" w:pos="993"/>
        </w:tabs>
        <w:spacing w:after="0" w:line="240" w:lineRule="auto"/>
        <w:ind w:left="0" w:firstLine="709"/>
        <w:jc w:val="both"/>
        <w:rPr>
          <w:rFonts w:ascii="Times New Roman" w:eastAsia="Times New Roman" w:hAnsi="Times New Roman" w:cs="Times New Roman"/>
          <w:snapToGrid w:val="0"/>
          <w:sz w:val="28"/>
          <w:szCs w:val="24"/>
          <w:lang w:eastAsia="en-US"/>
        </w:rPr>
      </w:pPr>
      <w:r w:rsidRPr="00350968">
        <w:rPr>
          <w:rFonts w:ascii="Times New Roman" w:eastAsia="Times New Roman" w:hAnsi="Times New Roman" w:cs="Times New Roman"/>
          <w:snapToGrid w:val="0"/>
          <w:sz w:val="28"/>
          <w:szCs w:val="24"/>
          <w:lang w:eastAsia="en-US"/>
        </w:rPr>
        <w:t>нормативно-правовая документация, используемая для предупреждения пожаров;</w:t>
      </w:r>
    </w:p>
    <w:p w:rsidR="00534153" w:rsidRPr="00350968" w:rsidRDefault="00534153" w:rsidP="00534153">
      <w:pPr>
        <w:numPr>
          <w:ilvl w:val="0"/>
          <w:numId w:val="41"/>
        </w:numPr>
        <w:tabs>
          <w:tab w:val="left" w:pos="993"/>
        </w:tabs>
        <w:spacing w:after="0" w:line="240" w:lineRule="auto"/>
        <w:ind w:left="0" w:firstLine="709"/>
        <w:jc w:val="both"/>
        <w:rPr>
          <w:rFonts w:ascii="Times New Roman" w:eastAsia="Times New Roman" w:hAnsi="Times New Roman" w:cs="Times New Roman"/>
          <w:snapToGrid w:val="0"/>
          <w:sz w:val="28"/>
          <w:szCs w:val="24"/>
          <w:lang w:eastAsia="en-US"/>
        </w:rPr>
      </w:pPr>
      <w:r w:rsidRPr="00350968">
        <w:rPr>
          <w:rFonts w:ascii="Times New Roman" w:eastAsia="Times New Roman" w:hAnsi="Times New Roman" w:cs="Times New Roman"/>
          <w:snapToGrid w:val="0"/>
          <w:sz w:val="28"/>
          <w:szCs w:val="24"/>
          <w:lang w:eastAsia="en-US"/>
        </w:rPr>
        <w:t>технические средства, используемые для предупреждения и тушения пожаров;</w:t>
      </w:r>
    </w:p>
    <w:p w:rsidR="00534153" w:rsidRPr="00350968" w:rsidRDefault="00534153" w:rsidP="00534153">
      <w:pPr>
        <w:numPr>
          <w:ilvl w:val="0"/>
          <w:numId w:val="41"/>
        </w:numPr>
        <w:tabs>
          <w:tab w:val="left" w:pos="993"/>
        </w:tabs>
        <w:spacing w:after="0" w:line="240" w:lineRule="auto"/>
        <w:ind w:left="0" w:firstLine="709"/>
        <w:jc w:val="both"/>
        <w:rPr>
          <w:rFonts w:ascii="Times New Roman" w:eastAsia="Times New Roman" w:hAnsi="Times New Roman" w:cs="Times New Roman"/>
          <w:snapToGrid w:val="0"/>
          <w:sz w:val="28"/>
          <w:szCs w:val="24"/>
          <w:lang w:eastAsia="en-US"/>
        </w:rPr>
      </w:pPr>
      <w:r w:rsidRPr="00350968">
        <w:rPr>
          <w:rFonts w:ascii="Times New Roman" w:eastAsia="Times New Roman" w:hAnsi="Times New Roman" w:cs="Times New Roman"/>
          <w:snapToGrid w:val="0"/>
          <w:sz w:val="28"/>
          <w:szCs w:val="24"/>
          <w:lang w:eastAsia="en-US"/>
        </w:rPr>
        <w:t>пожарно-техническое вооружение и пожарное оборудование, в том числе средства индивидуальной защиты органов дыхания;</w:t>
      </w:r>
    </w:p>
    <w:p w:rsidR="00534153" w:rsidRPr="00350968" w:rsidRDefault="00534153" w:rsidP="00534153">
      <w:pPr>
        <w:numPr>
          <w:ilvl w:val="0"/>
          <w:numId w:val="41"/>
        </w:numPr>
        <w:tabs>
          <w:tab w:val="left" w:pos="993"/>
        </w:tabs>
        <w:spacing w:after="0" w:line="240" w:lineRule="auto"/>
        <w:ind w:left="0" w:firstLine="709"/>
        <w:jc w:val="both"/>
        <w:rPr>
          <w:rFonts w:ascii="Times New Roman" w:eastAsia="Times New Roman" w:hAnsi="Times New Roman" w:cs="Times New Roman"/>
          <w:snapToGrid w:val="0"/>
          <w:sz w:val="28"/>
          <w:szCs w:val="24"/>
          <w:lang w:val="en-US" w:eastAsia="en-US"/>
        </w:rPr>
      </w:pPr>
      <w:r w:rsidRPr="00350968">
        <w:rPr>
          <w:rFonts w:ascii="Times New Roman" w:eastAsia="Times New Roman" w:hAnsi="Times New Roman" w:cs="Times New Roman"/>
          <w:snapToGrid w:val="0"/>
          <w:sz w:val="28"/>
          <w:szCs w:val="24"/>
          <w:lang w:val="en-US" w:eastAsia="en-US"/>
        </w:rPr>
        <w:t>огнетушащие вещества;</w:t>
      </w:r>
    </w:p>
    <w:p w:rsidR="00534153" w:rsidRPr="00350968" w:rsidRDefault="00534153" w:rsidP="00534153">
      <w:pPr>
        <w:numPr>
          <w:ilvl w:val="0"/>
          <w:numId w:val="41"/>
        </w:numPr>
        <w:tabs>
          <w:tab w:val="left" w:pos="993"/>
        </w:tabs>
        <w:spacing w:after="0" w:line="240" w:lineRule="auto"/>
        <w:ind w:left="0" w:firstLine="709"/>
        <w:jc w:val="both"/>
        <w:rPr>
          <w:rFonts w:ascii="Times New Roman" w:eastAsia="Times New Roman" w:hAnsi="Times New Roman" w:cs="Times New Roman"/>
          <w:snapToGrid w:val="0"/>
          <w:sz w:val="28"/>
          <w:szCs w:val="24"/>
          <w:lang w:eastAsia="en-US"/>
        </w:rPr>
      </w:pPr>
      <w:r w:rsidRPr="00350968">
        <w:rPr>
          <w:rFonts w:ascii="Times New Roman" w:eastAsia="Times New Roman" w:hAnsi="Times New Roman" w:cs="Times New Roman"/>
          <w:snapToGrid w:val="0"/>
          <w:sz w:val="28"/>
          <w:szCs w:val="24"/>
          <w:lang w:eastAsia="en-US"/>
        </w:rPr>
        <w:t>первичные средства пожаротушения;</w:t>
      </w:r>
    </w:p>
    <w:p w:rsidR="00534153" w:rsidRPr="00350968" w:rsidRDefault="00534153" w:rsidP="00534153">
      <w:pPr>
        <w:numPr>
          <w:ilvl w:val="0"/>
          <w:numId w:val="41"/>
        </w:numPr>
        <w:tabs>
          <w:tab w:val="left" w:pos="993"/>
        </w:tabs>
        <w:spacing w:after="0" w:line="240" w:lineRule="auto"/>
        <w:ind w:left="0" w:firstLine="709"/>
        <w:jc w:val="both"/>
        <w:rPr>
          <w:rFonts w:ascii="Times New Roman" w:eastAsia="Times New Roman" w:hAnsi="Times New Roman" w:cs="Times New Roman"/>
          <w:snapToGrid w:val="0"/>
          <w:sz w:val="28"/>
          <w:szCs w:val="24"/>
          <w:lang w:eastAsia="en-US"/>
        </w:rPr>
      </w:pPr>
      <w:r w:rsidRPr="00350968">
        <w:rPr>
          <w:rFonts w:ascii="Times New Roman" w:eastAsia="Times New Roman" w:hAnsi="Times New Roman" w:cs="Times New Roman"/>
          <w:snapToGrid w:val="0"/>
          <w:sz w:val="28"/>
          <w:szCs w:val="24"/>
          <w:lang w:eastAsia="en-US"/>
        </w:rPr>
        <w:t>системы и оборудование противопожарной защиты;</w:t>
      </w:r>
    </w:p>
    <w:p w:rsidR="00534153" w:rsidRPr="00350968" w:rsidRDefault="00534153" w:rsidP="00534153">
      <w:pPr>
        <w:numPr>
          <w:ilvl w:val="0"/>
          <w:numId w:val="41"/>
        </w:numPr>
        <w:tabs>
          <w:tab w:val="left" w:pos="993"/>
        </w:tabs>
        <w:spacing w:after="0" w:line="240" w:lineRule="auto"/>
        <w:ind w:left="0" w:firstLine="709"/>
        <w:jc w:val="both"/>
        <w:rPr>
          <w:rFonts w:ascii="Times New Roman" w:eastAsia="Times New Roman" w:hAnsi="Times New Roman" w:cs="Times New Roman"/>
          <w:snapToGrid w:val="0"/>
          <w:sz w:val="28"/>
          <w:szCs w:val="24"/>
          <w:lang w:eastAsia="en-US"/>
        </w:rPr>
      </w:pPr>
      <w:r w:rsidRPr="00350968">
        <w:rPr>
          <w:rFonts w:ascii="Times New Roman" w:eastAsia="Times New Roman" w:hAnsi="Times New Roman" w:cs="Times New Roman"/>
          <w:snapToGrid w:val="0"/>
          <w:sz w:val="28"/>
          <w:szCs w:val="24"/>
          <w:lang w:eastAsia="en-US"/>
        </w:rPr>
        <w:t>системы и устройства специальной связи и управления;</w:t>
      </w:r>
    </w:p>
    <w:p w:rsidR="00534153" w:rsidRPr="00350968" w:rsidRDefault="00534153" w:rsidP="00534153">
      <w:pPr>
        <w:numPr>
          <w:ilvl w:val="0"/>
          <w:numId w:val="41"/>
        </w:numPr>
        <w:tabs>
          <w:tab w:val="left" w:pos="993"/>
        </w:tabs>
        <w:spacing w:after="0" w:line="240" w:lineRule="auto"/>
        <w:ind w:left="0" w:firstLine="709"/>
        <w:jc w:val="both"/>
        <w:rPr>
          <w:rFonts w:ascii="Times New Roman" w:eastAsia="Times New Roman" w:hAnsi="Times New Roman" w:cs="Times New Roman"/>
          <w:snapToGrid w:val="0"/>
          <w:sz w:val="28"/>
          <w:szCs w:val="24"/>
          <w:lang w:eastAsia="en-US"/>
        </w:rPr>
      </w:pPr>
      <w:r w:rsidRPr="00350968">
        <w:rPr>
          <w:rFonts w:ascii="Times New Roman" w:eastAsia="Times New Roman" w:hAnsi="Times New Roman" w:cs="Times New Roman"/>
          <w:snapToGrid w:val="0"/>
          <w:sz w:val="28"/>
          <w:szCs w:val="24"/>
          <w:lang w:eastAsia="en-US"/>
        </w:rPr>
        <w:t>инструменты и оборудование для оказания первой помощи пострадавшим.</w:t>
      </w:r>
    </w:p>
    <w:p w:rsidR="00534153" w:rsidRPr="00350968" w:rsidRDefault="00534153" w:rsidP="00534153">
      <w:pPr>
        <w:widowControl w:val="0"/>
        <w:shd w:val="clear" w:color="auto" w:fill="FFFFFF"/>
        <w:spacing w:after="0" w:line="240" w:lineRule="auto"/>
        <w:jc w:val="center"/>
        <w:rPr>
          <w:rFonts w:ascii="Times New Roman" w:hAnsi="Times New Roman" w:cs="Times New Roman"/>
          <w:b/>
          <w:bCs/>
          <w:sz w:val="28"/>
          <w:szCs w:val="28"/>
        </w:rPr>
      </w:pPr>
    </w:p>
    <w:p w:rsidR="00534153" w:rsidRPr="00350968" w:rsidRDefault="00534153" w:rsidP="00534153">
      <w:pPr>
        <w:widowControl w:val="0"/>
        <w:shd w:val="clear" w:color="auto" w:fill="FFFFFF"/>
        <w:spacing w:after="0" w:line="240" w:lineRule="auto"/>
        <w:jc w:val="center"/>
        <w:rPr>
          <w:rFonts w:ascii="Times New Roman" w:hAnsi="Times New Roman" w:cs="Times New Roman"/>
          <w:b/>
          <w:bCs/>
          <w:sz w:val="28"/>
          <w:szCs w:val="28"/>
        </w:rPr>
      </w:pPr>
      <w:r w:rsidRPr="00350968">
        <w:rPr>
          <w:rFonts w:ascii="Times New Roman" w:hAnsi="Times New Roman" w:cs="Times New Roman"/>
          <w:b/>
          <w:bCs/>
          <w:sz w:val="28"/>
          <w:szCs w:val="28"/>
        </w:rPr>
        <w:t>2. ПЛАНИРУЕМЫЕ РЕЗУЛЬТАТЫ ОБУЧЕНИЯ</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p>
    <w:p w:rsidR="00534153" w:rsidRPr="00350968" w:rsidRDefault="00534153" w:rsidP="00534153">
      <w:pPr>
        <w:pStyle w:val="a5"/>
        <w:widowControl w:val="0"/>
        <w:ind w:left="0"/>
        <w:jc w:val="both"/>
        <w:rPr>
          <w:b/>
          <w:sz w:val="28"/>
        </w:rPr>
      </w:pPr>
      <w:r w:rsidRPr="00350968">
        <w:rPr>
          <w:b/>
          <w:sz w:val="28"/>
        </w:rPr>
        <w:t>2.1. Виды и задачи профессиональной деятельности:</w:t>
      </w:r>
    </w:p>
    <w:p w:rsidR="00534153" w:rsidRPr="00350968" w:rsidRDefault="00534153" w:rsidP="00534153">
      <w:pPr>
        <w:widowControl w:val="0"/>
        <w:numPr>
          <w:ilvl w:val="0"/>
          <w:numId w:val="6"/>
        </w:numPr>
        <w:tabs>
          <w:tab w:val="left" w:pos="0"/>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Организация пожарно-профилактической работы на объекте защиты;</w:t>
      </w:r>
    </w:p>
    <w:p w:rsidR="00534153" w:rsidRPr="00350968" w:rsidRDefault="00534153" w:rsidP="00534153">
      <w:pPr>
        <w:widowControl w:val="0"/>
        <w:numPr>
          <w:ilvl w:val="0"/>
          <w:numId w:val="6"/>
        </w:numPr>
        <w:tabs>
          <w:tab w:val="left" w:pos="0"/>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Обеспечение противопожарных мероприятий, предусмотренных требованиями пожарной безопасности;</w:t>
      </w:r>
    </w:p>
    <w:p w:rsidR="00534153" w:rsidRPr="00350968" w:rsidRDefault="00534153" w:rsidP="00534153">
      <w:pPr>
        <w:widowControl w:val="0"/>
        <w:numPr>
          <w:ilvl w:val="0"/>
          <w:numId w:val="6"/>
        </w:numPr>
        <w:tabs>
          <w:tab w:val="left" w:pos="0"/>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Организация работы по содействию пожарной охране при тушении пожаров на объекте защиты;</w:t>
      </w:r>
    </w:p>
    <w:p w:rsidR="00534153" w:rsidRPr="00350968" w:rsidRDefault="00534153" w:rsidP="00534153">
      <w:pPr>
        <w:widowControl w:val="0"/>
        <w:numPr>
          <w:ilvl w:val="0"/>
          <w:numId w:val="6"/>
        </w:numPr>
        <w:tabs>
          <w:tab w:val="left" w:pos="0"/>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Контроль исправности систем и средств противопожарной защиты;</w:t>
      </w:r>
    </w:p>
    <w:p w:rsidR="00534153" w:rsidRPr="00350968" w:rsidRDefault="00534153" w:rsidP="00534153">
      <w:pPr>
        <w:widowControl w:val="0"/>
        <w:numPr>
          <w:ilvl w:val="0"/>
          <w:numId w:val="6"/>
        </w:numPr>
        <w:tabs>
          <w:tab w:val="left" w:pos="0"/>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Организация обучения работников объекта защиты мерам пожарной безопасности.</w:t>
      </w:r>
    </w:p>
    <w:p w:rsidR="00534153" w:rsidRPr="00350968" w:rsidRDefault="00534153" w:rsidP="00534153">
      <w:pPr>
        <w:pStyle w:val="a5"/>
        <w:widowControl w:val="0"/>
        <w:ind w:left="0"/>
        <w:jc w:val="both"/>
        <w:rPr>
          <w:b/>
          <w:sz w:val="28"/>
        </w:rPr>
      </w:pPr>
    </w:p>
    <w:p w:rsidR="00534153" w:rsidRPr="00350968" w:rsidRDefault="00534153" w:rsidP="00534153">
      <w:pPr>
        <w:widowControl w:val="0"/>
        <w:spacing w:after="0" w:line="240" w:lineRule="auto"/>
        <w:ind w:firstLine="709"/>
        <w:jc w:val="both"/>
        <w:rPr>
          <w:rFonts w:ascii="Times New Roman" w:hAnsi="Times New Roman" w:cs="Times New Roman"/>
          <w:b/>
          <w:sz w:val="28"/>
        </w:rPr>
      </w:pPr>
      <w:r w:rsidRPr="00350968">
        <w:rPr>
          <w:rFonts w:ascii="Times New Roman" w:hAnsi="Times New Roman" w:cs="Times New Roman"/>
          <w:b/>
          <w:sz w:val="28"/>
          <w:szCs w:val="28"/>
        </w:rPr>
        <w:t>2.2.</w:t>
      </w:r>
      <w:r w:rsidRPr="00350968">
        <w:rPr>
          <w:rFonts w:ascii="Times New Roman" w:hAnsi="Times New Roman" w:cs="Times New Roman"/>
          <w:sz w:val="28"/>
          <w:szCs w:val="28"/>
        </w:rPr>
        <w:t xml:space="preserve"> </w:t>
      </w:r>
      <w:r w:rsidRPr="00350968">
        <w:rPr>
          <w:rFonts w:ascii="Times New Roman" w:hAnsi="Times New Roman" w:cs="Times New Roman"/>
          <w:b/>
          <w:sz w:val="28"/>
        </w:rPr>
        <w:t>Перечень планируемых результатов обучения по программе</w:t>
      </w:r>
    </w:p>
    <w:p w:rsidR="00534153" w:rsidRPr="00350968" w:rsidRDefault="00534153" w:rsidP="00534153">
      <w:pPr>
        <w:spacing w:after="0" w:line="240" w:lineRule="auto"/>
        <w:jc w:val="right"/>
        <w:rPr>
          <w:rFonts w:ascii="Times New Roman" w:hAnsi="Times New Roman" w:cs="Times New Roman"/>
          <w:snapToGrid w:val="0"/>
          <w:sz w:val="28"/>
          <w:szCs w:val="28"/>
        </w:rPr>
      </w:pPr>
      <w:r w:rsidRPr="00350968">
        <w:rPr>
          <w:rFonts w:ascii="Times New Roman" w:hAnsi="Times New Roman" w:cs="Times New Roman"/>
          <w:snapToGrid w:val="0"/>
          <w:sz w:val="28"/>
          <w:szCs w:val="28"/>
        </w:rPr>
        <w:t>Таблица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2195"/>
        <w:gridCol w:w="2726"/>
        <w:gridCol w:w="2607"/>
      </w:tblGrid>
      <w:tr w:rsidR="00534153" w:rsidRPr="00350968" w:rsidTr="003F5A02">
        <w:trPr>
          <w:jc w:val="center"/>
        </w:trPr>
        <w:tc>
          <w:tcPr>
            <w:tcW w:w="1067" w:type="pct"/>
            <w:shd w:val="clear" w:color="auto" w:fill="auto"/>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Код и содержание</w:t>
            </w:r>
            <w:r w:rsidRPr="00350968">
              <w:rPr>
                <w:rFonts w:ascii="Times New Roman" w:hAnsi="Times New Roman" w:cs="Times New Roman"/>
                <w:b/>
                <w:color w:val="92D050"/>
                <w:sz w:val="24"/>
                <w:szCs w:val="24"/>
              </w:rPr>
              <w:t xml:space="preserve"> </w:t>
            </w:r>
            <w:r w:rsidRPr="00350968">
              <w:rPr>
                <w:rFonts w:ascii="Times New Roman" w:hAnsi="Times New Roman" w:cs="Times New Roman"/>
                <w:b/>
                <w:color w:val="92D050"/>
                <w:sz w:val="24"/>
                <w:szCs w:val="24"/>
              </w:rPr>
              <w:br/>
            </w:r>
            <w:r w:rsidRPr="00350968">
              <w:rPr>
                <w:rFonts w:ascii="Times New Roman" w:hAnsi="Times New Roman" w:cs="Times New Roman"/>
                <w:b/>
                <w:sz w:val="24"/>
                <w:szCs w:val="24"/>
              </w:rPr>
              <w:t>компетенции</w:t>
            </w:r>
          </w:p>
        </w:tc>
        <w:tc>
          <w:tcPr>
            <w:tcW w:w="1147" w:type="pct"/>
            <w:shd w:val="clear" w:color="auto" w:fill="auto"/>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 xml:space="preserve">Трудовые действия </w:t>
            </w:r>
          </w:p>
        </w:tc>
        <w:tc>
          <w:tcPr>
            <w:tcW w:w="1424" w:type="pct"/>
            <w:shd w:val="clear" w:color="auto" w:fill="auto"/>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 xml:space="preserve">Необходимые умения </w:t>
            </w:r>
          </w:p>
        </w:tc>
        <w:tc>
          <w:tcPr>
            <w:tcW w:w="1362" w:type="pct"/>
            <w:shd w:val="clear" w:color="auto" w:fill="auto"/>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 xml:space="preserve">Необходимые знания </w:t>
            </w:r>
          </w:p>
        </w:tc>
      </w:tr>
      <w:tr w:rsidR="00534153" w:rsidRPr="00350968" w:rsidTr="003F5A02">
        <w:trPr>
          <w:jc w:val="center"/>
        </w:trPr>
        <w:tc>
          <w:tcPr>
            <w:tcW w:w="1067" w:type="pct"/>
            <w:shd w:val="clear" w:color="auto" w:fill="auto"/>
          </w:tcPr>
          <w:p w:rsidR="00534153" w:rsidRPr="00350968" w:rsidRDefault="00534153" w:rsidP="00135487">
            <w:pPr>
              <w:spacing w:after="0" w:line="240" w:lineRule="auto"/>
              <w:jc w:val="center"/>
              <w:rPr>
                <w:rFonts w:ascii="Times New Roman" w:hAnsi="Times New Roman" w:cs="Times New Roman"/>
                <w:snapToGrid w:val="0"/>
                <w:sz w:val="24"/>
                <w:szCs w:val="24"/>
              </w:rPr>
            </w:pPr>
            <w:r w:rsidRPr="00350968">
              <w:rPr>
                <w:rFonts w:ascii="Times New Roman" w:hAnsi="Times New Roman" w:cs="Times New Roman"/>
                <w:sz w:val="24"/>
                <w:szCs w:val="24"/>
              </w:rPr>
              <w:t>ПК-1</w:t>
            </w:r>
            <w:r w:rsidRPr="00350968">
              <w:rPr>
                <w:rFonts w:ascii="Times New Roman" w:hAnsi="Times New Roman" w:cs="Times New Roman"/>
                <w:snapToGrid w:val="0"/>
                <w:sz w:val="24"/>
                <w:szCs w:val="24"/>
              </w:rPr>
              <w:t xml:space="preserve"> </w:t>
            </w:r>
          </w:p>
          <w:p w:rsidR="00534153" w:rsidRPr="00350968" w:rsidRDefault="00534153" w:rsidP="00135487">
            <w:pPr>
              <w:spacing w:after="0" w:line="240" w:lineRule="auto"/>
              <w:ind w:hanging="2"/>
              <w:jc w:val="both"/>
              <w:rPr>
                <w:rFonts w:ascii="Times New Roman" w:hAnsi="Times New Roman" w:cs="Times New Roman"/>
                <w:sz w:val="24"/>
                <w:szCs w:val="24"/>
              </w:rPr>
            </w:pPr>
            <w:r w:rsidRPr="00350968">
              <w:rPr>
                <w:rFonts w:ascii="Times New Roman" w:hAnsi="Times New Roman" w:cs="Times New Roman"/>
                <w:snapToGrid w:val="0"/>
                <w:sz w:val="24"/>
                <w:szCs w:val="24"/>
              </w:rPr>
              <w:t>Организация пожарно-профилактической работы на объекте защиты</w:t>
            </w:r>
          </w:p>
        </w:tc>
        <w:tc>
          <w:tcPr>
            <w:tcW w:w="1147"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Планирование пожарно-профилактических работ на объекте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Проведение всех видов противопожарных инструктажей с работниками объекта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Расчет необходимого количества первичных средств пожаротушения на объекте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Разработка паспортов на постоянные места проведения огневых и других пожароопасных работ;</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Обеспечение объекта защиты знаками пожарной безопасности;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Контроль исполнения работниками объекта защиты локальных нормативных актов в области пожарной безопасности.</w:t>
            </w:r>
          </w:p>
        </w:tc>
        <w:tc>
          <w:tcPr>
            <w:tcW w:w="1424"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Использовать персональную вычислительную технику для работы с файлами и прикладными программами;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Регистрировать все виды инструктажей;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Разрабатывать локальные нормативные акты объекта защиты в соответствии со спецификой его пожарной опасности;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Проводить пожарно-техническое обследование объектов;</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Использовать прикладные компьютерные программы для создания текстовых документов</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Разрабатывать мероприятия, направленные на усиление противопожарной защиты и предупреждение пожаров;</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Оформлять необходимые документы для получения заключения о соответствии объектов защиты требованиям пожарной безопасности;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Работать с информационно-правовыми системами.</w:t>
            </w:r>
          </w:p>
        </w:tc>
        <w:tc>
          <w:tcPr>
            <w:tcW w:w="1362"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Нормы и правила обеспечения первичными средствами пожаротушения объектов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Правила размещения знаков пожарной безопасности;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пожарной безопасности с учетом специфики объекта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действий и обязанности работников объекта защиты при пожарах;</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Принципы работы системы оповещения и управления эвакуацией людей при пожаре;</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Средства пожаротушения, используемые на объекте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Причины пожаров и взрывов и их основные поражающие факторы;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работы с персональной вычислительной техникой;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Организационные основы обеспечения пожарной безопасности на объекте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Технологии, основные производственные процессы объекта защиты, особенности эксплуатации оборудования, применяемого на объекте защиты, продукция объекта защиты, материально-технические ресурсы, используемые при производстве продукции, специфика отдельных видов работ;</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расследования несчастных случаев на производстве и случаев пожара;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Информационные системы, принципы поиска информации;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работы с файловой системой;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Основные форматы представления электронной графической и текстовой информации;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Основные характеристики прикладных компьютерных программ для просмотра текстовой информации, правила работы в них;</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Основные характеристики прикладных компьютерных программ для просмотра графической информации, правила работы в них;</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Основные характеристики прикладных компьютерных программ для создания текстовых документов, правила работы в них.</w:t>
            </w:r>
          </w:p>
        </w:tc>
      </w:tr>
      <w:tr w:rsidR="00534153" w:rsidRPr="00350968" w:rsidTr="003F5A02">
        <w:trPr>
          <w:jc w:val="center"/>
        </w:trPr>
        <w:tc>
          <w:tcPr>
            <w:tcW w:w="1067" w:type="pct"/>
            <w:shd w:val="clear" w:color="auto" w:fill="auto"/>
          </w:tcPr>
          <w:p w:rsidR="00534153" w:rsidRPr="00350968" w:rsidRDefault="00534153" w:rsidP="00135487">
            <w:pPr>
              <w:spacing w:after="0" w:line="240" w:lineRule="auto"/>
              <w:jc w:val="center"/>
              <w:rPr>
                <w:rFonts w:ascii="Times New Roman" w:hAnsi="Times New Roman" w:cs="Times New Roman"/>
                <w:snapToGrid w:val="0"/>
                <w:sz w:val="24"/>
                <w:szCs w:val="24"/>
              </w:rPr>
            </w:pPr>
            <w:r w:rsidRPr="00350968">
              <w:rPr>
                <w:rFonts w:ascii="Times New Roman" w:hAnsi="Times New Roman" w:cs="Times New Roman"/>
                <w:sz w:val="24"/>
                <w:szCs w:val="24"/>
              </w:rPr>
              <w:t>ПК-2</w:t>
            </w:r>
          </w:p>
          <w:p w:rsidR="00534153" w:rsidRPr="00350968" w:rsidRDefault="00534153" w:rsidP="00135487">
            <w:pPr>
              <w:spacing w:after="0" w:line="240" w:lineRule="auto"/>
              <w:jc w:val="both"/>
              <w:rPr>
                <w:rFonts w:ascii="Times New Roman" w:hAnsi="Times New Roman" w:cs="Times New Roman"/>
                <w:snapToGrid w:val="0"/>
                <w:sz w:val="24"/>
                <w:szCs w:val="24"/>
              </w:rPr>
            </w:pPr>
            <w:r w:rsidRPr="00350968">
              <w:rPr>
                <w:rFonts w:ascii="Times New Roman" w:hAnsi="Times New Roman" w:cs="Times New Roman"/>
                <w:snapToGrid w:val="0"/>
                <w:sz w:val="24"/>
                <w:szCs w:val="24"/>
              </w:rPr>
              <w:t>Обеспечение противопожарных мероприятий, предусмотренных требованиями пожарной безопасности</w:t>
            </w:r>
          </w:p>
        </w:tc>
        <w:tc>
          <w:tcPr>
            <w:tcW w:w="1147" w:type="pct"/>
            <w:shd w:val="clear" w:color="auto" w:fill="auto"/>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Организация и контроль выполнения запланированных противопожарных мероприятий на объекте защиты;</w:t>
            </w:r>
          </w:p>
          <w:p w:rsidR="00534153" w:rsidRPr="00350968" w:rsidRDefault="00534153" w:rsidP="00135487">
            <w:pPr>
              <w:spacing w:after="0" w:line="240" w:lineRule="auto"/>
              <w:rPr>
                <w:rFonts w:ascii="Times New Roman" w:hAnsi="Times New Roman" w:cs="Times New Roman"/>
                <w:sz w:val="24"/>
                <w:szCs w:val="24"/>
              </w:rPr>
            </w:pP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Организация и проведение проверок противопожарного состояния объекта защиты;</w:t>
            </w:r>
          </w:p>
          <w:p w:rsidR="00534153" w:rsidRPr="00350968" w:rsidRDefault="00534153" w:rsidP="00135487">
            <w:pPr>
              <w:spacing w:after="0" w:line="240" w:lineRule="auto"/>
              <w:rPr>
                <w:rFonts w:ascii="Times New Roman" w:hAnsi="Times New Roman" w:cs="Times New Roman"/>
                <w:sz w:val="24"/>
                <w:szCs w:val="24"/>
              </w:rPr>
            </w:pP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Обеспечение содержания в исправном состоянии систем и средств противопожарной защиты, включая первичные средства тушения пожаров, контроль их использования по прямому назначению;</w:t>
            </w:r>
          </w:p>
          <w:p w:rsidR="00534153" w:rsidRPr="00350968" w:rsidRDefault="00534153" w:rsidP="00135487">
            <w:pPr>
              <w:spacing w:after="0" w:line="240" w:lineRule="auto"/>
              <w:rPr>
                <w:rFonts w:ascii="Times New Roman" w:hAnsi="Times New Roman" w:cs="Times New Roman"/>
                <w:sz w:val="24"/>
                <w:szCs w:val="24"/>
              </w:rPr>
            </w:pP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Представление интересов объекта защиты по вопросам пожарной безопасности в надзорных органах;</w:t>
            </w:r>
          </w:p>
          <w:p w:rsidR="00534153" w:rsidRPr="00350968" w:rsidRDefault="00534153" w:rsidP="00135487">
            <w:pPr>
              <w:spacing w:after="0" w:line="240" w:lineRule="auto"/>
              <w:rPr>
                <w:rFonts w:ascii="Times New Roman" w:hAnsi="Times New Roman" w:cs="Times New Roman"/>
                <w:sz w:val="24"/>
                <w:szCs w:val="24"/>
              </w:rPr>
            </w:pP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Разработка и контроль выполнения графиков работ по проверке средств противопожарной защиты;</w:t>
            </w:r>
          </w:p>
          <w:p w:rsidR="00534153" w:rsidRPr="00350968" w:rsidRDefault="00534153" w:rsidP="00135487">
            <w:pPr>
              <w:spacing w:after="0" w:line="240" w:lineRule="auto"/>
              <w:rPr>
                <w:rFonts w:ascii="Times New Roman" w:hAnsi="Times New Roman" w:cs="Times New Roman"/>
                <w:sz w:val="24"/>
                <w:szCs w:val="24"/>
              </w:rPr>
            </w:pP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Выдача предписаний для устранения выявленных нарушений требований пожарной безопасности руководителям структурных подразделений объекта защиты;</w:t>
            </w:r>
          </w:p>
          <w:p w:rsidR="00534153" w:rsidRPr="00350968" w:rsidRDefault="00534153" w:rsidP="00135487">
            <w:pPr>
              <w:spacing w:after="0" w:line="240" w:lineRule="auto"/>
              <w:rPr>
                <w:rFonts w:ascii="Times New Roman" w:hAnsi="Times New Roman" w:cs="Times New Roman"/>
                <w:sz w:val="24"/>
                <w:szCs w:val="24"/>
              </w:rPr>
            </w:pP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Приостановка полностью или частично работы объектов, агрегатов, помещений, отдельных видов работ при выявлении нарушений, создающих пожароопасную ситуацию и угрожающих безопасности людей.</w:t>
            </w:r>
          </w:p>
        </w:tc>
        <w:tc>
          <w:tcPr>
            <w:tcW w:w="1424"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Составлять предписания по устранению выявленных нарушений противопожарных норм и правил;</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Использовать персональную вычислительную технику для работы с файлами и прикладными программами;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Анализировать тревожные сигналы приемно-контрольных приборов, поступающие от автоматических систем пожарной сигнализации;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Анализировать тревожные сигналы приемно-контрольных приборов, поступающие от систем автоматической установки тушения пожара;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Использовать прикладные компьютерные программы для создания текстовых документов;</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Создавать электронные таблицы, выполнять вычисления и обработку результатов с использованием прикладных компьютерных программ;</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Контролировать в пределах своей компетенции технические и организационно-распорядительные документы по вопросам пожарной безопасности;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Разрабатывать совместно с руководством объекта защиты и сторонними организациями мероприятия по профилактике пожаров, оказывать организационную помощь руководителям подразделений в выполнении запланированных мероприятий;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Обосновывать предложения по повышению противопожарной защиты объекта;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Выполнять процедуры (регламенты) проверки технического состояния средств пожаротушения.</w:t>
            </w:r>
          </w:p>
        </w:tc>
        <w:tc>
          <w:tcPr>
            <w:tcW w:w="1362"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Конструктивные особенности, технические характеристики и правила эксплуатации средств противопожарной защиты объекта;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действий дежурного персонала при получении сигналов о пожаре и неисправности установок (устройств, систем) противопожарной защиты объекта;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работы с персональной вычислительной техникой;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Регламент по эксплуатации, техническому обслуживанию и ремонту систем противопожарной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работы с файловой системой;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Основные форматы представления электронной графической и текстовой информации;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Основные характеристики прикладных компьютерных программ для просмотра текстовой информации, правила работы в них;</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Основные характеристики прикладных компьютерных программ для просмотра графической информации, правила работы в них;</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Основные характеристики прикладных компьютерных программ для создания текстовых документов, правила работы в них;</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Основные характеристики прикладных компьютерных программ для работы с электронными таблицами, правила работы в них;</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пожарной безопасности с учетом специфики объекта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отраслевых и локальных нормативных документов по пожарной безопасности с учетом специфики объекта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Технологические процессы производства и их пожарная опасность;</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аварийной остановки технологического оборудования;</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пожарной безопасности к электроустановкам, системам отопления, вентиляции;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пожарной безопасности к технологическим установкам, к взрывопожароопасным процессам производства.</w:t>
            </w:r>
          </w:p>
        </w:tc>
      </w:tr>
      <w:tr w:rsidR="00534153" w:rsidRPr="00350968" w:rsidTr="003F5A02">
        <w:trPr>
          <w:jc w:val="center"/>
        </w:trPr>
        <w:tc>
          <w:tcPr>
            <w:tcW w:w="1067" w:type="pct"/>
            <w:shd w:val="clear" w:color="auto" w:fill="auto"/>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ПК-3</w:t>
            </w: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Организация работы по содействию пожарной охране при тушении пожаров на объекте защиты</w:t>
            </w:r>
          </w:p>
        </w:tc>
        <w:tc>
          <w:tcPr>
            <w:tcW w:w="1147"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Разработка предложений по созданию на объекте защиты подразделений пожарной охраны;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Обучение работников объекта защиты действиям при возникновении пожара, правилам пользования первичными средствами пожаротушения и средствами защиты органов дыхания и зрения;</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Предоставление в установленном порядке при тушении пожаров на территории объекта защиты необходимых сил и средств, горюче-смазочных материалов;</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Организация действий по спасению людей при пожаре с использованием для этого имеющихся на объекте защиты сил и средств;</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Общее руководство действиями по тушению пожара до прибытия пожарных подразделений;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Организация эвакуации материальных ценностей из опасной зоны, определение места их складирования и обеспечение, при необходимости, их охраны.</w:t>
            </w:r>
          </w:p>
        </w:tc>
        <w:tc>
          <w:tcPr>
            <w:tcW w:w="1424"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Определять точное место и площадь горения, пути распространения огня и дыма;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Определять наличие, состояние и возможность использования средств противопожарной защиты объекта; местонахождение, состояние, возможные способы использования ближайших водоисточников;</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Определять наличие электроустановок, находящихся под напряжением, подлежащих отключению в случае возникновения пожара;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Определять возможные пути ввода сил и средств для спасания людей и тушения пожара, а также иные данные, необходимые для выбора решающего направления боевых действий;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Работать с системой оповещения и управления эвакуацией людей при пожаре;</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Работать с автоматической системой пожарной сигнализации;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Работать с системой противодымной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Работать с автоматической установкой тушения пожара;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Расследовать, оформлять и учитывать случаи пожаров, возгораний в пределах своей компетенции;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Определять наличие и характер угрозы людям, пути, способы и средства спасания (защиты), а также необходимость защиты (эвакуации) имущества;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Определять наличие и возможность вторичных проявлений опасных факторов пожара, в том числе обусловленных особенностями технологии и организации производства на объекте защиты.</w:t>
            </w:r>
          </w:p>
        </w:tc>
        <w:tc>
          <w:tcPr>
            <w:tcW w:w="1362"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Опасные факторы пожара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Огнестойкость строительных материалов и конструкций;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Конструктивные особенности, технические характеристики и правила эксплуатации средств противопожарной защиты объекта;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действий дежурного персонала при получении сигналов о пожаре и неисправности установок (устройств, систем) противопожарной защиты объекта;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пожарной безопасности с учетом специфики объекта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Пожароопасность основных производственных и технологических процессов объекта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Особенности эксплуатации оборудования, применяемого на объекте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Необходимые мероприятия, направленные на предотвращение пожара на объекте защиты, техника, способы и приемы обеспечения пожарной безопасности, технические средства и способы их применения для обеспечения пожарной безопасности.</w:t>
            </w:r>
          </w:p>
        </w:tc>
      </w:tr>
      <w:tr w:rsidR="00534153" w:rsidRPr="00350968" w:rsidTr="003F5A02">
        <w:trPr>
          <w:jc w:val="center"/>
        </w:trPr>
        <w:tc>
          <w:tcPr>
            <w:tcW w:w="1067" w:type="pct"/>
            <w:shd w:val="clear" w:color="auto" w:fill="auto"/>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ПК-4</w:t>
            </w: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Контроль исправности систем и средств противопожарной защиты</w:t>
            </w:r>
          </w:p>
        </w:tc>
        <w:tc>
          <w:tcPr>
            <w:tcW w:w="1147"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Разработка регламента по эксплуатации, техническому обслуживанию и ремонту систем противопожарной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Контроль проведения работ по техническому обслуживанию, ремонту и эксплуатации систем противопожарной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Контроль наличия и содержания в исправном состоянии первичных средств пожаротушения и средств индивидуальной защиты органов дыхания и зрения от опасных факторов пожара.</w:t>
            </w:r>
          </w:p>
        </w:tc>
        <w:tc>
          <w:tcPr>
            <w:tcW w:w="1424"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Осуществлять техническое обслуживание, учет огнетушителей и ведение эксплуатационно-технической документации первичных средств пожаротушения;</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Разрабатывать регламент на автоматическую пожарную сигнализацию, автоматическую установку пожаротушения, систему противодымной защиты, систему оповещения и управления эвакуацией людей при пожаре, внутренний противопожарный водопровод;</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Определять номенклатуру, количество и места размещения первичных средств пожаротушения в зависимости от вида горючего материала, объемно-планировочных решений здания, сооружения или строения, параметров окружающей среды и размещения рабочих мест;</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Проверять техническое состояние и соответствие эксплуатационных характеристик источников противопожарного водоснабжения паспортным (проектным) данным, подготавливать их к использованию в зимних условиях;</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Использовать персональную вычислительную технику для работы с файлами и прикладными программами;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Использовать прикладные компьютерные программы для создания текстовых документов.</w:t>
            </w:r>
          </w:p>
        </w:tc>
        <w:tc>
          <w:tcPr>
            <w:tcW w:w="1362"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Нормы и правила обеспечения огнетушителями объектов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организации работ по монтажу, ремонту, техническому обслуживанию и эксплуатации средств обеспечения пожарной безопасности и пожаротушения;</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Регламент по эксплуатации, техническому обслуживанию и ремонту систем противопожарной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Конструктивные особенности, технические характеристики и правила эксплуатации средств противопожарной защиты объекта;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технической документации изготовителя технических средств, функционирующих в составе систем противопожарной защиты объекта;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Технические характеристики различных видов огнетушителей;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работы с персональной вычислительной техникой;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работы с файловой системой;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Основные форматы представления электронной графической и текстовой информации;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Основные характеристики прикладных компьютерных программ для просмотра текстовой информации, правила работы в них;</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Основные характеристики прикладных компьютерных программ для работы с электронными таблицами, правила работы в них;</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Технологические процессы производства, их пожарная опасность;</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Конструктивные особенности, технические характеристики и правила эксплуатации средств противопожарной защиты.</w:t>
            </w:r>
          </w:p>
        </w:tc>
      </w:tr>
      <w:tr w:rsidR="00534153" w:rsidRPr="00350968" w:rsidTr="003F5A02">
        <w:trPr>
          <w:jc w:val="center"/>
        </w:trPr>
        <w:tc>
          <w:tcPr>
            <w:tcW w:w="1067" w:type="pct"/>
            <w:shd w:val="clear" w:color="auto" w:fill="auto"/>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ПК-5</w:t>
            </w: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Организация обучения работников объекта защиты мерам пожарной безопасности</w:t>
            </w:r>
          </w:p>
        </w:tc>
        <w:tc>
          <w:tcPr>
            <w:tcW w:w="1147"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Организация и контроль прохождения всеми работниками объекта защиты противопожарных инструктажей;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Организация обучения по программам дополнительного профессионального образования в области пожарной безопасности руководителей, специалистов и работников объекта защиты, ответственных за пожарную безопасность;</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Работа в составе комиссий по проверке знаний требований пожарной безопасности.</w:t>
            </w:r>
          </w:p>
        </w:tc>
        <w:tc>
          <w:tcPr>
            <w:tcW w:w="1424"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Разрабатывать программы обучения мерам пожарной безопасности с учетом специфики объекта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Обучать работников методам правильного применения первичных средств пожаротушения и средств индивидуальной защиты от опасных факторов пожара;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Обучать работников универсальному алгоритму оказания первой помощи.</w:t>
            </w:r>
          </w:p>
        </w:tc>
        <w:tc>
          <w:tcPr>
            <w:tcW w:w="1362" w:type="pct"/>
            <w:shd w:val="clear" w:color="auto" w:fill="auto"/>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пожарной безопасности с учетом специфики объекта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обучения руководителей, специалистов, работников объекта защиты мерам пожарной безопасности по программам дополнительного профессионального образования;</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Периодичность и порядок проведения всех видов противопожарных инструктажей;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Методы и формы производственного обучения, средства обучения, виды и методы контроля знаний;</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процедуры проверки знаний требований пожарной безопасности;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Технические и организационные требования к содержанию территории, зданий и помещений объекта защиты в рамках противопожарного режима;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пожарной безопасности при проведении технологических процессов, эксплуатации оборудования, производстве пожароопасных работ с учетом специфики объекта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пожарной безопасности к путям эвакуации;</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действий и обязанности работников объекта защиты при пожарах;</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Алгоритм действий по оказанию первой помощи пострадавшим от пожара;</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Порядок и нормы хранения веществ и материалов на территории, в зданиях и сооружениях объекта защиты;</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Правила транспортировки взрывопожароопасных веществ и материалов;</w:t>
            </w:r>
          </w:p>
          <w:p w:rsidR="00534153" w:rsidRPr="00350968" w:rsidRDefault="00534153" w:rsidP="00135487">
            <w:pPr>
              <w:spacing w:after="0" w:line="240" w:lineRule="auto"/>
              <w:jc w:val="both"/>
              <w:rPr>
                <w:rFonts w:ascii="Times New Roman" w:hAnsi="Times New Roman" w:cs="Times New Roman"/>
                <w:sz w:val="24"/>
                <w:szCs w:val="24"/>
              </w:rPr>
            </w:pP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Общие сведения о системах противопожарной защиты на объекте защиты.</w:t>
            </w:r>
          </w:p>
        </w:tc>
      </w:tr>
    </w:tbl>
    <w:p w:rsidR="00534153" w:rsidRPr="00350968" w:rsidRDefault="00534153" w:rsidP="00534153">
      <w:pPr>
        <w:widowControl w:val="0"/>
        <w:tabs>
          <w:tab w:val="left" w:pos="993"/>
        </w:tabs>
        <w:spacing w:after="0" w:line="240" w:lineRule="auto"/>
        <w:ind w:firstLine="709"/>
        <w:jc w:val="center"/>
        <w:rPr>
          <w:rFonts w:ascii="Times New Roman" w:hAnsi="Times New Roman" w:cs="Times New Roman"/>
          <w:b/>
          <w:sz w:val="28"/>
          <w:szCs w:val="28"/>
        </w:rPr>
      </w:pPr>
    </w:p>
    <w:p w:rsidR="00534153" w:rsidRPr="00350968" w:rsidRDefault="00534153" w:rsidP="00534153">
      <w:pPr>
        <w:widowControl w:val="0"/>
        <w:tabs>
          <w:tab w:val="left" w:pos="993"/>
        </w:tabs>
        <w:spacing w:after="0" w:line="240" w:lineRule="auto"/>
        <w:ind w:firstLine="709"/>
        <w:jc w:val="center"/>
        <w:rPr>
          <w:rFonts w:ascii="Times New Roman" w:hAnsi="Times New Roman" w:cs="Times New Roman"/>
          <w:b/>
          <w:sz w:val="28"/>
          <w:szCs w:val="28"/>
        </w:rPr>
      </w:pPr>
      <w:r w:rsidRPr="00350968">
        <w:rPr>
          <w:rFonts w:ascii="Times New Roman" w:hAnsi="Times New Roman" w:cs="Times New Roman"/>
          <w:b/>
          <w:sz w:val="28"/>
          <w:szCs w:val="28"/>
        </w:rPr>
        <w:t>3. СОДЕРЖАНИЕ ПРОГРАММЫ</w:t>
      </w:r>
    </w:p>
    <w:p w:rsidR="00534153" w:rsidRPr="00350968" w:rsidRDefault="00534153" w:rsidP="00534153">
      <w:pPr>
        <w:widowControl w:val="0"/>
        <w:tabs>
          <w:tab w:val="left" w:pos="993"/>
        </w:tabs>
        <w:spacing w:after="0" w:line="240" w:lineRule="auto"/>
        <w:ind w:firstLine="709"/>
        <w:jc w:val="center"/>
        <w:rPr>
          <w:rFonts w:ascii="Times New Roman" w:hAnsi="Times New Roman" w:cs="Times New Roman"/>
          <w:b/>
          <w:sz w:val="28"/>
          <w:szCs w:val="28"/>
        </w:rPr>
      </w:pPr>
    </w:p>
    <w:p w:rsidR="00534153" w:rsidRPr="00350968" w:rsidRDefault="00534153" w:rsidP="00534153">
      <w:pPr>
        <w:widowControl w:val="0"/>
        <w:spacing w:after="0" w:line="240" w:lineRule="auto"/>
        <w:jc w:val="center"/>
        <w:rPr>
          <w:rFonts w:ascii="Times New Roman" w:hAnsi="Times New Roman" w:cs="Times New Roman"/>
          <w:b/>
          <w:sz w:val="28"/>
          <w:szCs w:val="28"/>
        </w:rPr>
      </w:pPr>
      <w:r w:rsidRPr="00350968">
        <w:rPr>
          <w:rFonts w:ascii="Times New Roman" w:hAnsi="Times New Roman" w:cs="Times New Roman"/>
          <w:b/>
          <w:sz w:val="28"/>
          <w:szCs w:val="28"/>
        </w:rPr>
        <w:t>3.1. Учебный план</w:t>
      </w:r>
    </w:p>
    <w:tbl>
      <w:tblPr>
        <w:tblW w:w="9639" w:type="dxa"/>
        <w:tblInd w:w="48" w:type="dxa"/>
        <w:tblLayout w:type="fixed"/>
        <w:tblCellMar>
          <w:left w:w="48" w:type="dxa"/>
          <w:right w:w="48" w:type="dxa"/>
        </w:tblCellMar>
        <w:tblLook w:val="0000" w:firstRow="0" w:lastRow="0" w:firstColumn="0" w:lastColumn="0" w:noHBand="0" w:noVBand="0"/>
      </w:tblPr>
      <w:tblGrid>
        <w:gridCol w:w="567"/>
        <w:gridCol w:w="2977"/>
        <w:gridCol w:w="709"/>
        <w:gridCol w:w="708"/>
        <w:gridCol w:w="709"/>
        <w:gridCol w:w="709"/>
        <w:gridCol w:w="708"/>
        <w:gridCol w:w="567"/>
        <w:gridCol w:w="709"/>
        <w:gridCol w:w="709"/>
        <w:gridCol w:w="567"/>
      </w:tblGrid>
      <w:tr w:rsidR="00534153" w:rsidRPr="00534153" w:rsidTr="00135487">
        <w:trPr>
          <w:cantSplit/>
          <w:trHeight w:val="660"/>
        </w:trPr>
        <w:tc>
          <w:tcPr>
            <w:tcW w:w="567" w:type="dxa"/>
            <w:vMerge w:val="restart"/>
            <w:tcBorders>
              <w:top w:val="single" w:sz="4" w:space="0" w:color="auto"/>
              <w:left w:val="single" w:sz="4"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w:t>
            </w:r>
          </w:p>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 xml:space="preserve">Наименование </w:t>
            </w:r>
          </w:p>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Количество часов по видам занятий</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Форма промежуточной и итоговой аттестации</w:t>
            </w:r>
          </w:p>
        </w:tc>
      </w:tr>
      <w:tr w:rsidR="00534153" w:rsidRPr="00534153" w:rsidTr="00135487">
        <w:trPr>
          <w:cantSplit/>
          <w:trHeight w:val="1974"/>
        </w:trPr>
        <w:tc>
          <w:tcPr>
            <w:tcW w:w="567" w:type="dxa"/>
            <w:vMerge/>
            <w:tcBorders>
              <w:left w:val="single" w:sz="4" w:space="0" w:color="auto"/>
              <w:bottom w:val="single" w:sz="4"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34153" w:rsidRPr="00534153" w:rsidRDefault="00534153" w:rsidP="001B2A46">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Теоретические занятия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34153" w:rsidRPr="00534153" w:rsidRDefault="00534153" w:rsidP="00FA6E0C">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Практические занятия (очно)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Подготовка к экзаменам</w:t>
            </w:r>
          </w:p>
        </w:tc>
        <w:tc>
          <w:tcPr>
            <w:tcW w:w="567" w:type="dxa"/>
            <w:tcBorders>
              <w:top w:val="single" w:sz="4" w:space="0" w:color="auto"/>
              <w:left w:val="single" w:sz="6" w:space="0" w:color="auto"/>
              <w:bottom w:val="single" w:sz="4" w:space="0" w:color="auto"/>
              <w:right w:val="single" w:sz="4" w:space="0" w:color="auto"/>
            </w:tcBorders>
            <w:textDirection w:val="btLr"/>
            <w:vAlign w:val="center"/>
          </w:tcPr>
          <w:p w:rsidR="00534153" w:rsidRPr="00534153" w:rsidRDefault="00534153" w:rsidP="00135487">
            <w:pPr>
              <w:spacing w:after="0" w:line="240" w:lineRule="auto"/>
              <w:jc w:val="center"/>
              <w:rPr>
                <w:rFonts w:ascii="Times New Roman" w:hAnsi="Times New Roman" w:cs="Times New Roman"/>
                <w:snapToGrid w:val="0"/>
                <w:sz w:val="24"/>
                <w:szCs w:val="24"/>
                <w:highlight w:val="yellow"/>
              </w:rPr>
            </w:pPr>
            <w:r w:rsidRPr="00534153">
              <w:rPr>
                <w:rFonts w:ascii="Times New Roman" w:hAnsi="Times New Roman" w:cs="Times New Roman"/>
                <w:snapToGrid w:val="0"/>
                <w:sz w:val="24"/>
                <w:szCs w:val="24"/>
              </w:rPr>
              <w:t>Экзамен  (очно)</w:t>
            </w:r>
          </w:p>
        </w:tc>
      </w:tr>
      <w:tr w:rsidR="00534153" w:rsidRPr="00534153" w:rsidTr="00135487">
        <w:trPr>
          <w:cantSplit/>
          <w:trHeight w:val="416"/>
        </w:trPr>
        <w:tc>
          <w:tcPr>
            <w:tcW w:w="567" w:type="dxa"/>
            <w:tcBorders>
              <w:left w:val="single" w:sz="4" w:space="0" w:color="auto"/>
              <w:bottom w:val="single" w:sz="4"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2</w:t>
            </w:r>
          </w:p>
        </w:tc>
        <w:tc>
          <w:tcPr>
            <w:tcW w:w="709" w:type="dxa"/>
            <w:tcBorders>
              <w:left w:val="single" w:sz="6"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10</w:t>
            </w:r>
          </w:p>
        </w:tc>
        <w:tc>
          <w:tcPr>
            <w:tcW w:w="567" w:type="dxa"/>
            <w:tcBorders>
              <w:top w:val="single" w:sz="4" w:space="0" w:color="auto"/>
              <w:left w:val="single" w:sz="6"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11</w:t>
            </w:r>
          </w:p>
        </w:tc>
      </w:tr>
      <w:tr w:rsidR="00534153" w:rsidRPr="00534153" w:rsidTr="00135487">
        <w:trPr>
          <w:cantSplit/>
          <w:trHeight w:val="202"/>
        </w:trPr>
        <w:tc>
          <w:tcPr>
            <w:tcW w:w="3544" w:type="dxa"/>
            <w:gridSpan w:val="2"/>
            <w:tcBorders>
              <w:left w:val="single" w:sz="4" w:space="0" w:color="auto"/>
              <w:bottom w:val="single" w:sz="4" w:space="0" w:color="auto"/>
              <w:right w:val="single" w:sz="6" w:space="0" w:color="auto"/>
            </w:tcBorders>
            <w:vAlign w:val="center"/>
          </w:tcPr>
          <w:p w:rsidR="00534153" w:rsidRPr="00534153" w:rsidRDefault="00534153" w:rsidP="00135487">
            <w:pPr>
              <w:spacing w:after="0" w:line="240" w:lineRule="auto"/>
              <w:jc w:val="both"/>
              <w:rPr>
                <w:rFonts w:ascii="Times New Roman" w:hAnsi="Times New Roman" w:cs="Times New Roman"/>
                <w:b/>
                <w:snapToGrid w:val="0"/>
                <w:sz w:val="24"/>
                <w:szCs w:val="24"/>
              </w:rPr>
            </w:pPr>
            <w:r w:rsidRPr="00534153">
              <w:rPr>
                <w:rFonts w:ascii="Times New Roman" w:hAnsi="Times New Roman" w:cs="Times New Roman"/>
                <w:b/>
                <w:sz w:val="24"/>
                <w:szCs w:val="24"/>
              </w:rPr>
              <w:t>Входной контроль</w:t>
            </w:r>
          </w:p>
        </w:tc>
        <w:tc>
          <w:tcPr>
            <w:tcW w:w="709" w:type="dxa"/>
            <w:tcBorders>
              <w:left w:val="single" w:sz="6"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r>
      <w:tr w:rsidR="00534153" w:rsidRPr="00534153" w:rsidTr="00135487">
        <w:trPr>
          <w:cantSplit/>
          <w:trHeight w:val="20"/>
        </w:trPr>
        <w:tc>
          <w:tcPr>
            <w:tcW w:w="567" w:type="dxa"/>
            <w:tcBorders>
              <w:left w:val="single" w:sz="4" w:space="0" w:color="auto"/>
              <w:bottom w:val="single" w:sz="4" w:space="0" w:color="auto"/>
              <w:right w:val="single" w:sz="6" w:space="0" w:color="auto"/>
            </w:tcBorders>
            <w:vAlign w:val="center"/>
          </w:tcPr>
          <w:p w:rsidR="00534153" w:rsidRPr="00FA6E0C" w:rsidRDefault="00FA6E0C" w:rsidP="00FA6E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Borders>
              <w:left w:val="single" w:sz="4" w:space="0" w:color="auto"/>
              <w:bottom w:val="single" w:sz="4" w:space="0" w:color="auto"/>
              <w:right w:val="single" w:sz="6" w:space="0" w:color="auto"/>
            </w:tcBorders>
          </w:tcPr>
          <w:p w:rsidR="00534153" w:rsidRPr="00534153" w:rsidRDefault="00534153" w:rsidP="00135487">
            <w:pPr>
              <w:spacing w:after="0" w:line="240" w:lineRule="auto"/>
              <w:rPr>
                <w:rFonts w:ascii="Times New Roman" w:hAnsi="Times New Roman" w:cs="Times New Roman"/>
                <w:sz w:val="24"/>
                <w:szCs w:val="24"/>
              </w:rPr>
            </w:pPr>
            <w:r w:rsidRPr="00534153">
              <w:rPr>
                <w:rFonts w:ascii="Times New Roman" w:hAnsi="Times New Roman" w:cs="Times New Roman"/>
                <w:sz w:val="24"/>
                <w:szCs w:val="24"/>
              </w:rPr>
              <w:t>Пожары. Классификация пожаров. Опасные факторы пожаров</w:t>
            </w:r>
          </w:p>
        </w:tc>
        <w:tc>
          <w:tcPr>
            <w:tcW w:w="709" w:type="dxa"/>
            <w:tcBorders>
              <w:left w:val="single" w:sz="6"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r>
      <w:tr w:rsidR="00534153" w:rsidRPr="00534153" w:rsidTr="00135487">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34153" w:rsidRPr="00FA6E0C" w:rsidRDefault="00FA6E0C" w:rsidP="00FA6E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Borders>
              <w:top w:val="single" w:sz="6" w:space="0" w:color="auto"/>
              <w:left w:val="single" w:sz="6" w:space="0" w:color="auto"/>
              <w:bottom w:val="single" w:sz="6" w:space="0" w:color="auto"/>
              <w:right w:val="single" w:sz="6" w:space="0" w:color="auto"/>
            </w:tcBorders>
          </w:tcPr>
          <w:p w:rsidR="00534153" w:rsidRPr="00534153" w:rsidRDefault="00534153" w:rsidP="00135487">
            <w:pPr>
              <w:spacing w:after="0" w:line="240" w:lineRule="auto"/>
              <w:rPr>
                <w:rFonts w:ascii="Times New Roman" w:hAnsi="Times New Roman" w:cs="Times New Roman"/>
                <w:sz w:val="24"/>
                <w:szCs w:val="24"/>
              </w:rPr>
            </w:pPr>
            <w:r w:rsidRPr="00534153">
              <w:rPr>
                <w:rFonts w:ascii="Times New Roman" w:hAnsi="Times New Roman" w:cs="Times New Roman"/>
                <w:sz w:val="24"/>
                <w:szCs w:val="24"/>
              </w:rPr>
              <w:t>Организационные основы обеспечения пожарной безопасности</w:t>
            </w:r>
          </w:p>
          <w:p w:rsidR="00534153" w:rsidRPr="00534153" w:rsidRDefault="00534153" w:rsidP="00135487">
            <w:pPr>
              <w:spacing w:after="0" w:line="240" w:lineRule="auto"/>
              <w:rPr>
                <w:rFonts w:ascii="Times New Roman" w:hAnsi="Times New Roman" w:cs="Times New Roman"/>
                <w:sz w:val="24"/>
                <w:szCs w:val="24"/>
              </w:rPr>
            </w:pPr>
            <w:r w:rsidRPr="00534153">
              <w:rPr>
                <w:rFonts w:ascii="Times New Roman" w:hAnsi="Times New Roman" w:cs="Times New Roman"/>
                <w:sz w:val="24"/>
                <w:szCs w:val="24"/>
              </w:rPr>
              <w:t>в Российской Федерации</w:t>
            </w:r>
          </w:p>
        </w:tc>
        <w:tc>
          <w:tcPr>
            <w:tcW w:w="709"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46</w:t>
            </w:r>
          </w:p>
        </w:tc>
        <w:tc>
          <w:tcPr>
            <w:tcW w:w="708"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30</w:t>
            </w:r>
          </w:p>
        </w:tc>
        <w:tc>
          <w:tcPr>
            <w:tcW w:w="709"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12</w:t>
            </w:r>
          </w:p>
        </w:tc>
        <w:tc>
          <w:tcPr>
            <w:tcW w:w="708"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4</w:t>
            </w:r>
          </w:p>
        </w:tc>
        <w:tc>
          <w:tcPr>
            <w:tcW w:w="709" w:type="dxa"/>
            <w:tcBorders>
              <w:top w:val="single" w:sz="6" w:space="0" w:color="auto"/>
              <w:left w:val="single" w:sz="6" w:space="0" w:color="auto"/>
              <w:bottom w:val="single" w:sz="6"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r>
      <w:tr w:rsidR="00534153" w:rsidRPr="00534153" w:rsidTr="00135487">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34153" w:rsidRPr="00FA6E0C" w:rsidRDefault="00FA6E0C" w:rsidP="00FA6E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Borders>
              <w:top w:val="single" w:sz="6" w:space="0" w:color="auto"/>
              <w:left w:val="single" w:sz="6" w:space="0" w:color="auto"/>
              <w:bottom w:val="single" w:sz="6" w:space="0" w:color="auto"/>
              <w:right w:val="single" w:sz="6" w:space="0" w:color="auto"/>
            </w:tcBorders>
          </w:tcPr>
          <w:p w:rsidR="00534153" w:rsidRPr="00534153" w:rsidRDefault="00534153" w:rsidP="00135487">
            <w:pPr>
              <w:spacing w:after="0" w:line="240" w:lineRule="auto"/>
              <w:rPr>
                <w:rFonts w:ascii="Times New Roman" w:hAnsi="Times New Roman" w:cs="Times New Roman"/>
                <w:sz w:val="24"/>
                <w:szCs w:val="24"/>
              </w:rPr>
            </w:pPr>
            <w:r w:rsidRPr="00534153">
              <w:rPr>
                <w:rFonts w:ascii="Times New Roman" w:hAnsi="Times New Roman" w:cs="Times New Roman"/>
                <w:sz w:val="24"/>
                <w:szCs w:val="24"/>
              </w:rPr>
              <w:t>Требования пожарной безопасности к объектам защиты организаций</w:t>
            </w:r>
          </w:p>
        </w:tc>
        <w:tc>
          <w:tcPr>
            <w:tcW w:w="709"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48</w:t>
            </w:r>
          </w:p>
        </w:tc>
        <w:tc>
          <w:tcPr>
            <w:tcW w:w="708"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30</w:t>
            </w:r>
          </w:p>
        </w:tc>
        <w:tc>
          <w:tcPr>
            <w:tcW w:w="709"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14</w:t>
            </w:r>
          </w:p>
        </w:tc>
        <w:tc>
          <w:tcPr>
            <w:tcW w:w="708"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4</w:t>
            </w:r>
          </w:p>
        </w:tc>
        <w:tc>
          <w:tcPr>
            <w:tcW w:w="709" w:type="dxa"/>
            <w:tcBorders>
              <w:top w:val="single" w:sz="6" w:space="0" w:color="auto"/>
              <w:left w:val="single" w:sz="6" w:space="0" w:color="auto"/>
              <w:bottom w:val="single" w:sz="6"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r>
      <w:tr w:rsidR="00534153" w:rsidRPr="00534153" w:rsidTr="00135487">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34153" w:rsidRPr="00FA6E0C" w:rsidRDefault="00FA6E0C" w:rsidP="00FA6E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Borders>
              <w:top w:val="single" w:sz="6" w:space="0" w:color="auto"/>
              <w:left w:val="single" w:sz="6" w:space="0" w:color="auto"/>
              <w:bottom w:val="single" w:sz="6" w:space="0" w:color="auto"/>
              <w:right w:val="single" w:sz="6" w:space="0" w:color="auto"/>
            </w:tcBorders>
          </w:tcPr>
          <w:p w:rsidR="00534153" w:rsidRPr="00534153" w:rsidRDefault="00534153" w:rsidP="00135487">
            <w:pPr>
              <w:spacing w:after="0" w:line="240" w:lineRule="auto"/>
              <w:rPr>
                <w:rFonts w:ascii="Times New Roman" w:hAnsi="Times New Roman" w:cs="Times New Roman"/>
                <w:sz w:val="24"/>
                <w:szCs w:val="24"/>
              </w:rPr>
            </w:pPr>
            <w:r w:rsidRPr="00534153">
              <w:rPr>
                <w:rFonts w:ascii="Times New Roman" w:hAnsi="Times New Roman" w:cs="Times New Roman"/>
                <w:sz w:val="24"/>
                <w:szCs w:val="24"/>
              </w:rPr>
              <w:t>Система обеспечения пожарной безопасности объектов защиты</w:t>
            </w:r>
          </w:p>
        </w:tc>
        <w:tc>
          <w:tcPr>
            <w:tcW w:w="709"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94</w:t>
            </w:r>
          </w:p>
        </w:tc>
        <w:tc>
          <w:tcPr>
            <w:tcW w:w="708"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60</w:t>
            </w:r>
          </w:p>
        </w:tc>
        <w:tc>
          <w:tcPr>
            <w:tcW w:w="709"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30</w:t>
            </w:r>
          </w:p>
        </w:tc>
        <w:tc>
          <w:tcPr>
            <w:tcW w:w="708"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4</w:t>
            </w:r>
          </w:p>
        </w:tc>
        <w:tc>
          <w:tcPr>
            <w:tcW w:w="709" w:type="dxa"/>
            <w:tcBorders>
              <w:top w:val="single" w:sz="6" w:space="0" w:color="auto"/>
              <w:left w:val="single" w:sz="6" w:space="0" w:color="auto"/>
              <w:bottom w:val="single" w:sz="6"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r>
      <w:tr w:rsidR="00534153" w:rsidRPr="00534153" w:rsidTr="00135487">
        <w:trPr>
          <w:cantSplit/>
          <w:trHeight w:val="717"/>
        </w:trPr>
        <w:tc>
          <w:tcPr>
            <w:tcW w:w="567" w:type="dxa"/>
            <w:tcBorders>
              <w:top w:val="single" w:sz="6" w:space="0" w:color="auto"/>
              <w:left w:val="single" w:sz="6" w:space="0" w:color="auto"/>
              <w:bottom w:val="single" w:sz="6" w:space="0" w:color="auto"/>
              <w:right w:val="single" w:sz="6" w:space="0" w:color="auto"/>
            </w:tcBorders>
            <w:vAlign w:val="center"/>
          </w:tcPr>
          <w:p w:rsidR="00534153" w:rsidRPr="00FA6E0C" w:rsidRDefault="00FA6E0C" w:rsidP="00FA6E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Borders>
              <w:top w:val="single" w:sz="6" w:space="0" w:color="auto"/>
              <w:left w:val="single" w:sz="6" w:space="0" w:color="auto"/>
              <w:bottom w:val="single" w:sz="6" w:space="0" w:color="auto"/>
              <w:right w:val="single" w:sz="6" w:space="0" w:color="auto"/>
            </w:tcBorders>
          </w:tcPr>
          <w:p w:rsidR="00534153" w:rsidRPr="00534153" w:rsidRDefault="00534153" w:rsidP="00135487">
            <w:pPr>
              <w:spacing w:after="0" w:line="240" w:lineRule="auto"/>
              <w:rPr>
                <w:rFonts w:ascii="Times New Roman" w:hAnsi="Times New Roman" w:cs="Times New Roman"/>
                <w:sz w:val="24"/>
                <w:szCs w:val="24"/>
              </w:rPr>
            </w:pPr>
            <w:r w:rsidRPr="00534153">
              <w:rPr>
                <w:rFonts w:ascii="Times New Roman" w:hAnsi="Times New Roman" w:cs="Times New Roman"/>
                <w:sz w:val="24"/>
                <w:szCs w:val="24"/>
              </w:rPr>
              <w:t>Требования пожарной безопасности при проектировании, строительстве и эксплуатации объекта защиты</w:t>
            </w:r>
          </w:p>
        </w:tc>
        <w:tc>
          <w:tcPr>
            <w:tcW w:w="709"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22</w:t>
            </w:r>
          </w:p>
        </w:tc>
        <w:tc>
          <w:tcPr>
            <w:tcW w:w="708"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18</w:t>
            </w:r>
          </w:p>
        </w:tc>
        <w:tc>
          <w:tcPr>
            <w:tcW w:w="709"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2</w:t>
            </w:r>
          </w:p>
        </w:tc>
        <w:tc>
          <w:tcPr>
            <w:tcW w:w="709" w:type="dxa"/>
            <w:tcBorders>
              <w:top w:val="single" w:sz="6" w:space="0" w:color="auto"/>
              <w:left w:val="single" w:sz="6" w:space="0" w:color="auto"/>
              <w:bottom w:val="single" w:sz="6"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r>
      <w:tr w:rsidR="00534153" w:rsidRPr="00534153" w:rsidTr="00135487">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34153" w:rsidRPr="00FA6E0C" w:rsidRDefault="00FA6E0C" w:rsidP="00FA6E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Borders>
              <w:top w:val="single" w:sz="6" w:space="0" w:color="auto"/>
              <w:left w:val="single" w:sz="6" w:space="0" w:color="auto"/>
              <w:bottom w:val="single" w:sz="6" w:space="0" w:color="auto"/>
              <w:right w:val="single" w:sz="6" w:space="0" w:color="auto"/>
            </w:tcBorders>
          </w:tcPr>
          <w:p w:rsidR="00534153" w:rsidRPr="00534153" w:rsidRDefault="00534153" w:rsidP="00135487">
            <w:pPr>
              <w:spacing w:after="0" w:line="240" w:lineRule="auto"/>
              <w:rPr>
                <w:rFonts w:ascii="Times New Roman" w:hAnsi="Times New Roman" w:cs="Times New Roman"/>
                <w:sz w:val="24"/>
                <w:szCs w:val="24"/>
              </w:rPr>
            </w:pPr>
            <w:r w:rsidRPr="00534153">
              <w:rPr>
                <w:rFonts w:ascii="Times New Roman" w:hAnsi="Times New Roman" w:cs="Times New Roman"/>
                <w:sz w:val="24"/>
                <w:szCs w:val="24"/>
              </w:rPr>
              <w:t>Тушение пожаров и оказание первой помощи пострадавшим</w:t>
            </w:r>
          </w:p>
        </w:tc>
        <w:tc>
          <w:tcPr>
            <w:tcW w:w="709"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22</w:t>
            </w:r>
          </w:p>
        </w:tc>
        <w:tc>
          <w:tcPr>
            <w:tcW w:w="708"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10</w:t>
            </w:r>
          </w:p>
        </w:tc>
        <w:tc>
          <w:tcPr>
            <w:tcW w:w="709" w:type="dxa"/>
            <w:tcBorders>
              <w:top w:val="single" w:sz="4"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8</w:t>
            </w:r>
          </w:p>
        </w:tc>
        <w:tc>
          <w:tcPr>
            <w:tcW w:w="708"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r w:rsidRPr="00534153">
              <w:rPr>
                <w:rFonts w:ascii="Times New Roman" w:hAnsi="Times New Roman" w:cs="Times New Roman"/>
                <w:snapToGrid w:val="0"/>
                <w:sz w:val="24"/>
                <w:szCs w:val="24"/>
              </w:rPr>
              <w:t>4</w:t>
            </w:r>
          </w:p>
        </w:tc>
        <w:tc>
          <w:tcPr>
            <w:tcW w:w="709" w:type="dxa"/>
            <w:tcBorders>
              <w:top w:val="single" w:sz="6" w:space="0" w:color="auto"/>
              <w:left w:val="single" w:sz="6" w:space="0" w:color="auto"/>
              <w:bottom w:val="single" w:sz="6"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snapToGrid w:val="0"/>
                <w:sz w:val="24"/>
                <w:szCs w:val="24"/>
              </w:rPr>
            </w:pPr>
          </w:p>
        </w:tc>
      </w:tr>
      <w:tr w:rsidR="00534153" w:rsidRPr="00534153" w:rsidTr="00135487">
        <w:trPr>
          <w:cantSplit/>
          <w:trHeight w:val="20"/>
        </w:trPr>
        <w:tc>
          <w:tcPr>
            <w:tcW w:w="3544" w:type="dxa"/>
            <w:gridSpan w:val="2"/>
            <w:tcBorders>
              <w:top w:val="single" w:sz="4" w:space="0" w:color="auto"/>
              <w:left w:val="single" w:sz="6" w:space="0" w:color="auto"/>
              <w:bottom w:val="single" w:sz="4" w:space="0" w:color="auto"/>
              <w:right w:val="single" w:sz="6" w:space="0" w:color="auto"/>
            </w:tcBorders>
            <w:vAlign w:val="center"/>
          </w:tcPr>
          <w:p w:rsidR="00534153" w:rsidRPr="00534153" w:rsidRDefault="00534153" w:rsidP="00135487">
            <w:pPr>
              <w:spacing w:after="0" w:line="240" w:lineRule="auto"/>
              <w:rPr>
                <w:rFonts w:ascii="Times New Roman" w:hAnsi="Times New Roman" w:cs="Times New Roman"/>
                <w:b/>
                <w:snapToGrid w:val="0"/>
                <w:sz w:val="24"/>
                <w:szCs w:val="24"/>
              </w:rPr>
            </w:pPr>
            <w:r w:rsidRPr="00534153">
              <w:rPr>
                <w:rFonts w:ascii="Times New Roman" w:hAnsi="Times New Roman" w:cs="Times New Roman"/>
                <w:b/>
                <w:snapToGrid w:val="0"/>
                <w:sz w:val="24"/>
                <w:szCs w:val="24"/>
              </w:rPr>
              <w:t>Итоговая аттестация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bCs/>
                <w:snapToGrid w:val="0"/>
                <w:sz w:val="24"/>
                <w:szCs w:val="24"/>
              </w:rPr>
            </w:pPr>
            <w:r w:rsidRPr="00534153">
              <w:rPr>
                <w:rFonts w:ascii="Times New Roman" w:hAnsi="Times New Roman" w:cs="Times New Roman"/>
                <w:bCs/>
                <w:snapToGrid w:val="0"/>
                <w:sz w:val="24"/>
                <w:szCs w:val="24"/>
              </w:rPr>
              <w:t>6</w:t>
            </w:r>
          </w:p>
        </w:tc>
        <w:tc>
          <w:tcPr>
            <w:tcW w:w="708" w:type="dxa"/>
            <w:tcBorders>
              <w:top w:val="single" w:sz="6" w:space="0" w:color="auto"/>
              <w:left w:val="single" w:sz="6" w:space="0" w:color="auto"/>
              <w:bottom w:val="single" w:sz="6"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6" w:space="0" w:color="auto"/>
            </w:tcBorders>
          </w:tcPr>
          <w:p w:rsidR="00534153" w:rsidRPr="00534153" w:rsidRDefault="00534153" w:rsidP="00135487">
            <w:pPr>
              <w:spacing w:after="0" w:line="240" w:lineRule="auto"/>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bCs/>
                <w:snapToGrid w:val="0"/>
                <w:sz w:val="24"/>
                <w:szCs w:val="24"/>
              </w:rPr>
            </w:pPr>
            <w:r w:rsidRPr="00534153">
              <w:rPr>
                <w:rFonts w:ascii="Times New Roman" w:hAnsi="Times New Roman" w:cs="Times New Roman"/>
                <w:bCs/>
                <w:snapToGrid w:val="0"/>
                <w:sz w:val="24"/>
                <w:szCs w:val="24"/>
              </w:rPr>
              <w:t>6</w:t>
            </w:r>
          </w:p>
        </w:tc>
      </w:tr>
      <w:tr w:rsidR="00534153" w:rsidRPr="00534153" w:rsidTr="00135487">
        <w:trPr>
          <w:cantSplit/>
          <w:trHeight w:val="242"/>
        </w:trPr>
        <w:tc>
          <w:tcPr>
            <w:tcW w:w="3544" w:type="dxa"/>
            <w:gridSpan w:val="2"/>
            <w:tcBorders>
              <w:top w:val="single" w:sz="4" w:space="0" w:color="auto"/>
              <w:left w:val="single" w:sz="6" w:space="0" w:color="auto"/>
              <w:bottom w:val="single" w:sz="4" w:space="0" w:color="auto"/>
              <w:right w:val="single" w:sz="6" w:space="0" w:color="auto"/>
            </w:tcBorders>
            <w:vAlign w:val="center"/>
          </w:tcPr>
          <w:p w:rsidR="00534153" w:rsidRPr="00534153" w:rsidRDefault="00534153" w:rsidP="00135487">
            <w:pPr>
              <w:spacing w:after="0" w:line="240" w:lineRule="auto"/>
              <w:rPr>
                <w:rFonts w:ascii="Times New Roman" w:hAnsi="Times New Roman" w:cs="Times New Roman"/>
                <w:snapToGrid w:val="0"/>
                <w:sz w:val="24"/>
                <w:szCs w:val="24"/>
              </w:rPr>
            </w:pPr>
            <w:r w:rsidRPr="00534153">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b/>
                <w:bCs/>
                <w:snapToGrid w:val="0"/>
                <w:sz w:val="24"/>
                <w:szCs w:val="24"/>
              </w:rPr>
            </w:pPr>
            <w:r w:rsidRPr="00534153">
              <w:rPr>
                <w:rFonts w:ascii="Times New Roman" w:hAnsi="Times New Roman" w:cs="Times New Roman"/>
                <w:b/>
                <w:bCs/>
                <w:snapToGrid w:val="0"/>
                <w:sz w:val="24"/>
                <w:szCs w:val="24"/>
              </w:rPr>
              <w:t>250</w:t>
            </w:r>
          </w:p>
        </w:tc>
        <w:tc>
          <w:tcPr>
            <w:tcW w:w="708" w:type="dxa"/>
            <w:tcBorders>
              <w:top w:val="single" w:sz="6" w:space="0" w:color="auto"/>
              <w:left w:val="single" w:sz="6" w:space="0" w:color="auto"/>
              <w:bottom w:val="single" w:sz="6"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b/>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b/>
                <w:bCs/>
                <w:snapToGrid w:val="0"/>
                <w:sz w:val="24"/>
                <w:szCs w:val="24"/>
              </w:rPr>
            </w:pPr>
            <w:r w:rsidRPr="00534153">
              <w:rPr>
                <w:rFonts w:ascii="Times New Roman" w:hAnsi="Times New Roman" w:cs="Times New Roman"/>
                <w:b/>
                <w:bCs/>
                <w:snapToGrid w:val="0"/>
                <w:sz w:val="24"/>
                <w:szCs w:val="24"/>
              </w:rPr>
              <w:t>152</w:t>
            </w:r>
          </w:p>
        </w:tc>
        <w:tc>
          <w:tcPr>
            <w:tcW w:w="709" w:type="dxa"/>
            <w:tcBorders>
              <w:top w:val="single" w:sz="6" w:space="0" w:color="auto"/>
              <w:left w:val="single" w:sz="6" w:space="0" w:color="auto"/>
              <w:bottom w:val="single" w:sz="6"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b/>
                <w:sz w:val="24"/>
                <w:szCs w:val="24"/>
              </w:rPr>
            </w:pPr>
            <w:r w:rsidRPr="00534153">
              <w:rPr>
                <w:rFonts w:ascii="Times New Roman" w:hAnsi="Times New Roman" w:cs="Times New Roman"/>
                <w:b/>
                <w:sz w:val="24"/>
                <w:szCs w:val="24"/>
              </w:rPr>
              <w:t>66</w:t>
            </w:r>
          </w:p>
        </w:tc>
        <w:tc>
          <w:tcPr>
            <w:tcW w:w="708" w:type="dxa"/>
            <w:tcBorders>
              <w:top w:val="single" w:sz="6" w:space="0" w:color="auto"/>
              <w:left w:val="single" w:sz="4" w:space="0" w:color="auto"/>
              <w:bottom w:val="single" w:sz="6" w:space="0" w:color="auto"/>
              <w:right w:val="single" w:sz="6" w:space="0" w:color="auto"/>
            </w:tcBorders>
          </w:tcPr>
          <w:p w:rsidR="00534153" w:rsidRPr="00534153" w:rsidRDefault="00534153" w:rsidP="00135487">
            <w:pPr>
              <w:spacing w:after="0" w:line="240" w:lineRule="auto"/>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b/>
                <w:bCs/>
                <w:snapToGrid w:val="0"/>
                <w:sz w:val="24"/>
                <w:szCs w:val="24"/>
              </w:rPr>
            </w:pPr>
            <w:r w:rsidRPr="00534153">
              <w:rPr>
                <w:rFonts w:ascii="Times New Roman" w:hAnsi="Times New Roman" w:cs="Times New Roman"/>
                <w:b/>
                <w:bCs/>
                <w:snapToGrid w:val="0"/>
                <w:sz w:val="24"/>
                <w:szCs w:val="24"/>
              </w:rPr>
              <w:t>20</w:t>
            </w:r>
          </w:p>
        </w:tc>
        <w:tc>
          <w:tcPr>
            <w:tcW w:w="709" w:type="dxa"/>
            <w:tcBorders>
              <w:top w:val="single" w:sz="6" w:space="0" w:color="auto"/>
              <w:left w:val="single" w:sz="6" w:space="0" w:color="auto"/>
              <w:bottom w:val="single" w:sz="6" w:space="0" w:color="auto"/>
              <w:right w:val="single" w:sz="4" w:space="0" w:color="auto"/>
            </w:tcBorders>
            <w:vAlign w:val="center"/>
          </w:tcPr>
          <w:p w:rsidR="00534153" w:rsidRPr="00534153" w:rsidRDefault="00534153" w:rsidP="00135487">
            <w:pPr>
              <w:spacing w:after="0" w:line="240" w:lineRule="auto"/>
              <w:jc w:val="center"/>
              <w:rPr>
                <w:rFonts w:ascii="Times New Roman" w:hAnsi="Times New Roman" w:cs="Times New Roman"/>
                <w:b/>
                <w:bCs/>
                <w:snapToGrid w:val="0"/>
                <w:sz w:val="24"/>
                <w:szCs w:val="24"/>
              </w:rPr>
            </w:pPr>
            <w:r w:rsidRPr="00534153">
              <w:rPr>
                <w:rFonts w:ascii="Times New Roman" w:hAnsi="Times New Roman" w:cs="Times New Roman"/>
                <w:b/>
                <w:bCs/>
                <w:snapToGrid w:val="0"/>
                <w:sz w:val="24"/>
                <w:szCs w:val="24"/>
              </w:rPr>
              <w:t>6</w:t>
            </w:r>
          </w:p>
        </w:tc>
        <w:tc>
          <w:tcPr>
            <w:tcW w:w="709" w:type="dxa"/>
            <w:tcBorders>
              <w:top w:val="single" w:sz="6" w:space="0" w:color="auto"/>
              <w:left w:val="single" w:sz="4"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534153" w:rsidRPr="00534153" w:rsidRDefault="00534153" w:rsidP="00135487">
            <w:pPr>
              <w:spacing w:after="0" w:line="240" w:lineRule="auto"/>
              <w:jc w:val="center"/>
              <w:rPr>
                <w:rFonts w:ascii="Times New Roman" w:hAnsi="Times New Roman" w:cs="Times New Roman"/>
                <w:b/>
                <w:bCs/>
                <w:snapToGrid w:val="0"/>
                <w:sz w:val="24"/>
                <w:szCs w:val="24"/>
              </w:rPr>
            </w:pPr>
            <w:r w:rsidRPr="00534153">
              <w:rPr>
                <w:rFonts w:ascii="Times New Roman" w:hAnsi="Times New Roman" w:cs="Times New Roman"/>
                <w:b/>
                <w:bCs/>
                <w:snapToGrid w:val="0"/>
                <w:sz w:val="24"/>
                <w:szCs w:val="24"/>
              </w:rPr>
              <w:t>6</w:t>
            </w:r>
          </w:p>
        </w:tc>
      </w:tr>
    </w:tbl>
    <w:p w:rsidR="00534153" w:rsidRPr="00350968" w:rsidRDefault="00534153" w:rsidP="00534153">
      <w:pPr>
        <w:widowControl w:val="0"/>
        <w:spacing w:after="0" w:line="240" w:lineRule="auto"/>
        <w:jc w:val="center"/>
        <w:rPr>
          <w:rFonts w:ascii="Times New Roman" w:hAnsi="Times New Roman" w:cs="Times New Roman"/>
          <w:b/>
          <w:bCs/>
          <w:szCs w:val="28"/>
          <w:lang w:eastAsia="ar-SA"/>
        </w:rPr>
      </w:pPr>
    </w:p>
    <w:p w:rsidR="00534153" w:rsidRPr="00350968" w:rsidRDefault="00534153" w:rsidP="00534153">
      <w:pPr>
        <w:widowControl w:val="0"/>
        <w:spacing w:after="0" w:line="240" w:lineRule="auto"/>
        <w:jc w:val="center"/>
        <w:rPr>
          <w:rFonts w:ascii="Times New Roman" w:hAnsi="Times New Roman" w:cs="Times New Roman"/>
          <w:b/>
          <w:bCs/>
          <w:szCs w:val="28"/>
          <w:lang w:eastAsia="ar-SA"/>
        </w:rPr>
      </w:pPr>
    </w:p>
    <w:p w:rsidR="00534153" w:rsidRPr="00350968" w:rsidRDefault="00534153" w:rsidP="00534153">
      <w:pPr>
        <w:widowControl w:val="0"/>
        <w:spacing w:after="0" w:line="240" w:lineRule="auto"/>
        <w:jc w:val="center"/>
        <w:rPr>
          <w:rFonts w:ascii="Times New Roman" w:hAnsi="Times New Roman" w:cs="Times New Roman"/>
          <w:b/>
          <w:bCs/>
          <w:sz w:val="28"/>
          <w:szCs w:val="28"/>
        </w:rPr>
      </w:pPr>
      <w:r w:rsidRPr="00350968">
        <w:rPr>
          <w:rFonts w:ascii="Times New Roman" w:hAnsi="Times New Roman" w:cs="Times New Roman"/>
          <w:b/>
          <w:bCs/>
          <w:sz w:val="28"/>
          <w:szCs w:val="28"/>
        </w:rPr>
        <w:t>3.1.1. Учебная практика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334"/>
        <w:gridCol w:w="4609"/>
      </w:tblGrid>
      <w:tr w:rsidR="00534153" w:rsidRPr="00350968" w:rsidTr="00135487">
        <w:trPr>
          <w:trHeight w:val="349"/>
        </w:trPr>
        <w:tc>
          <w:tcPr>
            <w:tcW w:w="696" w:type="dxa"/>
            <w:shd w:val="clear" w:color="auto" w:fill="auto"/>
            <w:vAlign w:val="center"/>
          </w:tcPr>
          <w:p w:rsidR="00534153" w:rsidRPr="00350968" w:rsidRDefault="00534153" w:rsidP="00135487">
            <w:pPr>
              <w:spacing w:after="0" w:line="240" w:lineRule="auto"/>
              <w:jc w:val="center"/>
              <w:rPr>
                <w:rFonts w:ascii="Times New Roman" w:eastAsia="Times New Roman" w:hAnsi="Times New Roman" w:cs="Times New Roman"/>
                <w:szCs w:val="24"/>
              </w:rPr>
            </w:pPr>
            <w:r w:rsidRPr="00350968">
              <w:rPr>
                <w:rFonts w:ascii="Times New Roman" w:eastAsia="Times New Roman" w:hAnsi="Times New Roman" w:cs="Times New Roman"/>
                <w:szCs w:val="24"/>
              </w:rPr>
              <w:t>№ п</w:t>
            </w:r>
            <w:r w:rsidRPr="00350968">
              <w:rPr>
                <w:rFonts w:ascii="Times New Roman" w:eastAsia="Times New Roman" w:hAnsi="Times New Roman" w:cs="Times New Roman"/>
                <w:szCs w:val="24"/>
                <w:lang w:val="en-US"/>
              </w:rPr>
              <w:t>/</w:t>
            </w:r>
            <w:r w:rsidRPr="00350968">
              <w:rPr>
                <w:rFonts w:ascii="Times New Roman" w:eastAsia="Times New Roman" w:hAnsi="Times New Roman" w:cs="Times New Roman"/>
                <w:szCs w:val="24"/>
              </w:rPr>
              <w:t>п</w:t>
            </w:r>
          </w:p>
        </w:tc>
        <w:tc>
          <w:tcPr>
            <w:tcW w:w="4334" w:type="dxa"/>
            <w:shd w:val="clear" w:color="auto" w:fill="auto"/>
            <w:vAlign w:val="center"/>
          </w:tcPr>
          <w:p w:rsidR="00534153" w:rsidRPr="00350968" w:rsidRDefault="00534153" w:rsidP="00135487">
            <w:pPr>
              <w:spacing w:after="0" w:line="240" w:lineRule="auto"/>
              <w:jc w:val="center"/>
              <w:rPr>
                <w:rFonts w:ascii="Times New Roman" w:eastAsia="Times New Roman" w:hAnsi="Times New Roman" w:cs="Times New Roman"/>
                <w:szCs w:val="24"/>
              </w:rPr>
            </w:pPr>
            <w:r w:rsidRPr="00350968">
              <w:rPr>
                <w:rFonts w:ascii="Times New Roman" w:eastAsia="Times New Roman" w:hAnsi="Times New Roman" w:cs="Times New Roman"/>
                <w:szCs w:val="24"/>
              </w:rPr>
              <w:t>Наименование должности</w:t>
            </w:r>
          </w:p>
        </w:tc>
        <w:tc>
          <w:tcPr>
            <w:tcW w:w="4609" w:type="dxa"/>
            <w:shd w:val="clear" w:color="auto" w:fill="auto"/>
            <w:vAlign w:val="center"/>
          </w:tcPr>
          <w:p w:rsidR="00534153" w:rsidRPr="00350968" w:rsidRDefault="00534153" w:rsidP="00135487">
            <w:pPr>
              <w:spacing w:after="0" w:line="240" w:lineRule="auto"/>
              <w:jc w:val="center"/>
              <w:rPr>
                <w:rFonts w:ascii="Times New Roman" w:eastAsia="Times New Roman" w:hAnsi="Times New Roman" w:cs="Times New Roman"/>
                <w:szCs w:val="24"/>
              </w:rPr>
            </w:pPr>
            <w:r w:rsidRPr="00350968">
              <w:rPr>
                <w:rFonts w:ascii="Times New Roman" w:eastAsia="Times New Roman" w:hAnsi="Times New Roman" w:cs="Times New Roman"/>
                <w:szCs w:val="24"/>
              </w:rPr>
              <w:t>Кол-во дежурств</w:t>
            </w:r>
          </w:p>
        </w:tc>
      </w:tr>
      <w:tr w:rsidR="00534153" w:rsidRPr="00350968" w:rsidTr="00135487">
        <w:trPr>
          <w:trHeight w:val="343"/>
        </w:trPr>
        <w:tc>
          <w:tcPr>
            <w:tcW w:w="696" w:type="dxa"/>
            <w:shd w:val="clear" w:color="auto" w:fill="auto"/>
          </w:tcPr>
          <w:p w:rsidR="00534153" w:rsidRPr="00350968" w:rsidRDefault="00534153" w:rsidP="0032131C">
            <w:pPr>
              <w:widowControl w:val="0"/>
              <w:numPr>
                <w:ilvl w:val="0"/>
                <w:numId w:val="77"/>
              </w:numPr>
              <w:spacing w:after="0" w:line="240" w:lineRule="auto"/>
              <w:ind w:left="0"/>
              <w:jc w:val="center"/>
              <w:rPr>
                <w:rFonts w:ascii="Times New Roman" w:eastAsia="Times New Roman" w:hAnsi="Times New Roman" w:cs="Times New Roman"/>
                <w:b/>
                <w:bCs/>
                <w:szCs w:val="28"/>
              </w:rPr>
            </w:pPr>
          </w:p>
        </w:tc>
        <w:tc>
          <w:tcPr>
            <w:tcW w:w="4334" w:type="dxa"/>
            <w:shd w:val="clear" w:color="auto" w:fill="auto"/>
          </w:tcPr>
          <w:p w:rsidR="00534153" w:rsidRPr="00350968" w:rsidRDefault="00534153" w:rsidP="00135487">
            <w:pPr>
              <w:widowControl w:val="0"/>
              <w:spacing w:after="0" w:line="240" w:lineRule="auto"/>
              <w:jc w:val="center"/>
              <w:rPr>
                <w:rFonts w:ascii="Times New Roman" w:eastAsia="Times New Roman" w:hAnsi="Times New Roman" w:cs="Times New Roman"/>
                <w:bCs/>
                <w:szCs w:val="28"/>
              </w:rPr>
            </w:pPr>
            <w:r w:rsidRPr="00350968">
              <w:rPr>
                <w:rFonts w:ascii="Times New Roman" w:eastAsia="Times New Roman" w:hAnsi="Times New Roman" w:cs="Times New Roman"/>
                <w:bCs/>
                <w:szCs w:val="28"/>
              </w:rPr>
              <w:t>Младший инспектор пожарной профилактики</w:t>
            </w:r>
          </w:p>
        </w:tc>
        <w:tc>
          <w:tcPr>
            <w:tcW w:w="4609" w:type="dxa"/>
            <w:shd w:val="clear" w:color="auto" w:fill="auto"/>
          </w:tcPr>
          <w:p w:rsidR="00534153" w:rsidRPr="00350968" w:rsidRDefault="00534153" w:rsidP="00135487">
            <w:pPr>
              <w:widowControl w:val="0"/>
              <w:spacing w:after="0" w:line="240" w:lineRule="auto"/>
              <w:jc w:val="center"/>
              <w:rPr>
                <w:rFonts w:ascii="Times New Roman" w:eastAsia="Times New Roman" w:hAnsi="Times New Roman" w:cs="Times New Roman"/>
                <w:bCs/>
                <w:szCs w:val="28"/>
              </w:rPr>
            </w:pPr>
            <w:r w:rsidRPr="00350968">
              <w:rPr>
                <w:rFonts w:ascii="Times New Roman" w:eastAsia="Times New Roman" w:hAnsi="Times New Roman" w:cs="Times New Roman"/>
                <w:bCs/>
                <w:szCs w:val="28"/>
              </w:rPr>
              <w:t>5 рабочих дней</w:t>
            </w:r>
          </w:p>
        </w:tc>
      </w:tr>
    </w:tbl>
    <w:p w:rsidR="00534153" w:rsidRPr="00350968" w:rsidRDefault="00534153" w:rsidP="00534153">
      <w:pPr>
        <w:widowControl w:val="0"/>
        <w:spacing w:after="0" w:line="240" w:lineRule="auto"/>
        <w:jc w:val="center"/>
        <w:rPr>
          <w:rFonts w:ascii="Times New Roman" w:hAnsi="Times New Roman" w:cs="Times New Roman"/>
          <w:b/>
          <w:bCs/>
          <w:szCs w:val="28"/>
        </w:rPr>
      </w:pPr>
    </w:p>
    <w:p w:rsidR="00534153" w:rsidRPr="00350968" w:rsidRDefault="00534153" w:rsidP="00534153">
      <w:pPr>
        <w:widowControl w:val="0"/>
        <w:spacing w:after="0" w:line="240" w:lineRule="auto"/>
        <w:jc w:val="center"/>
        <w:rPr>
          <w:rFonts w:ascii="Times New Roman" w:hAnsi="Times New Roman" w:cs="Times New Roman"/>
          <w:b/>
          <w:bCs/>
          <w:szCs w:val="28"/>
        </w:rPr>
      </w:pPr>
    </w:p>
    <w:p w:rsidR="00534153" w:rsidRPr="00350968" w:rsidRDefault="00534153" w:rsidP="00534153">
      <w:pPr>
        <w:pStyle w:val="a9"/>
        <w:jc w:val="center"/>
        <w:rPr>
          <w:rFonts w:ascii="Times New Roman" w:hAnsi="Times New Roman"/>
          <w:b/>
          <w:sz w:val="28"/>
          <w:szCs w:val="28"/>
        </w:rPr>
      </w:pPr>
      <w:r w:rsidRPr="00350968">
        <w:rPr>
          <w:rFonts w:ascii="Times New Roman" w:hAnsi="Times New Roman"/>
          <w:b/>
          <w:bCs/>
          <w:sz w:val="28"/>
          <w:szCs w:val="28"/>
        </w:rPr>
        <w:t xml:space="preserve">3.2. </w:t>
      </w:r>
      <w:r w:rsidRPr="00350968">
        <w:rPr>
          <w:rFonts w:ascii="Times New Roman" w:hAnsi="Times New Roman"/>
          <w:b/>
          <w:sz w:val="28"/>
          <w:szCs w:val="28"/>
        </w:rPr>
        <w:t>Календарный учебный график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992"/>
        <w:gridCol w:w="709"/>
        <w:gridCol w:w="823"/>
        <w:gridCol w:w="1019"/>
      </w:tblGrid>
      <w:tr w:rsidR="00534153" w:rsidRPr="00350968" w:rsidTr="00135487">
        <w:tc>
          <w:tcPr>
            <w:tcW w:w="2264" w:type="dxa"/>
            <w:vMerge w:val="restart"/>
            <w:shd w:val="clear" w:color="auto" w:fill="D9D9D9"/>
            <w:vAlign w:val="center"/>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Форма обучения</w:t>
            </w:r>
          </w:p>
        </w:tc>
        <w:tc>
          <w:tcPr>
            <w:tcW w:w="907"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1</w:t>
            </w:r>
          </w:p>
        </w:tc>
        <w:tc>
          <w:tcPr>
            <w:tcW w:w="940"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w:t>
            </w:r>
          </w:p>
        </w:tc>
        <w:tc>
          <w:tcPr>
            <w:tcW w:w="876"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3</w:t>
            </w:r>
          </w:p>
        </w:tc>
        <w:tc>
          <w:tcPr>
            <w:tcW w:w="1109"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w:t>
            </w:r>
          </w:p>
        </w:tc>
        <w:tc>
          <w:tcPr>
            <w:tcW w:w="992"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5</w:t>
            </w:r>
          </w:p>
        </w:tc>
        <w:tc>
          <w:tcPr>
            <w:tcW w:w="709"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6</w:t>
            </w:r>
          </w:p>
        </w:tc>
        <w:tc>
          <w:tcPr>
            <w:tcW w:w="823"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7</w:t>
            </w:r>
          </w:p>
        </w:tc>
        <w:tc>
          <w:tcPr>
            <w:tcW w:w="1019" w:type="dxa"/>
            <w:shd w:val="clear" w:color="auto" w:fill="D9D9D9"/>
            <w:vAlign w:val="center"/>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Итого часов</w:t>
            </w:r>
          </w:p>
        </w:tc>
      </w:tr>
      <w:tr w:rsidR="00534153" w:rsidRPr="00350968" w:rsidTr="00135487">
        <w:tc>
          <w:tcPr>
            <w:tcW w:w="2264" w:type="dxa"/>
            <w:vMerge/>
            <w:shd w:val="clear" w:color="auto" w:fill="D9D9D9"/>
          </w:tcPr>
          <w:p w:rsidR="00534153" w:rsidRPr="00350968" w:rsidRDefault="00534153" w:rsidP="00135487">
            <w:pPr>
              <w:spacing w:after="0" w:line="240" w:lineRule="auto"/>
              <w:jc w:val="both"/>
              <w:rPr>
                <w:rFonts w:ascii="Times New Roman" w:hAnsi="Times New Roman" w:cs="Times New Roman"/>
              </w:rPr>
            </w:pPr>
          </w:p>
        </w:tc>
        <w:tc>
          <w:tcPr>
            <w:tcW w:w="907"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пн</w:t>
            </w:r>
          </w:p>
        </w:tc>
        <w:tc>
          <w:tcPr>
            <w:tcW w:w="940"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вт</w:t>
            </w:r>
          </w:p>
        </w:tc>
        <w:tc>
          <w:tcPr>
            <w:tcW w:w="876"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ср</w:t>
            </w:r>
          </w:p>
        </w:tc>
        <w:tc>
          <w:tcPr>
            <w:tcW w:w="1109"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чт</w:t>
            </w:r>
          </w:p>
        </w:tc>
        <w:tc>
          <w:tcPr>
            <w:tcW w:w="992"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пт</w:t>
            </w:r>
          </w:p>
        </w:tc>
        <w:tc>
          <w:tcPr>
            <w:tcW w:w="709"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сб</w:t>
            </w:r>
          </w:p>
        </w:tc>
        <w:tc>
          <w:tcPr>
            <w:tcW w:w="823" w:type="dxa"/>
            <w:shd w:val="clear" w:color="auto" w:fill="D9D9D9"/>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вс</w:t>
            </w:r>
          </w:p>
        </w:tc>
        <w:tc>
          <w:tcPr>
            <w:tcW w:w="1019" w:type="dxa"/>
            <w:shd w:val="clear" w:color="auto" w:fill="D9D9D9"/>
            <w:vAlign w:val="center"/>
          </w:tcPr>
          <w:p w:rsidR="00534153" w:rsidRPr="00350968" w:rsidRDefault="00534153" w:rsidP="00135487">
            <w:pPr>
              <w:spacing w:after="0" w:line="240" w:lineRule="auto"/>
              <w:jc w:val="both"/>
              <w:rPr>
                <w:rFonts w:ascii="Times New Roman" w:hAnsi="Times New Roman" w:cs="Times New Roman"/>
              </w:rPr>
            </w:pPr>
          </w:p>
        </w:tc>
      </w:tr>
      <w:tr w:rsidR="00534153" w:rsidRPr="00350968" w:rsidTr="00135487">
        <w:tc>
          <w:tcPr>
            <w:tcW w:w="2264" w:type="dxa"/>
            <w:shd w:val="clear" w:color="auto" w:fill="D9D9D9"/>
            <w:vAlign w:val="center"/>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1 неделя</w:t>
            </w:r>
          </w:p>
        </w:tc>
        <w:tc>
          <w:tcPr>
            <w:tcW w:w="907"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940"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876"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11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992"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7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823"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p>
        </w:tc>
        <w:tc>
          <w:tcPr>
            <w:tcW w:w="101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24</w:t>
            </w:r>
          </w:p>
        </w:tc>
      </w:tr>
      <w:tr w:rsidR="00534153" w:rsidRPr="00350968" w:rsidTr="00135487">
        <w:tc>
          <w:tcPr>
            <w:tcW w:w="2264" w:type="dxa"/>
            <w:shd w:val="clear" w:color="auto" w:fill="D9D9D9"/>
            <w:vAlign w:val="center"/>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2 неделя</w:t>
            </w:r>
          </w:p>
        </w:tc>
        <w:tc>
          <w:tcPr>
            <w:tcW w:w="907"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940"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876"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11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992"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7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823"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p>
        </w:tc>
        <w:tc>
          <w:tcPr>
            <w:tcW w:w="1019"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24</w:t>
            </w:r>
          </w:p>
        </w:tc>
      </w:tr>
      <w:tr w:rsidR="00534153" w:rsidRPr="00350968" w:rsidTr="00135487">
        <w:tc>
          <w:tcPr>
            <w:tcW w:w="2264" w:type="dxa"/>
            <w:shd w:val="clear" w:color="auto" w:fill="D9D9D9"/>
            <w:vAlign w:val="center"/>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3 неделя</w:t>
            </w:r>
          </w:p>
        </w:tc>
        <w:tc>
          <w:tcPr>
            <w:tcW w:w="907"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940"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876"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11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992"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7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823"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p>
        </w:tc>
        <w:tc>
          <w:tcPr>
            <w:tcW w:w="1019"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24</w:t>
            </w:r>
          </w:p>
        </w:tc>
      </w:tr>
      <w:tr w:rsidR="00534153" w:rsidRPr="00350968" w:rsidTr="00135487">
        <w:tc>
          <w:tcPr>
            <w:tcW w:w="2264" w:type="dxa"/>
            <w:shd w:val="clear" w:color="auto" w:fill="D9D9D9"/>
            <w:vAlign w:val="center"/>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4 неделя</w:t>
            </w:r>
          </w:p>
        </w:tc>
        <w:tc>
          <w:tcPr>
            <w:tcW w:w="907"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940"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876"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11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992"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7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823"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p>
        </w:tc>
        <w:tc>
          <w:tcPr>
            <w:tcW w:w="1019"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24</w:t>
            </w:r>
          </w:p>
        </w:tc>
      </w:tr>
      <w:tr w:rsidR="00534153" w:rsidRPr="00350968" w:rsidTr="00135487">
        <w:tc>
          <w:tcPr>
            <w:tcW w:w="2264" w:type="dxa"/>
            <w:shd w:val="clear" w:color="auto" w:fill="D9D9D9"/>
            <w:vAlign w:val="center"/>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5 неделя</w:t>
            </w:r>
          </w:p>
        </w:tc>
        <w:tc>
          <w:tcPr>
            <w:tcW w:w="907"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940"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876"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11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992"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7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823"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p>
        </w:tc>
        <w:tc>
          <w:tcPr>
            <w:tcW w:w="1019"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24</w:t>
            </w:r>
          </w:p>
        </w:tc>
      </w:tr>
      <w:tr w:rsidR="00534153" w:rsidRPr="00350968" w:rsidTr="00135487">
        <w:tc>
          <w:tcPr>
            <w:tcW w:w="2264" w:type="dxa"/>
            <w:shd w:val="clear" w:color="auto" w:fill="D9D9D9"/>
            <w:vAlign w:val="center"/>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6 неделя</w:t>
            </w:r>
          </w:p>
        </w:tc>
        <w:tc>
          <w:tcPr>
            <w:tcW w:w="907"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940"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876"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11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992"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7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823"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p>
        </w:tc>
        <w:tc>
          <w:tcPr>
            <w:tcW w:w="101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24</w:t>
            </w:r>
          </w:p>
        </w:tc>
      </w:tr>
      <w:tr w:rsidR="00534153" w:rsidRPr="00350968" w:rsidTr="00135487">
        <w:tc>
          <w:tcPr>
            <w:tcW w:w="2264" w:type="dxa"/>
            <w:shd w:val="clear" w:color="auto" w:fill="D9D9D9"/>
            <w:vAlign w:val="center"/>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7 неделя</w:t>
            </w:r>
          </w:p>
        </w:tc>
        <w:tc>
          <w:tcPr>
            <w:tcW w:w="907"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940"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(З)</w:t>
            </w:r>
          </w:p>
        </w:tc>
        <w:tc>
          <w:tcPr>
            <w:tcW w:w="876"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6 (З)</w:t>
            </w:r>
          </w:p>
        </w:tc>
        <w:tc>
          <w:tcPr>
            <w:tcW w:w="11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8 (О)</w:t>
            </w:r>
          </w:p>
        </w:tc>
        <w:tc>
          <w:tcPr>
            <w:tcW w:w="992"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 (О)</w:t>
            </w:r>
          </w:p>
        </w:tc>
        <w:tc>
          <w:tcPr>
            <w:tcW w:w="7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p>
        </w:tc>
        <w:tc>
          <w:tcPr>
            <w:tcW w:w="823"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p>
        </w:tc>
        <w:tc>
          <w:tcPr>
            <w:tcW w:w="101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26</w:t>
            </w:r>
          </w:p>
        </w:tc>
      </w:tr>
      <w:tr w:rsidR="00534153" w:rsidRPr="00350968" w:rsidTr="00135487">
        <w:tc>
          <w:tcPr>
            <w:tcW w:w="2264" w:type="dxa"/>
            <w:shd w:val="clear" w:color="auto" w:fill="D9D9D9"/>
            <w:vAlign w:val="center"/>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11 неделя</w:t>
            </w:r>
          </w:p>
        </w:tc>
        <w:tc>
          <w:tcPr>
            <w:tcW w:w="907"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8 (О)</w:t>
            </w:r>
          </w:p>
        </w:tc>
        <w:tc>
          <w:tcPr>
            <w:tcW w:w="940"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8 (О)</w:t>
            </w:r>
          </w:p>
        </w:tc>
        <w:tc>
          <w:tcPr>
            <w:tcW w:w="876"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8 (О)</w:t>
            </w:r>
          </w:p>
        </w:tc>
        <w:tc>
          <w:tcPr>
            <w:tcW w:w="1109"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8 (О)</w:t>
            </w:r>
          </w:p>
        </w:tc>
        <w:tc>
          <w:tcPr>
            <w:tcW w:w="992"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8 (О)</w:t>
            </w:r>
          </w:p>
        </w:tc>
        <w:tc>
          <w:tcPr>
            <w:tcW w:w="709" w:type="dxa"/>
            <w:shd w:val="clear" w:color="auto" w:fill="auto"/>
          </w:tcPr>
          <w:p w:rsidR="00534153" w:rsidRPr="00350968" w:rsidRDefault="00534153" w:rsidP="00135487">
            <w:pPr>
              <w:spacing w:after="0" w:line="240" w:lineRule="auto"/>
              <w:jc w:val="center"/>
              <w:rPr>
                <w:rFonts w:ascii="Times New Roman" w:hAnsi="Times New Roman" w:cs="Times New Roman"/>
              </w:rPr>
            </w:pPr>
          </w:p>
        </w:tc>
        <w:tc>
          <w:tcPr>
            <w:tcW w:w="823"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p>
        </w:tc>
        <w:tc>
          <w:tcPr>
            <w:tcW w:w="101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40</w:t>
            </w:r>
          </w:p>
        </w:tc>
      </w:tr>
      <w:tr w:rsidR="00534153" w:rsidRPr="00350968" w:rsidTr="00135487">
        <w:tc>
          <w:tcPr>
            <w:tcW w:w="2264" w:type="dxa"/>
            <w:shd w:val="clear" w:color="auto" w:fill="D9D9D9"/>
            <w:vAlign w:val="center"/>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12 неделя</w:t>
            </w:r>
          </w:p>
        </w:tc>
        <w:tc>
          <w:tcPr>
            <w:tcW w:w="907"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8 (О)</w:t>
            </w:r>
          </w:p>
        </w:tc>
        <w:tc>
          <w:tcPr>
            <w:tcW w:w="940"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8 (О)</w:t>
            </w:r>
          </w:p>
        </w:tc>
        <w:tc>
          <w:tcPr>
            <w:tcW w:w="876"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8 (О)</w:t>
            </w:r>
          </w:p>
        </w:tc>
        <w:tc>
          <w:tcPr>
            <w:tcW w:w="11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8 (О)</w:t>
            </w:r>
          </w:p>
        </w:tc>
        <w:tc>
          <w:tcPr>
            <w:tcW w:w="992"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2(О) 6ИА(О)</w:t>
            </w:r>
          </w:p>
        </w:tc>
        <w:tc>
          <w:tcPr>
            <w:tcW w:w="709" w:type="dxa"/>
            <w:shd w:val="clear" w:color="auto" w:fill="auto"/>
          </w:tcPr>
          <w:p w:rsidR="00534153" w:rsidRPr="00350968" w:rsidRDefault="00534153" w:rsidP="00135487">
            <w:pPr>
              <w:spacing w:after="0" w:line="240" w:lineRule="auto"/>
              <w:jc w:val="center"/>
              <w:rPr>
                <w:rFonts w:ascii="Times New Roman" w:hAnsi="Times New Roman" w:cs="Times New Roman"/>
              </w:rPr>
            </w:pPr>
          </w:p>
        </w:tc>
        <w:tc>
          <w:tcPr>
            <w:tcW w:w="823"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p>
        </w:tc>
        <w:tc>
          <w:tcPr>
            <w:tcW w:w="101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40</w:t>
            </w:r>
          </w:p>
        </w:tc>
      </w:tr>
      <w:tr w:rsidR="00534153" w:rsidRPr="00350968" w:rsidTr="00135487">
        <w:tc>
          <w:tcPr>
            <w:tcW w:w="2264" w:type="dxa"/>
            <w:shd w:val="clear" w:color="auto" w:fill="D9D9D9"/>
            <w:vAlign w:val="center"/>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Итого</w:t>
            </w:r>
          </w:p>
        </w:tc>
        <w:tc>
          <w:tcPr>
            <w:tcW w:w="907"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44</w:t>
            </w:r>
          </w:p>
        </w:tc>
        <w:tc>
          <w:tcPr>
            <w:tcW w:w="940"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44</w:t>
            </w:r>
          </w:p>
        </w:tc>
        <w:tc>
          <w:tcPr>
            <w:tcW w:w="876"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44</w:t>
            </w:r>
          </w:p>
        </w:tc>
        <w:tc>
          <w:tcPr>
            <w:tcW w:w="11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44</w:t>
            </w:r>
          </w:p>
        </w:tc>
        <w:tc>
          <w:tcPr>
            <w:tcW w:w="992"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44</w:t>
            </w:r>
          </w:p>
        </w:tc>
        <w:tc>
          <w:tcPr>
            <w:tcW w:w="70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30</w:t>
            </w:r>
          </w:p>
        </w:tc>
        <w:tc>
          <w:tcPr>
            <w:tcW w:w="823"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p>
        </w:tc>
        <w:tc>
          <w:tcPr>
            <w:tcW w:w="1019" w:type="dxa"/>
            <w:shd w:val="clear" w:color="auto" w:fill="auto"/>
            <w:vAlign w:val="center"/>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250</w:t>
            </w:r>
          </w:p>
        </w:tc>
      </w:tr>
      <w:tr w:rsidR="00534153" w:rsidRPr="00350968" w:rsidTr="00135487">
        <w:tc>
          <w:tcPr>
            <w:tcW w:w="4111" w:type="dxa"/>
            <w:gridSpan w:val="3"/>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 xml:space="preserve">О – очное обучение; </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ИА – итоговая аттестация.</w:t>
            </w:r>
          </w:p>
        </w:tc>
        <w:tc>
          <w:tcPr>
            <w:tcW w:w="5528" w:type="dxa"/>
            <w:gridSpan w:val="6"/>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 – заочное обучение (с применением ЭО)</w:t>
            </w:r>
          </w:p>
        </w:tc>
      </w:tr>
    </w:tbl>
    <w:p w:rsidR="00534153" w:rsidRPr="00350968" w:rsidRDefault="00534153" w:rsidP="00534153">
      <w:pPr>
        <w:spacing w:after="0" w:line="240" w:lineRule="auto"/>
        <w:jc w:val="center"/>
        <w:rPr>
          <w:rFonts w:ascii="Times New Roman" w:hAnsi="Times New Roman" w:cs="Times New Roman"/>
          <w:b/>
          <w:bCs/>
          <w:sz w:val="28"/>
          <w:szCs w:val="28"/>
        </w:rPr>
      </w:pPr>
    </w:p>
    <w:p w:rsidR="00534153" w:rsidRPr="00350968" w:rsidRDefault="00534153" w:rsidP="00534153">
      <w:pPr>
        <w:spacing w:after="0" w:line="240" w:lineRule="auto"/>
        <w:jc w:val="center"/>
        <w:rPr>
          <w:rFonts w:ascii="Times New Roman" w:hAnsi="Times New Roman" w:cs="Times New Roman"/>
          <w:b/>
          <w:bCs/>
          <w:sz w:val="28"/>
          <w:szCs w:val="28"/>
        </w:rPr>
      </w:pPr>
      <w:r w:rsidRPr="00350968">
        <w:rPr>
          <w:rFonts w:ascii="Times New Roman" w:hAnsi="Times New Roman" w:cs="Times New Roman"/>
          <w:b/>
          <w:bCs/>
          <w:sz w:val="28"/>
          <w:szCs w:val="28"/>
        </w:rPr>
        <w:t>3.3. Содержание рабочих программ дисциплин</w:t>
      </w:r>
    </w:p>
    <w:p w:rsidR="00534153" w:rsidRPr="00350968" w:rsidRDefault="00534153" w:rsidP="00534153">
      <w:pPr>
        <w:widowControl w:val="0"/>
        <w:spacing w:after="0" w:line="240" w:lineRule="auto"/>
        <w:jc w:val="right"/>
        <w:rPr>
          <w:rFonts w:ascii="Times New Roman" w:hAnsi="Times New Roman" w:cs="Times New Roman"/>
          <w:sz w:val="28"/>
          <w:szCs w:val="28"/>
        </w:rPr>
      </w:pPr>
    </w:p>
    <w:p w:rsidR="00534153" w:rsidRPr="00350968" w:rsidRDefault="00534153" w:rsidP="00534153">
      <w:pPr>
        <w:spacing w:after="0" w:line="240" w:lineRule="auto"/>
        <w:jc w:val="center"/>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 xml:space="preserve">Дисциплина 1. </w:t>
      </w:r>
    </w:p>
    <w:p w:rsidR="00534153" w:rsidRPr="00350968" w:rsidRDefault="00534153" w:rsidP="00534153">
      <w:pPr>
        <w:spacing w:after="0" w:line="240" w:lineRule="auto"/>
        <w:ind w:firstLine="709"/>
        <w:jc w:val="center"/>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Пожары. Классификация пожаров. Опасные факторы пожаров.</w:t>
      </w: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r w:rsidRPr="00350968">
        <w:rPr>
          <w:rFonts w:ascii="Times New Roman" w:hAnsi="Times New Roman" w:cs="Times New Roman"/>
          <w:b/>
          <w:sz w:val="28"/>
          <w:szCs w:val="28"/>
        </w:rPr>
        <w:t>1.</w:t>
      </w:r>
      <w:r w:rsidRPr="00350968">
        <w:rPr>
          <w:rFonts w:ascii="Times New Roman" w:hAnsi="Times New Roman" w:cs="Times New Roman"/>
          <w:b/>
          <w:sz w:val="28"/>
          <w:szCs w:val="28"/>
        </w:rPr>
        <w:tab/>
        <w:t>Цели и задачи освоения дисциплины.</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6"/>
        </w:rPr>
      </w:pPr>
      <w:r w:rsidRPr="00350968">
        <w:rPr>
          <w:rFonts w:ascii="Times New Roman" w:hAnsi="Times New Roman" w:cs="Times New Roman"/>
          <w:b/>
          <w:sz w:val="28"/>
          <w:szCs w:val="28"/>
        </w:rPr>
        <w:t>Цель освоения дисциплины</w:t>
      </w:r>
      <w:r w:rsidRPr="00350968">
        <w:rPr>
          <w:rFonts w:ascii="Times New Roman" w:hAnsi="Times New Roman" w:cs="Times New Roman"/>
          <w:sz w:val="28"/>
          <w:szCs w:val="28"/>
        </w:rPr>
        <w:t xml:space="preserve"> – формирование у обучающихся необходимых знаний, умений и навыков </w:t>
      </w:r>
      <w:r w:rsidRPr="00350968">
        <w:rPr>
          <w:rFonts w:ascii="Times New Roman" w:hAnsi="Times New Roman" w:cs="Times New Roman"/>
          <w:sz w:val="28"/>
          <w:szCs w:val="26"/>
        </w:rPr>
        <w:t>по установлению предельно допустимых значений опасных факторов пожара на основе приобретения обучающиеся умения самостоятельно мыслить, установления взаимосвязи между изучаемыми предметами, овладение навыками самообразования, работы со справочной литературой.</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b/>
          <w:bCs/>
          <w:iCs/>
          <w:sz w:val="28"/>
          <w:szCs w:val="26"/>
        </w:rPr>
      </w:pPr>
      <w:r w:rsidRPr="00350968">
        <w:rPr>
          <w:rFonts w:ascii="Times New Roman" w:hAnsi="Times New Roman" w:cs="Times New Roman"/>
          <w:b/>
          <w:bCs/>
          <w:iCs/>
          <w:sz w:val="28"/>
          <w:szCs w:val="26"/>
        </w:rPr>
        <w:t xml:space="preserve">Для достижения данной цели предусматривается решение следующих основных задач: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6"/>
        </w:rPr>
      </w:pPr>
      <w:r w:rsidRPr="00350968">
        <w:rPr>
          <w:rFonts w:ascii="Times New Roman" w:hAnsi="Times New Roman" w:cs="Times New Roman"/>
          <w:sz w:val="28"/>
          <w:szCs w:val="26"/>
        </w:rPr>
        <w:t>подготовить специалиста способного оценивать обстановку для принятия решения по тушению пожаров;</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6"/>
        </w:rPr>
      </w:pPr>
      <w:r w:rsidRPr="00350968">
        <w:rPr>
          <w:rFonts w:ascii="Times New Roman" w:hAnsi="Times New Roman" w:cs="Times New Roman"/>
          <w:sz w:val="28"/>
          <w:szCs w:val="26"/>
        </w:rPr>
        <w:t>формировать у обучающихся общие основы знаний, умений, важности об основах организации обеспечения безопасности при тушении пожаров</w:t>
      </w:r>
    </w:p>
    <w:p w:rsidR="00534153" w:rsidRPr="00350968" w:rsidRDefault="00534153" w:rsidP="00534153">
      <w:pPr>
        <w:widowControl w:val="0"/>
        <w:spacing w:after="0" w:line="240" w:lineRule="auto"/>
        <w:ind w:firstLine="709"/>
        <w:jc w:val="both"/>
        <w:rPr>
          <w:rFonts w:ascii="Times New Roman" w:hAnsi="Times New Roman" w:cs="Times New Roman"/>
          <w:b/>
          <w:sz w:val="32"/>
          <w:szCs w:val="28"/>
        </w:rPr>
      </w:pPr>
      <w:r w:rsidRPr="00350968">
        <w:rPr>
          <w:rFonts w:ascii="Times New Roman" w:hAnsi="Times New Roman" w:cs="Times New Roman"/>
          <w:sz w:val="28"/>
          <w:szCs w:val="26"/>
        </w:rPr>
        <w:t>формирование представлений об особенностях пожаротушения.</w:t>
      </w:r>
    </w:p>
    <w:p w:rsidR="00534153" w:rsidRPr="00350968" w:rsidRDefault="00534153" w:rsidP="00534153">
      <w:pPr>
        <w:pStyle w:val="a5"/>
        <w:ind w:left="0"/>
        <w:jc w:val="center"/>
        <w:rPr>
          <w:b/>
          <w:sz w:val="28"/>
          <w:szCs w:val="28"/>
        </w:rPr>
      </w:pPr>
      <w:r w:rsidRPr="00350968">
        <w:rPr>
          <w:b/>
          <w:sz w:val="28"/>
          <w:szCs w:val="28"/>
        </w:rPr>
        <w:t>2. Перечень планируемых результатов обучения по дисциплине.</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3085"/>
        <w:gridCol w:w="3209"/>
      </w:tblGrid>
      <w:tr w:rsidR="00534153" w:rsidRPr="00350968" w:rsidTr="00135487">
        <w:tc>
          <w:tcPr>
            <w:tcW w:w="3473"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Содержание компетенции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Код компетенции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Результаты обучения</w:t>
            </w:r>
          </w:p>
        </w:tc>
      </w:tr>
      <w:tr w:rsidR="00534153" w:rsidRPr="00350968" w:rsidTr="00135487">
        <w:trPr>
          <w:trHeight w:val="308"/>
        </w:trPr>
        <w:tc>
          <w:tcPr>
            <w:tcW w:w="3473"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1</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3</w:t>
            </w:r>
          </w:p>
        </w:tc>
      </w:tr>
      <w:tr w:rsidR="00534153" w:rsidRPr="00350968" w:rsidTr="00135487">
        <w:trPr>
          <w:trHeight w:val="3166"/>
        </w:trPr>
        <w:tc>
          <w:tcPr>
            <w:tcW w:w="3473" w:type="dxa"/>
            <w:shd w:val="clear" w:color="auto" w:fill="auto"/>
          </w:tcPr>
          <w:p w:rsidR="00534153" w:rsidRPr="00350968" w:rsidRDefault="00534153" w:rsidP="00135487">
            <w:pPr>
              <w:spacing w:after="0" w:line="240" w:lineRule="auto"/>
              <w:rPr>
                <w:rFonts w:ascii="Times New Roman" w:hAnsi="Times New Roman" w:cs="Times New Roman"/>
              </w:rPr>
            </w:pPr>
            <w:r w:rsidRPr="00350968">
              <w:rPr>
                <w:rFonts w:ascii="Times New Roman" w:hAnsi="Times New Roman" w:cs="Times New Roman"/>
              </w:rPr>
              <w:t>способность руководить коллективом в сфере своей профессиональной деятельности, толерантно воспринимать социальные, этнические, конфессиональные и культурные различия</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ОК-1</w:t>
            </w:r>
          </w:p>
        </w:tc>
        <w:tc>
          <w:tcPr>
            <w:tcW w:w="3474" w:type="dxa"/>
            <w:shd w:val="clear" w:color="auto" w:fill="auto"/>
          </w:tcPr>
          <w:p w:rsidR="00534153" w:rsidRPr="00350968" w:rsidRDefault="00534153" w:rsidP="00135487">
            <w:pPr>
              <w:spacing w:after="0" w:line="240" w:lineRule="auto"/>
              <w:rPr>
                <w:rFonts w:ascii="Times New Roman" w:hAnsi="Times New Roman" w:cs="Times New Roman"/>
              </w:rPr>
            </w:pPr>
            <w:r w:rsidRPr="00350968">
              <w:rPr>
                <w:rFonts w:ascii="Times New Roman" w:hAnsi="Times New Roman" w:cs="Times New Roman"/>
              </w:rPr>
              <w:t>Знает профессиональные задачи личного состава</w:t>
            </w:r>
          </w:p>
          <w:p w:rsidR="00534153" w:rsidRPr="00350968" w:rsidRDefault="00534153" w:rsidP="00135487">
            <w:pPr>
              <w:spacing w:after="0" w:line="240" w:lineRule="auto"/>
              <w:rPr>
                <w:rFonts w:ascii="Times New Roman" w:hAnsi="Times New Roman" w:cs="Times New Roman"/>
              </w:rPr>
            </w:pPr>
            <w:r w:rsidRPr="00350968">
              <w:rPr>
                <w:rFonts w:ascii="Times New Roman" w:hAnsi="Times New Roman" w:cs="Times New Roman"/>
              </w:rPr>
              <w:t>Умеет руководить действиями подразделений пожарной охраны</w:t>
            </w:r>
          </w:p>
          <w:p w:rsidR="00534153" w:rsidRPr="00350968" w:rsidRDefault="00534153" w:rsidP="00135487">
            <w:pPr>
              <w:spacing w:after="0" w:line="240" w:lineRule="auto"/>
              <w:rPr>
                <w:rFonts w:ascii="Times New Roman" w:hAnsi="Times New Roman" w:cs="Times New Roman"/>
              </w:rPr>
            </w:pPr>
            <w:r w:rsidRPr="00350968">
              <w:rPr>
                <w:rFonts w:ascii="Times New Roman" w:hAnsi="Times New Roman" w:cs="Times New Roman"/>
              </w:rPr>
              <w:t>Имеет навыки выполнения поставленных профессиональных задач при организации тушения пожаров и проведение аварийно-спасательных работ</w:t>
            </w:r>
          </w:p>
        </w:tc>
      </w:tr>
      <w:tr w:rsidR="00534153" w:rsidRPr="00350968" w:rsidTr="00135487">
        <w:trPr>
          <w:trHeight w:val="273"/>
        </w:trPr>
        <w:tc>
          <w:tcPr>
            <w:tcW w:w="3473" w:type="dxa"/>
            <w:shd w:val="clear" w:color="auto" w:fill="auto"/>
          </w:tcPr>
          <w:p w:rsidR="00534153" w:rsidRPr="00350968" w:rsidRDefault="00534153" w:rsidP="00135487">
            <w:pPr>
              <w:spacing w:after="0" w:line="240" w:lineRule="auto"/>
              <w:rPr>
                <w:rFonts w:ascii="Times New Roman" w:hAnsi="Times New Roman" w:cs="Times New Roman"/>
              </w:rPr>
            </w:pPr>
            <w:r w:rsidRPr="00350968">
              <w:rPr>
                <w:rFonts w:ascii="Times New Roman" w:hAnsi="Times New Roman" w:cs="Times New Roman"/>
              </w:rPr>
              <w:t>способность осуществлять оценку оперативнотактической обстановки и принятия управленческого решения на организацию и ведение оперативнотактических действий по тушению пожаров и проведению аварийноспасательных работ характеристик материалов подвергшихся воздействию пожара и изменений происходящих с ними на разных стадиях развития пожара</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ПК-2</w:t>
            </w:r>
          </w:p>
        </w:tc>
        <w:tc>
          <w:tcPr>
            <w:tcW w:w="3474" w:type="dxa"/>
            <w:shd w:val="clear" w:color="auto" w:fill="auto"/>
          </w:tcPr>
          <w:p w:rsidR="00534153" w:rsidRPr="00350968" w:rsidRDefault="00534153" w:rsidP="00135487">
            <w:pPr>
              <w:spacing w:after="0" w:line="240" w:lineRule="auto"/>
              <w:rPr>
                <w:rFonts w:ascii="Times New Roman" w:hAnsi="Times New Roman" w:cs="Times New Roman"/>
              </w:rPr>
            </w:pPr>
            <w:r w:rsidRPr="00350968">
              <w:rPr>
                <w:rFonts w:ascii="Times New Roman" w:hAnsi="Times New Roman" w:cs="Times New Roman"/>
              </w:rPr>
              <w:t>Знает обязанности руководителя тушения пожара, последовательность и правильность отдачи необходимых приказов и распоряжений</w:t>
            </w:r>
          </w:p>
          <w:p w:rsidR="00534153" w:rsidRPr="00350968" w:rsidRDefault="00534153" w:rsidP="00135487">
            <w:pPr>
              <w:spacing w:after="0" w:line="240" w:lineRule="auto"/>
              <w:rPr>
                <w:rFonts w:ascii="Times New Roman" w:hAnsi="Times New Roman" w:cs="Times New Roman"/>
              </w:rPr>
            </w:pPr>
            <w:r w:rsidRPr="00350968">
              <w:rPr>
                <w:rFonts w:ascii="Times New Roman" w:hAnsi="Times New Roman" w:cs="Times New Roman"/>
              </w:rPr>
              <w:t>Умеет правильно организовать управление силами и средствами при чрезвычайных ситуациях</w:t>
            </w:r>
          </w:p>
          <w:p w:rsidR="00534153" w:rsidRPr="00350968" w:rsidRDefault="00534153" w:rsidP="00135487">
            <w:pPr>
              <w:spacing w:after="0" w:line="240" w:lineRule="auto"/>
              <w:rPr>
                <w:rFonts w:ascii="Times New Roman" w:hAnsi="Times New Roman" w:cs="Times New Roman"/>
              </w:rPr>
            </w:pPr>
            <w:r w:rsidRPr="00350968">
              <w:rPr>
                <w:rFonts w:ascii="Times New Roman" w:hAnsi="Times New Roman" w:cs="Times New Roman"/>
              </w:rPr>
              <w:t>Имеет навыки отдачи указаний в экстремальных ситуациях</w:t>
            </w:r>
          </w:p>
          <w:p w:rsidR="00534153" w:rsidRPr="00350968" w:rsidRDefault="00534153" w:rsidP="00135487">
            <w:pPr>
              <w:spacing w:after="0" w:line="240" w:lineRule="auto"/>
              <w:rPr>
                <w:rFonts w:ascii="Times New Roman" w:hAnsi="Times New Roman" w:cs="Times New Roman"/>
              </w:rPr>
            </w:pPr>
          </w:p>
        </w:tc>
      </w:tr>
      <w:tr w:rsidR="00534153" w:rsidRPr="00350968" w:rsidTr="00135487">
        <w:trPr>
          <w:trHeight w:val="273"/>
        </w:trPr>
        <w:tc>
          <w:tcPr>
            <w:tcW w:w="3473" w:type="dxa"/>
            <w:shd w:val="clear" w:color="auto" w:fill="auto"/>
          </w:tcPr>
          <w:p w:rsidR="00534153" w:rsidRPr="00350968" w:rsidRDefault="00534153" w:rsidP="00135487">
            <w:pPr>
              <w:spacing w:after="0" w:line="240" w:lineRule="auto"/>
              <w:rPr>
                <w:rFonts w:ascii="Times New Roman" w:hAnsi="Times New Roman" w:cs="Times New Roman"/>
              </w:rPr>
            </w:pPr>
            <w:r w:rsidRPr="00350968">
              <w:rPr>
                <w:rFonts w:ascii="Times New Roman" w:hAnsi="Times New Roman" w:cs="Times New Roman"/>
              </w:rPr>
              <w:t>знание организации пожаротушения, тактических возможностей пожарных подразделений на основных пожарных автомобилях, специальной технике и основных направлений деятельности Государственной противопожарной службы (ГПС)</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ПК-4</w:t>
            </w:r>
          </w:p>
        </w:tc>
        <w:tc>
          <w:tcPr>
            <w:tcW w:w="3474" w:type="dxa"/>
            <w:shd w:val="clear" w:color="auto" w:fill="auto"/>
          </w:tcPr>
          <w:p w:rsidR="00534153" w:rsidRPr="00350968" w:rsidRDefault="00534153" w:rsidP="00135487">
            <w:pPr>
              <w:spacing w:after="0" w:line="240" w:lineRule="auto"/>
              <w:rPr>
                <w:rFonts w:ascii="Times New Roman" w:hAnsi="Times New Roman" w:cs="Times New Roman"/>
              </w:rPr>
            </w:pPr>
            <w:r w:rsidRPr="00350968">
              <w:rPr>
                <w:rFonts w:ascii="Times New Roman" w:hAnsi="Times New Roman" w:cs="Times New Roman"/>
              </w:rPr>
              <w:t>Знает требования к спасательному и противопожарному оборудованию и имуществу на пожаре, порядок действий в случае нарушений установленным нормативным требованиям</w:t>
            </w:r>
          </w:p>
          <w:p w:rsidR="00534153" w:rsidRPr="00350968" w:rsidRDefault="00534153" w:rsidP="00135487">
            <w:pPr>
              <w:spacing w:after="0" w:line="240" w:lineRule="auto"/>
              <w:rPr>
                <w:rFonts w:ascii="Times New Roman" w:hAnsi="Times New Roman" w:cs="Times New Roman"/>
              </w:rPr>
            </w:pPr>
            <w:r w:rsidRPr="00350968">
              <w:rPr>
                <w:rFonts w:ascii="Times New Roman" w:hAnsi="Times New Roman" w:cs="Times New Roman"/>
              </w:rPr>
              <w:t>Умеет организовать тушение пожара и проведение аварийно-спасательных работ.</w:t>
            </w:r>
          </w:p>
          <w:p w:rsidR="00534153" w:rsidRPr="00350968" w:rsidRDefault="00534153" w:rsidP="00135487">
            <w:pPr>
              <w:spacing w:after="0" w:line="240" w:lineRule="auto"/>
              <w:rPr>
                <w:rFonts w:ascii="Times New Roman" w:hAnsi="Times New Roman" w:cs="Times New Roman"/>
              </w:rPr>
            </w:pPr>
            <w:r w:rsidRPr="00350968">
              <w:rPr>
                <w:rFonts w:ascii="Times New Roman" w:hAnsi="Times New Roman" w:cs="Times New Roman"/>
              </w:rPr>
              <w:t>Имеет навыки работы с пожарной техникой и организации пожаротушения</w:t>
            </w:r>
          </w:p>
        </w:tc>
      </w:tr>
    </w:tbl>
    <w:p w:rsidR="00534153" w:rsidRPr="00350968" w:rsidRDefault="00534153" w:rsidP="00534153">
      <w:pPr>
        <w:widowControl w:val="0"/>
        <w:spacing w:after="0" w:line="240" w:lineRule="auto"/>
        <w:jc w:val="right"/>
        <w:rPr>
          <w:rFonts w:ascii="Times New Roman" w:hAnsi="Times New Roman" w:cs="Times New Roman"/>
          <w:sz w:val="28"/>
          <w:szCs w:val="28"/>
        </w:rPr>
      </w:pPr>
    </w:p>
    <w:p w:rsidR="00534153" w:rsidRPr="00350968" w:rsidRDefault="00534153" w:rsidP="00534153">
      <w:pPr>
        <w:pStyle w:val="a5"/>
        <w:ind w:left="0"/>
        <w:jc w:val="center"/>
        <w:rPr>
          <w:b/>
          <w:sz w:val="28"/>
          <w:szCs w:val="28"/>
        </w:rPr>
      </w:pPr>
      <w:r w:rsidRPr="00350968">
        <w:rPr>
          <w:b/>
          <w:sz w:val="28"/>
          <w:szCs w:val="28"/>
        </w:rPr>
        <w:t>3. Содержание дисциплины</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4684"/>
        <w:gridCol w:w="532"/>
        <w:gridCol w:w="534"/>
        <w:gridCol w:w="534"/>
        <w:gridCol w:w="671"/>
        <w:gridCol w:w="854"/>
        <w:gridCol w:w="903"/>
      </w:tblGrid>
      <w:tr w:rsidR="00534153" w:rsidRPr="00350968" w:rsidTr="00135487">
        <w:trPr>
          <w:cantSplit/>
          <w:trHeight w:val="329"/>
        </w:trPr>
        <w:tc>
          <w:tcPr>
            <w:tcW w:w="349" w:type="pct"/>
            <w:vMerge w:val="restart"/>
            <w:vAlign w:val="center"/>
          </w:tcPr>
          <w:p w:rsidR="00534153" w:rsidRPr="00350968" w:rsidRDefault="00534153" w:rsidP="00135487">
            <w:pPr>
              <w:spacing w:after="0" w:line="240" w:lineRule="auto"/>
              <w:jc w:val="center"/>
              <w:rPr>
                <w:rFonts w:ascii="Times New Roman" w:hAnsi="Times New Roman" w:cs="Times New Roman"/>
                <w:sz w:val="24"/>
                <w:szCs w:val="24"/>
              </w:rPr>
            </w:pP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тем</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п/п</w:t>
            </w:r>
          </w:p>
        </w:tc>
        <w:tc>
          <w:tcPr>
            <w:tcW w:w="2501" w:type="pct"/>
            <w:vMerge w:val="restart"/>
            <w:vAlign w:val="center"/>
          </w:tcPr>
          <w:p w:rsidR="00534153" w:rsidRPr="00350968" w:rsidRDefault="00534153" w:rsidP="00135487">
            <w:pPr>
              <w:pStyle w:val="10"/>
              <w:spacing w:before="0" w:line="240" w:lineRule="auto"/>
              <w:rPr>
                <w:rFonts w:ascii="Times New Roman" w:hAnsi="Times New Roman" w:cs="Times New Roman"/>
                <w:b w:val="0"/>
                <w:sz w:val="24"/>
                <w:szCs w:val="24"/>
              </w:rPr>
            </w:pPr>
          </w:p>
          <w:p w:rsidR="00534153" w:rsidRPr="00891050" w:rsidRDefault="00534153" w:rsidP="00135487">
            <w:pPr>
              <w:pStyle w:val="10"/>
              <w:spacing w:before="0" w:line="240" w:lineRule="auto"/>
              <w:ind w:firstLine="960"/>
              <w:rPr>
                <w:rFonts w:ascii="Times New Roman" w:hAnsi="Times New Roman" w:cs="Times New Roman"/>
                <w:color w:val="auto"/>
                <w:sz w:val="24"/>
                <w:szCs w:val="24"/>
              </w:rPr>
            </w:pPr>
            <w:r w:rsidRPr="00891050">
              <w:rPr>
                <w:rFonts w:ascii="Times New Roman" w:hAnsi="Times New Roman" w:cs="Times New Roman"/>
                <w:color w:val="auto"/>
                <w:sz w:val="24"/>
                <w:szCs w:val="24"/>
              </w:rPr>
              <w:t>Наименование тем</w:t>
            </w:r>
          </w:p>
          <w:p w:rsidR="00534153" w:rsidRPr="00350968" w:rsidRDefault="00534153" w:rsidP="00135487">
            <w:pPr>
              <w:spacing w:after="0" w:line="240" w:lineRule="auto"/>
              <w:jc w:val="center"/>
              <w:rPr>
                <w:rFonts w:ascii="Times New Roman" w:hAnsi="Times New Roman" w:cs="Times New Roman"/>
                <w:sz w:val="24"/>
                <w:szCs w:val="24"/>
              </w:rPr>
            </w:pPr>
          </w:p>
        </w:tc>
        <w:tc>
          <w:tcPr>
            <w:tcW w:w="2150" w:type="pct"/>
            <w:gridSpan w:val="6"/>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Трудоёмкость освоения раздела, темы программы</w:t>
            </w:r>
          </w:p>
        </w:tc>
      </w:tr>
      <w:tr w:rsidR="00534153" w:rsidRPr="00350968" w:rsidTr="00135487">
        <w:trPr>
          <w:cantSplit/>
          <w:trHeight w:val="195"/>
        </w:trPr>
        <w:tc>
          <w:tcPr>
            <w:tcW w:w="349" w:type="pct"/>
            <w:vMerge/>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2501"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4" w:type="pct"/>
            <w:vMerge w:val="restar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Общее</w:t>
            </w:r>
          </w:p>
        </w:tc>
        <w:tc>
          <w:tcPr>
            <w:tcW w:w="1867" w:type="pct"/>
            <w:gridSpan w:val="5"/>
            <w:vAlign w:val="center"/>
          </w:tcPr>
          <w:p w:rsidR="00534153" w:rsidRPr="00350968" w:rsidRDefault="00534153" w:rsidP="00135487">
            <w:pPr>
              <w:spacing w:after="0" w:line="240" w:lineRule="auto"/>
              <w:jc w:val="center"/>
              <w:rPr>
                <w:rFonts w:ascii="Times New Roman" w:hAnsi="Times New Roman" w:cs="Times New Roman"/>
                <w:sz w:val="24"/>
                <w:szCs w:val="24"/>
                <w:highlight w:val="yellow"/>
              </w:rPr>
            </w:pPr>
            <w:r w:rsidRPr="00350968">
              <w:rPr>
                <w:rFonts w:ascii="Times New Roman" w:hAnsi="Times New Roman" w:cs="Times New Roman"/>
                <w:sz w:val="24"/>
                <w:szCs w:val="24"/>
              </w:rPr>
              <w:t>Кол-во часов аудиторных часов</w:t>
            </w:r>
          </w:p>
        </w:tc>
      </w:tr>
      <w:tr w:rsidR="00534153" w:rsidRPr="00350968" w:rsidTr="00135487">
        <w:trPr>
          <w:cantSplit/>
          <w:trHeight w:val="2503"/>
        </w:trPr>
        <w:tc>
          <w:tcPr>
            <w:tcW w:w="349" w:type="pct"/>
            <w:vMerge/>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2501"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4"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5"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Всего</w:t>
            </w:r>
          </w:p>
        </w:tc>
        <w:tc>
          <w:tcPr>
            <w:tcW w:w="285"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 xml:space="preserve">Теоретические занятия </w:t>
            </w:r>
          </w:p>
        </w:tc>
        <w:tc>
          <w:tcPr>
            <w:tcW w:w="358"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 xml:space="preserve">Практические занятия </w:t>
            </w:r>
          </w:p>
        </w:tc>
        <w:tc>
          <w:tcPr>
            <w:tcW w:w="456"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Контрольны</w:t>
            </w:r>
            <w:bookmarkStart w:id="17" w:name="_Toc96436116"/>
            <w:bookmarkStart w:id="18" w:name="_Toc96436647"/>
            <w:r w:rsidRPr="00350968">
              <w:rPr>
                <w:rFonts w:ascii="Times New Roman" w:hAnsi="Times New Roman" w:cs="Times New Roman"/>
                <w:sz w:val="24"/>
                <w:szCs w:val="24"/>
              </w:rPr>
              <w:t xml:space="preserve">е работы, </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рефер</w:t>
            </w:r>
            <w:bookmarkEnd w:id="17"/>
            <w:bookmarkEnd w:id="18"/>
            <w:r w:rsidRPr="00350968">
              <w:rPr>
                <w:rFonts w:ascii="Times New Roman" w:hAnsi="Times New Roman" w:cs="Times New Roman"/>
                <w:sz w:val="24"/>
                <w:szCs w:val="24"/>
              </w:rPr>
              <w:t>аты, РГР</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КСР</w:t>
            </w:r>
          </w:p>
        </w:tc>
        <w:tc>
          <w:tcPr>
            <w:tcW w:w="483"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Промежуточная и итоговая аттестация</w:t>
            </w:r>
          </w:p>
        </w:tc>
      </w:tr>
      <w:tr w:rsidR="00534153" w:rsidRPr="00350968" w:rsidTr="00135487">
        <w:trPr>
          <w:trHeight w:val="181"/>
        </w:trPr>
        <w:tc>
          <w:tcPr>
            <w:tcW w:w="5000" w:type="pct"/>
            <w:gridSpan w:val="8"/>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Дисциплина 1. Пожары. Классификация пожаров. Опасные факторы пожаров</w:t>
            </w:r>
          </w:p>
        </w:tc>
      </w:tr>
      <w:tr w:rsidR="00534153" w:rsidRPr="00350968" w:rsidTr="00135487">
        <w:trPr>
          <w:trHeight w:val="181"/>
        </w:trPr>
        <w:tc>
          <w:tcPr>
            <w:tcW w:w="349" w:type="pct"/>
            <w:vAlign w:val="center"/>
          </w:tcPr>
          <w:p w:rsidR="00534153" w:rsidRPr="00350968" w:rsidRDefault="00534153" w:rsidP="0032131C">
            <w:pPr>
              <w:pStyle w:val="af"/>
              <w:widowControl w:val="0"/>
              <w:numPr>
                <w:ilvl w:val="0"/>
                <w:numId w:val="75"/>
              </w:numPr>
              <w:tabs>
                <w:tab w:val="left" w:pos="993"/>
                <w:tab w:val="left" w:pos="3675"/>
              </w:tabs>
              <w:spacing w:after="0" w:line="240" w:lineRule="auto"/>
              <w:ind w:left="0"/>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Пожары. Виды, классификация пожаров</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3"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135487">
        <w:trPr>
          <w:trHeight w:val="181"/>
        </w:trPr>
        <w:tc>
          <w:tcPr>
            <w:tcW w:w="349" w:type="pct"/>
            <w:vAlign w:val="center"/>
          </w:tcPr>
          <w:p w:rsidR="00534153" w:rsidRPr="00350968" w:rsidRDefault="00534153" w:rsidP="0032131C">
            <w:pPr>
              <w:pStyle w:val="af"/>
              <w:widowControl w:val="0"/>
              <w:numPr>
                <w:ilvl w:val="0"/>
                <w:numId w:val="75"/>
              </w:numPr>
              <w:tabs>
                <w:tab w:val="left" w:pos="993"/>
                <w:tab w:val="left" w:pos="3675"/>
              </w:tabs>
              <w:spacing w:after="0" w:line="240" w:lineRule="auto"/>
              <w:ind w:left="0"/>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Опасные факторы пожара</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3"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135487">
        <w:trPr>
          <w:trHeight w:val="181"/>
        </w:trPr>
        <w:tc>
          <w:tcPr>
            <w:tcW w:w="2850" w:type="pct"/>
            <w:gridSpan w:val="2"/>
            <w:vAlign w:val="center"/>
          </w:tcPr>
          <w:p w:rsidR="00534153" w:rsidRPr="00350968" w:rsidRDefault="00534153" w:rsidP="00135487">
            <w:pPr>
              <w:pStyle w:val="a9"/>
              <w:jc w:val="both"/>
              <w:rPr>
                <w:rFonts w:ascii="Times New Roman" w:hAnsi="Times New Roman"/>
                <w:b/>
              </w:rPr>
            </w:pPr>
            <w:r w:rsidRPr="00350968">
              <w:rPr>
                <w:rFonts w:ascii="Times New Roman" w:hAnsi="Times New Roman"/>
                <w:b/>
              </w:rPr>
              <w:t>Зачет по дисциплине</w:t>
            </w:r>
          </w:p>
        </w:tc>
        <w:tc>
          <w:tcPr>
            <w:tcW w:w="284"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r w:rsidRPr="00350968">
              <w:rPr>
                <w:rFonts w:ascii="Times New Roman" w:hAnsi="Times New Roman" w:cs="Times New Roman"/>
                <w:bCs/>
              </w:rPr>
              <w:t>2</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b/>
              </w:rPr>
            </w:pPr>
          </w:p>
        </w:tc>
        <w:tc>
          <w:tcPr>
            <w:tcW w:w="358" w:type="pct"/>
            <w:vAlign w:val="center"/>
          </w:tcPr>
          <w:p w:rsidR="00534153" w:rsidRPr="00350968" w:rsidRDefault="00534153" w:rsidP="00135487">
            <w:pPr>
              <w:spacing w:after="0" w:line="240" w:lineRule="auto"/>
              <w:jc w:val="center"/>
              <w:rPr>
                <w:rFonts w:ascii="Times New Roman" w:hAnsi="Times New Roman" w:cs="Times New Roman"/>
                <w:b/>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3"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2</w:t>
            </w:r>
          </w:p>
        </w:tc>
      </w:tr>
      <w:tr w:rsidR="00534153" w:rsidRPr="00350968" w:rsidTr="00135487">
        <w:trPr>
          <w:trHeight w:val="181"/>
        </w:trPr>
        <w:tc>
          <w:tcPr>
            <w:tcW w:w="2850" w:type="pct"/>
            <w:gridSpan w:val="2"/>
            <w:vAlign w:val="center"/>
          </w:tcPr>
          <w:p w:rsidR="00534153" w:rsidRPr="00350968" w:rsidRDefault="00534153" w:rsidP="00135487">
            <w:pPr>
              <w:pStyle w:val="af"/>
              <w:widowControl w:val="0"/>
              <w:tabs>
                <w:tab w:val="left" w:pos="993"/>
                <w:tab w:val="left" w:pos="3675"/>
              </w:tabs>
              <w:spacing w:after="0" w:line="240" w:lineRule="auto"/>
              <w:rPr>
                <w:rFonts w:ascii="Times New Roman" w:hAnsi="Times New Roman" w:cs="Times New Roman"/>
                <w:sz w:val="24"/>
                <w:szCs w:val="24"/>
              </w:rPr>
            </w:pPr>
            <w:r w:rsidRPr="00350968">
              <w:rPr>
                <w:rFonts w:ascii="Times New Roman" w:hAnsi="Times New Roman" w:cs="Times New Roman"/>
                <w:sz w:val="24"/>
                <w:szCs w:val="24"/>
              </w:rPr>
              <w:t>Итого по дисциплине 1</w:t>
            </w:r>
          </w:p>
        </w:tc>
        <w:tc>
          <w:tcPr>
            <w:tcW w:w="284"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r w:rsidRPr="00350968">
              <w:rPr>
                <w:rFonts w:ascii="Times New Roman" w:hAnsi="Times New Roman" w:cs="Times New Roman"/>
                <w:bCs/>
              </w:rPr>
              <w:t>6</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b/>
              </w:rPr>
            </w:pPr>
            <w:r w:rsidRPr="00350968">
              <w:rPr>
                <w:rFonts w:ascii="Times New Roman" w:hAnsi="Times New Roman" w:cs="Times New Roman"/>
                <w:b/>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b/>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3"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2</w:t>
            </w:r>
          </w:p>
        </w:tc>
      </w:tr>
    </w:tbl>
    <w:p w:rsidR="00534153" w:rsidRPr="00350968" w:rsidRDefault="00534153" w:rsidP="00534153">
      <w:pPr>
        <w:widowControl w:val="0"/>
        <w:spacing w:after="0" w:line="240" w:lineRule="auto"/>
        <w:rPr>
          <w:rFonts w:ascii="Times New Roman" w:hAnsi="Times New Roman" w:cs="Times New Roman"/>
          <w:b/>
          <w:bCs/>
          <w:sz w:val="28"/>
          <w:szCs w:val="28"/>
        </w:rPr>
      </w:pPr>
    </w:p>
    <w:p w:rsidR="00534153" w:rsidRPr="00350968" w:rsidRDefault="00534153" w:rsidP="00534153">
      <w:pPr>
        <w:widowControl w:val="0"/>
        <w:spacing w:after="0" w:line="240" w:lineRule="auto"/>
        <w:jc w:val="center"/>
        <w:rPr>
          <w:rFonts w:ascii="Times New Roman" w:hAnsi="Times New Roman" w:cs="Times New Roman"/>
          <w:b/>
          <w:sz w:val="28"/>
        </w:rPr>
      </w:pPr>
      <w:r w:rsidRPr="00350968">
        <w:rPr>
          <w:rFonts w:ascii="Times New Roman" w:hAnsi="Times New Roman" w:cs="Times New Roman"/>
          <w:b/>
          <w:sz w:val="28"/>
        </w:rPr>
        <w:t>4. Описание содержания разделов и тем.</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1.1. Пожары. Виды, классификация пожаров</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Общие сведения о горении. Возникновение и развитие пожара. Классификация пожаров. Основные причины пожаров. Статистика по</w:t>
      </w:r>
      <w:bookmarkStart w:id="19" w:name="bookmark632"/>
      <w:bookmarkStart w:id="20" w:name="bookmark633"/>
      <w:bookmarkStart w:id="21" w:name="bookmark634"/>
      <w:r w:rsidRPr="00350968">
        <w:rPr>
          <w:rFonts w:ascii="Times New Roman" w:eastAsia="Times New Roman" w:hAnsi="Times New Roman" w:cs="Times New Roman"/>
          <w:color w:val="000000"/>
          <w:sz w:val="28"/>
          <w:szCs w:val="28"/>
          <w:lang w:bidi="ru-RU"/>
        </w:rPr>
        <w:t>ж</w:t>
      </w:r>
      <w:bookmarkStart w:id="22" w:name="_Toc96436117"/>
      <w:bookmarkStart w:id="23" w:name="_Toc96436648"/>
      <w:r w:rsidRPr="00350968">
        <w:rPr>
          <w:rFonts w:ascii="Times New Roman" w:eastAsia="Times New Roman" w:hAnsi="Times New Roman" w:cs="Times New Roman"/>
          <w:color w:val="000000"/>
          <w:sz w:val="28"/>
          <w:szCs w:val="28"/>
          <w:lang w:bidi="ru-RU"/>
        </w:rPr>
        <w:t>аров. Краткая статистика пожаров в регионе, м</w:t>
      </w:r>
      <w:bookmarkEnd w:id="19"/>
      <w:bookmarkEnd w:id="20"/>
      <w:bookmarkEnd w:id="21"/>
      <w:bookmarkEnd w:id="22"/>
      <w:bookmarkEnd w:id="23"/>
      <w:r w:rsidRPr="00350968">
        <w:rPr>
          <w:rFonts w:ascii="Times New Roman" w:eastAsia="Times New Roman" w:hAnsi="Times New Roman" w:cs="Times New Roman"/>
          <w:color w:val="000000"/>
          <w:sz w:val="28"/>
          <w:szCs w:val="28"/>
          <w:lang w:bidi="ru-RU"/>
        </w:rPr>
        <w:t>униципальном образовании, в организациях различной отраслевой направленности. Пожары и возгорания, которые произошли непосредственно в организации (в цехе, на участке, рабочем месте, в жилых помещениях), анализ причин их возникновения.</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1.2. Опасные факторы пожара</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опасных факторов пожара. Воздействие опасных факторов пожара. Предельно допустимые значения опасных факторов пожара.</w:t>
      </w:r>
    </w:p>
    <w:p w:rsidR="00534153" w:rsidRPr="00350968" w:rsidRDefault="00534153" w:rsidP="00534153">
      <w:pPr>
        <w:spacing w:after="0" w:line="240" w:lineRule="auto"/>
        <w:ind w:firstLine="709"/>
        <w:jc w:val="center"/>
        <w:rPr>
          <w:rFonts w:ascii="Times New Roman" w:eastAsia="Times New Roman" w:hAnsi="Times New Roman" w:cs="Times New Roman"/>
          <w:b/>
          <w:sz w:val="28"/>
          <w:szCs w:val="28"/>
        </w:rPr>
      </w:pPr>
    </w:p>
    <w:p w:rsidR="00534153" w:rsidRPr="00350968" w:rsidRDefault="00534153" w:rsidP="00534153">
      <w:pPr>
        <w:widowControl w:val="0"/>
        <w:spacing w:after="0" w:line="240" w:lineRule="auto"/>
        <w:jc w:val="center"/>
        <w:rPr>
          <w:rFonts w:ascii="Times New Roman" w:hAnsi="Times New Roman" w:cs="Times New Roman"/>
          <w:b/>
          <w:bCs/>
          <w:sz w:val="28"/>
          <w:szCs w:val="28"/>
        </w:rPr>
      </w:pPr>
      <w:r w:rsidRPr="00350968">
        <w:rPr>
          <w:rFonts w:ascii="Times New Roman" w:hAnsi="Times New Roman" w:cs="Times New Roman"/>
          <w:b/>
          <w:bCs/>
          <w:sz w:val="28"/>
          <w:szCs w:val="28"/>
        </w:rPr>
        <w:t xml:space="preserve">5. </w:t>
      </w:r>
      <w:bookmarkStart w:id="24" w:name="bookmark635"/>
      <w:bookmarkStart w:id="25" w:name="bookmark636"/>
      <w:bookmarkStart w:id="26" w:name="bookmark637"/>
      <w:bookmarkStart w:id="27" w:name="_Toc96436118"/>
      <w:bookmarkStart w:id="28" w:name="_Toc96436649"/>
      <w:r w:rsidRPr="00350968">
        <w:rPr>
          <w:rFonts w:ascii="Times New Roman" w:hAnsi="Times New Roman" w:cs="Times New Roman"/>
          <w:b/>
          <w:bCs/>
          <w:sz w:val="28"/>
          <w:szCs w:val="28"/>
        </w:rPr>
        <w:t xml:space="preserve"> Вопросы для подготовки к промеж</w:t>
      </w:r>
      <w:bookmarkEnd w:id="24"/>
      <w:bookmarkEnd w:id="25"/>
      <w:bookmarkEnd w:id="26"/>
      <w:bookmarkEnd w:id="27"/>
      <w:bookmarkEnd w:id="28"/>
      <w:r w:rsidRPr="00350968">
        <w:rPr>
          <w:rFonts w:ascii="Times New Roman" w:hAnsi="Times New Roman" w:cs="Times New Roman"/>
          <w:b/>
          <w:bCs/>
          <w:sz w:val="28"/>
          <w:szCs w:val="28"/>
        </w:rPr>
        <w:t>уточной аттестации</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1.1. Пожары. Виды, классификация пожаров</w:t>
      </w:r>
    </w:p>
    <w:p w:rsidR="00534153" w:rsidRPr="00350968" w:rsidRDefault="00534153" w:rsidP="0032131C">
      <w:pPr>
        <w:widowControl w:val="0"/>
        <w:numPr>
          <w:ilvl w:val="0"/>
          <w:numId w:val="229"/>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Классификация пожаров. </w:t>
      </w:r>
    </w:p>
    <w:p w:rsidR="00534153" w:rsidRPr="00350968" w:rsidRDefault="00534153" w:rsidP="0032131C">
      <w:pPr>
        <w:widowControl w:val="0"/>
        <w:numPr>
          <w:ilvl w:val="0"/>
          <w:numId w:val="229"/>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Стадии пожаров.</w:t>
      </w:r>
    </w:p>
    <w:p w:rsidR="00534153" w:rsidRPr="00350968" w:rsidRDefault="00534153" w:rsidP="0032131C">
      <w:pPr>
        <w:widowControl w:val="0"/>
        <w:numPr>
          <w:ilvl w:val="0"/>
          <w:numId w:val="229"/>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Основные причины пожаров. </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1.2. Опасные факторы пожара</w:t>
      </w:r>
    </w:p>
    <w:p w:rsidR="00534153" w:rsidRPr="00350968" w:rsidRDefault="00534153" w:rsidP="0032131C">
      <w:pPr>
        <w:widowControl w:val="0"/>
        <w:numPr>
          <w:ilvl w:val="0"/>
          <w:numId w:val="229"/>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Классификация опасных </w:t>
      </w:r>
      <w:bookmarkStart w:id="29" w:name="_Toc96436119"/>
      <w:bookmarkStart w:id="30" w:name="_Toc96436650"/>
      <w:r w:rsidRPr="00350968">
        <w:rPr>
          <w:rFonts w:ascii="Times New Roman" w:eastAsia="Times New Roman" w:hAnsi="Times New Roman" w:cs="Times New Roman"/>
          <w:color w:val="000000"/>
          <w:sz w:val="28"/>
          <w:szCs w:val="28"/>
          <w:lang w:bidi="ru-RU"/>
        </w:rPr>
        <w:t xml:space="preserve">факторов пожара. </w:t>
      </w:r>
    </w:p>
    <w:p w:rsidR="00534153" w:rsidRPr="00350968" w:rsidRDefault="00534153" w:rsidP="0032131C">
      <w:pPr>
        <w:widowControl w:val="0"/>
        <w:numPr>
          <w:ilvl w:val="0"/>
          <w:numId w:val="229"/>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Сопутствующие проявления оп</w:t>
      </w:r>
      <w:bookmarkEnd w:id="29"/>
      <w:bookmarkEnd w:id="30"/>
      <w:r w:rsidRPr="00350968">
        <w:rPr>
          <w:rFonts w:ascii="Times New Roman" w:eastAsia="Times New Roman" w:hAnsi="Times New Roman" w:cs="Times New Roman"/>
          <w:color w:val="000000"/>
          <w:sz w:val="28"/>
          <w:szCs w:val="28"/>
          <w:lang w:bidi="ru-RU"/>
        </w:rPr>
        <w:t>асных факторов пожара</w:t>
      </w:r>
    </w:p>
    <w:p w:rsidR="00534153" w:rsidRPr="00350968" w:rsidRDefault="00534153" w:rsidP="0032131C">
      <w:pPr>
        <w:widowControl w:val="0"/>
        <w:numPr>
          <w:ilvl w:val="0"/>
          <w:numId w:val="229"/>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Предельно допустимые значения опасных факторов</w:t>
      </w:r>
      <w:bookmarkStart w:id="31" w:name="_Toc96436120"/>
      <w:bookmarkStart w:id="32" w:name="_Toc96436651"/>
      <w:r w:rsidRPr="00350968">
        <w:rPr>
          <w:rFonts w:ascii="Times New Roman" w:eastAsia="Times New Roman" w:hAnsi="Times New Roman" w:cs="Times New Roman"/>
          <w:color w:val="000000"/>
          <w:sz w:val="28"/>
          <w:szCs w:val="28"/>
          <w:lang w:bidi="ru-RU"/>
        </w:rPr>
        <w:t xml:space="preserve"> пожара.</w:t>
      </w:r>
    </w:p>
    <w:p w:rsidR="00534153" w:rsidRPr="00350968" w:rsidRDefault="00534153" w:rsidP="00534153">
      <w:pPr>
        <w:widowControl w:val="0"/>
        <w:tabs>
          <w:tab w:val="left" w:pos="993"/>
        </w:tabs>
        <w:spacing w:after="0" w:line="240" w:lineRule="auto"/>
        <w:jc w:val="both"/>
        <w:rPr>
          <w:rFonts w:ascii="Times New Roman" w:eastAsia="Times New Roman" w:hAnsi="Times New Roman" w:cs="Times New Roman"/>
          <w:color w:val="000000"/>
          <w:sz w:val="28"/>
          <w:szCs w:val="28"/>
          <w:lang w:bidi="ru-RU"/>
        </w:rPr>
      </w:pPr>
    </w:p>
    <w:p w:rsidR="003F5A02" w:rsidRDefault="003F5A02" w:rsidP="003F5A02">
      <w:pPr>
        <w:pStyle w:val="a5"/>
        <w:widowControl w:val="0"/>
        <w:ind w:left="644"/>
        <w:jc w:val="center"/>
        <w:rPr>
          <w:b/>
          <w:bCs/>
          <w:sz w:val="28"/>
          <w:szCs w:val="28"/>
        </w:rPr>
      </w:pPr>
      <w:r>
        <w:rPr>
          <w:b/>
          <w:bCs/>
          <w:sz w:val="28"/>
          <w:szCs w:val="28"/>
        </w:rPr>
        <w:t>6.</w:t>
      </w:r>
      <w:r w:rsidR="00534153" w:rsidRPr="003F5A02">
        <w:rPr>
          <w:b/>
          <w:bCs/>
          <w:sz w:val="28"/>
          <w:szCs w:val="28"/>
        </w:rPr>
        <w:t>Перечень основной и</w:t>
      </w:r>
      <w:bookmarkEnd w:id="31"/>
      <w:bookmarkEnd w:id="32"/>
      <w:r w:rsidR="00534153" w:rsidRPr="003F5A02">
        <w:rPr>
          <w:b/>
          <w:bCs/>
          <w:sz w:val="28"/>
          <w:szCs w:val="28"/>
        </w:rPr>
        <w:t xml:space="preserve"> дополнительной учебной литературы</w:t>
      </w:r>
    </w:p>
    <w:p w:rsidR="003F5A02" w:rsidRPr="003F5A02" w:rsidRDefault="003F5A02" w:rsidP="003F5A02">
      <w:pPr>
        <w:pStyle w:val="a5"/>
        <w:rPr>
          <w:b/>
          <w:bCs/>
          <w:sz w:val="28"/>
          <w:szCs w:val="28"/>
        </w:rPr>
      </w:pPr>
    </w:p>
    <w:p w:rsidR="00534153" w:rsidRPr="00350968" w:rsidRDefault="00534153" w:rsidP="003F5A02">
      <w:pPr>
        <w:autoSpaceDE w:val="0"/>
        <w:autoSpaceDN w:val="0"/>
        <w:adjustRightInd w:val="0"/>
        <w:spacing w:after="0" w:line="240" w:lineRule="auto"/>
        <w:ind w:firstLine="709"/>
        <w:jc w:val="center"/>
        <w:rPr>
          <w:rFonts w:ascii="Times New Roman" w:hAnsi="Times New Roman" w:cs="Times New Roman"/>
          <w:b/>
          <w:bCs/>
          <w:sz w:val="28"/>
          <w:szCs w:val="28"/>
        </w:rPr>
      </w:pPr>
      <w:r w:rsidRPr="00350968">
        <w:rPr>
          <w:rFonts w:ascii="Times New Roman" w:hAnsi="Times New Roman" w:cs="Times New Roman"/>
          <w:b/>
          <w:bCs/>
          <w:sz w:val="28"/>
          <w:szCs w:val="28"/>
        </w:rPr>
        <w:t>6.1. Основная литература:</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1. Теребнев В.В. Основы организации и управления силами и средствами на пожаре: учебник. - М.: КУРС, 2020. - 256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2. Теребнев В.В. Тактика тушения пожаров. Часть 2. Пожаротушение в ограждениях и на открытой местности: учебник. - М.: КУРС, 2020. - 256 с.</w:t>
      </w:r>
    </w:p>
    <w:p w:rsidR="00534153"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3. Харламов Г.А. Введение в специальность. Ч.2. Основы организации тушения пожаров. - М.: АКУРС, 2020. - 272 с.</w:t>
      </w:r>
    </w:p>
    <w:p w:rsidR="003F5A02" w:rsidRPr="00350968" w:rsidRDefault="003F5A02" w:rsidP="00534153">
      <w:pPr>
        <w:autoSpaceDE w:val="0"/>
        <w:autoSpaceDN w:val="0"/>
        <w:adjustRightInd w:val="0"/>
        <w:spacing w:after="0" w:line="240" w:lineRule="auto"/>
        <w:ind w:firstLine="709"/>
        <w:jc w:val="both"/>
        <w:rPr>
          <w:rFonts w:ascii="Times New Roman" w:hAnsi="Times New Roman" w:cs="Times New Roman"/>
          <w:sz w:val="28"/>
          <w:szCs w:val="28"/>
        </w:rPr>
      </w:pP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sz w:val="28"/>
          <w:szCs w:val="28"/>
        </w:rPr>
      </w:pPr>
      <w:r w:rsidRPr="00350968">
        <w:rPr>
          <w:rFonts w:ascii="Times New Roman" w:hAnsi="Times New Roman" w:cs="Times New Roman"/>
          <w:b/>
          <w:bCs/>
          <w:sz w:val="28"/>
          <w:szCs w:val="28"/>
        </w:rPr>
        <w:t>6.2. Дополнительная литература:</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1. Теребнев В.В. Пожарная тактика. Понятие о тушении пожара: Учебное пособие. - Екатеринбург: Издательство «Калан», 2012.</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xml:space="preserve">2. Решетов А.П. Пожарная тактика: учебное пособие. - СПб.: СПбУ ГПС МЧС России, 2011.49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3. Пожарная тактика в вопросах и ответах: учебное пособие / Артамонов В.С. и др.; ред. М.М. Верзилин. - СПб.: СПбУ ГПС МЧС России, 2009</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4. Рекомендации по профилактике и тушению природных пожаров для гражданского общества. - М., 2018. - 384 с.</w:t>
      </w:r>
    </w:p>
    <w:p w:rsidR="00534153"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5. Шувалов М.Г. Основы пожарно-спасательного дела: учебное пособие. - 5-е изд., перераб. и доп. - М.: ВНИИПО МЧС России, 2009.</w:t>
      </w:r>
    </w:p>
    <w:p w:rsidR="003F5A02" w:rsidRPr="00350968" w:rsidRDefault="003F5A02" w:rsidP="00534153">
      <w:pPr>
        <w:widowControl w:val="0"/>
        <w:spacing w:after="0" w:line="240" w:lineRule="auto"/>
        <w:ind w:firstLine="709"/>
        <w:jc w:val="both"/>
        <w:rPr>
          <w:rFonts w:ascii="Times New Roman" w:hAnsi="Times New Roman" w:cs="Times New Roman"/>
          <w:sz w:val="28"/>
          <w:szCs w:val="28"/>
        </w:rPr>
      </w:pP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r w:rsidRPr="00350968">
        <w:rPr>
          <w:rFonts w:ascii="Times New Roman" w:hAnsi="Times New Roman" w:cs="Times New Roman"/>
          <w:b/>
          <w:sz w:val="28"/>
          <w:szCs w:val="28"/>
        </w:rPr>
        <w:t>6.3. Нормативные правовые акты и нормативные документы:</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Федеральный закон от 21.12.1994 N 69-ФЗ (ред. от 13.07.2015) "О пожарной безопасности"</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shd w:val="clear" w:color="auto" w:fill="FFFFFF"/>
        </w:rPr>
        <w:t>Федеральный закон от 22.07.2008 N 123-ФЗ (ред. от 13.07.2015) "Технический регламент о требованиях пожарной безопасности"</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Приказ МЧС России  от 25.10.2017г. № 467 «Об утверждении положения о пожарно-спасательных гарнизонах»</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Приказ МЧС России от 16.10.2017 г. № 444 «Об утверждении Боевого устава подразделений пожарной охраны, определяющего порядок организации тушения пожаров и проведения АСР»</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Приказ МЧС России от 20.10.2017 г. № 452 «Об утверждении Устава подразделений пожарной охраны» (Зарегистрировано в Минюсте России 25.03.2018 N 50452)</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pacing w:val="-2"/>
          <w:sz w:val="28"/>
          <w:szCs w:val="28"/>
        </w:rPr>
      </w:pPr>
      <w:r w:rsidRPr="00350968">
        <w:rPr>
          <w:rFonts w:ascii="Times New Roman" w:eastAsia="Times New Roman" w:hAnsi="Times New Roman" w:cs="Times New Roman"/>
          <w:color w:val="000000"/>
          <w:sz w:val="28"/>
          <w:szCs w:val="28"/>
          <w:shd w:val="clear" w:color="auto" w:fill="FFFFFF"/>
        </w:rPr>
        <w:t>Приказ МЧС России от 09.01.2013 N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 (Зарегистрировано в Минюсте России 15.03.2013 N 27701)</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pacing w:val="-2"/>
          <w:sz w:val="28"/>
          <w:szCs w:val="28"/>
        </w:rPr>
      </w:pPr>
      <w:r w:rsidRPr="00350968">
        <w:rPr>
          <w:rFonts w:ascii="Times New Roman" w:eastAsia="Times New Roman" w:hAnsi="Times New Roman" w:cs="Times New Roman"/>
          <w:spacing w:val="-2"/>
          <w:sz w:val="28"/>
          <w:szCs w:val="28"/>
        </w:rPr>
        <w:t xml:space="preserve">Методические рекомендации по тушению пожаров на наземных береговых сооружениях портов и судах, находящихся у причалов и пристаней морских портов и на внутренних водных путях (утверждены МЧС России в 2008 г.). </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350968">
        <w:rPr>
          <w:rFonts w:ascii="Times New Roman" w:eastAsia="Times New Roman" w:hAnsi="Times New Roman" w:cs="Times New Roman"/>
          <w:sz w:val="28"/>
          <w:szCs w:val="28"/>
        </w:rPr>
        <w:t xml:space="preserve">Тактика действий подразделений пожарной охраны в условиях возможного взрыва газовых баллонов в очаге пожара: Рекомендации. М.: ВНИИПО, 2001. – 29 с. </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350968">
        <w:rPr>
          <w:rFonts w:ascii="Times New Roman" w:eastAsia="Times New Roman" w:hAnsi="Times New Roman" w:cs="Times New Roman"/>
          <w:snapToGrid w:val="0"/>
          <w:sz w:val="28"/>
          <w:szCs w:val="28"/>
        </w:rPr>
        <w:t>Тактика действий подразделений пожарной охраны при пожарах на автоцистернах для перевозки ЛВЖ и ГЖ: Рекомендации. М.: ВНИИПО, 2004. – 47 с.</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350968">
        <w:rPr>
          <w:rFonts w:ascii="Times New Roman" w:eastAsia="Times New Roman" w:hAnsi="Times New Roman" w:cs="Times New Roman"/>
          <w:snapToGrid w:val="0"/>
          <w:sz w:val="28"/>
          <w:szCs w:val="28"/>
        </w:rPr>
        <w:t xml:space="preserve">Руководство по тушению нефти и нефтепродуктов в резервуарах и резервуарных парках.  </w:t>
      </w:r>
      <w:r w:rsidRPr="00350968">
        <w:rPr>
          <w:rFonts w:ascii="Times New Roman" w:eastAsia="Times New Roman" w:hAnsi="Times New Roman" w:cs="Times New Roman"/>
          <w:sz w:val="28"/>
          <w:szCs w:val="28"/>
        </w:rPr>
        <w:t>М: ГУГПС-ВНИИПО-МИПБ, 1999</w:t>
      </w:r>
      <w:r w:rsidRPr="00350968">
        <w:rPr>
          <w:rFonts w:ascii="Times New Roman" w:eastAsia="Times New Roman" w:hAnsi="Times New Roman" w:cs="Times New Roman"/>
          <w:snapToGrid w:val="0"/>
          <w:sz w:val="28"/>
          <w:szCs w:val="28"/>
        </w:rPr>
        <w:t xml:space="preserve">. </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350968">
        <w:rPr>
          <w:rFonts w:ascii="Times New Roman" w:eastAsia="Times New Roman" w:hAnsi="Times New Roman" w:cs="Times New Roman"/>
          <w:snapToGrid w:val="0"/>
          <w:sz w:val="28"/>
          <w:szCs w:val="28"/>
        </w:rPr>
        <w:t xml:space="preserve">Руководство по тушению пожаров на железнодорожном транспорте.  М.: УВО МПС, ВНИИЖТ, 2001. – 198 с. </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350968">
        <w:rPr>
          <w:rFonts w:ascii="Times New Roman" w:eastAsia="Times New Roman" w:hAnsi="Times New Roman" w:cs="Times New Roman"/>
          <w:sz w:val="28"/>
          <w:szCs w:val="28"/>
        </w:rPr>
        <w:t>Методические рекомендации по изучению пожаров (утверждены МЧС России от 27.02.2013 г.).</w:t>
      </w:r>
    </w:p>
    <w:p w:rsidR="00534153" w:rsidRPr="00350968" w:rsidRDefault="00534153" w:rsidP="00534153">
      <w:pPr>
        <w:spacing w:after="0" w:line="240" w:lineRule="auto"/>
        <w:ind w:firstLine="709"/>
        <w:jc w:val="center"/>
        <w:rPr>
          <w:rFonts w:ascii="Times New Roman" w:eastAsia="Times New Roman" w:hAnsi="Times New Roman" w:cs="Times New Roman"/>
          <w:b/>
          <w:sz w:val="28"/>
          <w:szCs w:val="28"/>
        </w:rPr>
      </w:pPr>
    </w:p>
    <w:p w:rsidR="00534153" w:rsidRPr="00350968" w:rsidRDefault="00534153" w:rsidP="00534153">
      <w:pPr>
        <w:spacing w:after="0" w:line="240" w:lineRule="auto"/>
        <w:jc w:val="center"/>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 xml:space="preserve">Дисциплина 2. </w:t>
      </w:r>
    </w:p>
    <w:p w:rsidR="00534153" w:rsidRPr="00350968" w:rsidRDefault="00534153" w:rsidP="00534153">
      <w:pPr>
        <w:spacing w:after="0" w:line="240" w:lineRule="auto"/>
        <w:ind w:firstLine="709"/>
        <w:jc w:val="center"/>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Организационные основы обеспечения пожарной безопасности в Российской Федерации.</w:t>
      </w:r>
    </w:p>
    <w:p w:rsidR="00534153" w:rsidRPr="00350968" w:rsidRDefault="00534153" w:rsidP="00534153">
      <w:pPr>
        <w:spacing w:after="0" w:line="240" w:lineRule="auto"/>
        <w:ind w:firstLine="709"/>
        <w:jc w:val="center"/>
        <w:rPr>
          <w:rFonts w:ascii="Times New Roman" w:eastAsia="Times New Roman" w:hAnsi="Times New Roman" w:cs="Times New Roman"/>
          <w:b/>
          <w:sz w:val="28"/>
          <w:szCs w:val="28"/>
        </w:rPr>
      </w:pP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b/>
          <w:sz w:val="28"/>
          <w:szCs w:val="28"/>
        </w:rPr>
        <w:t>1. Цель освоения дисциплины</w:t>
      </w:r>
      <w:r w:rsidRPr="00350968">
        <w:rPr>
          <w:rFonts w:ascii="Times New Roman" w:hAnsi="Times New Roman" w:cs="Times New Roman"/>
          <w:sz w:val="28"/>
          <w:szCs w:val="28"/>
        </w:rPr>
        <w:t xml:space="preserve"> – формирование у обучающихся необходимых знаний, умений и навыков по организации и осуществлению государственного надзора в области пожарной безопасности.</w:t>
      </w:r>
    </w:p>
    <w:p w:rsidR="00534153" w:rsidRPr="00350968" w:rsidRDefault="00534153" w:rsidP="00534153">
      <w:pPr>
        <w:widowControl w:val="0"/>
        <w:spacing w:after="0" w:line="240" w:lineRule="auto"/>
        <w:ind w:firstLine="709"/>
        <w:jc w:val="both"/>
        <w:rPr>
          <w:rFonts w:ascii="Times New Roman" w:hAnsi="Times New Roman" w:cs="Times New Roman"/>
          <w:b/>
          <w:sz w:val="28"/>
          <w:szCs w:val="28"/>
        </w:rPr>
      </w:pPr>
      <w:r w:rsidRPr="00350968">
        <w:rPr>
          <w:rFonts w:ascii="Times New Roman" w:hAnsi="Times New Roman" w:cs="Times New Roman"/>
          <w:b/>
          <w:sz w:val="28"/>
          <w:szCs w:val="28"/>
        </w:rPr>
        <w:t>Для достижения данной цели предусматривается решение следующих основных задач:</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изучить нормативное правовое регулирование при осуществление государственных мер в области пожарной безопасности;</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изучить организацию федерального государственного пожарного надзора;</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изучить организацию деятельности должностных лиц федерального государственного пожарного надзора МЧС России, их полномочия, права, обязанности и ответственность;</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изучить организацию и порядок осуществления мероприятий по надзору за соблюдением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а также должностными лицами и гражданами требований пожарной безопасности;</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изучить деятельность должностных лиц надзорных органов МЧС России по пресечению нарушений требований в области пожарной безопасности;</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изучить организацию профилактической работы федерального государственного пожарного надзора МЧС России;</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изучить организацию лицензирования в области пожарной безопасности;</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изучить порядок подтверждения соответствия требованиям пожарной безопасности продукции и услуг.</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изучить организацию государственной системы статистического учета и отчетности по пожарам и их последствиям;</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изучить взаимодействие надзорных органов МЧС России с федеральными органами исполнительной власти, органами государственного контроля (надзора), органами исполнительной власти субъектов Российской Федерации, органами местного самоуправления, общественными объединениями и организациями по вопросам обеспечения пожарной безопасности;</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изучить организацию работы с обращениями граждан и организаций в области пожарной безопасности;</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приобрести практический опыт организации и проведения федерального государственного пожарного надзора.</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p>
    <w:p w:rsidR="00534153" w:rsidRPr="00350968" w:rsidRDefault="00534153" w:rsidP="00534153">
      <w:pPr>
        <w:spacing w:after="0" w:line="240" w:lineRule="auto"/>
        <w:contextualSpacing/>
        <w:jc w:val="center"/>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2. Перечень планируемых результатов обучения по дисциплине</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123"/>
        <w:gridCol w:w="3229"/>
      </w:tblGrid>
      <w:tr w:rsidR="00534153" w:rsidRPr="00350968" w:rsidTr="00135487">
        <w:tc>
          <w:tcPr>
            <w:tcW w:w="3473"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Содержание компетенции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Код компетенции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Результаты обучения</w:t>
            </w:r>
          </w:p>
        </w:tc>
      </w:tr>
      <w:tr w:rsidR="00534153" w:rsidRPr="00350968" w:rsidTr="00135487">
        <w:tc>
          <w:tcPr>
            <w:tcW w:w="3473"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1</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3</w:t>
            </w:r>
          </w:p>
        </w:tc>
      </w:tr>
      <w:tr w:rsidR="00534153" w:rsidRPr="00350968" w:rsidTr="00135487">
        <w:trPr>
          <w:trHeight w:val="2730"/>
        </w:trPr>
        <w:tc>
          <w:tcPr>
            <w:tcW w:w="3473" w:type="dxa"/>
            <w:vMerge w:val="restart"/>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способностью руководить коллективом в сфере своей профессиональной деятельности, толерантно воспринимать социальные, этнические, конфессиональные и культурные различия</w:t>
            </w:r>
          </w:p>
        </w:tc>
        <w:tc>
          <w:tcPr>
            <w:tcW w:w="3474" w:type="dxa"/>
            <w:vMerge w:val="restart"/>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ОК-1</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Знать объекты, источники, направления, меры и средства национальной безопасности, основные тенденция современного глобального мира</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Уметь преобразовывать информацию в знание, осмысливать процессы, события и явления в мировом сообществе в их динамике и взаимосвязи</w:t>
            </w:r>
          </w:p>
        </w:tc>
      </w:tr>
      <w:tr w:rsidR="00534153" w:rsidRPr="00350968" w:rsidTr="00135487">
        <w:trPr>
          <w:trHeight w:val="1265"/>
        </w:trPr>
        <w:tc>
          <w:tcPr>
            <w:tcW w:w="3473" w:type="dxa"/>
            <w:vMerge/>
            <w:shd w:val="clear" w:color="auto" w:fill="auto"/>
          </w:tcPr>
          <w:p w:rsidR="00534153" w:rsidRPr="00350968" w:rsidRDefault="00534153" w:rsidP="00135487">
            <w:pPr>
              <w:spacing w:after="0" w:line="240" w:lineRule="auto"/>
              <w:jc w:val="both"/>
              <w:rPr>
                <w:rFonts w:ascii="Times New Roman" w:hAnsi="Times New Roman" w:cs="Times New Roman"/>
              </w:rPr>
            </w:pPr>
          </w:p>
        </w:tc>
        <w:tc>
          <w:tcPr>
            <w:tcW w:w="3474" w:type="dxa"/>
            <w:vMerge/>
            <w:shd w:val="clear" w:color="auto" w:fill="auto"/>
          </w:tcPr>
          <w:p w:rsidR="00534153" w:rsidRPr="00350968" w:rsidRDefault="00534153" w:rsidP="00135487">
            <w:pPr>
              <w:spacing w:after="0" w:line="240" w:lineRule="auto"/>
              <w:jc w:val="center"/>
              <w:rPr>
                <w:rFonts w:ascii="Times New Roman" w:hAnsi="Times New Roman" w:cs="Times New Roman"/>
              </w:rPr>
            </w:pP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Владеть навыками социокультурной и межкультурной коммуникации, обеспечивающими адекватность социальных и профессиональных контактов; оформления и выражения своих мыслей и мнения в межличностном и деловом общении; культурой языкового, этического и нравственного поведения, принятого в российском культурном социуме в рамках осуществления профессиональной деятельности; культурой делового общения и речевой деятельности применительно к сфере профессиональной коммуникации;</w:t>
            </w:r>
          </w:p>
        </w:tc>
      </w:tr>
      <w:tr w:rsidR="00534153" w:rsidRPr="00350968" w:rsidTr="00135487">
        <w:trPr>
          <w:trHeight w:val="4508"/>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способностью использовать знания основных норм правового регулирования в области пожарной безопасности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ПК-1</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Знать нормативные-правовые акты, регламентирующие применение риск-ориентированного подхода при организации государственного контроля (надзора), особенности проведение проверок объектов защиты в случае проведения расчета по оценке пожарного риска</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Уметь применять риск-ориентированный подход при организации федерального государственного пожарного надзора</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Владеть навыками планирования проверок объектов защиты с применением риск-ориентированный подход, проведения проверок объектов защиты в случае проведения расчета по оценке пожарного риска</w:t>
            </w:r>
          </w:p>
        </w:tc>
      </w:tr>
      <w:tr w:rsidR="00534153" w:rsidRPr="00350968" w:rsidTr="00135487">
        <w:trPr>
          <w:trHeight w:val="2971"/>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знанием основ информационного обеспечения, противопожарной пропаганды и обучения в области пожарной безопасности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ПК-2</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Знать правовую основу системы информационного обеспечения, противопожарной пропаганды и обучения в области пожарной безопасности и профилактики правонарушений в Российской Федерации</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Уметь организовывать и проведить профилактическую работу по обеспечению пожарной безопасности и минимизации риска возникновения негативных последствий от пожаров.</w:t>
            </w:r>
          </w:p>
        </w:tc>
      </w:tr>
      <w:tr w:rsidR="00534153" w:rsidRPr="00350968" w:rsidTr="00135487">
        <w:trPr>
          <w:trHeight w:val="5943"/>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знанием основных направлений и особенностей осуществления надзорной деятельности в современных условиях</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ПК-3</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Знать нормативные-правовые акты, регламентирующие применение риск-ориентированного подхода при организации государственного контроля (надзора), особенности проведение проверок объектов защиты в случае проведения расчета по оценке пожарного риска</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Уметь применять риск-ориентированный подход при организации федерального государственного пожарного надзора</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Владеть навыками планирования проверок объектов защиты с применением риск-ориентированный подход, проведения проверок объектов защиты в случае проведения расчета по оценке пожарного риска</w:t>
            </w:r>
          </w:p>
        </w:tc>
      </w:tr>
    </w:tbl>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p>
    <w:p w:rsidR="00534153" w:rsidRPr="00534153" w:rsidRDefault="00534153" w:rsidP="0032131C">
      <w:pPr>
        <w:pStyle w:val="a5"/>
        <w:widowControl w:val="0"/>
        <w:numPr>
          <w:ilvl w:val="0"/>
          <w:numId w:val="75"/>
        </w:numPr>
        <w:jc w:val="center"/>
        <w:rPr>
          <w:b/>
          <w:sz w:val="28"/>
          <w:szCs w:val="28"/>
        </w:rPr>
      </w:pPr>
      <w:r w:rsidRPr="00534153">
        <w:rPr>
          <w:b/>
          <w:sz w:val="28"/>
          <w:szCs w:val="28"/>
        </w:rPr>
        <w:t>Содержание дисциплины</w:t>
      </w:r>
    </w:p>
    <w:p w:rsidR="00534153" w:rsidRPr="00534153" w:rsidRDefault="00534153" w:rsidP="00534153">
      <w:pPr>
        <w:pStyle w:val="a5"/>
        <w:widowControl w:val="0"/>
        <w:ind w:left="360"/>
        <w:rPr>
          <w:b/>
          <w:sz w:val="28"/>
          <w:szCs w:val="28"/>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4490"/>
        <w:gridCol w:w="532"/>
        <w:gridCol w:w="534"/>
        <w:gridCol w:w="534"/>
        <w:gridCol w:w="671"/>
        <w:gridCol w:w="854"/>
        <w:gridCol w:w="901"/>
      </w:tblGrid>
      <w:tr w:rsidR="00534153" w:rsidRPr="00350968" w:rsidTr="003F5A02">
        <w:trPr>
          <w:cantSplit/>
          <w:trHeight w:val="329"/>
        </w:trPr>
        <w:tc>
          <w:tcPr>
            <w:tcW w:w="453" w:type="pct"/>
            <w:vMerge w:val="restart"/>
            <w:vAlign w:val="center"/>
          </w:tcPr>
          <w:p w:rsidR="00534153" w:rsidRPr="00350968" w:rsidRDefault="00534153" w:rsidP="00135487">
            <w:pPr>
              <w:spacing w:after="0" w:line="240" w:lineRule="auto"/>
              <w:jc w:val="center"/>
              <w:rPr>
                <w:rFonts w:ascii="Times New Roman" w:hAnsi="Times New Roman" w:cs="Times New Roman"/>
                <w:sz w:val="24"/>
                <w:szCs w:val="24"/>
              </w:rPr>
            </w:pP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тем</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п/п</w:t>
            </w:r>
          </w:p>
        </w:tc>
        <w:tc>
          <w:tcPr>
            <w:tcW w:w="2397" w:type="pct"/>
            <w:vMerge w:val="restart"/>
            <w:vAlign w:val="center"/>
          </w:tcPr>
          <w:p w:rsidR="00534153" w:rsidRPr="00350968" w:rsidRDefault="00534153" w:rsidP="00135487">
            <w:pPr>
              <w:pStyle w:val="10"/>
              <w:spacing w:before="0" w:line="240" w:lineRule="auto"/>
              <w:rPr>
                <w:rFonts w:ascii="Times New Roman" w:hAnsi="Times New Roman" w:cs="Times New Roman"/>
                <w:b w:val="0"/>
                <w:sz w:val="24"/>
                <w:szCs w:val="24"/>
              </w:rPr>
            </w:pPr>
          </w:p>
          <w:p w:rsidR="00534153" w:rsidRPr="00891050" w:rsidRDefault="00534153" w:rsidP="00135487">
            <w:pPr>
              <w:pStyle w:val="10"/>
              <w:spacing w:before="0" w:line="240" w:lineRule="auto"/>
              <w:ind w:firstLine="960"/>
              <w:rPr>
                <w:rFonts w:ascii="Times New Roman" w:hAnsi="Times New Roman" w:cs="Times New Roman"/>
                <w:color w:val="auto"/>
                <w:sz w:val="24"/>
                <w:szCs w:val="24"/>
              </w:rPr>
            </w:pPr>
            <w:r w:rsidRPr="00891050">
              <w:rPr>
                <w:rFonts w:ascii="Times New Roman" w:hAnsi="Times New Roman" w:cs="Times New Roman"/>
                <w:color w:val="auto"/>
                <w:sz w:val="24"/>
                <w:szCs w:val="24"/>
              </w:rPr>
              <w:t>Наименование тем</w:t>
            </w:r>
          </w:p>
          <w:p w:rsidR="00534153" w:rsidRPr="00350968" w:rsidRDefault="00534153" w:rsidP="00135487">
            <w:pPr>
              <w:spacing w:after="0" w:line="240" w:lineRule="auto"/>
              <w:jc w:val="center"/>
              <w:rPr>
                <w:rFonts w:ascii="Times New Roman" w:hAnsi="Times New Roman" w:cs="Times New Roman"/>
                <w:sz w:val="24"/>
                <w:szCs w:val="24"/>
              </w:rPr>
            </w:pPr>
          </w:p>
        </w:tc>
        <w:tc>
          <w:tcPr>
            <w:tcW w:w="2149" w:type="pct"/>
            <w:gridSpan w:val="6"/>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Трудоёмкость освоения раздела, темы программы</w:t>
            </w:r>
          </w:p>
        </w:tc>
      </w:tr>
      <w:tr w:rsidR="00534153" w:rsidRPr="00350968" w:rsidTr="003F5A02">
        <w:trPr>
          <w:cantSplit/>
          <w:trHeight w:val="195"/>
        </w:trPr>
        <w:tc>
          <w:tcPr>
            <w:tcW w:w="453" w:type="pct"/>
            <w:vMerge/>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2397"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4" w:type="pct"/>
            <w:vMerge w:val="restar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Общее</w:t>
            </w:r>
          </w:p>
        </w:tc>
        <w:tc>
          <w:tcPr>
            <w:tcW w:w="1865" w:type="pct"/>
            <w:gridSpan w:val="5"/>
            <w:vAlign w:val="center"/>
          </w:tcPr>
          <w:p w:rsidR="00534153" w:rsidRPr="00350968" w:rsidRDefault="00534153" w:rsidP="00135487">
            <w:pPr>
              <w:spacing w:after="0" w:line="240" w:lineRule="auto"/>
              <w:jc w:val="center"/>
              <w:rPr>
                <w:rFonts w:ascii="Times New Roman" w:hAnsi="Times New Roman" w:cs="Times New Roman"/>
                <w:sz w:val="24"/>
                <w:szCs w:val="24"/>
                <w:highlight w:val="yellow"/>
              </w:rPr>
            </w:pPr>
            <w:r w:rsidRPr="00350968">
              <w:rPr>
                <w:rFonts w:ascii="Times New Roman" w:hAnsi="Times New Roman" w:cs="Times New Roman"/>
                <w:sz w:val="24"/>
                <w:szCs w:val="24"/>
              </w:rPr>
              <w:t>Кол-во часов аудиторных часов</w:t>
            </w:r>
          </w:p>
        </w:tc>
      </w:tr>
      <w:tr w:rsidR="00534153" w:rsidRPr="00350968" w:rsidTr="003F5A02">
        <w:trPr>
          <w:cantSplit/>
          <w:trHeight w:val="2503"/>
        </w:trPr>
        <w:tc>
          <w:tcPr>
            <w:tcW w:w="453" w:type="pct"/>
            <w:vMerge/>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2397"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4"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5"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Всего</w:t>
            </w:r>
          </w:p>
        </w:tc>
        <w:tc>
          <w:tcPr>
            <w:tcW w:w="285"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 xml:space="preserve">Теоретические занятия </w:t>
            </w:r>
          </w:p>
        </w:tc>
        <w:tc>
          <w:tcPr>
            <w:tcW w:w="358"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 xml:space="preserve">Практические занятия </w:t>
            </w:r>
          </w:p>
        </w:tc>
        <w:tc>
          <w:tcPr>
            <w:tcW w:w="456"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Контрольны</w:t>
            </w:r>
            <w:bookmarkStart w:id="33" w:name="_Toc96436121"/>
            <w:bookmarkStart w:id="34" w:name="_Toc96436652"/>
            <w:r w:rsidRPr="00350968">
              <w:rPr>
                <w:rFonts w:ascii="Times New Roman" w:hAnsi="Times New Roman" w:cs="Times New Roman"/>
                <w:sz w:val="24"/>
                <w:szCs w:val="24"/>
              </w:rPr>
              <w:t xml:space="preserve">е работы, </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рефер</w:t>
            </w:r>
            <w:bookmarkEnd w:id="33"/>
            <w:bookmarkEnd w:id="34"/>
            <w:r w:rsidRPr="00350968">
              <w:rPr>
                <w:rFonts w:ascii="Times New Roman" w:hAnsi="Times New Roman" w:cs="Times New Roman"/>
                <w:sz w:val="24"/>
                <w:szCs w:val="24"/>
              </w:rPr>
              <w:t>аты, РГР</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КСР</w:t>
            </w:r>
          </w:p>
        </w:tc>
        <w:tc>
          <w:tcPr>
            <w:tcW w:w="481"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Промежуточная и итоговая аттестация</w:t>
            </w:r>
          </w:p>
        </w:tc>
      </w:tr>
      <w:tr w:rsidR="00534153" w:rsidRPr="00350968" w:rsidTr="00135487">
        <w:trPr>
          <w:trHeight w:val="181"/>
        </w:trPr>
        <w:tc>
          <w:tcPr>
            <w:tcW w:w="5000" w:type="pct"/>
            <w:gridSpan w:val="8"/>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Дисциплина 2.</w:t>
            </w:r>
            <w:r w:rsidRPr="00350968">
              <w:rPr>
                <w:rFonts w:ascii="Times New Roman" w:hAnsi="Times New Roman" w:cs="Times New Roman"/>
              </w:rPr>
              <w:t xml:space="preserve"> </w:t>
            </w:r>
            <w:r w:rsidRPr="00350968">
              <w:rPr>
                <w:rFonts w:ascii="Times New Roman" w:hAnsi="Times New Roman" w:cs="Times New Roman"/>
                <w:b/>
                <w:sz w:val="24"/>
                <w:szCs w:val="24"/>
              </w:rPr>
              <w:t>Организационные основы обеспечения пожарной безопасности</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b/>
                <w:sz w:val="24"/>
                <w:szCs w:val="24"/>
              </w:rPr>
              <w:t>в Российской Федерации</w:t>
            </w:r>
          </w:p>
        </w:tc>
      </w:tr>
      <w:tr w:rsidR="00534153" w:rsidRPr="00350968" w:rsidTr="003F5A02">
        <w:trPr>
          <w:trHeight w:val="181"/>
        </w:trPr>
        <w:tc>
          <w:tcPr>
            <w:tcW w:w="454" w:type="pct"/>
            <w:vAlign w:val="center"/>
          </w:tcPr>
          <w:p w:rsidR="00534153" w:rsidRPr="00350968" w:rsidRDefault="00534153" w:rsidP="003F5A02">
            <w:pPr>
              <w:numPr>
                <w:ilvl w:val="0"/>
                <w:numId w:val="230"/>
              </w:numPr>
              <w:spacing w:after="0" w:line="240" w:lineRule="auto"/>
              <w:ind w:left="-108" w:right="-162" w:hanging="392"/>
              <w:jc w:val="center"/>
              <w:rPr>
                <w:rFonts w:ascii="Times New Roman" w:hAnsi="Times New Roman" w:cs="Times New Roman"/>
                <w:sz w:val="24"/>
                <w:szCs w:val="24"/>
              </w:rPr>
            </w:pPr>
          </w:p>
        </w:tc>
        <w:tc>
          <w:tcPr>
            <w:tcW w:w="2396" w:type="pct"/>
            <w:vAlign w:val="center"/>
          </w:tcPr>
          <w:p w:rsidR="00534153" w:rsidRPr="00350968" w:rsidRDefault="00534153" w:rsidP="00135487">
            <w:pPr>
              <w:pStyle w:val="a9"/>
              <w:jc w:val="both"/>
              <w:rPr>
                <w:rFonts w:ascii="Times New Roman" w:hAnsi="Times New Roman"/>
              </w:rPr>
            </w:pPr>
            <w:r w:rsidRPr="00350968">
              <w:rPr>
                <w:rFonts w:ascii="Times New Roman" w:hAnsi="Times New Roman"/>
              </w:rPr>
              <w:t>Государственное регулирование в области пожарной безопасности.</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tcPr>
          <w:p w:rsidR="00534153" w:rsidRPr="00350968"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tcPr>
          <w:p w:rsidR="00534153" w:rsidRPr="00350968" w:rsidRDefault="00534153" w:rsidP="00135487">
            <w:pPr>
              <w:widowControl w:val="0"/>
              <w:spacing w:after="0" w:line="240" w:lineRule="auto"/>
              <w:jc w:val="center"/>
              <w:rPr>
                <w:rFonts w:ascii="Times New Roman" w:hAnsi="Times New Roman" w:cs="Times New Roman"/>
                <w:bCs/>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r>
      <w:tr w:rsidR="00534153" w:rsidRPr="00350968" w:rsidTr="003F5A02">
        <w:trPr>
          <w:trHeight w:val="181"/>
        </w:trPr>
        <w:tc>
          <w:tcPr>
            <w:tcW w:w="454" w:type="pct"/>
            <w:vAlign w:val="center"/>
          </w:tcPr>
          <w:p w:rsidR="00534153" w:rsidRPr="00350968" w:rsidRDefault="00534153" w:rsidP="003F5A02">
            <w:pPr>
              <w:numPr>
                <w:ilvl w:val="0"/>
                <w:numId w:val="230"/>
              </w:numPr>
              <w:spacing w:after="0" w:line="240" w:lineRule="auto"/>
              <w:ind w:left="-108" w:right="-162" w:hanging="392"/>
              <w:jc w:val="center"/>
              <w:rPr>
                <w:rFonts w:ascii="Times New Roman" w:hAnsi="Times New Roman" w:cs="Times New Roman"/>
                <w:sz w:val="24"/>
                <w:szCs w:val="24"/>
              </w:rPr>
            </w:pPr>
          </w:p>
        </w:tc>
        <w:tc>
          <w:tcPr>
            <w:tcW w:w="2396" w:type="pct"/>
            <w:vAlign w:val="center"/>
          </w:tcPr>
          <w:p w:rsidR="00534153" w:rsidRPr="00350968" w:rsidRDefault="00534153" w:rsidP="00135487">
            <w:pPr>
              <w:pStyle w:val="a9"/>
              <w:jc w:val="both"/>
              <w:rPr>
                <w:rFonts w:ascii="Times New Roman" w:hAnsi="Times New Roman"/>
              </w:rPr>
            </w:pPr>
            <w:r w:rsidRPr="00350968">
              <w:rPr>
                <w:rFonts w:ascii="Times New Roman" w:hAnsi="Times New Roman"/>
              </w:rPr>
              <w:t>Субъекты правоотношений в области пожарной безопасности, их полномочия и ответственность.</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tcPr>
          <w:p w:rsidR="00534153" w:rsidRPr="00350968"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tcPr>
          <w:p w:rsidR="00534153" w:rsidRPr="00350968" w:rsidRDefault="00534153" w:rsidP="00135487">
            <w:pPr>
              <w:widowControl w:val="0"/>
              <w:spacing w:after="0" w:line="240" w:lineRule="auto"/>
              <w:jc w:val="center"/>
              <w:rPr>
                <w:rFonts w:ascii="Times New Roman" w:hAnsi="Times New Roman" w:cs="Times New Roman"/>
                <w:bCs/>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r>
      <w:tr w:rsidR="00534153" w:rsidRPr="00350968" w:rsidTr="003F5A02">
        <w:trPr>
          <w:trHeight w:val="181"/>
        </w:trPr>
        <w:tc>
          <w:tcPr>
            <w:tcW w:w="454" w:type="pct"/>
            <w:vAlign w:val="center"/>
          </w:tcPr>
          <w:p w:rsidR="00534153" w:rsidRPr="00350968" w:rsidRDefault="00534153" w:rsidP="003F5A02">
            <w:pPr>
              <w:numPr>
                <w:ilvl w:val="0"/>
                <w:numId w:val="230"/>
              </w:numPr>
              <w:spacing w:after="0" w:line="240" w:lineRule="auto"/>
              <w:ind w:left="-108" w:right="-162" w:hanging="392"/>
              <w:jc w:val="center"/>
              <w:rPr>
                <w:rFonts w:ascii="Times New Roman" w:hAnsi="Times New Roman" w:cs="Times New Roman"/>
                <w:sz w:val="24"/>
                <w:szCs w:val="24"/>
              </w:rPr>
            </w:pPr>
          </w:p>
        </w:tc>
        <w:tc>
          <w:tcPr>
            <w:tcW w:w="2396" w:type="pct"/>
            <w:vAlign w:val="center"/>
          </w:tcPr>
          <w:p w:rsidR="00534153" w:rsidRPr="00350968" w:rsidRDefault="00534153" w:rsidP="00135487">
            <w:pPr>
              <w:pStyle w:val="a9"/>
              <w:jc w:val="both"/>
              <w:rPr>
                <w:rFonts w:ascii="Times New Roman" w:hAnsi="Times New Roman"/>
              </w:rPr>
            </w:pPr>
            <w:r w:rsidRPr="00350968">
              <w:rPr>
                <w:rFonts w:ascii="Times New Roman" w:hAnsi="Times New Roman"/>
              </w:rPr>
              <w:t>Федеральный государственный пожарный надзор.</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285" w:type="pct"/>
          </w:tcPr>
          <w:p w:rsidR="00534153" w:rsidRPr="00350968"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358" w:type="pct"/>
          </w:tcPr>
          <w:p w:rsidR="00534153" w:rsidRPr="00350968" w:rsidRDefault="00534153" w:rsidP="00135487">
            <w:pPr>
              <w:widowControl w:val="0"/>
              <w:spacing w:after="0" w:line="240" w:lineRule="auto"/>
              <w:jc w:val="center"/>
              <w:rPr>
                <w:rFonts w:ascii="Times New Roman" w:hAnsi="Times New Roman" w:cs="Times New Roman"/>
                <w:bCs/>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r>
      <w:tr w:rsidR="00534153" w:rsidRPr="00350968" w:rsidTr="003F5A02">
        <w:trPr>
          <w:trHeight w:val="181"/>
        </w:trPr>
        <w:tc>
          <w:tcPr>
            <w:tcW w:w="454" w:type="pct"/>
            <w:vAlign w:val="center"/>
          </w:tcPr>
          <w:p w:rsidR="00534153" w:rsidRPr="00350968" w:rsidRDefault="00534153" w:rsidP="003F5A02">
            <w:pPr>
              <w:numPr>
                <w:ilvl w:val="0"/>
                <w:numId w:val="230"/>
              </w:numPr>
              <w:spacing w:after="0" w:line="240" w:lineRule="auto"/>
              <w:ind w:left="-108" w:right="-162" w:hanging="392"/>
              <w:jc w:val="center"/>
              <w:rPr>
                <w:rFonts w:ascii="Times New Roman" w:hAnsi="Times New Roman" w:cs="Times New Roman"/>
                <w:sz w:val="24"/>
                <w:szCs w:val="24"/>
              </w:rPr>
            </w:pPr>
          </w:p>
        </w:tc>
        <w:tc>
          <w:tcPr>
            <w:tcW w:w="2396" w:type="pct"/>
            <w:vAlign w:val="center"/>
          </w:tcPr>
          <w:p w:rsidR="00534153" w:rsidRPr="00350968" w:rsidRDefault="00534153" w:rsidP="00135487">
            <w:pPr>
              <w:pStyle w:val="a9"/>
              <w:jc w:val="both"/>
              <w:rPr>
                <w:rFonts w:ascii="Times New Roman" w:hAnsi="Times New Roman"/>
              </w:rPr>
            </w:pPr>
            <w:r w:rsidRPr="00350968">
              <w:rPr>
                <w:rFonts w:ascii="Times New Roman" w:hAnsi="Times New Roman"/>
              </w:rPr>
              <w:t>Лицензирование и декларирование в области пожарной безопасности.</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tcPr>
          <w:p w:rsidR="00534153" w:rsidRPr="00350968"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tcPr>
          <w:p w:rsidR="00534153" w:rsidRPr="00350968" w:rsidRDefault="00534153" w:rsidP="00135487">
            <w:pPr>
              <w:widowControl w:val="0"/>
              <w:spacing w:after="0" w:line="240" w:lineRule="auto"/>
              <w:jc w:val="center"/>
              <w:rPr>
                <w:rFonts w:ascii="Times New Roman" w:hAnsi="Times New Roman" w:cs="Times New Roman"/>
                <w:bCs/>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r>
      <w:tr w:rsidR="00534153" w:rsidRPr="00350968" w:rsidTr="003F5A02">
        <w:trPr>
          <w:trHeight w:val="181"/>
        </w:trPr>
        <w:tc>
          <w:tcPr>
            <w:tcW w:w="454" w:type="pct"/>
            <w:vAlign w:val="center"/>
          </w:tcPr>
          <w:p w:rsidR="00534153" w:rsidRPr="00350968" w:rsidRDefault="00534153" w:rsidP="003F5A02">
            <w:pPr>
              <w:numPr>
                <w:ilvl w:val="0"/>
                <w:numId w:val="230"/>
              </w:numPr>
              <w:spacing w:after="0" w:line="240" w:lineRule="auto"/>
              <w:ind w:left="-108" w:right="-162" w:hanging="392"/>
              <w:jc w:val="center"/>
              <w:rPr>
                <w:rFonts w:ascii="Times New Roman" w:hAnsi="Times New Roman" w:cs="Times New Roman"/>
                <w:sz w:val="24"/>
                <w:szCs w:val="24"/>
              </w:rPr>
            </w:pPr>
          </w:p>
        </w:tc>
        <w:tc>
          <w:tcPr>
            <w:tcW w:w="2396" w:type="pct"/>
            <w:vAlign w:val="center"/>
          </w:tcPr>
          <w:p w:rsidR="00534153" w:rsidRPr="00350968" w:rsidRDefault="00534153" w:rsidP="00135487">
            <w:pPr>
              <w:pStyle w:val="a9"/>
              <w:jc w:val="both"/>
              <w:rPr>
                <w:rFonts w:ascii="Times New Roman" w:hAnsi="Times New Roman"/>
              </w:rPr>
            </w:pPr>
            <w:r w:rsidRPr="00350968">
              <w:rPr>
                <w:rFonts w:ascii="Times New Roman" w:hAnsi="Times New Roman"/>
              </w:rPr>
              <w:t>Аккредитация.</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285" w:type="pct"/>
          </w:tcPr>
          <w:p w:rsidR="00534153" w:rsidRPr="00350968"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tcPr>
          <w:p w:rsidR="00534153" w:rsidRPr="00350968" w:rsidRDefault="00534153" w:rsidP="00135487">
            <w:pPr>
              <w:widowControl w:val="0"/>
              <w:spacing w:after="0" w:line="240" w:lineRule="auto"/>
              <w:jc w:val="center"/>
              <w:rPr>
                <w:rFonts w:ascii="Times New Roman" w:hAnsi="Times New Roman" w:cs="Times New Roman"/>
                <w:bCs/>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r>
      <w:tr w:rsidR="00534153" w:rsidRPr="00350968" w:rsidTr="003F5A02">
        <w:trPr>
          <w:trHeight w:val="181"/>
        </w:trPr>
        <w:tc>
          <w:tcPr>
            <w:tcW w:w="454" w:type="pct"/>
            <w:vAlign w:val="center"/>
          </w:tcPr>
          <w:p w:rsidR="00534153" w:rsidRPr="00350968" w:rsidRDefault="00534153" w:rsidP="003F5A02">
            <w:pPr>
              <w:numPr>
                <w:ilvl w:val="0"/>
                <w:numId w:val="230"/>
              </w:numPr>
              <w:spacing w:after="0" w:line="240" w:lineRule="auto"/>
              <w:ind w:left="-108" w:right="-162" w:hanging="392"/>
              <w:jc w:val="center"/>
              <w:rPr>
                <w:rFonts w:ascii="Times New Roman" w:hAnsi="Times New Roman" w:cs="Times New Roman"/>
                <w:sz w:val="24"/>
                <w:szCs w:val="24"/>
              </w:rPr>
            </w:pPr>
          </w:p>
        </w:tc>
        <w:tc>
          <w:tcPr>
            <w:tcW w:w="2396" w:type="pct"/>
            <w:vAlign w:val="center"/>
          </w:tcPr>
          <w:p w:rsidR="00534153" w:rsidRPr="00350968" w:rsidRDefault="00534153" w:rsidP="00135487">
            <w:pPr>
              <w:pStyle w:val="a9"/>
              <w:jc w:val="both"/>
              <w:rPr>
                <w:rFonts w:ascii="Times New Roman" w:hAnsi="Times New Roman"/>
              </w:rPr>
            </w:pPr>
            <w:r w:rsidRPr="00350968">
              <w:rPr>
                <w:rFonts w:ascii="Times New Roman" w:hAnsi="Times New Roman"/>
              </w:rPr>
              <w:t>Подтверждение соответствия объектов защиты (продукции) требованиям пожарной безопасности.</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285" w:type="pct"/>
          </w:tcPr>
          <w:p w:rsidR="00534153" w:rsidRPr="00350968"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tcPr>
          <w:p w:rsidR="00534153" w:rsidRPr="00350968" w:rsidRDefault="00534153" w:rsidP="00135487">
            <w:pPr>
              <w:widowControl w:val="0"/>
              <w:spacing w:after="0" w:line="240" w:lineRule="auto"/>
              <w:jc w:val="center"/>
              <w:rPr>
                <w:rFonts w:ascii="Times New Roman" w:hAnsi="Times New Roman" w:cs="Times New Roman"/>
                <w:bCs/>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r>
      <w:tr w:rsidR="00534153" w:rsidRPr="00350968" w:rsidTr="003F5A02">
        <w:trPr>
          <w:trHeight w:val="181"/>
        </w:trPr>
        <w:tc>
          <w:tcPr>
            <w:tcW w:w="454" w:type="pct"/>
            <w:vAlign w:val="center"/>
          </w:tcPr>
          <w:p w:rsidR="00534153" w:rsidRPr="00350968" w:rsidRDefault="00534153" w:rsidP="003F5A02">
            <w:pPr>
              <w:numPr>
                <w:ilvl w:val="0"/>
                <w:numId w:val="230"/>
              </w:numPr>
              <w:spacing w:after="0" w:line="240" w:lineRule="auto"/>
              <w:ind w:left="-108"/>
              <w:jc w:val="center"/>
              <w:rPr>
                <w:rFonts w:ascii="Times New Roman" w:hAnsi="Times New Roman" w:cs="Times New Roman"/>
                <w:sz w:val="24"/>
                <w:szCs w:val="24"/>
              </w:rPr>
            </w:pPr>
          </w:p>
        </w:tc>
        <w:tc>
          <w:tcPr>
            <w:tcW w:w="2396" w:type="pct"/>
            <w:vAlign w:val="center"/>
          </w:tcPr>
          <w:p w:rsidR="00534153" w:rsidRPr="00350968" w:rsidRDefault="00534153" w:rsidP="00135487">
            <w:pPr>
              <w:pStyle w:val="a9"/>
              <w:jc w:val="both"/>
              <w:rPr>
                <w:rFonts w:ascii="Times New Roman" w:hAnsi="Times New Roman"/>
              </w:rPr>
            </w:pPr>
            <w:r w:rsidRPr="00350968">
              <w:rPr>
                <w:rFonts w:ascii="Times New Roman" w:hAnsi="Times New Roman"/>
              </w:rPr>
              <w:t>Противопожарная пропаганда и обучение работников организаций мерам пожарной безопасности.</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tcPr>
          <w:p w:rsidR="00534153" w:rsidRPr="00350968"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tcPr>
          <w:p w:rsidR="00534153" w:rsidRPr="00350968" w:rsidRDefault="00534153" w:rsidP="00135487">
            <w:pPr>
              <w:widowControl w:val="0"/>
              <w:spacing w:after="0" w:line="240" w:lineRule="auto"/>
              <w:jc w:val="center"/>
              <w:rPr>
                <w:rFonts w:ascii="Times New Roman" w:hAnsi="Times New Roman" w:cs="Times New Roman"/>
                <w:bCs/>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r>
      <w:tr w:rsidR="00534153" w:rsidRPr="00350968" w:rsidTr="003F5A02">
        <w:trPr>
          <w:trHeight w:val="181"/>
        </w:trPr>
        <w:tc>
          <w:tcPr>
            <w:tcW w:w="454" w:type="pct"/>
            <w:vAlign w:val="center"/>
          </w:tcPr>
          <w:p w:rsidR="00534153" w:rsidRPr="00350968" w:rsidRDefault="00534153" w:rsidP="003F5A02">
            <w:pPr>
              <w:numPr>
                <w:ilvl w:val="0"/>
                <w:numId w:val="230"/>
              </w:numPr>
              <w:spacing w:after="0" w:line="240" w:lineRule="auto"/>
              <w:ind w:left="-108"/>
              <w:jc w:val="center"/>
              <w:rPr>
                <w:rFonts w:ascii="Times New Roman" w:hAnsi="Times New Roman" w:cs="Times New Roman"/>
                <w:sz w:val="24"/>
                <w:szCs w:val="24"/>
              </w:rPr>
            </w:pPr>
          </w:p>
        </w:tc>
        <w:tc>
          <w:tcPr>
            <w:tcW w:w="2396" w:type="pct"/>
            <w:vAlign w:val="center"/>
          </w:tcPr>
          <w:p w:rsidR="00534153" w:rsidRPr="00350968" w:rsidRDefault="00534153" w:rsidP="00135487">
            <w:pPr>
              <w:pStyle w:val="a9"/>
              <w:jc w:val="both"/>
              <w:rPr>
                <w:rFonts w:ascii="Times New Roman" w:hAnsi="Times New Roman"/>
              </w:rPr>
            </w:pPr>
            <w:r w:rsidRPr="00350968">
              <w:rPr>
                <w:rFonts w:ascii="Times New Roman" w:hAnsi="Times New Roman"/>
              </w:rPr>
              <w:t>Независимая оценка пожарного риска (аудит пожарной безопасности)</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tcPr>
          <w:p w:rsidR="00534153" w:rsidRPr="00350968"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tcPr>
          <w:p w:rsidR="00534153" w:rsidRPr="00350968" w:rsidRDefault="00534153" w:rsidP="00135487">
            <w:pPr>
              <w:widowControl w:val="0"/>
              <w:spacing w:after="0" w:line="240" w:lineRule="auto"/>
              <w:jc w:val="center"/>
              <w:rPr>
                <w:rFonts w:ascii="Times New Roman" w:hAnsi="Times New Roman" w:cs="Times New Roman"/>
                <w:bCs/>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r>
      <w:tr w:rsidR="00534153" w:rsidRPr="00350968" w:rsidTr="003F5A02">
        <w:trPr>
          <w:trHeight w:val="181"/>
        </w:trPr>
        <w:tc>
          <w:tcPr>
            <w:tcW w:w="454" w:type="pct"/>
            <w:vAlign w:val="center"/>
          </w:tcPr>
          <w:p w:rsidR="00534153" w:rsidRPr="00350968" w:rsidRDefault="00534153" w:rsidP="003F5A02">
            <w:pPr>
              <w:numPr>
                <w:ilvl w:val="0"/>
                <w:numId w:val="230"/>
              </w:numPr>
              <w:spacing w:after="0" w:line="240" w:lineRule="auto"/>
              <w:ind w:left="-108"/>
              <w:jc w:val="center"/>
              <w:rPr>
                <w:rFonts w:ascii="Times New Roman" w:hAnsi="Times New Roman" w:cs="Times New Roman"/>
                <w:sz w:val="24"/>
                <w:szCs w:val="24"/>
              </w:rPr>
            </w:pPr>
          </w:p>
        </w:tc>
        <w:tc>
          <w:tcPr>
            <w:tcW w:w="2396" w:type="pct"/>
            <w:vAlign w:val="center"/>
          </w:tcPr>
          <w:p w:rsidR="00534153" w:rsidRPr="00350968" w:rsidRDefault="00534153" w:rsidP="00135487">
            <w:pPr>
              <w:pStyle w:val="a9"/>
              <w:jc w:val="both"/>
              <w:rPr>
                <w:rFonts w:ascii="Times New Roman" w:hAnsi="Times New Roman"/>
              </w:rPr>
            </w:pPr>
            <w:r w:rsidRPr="00350968">
              <w:rPr>
                <w:rFonts w:ascii="Times New Roman" w:hAnsi="Times New Roman"/>
              </w:rPr>
              <w:t>Практические занятия</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12</w:t>
            </w:r>
          </w:p>
        </w:tc>
        <w:tc>
          <w:tcPr>
            <w:tcW w:w="285" w:type="pct"/>
          </w:tcPr>
          <w:p w:rsidR="00534153" w:rsidRPr="00350968"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358" w:type="pct"/>
          </w:tcPr>
          <w:p w:rsidR="00534153" w:rsidRPr="00350968" w:rsidRDefault="00534153" w:rsidP="00135487">
            <w:pPr>
              <w:widowControl w:val="0"/>
              <w:spacing w:after="0" w:line="240" w:lineRule="auto"/>
              <w:jc w:val="center"/>
              <w:rPr>
                <w:rFonts w:ascii="Times New Roman" w:hAnsi="Times New Roman" w:cs="Times New Roman"/>
                <w:bCs/>
                <w:sz w:val="24"/>
                <w:szCs w:val="24"/>
              </w:rPr>
            </w:pPr>
            <w:r w:rsidRPr="00350968">
              <w:rPr>
                <w:rFonts w:ascii="Times New Roman" w:hAnsi="Times New Roman" w:cs="Times New Roman"/>
                <w:bCs/>
                <w:sz w:val="24"/>
                <w:szCs w:val="24"/>
              </w:rPr>
              <w:t>12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r>
      <w:tr w:rsidR="00534153" w:rsidRPr="00350968" w:rsidTr="003F5A02">
        <w:trPr>
          <w:trHeight w:val="181"/>
        </w:trPr>
        <w:tc>
          <w:tcPr>
            <w:tcW w:w="2851" w:type="pct"/>
            <w:gridSpan w:val="2"/>
            <w:vAlign w:val="center"/>
          </w:tcPr>
          <w:p w:rsidR="00534153" w:rsidRPr="00350968" w:rsidRDefault="00534153" w:rsidP="00135487">
            <w:pPr>
              <w:pStyle w:val="a9"/>
              <w:jc w:val="both"/>
              <w:rPr>
                <w:rFonts w:ascii="Times New Roman" w:hAnsi="Times New Roman"/>
                <w:b/>
              </w:rPr>
            </w:pPr>
            <w:r w:rsidRPr="00350968">
              <w:rPr>
                <w:rFonts w:ascii="Times New Roman" w:hAnsi="Times New Roman"/>
                <w:b/>
              </w:rPr>
              <w:t>Зачет по дисциплине</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tcPr>
          <w:p w:rsidR="00534153" w:rsidRPr="00350968"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358" w:type="pct"/>
          </w:tcPr>
          <w:p w:rsidR="00534153" w:rsidRPr="00350968" w:rsidRDefault="00534153" w:rsidP="00135487">
            <w:pPr>
              <w:widowControl w:val="0"/>
              <w:spacing w:after="0" w:line="240" w:lineRule="auto"/>
              <w:jc w:val="center"/>
              <w:rPr>
                <w:rFonts w:ascii="Times New Roman" w:hAnsi="Times New Roman" w:cs="Times New Roman"/>
                <w:bCs/>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r>
      <w:tr w:rsidR="00534153" w:rsidRPr="00350968" w:rsidTr="003F5A02">
        <w:trPr>
          <w:trHeight w:val="181"/>
        </w:trPr>
        <w:tc>
          <w:tcPr>
            <w:tcW w:w="2851" w:type="pct"/>
            <w:gridSpan w:val="2"/>
            <w:vAlign w:val="center"/>
          </w:tcPr>
          <w:p w:rsidR="00534153" w:rsidRPr="00350968" w:rsidRDefault="00534153" w:rsidP="00135487">
            <w:pPr>
              <w:pStyle w:val="af"/>
              <w:widowControl w:val="0"/>
              <w:tabs>
                <w:tab w:val="left" w:pos="993"/>
                <w:tab w:val="left" w:pos="3675"/>
              </w:tabs>
              <w:spacing w:after="0" w:line="240" w:lineRule="auto"/>
              <w:rPr>
                <w:rFonts w:ascii="Times New Roman" w:hAnsi="Times New Roman" w:cs="Times New Roman"/>
                <w:sz w:val="24"/>
                <w:szCs w:val="24"/>
              </w:rPr>
            </w:pPr>
            <w:r w:rsidRPr="00350968">
              <w:rPr>
                <w:rFonts w:ascii="Times New Roman" w:hAnsi="Times New Roman" w:cs="Times New Roman"/>
                <w:sz w:val="24"/>
                <w:szCs w:val="24"/>
              </w:rPr>
              <w:t>Итого по дисциплине 2</w:t>
            </w:r>
          </w:p>
        </w:tc>
        <w:tc>
          <w:tcPr>
            <w:tcW w:w="284"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r w:rsidRPr="00350968">
              <w:rPr>
                <w:rFonts w:ascii="Times New Roman" w:hAnsi="Times New Roman" w:cs="Times New Roman"/>
                <w:bCs/>
              </w:rPr>
              <w:t>46</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b/>
              </w:rPr>
            </w:pPr>
            <w:r w:rsidRPr="00350968">
              <w:rPr>
                <w:rFonts w:ascii="Times New Roman" w:hAnsi="Times New Roman" w:cs="Times New Roman"/>
                <w:b/>
              </w:rPr>
              <w:t>30</w:t>
            </w:r>
          </w:p>
        </w:tc>
        <w:tc>
          <w:tcPr>
            <w:tcW w:w="358" w:type="pct"/>
            <w:vAlign w:val="center"/>
          </w:tcPr>
          <w:p w:rsidR="00534153" w:rsidRPr="00350968" w:rsidRDefault="00534153" w:rsidP="00135487">
            <w:pPr>
              <w:spacing w:after="0" w:line="240" w:lineRule="auto"/>
              <w:jc w:val="center"/>
              <w:rPr>
                <w:rFonts w:ascii="Times New Roman" w:hAnsi="Times New Roman" w:cs="Times New Roman"/>
                <w:b/>
              </w:rPr>
            </w:pPr>
            <w:r w:rsidRPr="00350968">
              <w:rPr>
                <w:rFonts w:ascii="Times New Roman" w:hAnsi="Times New Roman" w:cs="Times New Roman"/>
                <w:b/>
              </w:rPr>
              <w:t>12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4</w:t>
            </w:r>
          </w:p>
        </w:tc>
      </w:tr>
    </w:tbl>
    <w:p w:rsidR="00534153" w:rsidRPr="00350968" w:rsidRDefault="00534153" w:rsidP="00534153">
      <w:pPr>
        <w:widowControl w:val="0"/>
        <w:spacing w:after="0" w:line="240" w:lineRule="auto"/>
        <w:rPr>
          <w:rFonts w:ascii="Times New Roman" w:hAnsi="Times New Roman" w:cs="Times New Roman"/>
          <w:b/>
          <w:bCs/>
          <w:sz w:val="28"/>
          <w:szCs w:val="28"/>
        </w:rPr>
      </w:pPr>
    </w:p>
    <w:p w:rsidR="00534153" w:rsidRPr="00350968" w:rsidRDefault="00534153" w:rsidP="00534153">
      <w:pPr>
        <w:widowControl w:val="0"/>
        <w:tabs>
          <w:tab w:val="left" w:pos="1843"/>
        </w:tabs>
        <w:spacing w:after="0" w:line="240" w:lineRule="auto"/>
        <w:ind w:firstLine="709"/>
        <w:jc w:val="center"/>
        <w:rPr>
          <w:rFonts w:ascii="Times New Roman" w:hAnsi="Times New Roman" w:cs="Times New Roman"/>
          <w:b/>
          <w:sz w:val="28"/>
        </w:rPr>
      </w:pPr>
      <w:r w:rsidRPr="00350968">
        <w:rPr>
          <w:rFonts w:ascii="Times New Roman" w:hAnsi="Times New Roman" w:cs="Times New Roman"/>
          <w:b/>
          <w:sz w:val="28"/>
        </w:rPr>
        <w:t>4. Описание содержания разделов и тем</w:t>
      </w:r>
    </w:p>
    <w:p w:rsidR="00534153" w:rsidRPr="00350968" w:rsidRDefault="00534153" w:rsidP="00534153">
      <w:pPr>
        <w:keepNext/>
        <w:keepLines/>
        <w:widowControl w:val="0"/>
        <w:tabs>
          <w:tab w:val="left" w:pos="1843"/>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2.1. Государственное регулирование в области пожарной безопасности</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Система обеспечения пожарной безопасности в Российской Федерации. Цель создания и основные функц</w:t>
      </w:r>
      <w:bookmarkStart w:id="35" w:name="bookmark638"/>
      <w:bookmarkStart w:id="36" w:name="bookmark639"/>
      <w:bookmarkStart w:id="37" w:name="bookmark640"/>
      <w:bookmarkStart w:id="38" w:name="_Toc96436122"/>
      <w:bookmarkStart w:id="39" w:name="_Toc96436653"/>
      <w:r w:rsidRPr="00350968">
        <w:rPr>
          <w:rFonts w:ascii="Times New Roman" w:eastAsia="Times New Roman" w:hAnsi="Times New Roman" w:cs="Times New Roman"/>
          <w:color w:val="000000"/>
          <w:sz w:val="28"/>
          <w:szCs w:val="28"/>
          <w:lang w:bidi="ru-RU"/>
        </w:rPr>
        <w:t>ии системы обеспечения пожарной безопасности в Российской Федерации. Ос</w:t>
      </w:r>
      <w:bookmarkEnd w:id="35"/>
      <w:bookmarkEnd w:id="36"/>
      <w:bookmarkEnd w:id="37"/>
      <w:bookmarkEnd w:id="38"/>
      <w:bookmarkEnd w:id="39"/>
      <w:r w:rsidRPr="00350968">
        <w:rPr>
          <w:rFonts w:ascii="Times New Roman" w:eastAsia="Times New Roman" w:hAnsi="Times New Roman" w:cs="Times New Roman"/>
          <w:color w:val="000000"/>
          <w:sz w:val="28"/>
          <w:szCs w:val="28"/>
          <w:lang w:bidi="ru-RU"/>
        </w:rPr>
        <w:t>новные элементы системы обеспечения пожарной безопасности в Российской Федерации.</w:t>
      </w:r>
    </w:p>
    <w:p w:rsidR="00534153"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Нормативное правовое регулирование в области пожарной безопасности. Механизм правового регулирования общественных отношений в области пожарной безопасности. Система нормативных правовых актов в области пожарной безопасности. Техническое регулирование в области пожарной безопасности. Требования пожарной безопасности. Система нормативных документов по пожарной безопасности.</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843"/>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2.2. Субъекты правоотношений в области пожарной безопасности, их полномочия и ответственность</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Полномочия органов государственной власти, органов местного самоуправ</w:t>
      </w:r>
      <w:bookmarkStart w:id="40" w:name="bookmark641"/>
      <w:bookmarkStart w:id="41" w:name="bookmark642"/>
      <w:bookmarkStart w:id="42" w:name="bookmark643"/>
      <w:bookmarkStart w:id="43" w:name="_Toc96436123"/>
      <w:bookmarkStart w:id="44" w:name="_Toc96436654"/>
      <w:r w:rsidRPr="00350968">
        <w:rPr>
          <w:rFonts w:ascii="Times New Roman" w:eastAsia="Times New Roman" w:hAnsi="Times New Roman" w:cs="Times New Roman"/>
          <w:color w:val="000000"/>
          <w:sz w:val="28"/>
          <w:szCs w:val="28"/>
          <w:lang w:bidi="ru-RU"/>
        </w:rPr>
        <w:t>ления и организаций в области обеспечения пожарной безопасности.</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Права, обязанности и ответственно</w:t>
      </w:r>
      <w:bookmarkEnd w:id="40"/>
      <w:bookmarkEnd w:id="41"/>
      <w:bookmarkEnd w:id="42"/>
      <w:bookmarkEnd w:id="43"/>
      <w:bookmarkEnd w:id="44"/>
      <w:r w:rsidRPr="00350968">
        <w:rPr>
          <w:rFonts w:ascii="Times New Roman" w:eastAsia="Times New Roman" w:hAnsi="Times New Roman" w:cs="Times New Roman"/>
          <w:color w:val="000000"/>
          <w:sz w:val="28"/>
          <w:szCs w:val="28"/>
          <w:lang w:bidi="ru-RU"/>
        </w:rPr>
        <w:t>сть должностных лиц в области обеспечения пожарной безопасности.</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Права, обязанности и ответственность лиц, осуществляющих трудовую или служебную деятельность в организациях, в области обеспечения пожарной безопасности.</w:t>
      </w:r>
    </w:p>
    <w:p w:rsidR="00534153"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Права и ответственность граждан в области обеспечения пожарной безопасности.</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843"/>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2.3. Федеральный государственный пожарный надзор</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Нормативные правовые акты, регулирующие исполнение государственной функции по надзору за выполнением обязательных </w:t>
      </w:r>
      <w:bookmarkStart w:id="45" w:name="bookmark644"/>
      <w:bookmarkStart w:id="46" w:name="bookmark645"/>
      <w:bookmarkStart w:id="47" w:name="bookmark646"/>
      <w:bookmarkStart w:id="48" w:name="_Toc96436124"/>
      <w:bookmarkStart w:id="49" w:name="_Toc96436655"/>
      <w:r w:rsidRPr="00350968">
        <w:rPr>
          <w:rFonts w:ascii="Times New Roman" w:eastAsia="Times New Roman" w:hAnsi="Times New Roman" w:cs="Times New Roman"/>
          <w:color w:val="000000"/>
          <w:sz w:val="28"/>
          <w:szCs w:val="28"/>
          <w:lang w:bidi="ru-RU"/>
        </w:rPr>
        <w:t>требований пожарной безопасности. Организационная стр</w:t>
      </w:r>
      <w:bookmarkEnd w:id="45"/>
      <w:bookmarkEnd w:id="46"/>
      <w:bookmarkEnd w:id="47"/>
      <w:bookmarkEnd w:id="48"/>
      <w:bookmarkEnd w:id="49"/>
      <w:r w:rsidRPr="00350968">
        <w:rPr>
          <w:rFonts w:ascii="Times New Roman" w:eastAsia="Times New Roman" w:hAnsi="Times New Roman" w:cs="Times New Roman"/>
          <w:color w:val="000000"/>
          <w:sz w:val="28"/>
          <w:szCs w:val="28"/>
          <w:lang w:bidi="ru-RU"/>
        </w:rPr>
        <w:t>уктура, полномочия и функции органов государственного пожарного надзора. Права и обязанности должностных лиц органов государственного пожарного надзора. Права и обязанности лиц, в отношении которых осуществляются мероприятия по надзору. Порядок осуществления федерального государственного пожарного надзора.</w:t>
      </w:r>
    </w:p>
    <w:p w:rsidR="00534153"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Риск-ориентированный подход. Отнесение объектов защиты к категории риска.</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843"/>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2.4. Лицензирование и декларирование в области пожарной безопасности</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Цели лицензирования в области пожарной безопасности. Лицензируемые виды деятельности в области</w:t>
      </w:r>
      <w:bookmarkStart w:id="50" w:name="bookmark647"/>
      <w:bookmarkStart w:id="51" w:name="bookmark648"/>
      <w:bookmarkStart w:id="52" w:name="bookmark649"/>
      <w:bookmarkStart w:id="53" w:name="_Toc96436125"/>
      <w:bookmarkStart w:id="54" w:name="_Toc96436656"/>
      <w:r w:rsidRPr="00350968">
        <w:rPr>
          <w:rFonts w:ascii="Times New Roman" w:eastAsia="Times New Roman" w:hAnsi="Times New Roman" w:cs="Times New Roman"/>
          <w:color w:val="000000"/>
          <w:sz w:val="28"/>
          <w:szCs w:val="28"/>
          <w:lang w:bidi="ru-RU"/>
        </w:rPr>
        <w:t xml:space="preserve"> пожарной безопасности. Порядок проведения лицензирования в области пожар</w:t>
      </w:r>
      <w:bookmarkEnd w:id="50"/>
      <w:bookmarkEnd w:id="51"/>
      <w:bookmarkEnd w:id="52"/>
      <w:bookmarkEnd w:id="53"/>
      <w:bookmarkEnd w:id="54"/>
      <w:r w:rsidRPr="00350968">
        <w:rPr>
          <w:rFonts w:ascii="Times New Roman" w:eastAsia="Times New Roman" w:hAnsi="Times New Roman" w:cs="Times New Roman"/>
          <w:color w:val="000000"/>
          <w:sz w:val="28"/>
          <w:szCs w:val="28"/>
          <w:lang w:bidi="ru-RU"/>
        </w:rPr>
        <w:t>ной безопасности. Осуществление контроля за соблюдением лицензиатом лицензионных требований и условий.</w:t>
      </w:r>
    </w:p>
    <w:p w:rsidR="00534153"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Цель составления декларации пожарной безопасности. Объекты, в отношении которых в обязательном порядке разрабатывается декларация пожарной безопасности. Содержание и порядок регистрации декларации пожарной безопасности.</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843"/>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2.5. Аккредитация</w:t>
      </w:r>
    </w:p>
    <w:p w:rsidR="00534153"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Правовые основы аккредитации. Цели, принципы и правила аккредитации на территории Российской Федерации. Порядок организации и функционирования ед</w:t>
      </w:r>
      <w:bookmarkStart w:id="55" w:name="bookmark650"/>
      <w:bookmarkStart w:id="56" w:name="bookmark651"/>
      <w:bookmarkStart w:id="57" w:name="bookmark652"/>
      <w:bookmarkStart w:id="58" w:name="_Toc96436126"/>
      <w:bookmarkStart w:id="59" w:name="_Toc96436657"/>
      <w:r w:rsidRPr="00350968">
        <w:rPr>
          <w:rFonts w:ascii="Times New Roman" w:eastAsia="Times New Roman" w:hAnsi="Times New Roman" w:cs="Times New Roman"/>
          <w:color w:val="000000"/>
          <w:sz w:val="28"/>
          <w:szCs w:val="28"/>
          <w:lang w:bidi="ru-RU"/>
        </w:rPr>
        <w:t>иной национальной сист</w:t>
      </w:r>
      <w:bookmarkEnd w:id="55"/>
      <w:bookmarkEnd w:id="56"/>
      <w:bookmarkEnd w:id="57"/>
      <w:bookmarkEnd w:id="58"/>
      <w:bookmarkEnd w:id="59"/>
      <w:r w:rsidRPr="00350968">
        <w:rPr>
          <w:rFonts w:ascii="Times New Roman" w:eastAsia="Times New Roman" w:hAnsi="Times New Roman" w:cs="Times New Roman"/>
          <w:color w:val="000000"/>
          <w:sz w:val="28"/>
          <w:szCs w:val="28"/>
          <w:lang w:bidi="ru-RU"/>
        </w:rPr>
        <w:t>емы аккредитации, права и обязанности ее участников.</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843"/>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2.6. Подтверждение соответствия объектов защиты (продукции) требованиям пожарной безопасности</w:t>
      </w:r>
    </w:p>
    <w:p w:rsidR="00534153"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Цели осуществления подтверждения соответствия. Принципы осуществления</w:t>
      </w:r>
      <w:bookmarkStart w:id="60" w:name="bookmark653"/>
      <w:bookmarkStart w:id="61" w:name="bookmark654"/>
      <w:bookmarkStart w:id="62" w:name="bookmark655"/>
      <w:bookmarkStart w:id="63" w:name="_Toc96436127"/>
      <w:bookmarkStart w:id="64" w:name="_Toc96436658"/>
      <w:r w:rsidRPr="00350968">
        <w:rPr>
          <w:rFonts w:ascii="Times New Roman" w:eastAsia="Times New Roman" w:hAnsi="Times New Roman" w:cs="Times New Roman"/>
          <w:color w:val="000000"/>
          <w:sz w:val="28"/>
          <w:szCs w:val="28"/>
          <w:lang w:bidi="ru-RU"/>
        </w:rPr>
        <w:t xml:space="preserve"> оценки соответствия. Общие положения о подтверждении соответствия объектов защиты (продукции) тре</w:t>
      </w:r>
      <w:bookmarkEnd w:id="60"/>
      <w:bookmarkEnd w:id="61"/>
      <w:bookmarkEnd w:id="62"/>
      <w:bookmarkEnd w:id="63"/>
      <w:bookmarkEnd w:id="64"/>
      <w:r w:rsidRPr="00350968">
        <w:rPr>
          <w:rFonts w:ascii="Times New Roman" w:eastAsia="Times New Roman" w:hAnsi="Times New Roman" w:cs="Times New Roman"/>
          <w:color w:val="000000"/>
          <w:sz w:val="28"/>
          <w:szCs w:val="28"/>
          <w:lang w:bidi="ru-RU"/>
        </w:rPr>
        <w:t>бованиям пожарной безопасности. Перечни продукции и схемы подтверждения соответствия продукции требованиям пожарной безопасности. Общие требования к порядку проведения сертификации. Способы идентификации для выявления фальсификата (контрафакта).</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843"/>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2.7. Независимая оценка пожарного риска (аудит пожарной безопасности)</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Система независимой оценки рисков в области пожарной безопасности. Цели и задачи проведения н</w:t>
      </w:r>
      <w:bookmarkStart w:id="65" w:name="bookmark656"/>
      <w:bookmarkStart w:id="66" w:name="bookmark657"/>
      <w:bookmarkStart w:id="67" w:name="bookmark658"/>
      <w:bookmarkStart w:id="68" w:name="_Toc96436128"/>
      <w:bookmarkStart w:id="69" w:name="_Toc96436659"/>
      <w:r w:rsidRPr="00350968">
        <w:rPr>
          <w:rFonts w:ascii="Times New Roman" w:eastAsia="Times New Roman" w:hAnsi="Times New Roman" w:cs="Times New Roman"/>
          <w:color w:val="000000"/>
          <w:sz w:val="28"/>
          <w:szCs w:val="28"/>
          <w:lang w:bidi="ru-RU"/>
        </w:rPr>
        <w:t>езависимой оценки пожарного риска. Правила оценки соответствия объектов за</w:t>
      </w:r>
      <w:bookmarkEnd w:id="65"/>
      <w:bookmarkEnd w:id="66"/>
      <w:bookmarkEnd w:id="67"/>
      <w:bookmarkEnd w:id="68"/>
      <w:bookmarkEnd w:id="69"/>
      <w:r w:rsidRPr="00350968">
        <w:rPr>
          <w:rFonts w:ascii="Times New Roman" w:eastAsia="Times New Roman" w:hAnsi="Times New Roman" w:cs="Times New Roman"/>
          <w:color w:val="000000"/>
          <w:sz w:val="28"/>
          <w:szCs w:val="28"/>
          <w:lang w:bidi="ru-RU"/>
        </w:rPr>
        <w:t>щиты (продукции) установленным требованиям пожарной безопасности путем независимой оценки пожарного риска. Общие требования к определению расчетных величин пожарного риска. Методика определения расчетных величин пожарного риска в зданиях класса функциональной пожарной опасности Ф1-Ф5. Нормативные документы, определяющие цели и задачи аудита и самообследований по вопросам пожарной безопасности. Основные требования к организации внутреннего технического аудита и аудита по пожарной безопасности. Система менеджмента пожарной безопасности. Основные положения менеджмента пожарного риска.</w:t>
      </w:r>
    </w:p>
    <w:p w:rsidR="00534153" w:rsidRPr="00350968" w:rsidRDefault="00534153" w:rsidP="00534153">
      <w:pPr>
        <w:keepNext/>
        <w:keepLines/>
        <w:widowControl w:val="0"/>
        <w:tabs>
          <w:tab w:val="left" w:pos="1843"/>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2.8. Противопожарная пропаганда и обучение работников организаций мерам пожарной безопасности</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Понятие противопожарной пропаганды. Цели, задачи, формы проведения пр</w:t>
      </w:r>
      <w:bookmarkStart w:id="70" w:name="bookmark659"/>
      <w:bookmarkStart w:id="71" w:name="bookmark660"/>
      <w:bookmarkStart w:id="72" w:name="bookmark661"/>
      <w:bookmarkStart w:id="73" w:name="_Toc96436129"/>
      <w:bookmarkStart w:id="74" w:name="_Toc96436660"/>
      <w:r w:rsidRPr="00350968">
        <w:rPr>
          <w:rFonts w:ascii="Times New Roman" w:eastAsia="Times New Roman" w:hAnsi="Times New Roman" w:cs="Times New Roman"/>
          <w:color w:val="000000"/>
          <w:sz w:val="28"/>
          <w:szCs w:val="28"/>
          <w:lang w:bidi="ru-RU"/>
        </w:rPr>
        <w:t>отивопожарной пропаганды.</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Цели, задачи, порядок проведения обучения работников организаций мерам п</w:t>
      </w:r>
      <w:bookmarkEnd w:id="70"/>
      <w:bookmarkEnd w:id="71"/>
      <w:bookmarkEnd w:id="72"/>
      <w:bookmarkEnd w:id="73"/>
      <w:bookmarkEnd w:id="74"/>
      <w:r w:rsidRPr="00350968">
        <w:rPr>
          <w:rFonts w:ascii="Times New Roman" w:eastAsia="Times New Roman" w:hAnsi="Times New Roman" w:cs="Times New Roman"/>
          <w:color w:val="000000"/>
          <w:sz w:val="28"/>
          <w:szCs w:val="28"/>
          <w:lang w:bidi="ru-RU"/>
        </w:rPr>
        <w:t>ожарной безопасности. Виды обучения работников организаций мерам пожарной безопасности. Требования к организации обучения работников организаций мерам пожарной безопасности.</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Организация и проведение противопожарных инструктажей. </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843"/>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2.9. Практические занятия</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Планирование организационных мероприятий по обеспечению пожарной безопасности как для организации в целом, так и для отдельных участков (</w:t>
      </w:r>
      <w:bookmarkStart w:id="75" w:name="bookmark662"/>
      <w:bookmarkStart w:id="76" w:name="bookmark663"/>
      <w:bookmarkStart w:id="77" w:name="bookmark664"/>
      <w:bookmarkStart w:id="78" w:name="_Toc96436130"/>
      <w:bookmarkStart w:id="79" w:name="_Toc96436661"/>
      <w:r w:rsidRPr="00350968">
        <w:rPr>
          <w:rFonts w:ascii="Times New Roman" w:eastAsia="Times New Roman" w:hAnsi="Times New Roman" w:cs="Times New Roman"/>
          <w:color w:val="000000"/>
          <w:sz w:val="28"/>
          <w:szCs w:val="28"/>
          <w:lang w:bidi="ru-RU"/>
        </w:rPr>
        <w:t>подразделений).</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Разработка дек</w:t>
      </w:r>
      <w:bookmarkEnd w:id="75"/>
      <w:bookmarkEnd w:id="76"/>
      <w:bookmarkEnd w:id="77"/>
      <w:bookmarkEnd w:id="78"/>
      <w:bookmarkEnd w:id="79"/>
      <w:r w:rsidRPr="00350968">
        <w:rPr>
          <w:rFonts w:ascii="Times New Roman" w:eastAsia="Times New Roman" w:hAnsi="Times New Roman" w:cs="Times New Roman"/>
          <w:color w:val="000000"/>
          <w:sz w:val="28"/>
          <w:szCs w:val="28"/>
          <w:lang w:bidi="ru-RU"/>
        </w:rPr>
        <w:t>ларации пожарной безопасности.</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Анализ противопожарного состояния объектов защиты организации и разработка мероприятий, направленных на усиление их противопожарной защиты.</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Планирование (разработка) мероприятий (программы) по противопожарной пропаганде. Определение целей, целевой аудитории, форм подачи пропагандистского материала.</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Разработка программ проведения противопожарного инструктажа в организации.</w:t>
      </w:r>
    </w:p>
    <w:p w:rsidR="00534153" w:rsidRPr="00350968" w:rsidRDefault="00534153" w:rsidP="00534153">
      <w:pPr>
        <w:widowControl w:val="0"/>
        <w:tabs>
          <w:tab w:val="left" w:pos="1843"/>
        </w:tabs>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Проведение тренировки по отработке действий при возникновении пожара, в том числе при вызове пожарной охраны. Проверка готовности руководителей к действиям при угрозе и возникновении пожара.</w:t>
      </w:r>
    </w:p>
    <w:p w:rsidR="00534153" w:rsidRPr="00350968" w:rsidRDefault="00534153" w:rsidP="00534153">
      <w:pPr>
        <w:tabs>
          <w:tab w:val="left" w:pos="1843"/>
        </w:tabs>
        <w:spacing w:after="0" w:line="240" w:lineRule="auto"/>
        <w:ind w:firstLine="709"/>
        <w:jc w:val="both"/>
        <w:rPr>
          <w:rFonts w:ascii="Times New Roman" w:eastAsia="Times New Roman" w:hAnsi="Times New Roman" w:cs="Times New Roman"/>
          <w:sz w:val="28"/>
          <w:szCs w:val="28"/>
        </w:rPr>
      </w:pPr>
    </w:p>
    <w:p w:rsidR="00534153" w:rsidRPr="00350968" w:rsidRDefault="00534153" w:rsidP="00534153">
      <w:pPr>
        <w:widowControl w:val="0"/>
        <w:tabs>
          <w:tab w:val="left" w:pos="1843"/>
        </w:tabs>
        <w:spacing w:after="0" w:line="240" w:lineRule="auto"/>
        <w:ind w:firstLine="709"/>
        <w:jc w:val="center"/>
        <w:rPr>
          <w:rFonts w:ascii="Times New Roman" w:hAnsi="Times New Roman" w:cs="Times New Roman"/>
          <w:b/>
          <w:bCs/>
          <w:sz w:val="28"/>
          <w:szCs w:val="28"/>
        </w:rPr>
      </w:pPr>
      <w:r w:rsidRPr="00350968">
        <w:rPr>
          <w:rFonts w:ascii="Times New Roman" w:hAnsi="Times New Roman" w:cs="Times New Roman"/>
          <w:b/>
          <w:bCs/>
          <w:sz w:val="28"/>
          <w:szCs w:val="28"/>
        </w:rPr>
        <w:t>5.  Вопросы для подготовки к промежуточной аттестации.</w:t>
      </w:r>
    </w:p>
    <w:p w:rsidR="00534153" w:rsidRPr="00350968" w:rsidRDefault="00534153" w:rsidP="00534153">
      <w:pPr>
        <w:widowControl w:val="0"/>
        <w:tabs>
          <w:tab w:val="left" w:pos="1843"/>
        </w:tabs>
        <w:spacing w:after="0" w:line="240" w:lineRule="auto"/>
        <w:ind w:firstLine="709"/>
        <w:jc w:val="center"/>
        <w:rPr>
          <w:rFonts w:ascii="Times New Roman" w:hAnsi="Times New Roman" w:cs="Times New Roman"/>
          <w:b/>
          <w:bCs/>
          <w:sz w:val="28"/>
          <w:szCs w:val="28"/>
        </w:rPr>
      </w:pPr>
    </w:p>
    <w:p w:rsidR="00534153" w:rsidRPr="00350968" w:rsidRDefault="00534153" w:rsidP="00534153">
      <w:pPr>
        <w:tabs>
          <w:tab w:val="left" w:pos="1134"/>
        </w:tabs>
        <w:spacing w:after="0" w:line="240" w:lineRule="auto"/>
        <w:ind w:firstLine="709"/>
        <w:jc w:val="both"/>
        <w:rPr>
          <w:rFonts w:ascii="Times New Roman" w:hAnsi="Times New Roman" w:cs="Times New Roman"/>
          <w:b/>
          <w:sz w:val="28"/>
        </w:rPr>
      </w:pPr>
      <w:r w:rsidRPr="00350968">
        <w:rPr>
          <w:rFonts w:ascii="Times New Roman" w:hAnsi="Times New Roman" w:cs="Times New Roman"/>
          <w:b/>
          <w:sz w:val="28"/>
        </w:rPr>
        <w:t>Тема 2.1. Государственное регулирование в области пожарной безопасности.</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 xml:space="preserve">Понятие нормативного правового регулирования в области пожарной безопасности. </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Понятие системы обеспечения пожарной безопасности объекта защиты.</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 xml:space="preserve">Показатели пожарной опасности веществ и материалов. </w:t>
      </w:r>
    </w:p>
    <w:p w:rsidR="00534153" w:rsidRPr="00350968" w:rsidRDefault="00534153" w:rsidP="00534153">
      <w:pPr>
        <w:tabs>
          <w:tab w:val="left" w:pos="1134"/>
        </w:tabs>
        <w:spacing w:after="0" w:line="240" w:lineRule="auto"/>
        <w:ind w:firstLine="709"/>
        <w:jc w:val="both"/>
        <w:rPr>
          <w:rFonts w:ascii="Times New Roman" w:hAnsi="Times New Roman" w:cs="Times New Roman"/>
          <w:b/>
          <w:sz w:val="28"/>
        </w:rPr>
      </w:pPr>
      <w:r w:rsidRPr="00350968">
        <w:rPr>
          <w:rFonts w:ascii="Times New Roman" w:hAnsi="Times New Roman" w:cs="Times New Roman"/>
          <w:b/>
          <w:sz w:val="28"/>
        </w:rPr>
        <w:t>Тема 2.2. Субъекты правоотношений в области пожарной безопасности, их полномочия и ответственность.</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Права и обязанности организаций и граждан в области пожарной безопасности.</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Ответственность за нарушение требований пожарной безопасности.</w:t>
      </w:r>
    </w:p>
    <w:p w:rsidR="00534153" w:rsidRPr="00350968" w:rsidRDefault="00534153" w:rsidP="00534153">
      <w:pPr>
        <w:tabs>
          <w:tab w:val="left" w:pos="1134"/>
        </w:tabs>
        <w:spacing w:after="0" w:line="240" w:lineRule="auto"/>
        <w:ind w:firstLine="709"/>
        <w:jc w:val="both"/>
        <w:rPr>
          <w:rFonts w:ascii="Times New Roman" w:hAnsi="Times New Roman" w:cs="Times New Roman"/>
          <w:b/>
          <w:sz w:val="28"/>
        </w:rPr>
      </w:pPr>
      <w:r w:rsidRPr="00350968">
        <w:rPr>
          <w:rFonts w:ascii="Times New Roman" w:hAnsi="Times New Roman" w:cs="Times New Roman"/>
          <w:b/>
          <w:sz w:val="28"/>
        </w:rPr>
        <w:t>Тема 2.3. Федеральный государственный пожарный надзор.</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Система органов ФГПН, их полномочия и основные направления деятельности. Приоритетные направления развития органов ФГПН.</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Перечень государственных инспекторов по пожарному надзору, их права, обязанности и ответственность по осуществлению ФГПН.</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Порядок распределения функциональных обязанностей среди государственных инспекторов по пожарному надзору.</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Планирование деятельности по осуществлению ФГПН.</w:t>
      </w:r>
    </w:p>
    <w:p w:rsidR="00534153" w:rsidRPr="00350968" w:rsidRDefault="00534153" w:rsidP="00534153">
      <w:pPr>
        <w:tabs>
          <w:tab w:val="left" w:pos="1134"/>
        </w:tabs>
        <w:spacing w:after="0" w:line="240" w:lineRule="auto"/>
        <w:ind w:firstLine="709"/>
        <w:jc w:val="both"/>
        <w:rPr>
          <w:rFonts w:ascii="Times New Roman" w:hAnsi="Times New Roman" w:cs="Times New Roman"/>
          <w:b/>
          <w:sz w:val="28"/>
        </w:rPr>
      </w:pPr>
      <w:r w:rsidRPr="00350968">
        <w:rPr>
          <w:rFonts w:ascii="Times New Roman" w:hAnsi="Times New Roman" w:cs="Times New Roman"/>
          <w:b/>
          <w:sz w:val="28"/>
        </w:rPr>
        <w:t>Тема 2.4. Лицензирование и декларирование в области пожарной безопасности.</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Цели лицензирования в области пожарной безопасности.</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Порядок проведения лицензирования в области пожарной безопасности.</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Цель составления декларации пожарной безопасности.</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Объекты, в отношении которых в обязательном порядке разрабатывается декларация пожарной безопасности.</w:t>
      </w:r>
    </w:p>
    <w:p w:rsidR="00534153" w:rsidRPr="00350968" w:rsidRDefault="00534153" w:rsidP="00534153">
      <w:pPr>
        <w:tabs>
          <w:tab w:val="left" w:pos="1134"/>
        </w:tabs>
        <w:spacing w:after="0" w:line="240" w:lineRule="auto"/>
        <w:ind w:firstLine="709"/>
        <w:jc w:val="both"/>
        <w:rPr>
          <w:rFonts w:ascii="Times New Roman" w:hAnsi="Times New Roman" w:cs="Times New Roman"/>
          <w:b/>
          <w:sz w:val="28"/>
        </w:rPr>
      </w:pPr>
      <w:r w:rsidRPr="00350968">
        <w:rPr>
          <w:rFonts w:ascii="Times New Roman" w:hAnsi="Times New Roman" w:cs="Times New Roman"/>
          <w:b/>
          <w:sz w:val="28"/>
        </w:rPr>
        <w:t>Тема 2.5. Аккредитация.</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Правовые основы аккредитации.</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Цели, принципы и правила аккредитации на территории Российской Федерации.</w:t>
      </w:r>
    </w:p>
    <w:p w:rsidR="00534153" w:rsidRPr="00350968" w:rsidRDefault="00534153" w:rsidP="00534153">
      <w:pPr>
        <w:tabs>
          <w:tab w:val="left" w:pos="1134"/>
        </w:tabs>
        <w:spacing w:after="0" w:line="240" w:lineRule="auto"/>
        <w:ind w:firstLine="709"/>
        <w:jc w:val="both"/>
        <w:rPr>
          <w:rFonts w:ascii="Times New Roman" w:hAnsi="Times New Roman" w:cs="Times New Roman"/>
          <w:b/>
          <w:sz w:val="28"/>
        </w:rPr>
      </w:pPr>
      <w:r w:rsidRPr="00350968">
        <w:rPr>
          <w:rFonts w:ascii="Times New Roman" w:hAnsi="Times New Roman" w:cs="Times New Roman"/>
          <w:b/>
          <w:sz w:val="28"/>
        </w:rPr>
        <w:t>Тема 2.6. Подтверждение соответствия объектов защиты (продукции) требованиям пожарной безопасности.</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 xml:space="preserve">Цели осуществления подтверждения соответствия. </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Принципы осуществления оценки соответствия.</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Перечни продукции и схемы подтверждения соответствия продукции требованиям пожарной безопасности.</w:t>
      </w:r>
    </w:p>
    <w:p w:rsidR="00534153" w:rsidRPr="00350968" w:rsidRDefault="00534153" w:rsidP="00534153">
      <w:pPr>
        <w:tabs>
          <w:tab w:val="left" w:pos="1134"/>
        </w:tabs>
        <w:spacing w:after="0" w:line="240" w:lineRule="auto"/>
        <w:ind w:firstLine="709"/>
        <w:jc w:val="both"/>
        <w:rPr>
          <w:rFonts w:ascii="Times New Roman" w:hAnsi="Times New Roman" w:cs="Times New Roman"/>
          <w:b/>
          <w:sz w:val="28"/>
        </w:rPr>
      </w:pPr>
      <w:r w:rsidRPr="00350968">
        <w:rPr>
          <w:rFonts w:ascii="Times New Roman" w:hAnsi="Times New Roman" w:cs="Times New Roman"/>
          <w:b/>
          <w:sz w:val="28"/>
        </w:rPr>
        <w:t>Тема 2.7. Независимая оценка пожарного риска (аудит пожарной безопасности).</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Цели и задачи проведения независимой оценки пожарного риска.</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Правила оценки соответствия объектов защиты (продукции) установленным требованиям пожарной безопасности путем независимой оценки пожарного риска.</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Методика определения расчетных величин пожарного риска в зданиях класса функциональной пожарной опасности Ф1-Ф5.</w:t>
      </w:r>
    </w:p>
    <w:p w:rsidR="00534153" w:rsidRPr="00350968" w:rsidRDefault="00534153" w:rsidP="00534153">
      <w:pPr>
        <w:tabs>
          <w:tab w:val="left" w:pos="1134"/>
        </w:tabs>
        <w:spacing w:after="0" w:line="240" w:lineRule="auto"/>
        <w:ind w:firstLine="709"/>
        <w:jc w:val="both"/>
        <w:rPr>
          <w:rFonts w:ascii="Times New Roman" w:hAnsi="Times New Roman" w:cs="Times New Roman"/>
          <w:b/>
          <w:sz w:val="28"/>
        </w:rPr>
      </w:pPr>
      <w:r w:rsidRPr="00350968">
        <w:rPr>
          <w:rFonts w:ascii="Times New Roman" w:hAnsi="Times New Roman" w:cs="Times New Roman"/>
          <w:b/>
          <w:sz w:val="28"/>
        </w:rPr>
        <w:t>Тема 2.8. Противопожарная пропаганда и обучение работников организаций мерам пожарной безопасности.</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Цели, задачи, формы проведения противопожарной пропаганды.</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Виды обучения работников организаций мерам пожарной безопасности.</w:t>
      </w:r>
    </w:p>
    <w:p w:rsidR="00534153" w:rsidRPr="00350968" w:rsidRDefault="00534153" w:rsidP="0032131C">
      <w:pPr>
        <w:numPr>
          <w:ilvl w:val="0"/>
          <w:numId w:val="228"/>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Разработка порядка обучения мерам пожарной безопасности работников организаций.</w:t>
      </w:r>
    </w:p>
    <w:p w:rsidR="00534153" w:rsidRPr="00350968" w:rsidRDefault="00534153" w:rsidP="00534153">
      <w:pPr>
        <w:tabs>
          <w:tab w:val="left" w:pos="1843"/>
        </w:tabs>
        <w:spacing w:after="0" w:line="240" w:lineRule="auto"/>
        <w:ind w:firstLine="709"/>
        <w:rPr>
          <w:rFonts w:ascii="Times New Roman" w:eastAsia="Times New Roman" w:hAnsi="Times New Roman" w:cs="Times New Roman"/>
          <w:color w:val="000000"/>
          <w:sz w:val="28"/>
          <w:szCs w:val="28"/>
          <w:lang w:bidi="ru-RU"/>
        </w:rPr>
      </w:pPr>
    </w:p>
    <w:p w:rsidR="00534153" w:rsidRPr="00534153" w:rsidRDefault="00534153" w:rsidP="0032131C">
      <w:pPr>
        <w:pStyle w:val="a5"/>
        <w:widowControl w:val="0"/>
        <w:numPr>
          <w:ilvl w:val="0"/>
          <w:numId w:val="229"/>
        </w:numPr>
        <w:jc w:val="center"/>
        <w:rPr>
          <w:b/>
          <w:bCs/>
          <w:sz w:val="28"/>
          <w:szCs w:val="28"/>
        </w:rPr>
      </w:pPr>
      <w:r w:rsidRPr="00534153">
        <w:rPr>
          <w:b/>
          <w:bCs/>
          <w:sz w:val="28"/>
          <w:szCs w:val="28"/>
        </w:rPr>
        <w:t>Перечень основной и дополнительной учебной литературы</w:t>
      </w:r>
    </w:p>
    <w:p w:rsidR="00534153" w:rsidRPr="00534153" w:rsidRDefault="00534153" w:rsidP="00534153">
      <w:pPr>
        <w:pStyle w:val="a5"/>
        <w:widowControl w:val="0"/>
        <w:ind w:left="644"/>
        <w:rPr>
          <w:b/>
          <w:bCs/>
          <w:sz w:val="28"/>
          <w:szCs w:val="28"/>
        </w:rPr>
      </w:pP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color w:val="000000"/>
          <w:sz w:val="28"/>
          <w:szCs w:val="28"/>
        </w:rPr>
      </w:pPr>
      <w:r w:rsidRPr="00350968">
        <w:rPr>
          <w:rFonts w:ascii="Times New Roman" w:hAnsi="Times New Roman" w:cs="Times New Roman"/>
          <w:b/>
          <w:bCs/>
          <w:color w:val="000000"/>
          <w:sz w:val="28"/>
          <w:szCs w:val="28"/>
        </w:rPr>
        <w:t>6.1. Основная литература:</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1. Лычев М.В. Организация деятельности государственного пожарного надзора: учебник. – М.: КУРС, 2020. – 168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2. Государственный пожарный надзор: учебник / ред. Г.Н. Кириллов. – СПб.: СПбУ ГПС МЧС России, 2006. </w:t>
      </w:r>
    </w:p>
    <w:p w:rsidR="00534153"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3. Состояние нормативного правового поля РФ в области пожарной безопасности: Учебно-методическое пособие / Под общ. ред. В.С. Артамонова. – Железногорск-Красноярск: СФУ, 2013.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b/>
          <w:color w:val="000000"/>
          <w:sz w:val="28"/>
          <w:szCs w:val="28"/>
        </w:rPr>
      </w:pPr>
      <w:r w:rsidRPr="00350968">
        <w:rPr>
          <w:rFonts w:ascii="Times New Roman" w:hAnsi="Times New Roman" w:cs="Times New Roman"/>
          <w:b/>
          <w:color w:val="000000"/>
          <w:sz w:val="28"/>
          <w:szCs w:val="28"/>
        </w:rPr>
        <w:t>6.2. Дополнительная литература:</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 Козлачков В.И. Типовая и риск-ориентированная модели надзорной деятельности в области обеспечения пожарной безопасности. Сравнительный анализ: монография. – М.: Академия ГПС МЧС России, 2016. – 328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2. Государственный пожарный надзор: Сборник нормативных документов. – Екатеринбург: ИД «УралЮрИздат», 2013.</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3. Пожарные риски: учебное пособие / Н.Н. Брушлинский и др. – М.: Академия ГПС МЧС России, 2016. – 66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4. Справочник инспектора ГПН: нормативно-правовые акты. В 4-х частях / Макаркин С.В. и др. – Екатеринбург: Уральский ИГПС МЧС России, 2012.</w:t>
      </w:r>
    </w:p>
    <w:p w:rsidR="00534153"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5. Пожарная статистика. Методы обработки статистических данных о пожарах: учебное пособие / Самойлов Д.Б. и др. - Иваново: Ивановский ИГПС МЧС России, 2013.</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b/>
          <w:color w:val="000000"/>
          <w:sz w:val="28"/>
          <w:szCs w:val="28"/>
        </w:rPr>
      </w:pPr>
      <w:r w:rsidRPr="00350968">
        <w:rPr>
          <w:rFonts w:ascii="Times New Roman" w:hAnsi="Times New Roman" w:cs="Times New Roman"/>
          <w:b/>
          <w:color w:val="000000"/>
          <w:sz w:val="28"/>
          <w:szCs w:val="28"/>
        </w:rPr>
        <w:t>6.3. Нормативные правовые акты и нормативные документы:</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1.</w:t>
      </w:r>
      <w:r w:rsidRPr="00350968">
        <w:rPr>
          <w:rFonts w:ascii="Times New Roman" w:hAnsi="Times New Roman" w:cs="Times New Roman"/>
          <w:bCs/>
          <w:sz w:val="28"/>
          <w:szCs w:val="28"/>
        </w:rPr>
        <w:tab/>
        <w:t xml:space="preserve">Федеральный закон от 22.07.08 № 123-ФЗ «Технический регламент о требованиях пожарной безопасности». </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2.</w:t>
      </w:r>
      <w:r w:rsidRPr="00350968">
        <w:rPr>
          <w:rFonts w:ascii="Times New Roman" w:hAnsi="Times New Roman" w:cs="Times New Roman"/>
          <w:bCs/>
          <w:sz w:val="28"/>
          <w:szCs w:val="28"/>
        </w:rPr>
        <w:tab/>
        <w:t>Федеральный закон РФ от 21.12.94 № 69-ФЗ «О пожарной безопасности».</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3.</w:t>
      </w:r>
      <w:r w:rsidRPr="00350968">
        <w:rPr>
          <w:rFonts w:ascii="Times New Roman" w:hAnsi="Times New Roman" w:cs="Times New Roman"/>
          <w:bCs/>
          <w:sz w:val="28"/>
          <w:szCs w:val="28"/>
        </w:rPr>
        <w:tab/>
        <w:t>Федеральный закон РФ от 25.12.08 № 273-ФЗ «О противодействии коррупции».</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 xml:space="preserve">4. Федеральный закон от 31.07.2020 №248-ФЗ «О государственном контроле (надзоре) и муниципальном контроле в Российской Федерации». </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5.</w:t>
      </w:r>
      <w:r w:rsidRPr="00350968">
        <w:rPr>
          <w:rFonts w:ascii="Times New Roman" w:hAnsi="Times New Roman" w:cs="Times New Roman"/>
          <w:bCs/>
          <w:sz w:val="28"/>
          <w:szCs w:val="28"/>
        </w:rPr>
        <w:tab/>
        <w:t>Федеральный закон РФ от 04.05.2011 № 99-ФЗ «О лицензировании отдельных видов деятельности».</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6.</w:t>
      </w:r>
      <w:r w:rsidRPr="00350968">
        <w:rPr>
          <w:rFonts w:ascii="Times New Roman" w:hAnsi="Times New Roman" w:cs="Times New Roman"/>
          <w:bCs/>
          <w:sz w:val="28"/>
          <w:szCs w:val="28"/>
        </w:rPr>
        <w:tab/>
        <w:t>Федеральный закон РФ от 27.12.2002 № 184-ФЗ «О техническом регулировании».</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7.</w:t>
      </w:r>
      <w:r w:rsidRPr="00350968">
        <w:rPr>
          <w:rFonts w:ascii="Times New Roman" w:hAnsi="Times New Roman" w:cs="Times New Roman"/>
          <w:bCs/>
          <w:sz w:val="28"/>
          <w:szCs w:val="28"/>
        </w:rPr>
        <w:tab/>
        <w:t>Федеральный закон РФ от 13.06.96 № 63-ФЗ «Уголовный кодекс РФ».</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8.</w:t>
      </w:r>
      <w:r w:rsidRPr="00350968">
        <w:rPr>
          <w:rFonts w:ascii="Times New Roman" w:hAnsi="Times New Roman" w:cs="Times New Roman"/>
          <w:bCs/>
          <w:sz w:val="28"/>
          <w:szCs w:val="28"/>
        </w:rPr>
        <w:tab/>
        <w:t xml:space="preserve">Федеральный закон РФ от 18.12.01 № 174-ФЗ «Уголовно-процессуальный кодекс РФ». </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9.</w:t>
      </w:r>
      <w:r w:rsidRPr="00350968">
        <w:rPr>
          <w:rFonts w:ascii="Times New Roman" w:hAnsi="Times New Roman" w:cs="Times New Roman"/>
          <w:bCs/>
          <w:sz w:val="28"/>
          <w:szCs w:val="28"/>
        </w:rPr>
        <w:tab/>
        <w:t>Федеральный закон РФ от 21.12.1994  № 68-ФЗ «О защите населения и территорий от чрезвычайных ситуаций природного и техногенного характера».</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10.</w:t>
      </w:r>
      <w:r w:rsidRPr="00350968">
        <w:rPr>
          <w:rFonts w:ascii="Times New Roman" w:hAnsi="Times New Roman" w:cs="Times New Roman"/>
          <w:bCs/>
          <w:sz w:val="28"/>
          <w:szCs w:val="28"/>
        </w:rPr>
        <w:tab/>
        <w:t>Федеральный Закон РФ от 29.12.2004 № 190-Ф3 «Градостроительный Кодекс Российской Федерации».</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11.</w:t>
      </w:r>
      <w:r w:rsidRPr="00350968">
        <w:rPr>
          <w:rFonts w:ascii="Times New Roman" w:hAnsi="Times New Roman" w:cs="Times New Roman"/>
          <w:bCs/>
          <w:sz w:val="28"/>
          <w:szCs w:val="28"/>
        </w:rPr>
        <w:tab/>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12.</w:t>
      </w:r>
      <w:r w:rsidRPr="00350968">
        <w:rPr>
          <w:rFonts w:ascii="Times New Roman" w:hAnsi="Times New Roman" w:cs="Times New Roman"/>
          <w:bCs/>
          <w:sz w:val="28"/>
          <w:szCs w:val="28"/>
        </w:rPr>
        <w:tab/>
        <w:t>Федеральный закон РФ от 30.12.2001 № 195-ФЗ «Кодекс РФ об административных правонарушениях».</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13.</w:t>
      </w:r>
      <w:r w:rsidRPr="00350968">
        <w:rPr>
          <w:rFonts w:ascii="Times New Roman" w:hAnsi="Times New Roman" w:cs="Times New Roman"/>
          <w:bCs/>
          <w:sz w:val="28"/>
          <w:szCs w:val="28"/>
        </w:rPr>
        <w:tab/>
        <w:t>Постановление Правительства РФ от 16 сентября 2020 г. № 1479 «Об утверждении Правил противопожарного режима в Российской Федерации.</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Cs/>
          <w:sz w:val="28"/>
          <w:szCs w:val="28"/>
        </w:rPr>
      </w:pPr>
    </w:p>
    <w:p w:rsidR="00534153" w:rsidRPr="00350968" w:rsidRDefault="00534153" w:rsidP="00534153">
      <w:pPr>
        <w:spacing w:after="0" w:line="240" w:lineRule="auto"/>
        <w:ind w:firstLine="709"/>
        <w:jc w:val="center"/>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 xml:space="preserve">Дисциплина 3. </w:t>
      </w:r>
    </w:p>
    <w:p w:rsidR="00534153" w:rsidRPr="00350968" w:rsidRDefault="00534153" w:rsidP="00534153">
      <w:pPr>
        <w:spacing w:after="0" w:line="240" w:lineRule="auto"/>
        <w:ind w:firstLine="709"/>
        <w:jc w:val="center"/>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Требования пожарной безопасности к объектам защиты организаций</w:t>
      </w:r>
    </w:p>
    <w:p w:rsidR="00534153" w:rsidRPr="00350968" w:rsidRDefault="00534153" w:rsidP="00534153">
      <w:pPr>
        <w:spacing w:after="0" w:line="240" w:lineRule="auto"/>
        <w:ind w:firstLine="709"/>
        <w:jc w:val="center"/>
        <w:rPr>
          <w:rFonts w:ascii="Times New Roman" w:eastAsia="Times New Roman" w:hAnsi="Times New Roman" w:cs="Times New Roman"/>
          <w:b/>
          <w:sz w:val="28"/>
          <w:szCs w:val="28"/>
        </w:rPr>
      </w:pPr>
    </w:p>
    <w:p w:rsidR="00534153" w:rsidRPr="00350968" w:rsidRDefault="00534153" w:rsidP="0032131C">
      <w:pPr>
        <w:pStyle w:val="a5"/>
        <w:numPr>
          <w:ilvl w:val="0"/>
          <w:numId w:val="222"/>
        </w:numPr>
        <w:ind w:left="0" w:firstLine="0"/>
        <w:jc w:val="center"/>
        <w:rPr>
          <w:sz w:val="28"/>
          <w:szCs w:val="28"/>
        </w:rPr>
      </w:pPr>
      <w:r w:rsidRPr="00350968">
        <w:rPr>
          <w:b/>
          <w:sz w:val="28"/>
          <w:szCs w:val="28"/>
        </w:rPr>
        <w:t>Цели и задачи освоения дисциплины</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b/>
          <w:color w:val="000000"/>
          <w:sz w:val="28"/>
          <w:szCs w:val="28"/>
        </w:rPr>
        <w:t>Цель освоения дисциплины</w:t>
      </w:r>
      <w:r w:rsidRPr="00350968">
        <w:rPr>
          <w:rFonts w:ascii="Times New Roman" w:hAnsi="Times New Roman" w:cs="Times New Roman"/>
          <w:color w:val="000000"/>
          <w:sz w:val="28"/>
          <w:szCs w:val="28"/>
        </w:rPr>
        <w:t xml:space="preserve"> – формирование у обучающихся необходимых знаний, умений и навыков по организации и осуществлению конструктивных, объемно-планировочных и инженерно-технических решений зданий сооружений, </w:t>
      </w:r>
      <w:r w:rsidRPr="00350968">
        <w:rPr>
          <w:rFonts w:ascii="Times New Roman" w:hAnsi="Times New Roman" w:cs="Times New Roman"/>
        </w:rPr>
        <w:t xml:space="preserve"> </w:t>
      </w:r>
      <w:r w:rsidRPr="00350968">
        <w:rPr>
          <w:rFonts w:ascii="Times New Roman" w:hAnsi="Times New Roman" w:cs="Times New Roman"/>
          <w:color w:val="000000"/>
          <w:sz w:val="28"/>
          <w:szCs w:val="28"/>
        </w:rPr>
        <w:t>формирование навыков по анализу пожарной опасности объектов защиты различных классов функциональной пожарной опасности.</w:t>
      </w:r>
    </w:p>
    <w:p w:rsidR="00534153" w:rsidRPr="00350968" w:rsidRDefault="00534153" w:rsidP="00534153">
      <w:pPr>
        <w:spacing w:after="0" w:line="240" w:lineRule="auto"/>
        <w:ind w:firstLine="709"/>
        <w:jc w:val="both"/>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Для достижения данной цели предусматривается решение следующих основных задач:</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изучение основных направлений обеспечения пожарной безопасности зданий и сооружений;</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изучение методики анализа пожарной опасности технологий и разработки их противопожарной защиты;</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изучение требований нормативных документов и правил пожарной безопасности к устройству и эксплуатации зданий, сооружений и технологий;</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получение навыков проведения пожарно-технического обследования действующих объектов.</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xml:space="preserve">В результате освоения дисциплины слушатели должны: </w:t>
      </w:r>
    </w:p>
    <w:p w:rsidR="00534153" w:rsidRPr="00350968" w:rsidRDefault="00534153" w:rsidP="00534153">
      <w:pPr>
        <w:spacing w:after="0" w:line="240" w:lineRule="auto"/>
        <w:ind w:firstLine="709"/>
        <w:jc w:val="both"/>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знать:</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основные сведения о конструктивных элементах и объемно-планировочных решениях зданий и сооружений различного назначения;</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требования пожарной безопасности стандартов, норм, и правил, ведомственные нормативные документы по вопросам пожарной безопасности и организации тушения пожаров применительно к закрепленным участкам работы;</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основные направления по обеспечению безопасности людей, пожарной безопасности зданий, сооружений и технологий при пожаре;</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методику проведения обследования и проверок объектов;</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формы и методы осуществления надзора на предприятиях (объектах), организацию противопожарной пропаганды;</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формы и методы взаимодействия с другими надзорными органами, администрацией обслуживаемых объектов, добровольными пожарными обществами, дружинами;</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требования правил по охране труда при проведении обследований закрепленных объектов;</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передовые формы и методы работы органов федерального государственного пожарного надзора.</w:t>
      </w:r>
    </w:p>
    <w:p w:rsidR="00534153" w:rsidRPr="00350968" w:rsidRDefault="00534153" w:rsidP="00534153">
      <w:pPr>
        <w:spacing w:after="0" w:line="240" w:lineRule="auto"/>
        <w:ind w:firstLine="709"/>
        <w:jc w:val="both"/>
        <w:rPr>
          <w:rFonts w:ascii="Times New Roman" w:eastAsia="Times New Roman" w:hAnsi="Times New Roman" w:cs="Times New Roman"/>
          <w:b/>
          <w:sz w:val="28"/>
          <w:szCs w:val="28"/>
        </w:rPr>
      </w:pPr>
    </w:p>
    <w:p w:rsidR="00534153" w:rsidRPr="00350968" w:rsidRDefault="00534153" w:rsidP="00534153">
      <w:pPr>
        <w:spacing w:after="0" w:line="240" w:lineRule="auto"/>
        <w:ind w:firstLine="709"/>
        <w:jc w:val="both"/>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уметь:</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оценивать поведение строительных материалов и конструкций зданий в условиях пожара;</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анализировать пожарную опасность технологий, зданий, сооружений ;</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осуществлять контроль за выполнением предложенных противопожарных мероприятий, добиваться выполнения предписаний государственного пожарного надзора;</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контролировать соответствие выпускаемой закрепленными объектами продукции требованиям пожарной безопасности и нормативно-технической документации (ГОСТ, ОСТ, ТУ и др.);</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через руководителей предприятий, учреждений и организаций добиваться внедрения средств пожарной автоматики и других достижений науки и техники в противопожарную защиту объектов;</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проводить агитационно-массовую и разъяснительную работу по вопросам пожарной безопасности;</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оформлять служебную документацию, регламентирующую работу по осуществлению федерального государственного пожарного надзора;</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на основе анализа противопожарного состояния объектов разрабатывать мероприятия, направленные на улучшение обстановки с пожарами;</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обобщать и анализировать положительный опыт пожарно-профилактической работы и использовать его в служебной деятельности.</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применять на практике законодательство, регулирующее отношения в области борьбы с пожарами, стандарты, нормы и правила пожарной безопасности.</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проверять и оценивать, состояние систем противопожарной защиты и противопожарного водоснабжения.</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иметь представление:</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w:t>
      </w:r>
      <w:r w:rsidRPr="00350968">
        <w:rPr>
          <w:rFonts w:ascii="Times New Roman" w:eastAsia="Times New Roman" w:hAnsi="Times New Roman" w:cs="Times New Roman"/>
          <w:sz w:val="28"/>
          <w:szCs w:val="28"/>
        </w:rPr>
        <w:tab/>
        <w:t>об основных направлениях обеспечения пожарной безопасности проектируемых, строящихся и эксплуатируемых объектов;</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w:t>
      </w:r>
      <w:r w:rsidRPr="00350968">
        <w:rPr>
          <w:rFonts w:ascii="Times New Roman" w:eastAsia="Times New Roman" w:hAnsi="Times New Roman" w:cs="Times New Roman"/>
          <w:sz w:val="28"/>
          <w:szCs w:val="28"/>
        </w:rPr>
        <w:tab/>
        <w:t>о видах, назначении и тенденциях развития основных технологических процессов производств;</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w:t>
      </w:r>
      <w:r w:rsidRPr="00350968">
        <w:rPr>
          <w:rFonts w:ascii="Times New Roman" w:eastAsia="Times New Roman" w:hAnsi="Times New Roman" w:cs="Times New Roman"/>
          <w:sz w:val="28"/>
          <w:szCs w:val="28"/>
        </w:rPr>
        <w:tab/>
        <w:t>о совершенствовании нормативных требований в области обеспечения пожарной безопасности объектов и населенных пунктов;</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w:t>
      </w:r>
      <w:r w:rsidRPr="00350968">
        <w:rPr>
          <w:rFonts w:ascii="Times New Roman" w:eastAsia="Times New Roman" w:hAnsi="Times New Roman" w:cs="Times New Roman"/>
          <w:sz w:val="28"/>
          <w:szCs w:val="28"/>
        </w:rPr>
        <w:tab/>
        <w:t>о современных проблемах ликвидации пожаров, аварий, катастроф, стихийных бедствий и других чрезвычайных ситуаций в населенных пунктах и на объектах различного назначения.</w:t>
      </w:r>
    </w:p>
    <w:p w:rsidR="00534153" w:rsidRPr="00350968" w:rsidRDefault="00534153" w:rsidP="00534153">
      <w:pPr>
        <w:pStyle w:val="a5"/>
        <w:ind w:left="0"/>
        <w:jc w:val="center"/>
        <w:rPr>
          <w:b/>
          <w:sz w:val="28"/>
          <w:szCs w:val="28"/>
        </w:rPr>
      </w:pPr>
    </w:p>
    <w:p w:rsidR="00534153" w:rsidRPr="00350968" w:rsidRDefault="00534153" w:rsidP="00534153">
      <w:pPr>
        <w:pStyle w:val="a5"/>
        <w:ind w:left="0"/>
        <w:jc w:val="center"/>
        <w:rPr>
          <w:b/>
          <w:sz w:val="28"/>
          <w:szCs w:val="28"/>
        </w:rPr>
      </w:pPr>
      <w:r w:rsidRPr="00350968">
        <w:rPr>
          <w:b/>
          <w:sz w:val="28"/>
          <w:szCs w:val="28"/>
        </w:rPr>
        <w:t>2. Перечень планируемых результатов обучения по дисциплине</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3046"/>
        <w:gridCol w:w="3252"/>
      </w:tblGrid>
      <w:tr w:rsidR="00534153" w:rsidRPr="00350968" w:rsidTr="00135487">
        <w:tc>
          <w:tcPr>
            <w:tcW w:w="3473"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Содержание компетенции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Код компетенции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Результаты обучения</w:t>
            </w:r>
          </w:p>
        </w:tc>
      </w:tr>
      <w:tr w:rsidR="00534153" w:rsidRPr="00350968" w:rsidTr="00135487">
        <w:tc>
          <w:tcPr>
            <w:tcW w:w="3473"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1</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3</w:t>
            </w:r>
          </w:p>
        </w:tc>
      </w:tr>
      <w:tr w:rsidR="00534153" w:rsidRPr="00350968" w:rsidTr="00135487">
        <w:trPr>
          <w:trHeight w:val="6321"/>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способностью решать задачи профессиональной деятельности на основе информационной культуры с применением информационно-коммуникационных технологий и с учетом основных требований информационной безопасности</w:t>
            </w:r>
          </w:p>
          <w:p w:rsidR="00534153" w:rsidRPr="00350968" w:rsidRDefault="00534153" w:rsidP="00135487">
            <w:pPr>
              <w:spacing w:after="0" w:line="240" w:lineRule="auto"/>
              <w:jc w:val="both"/>
              <w:rPr>
                <w:rFonts w:ascii="Times New Roman" w:hAnsi="Times New Roman" w:cs="Times New Roman"/>
              </w:rPr>
            </w:pP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ОК-1</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Знать объекты, источники, направления, меры и средства национальной безопасности, основные тенденция современного глобального мира</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Уметь преобразовывать информацию в знание, осмысливать процессы, события и явления в мировом сообществе в их динамике и взаимосвязи</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Владеть навыками социокультурной и межкультурной коммуникации, обеспечивающими адекватность социальных и профессиональных контактов;</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оформления и выражения своих мыслей и мнения в межличностном и деловом общении;культурой языкового, этического и нравственного поведения, принятого в российском культурном социуме в рамках осуществления профессиональной деятельности; культурой делового общения и речевой деятельности применительно к сфере профессиональной коммуникации;</w:t>
            </w:r>
          </w:p>
        </w:tc>
      </w:tr>
      <w:tr w:rsidR="00534153" w:rsidRPr="00350968" w:rsidTr="00135487">
        <w:trPr>
          <w:trHeight w:val="6794"/>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способностью определять расчетные величины пожарного риска на производственных объектах и предлагать способы его снижения</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ПК-1</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Знает методы расчетной оценки инженерно-технических решений, направленных на обеспечение безопасности людей при пожаре, противопожарной защиты зданий, сооружений, систем отопления, вентиляции, противодымной и противовзрывной защиты, противопожарной защиты территорий предприятий и населенных мест и технические решения по ограничению распространения пожара и обеспечению безопасности людей при пожаре</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Умеет выбирать противопожарные требования для решения конкретной задачи, разрабатывать и обосновывать технические решения, направленные на обеспечения требуемого уровня безопасности людей при пожаре в здании</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Имеет навыки оценки пожарной опасности систем вентиляции, отопления, кондиционирования воздуха и технические</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решения по ограничению распространения пожара по системам вентиляции</w:t>
            </w:r>
          </w:p>
        </w:tc>
      </w:tr>
      <w:tr w:rsidR="00534153" w:rsidRPr="00350968" w:rsidTr="00135487">
        <w:trPr>
          <w:trHeight w:val="2976"/>
        </w:trPr>
        <w:tc>
          <w:tcPr>
            <w:tcW w:w="3473" w:type="dxa"/>
            <w:vMerge w:val="restart"/>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 использовать знания особенностей подготовки технологического оборудования с пожаровзрывоопасными средами к проведению регламентных и аварийно-ремонтных работ</w:t>
            </w:r>
          </w:p>
        </w:tc>
        <w:tc>
          <w:tcPr>
            <w:tcW w:w="3474" w:type="dxa"/>
            <w:vMerge w:val="restart"/>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ПК-2</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Знает нормативно-правовую базу, регламентирующую процесс обеспечения промышленной безопасности, ее классификацию; методику организации безопасной эксплуатации взрывопожароопасного объекта; процесс организации проведения экспертизы промышленной безопасности, технического обслуживания и ремонта опасного производственного объекта.</w:t>
            </w:r>
          </w:p>
        </w:tc>
      </w:tr>
      <w:tr w:rsidR="00534153" w:rsidRPr="00350968" w:rsidTr="00135487">
        <w:trPr>
          <w:trHeight w:val="7502"/>
        </w:trPr>
        <w:tc>
          <w:tcPr>
            <w:tcW w:w="3473" w:type="dxa"/>
            <w:vMerge/>
            <w:shd w:val="clear" w:color="auto" w:fill="auto"/>
          </w:tcPr>
          <w:p w:rsidR="00534153" w:rsidRPr="00350968" w:rsidRDefault="00534153" w:rsidP="00135487">
            <w:pPr>
              <w:spacing w:after="0" w:line="240" w:lineRule="auto"/>
              <w:jc w:val="both"/>
              <w:rPr>
                <w:rFonts w:ascii="Times New Roman" w:hAnsi="Times New Roman" w:cs="Times New Roman"/>
              </w:rPr>
            </w:pPr>
          </w:p>
        </w:tc>
        <w:tc>
          <w:tcPr>
            <w:tcW w:w="3474" w:type="dxa"/>
            <w:vMerge/>
            <w:shd w:val="clear" w:color="auto" w:fill="auto"/>
          </w:tcPr>
          <w:p w:rsidR="00534153" w:rsidRPr="00350968" w:rsidRDefault="00534153" w:rsidP="00135487">
            <w:pPr>
              <w:spacing w:after="0" w:line="240" w:lineRule="auto"/>
              <w:jc w:val="center"/>
              <w:rPr>
                <w:rFonts w:ascii="Times New Roman" w:hAnsi="Times New Roman" w:cs="Times New Roman"/>
              </w:rPr>
            </w:pP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Умеет использовать нормативно-правовую базу, регламентирующую процесс обеспечения промышленной безопасности, ее классификацию; методику организации безопасной эксплуатации взрывопожароопасного объекта; процесс организации проведения экспертизы промышленной безопасности, технического обслуживания и ремонта опасного производственного объекта.</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Владеет навыками по использованию нормативно-правовых документов, регламентирующих процесс обеспечения промышленной безопасности; навыками применения методики организации безопасной эксплуатации взрывопожароопасного объекта; навыками организации процесса проведения экспертизы промышленной безопасности, технического обслуживания и ремонта опасного производственного объекта.</w:t>
            </w:r>
          </w:p>
        </w:tc>
      </w:tr>
      <w:tr w:rsidR="00534153" w:rsidRPr="00350968" w:rsidTr="00135487">
        <w:trPr>
          <w:trHeight w:val="4890"/>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способностью прогнозировать размеры зон воздействия опасных факторов при авариях и пожарах на технологических установках</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 - 3</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Знает нормативные документы по определению зон воздействия опасных факторов при авариях и пожарах на технологических установках</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Умеет применять методы прогнозирования размеров зон воздействия опасных факторов при авариях и пожарах на технологических установках, в том числе при помощи компьютерных средств моделирования</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Владеть навыками графического представления зон воздействия опасных факторов при авариях и пожарах на технологических установках</w:t>
            </w:r>
          </w:p>
        </w:tc>
      </w:tr>
    </w:tbl>
    <w:p w:rsidR="00534153" w:rsidRDefault="00534153" w:rsidP="00534153">
      <w:pPr>
        <w:spacing w:after="0" w:line="240" w:lineRule="auto"/>
        <w:ind w:firstLine="709"/>
        <w:jc w:val="center"/>
        <w:rPr>
          <w:rFonts w:ascii="Times New Roman" w:eastAsia="Times New Roman" w:hAnsi="Times New Roman" w:cs="Times New Roman"/>
          <w:b/>
          <w:sz w:val="28"/>
          <w:szCs w:val="28"/>
        </w:rPr>
      </w:pPr>
    </w:p>
    <w:p w:rsidR="003F5A02" w:rsidRDefault="003F5A02" w:rsidP="00534153">
      <w:pPr>
        <w:spacing w:after="0" w:line="240" w:lineRule="auto"/>
        <w:ind w:firstLine="709"/>
        <w:jc w:val="center"/>
        <w:rPr>
          <w:rFonts w:ascii="Times New Roman" w:eastAsia="Times New Roman" w:hAnsi="Times New Roman" w:cs="Times New Roman"/>
          <w:b/>
          <w:sz w:val="28"/>
          <w:szCs w:val="28"/>
        </w:rPr>
      </w:pPr>
    </w:p>
    <w:p w:rsidR="003F5A02" w:rsidRDefault="003F5A02" w:rsidP="00534153">
      <w:pPr>
        <w:spacing w:after="0" w:line="240" w:lineRule="auto"/>
        <w:ind w:firstLine="709"/>
        <w:jc w:val="center"/>
        <w:rPr>
          <w:rFonts w:ascii="Times New Roman" w:eastAsia="Times New Roman" w:hAnsi="Times New Roman" w:cs="Times New Roman"/>
          <w:b/>
          <w:sz w:val="28"/>
          <w:szCs w:val="28"/>
        </w:rPr>
      </w:pPr>
    </w:p>
    <w:p w:rsidR="003F5A02" w:rsidRPr="00350968" w:rsidRDefault="003F5A02" w:rsidP="00534153">
      <w:pPr>
        <w:spacing w:after="0" w:line="240" w:lineRule="auto"/>
        <w:ind w:firstLine="709"/>
        <w:jc w:val="center"/>
        <w:rPr>
          <w:rFonts w:ascii="Times New Roman" w:eastAsia="Times New Roman" w:hAnsi="Times New Roman" w:cs="Times New Roman"/>
          <w:b/>
          <w:sz w:val="28"/>
          <w:szCs w:val="28"/>
        </w:rPr>
      </w:pPr>
    </w:p>
    <w:p w:rsidR="00534153" w:rsidRPr="00350968" w:rsidRDefault="00534153" w:rsidP="003F5A02">
      <w:pPr>
        <w:widowControl w:val="0"/>
        <w:spacing w:after="0" w:line="240" w:lineRule="auto"/>
        <w:jc w:val="center"/>
        <w:rPr>
          <w:rFonts w:ascii="Times New Roman" w:hAnsi="Times New Roman" w:cs="Times New Roman"/>
          <w:b/>
          <w:sz w:val="28"/>
          <w:szCs w:val="28"/>
        </w:rPr>
      </w:pPr>
      <w:r w:rsidRPr="00350968">
        <w:rPr>
          <w:rFonts w:ascii="Times New Roman" w:hAnsi="Times New Roman" w:cs="Times New Roman"/>
          <w:b/>
          <w:sz w:val="28"/>
          <w:szCs w:val="28"/>
        </w:rPr>
        <w:t>3.</w:t>
      </w:r>
      <w:r w:rsidRPr="00350968">
        <w:rPr>
          <w:rFonts w:ascii="Times New Roman" w:hAnsi="Times New Roman" w:cs="Times New Roman"/>
          <w:b/>
          <w:sz w:val="28"/>
          <w:szCs w:val="28"/>
        </w:rPr>
        <w:tab/>
        <w:t>Содержание дисциплины</w:t>
      </w:r>
    </w:p>
    <w:tbl>
      <w:tblPr>
        <w:tblW w:w="489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4684"/>
        <w:gridCol w:w="532"/>
        <w:gridCol w:w="534"/>
        <w:gridCol w:w="534"/>
        <w:gridCol w:w="671"/>
        <w:gridCol w:w="854"/>
        <w:gridCol w:w="899"/>
      </w:tblGrid>
      <w:tr w:rsidR="00534153" w:rsidRPr="00534153" w:rsidTr="003F5A02">
        <w:trPr>
          <w:cantSplit/>
          <w:trHeight w:val="329"/>
          <w:jc w:val="center"/>
        </w:trPr>
        <w:tc>
          <w:tcPr>
            <w:tcW w:w="351" w:type="pct"/>
            <w:vMerge w:val="restart"/>
            <w:vAlign w:val="center"/>
          </w:tcPr>
          <w:p w:rsidR="00534153" w:rsidRPr="00534153" w:rsidRDefault="00534153" w:rsidP="00135487">
            <w:pPr>
              <w:spacing w:after="0" w:line="240" w:lineRule="auto"/>
              <w:jc w:val="center"/>
              <w:rPr>
                <w:rFonts w:ascii="Times New Roman" w:hAnsi="Times New Roman" w:cs="Times New Roman"/>
                <w:sz w:val="24"/>
                <w:szCs w:val="24"/>
              </w:rPr>
            </w:pPr>
          </w:p>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w:t>
            </w:r>
          </w:p>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тем</w:t>
            </w:r>
          </w:p>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п/п</w:t>
            </w:r>
          </w:p>
        </w:tc>
        <w:tc>
          <w:tcPr>
            <w:tcW w:w="2501" w:type="pct"/>
            <w:vMerge w:val="restart"/>
            <w:vAlign w:val="center"/>
          </w:tcPr>
          <w:p w:rsidR="00534153" w:rsidRPr="00534153" w:rsidRDefault="00534153" w:rsidP="00135487">
            <w:pPr>
              <w:pStyle w:val="10"/>
              <w:spacing w:before="0" w:line="240" w:lineRule="auto"/>
              <w:rPr>
                <w:rFonts w:ascii="Times New Roman" w:hAnsi="Times New Roman" w:cs="Times New Roman"/>
                <w:b w:val="0"/>
                <w:color w:val="auto"/>
                <w:sz w:val="24"/>
                <w:szCs w:val="24"/>
              </w:rPr>
            </w:pPr>
          </w:p>
          <w:p w:rsidR="00534153" w:rsidRPr="00534153" w:rsidRDefault="00534153" w:rsidP="00135487">
            <w:pPr>
              <w:pStyle w:val="10"/>
              <w:spacing w:before="0" w:line="240" w:lineRule="auto"/>
              <w:ind w:firstLine="960"/>
              <w:rPr>
                <w:rFonts w:ascii="Times New Roman" w:hAnsi="Times New Roman" w:cs="Times New Roman"/>
                <w:color w:val="auto"/>
                <w:sz w:val="24"/>
                <w:szCs w:val="24"/>
              </w:rPr>
            </w:pPr>
            <w:r w:rsidRPr="00534153">
              <w:rPr>
                <w:rFonts w:ascii="Times New Roman" w:hAnsi="Times New Roman" w:cs="Times New Roman"/>
                <w:color w:val="auto"/>
                <w:sz w:val="24"/>
                <w:szCs w:val="24"/>
              </w:rPr>
              <w:t>Наименование тем</w:t>
            </w:r>
          </w:p>
          <w:p w:rsidR="00534153" w:rsidRPr="00534153" w:rsidRDefault="00534153" w:rsidP="00135487">
            <w:pPr>
              <w:spacing w:after="0" w:line="240" w:lineRule="auto"/>
              <w:jc w:val="center"/>
              <w:rPr>
                <w:rFonts w:ascii="Times New Roman" w:hAnsi="Times New Roman" w:cs="Times New Roman"/>
                <w:sz w:val="24"/>
                <w:szCs w:val="24"/>
              </w:rPr>
            </w:pPr>
          </w:p>
        </w:tc>
        <w:tc>
          <w:tcPr>
            <w:tcW w:w="2148" w:type="pct"/>
            <w:gridSpan w:val="6"/>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Трудоёмкость освоения раздела, темы программы</w:t>
            </w:r>
          </w:p>
        </w:tc>
      </w:tr>
      <w:tr w:rsidR="00534153" w:rsidRPr="00534153" w:rsidTr="003F5A02">
        <w:trPr>
          <w:cantSplit/>
          <w:trHeight w:val="195"/>
          <w:jc w:val="center"/>
        </w:trPr>
        <w:tc>
          <w:tcPr>
            <w:tcW w:w="351" w:type="pct"/>
            <w:vMerge/>
            <w:vAlign w:val="center"/>
          </w:tcPr>
          <w:p w:rsidR="00534153" w:rsidRPr="00534153" w:rsidRDefault="00534153" w:rsidP="00135487">
            <w:pPr>
              <w:spacing w:after="0" w:line="240" w:lineRule="auto"/>
              <w:jc w:val="center"/>
              <w:rPr>
                <w:rFonts w:ascii="Times New Roman" w:hAnsi="Times New Roman" w:cs="Times New Roman"/>
                <w:sz w:val="24"/>
                <w:szCs w:val="24"/>
              </w:rPr>
            </w:pPr>
          </w:p>
        </w:tc>
        <w:tc>
          <w:tcPr>
            <w:tcW w:w="2501" w:type="pct"/>
            <w:vMerge/>
            <w:vAlign w:val="center"/>
          </w:tcPr>
          <w:p w:rsidR="00534153" w:rsidRPr="00534153" w:rsidRDefault="00534153" w:rsidP="00135487">
            <w:pPr>
              <w:pStyle w:val="10"/>
              <w:spacing w:before="0" w:line="240" w:lineRule="auto"/>
              <w:rPr>
                <w:rFonts w:ascii="Times New Roman" w:hAnsi="Times New Roman" w:cs="Times New Roman"/>
                <w:color w:val="auto"/>
                <w:sz w:val="24"/>
                <w:szCs w:val="24"/>
              </w:rPr>
            </w:pPr>
          </w:p>
        </w:tc>
        <w:tc>
          <w:tcPr>
            <w:tcW w:w="284" w:type="pct"/>
            <w:vMerge w:val="restart"/>
            <w:textDirection w:val="btLr"/>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Общее</w:t>
            </w:r>
          </w:p>
        </w:tc>
        <w:tc>
          <w:tcPr>
            <w:tcW w:w="1865" w:type="pct"/>
            <w:gridSpan w:val="5"/>
            <w:vAlign w:val="center"/>
          </w:tcPr>
          <w:p w:rsidR="00534153" w:rsidRPr="00534153" w:rsidRDefault="00534153" w:rsidP="00135487">
            <w:pPr>
              <w:spacing w:after="0" w:line="240" w:lineRule="auto"/>
              <w:jc w:val="center"/>
              <w:rPr>
                <w:rFonts w:ascii="Times New Roman" w:hAnsi="Times New Roman" w:cs="Times New Roman"/>
                <w:sz w:val="24"/>
                <w:szCs w:val="24"/>
                <w:highlight w:val="yellow"/>
              </w:rPr>
            </w:pPr>
            <w:r w:rsidRPr="00534153">
              <w:rPr>
                <w:rFonts w:ascii="Times New Roman" w:hAnsi="Times New Roman" w:cs="Times New Roman"/>
                <w:sz w:val="24"/>
                <w:szCs w:val="24"/>
              </w:rPr>
              <w:t>Кол-во часов аудиторных часов</w:t>
            </w:r>
          </w:p>
        </w:tc>
      </w:tr>
      <w:tr w:rsidR="00534153" w:rsidRPr="00534153" w:rsidTr="003F5A02">
        <w:trPr>
          <w:cantSplit/>
          <w:trHeight w:val="2503"/>
          <w:jc w:val="center"/>
        </w:trPr>
        <w:tc>
          <w:tcPr>
            <w:tcW w:w="351" w:type="pct"/>
            <w:vMerge/>
            <w:vAlign w:val="center"/>
          </w:tcPr>
          <w:p w:rsidR="00534153" w:rsidRPr="00534153" w:rsidRDefault="00534153" w:rsidP="00135487">
            <w:pPr>
              <w:spacing w:after="0" w:line="240" w:lineRule="auto"/>
              <w:jc w:val="center"/>
              <w:rPr>
                <w:rFonts w:ascii="Times New Roman" w:hAnsi="Times New Roman" w:cs="Times New Roman"/>
                <w:sz w:val="24"/>
                <w:szCs w:val="24"/>
              </w:rPr>
            </w:pPr>
          </w:p>
        </w:tc>
        <w:tc>
          <w:tcPr>
            <w:tcW w:w="2501" w:type="pct"/>
            <w:vMerge/>
            <w:vAlign w:val="center"/>
          </w:tcPr>
          <w:p w:rsidR="00534153" w:rsidRPr="00534153" w:rsidRDefault="00534153" w:rsidP="00135487">
            <w:pPr>
              <w:pStyle w:val="10"/>
              <w:spacing w:before="0" w:line="240" w:lineRule="auto"/>
              <w:rPr>
                <w:rFonts w:ascii="Times New Roman" w:hAnsi="Times New Roman" w:cs="Times New Roman"/>
                <w:color w:val="auto"/>
                <w:sz w:val="24"/>
                <w:szCs w:val="24"/>
              </w:rPr>
            </w:pPr>
          </w:p>
        </w:tc>
        <w:tc>
          <w:tcPr>
            <w:tcW w:w="284" w:type="pct"/>
            <w:vMerge/>
            <w:vAlign w:val="center"/>
          </w:tcPr>
          <w:p w:rsidR="00534153" w:rsidRPr="00534153" w:rsidRDefault="00534153" w:rsidP="00135487">
            <w:pPr>
              <w:pStyle w:val="10"/>
              <w:spacing w:before="0" w:line="240" w:lineRule="auto"/>
              <w:rPr>
                <w:rFonts w:ascii="Times New Roman" w:hAnsi="Times New Roman" w:cs="Times New Roman"/>
                <w:color w:val="auto"/>
                <w:sz w:val="24"/>
                <w:szCs w:val="24"/>
              </w:rPr>
            </w:pPr>
          </w:p>
        </w:tc>
        <w:tc>
          <w:tcPr>
            <w:tcW w:w="285" w:type="pct"/>
            <w:textDirection w:val="btLr"/>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Всего</w:t>
            </w:r>
          </w:p>
        </w:tc>
        <w:tc>
          <w:tcPr>
            <w:tcW w:w="285" w:type="pct"/>
            <w:textDirection w:val="btLr"/>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 xml:space="preserve">Теоретические занятия </w:t>
            </w:r>
          </w:p>
        </w:tc>
        <w:tc>
          <w:tcPr>
            <w:tcW w:w="358" w:type="pct"/>
            <w:textDirection w:val="btLr"/>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 xml:space="preserve">Практические занятия </w:t>
            </w:r>
          </w:p>
        </w:tc>
        <w:tc>
          <w:tcPr>
            <w:tcW w:w="456" w:type="pct"/>
            <w:textDirection w:val="btLr"/>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Контрольны</w:t>
            </w:r>
            <w:bookmarkStart w:id="80" w:name="_Toc96436131"/>
            <w:bookmarkStart w:id="81" w:name="_Toc96436662"/>
            <w:r w:rsidRPr="00534153">
              <w:rPr>
                <w:rFonts w:ascii="Times New Roman" w:hAnsi="Times New Roman" w:cs="Times New Roman"/>
                <w:sz w:val="24"/>
                <w:szCs w:val="24"/>
              </w:rPr>
              <w:t xml:space="preserve">е работы, </w:t>
            </w:r>
          </w:p>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рефер</w:t>
            </w:r>
            <w:bookmarkEnd w:id="80"/>
            <w:bookmarkEnd w:id="81"/>
            <w:r w:rsidRPr="00534153">
              <w:rPr>
                <w:rFonts w:ascii="Times New Roman" w:hAnsi="Times New Roman" w:cs="Times New Roman"/>
                <w:sz w:val="24"/>
                <w:szCs w:val="24"/>
              </w:rPr>
              <w:t>аты, РГР</w:t>
            </w:r>
          </w:p>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КСР</w:t>
            </w:r>
          </w:p>
        </w:tc>
        <w:tc>
          <w:tcPr>
            <w:tcW w:w="481" w:type="pct"/>
            <w:textDirection w:val="btLr"/>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Промежуточная и итоговая аттестация</w:t>
            </w:r>
          </w:p>
        </w:tc>
      </w:tr>
      <w:tr w:rsidR="00534153" w:rsidRPr="00534153" w:rsidTr="003F5A02">
        <w:trPr>
          <w:trHeight w:val="181"/>
          <w:jc w:val="center"/>
        </w:trPr>
        <w:tc>
          <w:tcPr>
            <w:tcW w:w="5000" w:type="pct"/>
            <w:gridSpan w:val="8"/>
            <w:vAlign w:val="center"/>
          </w:tcPr>
          <w:p w:rsidR="00534153" w:rsidRPr="00534153" w:rsidRDefault="00534153" w:rsidP="00135487">
            <w:pPr>
              <w:spacing w:after="0" w:line="240" w:lineRule="auto"/>
              <w:jc w:val="center"/>
              <w:rPr>
                <w:rFonts w:ascii="Times New Roman" w:hAnsi="Times New Roman" w:cs="Times New Roman"/>
                <w:b/>
                <w:sz w:val="24"/>
                <w:szCs w:val="24"/>
              </w:rPr>
            </w:pPr>
            <w:r w:rsidRPr="00534153">
              <w:rPr>
                <w:rFonts w:ascii="Times New Roman" w:hAnsi="Times New Roman" w:cs="Times New Roman"/>
                <w:b/>
                <w:sz w:val="24"/>
                <w:szCs w:val="24"/>
              </w:rPr>
              <w:t>Дисциплина 3. Организационные основы обеспечения пожарной безопасности</w:t>
            </w:r>
          </w:p>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b/>
                <w:sz w:val="24"/>
                <w:szCs w:val="24"/>
              </w:rPr>
              <w:t>в Российской Федерации</w:t>
            </w:r>
          </w:p>
        </w:tc>
      </w:tr>
      <w:tr w:rsidR="00534153" w:rsidRPr="00534153" w:rsidTr="003F5A02">
        <w:trPr>
          <w:trHeight w:val="181"/>
          <w:jc w:val="center"/>
        </w:trPr>
        <w:tc>
          <w:tcPr>
            <w:tcW w:w="351" w:type="pct"/>
            <w:vAlign w:val="center"/>
          </w:tcPr>
          <w:p w:rsidR="00534153" w:rsidRPr="00534153" w:rsidRDefault="00534153" w:rsidP="0032131C">
            <w:pPr>
              <w:numPr>
                <w:ilvl w:val="0"/>
                <w:numId w:val="74"/>
              </w:numPr>
              <w:spacing w:after="0" w:line="240" w:lineRule="auto"/>
              <w:ind w:left="0"/>
              <w:jc w:val="right"/>
              <w:rPr>
                <w:rFonts w:ascii="Times New Roman" w:hAnsi="Times New Roman" w:cs="Times New Roman"/>
                <w:sz w:val="24"/>
                <w:szCs w:val="24"/>
              </w:rPr>
            </w:pPr>
          </w:p>
        </w:tc>
        <w:tc>
          <w:tcPr>
            <w:tcW w:w="2501" w:type="pct"/>
            <w:vAlign w:val="center"/>
          </w:tcPr>
          <w:p w:rsidR="00534153" w:rsidRPr="00534153" w:rsidRDefault="00534153" w:rsidP="00135487">
            <w:pPr>
              <w:spacing w:after="0" w:line="240" w:lineRule="auto"/>
              <w:jc w:val="both"/>
              <w:rPr>
                <w:rFonts w:ascii="Times New Roman" w:hAnsi="Times New Roman" w:cs="Times New Roman"/>
                <w:sz w:val="24"/>
                <w:szCs w:val="24"/>
              </w:rPr>
            </w:pPr>
            <w:r w:rsidRPr="00534153">
              <w:rPr>
                <w:rFonts w:ascii="Times New Roman" w:hAnsi="Times New Roman" w:cs="Times New Roman"/>
                <w:sz w:val="24"/>
                <w:szCs w:val="24"/>
              </w:rPr>
              <w:t>Противопожарный режим на объекте.</w:t>
            </w:r>
          </w:p>
        </w:tc>
        <w:tc>
          <w:tcPr>
            <w:tcW w:w="284"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2</w:t>
            </w:r>
          </w:p>
        </w:tc>
        <w:tc>
          <w:tcPr>
            <w:tcW w:w="285" w:type="pct"/>
          </w:tcPr>
          <w:p w:rsidR="00534153" w:rsidRPr="00534153"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2</w:t>
            </w:r>
          </w:p>
        </w:tc>
        <w:tc>
          <w:tcPr>
            <w:tcW w:w="358" w:type="pct"/>
            <w:vAlign w:val="center"/>
          </w:tcPr>
          <w:p w:rsidR="00534153" w:rsidRPr="00534153"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534153"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534153" w:rsidRDefault="00534153" w:rsidP="00135487">
            <w:pPr>
              <w:spacing w:after="0" w:line="240" w:lineRule="auto"/>
              <w:jc w:val="center"/>
              <w:rPr>
                <w:rFonts w:ascii="Times New Roman" w:hAnsi="Times New Roman" w:cs="Times New Roman"/>
                <w:sz w:val="24"/>
                <w:szCs w:val="24"/>
              </w:rPr>
            </w:pPr>
          </w:p>
        </w:tc>
      </w:tr>
      <w:tr w:rsidR="00534153" w:rsidRPr="00534153" w:rsidTr="003F5A02">
        <w:trPr>
          <w:trHeight w:val="181"/>
          <w:jc w:val="center"/>
        </w:trPr>
        <w:tc>
          <w:tcPr>
            <w:tcW w:w="351" w:type="pct"/>
            <w:vAlign w:val="center"/>
          </w:tcPr>
          <w:p w:rsidR="00534153" w:rsidRPr="00534153" w:rsidRDefault="00534153" w:rsidP="0032131C">
            <w:pPr>
              <w:numPr>
                <w:ilvl w:val="0"/>
                <w:numId w:val="74"/>
              </w:numPr>
              <w:spacing w:after="0" w:line="240" w:lineRule="auto"/>
              <w:ind w:left="0"/>
              <w:jc w:val="right"/>
              <w:rPr>
                <w:rFonts w:ascii="Times New Roman" w:hAnsi="Times New Roman" w:cs="Times New Roman"/>
                <w:sz w:val="24"/>
                <w:szCs w:val="24"/>
              </w:rPr>
            </w:pPr>
          </w:p>
        </w:tc>
        <w:tc>
          <w:tcPr>
            <w:tcW w:w="2501" w:type="pct"/>
            <w:vAlign w:val="center"/>
          </w:tcPr>
          <w:p w:rsidR="00534153" w:rsidRPr="00534153" w:rsidRDefault="00534153" w:rsidP="00135487">
            <w:pPr>
              <w:spacing w:after="0" w:line="240" w:lineRule="auto"/>
              <w:jc w:val="both"/>
              <w:rPr>
                <w:rFonts w:ascii="Times New Roman" w:hAnsi="Times New Roman" w:cs="Times New Roman"/>
                <w:sz w:val="24"/>
                <w:szCs w:val="24"/>
              </w:rPr>
            </w:pPr>
            <w:r w:rsidRPr="00534153">
              <w:rPr>
                <w:rFonts w:ascii="Times New Roman" w:hAnsi="Times New Roman" w:cs="Times New Roman"/>
                <w:sz w:val="24"/>
                <w:szCs w:val="24"/>
              </w:rPr>
              <w:t>Требования пожарной безопасности к производственным зданиям, сооружениям.</w:t>
            </w:r>
          </w:p>
        </w:tc>
        <w:tc>
          <w:tcPr>
            <w:tcW w:w="284"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6</w:t>
            </w:r>
          </w:p>
        </w:tc>
        <w:tc>
          <w:tcPr>
            <w:tcW w:w="285" w:type="pct"/>
          </w:tcPr>
          <w:p w:rsidR="00534153" w:rsidRPr="00534153"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4</w:t>
            </w:r>
          </w:p>
        </w:tc>
        <w:tc>
          <w:tcPr>
            <w:tcW w:w="358"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2</w:t>
            </w:r>
          </w:p>
        </w:tc>
        <w:tc>
          <w:tcPr>
            <w:tcW w:w="456" w:type="pct"/>
            <w:vAlign w:val="center"/>
          </w:tcPr>
          <w:p w:rsidR="00534153" w:rsidRPr="00534153"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534153" w:rsidRDefault="00534153" w:rsidP="00135487">
            <w:pPr>
              <w:spacing w:after="0" w:line="240" w:lineRule="auto"/>
              <w:jc w:val="center"/>
              <w:rPr>
                <w:rFonts w:ascii="Times New Roman" w:hAnsi="Times New Roman" w:cs="Times New Roman"/>
                <w:sz w:val="24"/>
                <w:szCs w:val="24"/>
              </w:rPr>
            </w:pPr>
          </w:p>
        </w:tc>
      </w:tr>
      <w:tr w:rsidR="00534153" w:rsidRPr="00534153" w:rsidTr="003F5A02">
        <w:trPr>
          <w:trHeight w:val="181"/>
          <w:jc w:val="center"/>
        </w:trPr>
        <w:tc>
          <w:tcPr>
            <w:tcW w:w="351" w:type="pct"/>
            <w:vAlign w:val="center"/>
          </w:tcPr>
          <w:p w:rsidR="00534153" w:rsidRPr="00534153" w:rsidRDefault="00534153" w:rsidP="0032131C">
            <w:pPr>
              <w:numPr>
                <w:ilvl w:val="0"/>
                <w:numId w:val="74"/>
              </w:numPr>
              <w:spacing w:after="0" w:line="240" w:lineRule="auto"/>
              <w:ind w:left="0"/>
              <w:jc w:val="right"/>
              <w:rPr>
                <w:rFonts w:ascii="Times New Roman" w:hAnsi="Times New Roman" w:cs="Times New Roman"/>
                <w:sz w:val="24"/>
                <w:szCs w:val="24"/>
              </w:rPr>
            </w:pPr>
          </w:p>
        </w:tc>
        <w:tc>
          <w:tcPr>
            <w:tcW w:w="2501" w:type="pct"/>
            <w:vAlign w:val="center"/>
          </w:tcPr>
          <w:p w:rsidR="00534153" w:rsidRPr="00534153" w:rsidRDefault="00534153" w:rsidP="00135487">
            <w:pPr>
              <w:spacing w:after="0" w:line="240" w:lineRule="auto"/>
              <w:jc w:val="both"/>
              <w:rPr>
                <w:rFonts w:ascii="Times New Roman" w:hAnsi="Times New Roman" w:cs="Times New Roman"/>
                <w:sz w:val="24"/>
                <w:szCs w:val="24"/>
              </w:rPr>
            </w:pPr>
            <w:r w:rsidRPr="00534153">
              <w:rPr>
                <w:rFonts w:ascii="Times New Roman" w:hAnsi="Times New Roman" w:cs="Times New Roman"/>
                <w:sz w:val="24"/>
                <w:szCs w:val="24"/>
              </w:rPr>
              <w:t>Требования пожарной безопасности к складским зданиям, сооружениям, помещениям.</w:t>
            </w:r>
          </w:p>
        </w:tc>
        <w:tc>
          <w:tcPr>
            <w:tcW w:w="284"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6</w:t>
            </w:r>
          </w:p>
        </w:tc>
        <w:tc>
          <w:tcPr>
            <w:tcW w:w="285" w:type="pct"/>
          </w:tcPr>
          <w:p w:rsidR="00534153" w:rsidRPr="00534153"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4</w:t>
            </w:r>
          </w:p>
        </w:tc>
        <w:tc>
          <w:tcPr>
            <w:tcW w:w="358"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2</w:t>
            </w:r>
          </w:p>
        </w:tc>
        <w:tc>
          <w:tcPr>
            <w:tcW w:w="456" w:type="pct"/>
            <w:vAlign w:val="center"/>
          </w:tcPr>
          <w:p w:rsidR="00534153" w:rsidRPr="00534153"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534153" w:rsidRDefault="00534153" w:rsidP="00135487">
            <w:pPr>
              <w:spacing w:after="0" w:line="240" w:lineRule="auto"/>
              <w:jc w:val="center"/>
              <w:rPr>
                <w:rFonts w:ascii="Times New Roman" w:hAnsi="Times New Roman" w:cs="Times New Roman"/>
                <w:sz w:val="24"/>
                <w:szCs w:val="24"/>
              </w:rPr>
            </w:pPr>
          </w:p>
        </w:tc>
      </w:tr>
      <w:tr w:rsidR="00534153" w:rsidRPr="00534153" w:rsidTr="003F5A02">
        <w:trPr>
          <w:trHeight w:val="181"/>
          <w:jc w:val="center"/>
        </w:trPr>
        <w:tc>
          <w:tcPr>
            <w:tcW w:w="351" w:type="pct"/>
            <w:vAlign w:val="center"/>
          </w:tcPr>
          <w:p w:rsidR="00534153" w:rsidRPr="00534153" w:rsidRDefault="00534153" w:rsidP="0032131C">
            <w:pPr>
              <w:numPr>
                <w:ilvl w:val="0"/>
                <w:numId w:val="74"/>
              </w:numPr>
              <w:spacing w:after="0" w:line="240" w:lineRule="auto"/>
              <w:ind w:left="0"/>
              <w:jc w:val="right"/>
              <w:rPr>
                <w:rFonts w:ascii="Times New Roman" w:hAnsi="Times New Roman" w:cs="Times New Roman"/>
                <w:sz w:val="24"/>
                <w:szCs w:val="24"/>
              </w:rPr>
            </w:pPr>
          </w:p>
        </w:tc>
        <w:tc>
          <w:tcPr>
            <w:tcW w:w="2501" w:type="pct"/>
            <w:vAlign w:val="center"/>
          </w:tcPr>
          <w:p w:rsidR="00534153" w:rsidRPr="00534153" w:rsidRDefault="00534153" w:rsidP="00135487">
            <w:pPr>
              <w:spacing w:after="0" w:line="240" w:lineRule="auto"/>
              <w:jc w:val="both"/>
              <w:rPr>
                <w:rFonts w:ascii="Times New Roman" w:hAnsi="Times New Roman" w:cs="Times New Roman"/>
                <w:sz w:val="24"/>
                <w:szCs w:val="24"/>
              </w:rPr>
            </w:pPr>
            <w:r w:rsidRPr="00534153">
              <w:rPr>
                <w:rFonts w:ascii="Times New Roman" w:hAnsi="Times New Roman" w:cs="Times New Roman"/>
                <w:sz w:val="24"/>
                <w:szCs w:val="24"/>
              </w:rPr>
              <w:t>Требования пожарной безопасности к стоянкам для автомобилей без технического обслуживания и ремонта.</w:t>
            </w:r>
          </w:p>
        </w:tc>
        <w:tc>
          <w:tcPr>
            <w:tcW w:w="284"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6</w:t>
            </w:r>
          </w:p>
        </w:tc>
        <w:tc>
          <w:tcPr>
            <w:tcW w:w="285" w:type="pct"/>
          </w:tcPr>
          <w:p w:rsidR="00534153" w:rsidRPr="00534153"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4</w:t>
            </w:r>
          </w:p>
        </w:tc>
        <w:tc>
          <w:tcPr>
            <w:tcW w:w="358"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2</w:t>
            </w:r>
          </w:p>
        </w:tc>
        <w:tc>
          <w:tcPr>
            <w:tcW w:w="456" w:type="pct"/>
            <w:vAlign w:val="center"/>
          </w:tcPr>
          <w:p w:rsidR="00534153" w:rsidRPr="00534153"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534153" w:rsidRDefault="00534153" w:rsidP="00135487">
            <w:pPr>
              <w:spacing w:after="0" w:line="240" w:lineRule="auto"/>
              <w:jc w:val="center"/>
              <w:rPr>
                <w:rFonts w:ascii="Times New Roman" w:hAnsi="Times New Roman" w:cs="Times New Roman"/>
                <w:sz w:val="24"/>
                <w:szCs w:val="24"/>
              </w:rPr>
            </w:pPr>
          </w:p>
        </w:tc>
      </w:tr>
      <w:tr w:rsidR="00534153" w:rsidRPr="00534153" w:rsidTr="003F5A02">
        <w:trPr>
          <w:trHeight w:val="181"/>
          <w:jc w:val="center"/>
        </w:trPr>
        <w:tc>
          <w:tcPr>
            <w:tcW w:w="351" w:type="pct"/>
            <w:vAlign w:val="center"/>
          </w:tcPr>
          <w:p w:rsidR="00534153" w:rsidRPr="00534153" w:rsidRDefault="00534153" w:rsidP="0032131C">
            <w:pPr>
              <w:numPr>
                <w:ilvl w:val="0"/>
                <w:numId w:val="74"/>
              </w:numPr>
              <w:spacing w:after="0" w:line="240" w:lineRule="auto"/>
              <w:ind w:left="0"/>
              <w:jc w:val="right"/>
              <w:rPr>
                <w:rFonts w:ascii="Times New Roman" w:hAnsi="Times New Roman" w:cs="Times New Roman"/>
                <w:sz w:val="24"/>
                <w:szCs w:val="24"/>
              </w:rPr>
            </w:pPr>
          </w:p>
        </w:tc>
        <w:tc>
          <w:tcPr>
            <w:tcW w:w="2501" w:type="pct"/>
            <w:vAlign w:val="center"/>
          </w:tcPr>
          <w:p w:rsidR="00534153" w:rsidRPr="00534153" w:rsidRDefault="00534153" w:rsidP="00135487">
            <w:pPr>
              <w:spacing w:after="0" w:line="240" w:lineRule="auto"/>
              <w:jc w:val="both"/>
              <w:rPr>
                <w:rFonts w:ascii="Times New Roman" w:hAnsi="Times New Roman" w:cs="Times New Roman"/>
                <w:sz w:val="24"/>
                <w:szCs w:val="24"/>
              </w:rPr>
            </w:pPr>
            <w:r w:rsidRPr="00534153">
              <w:rPr>
                <w:rFonts w:ascii="Times New Roman" w:hAnsi="Times New Roman" w:cs="Times New Roman"/>
                <w:sz w:val="24"/>
                <w:szCs w:val="24"/>
              </w:rPr>
              <w:t>Требования пожарной безопасности к зданиям сельскохозяйственного назначения.</w:t>
            </w:r>
          </w:p>
        </w:tc>
        <w:tc>
          <w:tcPr>
            <w:tcW w:w="284"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6</w:t>
            </w:r>
          </w:p>
        </w:tc>
        <w:tc>
          <w:tcPr>
            <w:tcW w:w="285" w:type="pct"/>
          </w:tcPr>
          <w:p w:rsidR="00534153" w:rsidRPr="00534153"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4</w:t>
            </w:r>
          </w:p>
        </w:tc>
        <w:tc>
          <w:tcPr>
            <w:tcW w:w="358"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2</w:t>
            </w:r>
          </w:p>
        </w:tc>
        <w:tc>
          <w:tcPr>
            <w:tcW w:w="456" w:type="pct"/>
            <w:vAlign w:val="center"/>
          </w:tcPr>
          <w:p w:rsidR="00534153" w:rsidRPr="00534153"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534153" w:rsidRDefault="00534153" w:rsidP="00135487">
            <w:pPr>
              <w:spacing w:after="0" w:line="240" w:lineRule="auto"/>
              <w:jc w:val="center"/>
              <w:rPr>
                <w:rFonts w:ascii="Times New Roman" w:hAnsi="Times New Roman" w:cs="Times New Roman"/>
                <w:sz w:val="24"/>
                <w:szCs w:val="24"/>
              </w:rPr>
            </w:pPr>
          </w:p>
        </w:tc>
      </w:tr>
      <w:tr w:rsidR="00534153" w:rsidRPr="00534153" w:rsidTr="003F5A02">
        <w:trPr>
          <w:trHeight w:val="181"/>
          <w:jc w:val="center"/>
        </w:trPr>
        <w:tc>
          <w:tcPr>
            <w:tcW w:w="351" w:type="pct"/>
            <w:vAlign w:val="center"/>
          </w:tcPr>
          <w:p w:rsidR="00534153" w:rsidRPr="00534153" w:rsidRDefault="00534153" w:rsidP="0032131C">
            <w:pPr>
              <w:numPr>
                <w:ilvl w:val="0"/>
                <w:numId w:val="74"/>
              </w:numPr>
              <w:spacing w:after="0" w:line="240" w:lineRule="auto"/>
              <w:ind w:left="0"/>
              <w:jc w:val="right"/>
              <w:rPr>
                <w:rFonts w:ascii="Times New Roman" w:hAnsi="Times New Roman" w:cs="Times New Roman"/>
                <w:sz w:val="24"/>
                <w:szCs w:val="24"/>
              </w:rPr>
            </w:pPr>
          </w:p>
        </w:tc>
        <w:tc>
          <w:tcPr>
            <w:tcW w:w="2501" w:type="pct"/>
            <w:vAlign w:val="center"/>
          </w:tcPr>
          <w:p w:rsidR="00534153" w:rsidRPr="00534153" w:rsidRDefault="00534153" w:rsidP="00135487">
            <w:pPr>
              <w:spacing w:after="0" w:line="240" w:lineRule="auto"/>
              <w:jc w:val="both"/>
              <w:rPr>
                <w:rFonts w:ascii="Times New Roman" w:hAnsi="Times New Roman" w:cs="Times New Roman"/>
                <w:sz w:val="24"/>
                <w:szCs w:val="24"/>
              </w:rPr>
            </w:pPr>
            <w:r w:rsidRPr="00534153">
              <w:rPr>
                <w:rFonts w:ascii="Times New Roman" w:hAnsi="Times New Roman" w:cs="Times New Roman"/>
                <w:sz w:val="24"/>
                <w:szCs w:val="24"/>
              </w:rPr>
              <w:t>Требования пожарной безопасности к опасным производственным объектам.</w:t>
            </w:r>
          </w:p>
        </w:tc>
        <w:tc>
          <w:tcPr>
            <w:tcW w:w="284"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6</w:t>
            </w:r>
          </w:p>
        </w:tc>
        <w:tc>
          <w:tcPr>
            <w:tcW w:w="285" w:type="pct"/>
          </w:tcPr>
          <w:p w:rsidR="00534153" w:rsidRPr="00534153"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4</w:t>
            </w:r>
          </w:p>
        </w:tc>
        <w:tc>
          <w:tcPr>
            <w:tcW w:w="358"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2</w:t>
            </w:r>
          </w:p>
        </w:tc>
        <w:tc>
          <w:tcPr>
            <w:tcW w:w="456" w:type="pct"/>
            <w:vAlign w:val="center"/>
          </w:tcPr>
          <w:p w:rsidR="00534153" w:rsidRPr="00534153"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534153" w:rsidRDefault="00534153" w:rsidP="00135487">
            <w:pPr>
              <w:spacing w:after="0" w:line="240" w:lineRule="auto"/>
              <w:jc w:val="center"/>
              <w:rPr>
                <w:rFonts w:ascii="Times New Roman" w:hAnsi="Times New Roman" w:cs="Times New Roman"/>
                <w:sz w:val="24"/>
                <w:szCs w:val="24"/>
              </w:rPr>
            </w:pPr>
          </w:p>
        </w:tc>
      </w:tr>
      <w:tr w:rsidR="00534153" w:rsidRPr="00534153" w:rsidTr="003F5A02">
        <w:trPr>
          <w:trHeight w:val="181"/>
          <w:jc w:val="center"/>
        </w:trPr>
        <w:tc>
          <w:tcPr>
            <w:tcW w:w="351" w:type="pct"/>
            <w:vAlign w:val="center"/>
          </w:tcPr>
          <w:p w:rsidR="00534153" w:rsidRPr="00534153" w:rsidRDefault="00534153" w:rsidP="0032131C">
            <w:pPr>
              <w:numPr>
                <w:ilvl w:val="0"/>
                <w:numId w:val="74"/>
              </w:numPr>
              <w:spacing w:after="0" w:line="240" w:lineRule="auto"/>
              <w:ind w:left="0"/>
              <w:jc w:val="right"/>
              <w:rPr>
                <w:rFonts w:ascii="Times New Roman" w:hAnsi="Times New Roman" w:cs="Times New Roman"/>
                <w:sz w:val="24"/>
                <w:szCs w:val="24"/>
              </w:rPr>
            </w:pPr>
          </w:p>
        </w:tc>
        <w:tc>
          <w:tcPr>
            <w:tcW w:w="2501" w:type="pct"/>
            <w:vAlign w:val="center"/>
          </w:tcPr>
          <w:p w:rsidR="00534153" w:rsidRPr="00534153" w:rsidRDefault="00534153" w:rsidP="00135487">
            <w:pPr>
              <w:spacing w:after="0" w:line="240" w:lineRule="auto"/>
              <w:jc w:val="both"/>
              <w:rPr>
                <w:rFonts w:ascii="Times New Roman" w:hAnsi="Times New Roman" w:cs="Times New Roman"/>
                <w:sz w:val="24"/>
                <w:szCs w:val="24"/>
              </w:rPr>
            </w:pPr>
            <w:r w:rsidRPr="00534153">
              <w:rPr>
                <w:rFonts w:ascii="Times New Roman" w:hAnsi="Times New Roman" w:cs="Times New Roman"/>
                <w:sz w:val="24"/>
                <w:szCs w:val="24"/>
              </w:rPr>
              <w:t>Требования</w:t>
            </w:r>
            <w:r w:rsidRPr="00534153">
              <w:rPr>
                <w:rFonts w:ascii="Times New Roman" w:hAnsi="Times New Roman" w:cs="Times New Roman"/>
                <w:sz w:val="24"/>
                <w:szCs w:val="24"/>
              </w:rPr>
              <w:tab/>
              <w:t>пожарной</w:t>
            </w:r>
            <w:r w:rsidRPr="00534153">
              <w:rPr>
                <w:rFonts w:ascii="Times New Roman" w:hAnsi="Times New Roman" w:cs="Times New Roman"/>
                <w:sz w:val="24"/>
                <w:szCs w:val="24"/>
              </w:rPr>
              <w:tab/>
              <w:t>безопасности</w:t>
            </w:r>
          </w:p>
          <w:p w:rsidR="00534153" w:rsidRPr="00534153" w:rsidRDefault="00534153" w:rsidP="00135487">
            <w:pPr>
              <w:spacing w:after="0" w:line="240" w:lineRule="auto"/>
              <w:jc w:val="both"/>
              <w:rPr>
                <w:rFonts w:ascii="Times New Roman" w:hAnsi="Times New Roman" w:cs="Times New Roman"/>
                <w:sz w:val="24"/>
                <w:szCs w:val="24"/>
              </w:rPr>
            </w:pPr>
            <w:r w:rsidRPr="00534153">
              <w:rPr>
                <w:rFonts w:ascii="Times New Roman" w:hAnsi="Times New Roman" w:cs="Times New Roman"/>
                <w:sz w:val="24"/>
                <w:szCs w:val="24"/>
              </w:rPr>
              <w:t>к многофункциональным зданиям.</w:t>
            </w:r>
          </w:p>
        </w:tc>
        <w:tc>
          <w:tcPr>
            <w:tcW w:w="284"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6</w:t>
            </w:r>
          </w:p>
        </w:tc>
        <w:tc>
          <w:tcPr>
            <w:tcW w:w="285" w:type="pct"/>
          </w:tcPr>
          <w:p w:rsidR="00534153" w:rsidRPr="00534153"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4</w:t>
            </w:r>
          </w:p>
        </w:tc>
        <w:tc>
          <w:tcPr>
            <w:tcW w:w="358"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2</w:t>
            </w:r>
          </w:p>
        </w:tc>
        <w:tc>
          <w:tcPr>
            <w:tcW w:w="456" w:type="pct"/>
            <w:vAlign w:val="center"/>
          </w:tcPr>
          <w:p w:rsidR="00534153" w:rsidRPr="00534153"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534153" w:rsidRDefault="00534153" w:rsidP="00135487">
            <w:pPr>
              <w:spacing w:after="0" w:line="240" w:lineRule="auto"/>
              <w:jc w:val="center"/>
              <w:rPr>
                <w:rFonts w:ascii="Times New Roman" w:hAnsi="Times New Roman" w:cs="Times New Roman"/>
                <w:sz w:val="24"/>
                <w:szCs w:val="24"/>
              </w:rPr>
            </w:pPr>
          </w:p>
        </w:tc>
      </w:tr>
      <w:tr w:rsidR="00534153" w:rsidRPr="00534153" w:rsidTr="003F5A02">
        <w:trPr>
          <w:trHeight w:val="181"/>
          <w:jc w:val="center"/>
        </w:trPr>
        <w:tc>
          <w:tcPr>
            <w:tcW w:w="351" w:type="pct"/>
            <w:vAlign w:val="center"/>
          </w:tcPr>
          <w:p w:rsidR="00534153" w:rsidRPr="00534153" w:rsidRDefault="00534153" w:rsidP="0032131C">
            <w:pPr>
              <w:numPr>
                <w:ilvl w:val="0"/>
                <w:numId w:val="74"/>
              </w:numPr>
              <w:spacing w:after="0" w:line="240" w:lineRule="auto"/>
              <w:ind w:left="0"/>
              <w:jc w:val="right"/>
              <w:rPr>
                <w:rFonts w:ascii="Times New Roman" w:hAnsi="Times New Roman" w:cs="Times New Roman"/>
                <w:sz w:val="24"/>
                <w:szCs w:val="24"/>
              </w:rPr>
            </w:pPr>
          </w:p>
        </w:tc>
        <w:tc>
          <w:tcPr>
            <w:tcW w:w="2501" w:type="pct"/>
            <w:vAlign w:val="center"/>
          </w:tcPr>
          <w:p w:rsidR="00534153" w:rsidRPr="00534153" w:rsidRDefault="00534153" w:rsidP="00135487">
            <w:pPr>
              <w:spacing w:after="0" w:line="240" w:lineRule="auto"/>
              <w:jc w:val="both"/>
              <w:rPr>
                <w:rFonts w:ascii="Times New Roman" w:hAnsi="Times New Roman" w:cs="Times New Roman"/>
                <w:sz w:val="24"/>
                <w:szCs w:val="24"/>
              </w:rPr>
            </w:pPr>
            <w:r w:rsidRPr="00534153">
              <w:rPr>
                <w:rFonts w:ascii="Times New Roman" w:hAnsi="Times New Roman" w:cs="Times New Roman"/>
                <w:sz w:val="24"/>
                <w:szCs w:val="24"/>
              </w:rPr>
              <w:t>Обеспечение пожарной безопасности жилых помещений.</w:t>
            </w:r>
          </w:p>
        </w:tc>
        <w:tc>
          <w:tcPr>
            <w:tcW w:w="284"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6</w:t>
            </w:r>
          </w:p>
        </w:tc>
        <w:tc>
          <w:tcPr>
            <w:tcW w:w="285" w:type="pct"/>
          </w:tcPr>
          <w:p w:rsidR="00534153" w:rsidRPr="00534153"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4</w:t>
            </w:r>
          </w:p>
        </w:tc>
        <w:tc>
          <w:tcPr>
            <w:tcW w:w="358"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2</w:t>
            </w:r>
          </w:p>
        </w:tc>
        <w:tc>
          <w:tcPr>
            <w:tcW w:w="456" w:type="pct"/>
            <w:vAlign w:val="center"/>
          </w:tcPr>
          <w:p w:rsidR="00534153" w:rsidRPr="00534153"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534153" w:rsidRDefault="00534153" w:rsidP="00135487">
            <w:pPr>
              <w:spacing w:after="0" w:line="240" w:lineRule="auto"/>
              <w:jc w:val="center"/>
              <w:rPr>
                <w:rFonts w:ascii="Times New Roman" w:hAnsi="Times New Roman" w:cs="Times New Roman"/>
                <w:sz w:val="24"/>
                <w:szCs w:val="24"/>
              </w:rPr>
            </w:pPr>
          </w:p>
        </w:tc>
      </w:tr>
      <w:tr w:rsidR="00534153" w:rsidRPr="00534153" w:rsidTr="003F5A02">
        <w:trPr>
          <w:trHeight w:val="181"/>
          <w:jc w:val="center"/>
        </w:trPr>
        <w:tc>
          <w:tcPr>
            <w:tcW w:w="2852" w:type="pct"/>
            <w:gridSpan w:val="2"/>
            <w:vAlign w:val="center"/>
          </w:tcPr>
          <w:p w:rsidR="00534153" w:rsidRPr="00534153" w:rsidRDefault="00534153" w:rsidP="00135487">
            <w:pPr>
              <w:pStyle w:val="a9"/>
              <w:jc w:val="both"/>
              <w:rPr>
                <w:rFonts w:ascii="Times New Roman" w:hAnsi="Times New Roman"/>
                <w:b/>
              </w:rPr>
            </w:pPr>
            <w:r w:rsidRPr="00534153">
              <w:rPr>
                <w:rFonts w:ascii="Times New Roman" w:hAnsi="Times New Roman"/>
                <w:b/>
              </w:rPr>
              <w:t>Зачет по дисциплине</w:t>
            </w:r>
          </w:p>
        </w:tc>
        <w:tc>
          <w:tcPr>
            <w:tcW w:w="284"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4</w:t>
            </w:r>
          </w:p>
        </w:tc>
        <w:tc>
          <w:tcPr>
            <w:tcW w:w="285" w:type="pct"/>
          </w:tcPr>
          <w:p w:rsidR="00534153" w:rsidRPr="00534153" w:rsidRDefault="00534153" w:rsidP="00135487">
            <w:pPr>
              <w:widowControl w:val="0"/>
              <w:spacing w:after="0" w:line="240" w:lineRule="auto"/>
              <w:jc w:val="center"/>
              <w:rPr>
                <w:rFonts w:ascii="Times New Roman" w:hAnsi="Times New Roman" w:cs="Times New Roman"/>
                <w:sz w:val="24"/>
                <w:szCs w:val="24"/>
              </w:rPr>
            </w:pPr>
          </w:p>
        </w:tc>
        <w:tc>
          <w:tcPr>
            <w:tcW w:w="285" w:type="pct"/>
            <w:vAlign w:val="center"/>
          </w:tcPr>
          <w:p w:rsidR="00534153" w:rsidRPr="00534153" w:rsidRDefault="00534153" w:rsidP="00135487">
            <w:pPr>
              <w:spacing w:after="0" w:line="240" w:lineRule="auto"/>
              <w:jc w:val="center"/>
              <w:rPr>
                <w:rFonts w:ascii="Times New Roman" w:hAnsi="Times New Roman" w:cs="Times New Roman"/>
                <w:sz w:val="24"/>
                <w:szCs w:val="24"/>
              </w:rPr>
            </w:pPr>
          </w:p>
        </w:tc>
        <w:tc>
          <w:tcPr>
            <w:tcW w:w="358" w:type="pct"/>
          </w:tcPr>
          <w:p w:rsidR="00534153" w:rsidRPr="00534153" w:rsidRDefault="00534153" w:rsidP="00135487">
            <w:pPr>
              <w:widowControl w:val="0"/>
              <w:spacing w:after="0" w:line="240" w:lineRule="auto"/>
              <w:jc w:val="center"/>
              <w:rPr>
                <w:rFonts w:ascii="Times New Roman" w:hAnsi="Times New Roman" w:cs="Times New Roman"/>
                <w:bCs/>
                <w:sz w:val="24"/>
                <w:szCs w:val="24"/>
              </w:rPr>
            </w:pPr>
          </w:p>
        </w:tc>
        <w:tc>
          <w:tcPr>
            <w:tcW w:w="456" w:type="pct"/>
            <w:vAlign w:val="center"/>
          </w:tcPr>
          <w:p w:rsidR="00534153" w:rsidRPr="00534153"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534153" w:rsidRDefault="00534153" w:rsidP="00135487">
            <w:pPr>
              <w:spacing w:after="0" w:line="240" w:lineRule="auto"/>
              <w:jc w:val="center"/>
              <w:rPr>
                <w:rFonts w:ascii="Times New Roman" w:hAnsi="Times New Roman" w:cs="Times New Roman"/>
                <w:sz w:val="24"/>
                <w:szCs w:val="24"/>
              </w:rPr>
            </w:pPr>
            <w:r w:rsidRPr="00534153">
              <w:rPr>
                <w:rFonts w:ascii="Times New Roman" w:hAnsi="Times New Roman" w:cs="Times New Roman"/>
                <w:sz w:val="24"/>
                <w:szCs w:val="24"/>
              </w:rPr>
              <w:t>4</w:t>
            </w:r>
          </w:p>
        </w:tc>
      </w:tr>
      <w:tr w:rsidR="00534153" w:rsidRPr="00534153" w:rsidTr="003F5A02">
        <w:trPr>
          <w:trHeight w:val="181"/>
          <w:jc w:val="center"/>
        </w:trPr>
        <w:tc>
          <w:tcPr>
            <w:tcW w:w="2852" w:type="pct"/>
            <w:gridSpan w:val="2"/>
            <w:vAlign w:val="center"/>
          </w:tcPr>
          <w:p w:rsidR="00534153" w:rsidRPr="00534153" w:rsidRDefault="00534153" w:rsidP="00135487">
            <w:pPr>
              <w:pStyle w:val="af"/>
              <w:widowControl w:val="0"/>
              <w:tabs>
                <w:tab w:val="left" w:pos="993"/>
                <w:tab w:val="left" w:pos="3675"/>
              </w:tabs>
              <w:spacing w:after="0" w:line="240" w:lineRule="auto"/>
              <w:rPr>
                <w:rFonts w:ascii="Times New Roman" w:hAnsi="Times New Roman" w:cs="Times New Roman"/>
                <w:sz w:val="24"/>
                <w:szCs w:val="24"/>
              </w:rPr>
            </w:pPr>
            <w:r w:rsidRPr="00534153">
              <w:rPr>
                <w:rFonts w:ascii="Times New Roman" w:hAnsi="Times New Roman" w:cs="Times New Roman"/>
                <w:sz w:val="24"/>
                <w:szCs w:val="24"/>
              </w:rPr>
              <w:t>Итого по дисциплине 3</w:t>
            </w:r>
          </w:p>
        </w:tc>
        <w:tc>
          <w:tcPr>
            <w:tcW w:w="284" w:type="pct"/>
            <w:vAlign w:val="center"/>
          </w:tcPr>
          <w:p w:rsidR="00534153" w:rsidRPr="00534153" w:rsidRDefault="00534153" w:rsidP="00135487">
            <w:pPr>
              <w:pStyle w:val="af"/>
              <w:tabs>
                <w:tab w:val="left" w:pos="993"/>
                <w:tab w:val="left" w:pos="3675"/>
              </w:tabs>
              <w:spacing w:after="0" w:line="240" w:lineRule="auto"/>
              <w:rPr>
                <w:rFonts w:ascii="Times New Roman" w:hAnsi="Times New Roman" w:cs="Times New Roman"/>
                <w:bCs/>
              </w:rPr>
            </w:pPr>
            <w:r w:rsidRPr="00534153">
              <w:rPr>
                <w:rFonts w:ascii="Times New Roman" w:hAnsi="Times New Roman" w:cs="Times New Roman"/>
                <w:bCs/>
              </w:rPr>
              <w:t>48</w:t>
            </w:r>
          </w:p>
        </w:tc>
        <w:tc>
          <w:tcPr>
            <w:tcW w:w="285" w:type="pct"/>
            <w:vAlign w:val="center"/>
          </w:tcPr>
          <w:p w:rsidR="00534153" w:rsidRPr="00534153"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534153" w:rsidRDefault="00534153" w:rsidP="00135487">
            <w:pPr>
              <w:spacing w:after="0" w:line="240" w:lineRule="auto"/>
              <w:jc w:val="center"/>
              <w:rPr>
                <w:rFonts w:ascii="Times New Roman" w:hAnsi="Times New Roman" w:cs="Times New Roman"/>
                <w:b/>
              </w:rPr>
            </w:pPr>
            <w:r w:rsidRPr="00534153">
              <w:rPr>
                <w:rFonts w:ascii="Times New Roman" w:hAnsi="Times New Roman" w:cs="Times New Roman"/>
                <w:b/>
              </w:rPr>
              <w:t>30</w:t>
            </w:r>
          </w:p>
        </w:tc>
        <w:tc>
          <w:tcPr>
            <w:tcW w:w="358" w:type="pct"/>
            <w:vAlign w:val="center"/>
          </w:tcPr>
          <w:p w:rsidR="00534153" w:rsidRPr="00534153" w:rsidRDefault="00534153" w:rsidP="00135487">
            <w:pPr>
              <w:spacing w:after="0" w:line="240" w:lineRule="auto"/>
              <w:jc w:val="center"/>
              <w:rPr>
                <w:rFonts w:ascii="Times New Roman" w:hAnsi="Times New Roman" w:cs="Times New Roman"/>
                <w:b/>
              </w:rPr>
            </w:pPr>
            <w:r w:rsidRPr="00534153">
              <w:rPr>
                <w:rFonts w:ascii="Times New Roman" w:hAnsi="Times New Roman" w:cs="Times New Roman"/>
                <w:b/>
              </w:rPr>
              <w:t>14</w:t>
            </w:r>
          </w:p>
        </w:tc>
        <w:tc>
          <w:tcPr>
            <w:tcW w:w="456" w:type="pct"/>
            <w:vAlign w:val="center"/>
          </w:tcPr>
          <w:p w:rsidR="00534153" w:rsidRPr="00534153"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534153" w:rsidRDefault="00534153" w:rsidP="00135487">
            <w:pPr>
              <w:spacing w:after="0" w:line="240" w:lineRule="auto"/>
              <w:jc w:val="center"/>
              <w:rPr>
                <w:rFonts w:ascii="Times New Roman" w:hAnsi="Times New Roman" w:cs="Times New Roman"/>
                <w:b/>
                <w:sz w:val="24"/>
                <w:szCs w:val="24"/>
              </w:rPr>
            </w:pPr>
            <w:r w:rsidRPr="00534153">
              <w:rPr>
                <w:rFonts w:ascii="Times New Roman" w:hAnsi="Times New Roman" w:cs="Times New Roman"/>
                <w:b/>
                <w:sz w:val="24"/>
                <w:szCs w:val="24"/>
              </w:rPr>
              <w:t>4</w:t>
            </w:r>
          </w:p>
        </w:tc>
      </w:tr>
    </w:tbl>
    <w:p w:rsidR="00534153" w:rsidRPr="00350968" w:rsidRDefault="00534153" w:rsidP="00534153">
      <w:pPr>
        <w:widowControl w:val="0"/>
        <w:spacing w:after="0" w:line="240" w:lineRule="auto"/>
        <w:jc w:val="center"/>
        <w:rPr>
          <w:rFonts w:ascii="Times New Roman" w:hAnsi="Times New Roman" w:cs="Times New Roman"/>
          <w:b/>
          <w:sz w:val="28"/>
        </w:rPr>
      </w:pPr>
    </w:p>
    <w:p w:rsidR="00534153" w:rsidRPr="00350968" w:rsidRDefault="00534153" w:rsidP="00534153">
      <w:pPr>
        <w:widowControl w:val="0"/>
        <w:spacing w:after="0" w:line="240" w:lineRule="auto"/>
        <w:ind w:firstLine="709"/>
        <w:jc w:val="center"/>
        <w:rPr>
          <w:rFonts w:ascii="Times New Roman" w:hAnsi="Times New Roman" w:cs="Times New Roman"/>
          <w:b/>
          <w:sz w:val="28"/>
        </w:rPr>
      </w:pPr>
      <w:r w:rsidRPr="00350968">
        <w:rPr>
          <w:rFonts w:ascii="Times New Roman" w:hAnsi="Times New Roman" w:cs="Times New Roman"/>
          <w:b/>
          <w:sz w:val="28"/>
        </w:rPr>
        <w:t>4. Описание содержания разделов и тем</w:t>
      </w:r>
    </w:p>
    <w:p w:rsidR="00534153" w:rsidRDefault="00534153" w:rsidP="00534153">
      <w:pPr>
        <w:keepNext/>
        <w:keepLines/>
        <w:widowControl w:val="0"/>
        <w:spacing w:after="0" w:line="240" w:lineRule="auto"/>
        <w:ind w:firstLine="709"/>
        <w:jc w:val="both"/>
        <w:outlineLvl w:val="2"/>
        <w:rPr>
          <w:rFonts w:ascii="Times New Roman" w:eastAsia="Times New Roman" w:hAnsi="Times New Roman" w:cs="Times New Roman"/>
          <w:b/>
          <w:bCs/>
          <w:color w:val="000000"/>
          <w:sz w:val="28"/>
          <w:szCs w:val="28"/>
          <w:lang w:bidi="ru-RU"/>
        </w:rPr>
      </w:pPr>
    </w:p>
    <w:p w:rsidR="00534153" w:rsidRPr="00350968" w:rsidRDefault="00534153" w:rsidP="00534153">
      <w:pPr>
        <w:keepNext/>
        <w:keepLines/>
        <w:widowControl w:val="0"/>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3.1. Противопожарный режим на объекте</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Правила противопожарного режима в Российской Федерации.</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Комплекс мероприятий, обеспечивающих противопожарный режим на объект</w:t>
      </w:r>
      <w:bookmarkStart w:id="82" w:name="bookmark665"/>
      <w:bookmarkStart w:id="83" w:name="bookmark666"/>
      <w:bookmarkStart w:id="84" w:name="bookmark667"/>
      <w:bookmarkStart w:id="85" w:name="_Toc96436132"/>
      <w:bookmarkStart w:id="86" w:name="_Toc96436663"/>
      <w:r w:rsidRPr="00350968">
        <w:rPr>
          <w:rFonts w:ascii="Times New Roman" w:eastAsia="Times New Roman" w:hAnsi="Times New Roman" w:cs="Times New Roman"/>
          <w:color w:val="000000"/>
          <w:sz w:val="28"/>
          <w:szCs w:val="28"/>
          <w:lang w:bidi="ru-RU"/>
        </w:rPr>
        <w:t>е. Правила пожарной безопасности при эксплу</w:t>
      </w:r>
      <w:bookmarkEnd w:id="82"/>
      <w:bookmarkEnd w:id="83"/>
      <w:bookmarkEnd w:id="84"/>
      <w:bookmarkEnd w:id="85"/>
      <w:bookmarkEnd w:id="86"/>
      <w:r w:rsidRPr="00350968">
        <w:rPr>
          <w:rFonts w:ascii="Times New Roman" w:eastAsia="Times New Roman" w:hAnsi="Times New Roman" w:cs="Times New Roman"/>
          <w:color w:val="000000"/>
          <w:sz w:val="28"/>
          <w:szCs w:val="28"/>
          <w:lang w:bidi="ru-RU"/>
        </w:rPr>
        <w:t>атации, ремонте, обслуживании зданий, сооружений, помещений, инженерных сетей и систем инженерно-технического обеспечения, оборудования, инвентаря. Организационно-распорядительные документы организации. Приказ, устанавливающий требования по обеспечению противопожарного режима в организации. Назначение лица, ответственного за обеспечение пожарной безопасности на объекте. Утверждение инструкций о мерах пожарной безопасности. Инструкции о действиях персонала по эвакуации и спасению людей при пожаре.</w:t>
      </w:r>
    </w:p>
    <w:p w:rsidR="00534153"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Создание безопасных зон и рабочих мест для инвалидов (лиц с ограниченными возможностями здоровья) с учетом особенностей технологических процессов и организации производства (структуры учреждения). Создание условий для своевременной эвакуации (спасения) инвалидов в экстремальных ситуациях.</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3.2. Требования пожарной безопасности к производственным зданиям, сооружениям</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Нормативные правовые акты и нормативные документы по пожарной безопасности, устанавли</w:t>
      </w:r>
      <w:bookmarkStart w:id="87" w:name="bookmark668"/>
      <w:bookmarkStart w:id="88" w:name="bookmark669"/>
      <w:bookmarkStart w:id="89" w:name="bookmark670"/>
      <w:bookmarkStart w:id="90" w:name="_Toc96436133"/>
      <w:bookmarkStart w:id="91" w:name="_Toc96436664"/>
      <w:r w:rsidRPr="00350968">
        <w:rPr>
          <w:rFonts w:ascii="Times New Roman" w:eastAsia="Times New Roman" w:hAnsi="Times New Roman" w:cs="Times New Roman"/>
          <w:color w:val="000000"/>
          <w:sz w:val="28"/>
          <w:szCs w:val="28"/>
          <w:lang w:bidi="ru-RU"/>
        </w:rPr>
        <w:t>вающие требования к производственным зданиям, сооружениям. Требования к объемно-пл</w:t>
      </w:r>
      <w:bookmarkEnd w:id="87"/>
      <w:bookmarkEnd w:id="88"/>
      <w:bookmarkEnd w:id="89"/>
      <w:bookmarkEnd w:id="90"/>
      <w:bookmarkEnd w:id="91"/>
      <w:r w:rsidRPr="00350968">
        <w:rPr>
          <w:rFonts w:ascii="Times New Roman" w:eastAsia="Times New Roman" w:hAnsi="Times New Roman" w:cs="Times New Roman"/>
          <w:color w:val="000000"/>
          <w:sz w:val="28"/>
          <w:szCs w:val="28"/>
          <w:lang w:bidi="ru-RU"/>
        </w:rPr>
        <w:t>анировочным и конструктивным решениям производственных и лабораторных зданий, помещений, мастерских. Требования к степени огнестойкости, классу конструктивной пожарной опасности, высоте зданий и площади этажа здания в пределах пожарного отсека.</w:t>
      </w:r>
    </w:p>
    <w:p w:rsidR="00534153"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Меры пожарной безопасности при хранении веществ и материалов. Соблюдение требований маркировки и предупредительных надписей, указанных на упаковках или в сопроводительных документах, при работе с пожароопасными и пожаровзрывоопасными веществами и материалами. Соблюдение требований регламентов, правил технической эксплуатации и другой утвержденной в установленном порядке нормативно-технической и эксплуатационной документации при выполнении технологических процессов. Требования к оборудованию, предназначенному для использования пожароопасных и пожаровзрывоопасных веществ и материалов. Меры пожарной безопасности при выполнении планового ремонта, профилактического осмотра технологического оборудования.</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3.3. Требования пожарной безопасности к складским зданиям, сооружениям, помещениям</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Нормативные правовые акты и нормативные документы по пожарной безопасности, уста</w:t>
      </w:r>
      <w:bookmarkStart w:id="92" w:name="bookmark671"/>
      <w:bookmarkStart w:id="93" w:name="bookmark672"/>
      <w:bookmarkStart w:id="94" w:name="bookmark673"/>
      <w:bookmarkStart w:id="95" w:name="_Toc96436134"/>
      <w:bookmarkStart w:id="96" w:name="_Toc96436665"/>
      <w:r w:rsidRPr="00350968">
        <w:rPr>
          <w:rFonts w:ascii="Times New Roman" w:eastAsia="Times New Roman" w:hAnsi="Times New Roman" w:cs="Times New Roman"/>
          <w:color w:val="000000"/>
          <w:sz w:val="28"/>
          <w:szCs w:val="28"/>
          <w:lang w:bidi="ru-RU"/>
        </w:rPr>
        <w:t>навливающие требования к складским зданиям, сооружениям. Требования к объемно-планирово</w:t>
      </w:r>
      <w:bookmarkEnd w:id="92"/>
      <w:bookmarkEnd w:id="93"/>
      <w:bookmarkEnd w:id="94"/>
      <w:bookmarkEnd w:id="95"/>
      <w:bookmarkEnd w:id="96"/>
      <w:r w:rsidRPr="00350968">
        <w:rPr>
          <w:rFonts w:ascii="Times New Roman" w:eastAsia="Times New Roman" w:hAnsi="Times New Roman" w:cs="Times New Roman"/>
          <w:color w:val="000000"/>
          <w:sz w:val="28"/>
          <w:szCs w:val="28"/>
          <w:lang w:bidi="ru-RU"/>
        </w:rPr>
        <w:t>чным и конструктивным решениям складских зданий и помещений, предназначенных для хранения веществ, материалов, продукции и сырья (грузов) (класс функциональной пожарной опасности Ф5.2), в том числе встроенных в здания другой функциональной пожарной опасности.</w:t>
      </w:r>
    </w:p>
    <w:p w:rsidR="00534153"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Меры пожарной безопасности при хранении на складах (в помещениях) веществ и материалов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Меры пожарной безопасности при хранении баллонов с горючими газами, емкостей (бутылки, бутыли, другая тара) с легковоспламеняющимися и горючими жидкостями, аэрозольных упаковок.</w:t>
      </w:r>
    </w:p>
    <w:p w:rsidR="00534153" w:rsidRPr="00350968" w:rsidRDefault="00534153" w:rsidP="00534153">
      <w:pPr>
        <w:keepNext/>
        <w:keepLines/>
        <w:widowControl w:val="0"/>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3.4. Требования пожарной безопасности к стоянкам для автомобилей без технического обслуживания и ремонта</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объемно-планировочным и конструктивным решени</w:t>
      </w:r>
      <w:bookmarkStart w:id="97" w:name="bookmark674"/>
      <w:bookmarkStart w:id="98" w:name="bookmark675"/>
      <w:bookmarkStart w:id="99" w:name="bookmark676"/>
      <w:bookmarkStart w:id="100" w:name="_Toc96436135"/>
      <w:bookmarkStart w:id="101" w:name="_Toc96436666"/>
      <w:r w:rsidRPr="00350968">
        <w:rPr>
          <w:rFonts w:ascii="Times New Roman" w:eastAsia="Times New Roman" w:hAnsi="Times New Roman" w:cs="Times New Roman"/>
          <w:color w:val="000000"/>
          <w:sz w:val="28"/>
          <w:szCs w:val="28"/>
          <w:lang w:bidi="ru-RU"/>
        </w:rPr>
        <w:t>ям автостоянок (автостоянка, гараж-стоянка), а также подземных помещений для стоянки (хранения) легковых авто</w:t>
      </w:r>
      <w:bookmarkEnd w:id="97"/>
      <w:bookmarkEnd w:id="98"/>
      <w:bookmarkEnd w:id="99"/>
      <w:bookmarkEnd w:id="100"/>
      <w:bookmarkEnd w:id="101"/>
      <w:r w:rsidRPr="00350968">
        <w:rPr>
          <w:rFonts w:ascii="Times New Roman" w:eastAsia="Times New Roman" w:hAnsi="Times New Roman" w:cs="Times New Roman"/>
          <w:color w:val="000000"/>
          <w:sz w:val="28"/>
          <w:szCs w:val="28"/>
          <w:lang w:bidi="ru-RU"/>
        </w:rPr>
        <w:t>мобилей, встроенных в здания другого функционального назначения.</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электротехническим устройствам автостоянок, встроенных подземных автостоянок.</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противопожарному водопроводу. Системы внутреннего противопожарного водоснабжения в неотапливаемых автостоянках. Применение самосрабатывающих модулей пожаротушения.</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инженерным системам, обеспечивающим пожарную безопасность автостоянок вместимостью более 50 машино-мест, встроенных (пристроенных) в здания другого назначения. Требования к внутреннему противопожарному водопроводу и автоматическим установкам пожаротушения в подземных автостоянках с двумя этажами и более. Расчетный расход воды на наружное пожаротушение зданий надземных автостоянок закрытого и открытого типов.</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противопожарному водопроводу встроенных подземных автостоянок. Требования к противопожарному водопроводу подземных автостоянок с двумя этажами и более. Применение автоматических установок пожаротушения.</w:t>
      </w:r>
    </w:p>
    <w:p w:rsidR="00534153"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инженерным системам автостоянок и их инженерному оборудованию. Основные требования норм и правил к системам общеобменной вентиляции, отопления и противодымной защиты. Техническое обслуживание и эксплуатация указанных систем.</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3.5. Требования пожарной безопасности к зданиям сельскохозяйственного назначения</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Нормативные правовые акты и нормативные документы по пожарной безопасности, устана</w:t>
      </w:r>
      <w:bookmarkStart w:id="102" w:name="bookmark677"/>
      <w:bookmarkStart w:id="103" w:name="bookmark678"/>
      <w:bookmarkStart w:id="104" w:name="bookmark679"/>
      <w:bookmarkStart w:id="105" w:name="_Toc96436136"/>
      <w:bookmarkStart w:id="106" w:name="_Toc96436667"/>
      <w:r w:rsidRPr="00350968">
        <w:rPr>
          <w:rFonts w:ascii="Times New Roman" w:eastAsia="Times New Roman" w:hAnsi="Times New Roman" w:cs="Times New Roman"/>
          <w:color w:val="000000"/>
          <w:sz w:val="28"/>
          <w:szCs w:val="28"/>
          <w:lang w:bidi="ru-RU"/>
        </w:rPr>
        <w:t>вливающие требования к зданиям сельскохозяйственного назначения. Организационные меро</w:t>
      </w:r>
      <w:bookmarkEnd w:id="102"/>
      <w:bookmarkEnd w:id="103"/>
      <w:bookmarkEnd w:id="104"/>
      <w:bookmarkEnd w:id="105"/>
      <w:bookmarkEnd w:id="106"/>
      <w:r w:rsidRPr="00350968">
        <w:rPr>
          <w:rFonts w:ascii="Times New Roman" w:eastAsia="Times New Roman" w:hAnsi="Times New Roman" w:cs="Times New Roman"/>
          <w:color w:val="000000"/>
          <w:sz w:val="28"/>
          <w:szCs w:val="28"/>
          <w:lang w:bidi="ru-RU"/>
        </w:rPr>
        <w:t xml:space="preserve">приятия по обеспечению пожарной безопасности на объектах сельскохозяйственного производства. </w:t>
      </w:r>
    </w:p>
    <w:p w:rsidR="00534153"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пожарной безопасности к животноводческим, птицеводческим и звероводческим зданиям и помещениям. Требования к организации противопожарных мероприятий в зданиях и сооружениях по хранению и переработке зерна. </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3.6. Требования пожарной безопасности к опасным производственным объектам</w:t>
      </w:r>
    </w:p>
    <w:p w:rsidR="00534153"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Опасные производственные объекты (предприятия или их цехи, участки, площадки). Правовое р</w:t>
      </w:r>
      <w:bookmarkStart w:id="107" w:name="bookmark680"/>
      <w:bookmarkStart w:id="108" w:name="bookmark681"/>
      <w:bookmarkStart w:id="109" w:name="bookmark682"/>
      <w:bookmarkStart w:id="110" w:name="_Toc96436137"/>
      <w:bookmarkStart w:id="111" w:name="_Toc96436668"/>
      <w:r w:rsidRPr="00350968">
        <w:rPr>
          <w:rFonts w:ascii="Times New Roman" w:eastAsia="Times New Roman" w:hAnsi="Times New Roman" w:cs="Times New Roman"/>
          <w:color w:val="000000"/>
          <w:sz w:val="28"/>
          <w:szCs w:val="28"/>
          <w:lang w:bidi="ru-RU"/>
        </w:rPr>
        <w:t>егулирование в области промышленной безопасности. Обязанности организации, экс</w:t>
      </w:r>
      <w:bookmarkEnd w:id="107"/>
      <w:bookmarkEnd w:id="108"/>
      <w:bookmarkEnd w:id="109"/>
      <w:bookmarkEnd w:id="110"/>
      <w:bookmarkEnd w:id="111"/>
      <w:r w:rsidRPr="00350968">
        <w:rPr>
          <w:rFonts w:ascii="Times New Roman" w:eastAsia="Times New Roman" w:hAnsi="Times New Roman" w:cs="Times New Roman"/>
          <w:color w:val="000000"/>
          <w:sz w:val="28"/>
          <w:szCs w:val="28"/>
          <w:lang w:bidi="ru-RU"/>
        </w:rPr>
        <w:t>плуатирующей опасный производственный объект. Обязанности работников опасного производственного объекта. Противопожарный режим на объекте. Паспорт безопасности опасных объектов. Федеральные органы исполнительной власти в области промышленной безопасности, осуществляющие соответствующее нормативное регулирование, специальные разрешительные, контрольные и надзорные функции в области промышленной безопасности. Обязательное страхование гражданской ответственности за причинение вреда в результате аварии или инцидента на опасном производственном объекте. Установление на объектах производства, переработки, хранения радиоактивных и взрывчатых веществ и материалов, пиротехнических изделий, объектах уничтожения и хранения химического оружия и средств взрывания, космических объектах и стартовых комплексах, объектах горных выработок, объектах атомной энергетики дополнительных требований пожарной безопасности, учитывающих специфику этих объектов. Подготовка и переподготовка работников опасного производственного объекта.</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5078"/>
          <w:tab w:val="left" w:pos="7938"/>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3.7. Требования</w:t>
      </w:r>
      <w:r>
        <w:rPr>
          <w:rFonts w:ascii="Times New Roman" w:eastAsia="Times New Roman" w:hAnsi="Times New Roman" w:cs="Times New Roman"/>
          <w:b/>
          <w:bCs/>
          <w:color w:val="000000"/>
          <w:sz w:val="28"/>
          <w:szCs w:val="28"/>
          <w:lang w:bidi="ru-RU"/>
        </w:rPr>
        <w:t xml:space="preserve"> </w:t>
      </w:r>
      <w:r w:rsidRPr="00350968">
        <w:rPr>
          <w:rFonts w:ascii="Times New Roman" w:eastAsia="Times New Roman" w:hAnsi="Times New Roman" w:cs="Times New Roman"/>
          <w:b/>
          <w:bCs/>
          <w:color w:val="000000"/>
          <w:sz w:val="28"/>
          <w:szCs w:val="28"/>
          <w:lang w:bidi="ru-RU"/>
        </w:rPr>
        <w:t>пожарной</w:t>
      </w:r>
      <w:r>
        <w:rPr>
          <w:rFonts w:ascii="Times New Roman" w:eastAsia="Times New Roman" w:hAnsi="Times New Roman" w:cs="Times New Roman"/>
          <w:b/>
          <w:bCs/>
          <w:color w:val="000000"/>
          <w:sz w:val="28"/>
          <w:szCs w:val="28"/>
          <w:lang w:bidi="ru-RU"/>
        </w:rPr>
        <w:t xml:space="preserve"> </w:t>
      </w:r>
      <w:r w:rsidRPr="00350968">
        <w:rPr>
          <w:rFonts w:ascii="Times New Roman" w:eastAsia="Times New Roman" w:hAnsi="Times New Roman" w:cs="Times New Roman"/>
          <w:b/>
          <w:bCs/>
          <w:color w:val="000000"/>
          <w:sz w:val="28"/>
          <w:szCs w:val="28"/>
          <w:lang w:bidi="ru-RU"/>
        </w:rPr>
        <w:t>безопасности</w:t>
      </w:r>
      <w:r>
        <w:rPr>
          <w:rFonts w:ascii="Times New Roman" w:eastAsia="Times New Roman" w:hAnsi="Times New Roman" w:cs="Times New Roman"/>
          <w:b/>
          <w:bCs/>
          <w:color w:val="000000"/>
          <w:sz w:val="28"/>
          <w:szCs w:val="28"/>
          <w:lang w:bidi="ru-RU"/>
        </w:rPr>
        <w:t xml:space="preserve"> </w:t>
      </w:r>
      <w:r w:rsidRPr="00350968">
        <w:rPr>
          <w:rFonts w:ascii="Times New Roman" w:eastAsia="Times New Roman" w:hAnsi="Times New Roman" w:cs="Times New Roman"/>
          <w:b/>
          <w:bCs/>
          <w:color w:val="000000"/>
          <w:sz w:val="28"/>
          <w:szCs w:val="28"/>
          <w:lang w:bidi="ru-RU"/>
        </w:rPr>
        <w:t>к многофункциональным зданиям</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противодымной защите. Требования к внутреннему противопожарному водопроводу и авто</w:t>
      </w:r>
      <w:bookmarkStart w:id="112" w:name="bookmark685"/>
      <w:bookmarkStart w:id="113" w:name="_Toc96436138"/>
      <w:bookmarkStart w:id="114" w:name="_Toc96436669"/>
      <w:r w:rsidRPr="00350968">
        <w:rPr>
          <w:rFonts w:ascii="Times New Roman" w:eastAsia="Times New Roman" w:hAnsi="Times New Roman" w:cs="Times New Roman"/>
          <w:color w:val="000000"/>
          <w:sz w:val="28"/>
          <w:szCs w:val="28"/>
          <w:lang w:bidi="ru-RU"/>
        </w:rPr>
        <w:t>матическому пожаротушению. Требования к ли</w:t>
      </w:r>
      <w:bookmarkStart w:id="115" w:name="bookmark683"/>
      <w:bookmarkStart w:id="116" w:name="bookmark684"/>
      <w:bookmarkStart w:id="117" w:name="bookmark686"/>
      <w:bookmarkEnd w:id="112"/>
      <w:r w:rsidRPr="00350968">
        <w:rPr>
          <w:rFonts w:ascii="Times New Roman" w:eastAsia="Times New Roman" w:hAnsi="Times New Roman" w:cs="Times New Roman"/>
          <w:color w:val="000000"/>
          <w:sz w:val="28"/>
          <w:szCs w:val="28"/>
          <w:lang w:bidi="ru-RU"/>
        </w:rPr>
        <w:t>фтам для пожарных подразделени</w:t>
      </w:r>
      <w:bookmarkEnd w:id="113"/>
      <w:bookmarkEnd w:id="114"/>
      <w:bookmarkEnd w:id="115"/>
      <w:bookmarkEnd w:id="116"/>
      <w:bookmarkEnd w:id="117"/>
      <w:r w:rsidRPr="00350968">
        <w:rPr>
          <w:rFonts w:ascii="Times New Roman" w:eastAsia="Times New Roman" w:hAnsi="Times New Roman" w:cs="Times New Roman"/>
          <w:color w:val="000000"/>
          <w:sz w:val="28"/>
          <w:szCs w:val="28"/>
          <w:lang w:bidi="ru-RU"/>
        </w:rPr>
        <w:t>й - пожарным лифтам.</w:t>
      </w:r>
    </w:p>
    <w:p w:rsidR="00534153"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автоматической пожарной сигнализации. Требования к системам оповещения о пожаре и управления эвакуацией людей, к центральному пульту управления системой противопожарной защиты. Требования к средствам индивидуальной и коллективной защиты и спасения людей. Требования к объемно-планировочным и техническим решениям, обеспечивающим своевременную эвакуацию людей, их защиту и спасение от опасных факторов пожара. Регламентация огнестойкости и пожарной опасности конструкций и отделочных материалов. Требования к устройствам, ограничивающим распространение огня и дыма (противопожарные преграды, противопожарные отсеки).</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3.8 Обеспечение пожарной безопасности жилых помещений</w:t>
      </w:r>
    </w:p>
    <w:p w:rsidR="00534153" w:rsidRPr="00350968" w:rsidRDefault="00534153" w:rsidP="00534153">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Характерные пожары в жилых домах и их краткий анализ. Меры пожарной безопасности в жилых домах и при эксплуат</w:t>
      </w:r>
      <w:bookmarkStart w:id="118" w:name="bookmark687"/>
      <w:bookmarkStart w:id="119" w:name="bookmark688"/>
      <w:bookmarkStart w:id="120" w:name="bookmark689"/>
      <w:bookmarkStart w:id="121" w:name="_Toc96436139"/>
      <w:bookmarkStart w:id="122" w:name="_Toc96436670"/>
      <w:r w:rsidRPr="00350968">
        <w:rPr>
          <w:rFonts w:ascii="Times New Roman" w:eastAsia="Times New Roman" w:hAnsi="Times New Roman" w:cs="Times New Roman"/>
          <w:color w:val="000000"/>
          <w:sz w:val="28"/>
          <w:szCs w:val="28"/>
          <w:lang w:bidi="ru-RU"/>
        </w:rPr>
        <w:t>ации печей, каминов, газовых отопительных и нагревательных</w:t>
      </w:r>
      <w:bookmarkEnd w:id="118"/>
      <w:bookmarkEnd w:id="119"/>
      <w:bookmarkEnd w:id="120"/>
      <w:bookmarkEnd w:id="121"/>
      <w:bookmarkEnd w:id="122"/>
      <w:r w:rsidRPr="00350968">
        <w:rPr>
          <w:rFonts w:ascii="Times New Roman" w:eastAsia="Times New Roman" w:hAnsi="Times New Roman" w:cs="Times New Roman"/>
          <w:color w:val="000000"/>
          <w:sz w:val="28"/>
          <w:szCs w:val="28"/>
          <w:lang w:bidi="ru-RU"/>
        </w:rPr>
        <w:t xml:space="preserve"> приборов, керосиновых приборов, электропроводки и электрооборудования, при хранении препаратов бытовой химии. Требования к установке и работоспособности дымовых пожарных извещателей в жилых помещениях.</w:t>
      </w:r>
    </w:p>
    <w:p w:rsidR="00534153" w:rsidRDefault="00534153" w:rsidP="00534153">
      <w:pPr>
        <w:widowControl w:val="0"/>
        <w:spacing w:after="0" w:line="240" w:lineRule="auto"/>
        <w:ind w:firstLine="709"/>
        <w:jc w:val="center"/>
        <w:rPr>
          <w:rFonts w:ascii="Times New Roman" w:hAnsi="Times New Roman" w:cs="Times New Roman"/>
          <w:b/>
          <w:sz w:val="28"/>
          <w:szCs w:val="28"/>
        </w:rPr>
      </w:pPr>
    </w:p>
    <w:p w:rsidR="00534153" w:rsidRDefault="00534153" w:rsidP="00534153">
      <w:pPr>
        <w:widowControl w:val="0"/>
        <w:spacing w:after="0" w:line="240" w:lineRule="auto"/>
        <w:ind w:firstLine="709"/>
        <w:jc w:val="center"/>
        <w:rPr>
          <w:rFonts w:ascii="Times New Roman" w:hAnsi="Times New Roman" w:cs="Times New Roman"/>
          <w:b/>
          <w:sz w:val="28"/>
          <w:szCs w:val="28"/>
        </w:rPr>
      </w:pPr>
    </w:p>
    <w:p w:rsidR="00534153" w:rsidRDefault="00534153" w:rsidP="00534153">
      <w:pPr>
        <w:widowControl w:val="0"/>
        <w:spacing w:after="0" w:line="240" w:lineRule="auto"/>
        <w:ind w:firstLine="709"/>
        <w:jc w:val="center"/>
        <w:rPr>
          <w:rFonts w:ascii="Times New Roman" w:hAnsi="Times New Roman" w:cs="Times New Roman"/>
          <w:b/>
          <w:sz w:val="28"/>
          <w:szCs w:val="28"/>
        </w:rPr>
      </w:pP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p>
    <w:p w:rsidR="00534153" w:rsidRPr="00350968" w:rsidRDefault="00534153" w:rsidP="003F5A02">
      <w:pPr>
        <w:widowControl w:val="0"/>
        <w:tabs>
          <w:tab w:val="left" w:pos="1134"/>
        </w:tabs>
        <w:spacing w:after="0" w:line="240" w:lineRule="auto"/>
        <w:ind w:firstLine="709"/>
        <w:jc w:val="center"/>
        <w:rPr>
          <w:rFonts w:ascii="Times New Roman" w:hAnsi="Times New Roman" w:cs="Times New Roman"/>
          <w:b/>
          <w:bCs/>
          <w:sz w:val="28"/>
          <w:szCs w:val="28"/>
        </w:rPr>
      </w:pPr>
      <w:r w:rsidRPr="00350968">
        <w:rPr>
          <w:rFonts w:ascii="Times New Roman" w:hAnsi="Times New Roman" w:cs="Times New Roman"/>
          <w:b/>
          <w:bCs/>
          <w:sz w:val="28"/>
          <w:szCs w:val="28"/>
        </w:rPr>
        <w:t>5. Вопросы для подгот</w:t>
      </w:r>
      <w:r w:rsidR="003F5A02">
        <w:rPr>
          <w:rFonts w:ascii="Times New Roman" w:hAnsi="Times New Roman" w:cs="Times New Roman"/>
          <w:b/>
          <w:bCs/>
          <w:sz w:val="28"/>
          <w:szCs w:val="28"/>
        </w:rPr>
        <w:t>овки к промежуточной аттестации</w:t>
      </w:r>
    </w:p>
    <w:p w:rsidR="00534153" w:rsidRPr="00350968" w:rsidRDefault="00534153" w:rsidP="00534153">
      <w:pPr>
        <w:widowControl w:val="0"/>
        <w:tabs>
          <w:tab w:val="left" w:pos="1134"/>
        </w:tabs>
        <w:spacing w:after="0" w:line="240" w:lineRule="auto"/>
        <w:ind w:firstLine="709"/>
        <w:jc w:val="both"/>
        <w:rPr>
          <w:rFonts w:ascii="Times New Roman" w:hAnsi="Times New Roman" w:cs="Times New Roman"/>
          <w:b/>
          <w:sz w:val="28"/>
          <w:szCs w:val="28"/>
        </w:rPr>
      </w:pPr>
    </w:p>
    <w:p w:rsidR="00534153" w:rsidRPr="00350968" w:rsidRDefault="00534153" w:rsidP="00534153">
      <w:pPr>
        <w:keepNext/>
        <w:keepLines/>
        <w:widowControl w:val="0"/>
        <w:tabs>
          <w:tab w:val="left" w:pos="1134"/>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3.1. Противопожарный режим на объекте</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Правила противопожарного режима в Российской Федерации.</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Комплекс мероприятий, обеспечивающих противопожарный режим на объекте</w:t>
      </w:r>
      <w:bookmarkStart w:id="123" w:name="_Toc96436140"/>
      <w:bookmarkStart w:id="124" w:name="_Toc96436671"/>
      <w:r w:rsidRPr="00350968">
        <w:rPr>
          <w:rFonts w:ascii="Times New Roman" w:eastAsia="Times New Roman" w:hAnsi="Times New Roman" w:cs="Times New Roman"/>
          <w:color w:val="000000"/>
          <w:sz w:val="28"/>
          <w:szCs w:val="28"/>
          <w:lang w:bidi="ru-RU"/>
        </w:rPr>
        <w:t xml:space="preserve">. </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Приказ, устанавливающий требования по о</w:t>
      </w:r>
      <w:bookmarkEnd w:id="123"/>
      <w:bookmarkEnd w:id="124"/>
      <w:r w:rsidRPr="00350968">
        <w:rPr>
          <w:rFonts w:ascii="Times New Roman" w:eastAsia="Times New Roman" w:hAnsi="Times New Roman" w:cs="Times New Roman"/>
          <w:color w:val="000000"/>
          <w:sz w:val="28"/>
          <w:szCs w:val="28"/>
          <w:lang w:bidi="ru-RU"/>
        </w:rPr>
        <w:t xml:space="preserve">беспечению противопожарного режима в организации. </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Кто назначает лицо, ответственное за обеспечение пожарной безопасности на объекте. </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Содержание инструкций о мерах пожарной безопасности. </w:t>
      </w:r>
    </w:p>
    <w:p w:rsidR="00534153"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Содержание инструкции о действиях персонала по эвакуации и спасению людей при пожаре.</w:t>
      </w:r>
    </w:p>
    <w:p w:rsidR="00534153" w:rsidRPr="00350968" w:rsidRDefault="00534153" w:rsidP="00534153">
      <w:pPr>
        <w:widowControl w:val="0"/>
        <w:tabs>
          <w:tab w:val="left" w:pos="1134"/>
        </w:tabs>
        <w:spacing w:after="0" w:line="240" w:lineRule="auto"/>
        <w:ind w:left="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134"/>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3.2. Требования пожарной безопасности к производственным зданиям, сооружениям</w:t>
      </w:r>
    </w:p>
    <w:p w:rsidR="00534153" w:rsidRPr="00350968" w:rsidRDefault="00534153" w:rsidP="0032131C">
      <w:pPr>
        <w:widowControl w:val="0"/>
        <w:numPr>
          <w:ilvl w:val="0"/>
          <w:numId w:val="231"/>
        </w:numP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Нормативные правовые акты и нормативные документы по пожарной безопасности, устанавли</w:t>
      </w:r>
      <w:bookmarkStart w:id="125" w:name="_Toc96436141"/>
      <w:bookmarkStart w:id="126" w:name="_Toc96436672"/>
      <w:r w:rsidRPr="00350968">
        <w:rPr>
          <w:rFonts w:ascii="Times New Roman" w:eastAsia="Times New Roman" w:hAnsi="Times New Roman" w:cs="Times New Roman"/>
          <w:color w:val="000000"/>
          <w:sz w:val="28"/>
          <w:szCs w:val="28"/>
          <w:lang w:bidi="ru-RU"/>
        </w:rPr>
        <w:t xml:space="preserve">вающие требования к производственным зданиям, сооружениям. </w:t>
      </w:r>
    </w:p>
    <w:p w:rsidR="00534153" w:rsidRPr="00350968" w:rsidRDefault="00534153" w:rsidP="0032131C">
      <w:pPr>
        <w:widowControl w:val="0"/>
        <w:numPr>
          <w:ilvl w:val="0"/>
          <w:numId w:val="231"/>
        </w:numP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объемно-п</w:t>
      </w:r>
      <w:bookmarkEnd w:id="125"/>
      <w:bookmarkEnd w:id="126"/>
      <w:r w:rsidRPr="00350968">
        <w:rPr>
          <w:rFonts w:ascii="Times New Roman" w:eastAsia="Times New Roman" w:hAnsi="Times New Roman" w:cs="Times New Roman"/>
          <w:color w:val="000000"/>
          <w:sz w:val="28"/>
          <w:szCs w:val="28"/>
          <w:lang w:bidi="ru-RU"/>
        </w:rPr>
        <w:t xml:space="preserve">ланировочным и конструктивным решениям производственных и лабораторных зданий, помещений, мастерских. </w:t>
      </w:r>
    </w:p>
    <w:p w:rsidR="00534153" w:rsidRPr="00350968" w:rsidRDefault="00534153" w:rsidP="0032131C">
      <w:pPr>
        <w:widowControl w:val="0"/>
        <w:numPr>
          <w:ilvl w:val="0"/>
          <w:numId w:val="231"/>
        </w:numP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степени огнестойкости, классу конструктивной пожарной опасности, высоте зданий и площади этажа здания в пределах пожарного отсека.</w:t>
      </w:r>
    </w:p>
    <w:p w:rsidR="00534153" w:rsidRDefault="00534153" w:rsidP="0032131C">
      <w:pPr>
        <w:widowControl w:val="0"/>
        <w:numPr>
          <w:ilvl w:val="0"/>
          <w:numId w:val="231"/>
        </w:numP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Меры пожарной безопасности при хранении веществ и материалов. </w:t>
      </w:r>
    </w:p>
    <w:p w:rsidR="00534153" w:rsidRPr="00350968" w:rsidRDefault="00534153" w:rsidP="00534153">
      <w:pPr>
        <w:widowControl w:val="0"/>
        <w:tabs>
          <w:tab w:val="left" w:pos="1134"/>
          <w:tab w:val="left" w:pos="1276"/>
        </w:tabs>
        <w:spacing w:after="0" w:line="240" w:lineRule="auto"/>
        <w:ind w:left="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134"/>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3.3. Требования пожарной безопасности к складским зданиям, сооружениям, помещениям</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к объемно-планировочным и конструктивным решениям складских зданий и </w:t>
      </w:r>
      <w:bookmarkStart w:id="127" w:name="_Toc96436142"/>
      <w:bookmarkStart w:id="128" w:name="_Toc96436673"/>
      <w:r w:rsidRPr="00350968">
        <w:rPr>
          <w:rFonts w:ascii="Times New Roman" w:eastAsia="Times New Roman" w:hAnsi="Times New Roman" w:cs="Times New Roman"/>
          <w:color w:val="000000"/>
          <w:sz w:val="28"/>
          <w:szCs w:val="28"/>
          <w:lang w:bidi="ru-RU"/>
        </w:rPr>
        <w:t>помещений, предназначенных для хранения веществ, материалов, продукции и сырья (грузов)</w:t>
      </w:r>
      <w:bookmarkEnd w:id="127"/>
      <w:bookmarkEnd w:id="128"/>
      <w:r w:rsidRPr="00350968">
        <w:rPr>
          <w:rFonts w:ascii="Times New Roman" w:eastAsia="Times New Roman" w:hAnsi="Times New Roman" w:cs="Times New Roman"/>
          <w:color w:val="000000"/>
          <w:sz w:val="28"/>
          <w:szCs w:val="28"/>
          <w:lang w:bidi="ru-RU"/>
        </w:rPr>
        <w:t xml:space="preserve"> (класс функциональной пожарной опасности Ф5.2), в том числе встроенных в здания другой функциональной пожарной опасности.</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степени огнестойкости, классу конструктивной пожарной опасности, высоте зданий и площади этажа здания в пределах пожарного отсека.</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Меры пожарной безопасности при хранении на складах (в помещениях) веществ и материалов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w:t>
      </w:r>
    </w:p>
    <w:p w:rsidR="00534153"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Меры пожарной безопасности при хранении баллонов с горючими газами, емкостей (бутылки, бутыли, другая тара) с легковоспламеняющимися и горючими жидкостями, аэрозольных упаковок.</w:t>
      </w:r>
    </w:p>
    <w:p w:rsidR="00534153" w:rsidRPr="00350968" w:rsidRDefault="00534153" w:rsidP="00534153">
      <w:pPr>
        <w:widowControl w:val="0"/>
        <w:tabs>
          <w:tab w:val="left" w:pos="1134"/>
        </w:tabs>
        <w:spacing w:after="0" w:line="240" w:lineRule="auto"/>
        <w:ind w:left="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134"/>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3.4. Требования пожарной безопасности к стоянкам для автомобилей без технического обслуживания и ремонта</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объемно-планировочным и конструктивным решени</w:t>
      </w:r>
      <w:bookmarkStart w:id="129" w:name="_Toc96436143"/>
      <w:bookmarkStart w:id="130" w:name="_Toc96436674"/>
      <w:r w:rsidRPr="00350968">
        <w:rPr>
          <w:rFonts w:ascii="Times New Roman" w:eastAsia="Times New Roman" w:hAnsi="Times New Roman" w:cs="Times New Roman"/>
          <w:color w:val="000000"/>
          <w:sz w:val="28"/>
          <w:szCs w:val="28"/>
          <w:lang w:bidi="ru-RU"/>
        </w:rPr>
        <w:t>ям автостоянок (автостоянка, гараж-стоянка), а также подземных помещений для стоянки (хранения) легковых авто</w:t>
      </w:r>
      <w:bookmarkEnd w:id="129"/>
      <w:bookmarkEnd w:id="130"/>
      <w:r w:rsidRPr="00350968">
        <w:rPr>
          <w:rFonts w:ascii="Times New Roman" w:eastAsia="Times New Roman" w:hAnsi="Times New Roman" w:cs="Times New Roman"/>
          <w:color w:val="000000"/>
          <w:sz w:val="28"/>
          <w:szCs w:val="28"/>
          <w:lang w:bidi="ru-RU"/>
        </w:rPr>
        <w:t>мобилей, встроенных в здания другого функционального назначения.</w:t>
      </w:r>
    </w:p>
    <w:p w:rsidR="00534153"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электротехническим устройствам автостоянок, встроенных подземных автостоянок.</w:t>
      </w:r>
    </w:p>
    <w:p w:rsidR="00534153" w:rsidRPr="00350968" w:rsidRDefault="00534153" w:rsidP="00534153">
      <w:pPr>
        <w:widowControl w:val="0"/>
        <w:tabs>
          <w:tab w:val="left" w:pos="1134"/>
        </w:tabs>
        <w:spacing w:after="0" w:line="240" w:lineRule="auto"/>
        <w:ind w:left="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134"/>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3.5. Требования пожарной безопасности к зданиям сельскохозяйственного назначения</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Нормативные правовые акты и нормативные документы по пожарной безопасности, устана</w:t>
      </w:r>
      <w:bookmarkStart w:id="131" w:name="_Toc96436144"/>
      <w:bookmarkStart w:id="132" w:name="_Toc96436675"/>
      <w:r w:rsidRPr="00350968">
        <w:rPr>
          <w:rFonts w:ascii="Times New Roman" w:eastAsia="Times New Roman" w:hAnsi="Times New Roman" w:cs="Times New Roman"/>
          <w:color w:val="000000"/>
          <w:sz w:val="28"/>
          <w:szCs w:val="28"/>
          <w:lang w:bidi="ru-RU"/>
        </w:rPr>
        <w:t xml:space="preserve">вливающие требования к зданиям сельскохозяйственного назначения. </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Организационные мер</w:t>
      </w:r>
      <w:bookmarkEnd w:id="131"/>
      <w:bookmarkEnd w:id="132"/>
      <w:r w:rsidRPr="00350968">
        <w:rPr>
          <w:rFonts w:ascii="Times New Roman" w:eastAsia="Times New Roman" w:hAnsi="Times New Roman" w:cs="Times New Roman"/>
          <w:color w:val="000000"/>
          <w:sz w:val="28"/>
          <w:szCs w:val="28"/>
          <w:lang w:bidi="ru-RU"/>
        </w:rPr>
        <w:t xml:space="preserve">оприятия по обеспечению пожарной безопасности на объектах сельскохозяйственного производства. </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Правил противопожарного режима к объектам сельскохозяйственного производства. </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пожарной безопасности к животноводческим, птицеводческим и звероводческим зданиям и помещениям. </w:t>
      </w:r>
    </w:p>
    <w:p w:rsidR="00534153"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организации противопожарных мероприятий в зданиях и сооружениях по хранению и переработке зерна.</w:t>
      </w:r>
    </w:p>
    <w:p w:rsidR="00534153" w:rsidRPr="00350968" w:rsidRDefault="00534153" w:rsidP="00534153">
      <w:pPr>
        <w:widowControl w:val="0"/>
        <w:tabs>
          <w:tab w:val="left" w:pos="1134"/>
        </w:tabs>
        <w:spacing w:after="0" w:line="240" w:lineRule="auto"/>
        <w:ind w:left="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134"/>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3.6. Требования пожарной безопасности к опасным производственным объектам</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Опасные производственные объекты (предприятия или их цехи, участки, площадки). </w:t>
      </w:r>
    </w:p>
    <w:p w:rsidR="00534153"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Паспорт б</w:t>
      </w:r>
      <w:bookmarkStart w:id="133" w:name="_Toc96436145"/>
      <w:bookmarkStart w:id="134" w:name="_Toc96436676"/>
      <w:r w:rsidRPr="00350968">
        <w:rPr>
          <w:rFonts w:ascii="Times New Roman" w:eastAsia="Times New Roman" w:hAnsi="Times New Roman" w:cs="Times New Roman"/>
          <w:color w:val="000000"/>
          <w:sz w:val="28"/>
          <w:szCs w:val="28"/>
          <w:lang w:bidi="ru-RU"/>
        </w:rPr>
        <w:t xml:space="preserve">езопасности опасных объектов. </w:t>
      </w:r>
    </w:p>
    <w:p w:rsidR="00534153" w:rsidRPr="00350968" w:rsidRDefault="00534153" w:rsidP="00534153">
      <w:pPr>
        <w:widowControl w:val="0"/>
        <w:tabs>
          <w:tab w:val="left" w:pos="1134"/>
        </w:tabs>
        <w:spacing w:after="0" w:line="240" w:lineRule="auto"/>
        <w:ind w:left="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134"/>
          <w:tab w:val="left" w:pos="5078"/>
          <w:tab w:val="left" w:pos="7938"/>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w:t>
      </w:r>
      <w:r>
        <w:rPr>
          <w:rFonts w:ascii="Times New Roman" w:eastAsia="Times New Roman" w:hAnsi="Times New Roman" w:cs="Times New Roman"/>
          <w:b/>
          <w:bCs/>
          <w:color w:val="000000"/>
          <w:sz w:val="28"/>
          <w:szCs w:val="28"/>
          <w:lang w:bidi="ru-RU"/>
        </w:rPr>
        <w:t xml:space="preserve"> </w:t>
      </w:r>
      <w:r w:rsidRPr="00350968">
        <w:rPr>
          <w:rFonts w:ascii="Times New Roman" w:eastAsia="Times New Roman" w:hAnsi="Times New Roman" w:cs="Times New Roman"/>
          <w:b/>
          <w:bCs/>
          <w:color w:val="000000"/>
          <w:sz w:val="28"/>
          <w:szCs w:val="28"/>
          <w:lang w:bidi="ru-RU"/>
        </w:rPr>
        <w:t>3.7. Требования</w:t>
      </w:r>
      <w:r>
        <w:rPr>
          <w:rFonts w:ascii="Times New Roman" w:eastAsia="Times New Roman" w:hAnsi="Times New Roman" w:cs="Times New Roman"/>
          <w:b/>
          <w:bCs/>
          <w:color w:val="000000"/>
          <w:sz w:val="28"/>
          <w:szCs w:val="28"/>
          <w:lang w:bidi="ru-RU"/>
        </w:rPr>
        <w:t xml:space="preserve"> </w:t>
      </w:r>
      <w:r w:rsidRPr="00350968">
        <w:rPr>
          <w:rFonts w:ascii="Times New Roman" w:eastAsia="Times New Roman" w:hAnsi="Times New Roman" w:cs="Times New Roman"/>
          <w:b/>
          <w:bCs/>
          <w:color w:val="000000"/>
          <w:sz w:val="28"/>
          <w:szCs w:val="28"/>
          <w:lang w:bidi="ru-RU"/>
        </w:rPr>
        <w:t>пожарной</w:t>
      </w:r>
      <w:r>
        <w:rPr>
          <w:rFonts w:ascii="Times New Roman" w:eastAsia="Times New Roman" w:hAnsi="Times New Roman" w:cs="Times New Roman"/>
          <w:b/>
          <w:bCs/>
          <w:color w:val="000000"/>
          <w:sz w:val="28"/>
          <w:szCs w:val="28"/>
          <w:lang w:bidi="ru-RU"/>
        </w:rPr>
        <w:t xml:space="preserve"> </w:t>
      </w:r>
      <w:r w:rsidRPr="00350968">
        <w:rPr>
          <w:rFonts w:ascii="Times New Roman" w:eastAsia="Times New Roman" w:hAnsi="Times New Roman" w:cs="Times New Roman"/>
          <w:b/>
          <w:bCs/>
          <w:color w:val="000000"/>
          <w:sz w:val="28"/>
          <w:szCs w:val="28"/>
          <w:lang w:bidi="ru-RU"/>
        </w:rPr>
        <w:t>безопасности</w:t>
      </w:r>
      <w:r>
        <w:rPr>
          <w:rFonts w:ascii="Times New Roman" w:eastAsia="Times New Roman" w:hAnsi="Times New Roman" w:cs="Times New Roman"/>
          <w:b/>
          <w:bCs/>
          <w:color w:val="000000"/>
          <w:sz w:val="28"/>
          <w:szCs w:val="28"/>
          <w:lang w:bidi="ru-RU"/>
        </w:rPr>
        <w:t xml:space="preserve"> </w:t>
      </w:r>
      <w:r w:rsidRPr="00350968">
        <w:rPr>
          <w:rFonts w:ascii="Times New Roman" w:eastAsia="Times New Roman" w:hAnsi="Times New Roman" w:cs="Times New Roman"/>
          <w:b/>
          <w:bCs/>
          <w:color w:val="000000"/>
          <w:sz w:val="28"/>
          <w:szCs w:val="28"/>
          <w:lang w:bidi="ru-RU"/>
        </w:rPr>
        <w:t>к м</w:t>
      </w:r>
      <w:bookmarkEnd w:id="133"/>
      <w:bookmarkEnd w:id="134"/>
      <w:r w:rsidRPr="00350968">
        <w:rPr>
          <w:rFonts w:ascii="Times New Roman" w:eastAsia="Times New Roman" w:hAnsi="Times New Roman" w:cs="Times New Roman"/>
          <w:b/>
          <w:bCs/>
          <w:color w:val="000000"/>
          <w:sz w:val="28"/>
          <w:szCs w:val="28"/>
          <w:lang w:bidi="ru-RU"/>
        </w:rPr>
        <w:t>ногофункциональным зданиям</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лифтам для пожарных подразделений - пожарным лифтам.</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средствам индиви</w:t>
      </w:r>
      <w:bookmarkStart w:id="135" w:name="_Toc96436146"/>
      <w:bookmarkStart w:id="136" w:name="_Toc96436677"/>
      <w:r w:rsidRPr="00350968">
        <w:rPr>
          <w:rFonts w:ascii="Times New Roman" w:eastAsia="Times New Roman" w:hAnsi="Times New Roman" w:cs="Times New Roman"/>
          <w:color w:val="000000"/>
          <w:sz w:val="28"/>
          <w:szCs w:val="28"/>
          <w:lang w:bidi="ru-RU"/>
        </w:rPr>
        <w:t xml:space="preserve">дуальной и коллективной защиты и спасения людей. </w:t>
      </w:r>
    </w:p>
    <w:p w:rsidR="00534153"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объемно-п</w:t>
      </w:r>
      <w:bookmarkEnd w:id="135"/>
      <w:bookmarkEnd w:id="136"/>
      <w:r w:rsidRPr="00350968">
        <w:rPr>
          <w:rFonts w:ascii="Times New Roman" w:eastAsia="Times New Roman" w:hAnsi="Times New Roman" w:cs="Times New Roman"/>
          <w:color w:val="000000"/>
          <w:sz w:val="28"/>
          <w:szCs w:val="28"/>
          <w:lang w:bidi="ru-RU"/>
        </w:rPr>
        <w:t xml:space="preserve">ланировочным и техническим решениям, обеспечивающим своевременную эвакуацию людей, их защиту и спасение от опасных факторов пожара. </w:t>
      </w:r>
    </w:p>
    <w:p w:rsidR="00534153" w:rsidRPr="00350968" w:rsidRDefault="00534153" w:rsidP="00534153">
      <w:pPr>
        <w:widowControl w:val="0"/>
        <w:tabs>
          <w:tab w:val="left" w:pos="1134"/>
        </w:tabs>
        <w:spacing w:after="0" w:line="240" w:lineRule="auto"/>
        <w:ind w:left="709"/>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tabs>
          <w:tab w:val="left" w:pos="1134"/>
        </w:tabs>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3.8 Обеспечение пожарной безопасности жилых помещений</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Характерные пожары в жилых домах и их краткий анализ. </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Меры пожарной безопасности в жилых домах и при эксплуа</w:t>
      </w:r>
      <w:bookmarkStart w:id="137" w:name="_Toc96436147"/>
      <w:bookmarkStart w:id="138" w:name="_Toc96436678"/>
      <w:r w:rsidRPr="00350968">
        <w:rPr>
          <w:rFonts w:ascii="Times New Roman" w:eastAsia="Times New Roman" w:hAnsi="Times New Roman" w:cs="Times New Roman"/>
          <w:color w:val="000000"/>
          <w:sz w:val="28"/>
          <w:szCs w:val="28"/>
          <w:lang w:bidi="ru-RU"/>
        </w:rPr>
        <w:t>тации печей, каминов, газовых отопительных и нагревательны</w:t>
      </w:r>
      <w:bookmarkEnd w:id="137"/>
      <w:bookmarkEnd w:id="138"/>
      <w:r w:rsidRPr="00350968">
        <w:rPr>
          <w:rFonts w:ascii="Times New Roman" w:eastAsia="Times New Roman" w:hAnsi="Times New Roman" w:cs="Times New Roman"/>
          <w:color w:val="000000"/>
          <w:sz w:val="28"/>
          <w:szCs w:val="28"/>
          <w:lang w:bidi="ru-RU"/>
        </w:rPr>
        <w:t xml:space="preserve">х приборов, керосиновых приборов, электропроводки и электрооборудования. </w:t>
      </w:r>
    </w:p>
    <w:p w:rsidR="00534153" w:rsidRPr="00350968" w:rsidRDefault="00534153" w:rsidP="0032131C">
      <w:pPr>
        <w:widowControl w:val="0"/>
        <w:numPr>
          <w:ilvl w:val="0"/>
          <w:numId w:val="231"/>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установке и работоспособности дымовых пожарных извещателей в жилых помещениях.</w:t>
      </w:r>
    </w:p>
    <w:p w:rsidR="00534153" w:rsidRDefault="00534153" w:rsidP="00534153">
      <w:pPr>
        <w:spacing w:after="0" w:line="240" w:lineRule="auto"/>
        <w:ind w:firstLine="709"/>
        <w:jc w:val="both"/>
        <w:rPr>
          <w:rFonts w:ascii="Times New Roman" w:eastAsia="Times New Roman" w:hAnsi="Times New Roman" w:cs="Times New Roman"/>
          <w:sz w:val="28"/>
          <w:szCs w:val="28"/>
        </w:rPr>
      </w:pPr>
    </w:p>
    <w:p w:rsidR="00534153" w:rsidRPr="00534153" w:rsidRDefault="00534153" w:rsidP="0032131C">
      <w:pPr>
        <w:pStyle w:val="a5"/>
        <w:widowControl w:val="0"/>
        <w:numPr>
          <w:ilvl w:val="0"/>
          <w:numId w:val="368"/>
        </w:numPr>
        <w:rPr>
          <w:b/>
          <w:bCs/>
          <w:sz w:val="28"/>
          <w:szCs w:val="28"/>
        </w:rPr>
      </w:pPr>
      <w:r w:rsidRPr="00534153">
        <w:rPr>
          <w:b/>
          <w:bCs/>
          <w:sz w:val="28"/>
          <w:szCs w:val="28"/>
        </w:rPr>
        <w:t>Перечень основной и дополнительной учебной литературы.</w:t>
      </w:r>
    </w:p>
    <w:p w:rsidR="00534153" w:rsidRDefault="00534153" w:rsidP="00534153">
      <w:pPr>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color w:val="000000"/>
          <w:sz w:val="28"/>
          <w:szCs w:val="28"/>
        </w:rPr>
      </w:pPr>
      <w:r w:rsidRPr="00350968">
        <w:rPr>
          <w:rFonts w:ascii="Times New Roman" w:hAnsi="Times New Roman" w:cs="Times New Roman"/>
          <w:b/>
          <w:bCs/>
          <w:color w:val="000000"/>
          <w:sz w:val="28"/>
          <w:szCs w:val="28"/>
        </w:rPr>
        <w:t>6.1. Основная</w:t>
      </w:r>
      <w:r w:rsidRPr="00350968">
        <w:rPr>
          <w:rFonts w:ascii="Times New Roman" w:hAnsi="Times New Roman" w:cs="Times New Roman"/>
        </w:rPr>
        <w:t xml:space="preserve"> </w:t>
      </w:r>
      <w:r w:rsidRPr="00350968">
        <w:rPr>
          <w:rFonts w:ascii="Times New Roman" w:hAnsi="Times New Roman" w:cs="Times New Roman"/>
          <w:b/>
          <w:bCs/>
          <w:color w:val="000000"/>
          <w:sz w:val="28"/>
          <w:szCs w:val="28"/>
        </w:rPr>
        <w:t>литература:</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1. Серков Б.Б. Здания, сооружения. Ч1. Конструкционные материалы, преграды: учебник.- М.: КУРС, 2020. – 176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2. Пожарная безопасность в строительстве: учебное пособие / А.В. Вагин и др. – СПб.: СПбУ ГПС МЧС России, 2019 Пожарная безопасность зданий и сооружений промышленных предприятий: учебное пособие / А.С. Крутолапов и др. – СПб: СПб университет ГПС МЧС России, 2017. – 80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3. Пожарная безопасность в строительстве: учебник. Часть 2: Пожарная профилактика на объектах защиты / В.М. Ройтман, Д.А. Самошин, С.В. Томин и др.; под общ. ред. Б.Б. Серкова. – М.: Академия ГПС МЧС России, 2016. – 480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4. Здания, сооружения и их устойчивость при пожаре: учебное пособие / А.Ю. Акулов и др. – М.: Академия ГПС МЧС России, 2016. – 164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5. Свойства и поведение строительных материалов в условиях пожара: учебное пособие. – М.: Академия ГПС МЧС России, 2016. – 148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6. Пожарная безопасность в строительстве: учебник. – 2-е изд. / А.В. Вагин и др.: ред. В.С. Артамонов. – СПб.: СПбУ ГПС МЧС России, 2015.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7. Пожарная безопасность технологических процессов: Учебник / под ред. С.А. Швыркова. - 2-е изд., испр. и доп. - М.: Академия ГПС МЧС России, 2020. - 426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8. Пожарная безопасность. Учебник: в 2 ч. Ч. 1 / В.А. Пучков, В.С. Артамонов, Ш.Ш. Дагиров и др.</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color w:val="000000"/>
          <w:sz w:val="28"/>
          <w:szCs w:val="28"/>
        </w:rPr>
      </w:pPr>
      <w:r w:rsidRPr="00350968">
        <w:rPr>
          <w:rFonts w:ascii="Times New Roman" w:hAnsi="Times New Roman" w:cs="Times New Roman"/>
          <w:b/>
          <w:bCs/>
          <w:color w:val="000000"/>
          <w:sz w:val="28"/>
          <w:szCs w:val="28"/>
        </w:rPr>
        <w:t>6.2. Дополнительная</w:t>
      </w:r>
      <w:r w:rsidRPr="00350968">
        <w:rPr>
          <w:rFonts w:ascii="Times New Roman" w:hAnsi="Times New Roman" w:cs="Times New Roman"/>
        </w:rPr>
        <w:t xml:space="preserve"> </w:t>
      </w:r>
      <w:r w:rsidRPr="00350968">
        <w:rPr>
          <w:rFonts w:ascii="Times New Roman" w:hAnsi="Times New Roman" w:cs="Times New Roman"/>
          <w:b/>
          <w:bCs/>
          <w:color w:val="000000"/>
          <w:sz w:val="28"/>
          <w:szCs w:val="28"/>
        </w:rPr>
        <w:t>литература:</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1. Серков Б.Б. Пожарная профилактика: учебник.- М.: КУРС, 2020. – 304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2. Пожарная безопасность объектов классов функциональной пожарной опасности: учебное пособие Ф1.1. и Ф2.1 (дошкольные организации, культурно-зрелищные учреждения) / Попов В.И. и др. – Иваново: ИвПСА ГПС МЧС России, 2019.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3. Сборник заданий для проведений тестирования по дисциплине «Пожарная безопасность в строительстве». Часть 1, 2 : учебное пособие. – Екатеринбург: УрИГПС МЧС России, 2016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4. Системы вентиляции и противодымной защиты зданий: учебное пособие / О.А. Мокроусова и др. - Екатеринбург: УрИГПС МЧС России, 2014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5. Пожарная безопасность в строительстве / А.В. Вагин и др.: ред. О.М. Латышев. – СПб.: СПбУ ГПС МЧС России, 2013.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32"/>
          <w:szCs w:val="32"/>
        </w:rPr>
        <w:t xml:space="preserve">6. </w:t>
      </w:r>
      <w:r w:rsidRPr="00350968">
        <w:rPr>
          <w:rFonts w:ascii="Times New Roman" w:hAnsi="Times New Roman" w:cs="Times New Roman"/>
          <w:color w:val="000000"/>
          <w:sz w:val="28"/>
          <w:szCs w:val="28"/>
        </w:rPr>
        <w:t xml:space="preserve">Надзорно-профилактическая деятельность МЧС России. В 2-х частях.: учебник / В.С. Артамонов и др.; ред. Г.Н. Кириллов. - СПб.: СПбУ ГПС МЧС России, 2013.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7. Пособие по применению «Методики определения расчетных величин пожарного риска в зданиях, сооружениях и строениях различных классов функциональной пожарной опасности». – М.: ФГБУ ВНИИПО МЧС России, 2012.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8. Пожарная безопасность технологических процессов. Категорирование помещений, зданий и наружных технологических установок по взрывопожарной и пожарной опасности: учебное пособие / М.Т. Пелех и др.; ред. В.С. Артамонов. - СПб.: СПбУ ГПС МЧС России, 2012.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9. Технологии создания структурированных систем мониторинга и управления инженерными системами зданий и сооружений / В.В. Батырев и др.; МЧС России – М.: ФГУ ВНИИ ГОЧС, 2011.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10. Барабанщиков Ю.Г. Строительные материалы и изделия: учебник для СПО. – 2-е изд., стер. – М.: Академия, 2010. – 368 с.- (Гриф ФИРО).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11. Основин В.Н. Справочник современных строительных материалов и конструкций. – Ростов н/Д: Феникс, 2010. – 423 с. – (Строительство и дизайн).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12. Киселев Я.С., Хорошилов О.А., Демехин Ф.В. Физические модели горения в системе пожарной безопасности: Монография. - СПб.: Санкт- Петербургский университет ГПС МЧС России, 2009. - 277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13. Пелех М.Т., Бушнев Г.В., Симонова М.А. Пожарная безопасность технологических процессов. Категорирование помещений, зданий и наружных технологических установок по взрывопожарной и пожарной опасности: Учебное пособие. - СПб.: Санкт-Петербургский университет ГПС МЧС России, 2012.</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14. Пожаровзрывоопасность веществ и материалов и средства их тушения. Справочник в двух частях. Корольченко А. Я., Корольченко Д.</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A. ,Пожнаука, 2004 . - 713 и 744 стр.</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15. Мельник А.А., Крейтор В.П., Коробейникова Е.Г. Расчетные методы оценки пожаровзрывоопасности горючих жидкостей./Под общей ред.</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B. С.Артамонова. - СПб.:СПбУ ГПС МЧС России, 2010.-140с.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16. Пожарная безопасность технологических процессов трубопроводного транспорта нефти, нефтепродуктов и газа: учебное пособие / В.В. Рубцов, Д.Н. Рубцов.- М.: Академия ГПС МЧС России, 2018. - 118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17. Пожарная безопасность технологических процессов: учебник для бакалавров Горячев С.А., Швырков С.А., Петров А.П., Клубань В.С., Воробьев В.В., Батманов С.В., Панасевич Л.Т., Молчанов С.В. Издательство: Академия ГПС МЧС России, Москва 2013 Гриф: Допущено МЧС России [Электронная библиотека] (Единая Ведомственная электронная библиотека ГПС МЧС России)</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18. Пожарная безопасность технологических процессов: учебник</w:t>
      </w:r>
    </w:p>
    <w:p w:rsidR="00534153"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Швырков С.А., Горячев С.А., Клубань В.С., Панасевич Л.Т., Петров А.П., Назаров</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b/>
          <w:color w:val="000000"/>
          <w:sz w:val="28"/>
          <w:szCs w:val="28"/>
        </w:rPr>
      </w:pPr>
      <w:r w:rsidRPr="00350968">
        <w:rPr>
          <w:rFonts w:ascii="Times New Roman" w:hAnsi="Times New Roman" w:cs="Times New Roman"/>
          <w:b/>
          <w:color w:val="000000"/>
          <w:sz w:val="28"/>
          <w:szCs w:val="28"/>
        </w:rPr>
        <w:t>6.3. Нормативные правовые акты и нормативные документы: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Федеральный закон от 21.12.1994 № 69-ФЗ "О пожарной безопасности"</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Федеральный закон от 22.07.2008 № 123-ФЗ "Технический регламент о требованиях пожарной безопасности"</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Правила противопожарного режима в Российской Федерации. Утверждены Постановлением Правительства РФ от 16.09.2020 №1479</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СП1.13130.2020 «Эвакуационные пути и выходы».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СП2.13130.2020 «Системы противопожарной защиты. Обеспечение огнестойкости объектов защиты».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 xml:space="preserve">СП3.13130.2009 «Системы противопожарной защиты. Система оповещения и управления эвакуацией при пожаре». </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СП4.13130.2013 «Системы противопожарной защиты. Ограничение распространения пожара на объектах защиты.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СП485. 1311500.2020 «Системы противопожарной защиты. Установки пожаротушения автоматические. Нормы и правила проектирования».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СП486. 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системмами пожарной сигнализации. Нормы и правила проектирования».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СП6.13130.2013 «Системы противопожарной защиты.   Электрооборудование. Требования пожарной безопасности».</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СП7.13130.2013 «Отопление, вентиляция и кондиционирование. Противопожарные требования».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СП8.13130.2020 «Системы противопожарной защиты. Источники наружного противопожарного водоснабжения».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СП9.13130.2009 «Огнетушители. Требования к эксплуатации».</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СП10.13130.2020 «Системы противопожарной защиты. Внутренний противопожарный водопровод».</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СП11.13130.2009 «Места дислокации подразделений пожарной охраны».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 xml:space="preserve">СП12.13130.2009 «Определение категорий помещений, зданий и наружных установок по взрыврпожарной и пожарной опасности». </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 56.13330.2011</w:t>
      </w:r>
      <w:r w:rsidRPr="00350968">
        <w:rPr>
          <w:rFonts w:ascii="Times New Roman" w:hAnsi="Times New Roman" w:cs="Times New Roman"/>
        </w:rPr>
        <w:t xml:space="preserve"> «</w:t>
      </w:r>
      <w:r w:rsidRPr="00350968">
        <w:rPr>
          <w:rFonts w:ascii="Times New Roman" w:hAnsi="Times New Roman" w:cs="Times New Roman"/>
          <w:sz w:val="28"/>
          <w:szCs w:val="28"/>
        </w:rPr>
        <w:t>Производственные здания» Актуализированная редакция СНиП 31-03-2001.</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 xml:space="preserve">СП 57.13330.2011 «Складские здания». Актуализированная редакция СНиП 31-04-2001* </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 113.13330.2016 «Стоянки автомобилей». Актуализированная редакция СНиП 21-02-99*</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 19.13330.2019 Сельскохозяйственные предприятия. Планировочная организация земельного участка.</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 456.1311500.2020. Свод правил. Многофункциональные здания. Требования пожарной безопасности.</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ГОСТ 12.1.004-91*. Пожарная безопасность. Общие требования.</w:t>
      </w: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p>
    <w:p w:rsidR="00534153" w:rsidRPr="00350968" w:rsidRDefault="00534153" w:rsidP="00534153">
      <w:pPr>
        <w:spacing w:after="0" w:line="240" w:lineRule="auto"/>
        <w:ind w:firstLine="709"/>
        <w:jc w:val="center"/>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 xml:space="preserve">Дисциплина 4. </w:t>
      </w:r>
    </w:p>
    <w:p w:rsidR="00534153" w:rsidRPr="00350968" w:rsidRDefault="00534153" w:rsidP="00534153">
      <w:pPr>
        <w:spacing w:after="0" w:line="240" w:lineRule="auto"/>
        <w:ind w:firstLine="709"/>
        <w:jc w:val="center"/>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Система обеспечения пожарной безопасности объектов защиты</w:t>
      </w:r>
    </w:p>
    <w:p w:rsidR="00534153" w:rsidRPr="00350968" w:rsidRDefault="00534153" w:rsidP="00534153">
      <w:pPr>
        <w:spacing w:after="0" w:line="240" w:lineRule="auto"/>
        <w:ind w:firstLine="709"/>
        <w:jc w:val="center"/>
        <w:rPr>
          <w:rFonts w:ascii="Times New Roman" w:eastAsia="Times New Roman" w:hAnsi="Times New Roman" w:cs="Times New Roman"/>
          <w:b/>
          <w:sz w:val="28"/>
          <w:szCs w:val="28"/>
        </w:rPr>
      </w:pPr>
    </w:p>
    <w:p w:rsidR="00534153" w:rsidRPr="00350968" w:rsidRDefault="00534153" w:rsidP="00534153">
      <w:pPr>
        <w:pStyle w:val="a5"/>
        <w:ind w:left="0"/>
        <w:jc w:val="center"/>
        <w:rPr>
          <w:sz w:val="28"/>
          <w:szCs w:val="28"/>
        </w:rPr>
      </w:pPr>
      <w:r w:rsidRPr="00350968">
        <w:rPr>
          <w:b/>
          <w:sz w:val="28"/>
          <w:szCs w:val="28"/>
        </w:rPr>
        <w:t>1. Цели и задачи освоения дисциплины</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b/>
          <w:color w:val="000000"/>
          <w:sz w:val="28"/>
          <w:szCs w:val="28"/>
        </w:rPr>
        <w:t>Цель освоения дисциплины</w:t>
      </w:r>
      <w:r w:rsidRPr="00350968">
        <w:rPr>
          <w:rFonts w:ascii="Times New Roman" w:hAnsi="Times New Roman" w:cs="Times New Roman"/>
          <w:color w:val="000000"/>
          <w:sz w:val="28"/>
          <w:szCs w:val="28"/>
        </w:rPr>
        <w:t xml:space="preserve"> – формирование системы знаний и приобретение обучающимися необходимых теоретических знаний и практических навыков по оценке показателей пожарной опасности строительных материалов, конструкций и зданий, особенностей их поведения в условиях пожара;</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формирование знаний определения показателях огнестойкости конструкций и зданий, достаточных для оценки соответствия этих показателей требованиям и разработки предложений по доведению их до соответствия.</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формирование у обучающихся необходимых знаний, умений и навыков по организации инженерно-технических решений зданий сооружений и разработки мер противопожарной защиты современных технологических процессов и производств.</w:t>
      </w:r>
    </w:p>
    <w:p w:rsidR="00534153" w:rsidRPr="00350968" w:rsidRDefault="00534153" w:rsidP="00534153">
      <w:pPr>
        <w:spacing w:after="0" w:line="240" w:lineRule="auto"/>
        <w:ind w:firstLine="709"/>
        <w:jc w:val="both"/>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Для достижения данной цели предусматривается решение следующих основных задач:</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-формирование знаний о методах оценки пожарной опасности строительных материалов и разработке предложений по их защите;</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изучение методов оценки пожарной опасности строительных конструкций и разработки технических решений по их защите;</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-изучение методов оценки огнестойкости строительных конструкций и разработки технических решений по повышению их устойчивости.</w:t>
      </w:r>
    </w:p>
    <w:p w:rsidR="00534153" w:rsidRPr="00350968" w:rsidRDefault="00534153" w:rsidP="00534153">
      <w:pPr>
        <w:pStyle w:val="a5"/>
        <w:ind w:left="0"/>
        <w:jc w:val="center"/>
        <w:rPr>
          <w:b/>
          <w:sz w:val="28"/>
          <w:szCs w:val="28"/>
        </w:rPr>
      </w:pPr>
    </w:p>
    <w:p w:rsidR="00534153" w:rsidRDefault="00534153" w:rsidP="00534153">
      <w:pPr>
        <w:pStyle w:val="a5"/>
        <w:ind w:left="0"/>
        <w:jc w:val="center"/>
        <w:rPr>
          <w:b/>
          <w:sz w:val="28"/>
          <w:szCs w:val="28"/>
        </w:rPr>
      </w:pPr>
    </w:p>
    <w:p w:rsidR="00534153" w:rsidRDefault="00534153" w:rsidP="00534153">
      <w:pPr>
        <w:pStyle w:val="a5"/>
        <w:ind w:left="0"/>
        <w:jc w:val="center"/>
        <w:rPr>
          <w:b/>
          <w:sz w:val="28"/>
          <w:szCs w:val="28"/>
        </w:rPr>
      </w:pPr>
    </w:p>
    <w:p w:rsidR="00534153" w:rsidRDefault="00534153" w:rsidP="00534153">
      <w:pPr>
        <w:pStyle w:val="a5"/>
        <w:ind w:left="0"/>
        <w:jc w:val="center"/>
        <w:rPr>
          <w:b/>
          <w:sz w:val="28"/>
          <w:szCs w:val="28"/>
        </w:rPr>
      </w:pPr>
    </w:p>
    <w:p w:rsidR="00534153" w:rsidRDefault="00534153" w:rsidP="00534153">
      <w:pPr>
        <w:pStyle w:val="a5"/>
        <w:ind w:left="0"/>
        <w:jc w:val="center"/>
        <w:rPr>
          <w:b/>
          <w:sz w:val="28"/>
          <w:szCs w:val="28"/>
        </w:rPr>
      </w:pPr>
    </w:p>
    <w:p w:rsidR="00534153" w:rsidRDefault="00534153" w:rsidP="00534153">
      <w:pPr>
        <w:pStyle w:val="a5"/>
        <w:ind w:left="0"/>
        <w:jc w:val="center"/>
        <w:rPr>
          <w:b/>
          <w:sz w:val="28"/>
          <w:szCs w:val="28"/>
        </w:rPr>
      </w:pPr>
    </w:p>
    <w:p w:rsidR="00534153" w:rsidRDefault="00534153" w:rsidP="00534153">
      <w:pPr>
        <w:pStyle w:val="a5"/>
        <w:ind w:left="0"/>
        <w:jc w:val="center"/>
        <w:rPr>
          <w:b/>
          <w:sz w:val="28"/>
          <w:szCs w:val="28"/>
        </w:rPr>
      </w:pPr>
    </w:p>
    <w:p w:rsidR="00534153" w:rsidRDefault="00534153" w:rsidP="00534153">
      <w:pPr>
        <w:pStyle w:val="a5"/>
        <w:ind w:left="0"/>
        <w:jc w:val="center"/>
        <w:rPr>
          <w:b/>
          <w:sz w:val="28"/>
          <w:szCs w:val="28"/>
        </w:rPr>
      </w:pPr>
    </w:p>
    <w:p w:rsidR="00534153" w:rsidRDefault="00534153" w:rsidP="00534153">
      <w:pPr>
        <w:pStyle w:val="a5"/>
        <w:ind w:left="0"/>
        <w:jc w:val="center"/>
        <w:rPr>
          <w:b/>
          <w:sz w:val="28"/>
          <w:szCs w:val="28"/>
        </w:rPr>
      </w:pPr>
    </w:p>
    <w:p w:rsidR="00534153" w:rsidRDefault="00534153" w:rsidP="00534153">
      <w:pPr>
        <w:pStyle w:val="a5"/>
        <w:ind w:left="0"/>
        <w:jc w:val="center"/>
        <w:rPr>
          <w:b/>
          <w:sz w:val="28"/>
          <w:szCs w:val="28"/>
        </w:rPr>
      </w:pPr>
    </w:p>
    <w:p w:rsidR="00534153" w:rsidRPr="00350968" w:rsidRDefault="00534153" w:rsidP="00534153">
      <w:pPr>
        <w:pStyle w:val="a5"/>
        <w:ind w:left="0"/>
        <w:jc w:val="center"/>
        <w:rPr>
          <w:b/>
          <w:sz w:val="28"/>
          <w:szCs w:val="28"/>
        </w:rPr>
      </w:pPr>
    </w:p>
    <w:p w:rsidR="00534153" w:rsidRPr="00350968" w:rsidRDefault="00534153" w:rsidP="00534153">
      <w:pPr>
        <w:pStyle w:val="a5"/>
        <w:ind w:left="0"/>
        <w:jc w:val="center"/>
        <w:rPr>
          <w:b/>
          <w:sz w:val="28"/>
          <w:szCs w:val="28"/>
        </w:rPr>
      </w:pPr>
      <w:r w:rsidRPr="00350968">
        <w:rPr>
          <w:b/>
          <w:sz w:val="28"/>
          <w:szCs w:val="28"/>
        </w:rPr>
        <w:t>2. Перечень планируемых результатов обучения по дисциплине</w:t>
      </w:r>
    </w:p>
    <w:p w:rsidR="00534153"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136"/>
        <w:gridCol w:w="3226"/>
      </w:tblGrid>
      <w:tr w:rsidR="00534153" w:rsidRPr="00350968" w:rsidTr="00135487">
        <w:tc>
          <w:tcPr>
            <w:tcW w:w="3473"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Содержание компетенции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Код компетенции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Результаты обучения</w:t>
            </w:r>
          </w:p>
        </w:tc>
      </w:tr>
      <w:tr w:rsidR="00534153" w:rsidRPr="00350968" w:rsidTr="00135487">
        <w:tc>
          <w:tcPr>
            <w:tcW w:w="3473"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1</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3</w:t>
            </w:r>
          </w:p>
        </w:tc>
      </w:tr>
      <w:tr w:rsidR="00534153" w:rsidRPr="00350968" w:rsidTr="00135487">
        <w:trPr>
          <w:trHeight w:val="6321"/>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 к саморазвитию, самореализации, использованию творческого потенциала</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ОК-7</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Знает нормы культуры мышления, основы логики, нормы критического подхода, основы методологии научного знания, формы анализа.</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Умеет абстрактно мыслить, анализировать и обобщать полученную в ходе исследования информацию.</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Владеет навыками постановки цели, логического оформления результатов мышления, выработки мотивации к выполнению профессиональной деятельности.</w:t>
            </w:r>
          </w:p>
        </w:tc>
      </w:tr>
      <w:tr w:rsidR="00534153" w:rsidRPr="00350968" w:rsidTr="00135487">
        <w:trPr>
          <w:trHeight w:val="6794"/>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 принимать с учетом норм экологической безопасности основные технические решения, обеспечивающие пожарную безопасность зданий и сооружений, технологических процессов производств, систем отопления и вентиляции, применение электроустановок</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ПК-21</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Знать принципы и способы снижения пожарной опасности и повышения огнестойкости строительных конструкций.</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Уметь оценивать огнестойкость и пожарную опасность строительных конструкций.</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Иметь навык (опыт) разработки технических решений по повышению огнестойкости и снижению пожарной опасности строительных материалов и конструкций.</w:t>
            </w:r>
          </w:p>
        </w:tc>
      </w:tr>
    </w:tbl>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p>
    <w:p w:rsidR="00534153" w:rsidRPr="00350968" w:rsidRDefault="00534153" w:rsidP="0032131C">
      <w:pPr>
        <w:pStyle w:val="a5"/>
        <w:numPr>
          <w:ilvl w:val="0"/>
          <w:numId w:val="223"/>
        </w:numPr>
        <w:ind w:left="0" w:firstLine="0"/>
        <w:jc w:val="center"/>
        <w:rPr>
          <w:b/>
          <w:sz w:val="28"/>
          <w:szCs w:val="28"/>
        </w:rPr>
      </w:pPr>
      <w:r w:rsidRPr="00350968">
        <w:rPr>
          <w:b/>
          <w:sz w:val="28"/>
          <w:szCs w:val="28"/>
        </w:rPr>
        <w:t>Содержание дисциплины</w:t>
      </w:r>
    </w:p>
    <w:tbl>
      <w:tblPr>
        <w:tblW w:w="489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4684"/>
        <w:gridCol w:w="532"/>
        <w:gridCol w:w="534"/>
        <w:gridCol w:w="534"/>
        <w:gridCol w:w="671"/>
        <w:gridCol w:w="854"/>
        <w:gridCol w:w="901"/>
      </w:tblGrid>
      <w:tr w:rsidR="00534153" w:rsidRPr="00350968" w:rsidTr="003F5A02">
        <w:trPr>
          <w:cantSplit/>
          <w:trHeight w:val="329"/>
          <w:jc w:val="center"/>
        </w:trPr>
        <w:tc>
          <w:tcPr>
            <w:tcW w:w="350" w:type="pct"/>
            <w:vMerge w:val="restart"/>
            <w:vAlign w:val="center"/>
          </w:tcPr>
          <w:p w:rsidR="00534153" w:rsidRPr="00350968" w:rsidRDefault="00534153" w:rsidP="00135487">
            <w:pPr>
              <w:spacing w:after="0" w:line="240" w:lineRule="auto"/>
              <w:jc w:val="center"/>
              <w:rPr>
                <w:rFonts w:ascii="Times New Roman" w:hAnsi="Times New Roman" w:cs="Times New Roman"/>
                <w:sz w:val="24"/>
                <w:szCs w:val="24"/>
              </w:rPr>
            </w:pP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тем</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п/п</w:t>
            </w:r>
          </w:p>
        </w:tc>
        <w:tc>
          <w:tcPr>
            <w:tcW w:w="2501" w:type="pct"/>
            <w:vMerge w:val="restart"/>
            <w:vAlign w:val="center"/>
          </w:tcPr>
          <w:p w:rsidR="00534153" w:rsidRPr="00350968" w:rsidRDefault="00534153" w:rsidP="00135487">
            <w:pPr>
              <w:pStyle w:val="10"/>
              <w:spacing w:before="0" w:line="240" w:lineRule="auto"/>
              <w:rPr>
                <w:rFonts w:ascii="Times New Roman" w:hAnsi="Times New Roman" w:cs="Times New Roman"/>
                <w:b w:val="0"/>
                <w:sz w:val="24"/>
                <w:szCs w:val="24"/>
              </w:rPr>
            </w:pPr>
          </w:p>
          <w:p w:rsidR="00534153" w:rsidRPr="00350968" w:rsidRDefault="00534153" w:rsidP="00135487">
            <w:pPr>
              <w:pStyle w:val="10"/>
              <w:spacing w:before="0" w:line="240" w:lineRule="auto"/>
              <w:ind w:firstLine="960"/>
              <w:rPr>
                <w:rFonts w:ascii="Times New Roman" w:hAnsi="Times New Roman" w:cs="Times New Roman"/>
                <w:sz w:val="24"/>
                <w:szCs w:val="24"/>
              </w:rPr>
            </w:pPr>
            <w:r w:rsidRPr="00350968">
              <w:rPr>
                <w:rFonts w:ascii="Times New Roman" w:hAnsi="Times New Roman" w:cs="Times New Roman"/>
                <w:sz w:val="24"/>
                <w:szCs w:val="24"/>
              </w:rPr>
              <w:t>Наименование тем</w:t>
            </w:r>
          </w:p>
          <w:p w:rsidR="00534153" w:rsidRPr="00350968" w:rsidRDefault="00534153" w:rsidP="00135487">
            <w:pPr>
              <w:spacing w:after="0" w:line="240" w:lineRule="auto"/>
              <w:jc w:val="center"/>
              <w:rPr>
                <w:rFonts w:ascii="Times New Roman" w:hAnsi="Times New Roman" w:cs="Times New Roman"/>
                <w:sz w:val="24"/>
                <w:szCs w:val="24"/>
              </w:rPr>
            </w:pPr>
          </w:p>
        </w:tc>
        <w:tc>
          <w:tcPr>
            <w:tcW w:w="2149" w:type="pct"/>
            <w:gridSpan w:val="6"/>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Трудоёмкость освоения раздела, темы программы</w:t>
            </w:r>
          </w:p>
        </w:tc>
      </w:tr>
      <w:tr w:rsidR="00534153" w:rsidRPr="00350968" w:rsidTr="003F5A02">
        <w:trPr>
          <w:cantSplit/>
          <w:trHeight w:val="195"/>
          <w:jc w:val="center"/>
        </w:trPr>
        <w:tc>
          <w:tcPr>
            <w:tcW w:w="350" w:type="pct"/>
            <w:vMerge/>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2501"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4" w:type="pct"/>
            <w:vMerge w:val="restar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Общее</w:t>
            </w:r>
          </w:p>
        </w:tc>
        <w:tc>
          <w:tcPr>
            <w:tcW w:w="1866" w:type="pct"/>
            <w:gridSpan w:val="5"/>
            <w:vAlign w:val="center"/>
          </w:tcPr>
          <w:p w:rsidR="00534153" w:rsidRPr="00350968" w:rsidRDefault="00534153" w:rsidP="00135487">
            <w:pPr>
              <w:spacing w:after="0" w:line="240" w:lineRule="auto"/>
              <w:jc w:val="center"/>
              <w:rPr>
                <w:rFonts w:ascii="Times New Roman" w:hAnsi="Times New Roman" w:cs="Times New Roman"/>
                <w:sz w:val="24"/>
                <w:szCs w:val="24"/>
                <w:highlight w:val="yellow"/>
              </w:rPr>
            </w:pPr>
            <w:r w:rsidRPr="00350968">
              <w:rPr>
                <w:rFonts w:ascii="Times New Roman" w:hAnsi="Times New Roman" w:cs="Times New Roman"/>
                <w:sz w:val="24"/>
                <w:szCs w:val="24"/>
              </w:rPr>
              <w:t>Кол-во часов аудиторных часов</w:t>
            </w:r>
          </w:p>
        </w:tc>
      </w:tr>
      <w:tr w:rsidR="00534153" w:rsidRPr="00350968" w:rsidTr="003F5A02">
        <w:trPr>
          <w:cantSplit/>
          <w:trHeight w:val="2503"/>
          <w:jc w:val="center"/>
        </w:trPr>
        <w:tc>
          <w:tcPr>
            <w:tcW w:w="350" w:type="pct"/>
            <w:vMerge/>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2501"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4"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5"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Всего</w:t>
            </w:r>
          </w:p>
        </w:tc>
        <w:tc>
          <w:tcPr>
            <w:tcW w:w="285"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 xml:space="preserve">Теоретические занятия </w:t>
            </w:r>
          </w:p>
        </w:tc>
        <w:tc>
          <w:tcPr>
            <w:tcW w:w="358"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 xml:space="preserve">Практические занятия </w:t>
            </w:r>
          </w:p>
        </w:tc>
        <w:tc>
          <w:tcPr>
            <w:tcW w:w="456"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Контрольны</w:t>
            </w:r>
            <w:bookmarkStart w:id="139" w:name="_Toc96436148"/>
            <w:bookmarkStart w:id="140" w:name="_Toc96436679"/>
            <w:r w:rsidRPr="00350968">
              <w:rPr>
                <w:rFonts w:ascii="Times New Roman" w:hAnsi="Times New Roman" w:cs="Times New Roman"/>
                <w:sz w:val="24"/>
                <w:szCs w:val="24"/>
              </w:rPr>
              <w:t xml:space="preserve">е работы, </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рефер</w:t>
            </w:r>
            <w:bookmarkEnd w:id="139"/>
            <w:bookmarkEnd w:id="140"/>
            <w:r w:rsidRPr="00350968">
              <w:rPr>
                <w:rFonts w:ascii="Times New Roman" w:hAnsi="Times New Roman" w:cs="Times New Roman"/>
                <w:sz w:val="24"/>
                <w:szCs w:val="24"/>
              </w:rPr>
              <w:t>аты, РГР</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КСР</w:t>
            </w:r>
          </w:p>
        </w:tc>
        <w:tc>
          <w:tcPr>
            <w:tcW w:w="482"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Промежуточная и итоговая аттестация</w:t>
            </w:r>
          </w:p>
        </w:tc>
      </w:tr>
      <w:tr w:rsidR="00534153" w:rsidRPr="00350968" w:rsidTr="003F5A02">
        <w:trPr>
          <w:trHeight w:val="181"/>
          <w:jc w:val="center"/>
        </w:trPr>
        <w:tc>
          <w:tcPr>
            <w:tcW w:w="5000" w:type="pct"/>
            <w:gridSpan w:val="8"/>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Дисциплина 4. Система обеспечения пожарной безопасности объектов защиты</w:t>
            </w: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993"/>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Система обеспечения пожарной безопасности объекта защиты</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993"/>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Система предотвращения пожаров</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993"/>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Пожарная опасность и пожаровзрывоопасность веществ и материалов</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993"/>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Пожарная опасность и пожаровзрывоопасность технологических сред и зон</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993"/>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Пожарная опасность наружных установок</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993"/>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Пожарная опасность зданий, сооружений и помещений</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993"/>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Пожарно-техническая классификация зданий, сооружений и пожарных отсеков</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993"/>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Пожарно-техническая классификация строительных конструкций и противопожарных преград</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993"/>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Система противопожарной защиты</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176"/>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Пути эвакуации людей при пожаре</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176"/>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Системы обнаружения пожара, оповещения и управления эвакуацией людей при пожаре</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176"/>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Системы коллективной защиты, средства индивидуальной защиты и спасения людей от опасных факторов пожара</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176"/>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Система противодымной защиты</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176"/>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Ограничение распространения пожара за пределы очага</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176"/>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Первичные средства пожаротушения в зданиях и сооружениях</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176"/>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Системы автоматического пожаротушения и пожарной сигнализации</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8</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176"/>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Общие требования к пожарному оборудованию</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176"/>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Источники противопожарного водоснабжения</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50" w:type="pct"/>
            <w:vAlign w:val="center"/>
          </w:tcPr>
          <w:p w:rsidR="00534153" w:rsidRPr="00350968" w:rsidRDefault="00534153" w:rsidP="0032131C">
            <w:pPr>
              <w:pStyle w:val="af"/>
              <w:widowControl w:val="0"/>
              <w:numPr>
                <w:ilvl w:val="0"/>
                <w:numId w:val="232"/>
              </w:numPr>
              <w:tabs>
                <w:tab w:val="left" w:pos="176"/>
                <w:tab w:val="left" w:pos="3675"/>
              </w:tabs>
              <w:spacing w:after="0" w:line="240" w:lineRule="auto"/>
              <w:ind w:left="0" w:hanging="357"/>
              <w:jc w:val="right"/>
              <w:rPr>
                <w:rFonts w:ascii="Times New Roman" w:hAnsi="Times New Roman" w:cs="Times New Roman"/>
                <w:b/>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Практические занятия</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2851" w:type="pct"/>
            <w:gridSpan w:val="2"/>
            <w:vAlign w:val="center"/>
          </w:tcPr>
          <w:p w:rsidR="00534153" w:rsidRPr="00350968" w:rsidRDefault="00534153" w:rsidP="00135487">
            <w:pPr>
              <w:pStyle w:val="a9"/>
              <w:jc w:val="both"/>
              <w:rPr>
                <w:rFonts w:ascii="Times New Roman" w:hAnsi="Times New Roman"/>
                <w:b/>
              </w:rPr>
            </w:pPr>
            <w:r w:rsidRPr="00350968">
              <w:rPr>
                <w:rFonts w:ascii="Times New Roman" w:hAnsi="Times New Roman"/>
                <w:b/>
              </w:rPr>
              <w:t>Зачет по дисциплине</w:t>
            </w:r>
          </w:p>
        </w:tc>
        <w:tc>
          <w:tcPr>
            <w:tcW w:w="284"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r w:rsidRPr="00350968">
              <w:rPr>
                <w:rFonts w:ascii="Times New Roman" w:hAnsi="Times New Roman" w:cs="Times New Roman"/>
                <w:bCs/>
              </w:rPr>
              <w:t>4</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b/>
              </w:rPr>
            </w:pPr>
          </w:p>
        </w:tc>
        <w:tc>
          <w:tcPr>
            <w:tcW w:w="358" w:type="pct"/>
            <w:vAlign w:val="center"/>
          </w:tcPr>
          <w:p w:rsidR="00534153" w:rsidRPr="00350968" w:rsidRDefault="00534153" w:rsidP="00135487">
            <w:pPr>
              <w:spacing w:after="0" w:line="240" w:lineRule="auto"/>
              <w:jc w:val="center"/>
              <w:rPr>
                <w:rFonts w:ascii="Times New Roman" w:hAnsi="Times New Roman" w:cs="Times New Roman"/>
                <w:b/>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4</w:t>
            </w:r>
          </w:p>
        </w:tc>
      </w:tr>
      <w:tr w:rsidR="00534153" w:rsidRPr="00350968" w:rsidTr="003F5A02">
        <w:trPr>
          <w:trHeight w:val="181"/>
          <w:jc w:val="center"/>
        </w:trPr>
        <w:tc>
          <w:tcPr>
            <w:tcW w:w="2851" w:type="pct"/>
            <w:gridSpan w:val="2"/>
            <w:vAlign w:val="center"/>
          </w:tcPr>
          <w:p w:rsidR="00534153" w:rsidRPr="00350968" w:rsidRDefault="00534153" w:rsidP="00135487">
            <w:pPr>
              <w:pStyle w:val="af"/>
              <w:widowControl w:val="0"/>
              <w:tabs>
                <w:tab w:val="left" w:pos="993"/>
                <w:tab w:val="left" w:pos="3675"/>
              </w:tabs>
              <w:spacing w:after="0" w:line="240" w:lineRule="auto"/>
              <w:rPr>
                <w:rFonts w:ascii="Times New Roman" w:hAnsi="Times New Roman" w:cs="Times New Roman"/>
                <w:sz w:val="24"/>
                <w:szCs w:val="24"/>
              </w:rPr>
            </w:pPr>
            <w:r w:rsidRPr="00350968">
              <w:rPr>
                <w:rFonts w:ascii="Times New Roman" w:hAnsi="Times New Roman" w:cs="Times New Roman"/>
                <w:sz w:val="24"/>
                <w:szCs w:val="24"/>
              </w:rPr>
              <w:t>Итого по дисциплине 4</w:t>
            </w:r>
          </w:p>
        </w:tc>
        <w:tc>
          <w:tcPr>
            <w:tcW w:w="284"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r w:rsidRPr="00350968">
              <w:rPr>
                <w:rFonts w:ascii="Times New Roman" w:hAnsi="Times New Roman" w:cs="Times New Roman"/>
                <w:bCs/>
              </w:rPr>
              <w:t>94</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b/>
              </w:rPr>
            </w:pPr>
            <w:r w:rsidRPr="00350968">
              <w:rPr>
                <w:rFonts w:ascii="Times New Roman" w:hAnsi="Times New Roman" w:cs="Times New Roman"/>
                <w:b/>
              </w:rPr>
              <w:t>60</w:t>
            </w:r>
          </w:p>
        </w:tc>
        <w:tc>
          <w:tcPr>
            <w:tcW w:w="358" w:type="pct"/>
            <w:vAlign w:val="center"/>
          </w:tcPr>
          <w:p w:rsidR="00534153" w:rsidRPr="00350968" w:rsidRDefault="00534153" w:rsidP="00135487">
            <w:pPr>
              <w:spacing w:after="0" w:line="240" w:lineRule="auto"/>
              <w:jc w:val="center"/>
              <w:rPr>
                <w:rFonts w:ascii="Times New Roman" w:hAnsi="Times New Roman" w:cs="Times New Roman"/>
                <w:b/>
              </w:rPr>
            </w:pPr>
            <w:r w:rsidRPr="00350968">
              <w:rPr>
                <w:rFonts w:ascii="Times New Roman" w:hAnsi="Times New Roman" w:cs="Times New Roman"/>
                <w:b/>
              </w:rPr>
              <w:t>30</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2"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4</w:t>
            </w:r>
          </w:p>
        </w:tc>
      </w:tr>
    </w:tbl>
    <w:p w:rsidR="00534153" w:rsidRPr="00350968" w:rsidRDefault="00534153" w:rsidP="00534153">
      <w:pPr>
        <w:widowControl w:val="0"/>
        <w:spacing w:after="0" w:line="240" w:lineRule="auto"/>
        <w:rPr>
          <w:rFonts w:ascii="Times New Roman" w:hAnsi="Times New Roman" w:cs="Times New Roman"/>
          <w:b/>
          <w:bCs/>
          <w:sz w:val="28"/>
          <w:szCs w:val="28"/>
        </w:rPr>
      </w:pPr>
    </w:p>
    <w:p w:rsidR="00534153" w:rsidRPr="003F5A02" w:rsidRDefault="00534153" w:rsidP="003F5A02">
      <w:pPr>
        <w:pStyle w:val="a5"/>
        <w:widowControl w:val="0"/>
        <w:numPr>
          <w:ilvl w:val="0"/>
          <w:numId w:val="223"/>
        </w:numPr>
        <w:jc w:val="center"/>
        <w:rPr>
          <w:b/>
          <w:sz w:val="28"/>
        </w:rPr>
      </w:pPr>
      <w:r w:rsidRPr="003F5A02">
        <w:rPr>
          <w:b/>
          <w:sz w:val="28"/>
        </w:rPr>
        <w:t>Опи</w:t>
      </w:r>
      <w:r w:rsidR="003F5A02" w:rsidRPr="003F5A02">
        <w:rPr>
          <w:b/>
          <w:sz w:val="28"/>
        </w:rPr>
        <w:t>сание содержания разделов и тем</w:t>
      </w:r>
    </w:p>
    <w:p w:rsidR="003F5A02" w:rsidRPr="003F5A02" w:rsidRDefault="003F5A02" w:rsidP="003F5A02">
      <w:pPr>
        <w:pStyle w:val="a5"/>
        <w:widowControl w:val="0"/>
        <w:rPr>
          <w:b/>
          <w:sz w:val="28"/>
        </w:rPr>
      </w:pPr>
    </w:p>
    <w:p w:rsidR="00534153" w:rsidRPr="00350968" w:rsidRDefault="00534153" w:rsidP="00534153">
      <w:pPr>
        <w:keepNext/>
        <w:keepLines/>
        <w:widowControl w:val="0"/>
        <w:spacing w:after="0" w:line="240" w:lineRule="auto"/>
        <w:ind w:firstLine="72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 Система обеспечения пожарной безопасности объекта защиты</w:t>
      </w:r>
    </w:p>
    <w:p w:rsidR="00534153" w:rsidRDefault="00534153" w:rsidP="00534153">
      <w:pPr>
        <w:widowControl w:val="0"/>
        <w:spacing w:after="0" w:line="240" w:lineRule="auto"/>
        <w:ind w:firstLine="72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Состав системы обеспечения пожарной безопасности объекта защиты. Оценка соответствия объекта защиты т</w:t>
      </w:r>
      <w:bookmarkStart w:id="141" w:name="_Toc96436149"/>
      <w:bookmarkStart w:id="142" w:name="_Toc96436680"/>
      <w:r w:rsidRPr="00350968">
        <w:rPr>
          <w:rFonts w:ascii="Times New Roman" w:eastAsia="Times New Roman" w:hAnsi="Times New Roman" w:cs="Times New Roman"/>
          <w:color w:val="000000"/>
          <w:sz w:val="28"/>
          <w:szCs w:val="28"/>
          <w:lang w:bidi="ru-RU"/>
        </w:rPr>
        <w:t>ребованиям пожарной безопасности. Формы оценки соответствия объект</w:t>
      </w:r>
      <w:bookmarkEnd w:id="141"/>
      <w:bookmarkEnd w:id="142"/>
      <w:r w:rsidRPr="00350968">
        <w:rPr>
          <w:rFonts w:ascii="Times New Roman" w:eastAsia="Times New Roman" w:hAnsi="Times New Roman" w:cs="Times New Roman"/>
          <w:color w:val="000000"/>
          <w:sz w:val="28"/>
          <w:szCs w:val="28"/>
          <w:lang w:bidi="ru-RU"/>
        </w:rPr>
        <w:t>ов защиты (продукции) требованиям пожарной безопасности. Условия соответствия объекта защиты требованиям пожарной безопасности.</w:t>
      </w:r>
    </w:p>
    <w:p w:rsidR="00534153" w:rsidRPr="00350968" w:rsidRDefault="00534153" w:rsidP="00534153">
      <w:pPr>
        <w:widowControl w:val="0"/>
        <w:spacing w:after="0" w:line="240" w:lineRule="auto"/>
        <w:ind w:firstLine="72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4.2. Система предотвращения пожаров</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Цель создания систем предотвращения пожаров.</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Способы исключения условий образования горючей среды. Способы исключения условий о</w:t>
      </w:r>
      <w:bookmarkStart w:id="143" w:name="_Toc96436150"/>
      <w:bookmarkStart w:id="144" w:name="_Toc96436681"/>
      <w:r w:rsidRPr="00350968">
        <w:rPr>
          <w:rFonts w:ascii="Times New Roman" w:eastAsia="Times New Roman" w:hAnsi="Times New Roman" w:cs="Times New Roman"/>
          <w:color w:val="000000"/>
          <w:sz w:val="28"/>
          <w:szCs w:val="28"/>
          <w:lang w:bidi="ru-RU"/>
        </w:rPr>
        <w:t>бразования в горючей среде (или внесения</w:t>
      </w:r>
      <w:bookmarkEnd w:id="143"/>
      <w:bookmarkEnd w:id="144"/>
      <w:r w:rsidRPr="00350968">
        <w:rPr>
          <w:rFonts w:ascii="Times New Roman" w:eastAsia="Times New Roman" w:hAnsi="Times New Roman" w:cs="Times New Roman"/>
          <w:color w:val="000000"/>
          <w:sz w:val="28"/>
          <w:szCs w:val="28"/>
          <w:lang w:bidi="ru-RU"/>
        </w:rPr>
        <w:t xml:space="preserve"> в нее) источников зажигания. Определение безопасных значений параметров источников зажигания. Устройства аварийного отключения.</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Функциональные характеристики систем предотвращения пожаров на объекте защиты.</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4.3. Пожарная опасность и пожаровзрывоопасность веществ и материалов</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веществ и материалов по пожаровзрывоопасности и пожарной опасности. Показатели п</w:t>
      </w:r>
      <w:bookmarkStart w:id="145" w:name="_Toc96436151"/>
      <w:bookmarkStart w:id="146" w:name="_Toc96436682"/>
      <w:r w:rsidRPr="00350968">
        <w:rPr>
          <w:rFonts w:ascii="Times New Roman" w:eastAsia="Times New Roman" w:hAnsi="Times New Roman" w:cs="Times New Roman"/>
          <w:color w:val="000000"/>
          <w:sz w:val="28"/>
          <w:szCs w:val="28"/>
          <w:lang w:bidi="ru-RU"/>
        </w:rPr>
        <w:t>ожаровзрывоопасности и пожарной опасности веществ и материалов.</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4.4</w:t>
      </w:r>
      <w:bookmarkEnd w:id="145"/>
      <w:bookmarkEnd w:id="146"/>
      <w:r w:rsidRPr="00350968">
        <w:rPr>
          <w:rFonts w:ascii="Times New Roman" w:eastAsia="Times New Roman" w:hAnsi="Times New Roman" w:cs="Times New Roman"/>
          <w:b/>
          <w:bCs/>
          <w:color w:val="000000"/>
          <w:sz w:val="28"/>
          <w:szCs w:val="28"/>
          <w:lang w:bidi="ru-RU"/>
        </w:rPr>
        <w:t>. Пожарная опасность и пожаровзрывоопасность технологических сред и зон</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Показатели пожаровзрывоопасности и пожарной опасности технологических сред. Классификаци</w:t>
      </w:r>
      <w:bookmarkStart w:id="147" w:name="_Toc96436152"/>
      <w:bookmarkStart w:id="148" w:name="_Toc96436683"/>
      <w:r w:rsidRPr="00350968">
        <w:rPr>
          <w:rFonts w:ascii="Times New Roman" w:eastAsia="Times New Roman" w:hAnsi="Times New Roman" w:cs="Times New Roman"/>
          <w:color w:val="000000"/>
          <w:sz w:val="28"/>
          <w:szCs w:val="28"/>
          <w:lang w:bidi="ru-RU"/>
        </w:rPr>
        <w:t>я технологических сред по пожаровзрывоопасности. Классификация пожароопасных зо</w:t>
      </w:r>
      <w:bookmarkEnd w:id="147"/>
      <w:bookmarkEnd w:id="148"/>
      <w:r w:rsidRPr="00350968">
        <w:rPr>
          <w:rFonts w:ascii="Times New Roman" w:eastAsia="Times New Roman" w:hAnsi="Times New Roman" w:cs="Times New Roman"/>
          <w:color w:val="000000"/>
          <w:sz w:val="28"/>
          <w:szCs w:val="28"/>
          <w:lang w:bidi="ru-RU"/>
        </w:rPr>
        <w:t>н. Классификация взрывоопасных зон.</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4.5. Пожарная опасность наружных установок</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наружных установок по пожарной опасности. Категории наружных установок по пожарной опасности.</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4.6. П</w:t>
      </w:r>
      <w:bookmarkStart w:id="149" w:name="_Toc96436153"/>
      <w:bookmarkStart w:id="150" w:name="_Toc96436684"/>
      <w:r w:rsidRPr="00350968">
        <w:rPr>
          <w:rFonts w:ascii="Times New Roman" w:eastAsia="Times New Roman" w:hAnsi="Times New Roman" w:cs="Times New Roman"/>
          <w:b/>
          <w:bCs/>
          <w:color w:val="000000"/>
          <w:sz w:val="28"/>
          <w:szCs w:val="28"/>
          <w:lang w:bidi="ru-RU"/>
        </w:rPr>
        <w:t>ожарная опасность зданий, сооружений и помещени</w:t>
      </w:r>
      <w:bookmarkEnd w:id="149"/>
      <w:bookmarkEnd w:id="150"/>
      <w:r w:rsidRPr="00350968">
        <w:rPr>
          <w:rFonts w:ascii="Times New Roman" w:eastAsia="Times New Roman" w:hAnsi="Times New Roman" w:cs="Times New Roman"/>
          <w:b/>
          <w:bCs/>
          <w:color w:val="000000"/>
          <w:sz w:val="28"/>
          <w:szCs w:val="28"/>
          <w:lang w:bidi="ru-RU"/>
        </w:rPr>
        <w:t>й</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зданий, сооружений и помещений по пожарной и взрывопожарной опасности. Определение категорий з</w:t>
      </w:r>
      <w:bookmarkStart w:id="151" w:name="_Toc96436154"/>
      <w:bookmarkStart w:id="152" w:name="_Toc96436685"/>
      <w:r w:rsidRPr="00350968">
        <w:rPr>
          <w:rFonts w:ascii="Times New Roman" w:eastAsia="Times New Roman" w:hAnsi="Times New Roman" w:cs="Times New Roman"/>
          <w:color w:val="000000"/>
          <w:sz w:val="28"/>
          <w:szCs w:val="28"/>
          <w:lang w:bidi="ru-RU"/>
        </w:rPr>
        <w:t xml:space="preserve">даний, сооружений и помещений по пожарной и взрывопожарной </w:t>
      </w:r>
      <w:bookmarkEnd w:id="151"/>
      <w:bookmarkEnd w:id="152"/>
      <w:r w:rsidRPr="00350968">
        <w:rPr>
          <w:rFonts w:ascii="Times New Roman" w:eastAsia="Times New Roman" w:hAnsi="Times New Roman" w:cs="Times New Roman"/>
          <w:color w:val="000000"/>
          <w:sz w:val="28"/>
          <w:szCs w:val="28"/>
          <w:lang w:bidi="ru-RU"/>
        </w:rPr>
        <w:t>опасности.</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4.7. Пожарно-техническая классификация зданий, сооружений и пожарных отсеков</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зданий, сооружений и пожарных отсеков по степени огнестойкости. Классифи</w:t>
      </w:r>
      <w:bookmarkStart w:id="153" w:name="_Toc96436155"/>
      <w:bookmarkStart w:id="154" w:name="_Toc96436686"/>
      <w:r w:rsidRPr="00350968">
        <w:rPr>
          <w:rFonts w:ascii="Times New Roman" w:eastAsia="Times New Roman" w:hAnsi="Times New Roman" w:cs="Times New Roman"/>
          <w:color w:val="000000"/>
          <w:sz w:val="28"/>
          <w:szCs w:val="28"/>
          <w:lang w:bidi="ru-RU"/>
        </w:rPr>
        <w:t>кация зданий, сооружений и пожарных отсеков по конструктивной пожарной опасности.</w:t>
      </w:r>
      <w:bookmarkEnd w:id="153"/>
      <w:bookmarkEnd w:id="154"/>
      <w:r w:rsidRPr="00350968">
        <w:rPr>
          <w:rFonts w:ascii="Times New Roman" w:eastAsia="Times New Roman" w:hAnsi="Times New Roman" w:cs="Times New Roman"/>
          <w:color w:val="000000"/>
          <w:sz w:val="28"/>
          <w:szCs w:val="28"/>
          <w:lang w:bidi="ru-RU"/>
        </w:rPr>
        <w:t xml:space="preserve"> Классификация зданий, сооружений и пожарных отсеков по функциональной пожарной опасности. Классификация зданий пожарных депо. Пожарно-техническая классификация строительных конструкций и противопожарных преград.</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4.8. Пожарно-техническая классификация строительных конструкций и противопожарных преград</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строительных конструкций по огнестойкости. Классификация ст</w:t>
      </w:r>
      <w:bookmarkStart w:id="155" w:name="_Toc96436156"/>
      <w:bookmarkStart w:id="156" w:name="_Toc96436687"/>
      <w:r w:rsidRPr="00350968">
        <w:rPr>
          <w:rFonts w:ascii="Times New Roman" w:eastAsia="Times New Roman" w:hAnsi="Times New Roman" w:cs="Times New Roman"/>
          <w:color w:val="000000"/>
          <w:sz w:val="28"/>
          <w:szCs w:val="28"/>
          <w:lang w:bidi="ru-RU"/>
        </w:rPr>
        <w:t>роительных конструкций по пожарной опасности. Классификация противопожарных преград.</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4.9</w:t>
      </w:r>
      <w:bookmarkEnd w:id="155"/>
      <w:bookmarkEnd w:id="156"/>
      <w:r w:rsidRPr="00350968">
        <w:rPr>
          <w:rFonts w:ascii="Times New Roman" w:eastAsia="Times New Roman" w:hAnsi="Times New Roman" w:cs="Times New Roman"/>
          <w:b/>
          <w:bCs/>
          <w:color w:val="000000"/>
          <w:sz w:val="28"/>
          <w:szCs w:val="28"/>
          <w:lang w:bidi="ru-RU"/>
        </w:rPr>
        <w:t>. Система противопожарной защиты</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Цель создания систем противопожарной защиты. Состав и функциональные характеристики систем противопожарной защиты объектов.</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Спо</w:t>
      </w:r>
      <w:bookmarkStart w:id="157" w:name="_Toc96436157"/>
      <w:bookmarkStart w:id="158" w:name="_Toc96436688"/>
      <w:r w:rsidRPr="00350968">
        <w:rPr>
          <w:rFonts w:ascii="Times New Roman" w:eastAsia="Times New Roman" w:hAnsi="Times New Roman" w:cs="Times New Roman"/>
          <w:color w:val="000000"/>
          <w:sz w:val="28"/>
          <w:szCs w:val="28"/>
          <w:lang w:bidi="ru-RU"/>
        </w:rPr>
        <w:t>собы защиты людей и имущества от воздейс</w:t>
      </w:r>
      <w:bookmarkEnd w:id="157"/>
      <w:bookmarkEnd w:id="158"/>
      <w:r w:rsidRPr="00350968">
        <w:rPr>
          <w:rFonts w:ascii="Times New Roman" w:eastAsia="Times New Roman" w:hAnsi="Times New Roman" w:cs="Times New Roman"/>
          <w:color w:val="000000"/>
          <w:sz w:val="28"/>
          <w:szCs w:val="28"/>
          <w:lang w:bidi="ru-RU"/>
        </w:rPr>
        <w:t>твия опасных факторов пожара.</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4.10. Пути эвакуации людей при пожаре</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Условия, обеспечивающие безопасную эвакуацию людей. Требования пожарной безопасности к эвакуационным путям, эвакуационным и а</w:t>
      </w:r>
      <w:bookmarkStart w:id="159" w:name="_Toc96436158"/>
      <w:bookmarkStart w:id="160" w:name="_Toc96436689"/>
      <w:r w:rsidRPr="00350968">
        <w:rPr>
          <w:rFonts w:ascii="Times New Roman" w:eastAsia="Times New Roman" w:hAnsi="Times New Roman" w:cs="Times New Roman"/>
          <w:color w:val="000000"/>
          <w:sz w:val="28"/>
          <w:szCs w:val="28"/>
          <w:lang w:bidi="ru-RU"/>
        </w:rPr>
        <w:t>варийным выходам. Безопасная эвакуация люд</w:t>
      </w:r>
      <w:bookmarkEnd w:id="159"/>
      <w:bookmarkEnd w:id="160"/>
      <w:r w:rsidRPr="00350968">
        <w:rPr>
          <w:rFonts w:ascii="Times New Roman" w:eastAsia="Times New Roman" w:hAnsi="Times New Roman" w:cs="Times New Roman"/>
          <w:color w:val="000000"/>
          <w:sz w:val="28"/>
          <w:szCs w:val="28"/>
          <w:lang w:bidi="ru-RU"/>
        </w:rPr>
        <w:t>ей из зданий повышенной этажности. Эвакуация по лестницам и лестничным клеткам. Требования к эвакуационному (аварийному) освещению. Эвакуация, спасение лиц с ограниченными возможностями, инвалидов в соответствии с их физическими возможностями. Требования к безопасным зонам. Расчет числа лифтов, необходимых для эвакуации инвалидов из зон безопасности. Порядок действий персонала при проведении эвакуации и спасения маломобильных групп населения.</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4.11. Системы обнаружения пожара, оповещения и управления эвакуацией людей при пожаре</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нормативных документов по пожарной безопасности к установкам пожар</w:t>
      </w:r>
      <w:bookmarkStart w:id="161" w:name="_Toc96436159"/>
      <w:bookmarkStart w:id="162" w:name="_Toc96436690"/>
      <w:r w:rsidRPr="00350968">
        <w:rPr>
          <w:rFonts w:ascii="Times New Roman" w:eastAsia="Times New Roman" w:hAnsi="Times New Roman" w:cs="Times New Roman"/>
          <w:color w:val="000000"/>
          <w:sz w:val="28"/>
          <w:szCs w:val="28"/>
          <w:lang w:bidi="ru-RU"/>
        </w:rPr>
        <w:t>ной сигнализации.</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систем оповещения и управления эвакуацией людей при пожара</w:t>
      </w:r>
      <w:bookmarkEnd w:id="161"/>
      <w:bookmarkEnd w:id="162"/>
      <w:r w:rsidRPr="00350968">
        <w:rPr>
          <w:rFonts w:ascii="Times New Roman" w:eastAsia="Times New Roman" w:hAnsi="Times New Roman" w:cs="Times New Roman"/>
          <w:color w:val="000000"/>
          <w:sz w:val="28"/>
          <w:szCs w:val="28"/>
          <w:lang w:bidi="ru-RU"/>
        </w:rPr>
        <w:t>х в зданиях. Требования пожарной безопасности к системам оповещения людей о пожаре и управления эвакуацией людей в зданиях и сооружениях. Способы оповещения людей о пожаре, управления эвакуацией людей и обеспечения их безопасной эвакуации. Оповещатели пожарные индивидуальные. Фотолюминесцентные системы на путях эвакуации. Требования к средствам информации и сигнализации об опасности, размещаемым в помещениях, предназначенных для пребывания всех категорий инвалидов, и на путях их движения. Оборудование системой двусторонней связи с диспетчером (дежурным) лифтовых холлов, зон безопасности. Требования к эвакуационным знакам пожарной безопасности. Требования к плану (схеме) эвакуации на объектах с массовым пребыванием людей, включая лиц с ограниченными возможностями здоровья, инвалидов. Требования к диспетчерскому пункту (пожарному посту). Испытания приемно</w:t>
      </w:r>
      <w:r w:rsidRPr="00350968">
        <w:rPr>
          <w:rFonts w:ascii="Times New Roman" w:eastAsia="Times New Roman" w:hAnsi="Times New Roman" w:cs="Times New Roman"/>
          <w:color w:val="000000"/>
          <w:sz w:val="28"/>
          <w:szCs w:val="28"/>
          <w:lang w:bidi="ru-RU"/>
        </w:rPr>
        <w:softHyphen/>
        <w:t>контрольных приборов и пожарных оповещателей. Техническое обслуживание системы оповещения и управления эвакуацией.</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4.12. Системы коллективной защиты, средства индивидуальной защиты и спасения людей от опасных факторов пожара</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Область применения, функциональное назначение и техни</w:t>
      </w:r>
      <w:bookmarkStart w:id="163" w:name="_Toc96436160"/>
      <w:bookmarkStart w:id="164" w:name="_Toc96436691"/>
      <w:r w:rsidRPr="00350968">
        <w:rPr>
          <w:rFonts w:ascii="Times New Roman" w:eastAsia="Times New Roman" w:hAnsi="Times New Roman" w:cs="Times New Roman"/>
          <w:color w:val="000000"/>
          <w:sz w:val="28"/>
          <w:szCs w:val="28"/>
          <w:lang w:bidi="ru-RU"/>
        </w:rPr>
        <w:t>ческие характеристики средств индивидуальной защиты и спасения людей при пожаре. Обеспечение зданий и сооружений к</w:t>
      </w:r>
      <w:bookmarkEnd w:id="163"/>
      <w:bookmarkEnd w:id="164"/>
      <w:r w:rsidRPr="00350968">
        <w:rPr>
          <w:rFonts w:ascii="Times New Roman" w:eastAsia="Times New Roman" w:hAnsi="Times New Roman" w:cs="Times New Roman"/>
          <w:color w:val="000000"/>
          <w:sz w:val="28"/>
          <w:szCs w:val="28"/>
          <w:lang w:bidi="ru-RU"/>
        </w:rPr>
        <w:t>лассов функциональной пожарной опасности Ф1-Ф5 средствами индивидуальной защиты и спасения. Нормы и правила размещения во время эксплуатации средств индивидуальной защиты и спасения при пожаре (постановка на учет, хранение, обслуживание при необходимости, применение при проведении учений и на пожаре). Классификация средств индивидуальной защиты людей при пожаре (средства индивидуальной защиты органов дыхания и зрения). Правила применения средств индивидуальной защиты органов дыхания и зрения при пожаре. Периодичность проведения тренировок по отработке планов эвакуации и инструктажей по использованию средств индивидуальной защиты и спасения для обслуживающего персонала. Обеспечение обслуживающего персонала, ответственного за оповещение, организацию эвакуации людей во время пожара (чрезвычайной ситуации) в здании (служба безопасности, охрана) самоспасателями специального назначения.</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средств спасения с высоты (индивидуальные средства, коллективные средства). Требования к оснащению и применению средств спасения людей с высотных уровней при пожаре.</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4.13. Система противодымной защиты</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Назначение противодымной защиты. Противодымная защита как комплекс организационных мероприятий и технических средств, направленн</w:t>
      </w:r>
      <w:bookmarkStart w:id="165" w:name="_Toc96436161"/>
      <w:bookmarkStart w:id="166" w:name="_Toc96436692"/>
      <w:r w:rsidRPr="00350968">
        <w:rPr>
          <w:rFonts w:ascii="Times New Roman" w:eastAsia="Times New Roman" w:hAnsi="Times New Roman" w:cs="Times New Roman"/>
          <w:color w:val="000000"/>
          <w:sz w:val="28"/>
          <w:szCs w:val="28"/>
          <w:lang w:bidi="ru-RU"/>
        </w:rPr>
        <w:t>ых на предотвращение воздействия на люд</w:t>
      </w:r>
      <w:bookmarkEnd w:id="165"/>
      <w:bookmarkEnd w:id="166"/>
      <w:r w:rsidRPr="00350968">
        <w:rPr>
          <w:rFonts w:ascii="Times New Roman" w:eastAsia="Times New Roman" w:hAnsi="Times New Roman" w:cs="Times New Roman"/>
          <w:color w:val="000000"/>
          <w:sz w:val="28"/>
          <w:szCs w:val="28"/>
          <w:lang w:bidi="ru-RU"/>
        </w:rPr>
        <w:t>ей дыма, повышенной температуры окружающей среды, токсичных продуктов горения и термического разложения. Требования к объектам по устройству систем приточно-вытяжной противодымной вентиляции. Монтаж, наладка, обслуживание систем приточно</w:t>
      </w:r>
      <w:r w:rsidRPr="00350968">
        <w:rPr>
          <w:rFonts w:ascii="Times New Roman" w:eastAsia="Times New Roman" w:hAnsi="Times New Roman" w:cs="Times New Roman"/>
          <w:color w:val="000000"/>
          <w:sz w:val="28"/>
          <w:szCs w:val="28"/>
          <w:lang w:bidi="ru-RU"/>
        </w:rPr>
        <w:softHyphen/>
        <w:t>вытяжной противодымной вентиляции. Проведение приемо-сдаточных испытаний систем приточно-вытяжной противодымной вентиляции. Требования к технической документации на системы приточно-вытяжной противодымной вентиляции. Методика, порядок и последовательность проведения приемосдаточных и периодических испытаний систем приточно</w:t>
      </w:r>
      <w:r w:rsidRPr="00350968">
        <w:rPr>
          <w:rFonts w:ascii="Times New Roman" w:eastAsia="Times New Roman" w:hAnsi="Times New Roman" w:cs="Times New Roman"/>
          <w:color w:val="000000"/>
          <w:sz w:val="28"/>
          <w:szCs w:val="28"/>
          <w:lang w:bidi="ru-RU"/>
        </w:rPr>
        <w:softHyphen/>
        <w:t>вытяжной противодымной вентиляции. Применение мобильных (переносных) устройств дымоудаления.</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4.14. Ограничение распространения пожара за пределы очага</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Способы ограничения распространения пожара за пределы очага. Требования к ограничению распространения пож</w:t>
      </w:r>
      <w:bookmarkStart w:id="167" w:name="_Toc96436162"/>
      <w:bookmarkStart w:id="168" w:name="_Toc96436693"/>
      <w:r w:rsidRPr="00350968">
        <w:rPr>
          <w:rFonts w:ascii="Times New Roman" w:eastAsia="Times New Roman" w:hAnsi="Times New Roman" w:cs="Times New Roman"/>
          <w:color w:val="000000"/>
          <w:sz w:val="28"/>
          <w:szCs w:val="28"/>
          <w:lang w:bidi="ru-RU"/>
        </w:rPr>
        <w:t>ара на объектах класса функциональной пожарной опасности Ф1-Ф5</w:t>
      </w:r>
      <w:bookmarkEnd w:id="167"/>
      <w:bookmarkEnd w:id="168"/>
      <w:r w:rsidRPr="00350968">
        <w:rPr>
          <w:rFonts w:ascii="Times New Roman" w:eastAsia="Times New Roman" w:hAnsi="Times New Roman" w:cs="Times New Roman"/>
          <w:color w:val="000000"/>
          <w:sz w:val="28"/>
          <w:szCs w:val="28"/>
          <w:lang w:bidi="ru-RU"/>
        </w:rPr>
        <w:t>.</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4.15. Первичные средства пожаротушения в зданиях и сооружениях</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и область применения первичных средств пожаротушения. Переносные, передвижные огнетуши</w:t>
      </w:r>
      <w:bookmarkStart w:id="169" w:name="_Toc96436163"/>
      <w:bookmarkStart w:id="170" w:name="_Toc96436694"/>
      <w:r w:rsidRPr="00350968">
        <w:rPr>
          <w:rFonts w:ascii="Times New Roman" w:eastAsia="Times New Roman" w:hAnsi="Times New Roman" w:cs="Times New Roman"/>
          <w:color w:val="000000"/>
          <w:sz w:val="28"/>
          <w:szCs w:val="28"/>
          <w:lang w:bidi="ru-RU"/>
        </w:rPr>
        <w:t>тели, автономные модули пожаротушения. Малогабаритные средства пожа</w:t>
      </w:r>
      <w:bookmarkEnd w:id="169"/>
      <w:bookmarkEnd w:id="170"/>
      <w:r w:rsidRPr="00350968">
        <w:rPr>
          <w:rFonts w:ascii="Times New Roman" w:eastAsia="Times New Roman" w:hAnsi="Times New Roman" w:cs="Times New Roman"/>
          <w:color w:val="000000"/>
          <w:sz w:val="28"/>
          <w:szCs w:val="28"/>
          <w:lang w:bidi="ru-RU"/>
        </w:rPr>
        <w:t>ротушения. Пожарные краны и средства обеспечения их использования. Пожарный инвентарь. Покрывала для изоляции очага возгорания. Требования к выбору, размещению, техническому обслуживанию и перезарядке переносных и передвижных огнетушителей, источникам давления в огнетушителях, зарядам к воздушно</w:t>
      </w:r>
      <w:r w:rsidRPr="00350968">
        <w:rPr>
          <w:rFonts w:ascii="Times New Roman" w:eastAsia="Times New Roman" w:hAnsi="Times New Roman" w:cs="Times New Roman"/>
          <w:color w:val="000000"/>
          <w:sz w:val="28"/>
          <w:szCs w:val="28"/>
          <w:lang w:bidi="ru-RU"/>
        </w:rPr>
        <w:softHyphen/>
        <w:t>пенным и воздушно-эмульсионным огнетушителям. Требования к обеспечению объектов первичными средствами пожаротушения. Требования к пожарным кранам, пожарным шкафам.</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4.16. Системы автоматического пожаротушения и пожарной сигнализации</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Оснащение помещений, зданий и сооружений класса Ф1-Ф5 автоматическими установками пожарной сигн</w:t>
      </w:r>
      <w:bookmarkStart w:id="171" w:name="_Toc96436164"/>
      <w:bookmarkStart w:id="172" w:name="_Toc96436695"/>
      <w:r w:rsidRPr="00350968">
        <w:rPr>
          <w:rFonts w:ascii="Times New Roman" w:eastAsia="Times New Roman" w:hAnsi="Times New Roman" w:cs="Times New Roman"/>
          <w:color w:val="000000"/>
          <w:sz w:val="28"/>
          <w:szCs w:val="28"/>
          <w:lang w:bidi="ru-RU"/>
        </w:rPr>
        <w:t>ализации и (или) пожаротушения.</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систем пожарной сигнализац</w:t>
      </w:r>
      <w:bookmarkEnd w:id="171"/>
      <w:bookmarkEnd w:id="172"/>
      <w:r w:rsidRPr="00350968">
        <w:rPr>
          <w:rFonts w:ascii="Times New Roman" w:eastAsia="Times New Roman" w:hAnsi="Times New Roman" w:cs="Times New Roman"/>
          <w:color w:val="000000"/>
          <w:sz w:val="28"/>
          <w:szCs w:val="28"/>
          <w:lang w:bidi="ru-RU"/>
        </w:rPr>
        <w:t>ии. Основные элементы систем пожарной сигнализации (пожарные извещатели, приемно-контрольные приборы, шлейфы пожарной сигнализации, приборы управления, оповещатели). Требования к автоматическим установкам пожаротушения, сдерживания пожара и пожарной сигнализации. Места установки ручных пожарных извещателей в зависимости от назначений зданий и помещений. Проверка работоспособности автоматической системы пожарной сигнализации. Проведение испытаний основных функций приемно-контрольных приборов (прием электрических сигналов от ручных и автоматических пожарных извещателей со световой индикацией номера шлейфа, в котором произошло срабатывание извещателя, и включением звуковой и световой сигнализации; автоматический контроль целостности линий связи с внешними устройствами, световая и звуковая сигнализация о возникшей неисправности; защита органов управления от несанкционированного доступа посторонних лиц; автоматическое переключение электропитания с основного источника на резервный и обратно с включением соответствующей индикации без выдачи ложных сигналов во внешние цепи либо наличие и работоспособность резервированного источника питания, выполняющего данную функцию) и пожарных извещателей (срабатывание автоматических пожарных извещателей на изменение физических параметров окружающей среды, вызванных пожаром; работоспособность ручных пожарных извещателей) системы пожарной сигнализации.</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автоматическим и автономным установкам пожаротушения. Классификация автоматических установок пожаротушения.</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4.17. Общие требования к пожарному оборудованию</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Назначение, область применения и пожарного оборудования (пожарные гидранты, гидрант-колонки, колонки, напорные и вс</w:t>
      </w:r>
      <w:bookmarkStart w:id="173" w:name="_Toc96436165"/>
      <w:bookmarkStart w:id="174" w:name="_Toc96436696"/>
      <w:r w:rsidRPr="00350968">
        <w:rPr>
          <w:rFonts w:ascii="Times New Roman" w:eastAsia="Times New Roman" w:hAnsi="Times New Roman" w:cs="Times New Roman"/>
          <w:color w:val="000000"/>
          <w:sz w:val="28"/>
          <w:szCs w:val="28"/>
          <w:lang w:bidi="ru-RU"/>
        </w:rPr>
        <w:t>асывающие рукава, стволы, гидроэлеваторы и всасывающ</w:t>
      </w:r>
      <w:bookmarkEnd w:id="173"/>
      <w:bookmarkEnd w:id="174"/>
      <w:r w:rsidRPr="00350968">
        <w:rPr>
          <w:rFonts w:ascii="Times New Roman" w:eastAsia="Times New Roman" w:hAnsi="Times New Roman" w:cs="Times New Roman"/>
          <w:color w:val="000000"/>
          <w:sz w:val="28"/>
          <w:szCs w:val="28"/>
          <w:lang w:bidi="ru-RU"/>
        </w:rPr>
        <w:t>ие сетки, рукавные разветвления, соединительные головки, ручные пожарные лестницы). Требования к пожарному оборудованию.</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4.18. Источники противопожарного водоснабжения</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источникам противопожарного водоснабжения. Требования нормативных документов по пожарной безопасности к</w:t>
      </w:r>
      <w:bookmarkStart w:id="175" w:name="_Toc96436166"/>
      <w:bookmarkStart w:id="176" w:name="_Toc96436697"/>
      <w:r w:rsidRPr="00350968">
        <w:rPr>
          <w:rFonts w:ascii="Times New Roman" w:eastAsia="Times New Roman" w:hAnsi="Times New Roman" w:cs="Times New Roman"/>
          <w:color w:val="000000"/>
          <w:sz w:val="28"/>
          <w:szCs w:val="28"/>
          <w:lang w:bidi="ru-RU"/>
        </w:rPr>
        <w:t xml:space="preserve"> системам внутреннего противопожарного водопровода </w:t>
      </w:r>
      <w:bookmarkEnd w:id="175"/>
      <w:bookmarkEnd w:id="176"/>
      <w:r w:rsidRPr="00350968">
        <w:rPr>
          <w:rFonts w:ascii="Times New Roman" w:eastAsia="Times New Roman" w:hAnsi="Times New Roman" w:cs="Times New Roman"/>
          <w:color w:val="000000"/>
          <w:sz w:val="28"/>
          <w:szCs w:val="28"/>
          <w:lang w:bidi="ru-RU"/>
        </w:rPr>
        <w:t>на объектах класса функциональной пожарной опасности Ф1-Ф5. Проведение проверок работоспособности системы противопожарного водоснабжения объекта. Техническое обслуживание внутреннего противопожарного водопровода, его средств и проведение испытаний. Методика испытаний внутреннего противопожарного водопровода.</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4.19. Практические занятия</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Отработка порядка действий при тревогах: «задымление», «пожар».</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Тренировка по применению средств индивидуальной защиты органов дыхания и</w:t>
      </w:r>
      <w:bookmarkStart w:id="177" w:name="_Toc96436167"/>
      <w:bookmarkStart w:id="178" w:name="_Toc96436698"/>
      <w:r w:rsidRPr="00350968">
        <w:rPr>
          <w:rFonts w:ascii="Times New Roman" w:eastAsia="Times New Roman" w:hAnsi="Times New Roman" w:cs="Times New Roman"/>
          <w:color w:val="000000"/>
          <w:sz w:val="28"/>
          <w:szCs w:val="28"/>
          <w:lang w:bidi="ru-RU"/>
        </w:rPr>
        <w:t xml:space="preserve"> зрения при пожаре, а также озн</w:t>
      </w:r>
      <w:bookmarkEnd w:id="177"/>
      <w:bookmarkEnd w:id="178"/>
      <w:r w:rsidRPr="00350968">
        <w:rPr>
          <w:rFonts w:ascii="Times New Roman" w:eastAsia="Times New Roman" w:hAnsi="Times New Roman" w:cs="Times New Roman"/>
          <w:color w:val="000000"/>
          <w:sz w:val="28"/>
          <w:szCs w:val="28"/>
          <w:lang w:bidi="ru-RU"/>
        </w:rPr>
        <w:t>акомление со средствами спасения и самоспасания людей с высоты.</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Тренировка по практическому применению первичных средств пожаротушения.</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widowControl w:val="0"/>
        <w:spacing w:after="0" w:line="240" w:lineRule="auto"/>
        <w:ind w:firstLine="709"/>
        <w:jc w:val="center"/>
        <w:rPr>
          <w:rFonts w:ascii="Times New Roman" w:hAnsi="Times New Roman" w:cs="Times New Roman"/>
          <w:b/>
          <w:bCs/>
          <w:sz w:val="28"/>
          <w:szCs w:val="28"/>
        </w:rPr>
      </w:pPr>
      <w:r w:rsidRPr="00350968">
        <w:rPr>
          <w:rFonts w:ascii="Times New Roman" w:hAnsi="Times New Roman" w:cs="Times New Roman"/>
          <w:b/>
          <w:bCs/>
          <w:sz w:val="28"/>
          <w:szCs w:val="28"/>
        </w:rPr>
        <w:t>5. Вопросы для подготовки к промежуточной аттестации.</w:t>
      </w: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p>
    <w:p w:rsidR="00534153" w:rsidRPr="00350968" w:rsidRDefault="00534153" w:rsidP="00534153">
      <w:pPr>
        <w:keepNext/>
        <w:keepLines/>
        <w:widowControl w:val="0"/>
        <w:spacing w:after="0" w:line="240" w:lineRule="auto"/>
        <w:ind w:firstLine="72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 Система обеспечения пожарной безопасности объекта защиты</w:t>
      </w:r>
    </w:p>
    <w:p w:rsidR="00534153" w:rsidRPr="00350968" w:rsidRDefault="00534153" w:rsidP="0032131C">
      <w:pPr>
        <w:widowControl w:val="0"/>
        <w:numPr>
          <w:ilvl w:val="0"/>
          <w:numId w:val="233"/>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Состав системы обеспечения пожарной безопасности объекта защиты. </w:t>
      </w:r>
    </w:p>
    <w:p w:rsidR="00534153" w:rsidRPr="00350968" w:rsidRDefault="00534153" w:rsidP="0032131C">
      <w:pPr>
        <w:widowControl w:val="0"/>
        <w:numPr>
          <w:ilvl w:val="0"/>
          <w:numId w:val="233"/>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Формы оценки соответствия объектов </w:t>
      </w:r>
      <w:bookmarkStart w:id="179" w:name="bookmark690"/>
      <w:bookmarkStart w:id="180" w:name="bookmark691"/>
      <w:bookmarkStart w:id="181" w:name="bookmark692"/>
      <w:bookmarkStart w:id="182" w:name="_Toc96436168"/>
      <w:bookmarkStart w:id="183" w:name="_Toc96436699"/>
      <w:r w:rsidRPr="00350968">
        <w:rPr>
          <w:rFonts w:ascii="Times New Roman" w:eastAsia="Times New Roman" w:hAnsi="Times New Roman" w:cs="Times New Roman"/>
          <w:color w:val="000000"/>
          <w:sz w:val="28"/>
          <w:szCs w:val="28"/>
          <w:lang w:bidi="ru-RU"/>
        </w:rPr>
        <w:t xml:space="preserve">защиты требованиям пожарной безопасности. </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4.2. Система предо</w:t>
      </w:r>
      <w:bookmarkEnd w:id="179"/>
      <w:bookmarkEnd w:id="180"/>
      <w:bookmarkEnd w:id="181"/>
      <w:bookmarkEnd w:id="182"/>
      <w:bookmarkEnd w:id="183"/>
      <w:r w:rsidRPr="00350968">
        <w:rPr>
          <w:rFonts w:ascii="Times New Roman" w:eastAsia="Times New Roman" w:hAnsi="Times New Roman" w:cs="Times New Roman"/>
          <w:b/>
          <w:bCs/>
          <w:color w:val="000000"/>
          <w:sz w:val="28"/>
          <w:szCs w:val="28"/>
          <w:lang w:bidi="ru-RU"/>
        </w:rPr>
        <w:t>твращения пожаров</w:t>
      </w:r>
    </w:p>
    <w:p w:rsidR="00534153" w:rsidRPr="00350968" w:rsidRDefault="00534153" w:rsidP="0032131C">
      <w:pPr>
        <w:widowControl w:val="0"/>
        <w:numPr>
          <w:ilvl w:val="0"/>
          <w:numId w:val="233"/>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Цель создания систем предотвращения пожаров.</w:t>
      </w:r>
    </w:p>
    <w:p w:rsidR="00534153" w:rsidRPr="00350968" w:rsidRDefault="00534153" w:rsidP="0032131C">
      <w:pPr>
        <w:widowControl w:val="0"/>
        <w:numPr>
          <w:ilvl w:val="0"/>
          <w:numId w:val="233"/>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Способы исключения условий образования горючей среды. </w:t>
      </w:r>
    </w:p>
    <w:p w:rsidR="00534153" w:rsidRPr="00350968" w:rsidRDefault="00534153" w:rsidP="0032131C">
      <w:pPr>
        <w:widowControl w:val="0"/>
        <w:numPr>
          <w:ilvl w:val="0"/>
          <w:numId w:val="233"/>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Способы исключения условий </w:t>
      </w:r>
      <w:bookmarkStart w:id="184" w:name="bookmark693"/>
      <w:bookmarkStart w:id="185" w:name="bookmark694"/>
      <w:bookmarkStart w:id="186" w:name="bookmark695"/>
      <w:bookmarkStart w:id="187" w:name="_Toc96436169"/>
      <w:bookmarkStart w:id="188" w:name="_Toc96436700"/>
      <w:r w:rsidRPr="00350968">
        <w:rPr>
          <w:rFonts w:ascii="Times New Roman" w:eastAsia="Times New Roman" w:hAnsi="Times New Roman" w:cs="Times New Roman"/>
          <w:color w:val="000000"/>
          <w:sz w:val="28"/>
          <w:szCs w:val="28"/>
          <w:lang w:bidi="ru-RU"/>
        </w:rPr>
        <w:t>образования в горючей среде источников з</w:t>
      </w:r>
      <w:bookmarkEnd w:id="184"/>
      <w:bookmarkEnd w:id="185"/>
      <w:bookmarkEnd w:id="186"/>
      <w:bookmarkEnd w:id="187"/>
      <w:bookmarkEnd w:id="188"/>
      <w:r w:rsidRPr="00350968">
        <w:rPr>
          <w:rFonts w:ascii="Times New Roman" w:eastAsia="Times New Roman" w:hAnsi="Times New Roman" w:cs="Times New Roman"/>
          <w:color w:val="000000"/>
          <w:sz w:val="28"/>
          <w:szCs w:val="28"/>
          <w:lang w:bidi="ru-RU"/>
        </w:rPr>
        <w:t xml:space="preserve">ажигания. </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4.3. Пожарная опасность и пожаровзрывоопасность веществ и материалов</w:t>
      </w:r>
    </w:p>
    <w:p w:rsidR="00534153" w:rsidRPr="00350968" w:rsidRDefault="00534153" w:rsidP="0032131C">
      <w:pPr>
        <w:widowControl w:val="0"/>
        <w:numPr>
          <w:ilvl w:val="0"/>
          <w:numId w:val="233"/>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Классификация веществ и материалов по пожаровзрывоопасности и пожарной опасности. </w:t>
      </w:r>
    </w:p>
    <w:p w:rsidR="00534153" w:rsidRPr="00350968" w:rsidRDefault="00534153" w:rsidP="0032131C">
      <w:pPr>
        <w:widowControl w:val="0"/>
        <w:numPr>
          <w:ilvl w:val="0"/>
          <w:numId w:val="233"/>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Показатели </w:t>
      </w:r>
      <w:bookmarkStart w:id="189" w:name="bookmark696"/>
      <w:bookmarkStart w:id="190" w:name="bookmark697"/>
      <w:bookmarkStart w:id="191" w:name="bookmark698"/>
      <w:bookmarkStart w:id="192" w:name="_Toc96436170"/>
      <w:bookmarkStart w:id="193" w:name="_Toc96436701"/>
      <w:r w:rsidRPr="00350968">
        <w:rPr>
          <w:rFonts w:ascii="Times New Roman" w:eastAsia="Times New Roman" w:hAnsi="Times New Roman" w:cs="Times New Roman"/>
          <w:color w:val="000000"/>
          <w:sz w:val="28"/>
          <w:szCs w:val="28"/>
          <w:lang w:bidi="ru-RU"/>
        </w:rPr>
        <w:t>пожаровзрывоопасности и пожарной опасности веществ и материалов.</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4.4</w:t>
      </w:r>
      <w:bookmarkEnd w:id="189"/>
      <w:bookmarkEnd w:id="190"/>
      <w:bookmarkEnd w:id="191"/>
      <w:bookmarkEnd w:id="192"/>
      <w:bookmarkEnd w:id="193"/>
      <w:r w:rsidRPr="00350968">
        <w:rPr>
          <w:rFonts w:ascii="Times New Roman" w:eastAsia="Times New Roman" w:hAnsi="Times New Roman" w:cs="Times New Roman"/>
          <w:b/>
          <w:bCs/>
          <w:color w:val="000000"/>
          <w:sz w:val="28"/>
          <w:szCs w:val="28"/>
          <w:lang w:bidi="ru-RU"/>
        </w:rPr>
        <w:t>. Пожарная опасность и пожаровзрывоопасность технологических сред и зон</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Показатели пожаровзрывоопасности и пожарной опасности технологических сред.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w:t>
      </w:r>
      <w:bookmarkStart w:id="194" w:name="bookmark699"/>
      <w:bookmarkStart w:id="195" w:name="bookmark700"/>
      <w:bookmarkStart w:id="196" w:name="bookmark701"/>
      <w:bookmarkStart w:id="197" w:name="_Toc96436171"/>
      <w:bookmarkStart w:id="198" w:name="_Toc96436702"/>
      <w:r w:rsidRPr="00350968">
        <w:rPr>
          <w:rFonts w:ascii="Times New Roman" w:eastAsia="Times New Roman" w:hAnsi="Times New Roman" w:cs="Times New Roman"/>
          <w:color w:val="000000"/>
          <w:sz w:val="28"/>
          <w:szCs w:val="28"/>
          <w:lang w:bidi="ru-RU"/>
        </w:rPr>
        <w:t>ия технологических сред по пожаровзрывоопасности.</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пожароопасных з</w:t>
      </w:r>
      <w:bookmarkEnd w:id="194"/>
      <w:bookmarkEnd w:id="195"/>
      <w:bookmarkEnd w:id="196"/>
      <w:bookmarkEnd w:id="197"/>
      <w:bookmarkEnd w:id="198"/>
      <w:r w:rsidRPr="00350968">
        <w:rPr>
          <w:rFonts w:ascii="Times New Roman" w:eastAsia="Times New Roman" w:hAnsi="Times New Roman" w:cs="Times New Roman"/>
          <w:color w:val="000000"/>
          <w:sz w:val="28"/>
          <w:szCs w:val="28"/>
          <w:lang w:bidi="ru-RU"/>
        </w:rPr>
        <w:t xml:space="preserve">он.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взрывоопасных зон.</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4.5. Пожарная опасность наружных установок</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Классификация наружных установок по пожарной опасности.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Категории наружных установок по пожарной опасности.</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 xml:space="preserve">Тема 4.6. </w:t>
      </w:r>
      <w:bookmarkStart w:id="199" w:name="bookmark702"/>
      <w:bookmarkStart w:id="200" w:name="bookmark703"/>
      <w:bookmarkStart w:id="201" w:name="bookmark704"/>
      <w:bookmarkStart w:id="202" w:name="_Toc96436172"/>
      <w:bookmarkStart w:id="203" w:name="_Toc96436703"/>
      <w:r w:rsidRPr="00350968">
        <w:rPr>
          <w:rFonts w:ascii="Times New Roman" w:eastAsia="Times New Roman" w:hAnsi="Times New Roman" w:cs="Times New Roman"/>
          <w:b/>
          <w:bCs/>
          <w:color w:val="000000"/>
          <w:sz w:val="28"/>
          <w:szCs w:val="28"/>
          <w:lang w:bidi="ru-RU"/>
        </w:rPr>
        <w:t>Пожарная опасность зданий, сооружений и помещен</w:t>
      </w:r>
      <w:bookmarkEnd w:id="199"/>
      <w:bookmarkEnd w:id="200"/>
      <w:bookmarkEnd w:id="201"/>
      <w:bookmarkEnd w:id="202"/>
      <w:bookmarkEnd w:id="203"/>
      <w:r w:rsidRPr="00350968">
        <w:rPr>
          <w:rFonts w:ascii="Times New Roman" w:eastAsia="Times New Roman" w:hAnsi="Times New Roman" w:cs="Times New Roman"/>
          <w:b/>
          <w:bCs/>
          <w:color w:val="000000"/>
          <w:sz w:val="28"/>
          <w:szCs w:val="28"/>
          <w:lang w:bidi="ru-RU"/>
        </w:rPr>
        <w:t>ий</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Классификация зданий, сооружений и помещений по пожарной и взрывопожарной опасности. </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4.7. Пожарно-тех</w:t>
      </w:r>
      <w:bookmarkStart w:id="204" w:name="bookmark705"/>
      <w:bookmarkStart w:id="205" w:name="bookmark706"/>
      <w:bookmarkStart w:id="206" w:name="bookmark707"/>
      <w:r w:rsidRPr="00350968">
        <w:rPr>
          <w:rFonts w:ascii="Times New Roman" w:eastAsia="Times New Roman" w:hAnsi="Times New Roman" w:cs="Times New Roman"/>
          <w:b/>
          <w:bCs/>
          <w:color w:val="000000"/>
          <w:sz w:val="28"/>
          <w:szCs w:val="28"/>
          <w:lang w:bidi="ru-RU"/>
        </w:rPr>
        <w:t>н</w:t>
      </w:r>
      <w:bookmarkStart w:id="207" w:name="_Toc96436173"/>
      <w:bookmarkStart w:id="208" w:name="_Toc96436704"/>
      <w:r w:rsidRPr="00350968">
        <w:rPr>
          <w:rFonts w:ascii="Times New Roman" w:eastAsia="Times New Roman" w:hAnsi="Times New Roman" w:cs="Times New Roman"/>
          <w:b/>
          <w:bCs/>
          <w:color w:val="000000"/>
          <w:sz w:val="28"/>
          <w:szCs w:val="28"/>
          <w:lang w:bidi="ru-RU"/>
        </w:rPr>
        <w:t>ическая классификация зданий, сооружений и пожарных отсеков</w:t>
      </w:r>
      <w:bookmarkEnd w:id="204"/>
      <w:bookmarkEnd w:id="205"/>
      <w:bookmarkEnd w:id="206"/>
      <w:bookmarkEnd w:id="207"/>
      <w:bookmarkEnd w:id="208"/>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Классификация зданий, сооружений и пожарных отсеков по степени огнестойкости.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w:t>
      </w:r>
      <w:bookmarkStart w:id="209" w:name="bookmark708"/>
      <w:bookmarkStart w:id="210" w:name="bookmark709"/>
      <w:bookmarkStart w:id="211" w:name="bookmark710"/>
      <w:bookmarkStart w:id="212" w:name="_Toc96436174"/>
      <w:bookmarkStart w:id="213" w:name="_Toc96436705"/>
      <w:r w:rsidRPr="00350968">
        <w:rPr>
          <w:rFonts w:ascii="Times New Roman" w:eastAsia="Times New Roman" w:hAnsi="Times New Roman" w:cs="Times New Roman"/>
          <w:color w:val="000000"/>
          <w:sz w:val="28"/>
          <w:szCs w:val="28"/>
          <w:lang w:bidi="ru-RU"/>
        </w:rPr>
        <w:t>икация зданий, сооружений и пожарных отсеков по конструктивной пожарной опасности</w:t>
      </w:r>
      <w:bookmarkEnd w:id="209"/>
      <w:bookmarkEnd w:id="210"/>
      <w:bookmarkEnd w:id="211"/>
      <w:bookmarkEnd w:id="212"/>
      <w:bookmarkEnd w:id="213"/>
      <w:r w:rsidRPr="00350968">
        <w:rPr>
          <w:rFonts w:ascii="Times New Roman" w:eastAsia="Times New Roman" w:hAnsi="Times New Roman" w:cs="Times New Roman"/>
          <w:color w:val="000000"/>
          <w:sz w:val="28"/>
          <w:szCs w:val="28"/>
          <w:lang w:bidi="ru-RU"/>
        </w:rPr>
        <w:t xml:space="preserve">.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Классификация зданий, сооружений и пожарных отсеков по функциональной пожарной опасности.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Классификация зданий пожарных депо. </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4.8. Пожарно-техническая классификация строительных конструкций и противопожарных преград</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противопожарных преград.</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 xml:space="preserve">Тема 4.9. Система противопожарной </w:t>
      </w:r>
      <w:bookmarkStart w:id="214" w:name="bookmark711"/>
      <w:bookmarkStart w:id="215" w:name="bookmark712"/>
      <w:bookmarkStart w:id="216" w:name="bookmark713"/>
      <w:bookmarkStart w:id="217" w:name="_Toc96436175"/>
      <w:bookmarkStart w:id="218" w:name="_Toc96436706"/>
      <w:r w:rsidRPr="00350968">
        <w:rPr>
          <w:rFonts w:ascii="Times New Roman" w:eastAsia="Times New Roman" w:hAnsi="Times New Roman" w:cs="Times New Roman"/>
          <w:b/>
          <w:bCs/>
          <w:color w:val="000000"/>
          <w:sz w:val="28"/>
          <w:szCs w:val="28"/>
          <w:lang w:bidi="ru-RU"/>
        </w:rPr>
        <w:t>защиты</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Состав и функциональные характеристики систем противопожарной защиты объектов.</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Способы </w:t>
      </w:r>
      <w:bookmarkEnd w:id="214"/>
      <w:bookmarkEnd w:id="215"/>
      <w:bookmarkEnd w:id="216"/>
      <w:bookmarkEnd w:id="217"/>
      <w:bookmarkEnd w:id="218"/>
      <w:r w:rsidRPr="00350968">
        <w:rPr>
          <w:rFonts w:ascii="Times New Roman" w:eastAsia="Times New Roman" w:hAnsi="Times New Roman" w:cs="Times New Roman"/>
          <w:color w:val="000000"/>
          <w:sz w:val="28"/>
          <w:szCs w:val="28"/>
          <w:lang w:bidi="ru-RU"/>
        </w:rPr>
        <w:t xml:space="preserve">защиты людей и имущества от воздействия </w:t>
      </w:r>
      <w:bookmarkStart w:id="219" w:name="bookmark714"/>
      <w:bookmarkStart w:id="220" w:name="bookmark715"/>
      <w:bookmarkStart w:id="221" w:name="bookmark716"/>
      <w:bookmarkStart w:id="222" w:name="_Toc96436176"/>
      <w:bookmarkStart w:id="223" w:name="_Toc96436707"/>
      <w:r w:rsidRPr="00350968">
        <w:rPr>
          <w:rFonts w:ascii="Times New Roman" w:eastAsia="Times New Roman" w:hAnsi="Times New Roman" w:cs="Times New Roman"/>
          <w:color w:val="000000"/>
          <w:sz w:val="28"/>
          <w:szCs w:val="28"/>
          <w:lang w:bidi="ru-RU"/>
        </w:rPr>
        <w:t>опасных факторов пожара.</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4.10. Пути</w:t>
      </w:r>
      <w:bookmarkEnd w:id="219"/>
      <w:bookmarkEnd w:id="220"/>
      <w:bookmarkEnd w:id="221"/>
      <w:bookmarkEnd w:id="222"/>
      <w:bookmarkEnd w:id="223"/>
      <w:r w:rsidRPr="00350968">
        <w:rPr>
          <w:rFonts w:ascii="Times New Roman" w:eastAsia="Times New Roman" w:hAnsi="Times New Roman" w:cs="Times New Roman"/>
          <w:b/>
          <w:bCs/>
          <w:color w:val="000000"/>
          <w:sz w:val="28"/>
          <w:szCs w:val="28"/>
          <w:lang w:bidi="ru-RU"/>
        </w:rPr>
        <w:t xml:space="preserve"> эвакуации людей при пожаре</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пожарной безопасности к эвакуационным путям.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пожарной безопасности к эвакуационным эвакуационным и ава</w:t>
      </w:r>
      <w:bookmarkStart w:id="224" w:name="bookmark717"/>
      <w:bookmarkStart w:id="225" w:name="bookmark718"/>
      <w:bookmarkStart w:id="226" w:name="bookmark719"/>
      <w:bookmarkStart w:id="227" w:name="_Toc96436177"/>
      <w:bookmarkStart w:id="228" w:name="_Toc96436708"/>
      <w:r w:rsidRPr="00350968">
        <w:rPr>
          <w:rFonts w:ascii="Times New Roman" w:eastAsia="Times New Roman" w:hAnsi="Times New Roman" w:cs="Times New Roman"/>
          <w:color w:val="000000"/>
          <w:sz w:val="28"/>
          <w:szCs w:val="28"/>
          <w:lang w:bidi="ru-RU"/>
        </w:rPr>
        <w:t xml:space="preserve">рийным выходам. </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4.11. Системы обнару</w:t>
      </w:r>
      <w:bookmarkEnd w:id="224"/>
      <w:bookmarkEnd w:id="225"/>
      <w:bookmarkEnd w:id="226"/>
      <w:bookmarkEnd w:id="227"/>
      <w:bookmarkEnd w:id="228"/>
      <w:r w:rsidRPr="00350968">
        <w:rPr>
          <w:rFonts w:ascii="Times New Roman" w:eastAsia="Times New Roman" w:hAnsi="Times New Roman" w:cs="Times New Roman"/>
          <w:b/>
          <w:bCs/>
          <w:color w:val="000000"/>
          <w:sz w:val="28"/>
          <w:szCs w:val="28"/>
          <w:lang w:bidi="ru-RU"/>
        </w:rPr>
        <w:t>жения пожара, оповещения и управления эвакуацией людей при пожаре</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систем оповещения и управления эвакуацией людей при пожарах в з</w:t>
      </w:r>
      <w:bookmarkStart w:id="229" w:name="bookmark720"/>
      <w:bookmarkStart w:id="230" w:name="bookmark721"/>
      <w:bookmarkStart w:id="231" w:name="bookmark722"/>
      <w:bookmarkStart w:id="232" w:name="_Toc96436178"/>
      <w:bookmarkStart w:id="233" w:name="_Toc96436709"/>
      <w:r w:rsidRPr="00350968">
        <w:rPr>
          <w:rFonts w:ascii="Times New Roman" w:eastAsia="Times New Roman" w:hAnsi="Times New Roman" w:cs="Times New Roman"/>
          <w:color w:val="000000"/>
          <w:sz w:val="28"/>
          <w:szCs w:val="28"/>
          <w:lang w:bidi="ru-RU"/>
        </w:rPr>
        <w:t xml:space="preserve">даниях.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Способы оповещения людей о пожаре, управления эвакуацией людей и обеспечения их б</w:t>
      </w:r>
      <w:bookmarkEnd w:id="229"/>
      <w:bookmarkEnd w:id="230"/>
      <w:bookmarkEnd w:id="231"/>
      <w:bookmarkEnd w:id="232"/>
      <w:bookmarkEnd w:id="233"/>
      <w:r w:rsidRPr="00350968">
        <w:rPr>
          <w:rFonts w:ascii="Times New Roman" w:eastAsia="Times New Roman" w:hAnsi="Times New Roman" w:cs="Times New Roman"/>
          <w:color w:val="000000"/>
          <w:sz w:val="28"/>
          <w:szCs w:val="28"/>
          <w:lang w:bidi="ru-RU"/>
        </w:rPr>
        <w:t>езопасной эвакуации.</w:t>
      </w:r>
    </w:p>
    <w:p w:rsidR="00534153" w:rsidRPr="00350968" w:rsidRDefault="00534153" w:rsidP="00534153">
      <w:pPr>
        <w:widowControl w:val="0"/>
        <w:spacing w:after="0" w:line="240" w:lineRule="auto"/>
        <w:ind w:firstLine="697"/>
        <w:jc w:val="both"/>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color w:val="000000"/>
          <w:sz w:val="28"/>
          <w:szCs w:val="28"/>
          <w:lang w:bidi="ru-RU"/>
        </w:rPr>
        <w:t xml:space="preserve"> </w:t>
      </w:r>
      <w:r w:rsidRPr="00350968">
        <w:rPr>
          <w:rFonts w:ascii="Times New Roman" w:eastAsia="Times New Roman" w:hAnsi="Times New Roman" w:cs="Times New Roman"/>
          <w:b/>
          <w:bCs/>
          <w:color w:val="000000"/>
          <w:sz w:val="28"/>
          <w:szCs w:val="28"/>
          <w:lang w:bidi="ru-RU"/>
        </w:rPr>
        <w:t>Тема 4.12. Системы коллективной защиты, средства индивидуальной защиты и спасения людей от опасных факторов пожара</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Средства индивидуальной защиты и спасения людей при п</w:t>
      </w:r>
      <w:bookmarkStart w:id="234" w:name="bookmark723"/>
      <w:bookmarkStart w:id="235" w:name="bookmark724"/>
      <w:bookmarkStart w:id="236" w:name="bookmark725"/>
      <w:r w:rsidRPr="00350968">
        <w:rPr>
          <w:rFonts w:ascii="Times New Roman" w:eastAsia="Times New Roman" w:hAnsi="Times New Roman" w:cs="Times New Roman"/>
          <w:color w:val="000000"/>
          <w:sz w:val="28"/>
          <w:szCs w:val="28"/>
          <w:lang w:bidi="ru-RU"/>
        </w:rPr>
        <w:t>ожаре.</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Правила применения средств индивидуальной защиты органов дыхания и зрения при пожаре.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Периодичность провед</w:t>
      </w:r>
      <w:bookmarkEnd w:id="234"/>
      <w:bookmarkEnd w:id="235"/>
      <w:bookmarkEnd w:id="236"/>
      <w:r w:rsidRPr="00350968">
        <w:rPr>
          <w:rFonts w:ascii="Times New Roman" w:eastAsia="Times New Roman" w:hAnsi="Times New Roman" w:cs="Times New Roman"/>
          <w:color w:val="000000"/>
          <w:sz w:val="28"/>
          <w:szCs w:val="28"/>
          <w:lang w:bidi="ru-RU"/>
        </w:rPr>
        <w:t xml:space="preserve">ения тренировок по отработке планов эвакуации и инструктажей по использованию средств индивидуальной защиты и спасения для обслуживающего персонала.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средств спасения с высоты (индивидуальные средства, коллективные средства). Требования к оснащению и применению средств спасения людей с высотных уровней при пожаре.</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4.13. Система противодымной защиты</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Назначение противодымной защиты.</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к объектам по устройству систем приточно-вытяжной противодымной вентиляции. </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w:t>
      </w:r>
      <w:bookmarkStart w:id="237" w:name="bookmark726"/>
      <w:bookmarkStart w:id="238" w:name="bookmark727"/>
      <w:bookmarkStart w:id="239" w:name="bookmark728"/>
      <w:bookmarkStart w:id="240" w:name="_Toc96436179"/>
      <w:bookmarkStart w:id="241" w:name="_Toc96436710"/>
      <w:r w:rsidRPr="00350968">
        <w:rPr>
          <w:rFonts w:ascii="Times New Roman" w:eastAsia="Times New Roman" w:hAnsi="Times New Roman" w:cs="Times New Roman"/>
          <w:b/>
          <w:bCs/>
          <w:color w:val="000000"/>
          <w:sz w:val="28"/>
          <w:szCs w:val="28"/>
          <w:lang w:bidi="ru-RU"/>
        </w:rPr>
        <w:t xml:space="preserve">14. Ограничение распространения пожара </w:t>
      </w:r>
      <w:bookmarkEnd w:id="237"/>
      <w:bookmarkEnd w:id="238"/>
      <w:bookmarkEnd w:id="239"/>
      <w:bookmarkEnd w:id="240"/>
      <w:bookmarkEnd w:id="241"/>
      <w:r w:rsidRPr="00350968">
        <w:rPr>
          <w:rFonts w:ascii="Times New Roman" w:eastAsia="Times New Roman" w:hAnsi="Times New Roman" w:cs="Times New Roman"/>
          <w:b/>
          <w:bCs/>
          <w:color w:val="000000"/>
          <w:sz w:val="28"/>
          <w:szCs w:val="28"/>
          <w:lang w:bidi="ru-RU"/>
        </w:rPr>
        <w:t>за пределы очага</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Способы ограничения распространения пожара за пределы очага. </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4.15. Первичные средства пожаротушения</w:t>
      </w:r>
      <w:bookmarkStart w:id="242" w:name="bookmark729"/>
      <w:bookmarkStart w:id="243" w:name="bookmark730"/>
      <w:bookmarkStart w:id="244" w:name="bookmark731"/>
      <w:bookmarkStart w:id="245" w:name="_Toc96436180"/>
      <w:bookmarkStart w:id="246" w:name="_Toc96436711"/>
      <w:r w:rsidRPr="00350968">
        <w:rPr>
          <w:rFonts w:ascii="Times New Roman" w:eastAsia="Times New Roman" w:hAnsi="Times New Roman" w:cs="Times New Roman"/>
          <w:b/>
          <w:bCs/>
          <w:color w:val="000000"/>
          <w:sz w:val="28"/>
          <w:szCs w:val="28"/>
          <w:lang w:bidi="ru-RU"/>
        </w:rPr>
        <w:t xml:space="preserve"> в зданиях и сооружениях</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и область применения пе</w:t>
      </w:r>
      <w:bookmarkEnd w:id="242"/>
      <w:bookmarkEnd w:id="243"/>
      <w:bookmarkEnd w:id="244"/>
      <w:bookmarkEnd w:id="245"/>
      <w:bookmarkEnd w:id="246"/>
      <w:r w:rsidRPr="00350968">
        <w:rPr>
          <w:rFonts w:ascii="Times New Roman" w:eastAsia="Times New Roman" w:hAnsi="Times New Roman" w:cs="Times New Roman"/>
          <w:color w:val="000000"/>
          <w:sz w:val="28"/>
          <w:szCs w:val="28"/>
          <w:lang w:bidi="ru-RU"/>
        </w:rPr>
        <w:t>рвичных средств пожаротушения. Пожарные краны и средства обеспе</w:t>
      </w:r>
      <w:bookmarkStart w:id="247" w:name="bookmark732"/>
      <w:bookmarkStart w:id="248" w:name="bookmark733"/>
      <w:bookmarkStart w:id="249" w:name="bookmark734"/>
      <w:bookmarkStart w:id="250" w:name="_Toc96436181"/>
      <w:bookmarkStart w:id="251" w:name="_Toc96436712"/>
      <w:r w:rsidRPr="00350968">
        <w:rPr>
          <w:rFonts w:ascii="Times New Roman" w:eastAsia="Times New Roman" w:hAnsi="Times New Roman" w:cs="Times New Roman"/>
          <w:color w:val="000000"/>
          <w:sz w:val="28"/>
          <w:szCs w:val="28"/>
          <w:lang w:bidi="ru-RU"/>
        </w:rPr>
        <w:t xml:space="preserve">чения их использования.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Пожарный инвентарь.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к выбору, </w:t>
      </w:r>
      <w:bookmarkEnd w:id="247"/>
      <w:bookmarkEnd w:id="248"/>
      <w:bookmarkEnd w:id="249"/>
      <w:bookmarkEnd w:id="250"/>
      <w:bookmarkEnd w:id="251"/>
      <w:r w:rsidRPr="00350968">
        <w:rPr>
          <w:rFonts w:ascii="Times New Roman" w:eastAsia="Times New Roman" w:hAnsi="Times New Roman" w:cs="Times New Roman"/>
          <w:color w:val="000000"/>
          <w:sz w:val="28"/>
          <w:szCs w:val="28"/>
          <w:lang w:bidi="ru-RU"/>
        </w:rPr>
        <w:t xml:space="preserve">размещению, техническому обслуживанию и перезарядке переносных и передвижных огнетушителей.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к обеспечению объектов первичными средствами пожаротушения.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пожарным кранам, пожарным шкафам.</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4.16. Системы автоматического пожаротушения и пожарной сигнализации</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Оснащение помещений, зданий и сооружений класса Ф1-Ф5 автоматическими установками пожарной сигн</w:t>
      </w:r>
      <w:bookmarkStart w:id="252" w:name="bookmark735"/>
      <w:bookmarkStart w:id="253" w:name="bookmark736"/>
      <w:bookmarkStart w:id="254" w:name="bookmark737"/>
      <w:bookmarkStart w:id="255" w:name="_Toc96436182"/>
      <w:bookmarkStart w:id="256" w:name="_Toc96436713"/>
      <w:r w:rsidRPr="00350968">
        <w:rPr>
          <w:rFonts w:ascii="Times New Roman" w:eastAsia="Times New Roman" w:hAnsi="Times New Roman" w:cs="Times New Roman"/>
          <w:color w:val="000000"/>
          <w:sz w:val="28"/>
          <w:szCs w:val="28"/>
          <w:lang w:bidi="ru-RU"/>
        </w:rPr>
        <w:t>ализации и (или) пожаротушения.</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систем пожарной сигнализац</w:t>
      </w:r>
      <w:bookmarkEnd w:id="252"/>
      <w:bookmarkEnd w:id="253"/>
      <w:bookmarkEnd w:id="254"/>
      <w:bookmarkEnd w:id="255"/>
      <w:bookmarkEnd w:id="256"/>
      <w:r w:rsidRPr="00350968">
        <w:rPr>
          <w:rFonts w:ascii="Times New Roman" w:eastAsia="Times New Roman" w:hAnsi="Times New Roman" w:cs="Times New Roman"/>
          <w:color w:val="000000"/>
          <w:sz w:val="28"/>
          <w:szCs w:val="28"/>
          <w:lang w:bidi="ru-RU"/>
        </w:rPr>
        <w:t xml:space="preserve">ии.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Основные элементы систем пожарной сигнализации.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Места установки ручных пожарных извещателей в зависимости от назначений зданий и помещений.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Проверка работоспособности автоматической системы пожарной сигнализации.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автоматических установок пожаротушения.</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4.17. Общие требования к пожарному оборудованию</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Назначение, область применения пожарного гидранта.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Назначение, область применения напорных и всасывающих рукавов, </w:t>
      </w:r>
      <w:bookmarkStart w:id="257" w:name="bookmark738"/>
      <w:bookmarkStart w:id="258" w:name="bookmark739"/>
      <w:bookmarkStart w:id="259" w:name="bookmark740"/>
      <w:bookmarkStart w:id="260" w:name="_Toc96436183"/>
      <w:bookmarkStart w:id="261" w:name="_Toc96436714"/>
      <w:r w:rsidRPr="00350968">
        <w:rPr>
          <w:rFonts w:ascii="Times New Roman" w:eastAsia="Times New Roman" w:hAnsi="Times New Roman" w:cs="Times New Roman"/>
          <w:color w:val="000000"/>
          <w:sz w:val="28"/>
          <w:szCs w:val="28"/>
          <w:lang w:bidi="ru-RU"/>
        </w:rPr>
        <w:t xml:space="preserve">стволов.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Назначение, область применения гидроэлеват</w:t>
      </w:r>
      <w:bookmarkEnd w:id="257"/>
      <w:bookmarkEnd w:id="258"/>
      <w:bookmarkEnd w:id="259"/>
      <w:bookmarkEnd w:id="260"/>
      <w:bookmarkEnd w:id="261"/>
      <w:r w:rsidRPr="00350968">
        <w:rPr>
          <w:rFonts w:ascii="Times New Roman" w:eastAsia="Times New Roman" w:hAnsi="Times New Roman" w:cs="Times New Roman"/>
          <w:color w:val="000000"/>
          <w:sz w:val="28"/>
          <w:szCs w:val="28"/>
          <w:lang w:bidi="ru-RU"/>
        </w:rPr>
        <w:t xml:space="preserve">ора и всасывающей сетки. </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4.18. Источники противопожарного водоснабжения</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к источникам противопожарного водоснабжения.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Проведение проверок работоспособности системы противопожарн</w:t>
      </w:r>
      <w:bookmarkStart w:id="262" w:name="bookmark741"/>
      <w:bookmarkStart w:id="263" w:name="bookmark742"/>
      <w:bookmarkStart w:id="264" w:name="bookmark743"/>
      <w:bookmarkStart w:id="265" w:name="_Toc96436184"/>
      <w:bookmarkStart w:id="266" w:name="_Toc96436715"/>
      <w:r w:rsidRPr="00350968">
        <w:rPr>
          <w:rFonts w:ascii="Times New Roman" w:eastAsia="Times New Roman" w:hAnsi="Times New Roman" w:cs="Times New Roman"/>
          <w:color w:val="000000"/>
          <w:sz w:val="28"/>
          <w:szCs w:val="28"/>
          <w:lang w:bidi="ru-RU"/>
        </w:rPr>
        <w:t xml:space="preserve">ого водоснабжения объекта. </w:t>
      </w:r>
    </w:p>
    <w:p w:rsidR="00534153" w:rsidRPr="00350968" w:rsidRDefault="00534153" w:rsidP="0032131C">
      <w:pPr>
        <w:widowControl w:val="0"/>
        <w:numPr>
          <w:ilvl w:val="0"/>
          <w:numId w:val="233"/>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Методика испытаний внут</w:t>
      </w:r>
      <w:bookmarkEnd w:id="262"/>
      <w:bookmarkEnd w:id="263"/>
      <w:bookmarkEnd w:id="264"/>
      <w:bookmarkEnd w:id="265"/>
      <w:bookmarkEnd w:id="266"/>
      <w:r w:rsidRPr="00350968">
        <w:rPr>
          <w:rFonts w:ascii="Times New Roman" w:eastAsia="Times New Roman" w:hAnsi="Times New Roman" w:cs="Times New Roman"/>
          <w:color w:val="000000"/>
          <w:sz w:val="28"/>
          <w:szCs w:val="28"/>
          <w:lang w:bidi="ru-RU"/>
        </w:rPr>
        <w:t>реннего противопожарного водопровода.</w:t>
      </w:r>
    </w:p>
    <w:p w:rsidR="00534153" w:rsidRPr="00350968" w:rsidRDefault="00534153" w:rsidP="00534153">
      <w:pPr>
        <w:widowControl w:val="0"/>
        <w:spacing w:after="0" w:line="240" w:lineRule="auto"/>
        <w:ind w:firstLine="709"/>
        <w:rPr>
          <w:rFonts w:ascii="Times New Roman" w:hAnsi="Times New Roman" w:cs="Times New Roman"/>
          <w:b/>
          <w:sz w:val="28"/>
          <w:szCs w:val="28"/>
        </w:rPr>
      </w:pPr>
    </w:p>
    <w:p w:rsidR="00534153" w:rsidRPr="00534153" w:rsidRDefault="00534153" w:rsidP="00534153">
      <w:pPr>
        <w:pStyle w:val="a5"/>
        <w:widowControl w:val="0"/>
        <w:ind w:left="0"/>
        <w:jc w:val="center"/>
        <w:rPr>
          <w:b/>
          <w:bCs/>
          <w:sz w:val="28"/>
          <w:szCs w:val="28"/>
        </w:rPr>
      </w:pPr>
      <w:r>
        <w:rPr>
          <w:b/>
          <w:bCs/>
          <w:sz w:val="28"/>
          <w:szCs w:val="28"/>
        </w:rPr>
        <w:t>6.</w:t>
      </w:r>
      <w:r w:rsidRPr="00534153">
        <w:rPr>
          <w:b/>
          <w:bCs/>
          <w:sz w:val="28"/>
          <w:szCs w:val="28"/>
        </w:rPr>
        <w:t>Перечень основной и дополнительной учебной литературы.</w:t>
      </w:r>
    </w:p>
    <w:p w:rsidR="00534153" w:rsidRPr="00534153" w:rsidRDefault="00534153" w:rsidP="00534153">
      <w:pPr>
        <w:pStyle w:val="a5"/>
        <w:widowControl w:val="0"/>
        <w:ind w:left="885"/>
        <w:rPr>
          <w:b/>
          <w:bCs/>
          <w:sz w:val="28"/>
          <w:szCs w:val="28"/>
        </w:rPr>
      </w:pP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color w:val="000000"/>
          <w:sz w:val="28"/>
          <w:szCs w:val="28"/>
        </w:rPr>
      </w:pPr>
      <w:r w:rsidRPr="00350968">
        <w:rPr>
          <w:rFonts w:ascii="Times New Roman" w:hAnsi="Times New Roman" w:cs="Times New Roman"/>
          <w:b/>
          <w:bCs/>
          <w:color w:val="000000"/>
          <w:sz w:val="28"/>
          <w:szCs w:val="28"/>
        </w:rPr>
        <w:t>6.1. Основная</w:t>
      </w:r>
      <w:r w:rsidRPr="00350968">
        <w:rPr>
          <w:rFonts w:ascii="Times New Roman" w:hAnsi="Times New Roman" w:cs="Times New Roman"/>
        </w:rPr>
        <w:t xml:space="preserve"> </w:t>
      </w:r>
      <w:r w:rsidRPr="00350968">
        <w:rPr>
          <w:rFonts w:ascii="Times New Roman" w:hAnsi="Times New Roman" w:cs="Times New Roman"/>
          <w:b/>
          <w:bCs/>
          <w:color w:val="000000"/>
          <w:sz w:val="28"/>
          <w:szCs w:val="28"/>
        </w:rPr>
        <w:t>литература:</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1. Серков Б.Б. Здания, сооружения. Ч1. Конструкционные материалы, преграды: учебник.- М.: КУРС, 2020. – 176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2. Пожарная безопасность в строительстве: учебное пособие / А.В. Вагин и др. – СПб.: СПбУ ГПС МЧС России, 2019 Пожарная безопасность зданий и сооружений промышленных предприятий: учебное пособие / А.С. Крутолапов и др. – СПб: СПб университет ГПС МЧС России, 2017. – 80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3. Пожарная безопасность в строительстве: учебник. Часть 2: Пожарная профилактика на объектах защиты / В.М. Ройтман, Д.А. Самошин, С.В. Томин и др.; под общ. ред. Б.Б. Серкова. – М.: Академия ГПС МЧС России, 2016. – 480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4. Здания, сооружения и их устойчивость при пожаре: учебное пособие / А.Ю. Акулов и др. – М.: Академия ГПС МЧС России, 2016. – 164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5. Свойства и поведение строительных материалов в условиях пожара: учебное пособие. – М.: Академия ГПС МЧС России, 2016. – 148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6. Пожарная безопасность в строительстве: учебник. – 2-е изд. / А.В. Вагин и др.: ред. В.С. Артамонов. – СПб.: СПбУ ГПС МЧС России, 2015.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7. Пожарная безопасность технологических процессов: Учебник / под ред. С.А. Швыркова. - 2-е изд., испр. и доп. - М.: Академия ГПС МЧС России, 2020. - 426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8. Пожарная безопасность. Учебник: в 2 ч. Ч. 1 / В.А. Пучков, В.С. Артамонов, Ш.Ш. Дагиров и др.</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color w:val="000000"/>
          <w:sz w:val="28"/>
          <w:szCs w:val="28"/>
        </w:rPr>
      </w:pPr>
      <w:r w:rsidRPr="00350968">
        <w:rPr>
          <w:rFonts w:ascii="Times New Roman" w:hAnsi="Times New Roman" w:cs="Times New Roman"/>
          <w:b/>
          <w:bCs/>
          <w:color w:val="000000"/>
          <w:sz w:val="28"/>
          <w:szCs w:val="28"/>
        </w:rPr>
        <w:t>6.2. Дополнительная</w:t>
      </w:r>
      <w:r w:rsidRPr="00350968">
        <w:rPr>
          <w:rFonts w:ascii="Times New Roman" w:hAnsi="Times New Roman" w:cs="Times New Roman"/>
        </w:rPr>
        <w:t xml:space="preserve"> </w:t>
      </w:r>
      <w:r w:rsidRPr="00350968">
        <w:rPr>
          <w:rFonts w:ascii="Times New Roman" w:hAnsi="Times New Roman" w:cs="Times New Roman"/>
          <w:b/>
          <w:bCs/>
          <w:color w:val="000000"/>
          <w:sz w:val="28"/>
          <w:szCs w:val="28"/>
        </w:rPr>
        <w:t>литература:</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1. Серков Б.Б. Пожарная профилактика: учебник.- М.: КУРС, 2020. – 304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2. Пожарная безопасность объектов классов функциональной пожарной опасности: учебное пособие Ф1.1. и Ф2.1 (дошкольные организации, культурно-зрелищные учреждения) / Попов В.И. и др. – Иваново: ИвПСА ГПС МЧС России, 2019.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3. Сборник заданий для проведений тестирования по дисциплине «Пожарная безопасность в строительстве». Часть 1, 2 : учебное пособие. – Екатеринбург: УрИГПС МЧС России, 2016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4. Системы вентиляции и противодымной защиты зданий: учебное пособие / О.А. Мокроусова и др. - Екатеринбург: УрИГПС МЧС России, 2014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5. Пожарная безопасность в строительстве / А.В. Вагин и др.: ред. О.М. Латышев. – СПб.: СПбУ ГПС МЧС России, 2013.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32"/>
          <w:szCs w:val="32"/>
        </w:rPr>
        <w:t xml:space="preserve">6. </w:t>
      </w:r>
      <w:r w:rsidRPr="00350968">
        <w:rPr>
          <w:rFonts w:ascii="Times New Roman" w:hAnsi="Times New Roman" w:cs="Times New Roman"/>
          <w:color w:val="000000"/>
          <w:sz w:val="28"/>
          <w:szCs w:val="28"/>
        </w:rPr>
        <w:t xml:space="preserve">Надзорно-профилактическая деятельность МЧС России. В 2-х частях.: учебник / В.С. Артамонов и др.; ред. Г.Н. Кириллов. - СПб.: СПбУ ГПС МЧС России, 2013.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7. Пособие по применению «Методики определения расчетных величин пожарного риска в зданиях, сооружениях и строениях различных классов функциональной пожарной опасности». – М.: ФГБУ ВНИИПО МЧС России, 2012.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8. Пожарная безопасность технологических процессов. Категорирование помещений, зданий и наружных технологических установок по взрывопожарной и пожарной опасности: учебное пособие / М.Т. Пелех и др.; ред. В.С. Артамонов. - СПб.: СПбУ ГПС МЧС России, 2012.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9. Технологии создания структурированных систем мониторинга и управления инженерными системами зданий и сооружений / В.В. Батырев и др.; МЧС России – М.: ФГУ ВНИИ ГОЧС, 2011.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10. Барабанщиков Ю.Г. Строительные материалы и изделия: учебник для СПО. – 2-е изд., стер. – М.: Академия, 2010. – 368 с.- (Гриф ФИРО).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11. Основин В.Н. Справочник современных строительных материалов и конструкций. – Ростов н/Д: Феникс, 2010. – 423 с. – (Строительство и дизайн).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12. Киселев Я.С., Хорошилов О.А., Демехин Ф.В. Физические модели горения в системе пожарной безопасности: Монография. - СПб.: Санкт- Петербургский университет ГПС МЧС России, 2009. - 277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13. Пелех М.Т., Бушнев Г.В., Симонова М.А. Пожарная безопасность технологических процессов. Категорирование помещений, зданий и наружных технологических установок по взрывопожарной и пожарной опасности: Учебное пособие. - СПб.: Санкт-Петербургский университет ГПС МЧС России, 2012.</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14. Пожаровзрывоопасность веществ и материалов и средства их тушения. Справочник в двух частях. Корольченко А. Я., Корольченко Д.</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A. ,Пожнаука, 2004 . - 713 и 744 стр.</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15. Мельник А.А., Крейтор В.П., Коробейникова Е.Г. Расчетные методы оценки пожаровзрывоопасности горючих жидкостей./Под общей ред.</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B. С.Артамонова. - СПб.:СПбУ ГПС МЧС России, 2010.-140с.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16. Пожарная безопасность технологических процессов трубопроводного транспорта нефти, нефтепродуктов и газа: учебное пособие / В.В. Рубцов, Д.Н. Рубцов.- М.: Академия ГПС МЧС России, 2018. - 118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17. Пожарная безопасность технологических процессов: учебник для бакалавров Горячев С.А., Швырков С.А., Петров А.П., Клубань В.С., Воробьев В.В., Батманов С.В., Панасевич Л.Т., Молчанов С.В. Издательство: Академия ГПС МЧС России, Москва 2013 Гриф: Допущено МЧС России [Электронная библиотека] (Единая Ведомственная электронная библиотека ГПС МЧС России)</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18. Пожарная безопасность технологических процессов: учебник</w:t>
      </w:r>
    </w:p>
    <w:p w:rsidR="00534153"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Швырков С.А., Горячев С.А., Клубань В.С., Панасевич Л.Т., Петров А.П., Назаров</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b/>
          <w:color w:val="000000"/>
          <w:sz w:val="28"/>
          <w:szCs w:val="28"/>
        </w:rPr>
      </w:pPr>
      <w:r w:rsidRPr="00350968">
        <w:rPr>
          <w:rFonts w:ascii="Times New Roman" w:hAnsi="Times New Roman" w:cs="Times New Roman"/>
          <w:b/>
          <w:color w:val="000000"/>
          <w:sz w:val="28"/>
          <w:szCs w:val="28"/>
        </w:rPr>
        <w:t>6.3. Нормативные правовые акты и нормативные документы: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Федеральный закон от 21.12.1994 № 69-ФЗ "О пожарной безопасности"</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Федеральный закон от 22.07.2008 № 123-ФЗ "Технический регламент о требованиях пожарной безопасности"</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Правила противопожарного режима в Российской Федерации. Утверждены Постановлением Правительства РФ от 16.09.2020 №1479</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СП1.13130.2020 «Эвакуационные пути и выходы».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СП2.13130.2020 «Системы противопожарной защиты. Обеспечение огнестойкости объектов защиты».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 xml:space="preserve">СП3.13130.2009 «Системы противопожарной защиты. Система оповещения и управления эвакуацией при пожаре». </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СП4.13130.2013 «Системы противопожарной защиты. Ограничение распространения пожара на объектах защиты.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СП485. 1311500.2020 «Системы противопожарной защиты. Установки пожаротушения автоматические. Нормы и правила проектирования».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СП486. 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системмами пожарной сигнализации. Нормы и правила проектирования».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СП6.13130.2013 «Системы противопожарной защиты.   Электрооборудование. Требования пожарной безопасности».</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СП7.13130.2013 «Отопление, вентиляция и кондиционирование. Противопожарные требования».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СП8.13130.2020 «Системы противопожарной защиты. Источники наружного противопожарного водоснабжения».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СП9.13130.2009 «Огнетушители. Требования к эксплуатации».</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СП10.13130.2020 «Системы противопожарной защиты. Внутренний противопожарный водопровод».</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СП11.13130.2009 «Места дислокации подразделений пожарной охраны».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 xml:space="preserve">СП12.13130.2009 «Определение категорий помещений, зданий и наружных установок по взрыврпожарной и пожарной опасности». </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ГОСТ 12.1.004-91*. Пожарная безопасность. Общие требования.</w:t>
      </w: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p>
    <w:p w:rsidR="00534153" w:rsidRPr="00350968" w:rsidRDefault="00534153" w:rsidP="00534153">
      <w:pPr>
        <w:widowControl w:val="0"/>
        <w:spacing w:after="0" w:line="240" w:lineRule="auto"/>
        <w:jc w:val="center"/>
        <w:rPr>
          <w:rFonts w:ascii="Times New Roman" w:hAnsi="Times New Roman" w:cs="Times New Roman"/>
          <w:b/>
          <w:sz w:val="28"/>
          <w:szCs w:val="28"/>
        </w:rPr>
      </w:pPr>
      <w:r w:rsidRPr="00350968">
        <w:rPr>
          <w:rFonts w:ascii="Times New Roman" w:hAnsi="Times New Roman" w:cs="Times New Roman"/>
          <w:b/>
          <w:sz w:val="28"/>
          <w:szCs w:val="28"/>
        </w:rPr>
        <w:t xml:space="preserve">Дисциплина 5. </w:t>
      </w: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r w:rsidRPr="00350968">
        <w:rPr>
          <w:rFonts w:ascii="Times New Roman" w:hAnsi="Times New Roman" w:cs="Times New Roman"/>
          <w:b/>
          <w:sz w:val="28"/>
          <w:szCs w:val="28"/>
        </w:rPr>
        <w:t>Требования пожарной безопасности при проектировании, строительстве и эксплуатации объекта защиты</w:t>
      </w: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p>
    <w:p w:rsidR="00534153" w:rsidRPr="00350968" w:rsidRDefault="00534153" w:rsidP="00534153">
      <w:pPr>
        <w:pStyle w:val="a5"/>
        <w:ind w:left="0"/>
        <w:jc w:val="center"/>
        <w:rPr>
          <w:sz w:val="28"/>
          <w:szCs w:val="28"/>
        </w:rPr>
      </w:pPr>
      <w:r w:rsidRPr="00350968">
        <w:rPr>
          <w:b/>
          <w:sz w:val="28"/>
          <w:szCs w:val="28"/>
        </w:rPr>
        <w:t>1. Цели и задачи освоения дисциплины</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b/>
          <w:color w:val="000000"/>
          <w:sz w:val="28"/>
          <w:szCs w:val="28"/>
        </w:rPr>
        <w:t>Цель освоения дисциплины</w:t>
      </w:r>
      <w:r w:rsidRPr="00350968">
        <w:rPr>
          <w:rFonts w:ascii="Times New Roman" w:hAnsi="Times New Roman" w:cs="Times New Roman"/>
          <w:color w:val="000000"/>
          <w:sz w:val="28"/>
          <w:szCs w:val="28"/>
        </w:rPr>
        <w:t xml:space="preserve"> – формирование у обучающихся необходимых знаний, умений и навыков по организации и осуществлению конструктивных, объемно-планировочных и инженерно-технических решений зданий сооружений, </w:t>
      </w:r>
      <w:r w:rsidRPr="00350968">
        <w:rPr>
          <w:rFonts w:ascii="Times New Roman" w:hAnsi="Times New Roman" w:cs="Times New Roman"/>
        </w:rPr>
        <w:t xml:space="preserve"> </w:t>
      </w:r>
      <w:r w:rsidRPr="00350968">
        <w:rPr>
          <w:rFonts w:ascii="Times New Roman" w:hAnsi="Times New Roman" w:cs="Times New Roman"/>
          <w:color w:val="000000"/>
          <w:sz w:val="28"/>
          <w:szCs w:val="28"/>
        </w:rPr>
        <w:t>формирование навыков по анализу пожарной опасности и разработки мер противопожарной защиты современных технологических процессов и производств.</w:t>
      </w:r>
    </w:p>
    <w:p w:rsidR="00534153" w:rsidRPr="00350968" w:rsidRDefault="00534153" w:rsidP="00534153">
      <w:pPr>
        <w:spacing w:after="0" w:line="240" w:lineRule="auto"/>
        <w:ind w:firstLine="709"/>
        <w:jc w:val="both"/>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Для достижения данной цели предусматривается решение следующих основных задач:</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изучение основных направлений обеспечения пожарной безопасности зданий и сооружений;</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изучение методики анализа пожарной опасности технологий и разработки их противопожарной защиты;</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изучение требований нормативных документов и правил пожарной безопасности к устройству и эксплуатации зданий, сооружений и технологий;</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получение навыков проведения пожарно-технического обследования действующих объектов.</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xml:space="preserve">В результате освоения дисциплины слушатели должны: </w:t>
      </w:r>
    </w:p>
    <w:p w:rsidR="00534153" w:rsidRPr="00350968" w:rsidRDefault="00534153" w:rsidP="00534153">
      <w:pPr>
        <w:spacing w:after="0" w:line="240" w:lineRule="auto"/>
        <w:ind w:firstLine="709"/>
        <w:jc w:val="both"/>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знать:</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основные сведения о конструктивных элементах и объемно-планировочных решениях зданий и сооружений различного назначения;</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поведение строительных материалов и конструкций в условиях пожара;</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требования пожарной безопасности стандартов, норм, и правил, ведомственные нормативные документы по вопросам пожарной безопасности и организации тушения пожаров применительно к закрепленным участкам работы;</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основные направления по обеспечению безопасности людей, пожарной безопасности зданий, сооружений и технологий при пожаре;</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методику анализа пожарной опасности технологий и основные направления разработки противопожарных мероприятий;</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методику проведения обследования и проверок объектов;</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особенности пожарной опасности технологических процессов, пожароопасные и другие опасные свойства веществ, материалов, конструкций и оборудования, оперативно-тактические характеристики обслуживаемых предприятий (района, объекта, участка, сектора, зоны);</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формы и методы осуществления надзора на предприятиях (объектах), организацию противопожарной пропаганды;</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формы и методы взаимодействия с другими надзорными органами, администрацией обслуживаемых объектов, добровольными пожарными обществами, дружинами;</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устройство и принцип работы, правила эксплуатации и проверок систем автоматической противопожарной защиты;</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требования правил по охране труда при проведении обследований закрепленных объектов;</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передовые формы и методы работы органов госпожнадзора.</w:t>
      </w:r>
    </w:p>
    <w:p w:rsidR="00534153" w:rsidRPr="00350968" w:rsidRDefault="00534153" w:rsidP="00534153">
      <w:pPr>
        <w:spacing w:after="0" w:line="240" w:lineRule="auto"/>
        <w:ind w:firstLine="709"/>
        <w:jc w:val="both"/>
        <w:rPr>
          <w:rFonts w:ascii="Times New Roman" w:eastAsia="Times New Roman" w:hAnsi="Times New Roman" w:cs="Times New Roman"/>
          <w:b/>
          <w:sz w:val="28"/>
          <w:szCs w:val="28"/>
        </w:rPr>
      </w:pPr>
    </w:p>
    <w:p w:rsidR="00534153" w:rsidRPr="00350968" w:rsidRDefault="00534153" w:rsidP="00534153">
      <w:pPr>
        <w:spacing w:after="0" w:line="240" w:lineRule="auto"/>
        <w:ind w:firstLine="709"/>
        <w:jc w:val="both"/>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уметь:</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оценивать поведение строительных материалов и конструкций зданий в условиях пожара;</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анализировать пожарную опасность технологий, зданий, сооружений ;</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осуществлять контроль за выполнением предложенных противопожарных мероприятий, добиваться выполнения предписаний государственного пожарного надзора;</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контролировать соответствие выпускаемой закрепленными объектами продукции требованиям пожарной безопасности и нормативно-технической документации (ГОСТ, ОСТ, ТУ и др.);</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через руководителей предприятий, учреждений и организаций добиваться внедрения средств пожарной автоматики и других достижений науки и техники в противопожарную защиту объектов;</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проводить агитационно-массовую и разъяснительную работу по вопросам пожарной безопасности;</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оформлять служебную документацию, регламентирующую работу по осуществлению госпожнадзора;</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на основе анализа противопожарного состояния объектов разрабатывать мероприятия, направленные на улучшение обстановки с пожарами;</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обобщать и анализировать положительный опыт пожарно-профилактической работы и использовать его в служебной деятельности.</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применять на практике законодательство, регулирующее отношения в области борьбы с пожарами, стандарты, нормы и правила пожарной безопасности.</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определять работоспособность и техническое состояние автоматических средств тушения и извещения о пожарах;</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 проверять и оценивать, состояние систем противопожарной защиты и противопожарного водоснабжения.</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иметь представление:</w:t>
      </w:r>
    </w:p>
    <w:p w:rsidR="00534153" w:rsidRPr="00350968" w:rsidRDefault="00534153" w:rsidP="00534153">
      <w:pPr>
        <w:tabs>
          <w:tab w:val="left" w:pos="993"/>
        </w:tabs>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w:t>
      </w:r>
      <w:r w:rsidRPr="00350968">
        <w:rPr>
          <w:rFonts w:ascii="Times New Roman" w:eastAsia="Times New Roman" w:hAnsi="Times New Roman" w:cs="Times New Roman"/>
          <w:sz w:val="28"/>
          <w:szCs w:val="28"/>
        </w:rPr>
        <w:tab/>
        <w:t>об основных направлениях обеспечения пожарной безопасности проектируемых, строящихся и эксплуатируемых объектов;</w:t>
      </w:r>
    </w:p>
    <w:p w:rsidR="00534153" w:rsidRPr="00350968" w:rsidRDefault="00534153" w:rsidP="00534153">
      <w:pPr>
        <w:tabs>
          <w:tab w:val="left" w:pos="993"/>
        </w:tabs>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w:t>
      </w:r>
      <w:r w:rsidRPr="00350968">
        <w:rPr>
          <w:rFonts w:ascii="Times New Roman" w:eastAsia="Times New Roman" w:hAnsi="Times New Roman" w:cs="Times New Roman"/>
          <w:sz w:val="28"/>
          <w:szCs w:val="28"/>
        </w:rPr>
        <w:tab/>
        <w:t>о видах, назначении и тенденциях развития основных технологических процессов производств;</w:t>
      </w:r>
    </w:p>
    <w:p w:rsidR="00534153" w:rsidRPr="00350968" w:rsidRDefault="00534153" w:rsidP="00534153">
      <w:pPr>
        <w:tabs>
          <w:tab w:val="left" w:pos="993"/>
        </w:tabs>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w:t>
      </w:r>
      <w:r w:rsidRPr="00350968">
        <w:rPr>
          <w:rFonts w:ascii="Times New Roman" w:eastAsia="Times New Roman" w:hAnsi="Times New Roman" w:cs="Times New Roman"/>
          <w:sz w:val="28"/>
          <w:szCs w:val="28"/>
        </w:rPr>
        <w:tab/>
        <w:t>о совершенствовании нормативных требований в области обеспечения пожарной безопасности объектов и населенных пунктов;</w:t>
      </w:r>
    </w:p>
    <w:p w:rsidR="00534153" w:rsidRPr="00350968" w:rsidRDefault="00534153" w:rsidP="00534153">
      <w:pPr>
        <w:tabs>
          <w:tab w:val="left" w:pos="993"/>
        </w:tabs>
        <w:spacing w:after="0" w:line="240" w:lineRule="auto"/>
        <w:ind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w:t>
      </w:r>
      <w:r w:rsidRPr="00350968">
        <w:rPr>
          <w:rFonts w:ascii="Times New Roman" w:eastAsia="Times New Roman" w:hAnsi="Times New Roman" w:cs="Times New Roman"/>
          <w:sz w:val="28"/>
          <w:szCs w:val="28"/>
        </w:rPr>
        <w:tab/>
        <w:t>о современных проблемах ликвидации пожаров, аварий, катастроф, стихийных бедствий и других чрезвычайных ситуаций в населенных пунктах и на объектах различного назначения.</w:t>
      </w:r>
    </w:p>
    <w:p w:rsidR="00534153" w:rsidRPr="00350968" w:rsidRDefault="00534153" w:rsidP="00534153">
      <w:pPr>
        <w:pStyle w:val="a5"/>
        <w:ind w:left="0"/>
        <w:jc w:val="center"/>
        <w:rPr>
          <w:b/>
          <w:sz w:val="28"/>
          <w:szCs w:val="28"/>
        </w:rPr>
      </w:pPr>
      <w:r w:rsidRPr="00350968">
        <w:rPr>
          <w:b/>
          <w:sz w:val="28"/>
          <w:szCs w:val="28"/>
        </w:rPr>
        <w:t>2. Перечень планируемых результатов обучения по дисциплине</w:t>
      </w:r>
    </w:p>
    <w:p w:rsidR="00534153"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FA6E0C" w:rsidRDefault="00FA6E0C" w:rsidP="00534153">
      <w:pPr>
        <w:autoSpaceDE w:val="0"/>
        <w:autoSpaceDN w:val="0"/>
        <w:adjustRightInd w:val="0"/>
        <w:spacing w:after="0" w:line="240" w:lineRule="auto"/>
        <w:ind w:firstLine="709"/>
        <w:jc w:val="both"/>
        <w:rPr>
          <w:rFonts w:ascii="Times New Roman" w:hAnsi="Times New Roman" w:cs="Times New Roman"/>
          <w:sz w:val="28"/>
          <w:szCs w:val="28"/>
        </w:rPr>
      </w:pPr>
    </w:p>
    <w:p w:rsidR="00FA6E0C" w:rsidRDefault="00FA6E0C" w:rsidP="00534153">
      <w:pPr>
        <w:autoSpaceDE w:val="0"/>
        <w:autoSpaceDN w:val="0"/>
        <w:adjustRightInd w:val="0"/>
        <w:spacing w:after="0" w:line="240" w:lineRule="auto"/>
        <w:ind w:firstLine="709"/>
        <w:jc w:val="both"/>
        <w:rPr>
          <w:rFonts w:ascii="Times New Roman" w:hAnsi="Times New Roman" w:cs="Times New Roman"/>
          <w:sz w:val="28"/>
          <w:szCs w:val="28"/>
        </w:rPr>
      </w:pPr>
    </w:p>
    <w:p w:rsidR="00FA6E0C" w:rsidRDefault="00FA6E0C" w:rsidP="00534153">
      <w:pPr>
        <w:autoSpaceDE w:val="0"/>
        <w:autoSpaceDN w:val="0"/>
        <w:adjustRightInd w:val="0"/>
        <w:spacing w:after="0" w:line="240" w:lineRule="auto"/>
        <w:ind w:firstLine="709"/>
        <w:jc w:val="both"/>
        <w:rPr>
          <w:rFonts w:ascii="Times New Roman" w:hAnsi="Times New Roman" w:cs="Times New Roman"/>
          <w:sz w:val="28"/>
          <w:szCs w:val="28"/>
        </w:rPr>
      </w:pPr>
    </w:p>
    <w:p w:rsidR="00FA6E0C" w:rsidRDefault="00FA6E0C" w:rsidP="00534153">
      <w:pPr>
        <w:autoSpaceDE w:val="0"/>
        <w:autoSpaceDN w:val="0"/>
        <w:adjustRightInd w:val="0"/>
        <w:spacing w:after="0" w:line="240" w:lineRule="auto"/>
        <w:ind w:firstLine="709"/>
        <w:jc w:val="both"/>
        <w:rPr>
          <w:rFonts w:ascii="Times New Roman" w:hAnsi="Times New Roman" w:cs="Times New Roman"/>
          <w:sz w:val="28"/>
          <w:szCs w:val="28"/>
        </w:rPr>
      </w:pPr>
    </w:p>
    <w:p w:rsidR="00FA6E0C" w:rsidRDefault="00FA6E0C" w:rsidP="00534153">
      <w:pPr>
        <w:autoSpaceDE w:val="0"/>
        <w:autoSpaceDN w:val="0"/>
        <w:adjustRightInd w:val="0"/>
        <w:spacing w:after="0" w:line="240" w:lineRule="auto"/>
        <w:ind w:firstLine="709"/>
        <w:jc w:val="both"/>
        <w:rPr>
          <w:rFonts w:ascii="Times New Roman" w:hAnsi="Times New Roman" w:cs="Times New Roman"/>
          <w:sz w:val="28"/>
          <w:szCs w:val="28"/>
        </w:rPr>
      </w:pPr>
    </w:p>
    <w:p w:rsidR="00FA6E0C" w:rsidRDefault="00FA6E0C" w:rsidP="00534153">
      <w:pPr>
        <w:autoSpaceDE w:val="0"/>
        <w:autoSpaceDN w:val="0"/>
        <w:adjustRightInd w:val="0"/>
        <w:spacing w:after="0" w:line="240" w:lineRule="auto"/>
        <w:ind w:firstLine="709"/>
        <w:jc w:val="both"/>
        <w:rPr>
          <w:rFonts w:ascii="Times New Roman" w:hAnsi="Times New Roman" w:cs="Times New Roman"/>
          <w:sz w:val="28"/>
          <w:szCs w:val="28"/>
        </w:rPr>
      </w:pPr>
    </w:p>
    <w:p w:rsidR="00FA6E0C" w:rsidRPr="00350968" w:rsidRDefault="00FA6E0C" w:rsidP="00534153">
      <w:pPr>
        <w:autoSpaceDE w:val="0"/>
        <w:autoSpaceDN w:val="0"/>
        <w:adjustRightInd w:val="0"/>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3046"/>
        <w:gridCol w:w="3252"/>
      </w:tblGrid>
      <w:tr w:rsidR="00534153" w:rsidRPr="00350968" w:rsidTr="003F5A02">
        <w:trPr>
          <w:jc w:val="center"/>
        </w:trPr>
        <w:tc>
          <w:tcPr>
            <w:tcW w:w="3473"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Содержание компетенции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Код компетенции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Результаты обучения</w:t>
            </w:r>
          </w:p>
        </w:tc>
      </w:tr>
      <w:tr w:rsidR="00534153" w:rsidRPr="00350968" w:rsidTr="003F5A02">
        <w:trPr>
          <w:jc w:val="center"/>
        </w:trPr>
        <w:tc>
          <w:tcPr>
            <w:tcW w:w="3473"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1</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3</w:t>
            </w:r>
          </w:p>
        </w:tc>
      </w:tr>
      <w:tr w:rsidR="00534153" w:rsidRPr="00350968" w:rsidTr="003F5A02">
        <w:trPr>
          <w:trHeight w:val="6321"/>
          <w:jc w:val="center"/>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способностью решать задачи профессиональной деятельности на основе информационной культуры с применением информационно-коммуникационных технологий и с учетом основных требований информационной безопасности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ОК-1</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Знать объекты, источники, направления, меры и средства национальной безопасности, основные тенденция современного глобального мира</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Уметь преобразовывать информацию в знание, осмысливать процессы, события и явления в мировом сообществе в их динамике и взаимосвязи</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Владеть навыками социокультурной и межкультурной коммуникации, обеспечивающими адекватность социальных и профессиональных контактов;</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оформления и выражения своих мыслей и мнения в межличностном и деловом общении;культурой языкового, этического и нравственного поведения, принятого в российском культурном социуме в рамках осуществления профессиональной деятельности; культурой делового общения и речевой деятельности применительно к сфере профессиональной коммуникации;</w:t>
            </w:r>
          </w:p>
        </w:tc>
      </w:tr>
      <w:tr w:rsidR="00534153" w:rsidRPr="00350968" w:rsidTr="003F5A02">
        <w:trPr>
          <w:trHeight w:val="6794"/>
          <w:jc w:val="center"/>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способностью определять расчетные величины пожарного риска на производственных объектах и предлагать способы его снижения</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ПК-1</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Знает методы расчетной оценки инженерно-технических решений, направленных на обеспечение безопасности людей при пожаре, противопожарной защиты зданий, сооружений, систем отопления, вентиляции, противодымной и противовзрывной защиты, противопожарной защиты территорий предприятий и населенных мест и технические решения по ограничению распространения пожара и обеспечению безопасности людей при пожаре</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Умеет выбирать противопожарные требования для решения конкретной задачи, разрабатывать и обосновывать технические решения, направленные на обеспечения требуемого уровня безопасности людей при пожаре в здании</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Имеет навыки оценки пожарной опасности систем вентиляции, отопления, кондиционирования воздуха и технические</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решения по ограничению распространения пожара по системам вентиляции</w:t>
            </w:r>
          </w:p>
        </w:tc>
      </w:tr>
      <w:tr w:rsidR="00534153" w:rsidRPr="00350968" w:rsidTr="003F5A02">
        <w:trPr>
          <w:trHeight w:val="2976"/>
          <w:jc w:val="center"/>
        </w:trPr>
        <w:tc>
          <w:tcPr>
            <w:tcW w:w="3473" w:type="dxa"/>
            <w:vMerge w:val="restart"/>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 использовать знания особенностей подготовки технологического оборудования с пожаровзрывоопасными средами к проведению регламентных и аварийно-ремонтных работ</w:t>
            </w:r>
          </w:p>
        </w:tc>
        <w:tc>
          <w:tcPr>
            <w:tcW w:w="3474" w:type="dxa"/>
            <w:vMerge w:val="restart"/>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ПК-2</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Знает нормативно-правовую базу, регламентирующую процесс обеспечения промышленной безопасности, ее классификацию; методику организации безопасной эксплуатации взрывопожароопасного объекта; процесс организации проведения экспертизы промышленной безопасности, технического обслуживания и ремонта опасного производственного объекта.</w:t>
            </w:r>
          </w:p>
        </w:tc>
      </w:tr>
      <w:tr w:rsidR="00534153" w:rsidRPr="00350968" w:rsidTr="003F5A02">
        <w:trPr>
          <w:trHeight w:val="7502"/>
          <w:jc w:val="center"/>
        </w:trPr>
        <w:tc>
          <w:tcPr>
            <w:tcW w:w="3473" w:type="dxa"/>
            <w:vMerge/>
            <w:shd w:val="clear" w:color="auto" w:fill="auto"/>
          </w:tcPr>
          <w:p w:rsidR="00534153" w:rsidRPr="00350968" w:rsidRDefault="00534153" w:rsidP="00135487">
            <w:pPr>
              <w:spacing w:after="0" w:line="240" w:lineRule="auto"/>
              <w:jc w:val="both"/>
              <w:rPr>
                <w:rFonts w:ascii="Times New Roman" w:hAnsi="Times New Roman" w:cs="Times New Roman"/>
              </w:rPr>
            </w:pPr>
          </w:p>
        </w:tc>
        <w:tc>
          <w:tcPr>
            <w:tcW w:w="3474" w:type="dxa"/>
            <w:vMerge/>
            <w:shd w:val="clear" w:color="auto" w:fill="auto"/>
          </w:tcPr>
          <w:p w:rsidR="00534153" w:rsidRPr="00350968" w:rsidRDefault="00534153" w:rsidP="00135487">
            <w:pPr>
              <w:spacing w:after="0" w:line="240" w:lineRule="auto"/>
              <w:jc w:val="center"/>
              <w:rPr>
                <w:rFonts w:ascii="Times New Roman" w:hAnsi="Times New Roman" w:cs="Times New Roman"/>
              </w:rPr>
            </w:pP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Умеет использовать нормативно-правовую базу, регламентирующую процесс обеспечения промышленной безопасности, ее классификацию; методику организации безопасной эксплуатации взрывопожароопасного объекта; процесс организации проведения экспертизы промышленной безопасности, технического обслуживания и ремонта опасного производственного объекта.</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Владеет навыками по использованию нормативно-правовых документов, регламентирующих процесс обеспечения промышленной безопасности; навыками применения методики организации безопасной эксплуатации взрывопожароопасного объекта; навыками организации процесса проведения экспертизы промышленной безопасности, технического обслуживания и ремонта опасного производственного объекта.</w:t>
            </w:r>
          </w:p>
        </w:tc>
      </w:tr>
      <w:tr w:rsidR="00534153" w:rsidRPr="00350968" w:rsidTr="003F5A02">
        <w:trPr>
          <w:trHeight w:val="4890"/>
          <w:jc w:val="center"/>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способностью прогнозировать размеры зон воздействия опасных факторов при авариях и пожарах на технологических установках</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 - 3</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Знает нормативные документы по определению зон воздействия опасных факторов при авариях и пожарах на технологических установках</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Умеет применять методы прогнозирования размеров зон воздействия опасных факторов при авариях и пожарах на технологических установках, в том числе при помощи компьютерных средств моделирования</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Владеть навыками графического представления зон воздействия опасных факторов при авариях и пожарах на технологических установках</w:t>
            </w:r>
          </w:p>
        </w:tc>
      </w:tr>
      <w:tr w:rsidR="00534153" w:rsidRPr="00350968" w:rsidTr="003F5A02">
        <w:trPr>
          <w:trHeight w:val="7502"/>
          <w:jc w:val="center"/>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 использовать знания способов предотвращения аварий и распространения пожара на производственных объектах</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ПК-4</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Знает принципы противопожарного нормирования, используемые при проектировании зданий, сооружений, предприятий и населенных пунктов</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Умеет применять нормативно-правовые и нормативно-технические акты, регламентирующие пожарную безопасность зданий, сооружений, предприятий и населенных пунктов, а также деятельность пожарной охраны, использовать графическую документацию для оценки соответствия требованиям пожарной безопасности объекта защиты</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Имеет навыки практического применения расчетных методов оценки соответствия противопожарным требованиям конструктивных, объемно-планировочных и инженерно-технических решений, направленных на безопасность людей при пожаре и противопожарную защиту зданий и сооружений</w:t>
            </w:r>
          </w:p>
        </w:tc>
      </w:tr>
    </w:tbl>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p>
    <w:p w:rsidR="00534153" w:rsidRPr="00350968" w:rsidRDefault="00534153" w:rsidP="0032131C">
      <w:pPr>
        <w:pStyle w:val="a5"/>
        <w:numPr>
          <w:ilvl w:val="0"/>
          <w:numId w:val="223"/>
        </w:numPr>
        <w:ind w:left="0" w:firstLine="0"/>
        <w:jc w:val="center"/>
        <w:rPr>
          <w:b/>
          <w:sz w:val="28"/>
          <w:szCs w:val="28"/>
        </w:rPr>
      </w:pPr>
      <w:r w:rsidRPr="00350968">
        <w:rPr>
          <w:b/>
          <w:sz w:val="28"/>
          <w:szCs w:val="28"/>
        </w:rPr>
        <w:t>Содержание дисциплины</w:t>
      </w:r>
    </w:p>
    <w:tbl>
      <w:tblPr>
        <w:tblW w:w="489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4684"/>
        <w:gridCol w:w="532"/>
        <w:gridCol w:w="534"/>
        <w:gridCol w:w="534"/>
        <w:gridCol w:w="671"/>
        <w:gridCol w:w="854"/>
        <w:gridCol w:w="903"/>
      </w:tblGrid>
      <w:tr w:rsidR="00534153" w:rsidRPr="00350968" w:rsidTr="003F5A02">
        <w:trPr>
          <w:cantSplit/>
          <w:trHeight w:val="329"/>
          <w:jc w:val="center"/>
        </w:trPr>
        <w:tc>
          <w:tcPr>
            <w:tcW w:w="349" w:type="pct"/>
            <w:vMerge w:val="restart"/>
            <w:vAlign w:val="center"/>
          </w:tcPr>
          <w:p w:rsidR="00534153" w:rsidRPr="00350968" w:rsidRDefault="00534153" w:rsidP="00135487">
            <w:pPr>
              <w:spacing w:after="0" w:line="240" w:lineRule="auto"/>
              <w:jc w:val="center"/>
              <w:rPr>
                <w:rFonts w:ascii="Times New Roman" w:hAnsi="Times New Roman" w:cs="Times New Roman"/>
                <w:sz w:val="24"/>
                <w:szCs w:val="24"/>
              </w:rPr>
            </w:pP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тем</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п/п</w:t>
            </w:r>
          </w:p>
        </w:tc>
        <w:tc>
          <w:tcPr>
            <w:tcW w:w="2501" w:type="pct"/>
            <w:vMerge w:val="restart"/>
            <w:vAlign w:val="center"/>
          </w:tcPr>
          <w:p w:rsidR="00534153" w:rsidRPr="00350968" w:rsidRDefault="00534153" w:rsidP="00135487">
            <w:pPr>
              <w:pStyle w:val="10"/>
              <w:spacing w:before="0" w:line="240" w:lineRule="auto"/>
              <w:rPr>
                <w:rFonts w:ascii="Times New Roman" w:hAnsi="Times New Roman" w:cs="Times New Roman"/>
                <w:b w:val="0"/>
                <w:sz w:val="24"/>
                <w:szCs w:val="24"/>
              </w:rPr>
            </w:pPr>
          </w:p>
          <w:p w:rsidR="00534153" w:rsidRPr="00350968" w:rsidRDefault="00534153" w:rsidP="00135487">
            <w:pPr>
              <w:pStyle w:val="10"/>
              <w:spacing w:before="0" w:line="240" w:lineRule="auto"/>
              <w:ind w:firstLine="960"/>
              <w:rPr>
                <w:rFonts w:ascii="Times New Roman" w:hAnsi="Times New Roman" w:cs="Times New Roman"/>
                <w:sz w:val="24"/>
                <w:szCs w:val="24"/>
              </w:rPr>
            </w:pPr>
            <w:r w:rsidRPr="00350968">
              <w:rPr>
                <w:rFonts w:ascii="Times New Roman" w:hAnsi="Times New Roman" w:cs="Times New Roman"/>
                <w:sz w:val="24"/>
                <w:szCs w:val="24"/>
              </w:rPr>
              <w:t>Наименование тем</w:t>
            </w:r>
          </w:p>
          <w:p w:rsidR="00534153" w:rsidRPr="00350968" w:rsidRDefault="00534153" w:rsidP="00135487">
            <w:pPr>
              <w:spacing w:after="0" w:line="240" w:lineRule="auto"/>
              <w:jc w:val="center"/>
              <w:rPr>
                <w:rFonts w:ascii="Times New Roman" w:hAnsi="Times New Roman" w:cs="Times New Roman"/>
                <w:sz w:val="24"/>
                <w:szCs w:val="24"/>
              </w:rPr>
            </w:pPr>
          </w:p>
        </w:tc>
        <w:tc>
          <w:tcPr>
            <w:tcW w:w="2150" w:type="pct"/>
            <w:gridSpan w:val="6"/>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Трудоёмкость освоения раздела, темы программы</w:t>
            </w:r>
          </w:p>
        </w:tc>
      </w:tr>
      <w:tr w:rsidR="00534153" w:rsidRPr="00350968" w:rsidTr="003F5A02">
        <w:trPr>
          <w:cantSplit/>
          <w:trHeight w:val="195"/>
          <w:jc w:val="center"/>
        </w:trPr>
        <w:tc>
          <w:tcPr>
            <w:tcW w:w="349" w:type="pct"/>
            <w:vMerge/>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2501"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4" w:type="pct"/>
            <w:vMerge w:val="restar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Общее</w:t>
            </w:r>
          </w:p>
        </w:tc>
        <w:tc>
          <w:tcPr>
            <w:tcW w:w="1867" w:type="pct"/>
            <w:gridSpan w:val="5"/>
            <w:vAlign w:val="center"/>
          </w:tcPr>
          <w:p w:rsidR="00534153" w:rsidRPr="00350968" w:rsidRDefault="00534153" w:rsidP="00135487">
            <w:pPr>
              <w:spacing w:after="0" w:line="240" w:lineRule="auto"/>
              <w:jc w:val="center"/>
              <w:rPr>
                <w:rFonts w:ascii="Times New Roman" w:hAnsi="Times New Roman" w:cs="Times New Roman"/>
                <w:sz w:val="24"/>
                <w:szCs w:val="24"/>
                <w:highlight w:val="yellow"/>
              </w:rPr>
            </w:pPr>
            <w:r w:rsidRPr="00350968">
              <w:rPr>
                <w:rFonts w:ascii="Times New Roman" w:hAnsi="Times New Roman" w:cs="Times New Roman"/>
                <w:sz w:val="24"/>
                <w:szCs w:val="24"/>
              </w:rPr>
              <w:t>Кол-во часов аудиторных часов</w:t>
            </w:r>
          </w:p>
        </w:tc>
      </w:tr>
      <w:tr w:rsidR="00534153" w:rsidRPr="00350968" w:rsidTr="003F5A02">
        <w:trPr>
          <w:cantSplit/>
          <w:trHeight w:val="2503"/>
          <w:jc w:val="center"/>
        </w:trPr>
        <w:tc>
          <w:tcPr>
            <w:tcW w:w="349" w:type="pct"/>
            <w:vMerge/>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2501"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4"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5"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Всего</w:t>
            </w:r>
          </w:p>
        </w:tc>
        <w:tc>
          <w:tcPr>
            <w:tcW w:w="285"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 xml:space="preserve">Теоретические занятия </w:t>
            </w:r>
          </w:p>
        </w:tc>
        <w:tc>
          <w:tcPr>
            <w:tcW w:w="358"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 xml:space="preserve">Практические занятия </w:t>
            </w:r>
          </w:p>
        </w:tc>
        <w:tc>
          <w:tcPr>
            <w:tcW w:w="456"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Контрольны</w:t>
            </w:r>
            <w:bookmarkStart w:id="267" w:name="_Toc96436185"/>
            <w:bookmarkStart w:id="268" w:name="_Toc96436716"/>
            <w:r w:rsidRPr="00350968">
              <w:rPr>
                <w:rFonts w:ascii="Times New Roman" w:hAnsi="Times New Roman" w:cs="Times New Roman"/>
                <w:sz w:val="24"/>
                <w:szCs w:val="24"/>
              </w:rPr>
              <w:t xml:space="preserve">е работы, </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рефер</w:t>
            </w:r>
            <w:bookmarkEnd w:id="267"/>
            <w:bookmarkEnd w:id="268"/>
            <w:r w:rsidRPr="00350968">
              <w:rPr>
                <w:rFonts w:ascii="Times New Roman" w:hAnsi="Times New Roman" w:cs="Times New Roman"/>
                <w:sz w:val="24"/>
                <w:szCs w:val="24"/>
              </w:rPr>
              <w:t>аты, РГР</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КСР</w:t>
            </w:r>
          </w:p>
        </w:tc>
        <w:tc>
          <w:tcPr>
            <w:tcW w:w="483"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Промежуточная и итоговая аттестация</w:t>
            </w:r>
          </w:p>
        </w:tc>
      </w:tr>
      <w:tr w:rsidR="00534153" w:rsidRPr="00350968" w:rsidTr="003F5A02">
        <w:trPr>
          <w:trHeight w:val="181"/>
          <w:jc w:val="center"/>
        </w:trPr>
        <w:tc>
          <w:tcPr>
            <w:tcW w:w="5000" w:type="pct"/>
            <w:gridSpan w:val="8"/>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Дисциплина 5. Требования пожарной безопасности при проектировании, строительстве и</w:t>
            </w:r>
          </w:p>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эксплуатации объекта защиты</w:t>
            </w:r>
          </w:p>
        </w:tc>
      </w:tr>
      <w:tr w:rsidR="00534153" w:rsidRPr="00350968" w:rsidTr="003F5A02">
        <w:trPr>
          <w:trHeight w:val="181"/>
          <w:jc w:val="center"/>
        </w:trPr>
        <w:tc>
          <w:tcPr>
            <w:tcW w:w="349" w:type="pct"/>
            <w:vAlign w:val="center"/>
          </w:tcPr>
          <w:p w:rsidR="00534153" w:rsidRPr="00FA6E0C" w:rsidRDefault="00534153" w:rsidP="0032131C">
            <w:pPr>
              <w:pStyle w:val="af"/>
              <w:widowControl w:val="0"/>
              <w:numPr>
                <w:ilvl w:val="0"/>
                <w:numId w:val="234"/>
              </w:numPr>
              <w:tabs>
                <w:tab w:val="left" w:pos="993"/>
                <w:tab w:val="left" w:pos="3675"/>
              </w:tabs>
              <w:spacing w:after="0" w:line="240" w:lineRule="auto"/>
              <w:ind w:left="0" w:hanging="357"/>
              <w:jc w:val="right"/>
              <w:rPr>
                <w:rFonts w:ascii="Times New Roman" w:hAnsi="Times New Roman" w:cs="Times New Roman"/>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пожарной безопасности к инженерному оборудованию зданий и сооружений.</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3"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49" w:type="pct"/>
            <w:vAlign w:val="center"/>
          </w:tcPr>
          <w:p w:rsidR="00534153" w:rsidRPr="00FA6E0C" w:rsidRDefault="00534153" w:rsidP="0032131C">
            <w:pPr>
              <w:pStyle w:val="af"/>
              <w:widowControl w:val="0"/>
              <w:numPr>
                <w:ilvl w:val="0"/>
                <w:numId w:val="234"/>
              </w:numPr>
              <w:tabs>
                <w:tab w:val="left" w:pos="993"/>
                <w:tab w:val="left" w:pos="3675"/>
              </w:tabs>
              <w:spacing w:after="0" w:line="240" w:lineRule="auto"/>
              <w:ind w:left="0" w:hanging="357"/>
              <w:jc w:val="right"/>
              <w:rPr>
                <w:rFonts w:ascii="Times New Roman" w:hAnsi="Times New Roman" w:cs="Times New Roman"/>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пожарной безопасности к проходам, проездам и подъездам зданий и сооружений.</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3"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49" w:type="pct"/>
            <w:vAlign w:val="center"/>
          </w:tcPr>
          <w:p w:rsidR="00534153" w:rsidRPr="00FA6E0C" w:rsidRDefault="00534153" w:rsidP="0032131C">
            <w:pPr>
              <w:pStyle w:val="af"/>
              <w:widowControl w:val="0"/>
              <w:numPr>
                <w:ilvl w:val="0"/>
                <w:numId w:val="234"/>
              </w:numPr>
              <w:tabs>
                <w:tab w:val="left" w:pos="993"/>
                <w:tab w:val="left" w:pos="3675"/>
              </w:tabs>
              <w:spacing w:after="0" w:line="240" w:lineRule="auto"/>
              <w:ind w:left="0" w:hanging="357"/>
              <w:jc w:val="right"/>
              <w:rPr>
                <w:rFonts w:ascii="Times New Roman" w:hAnsi="Times New Roman" w:cs="Times New Roman"/>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к противопожарным расстояниям между зданиями и сооружениями.</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3"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349" w:type="pct"/>
            <w:vAlign w:val="center"/>
          </w:tcPr>
          <w:p w:rsidR="00534153" w:rsidRPr="00FA6E0C" w:rsidRDefault="00534153" w:rsidP="0032131C">
            <w:pPr>
              <w:pStyle w:val="af"/>
              <w:widowControl w:val="0"/>
              <w:numPr>
                <w:ilvl w:val="0"/>
                <w:numId w:val="234"/>
              </w:numPr>
              <w:tabs>
                <w:tab w:val="left" w:pos="993"/>
                <w:tab w:val="left" w:pos="3675"/>
              </w:tabs>
              <w:spacing w:after="0" w:line="240" w:lineRule="auto"/>
              <w:ind w:left="0" w:hanging="357"/>
              <w:jc w:val="right"/>
              <w:rPr>
                <w:rFonts w:ascii="Times New Roman" w:hAnsi="Times New Roman" w:cs="Times New Roman"/>
                <w:sz w:val="24"/>
                <w:szCs w:val="24"/>
              </w:rPr>
            </w:pP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Требования правил противопожарного режима к пожароопасным работам.</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8</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3"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3F5A02">
        <w:trPr>
          <w:trHeight w:val="181"/>
          <w:jc w:val="center"/>
        </w:trPr>
        <w:tc>
          <w:tcPr>
            <w:tcW w:w="2850" w:type="pct"/>
            <w:gridSpan w:val="2"/>
            <w:vAlign w:val="center"/>
          </w:tcPr>
          <w:p w:rsidR="00534153" w:rsidRPr="00350968" w:rsidRDefault="00534153" w:rsidP="00135487">
            <w:pPr>
              <w:pStyle w:val="a9"/>
              <w:jc w:val="both"/>
              <w:rPr>
                <w:rFonts w:ascii="Times New Roman" w:hAnsi="Times New Roman"/>
                <w:b/>
              </w:rPr>
            </w:pPr>
            <w:r w:rsidRPr="00350968">
              <w:rPr>
                <w:rFonts w:ascii="Times New Roman" w:hAnsi="Times New Roman"/>
                <w:b/>
              </w:rPr>
              <w:t>Зачет по дисциплине</w:t>
            </w:r>
          </w:p>
        </w:tc>
        <w:tc>
          <w:tcPr>
            <w:tcW w:w="284"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r w:rsidRPr="00350968">
              <w:rPr>
                <w:rFonts w:ascii="Times New Roman" w:hAnsi="Times New Roman" w:cs="Times New Roman"/>
                <w:bCs/>
              </w:rPr>
              <w:t>2</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b/>
              </w:rPr>
            </w:pPr>
          </w:p>
        </w:tc>
        <w:tc>
          <w:tcPr>
            <w:tcW w:w="358" w:type="pct"/>
            <w:vAlign w:val="center"/>
          </w:tcPr>
          <w:p w:rsidR="00534153" w:rsidRPr="00350968" w:rsidRDefault="00534153" w:rsidP="00135487">
            <w:pPr>
              <w:spacing w:after="0" w:line="240" w:lineRule="auto"/>
              <w:jc w:val="center"/>
              <w:rPr>
                <w:rFonts w:ascii="Times New Roman" w:hAnsi="Times New Roman" w:cs="Times New Roman"/>
                <w:b/>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3"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2</w:t>
            </w:r>
          </w:p>
        </w:tc>
      </w:tr>
      <w:tr w:rsidR="00534153" w:rsidRPr="00350968" w:rsidTr="003F5A02">
        <w:trPr>
          <w:trHeight w:val="181"/>
          <w:jc w:val="center"/>
        </w:trPr>
        <w:tc>
          <w:tcPr>
            <w:tcW w:w="2850" w:type="pct"/>
            <w:gridSpan w:val="2"/>
            <w:vAlign w:val="center"/>
          </w:tcPr>
          <w:p w:rsidR="00534153" w:rsidRPr="00350968" w:rsidRDefault="00534153" w:rsidP="00135487">
            <w:pPr>
              <w:pStyle w:val="af"/>
              <w:widowControl w:val="0"/>
              <w:tabs>
                <w:tab w:val="left" w:pos="993"/>
                <w:tab w:val="left" w:pos="3675"/>
              </w:tabs>
              <w:spacing w:after="0" w:line="240" w:lineRule="auto"/>
              <w:rPr>
                <w:rFonts w:ascii="Times New Roman" w:hAnsi="Times New Roman" w:cs="Times New Roman"/>
                <w:sz w:val="24"/>
                <w:szCs w:val="24"/>
              </w:rPr>
            </w:pPr>
            <w:r w:rsidRPr="00350968">
              <w:rPr>
                <w:rFonts w:ascii="Times New Roman" w:hAnsi="Times New Roman" w:cs="Times New Roman"/>
                <w:sz w:val="24"/>
                <w:szCs w:val="24"/>
              </w:rPr>
              <w:t>Итого по дисциплине 5</w:t>
            </w:r>
          </w:p>
        </w:tc>
        <w:tc>
          <w:tcPr>
            <w:tcW w:w="284"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r w:rsidRPr="00350968">
              <w:rPr>
                <w:rFonts w:ascii="Times New Roman" w:hAnsi="Times New Roman" w:cs="Times New Roman"/>
                <w:bCs/>
              </w:rPr>
              <w:t>22</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b/>
              </w:rPr>
            </w:pPr>
            <w:r w:rsidRPr="00350968">
              <w:rPr>
                <w:rFonts w:ascii="Times New Roman" w:hAnsi="Times New Roman" w:cs="Times New Roman"/>
                <w:b/>
              </w:rPr>
              <w:t>18</w:t>
            </w:r>
          </w:p>
        </w:tc>
        <w:tc>
          <w:tcPr>
            <w:tcW w:w="358" w:type="pct"/>
            <w:vAlign w:val="center"/>
          </w:tcPr>
          <w:p w:rsidR="00534153" w:rsidRPr="00350968" w:rsidRDefault="00534153" w:rsidP="00135487">
            <w:pPr>
              <w:spacing w:after="0" w:line="240" w:lineRule="auto"/>
              <w:jc w:val="center"/>
              <w:rPr>
                <w:rFonts w:ascii="Times New Roman" w:hAnsi="Times New Roman" w:cs="Times New Roman"/>
                <w:b/>
              </w:rPr>
            </w:pPr>
            <w:r w:rsidRPr="00350968">
              <w:rPr>
                <w:rFonts w:ascii="Times New Roman" w:hAnsi="Times New Roman" w:cs="Times New Roman"/>
                <w:b/>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3"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2</w:t>
            </w:r>
          </w:p>
        </w:tc>
      </w:tr>
    </w:tbl>
    <w:p w:rsidR="00534153" w:rsidRPr="00350968" w:rsidRDefault="00534153" w:rsidP="00534153">
      <w:pPr>
        <w:widowControl w:val="0"/>
        <w:spacing w:after="0" w:line="240" w:lineRule="auto"/>
        <w:rPr>
          <w:rFonts w:ascii="Times New Roman" w:hAnsi="Times New Roman" w:cs="Times New Roman"/>
          <w:b/>
          <w:bCs/>
          <w:sz w:val="28"/>
          <w:szCs w:val="28"/>
        </w:rPr>
      </w:pPr>
    </w:p>
    <w:p w:rsidR="00534153" w:rsidRPr="00350968" w:rsidRDefault="00534153" w:rsidP="00534153">
      <w:pPr>
        <w:widowControl w:val="0"/>
        <w:spacing w:after="0" w:line="240" w:lineRule="auto"/>
        <w:jc w:val="center"/>
        <w:rPr>
          <w:rFonts w:ascii="Times New Roman" w:hAnsi="Times New Roman" w:cs="Times New Roman"/>
          <w:b/>
          <w:sz w:val="28"/>
        </w:rPr>
      </w:pPr>
      <w:r w:rsidRPr="00350968">
        <w:rPr>
          <w:rFonts w:ascii="Times New Roman" w:hAnsi="Times New Roman" w:cs="Times New Roman"/>
          <w:b/>
          <w:sz w:val="28"/>
        </w:rPr>
        <w:t>4. Описание содержания разделов и тем.</w:t>
      </w:r>
    </w:p>
    <w:p w:rsidR="00534153" w:rsidRPr="00350968" w:rsidRDefault="00534153" w:rsidP="00534153">
      <w:pPr>
        <w:widowControl w:val="0"/>
        <w:spacing w:after="0" w:line="240" w:lineRule="auto"/>
        <w:jc w:val="center"/>
        <w:rPr>
          <w:rFonts w:ascii="Times New Roman" w:hAnsi="Times New Roman" w:cs="Times New Roman"/>
          <w:b/>
          <w:sz w:val="28"/>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5.1. Требования пожарной безопасности к инженерному оборудованию зданий и сооружений</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Классификация электрооборудования по взрывопожарной и пожарной опасности. Треб</w:t>
      </w:r>
      <w:bookmarkStart w:id="269" w:name="bookmark747"/>
      <w:bookmarkStart w:id="270" w:name="bookmark748"/>
      <w:bookmarkStart w:id="271" w:name="bookmark749"/>
      <w:bookmarkStart w:id="272" w:name="_Toc96436186"/>
      <w:bookmarkStart w:id="273" w:name="_Toc96436717"/>
      <w:r w:rsidRPr="00350968">
        <w:rPr>
          <w:rFonts w:ascii="Times New Roman" w:eastAsia="Times New Roman" w:hAnsi="Times New Roman" w:cs="Times New Roman"/>
          <w:color w:val="000000"/>
          <w:sz w:val="28"/>
          <w:szCs w:val="28"/>
          <w:lang w:bidi="ru-RU"/>
        </w:rPr>
        <w:t>ования к информации о пожарной опасности электротехнической продукции. Требования пожарно</w:t>
      </w:r>
      <w:bookmarkEnd w:id="269"/>
      <w:bookmarkEnd w:id="270"/>
      <w:bookmarkEnd w:id="271"/>
      <w:bookmarkEnd w:id="272"/>
      <w:bookmarkEnd w:id="273"/>
      <w:r w:rsidRPr="00350968">
        <w:rPr>
          <w:rFonts w:ascii="Times New Roman" w:eastAsia="Times New Roman" w:hAnsi="Times New Roman" w:cs="Times New Roman"/>
          <w:color w:val="000000"/>
          <w:sz w:val="28"/>
          <w:szCs w:val="28"/>
          <w:lang w:bidi="ru-RU"/>
        </w:rPr>
        <w:t>й безопасности к электроустановкам зданий и сооружений, порядок их аварийного отключения. Правила пожарной безопасности при работе с электрооборудованием. Требования к кабельным линиям и электропроводке систем противопожарной защиты. Требования к кабельным линиям по сохранению работоспособности в условиях пожара. Требования к энергоснабжению систем противопожарной защиты, установленных в зданиях класса функциональной пожарной опасности Ф1-Ф5.</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системам вентиляции, кондиционирования и противодымной защиты. Требования пожарной безопасности к конструкциям и оборудованию указанных систем. Устройство аварийных систем вентиляции. Порядок аварийного отключения систем отопления и вентиляции.</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пожарной безопасности к конструкциям и оборудованию систем мусороудаления. Общие требования к ограничению распространения пожара и к объемно-планировочным и конструктивным решениям систем мусороудаления. Системы мусороудаления для зданий, не оборудованных мусоропроводами (мусоросборные камеры, хозяйственные площадки).</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пожарной безопасности к пассажирским, грузовым лифтам, эскалаторам, траволаторам. Требования пожарной безопасности к пассажирским лифтам, имеющим режим работы «перевозка пожарных подразделений». Работа лифтов в режиме «пожарная опасность». Электрооборудование лифтов (подъемников), устанавливаемых в зданиях класса функциональной пожарной опасности Ф1-Ф5. Требования безопасности к лифтам, предназначенным для инвалидов.</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системам теплоснабжения и отопления. Применение теплогенераторов, печного отопления в зданиях класса функциональной пожарной опасности Ф1-Ф5.</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5.2. Требования пожарной безопасности к проходам, проездам и подъездам зданий и сооружений</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Разработка и реализация соответствующими органами государственной власти</w:t>
      </w:r>
      <w:bookmarkStart w:id="274" w:name="bookmark750"/>
      <w:bookmarkStart w:id="275" w:name="bookmark751"/>
      <w:bookmarkStart w:id="276" w:name="bookmark752"/>
      <w:bookmarkStart w:id="277" w:name="_Toc96436187"/>
      <w:bookmarkStart w:id="278" w:name="_Toc96436718"/>
      <w:r w:rsidRPr="00350968">
        <w:rPr>
          <w:rFonts w:ascii="Times New Roman" w:eastAsia="Times New Roman" w:hAnsi="Times New Roman" w:cs="Times New Roman"/>
          <w:color w:val="000000"/>
          <w:sz w:val="28"/>
          <w:szCs w:val="28"/>
          <w:lang w:bidi="ru-RU"/>
        </w:rPr>
        <w:t>, органами местного самоуправления мер пожарной безопасности для населенных пунктов и территори</w:t>
      </w:r>
      <w:bookmarkEnd w:id="274"/>
      <w:bookmarkEnd w:id="275"/>
      <w:bookmarkEnd w:id="276"/>
      <w:bookmarkEnd w:id="277"/>
      <w:bookmarkEnd w:id="278"/>
      <w:r w:rsidRPr="00350968">
        <w:rPr>
          <w:rFonts w:ascii="Times New Roman" w:eastAsia="Times New Roman" w:hAnsi="Times New Roman" w:cs="Times New Roman"/>
          <w:color w:val="000000"/>
          <w:sz w:val="28"/>
          <w:szCs w:val="28"/>
          <w:lang w:bidi="ru-RU"/>
        </w:rPr>
        <w:t>й административных образований. Требования к обеспечению возможности проезда и подъезда пожарной техники, безопасности доступа личного состава подразделений пожарной охраны и подачи средств пожаротушения к очагу пожара, параметрам систем пожаротушения, в том числе наружного и внутреннего противопожарного водоснабжения. Требования к устройству проездов и подъездов для пожарной техники к зданиям и сооружениям класса функциональной пожарной опасности Ф1-Ф5. Общие требования к расстановке мобильной пожарной техники, пожарных подъемных механизмов на территории.</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5.3. Требования к противопожарным расстояниям между зданиями и сооружениями</w:t>
      </w:r>
    </w:p>
    <w:p w:rsidR="00534153"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Противопожарные расстояния между зданиями, сооружениями и лесничествами (лесопарками). </w:t>
      </w:r>
      <w:bookmarkStart w:id="279" w:name="bookmark753"/>
      <w:bookmarkStart w:id="280" w:name="bookmark754"/>
      <w:bookmarkStart w:id="281" w:name="bookmark755"/>
      <w:bookmarkStart w:id="282" w:name="_Toc96436188"/>
      <w:bookmarkStart w:id="283" w:name="_Toc96436719"/>
      <w:r w:rsidRPr="00350968">
        <w:rPr>
          <w:rFonts w:ascii="Times New Roman" w:eastAsia="Times New Roman" w:hAnsi="Times New Roman" w:cs="Times New Roman"/>
          <w:color w:val="000000"/>
          <w:sz w:val="28"/>
          <w:szCs w:val="28"/>
          <w:lang w:bidi="ru-RU"/>
        </w:rPr>
        <w:t>Противопожарные расстояния от зданий и сооружений складов нефти и нефтепродуктов</w:t>
      </w:r>
      <w:bookmarkEnd w:id="279"/>
      <w:bookmarkEnd w:id="280"/>
      <w:bookmarkEnd w:id="281"/>
      <w:bookmarkEnd w:id="282"/>
      <w:bookmarkEnd w:id="283"/>
      <w:r w:rsidRPr="00350968">
        <w:rPr>
          <w:rFonts w:ascii="Times New Roman" w:eastAsia="Times New Roman" w:hAnsi="Times New Roman" w:cs="Times New Roman"/>
          <w:color w:val="000000"/>
          <w:sz w:val="28"/>
          <w:szCs w:val="28"/>
          <w:lang w:bidi="ru-RU"/>
        </w:rPr>
        <w:t xml:space="preserve"> до граничащих с ними объектов защиты. Противопожарные расстояния от зданий и сооружений автозаправочных станций до граничащих с ними объектов защиты. Противопожарные расстояния от резервуаров сжиженных углеводородных газов до зданий и сооружений. Противопожарные расстояния от газопроводов, нефтепроводов, нефтепродуктопроводов, конденсатопроводов до соседних объектов защиты. Противопожарные расстояния от автомобильных стоянок до граничащих с ними объектов защиты.</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5.4. Требования правил противопожарного режима к пожароопасным работам</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Виды пожароопасных работ. Общие требования пожарной безопасности при проведении пожароопасны</w:t>
      </w:r>
      <w:bookmarkStart w:id="284" w:name="bookmark756"/>
      <w:bookmarkStart w:id="285" w:name="bookmark757"/>
      <w:bookmarkStart w:id="286" w:name="bookmark758"/>
      <w:bookmarkStart w:id="287" w:name="_Toc96436189"/>
      <w:bookmarkStart w:id="288" w:name="_Toc96436720"/>
      <w:r w:rsidRPr="00350968">
        <w:rPr>
          <w:rFonts w:ascii="Times New Roman" w:eastAsia="Times New Roman" w:hAnsi="Times New Roman" w:cs="Times New Roman"/>
          <w:color w:val="000000"/>
          <w:sz w:val="28"/>
          <w:szCs w:val="28"/>
          <w:lang w:bidi="ru-RU"/>
        </w:rPr>
        <w:t>х работ.</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Виды и характеристика огневых работ. Порядок оформления наряда-доп</w:t>
      </w:r>
      <w:bookmarkEnd w:id="284"/>
      <w:bookmarkEnd w:id="285"/>
      <w:bookmarkEnd w:id="286"/>
      <w:bookmarkEnd w:id="287"/>
      <w:bookmarkEnd w:id="288"/>
      <w:r w:rsidRPr="00350968">
        <w:rPr>
          <w:rFonts w:ascii="Times New Roman" w:eastAsia="Times New Roman" w:hAnsi="Times New Roman" w:cs="Times New Roman"/>
          <w:color w:val="000000"/>
          <w:sz w:val="28"/>
          <w:szCs w:val="28"/>
          <w:lang w:bidi="ru-RU"/>
        </w:rPr>
        <w:t>уска на проведение огневых работ. Требования пожарной безопасности к местам и помещениям проведения огневых работ. Организация постоянных и временных постов проведения огневых работ, основные требования.</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Пожарная безопасность при проведении резательных работ. Меры пожарной безопасности при проведении резательных работ. Организация рабочего места при проведении работ.</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Пожарная безопасность при проведении паяльных работ. Меры пожарной безопасности при проведении паяльных работ. Организация рабочих мест при проведении паяльных работ.</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Пожарная безопасность при проведении газосварочных и электросварочных работ. Пожарная опасность газов, применяемых при проведении газосварочных и электросварочных работ. Особенности обращения с баллонами для сжатых и сжиженных газов. Правила пожарной безопасности при транспортировке, хранении и применении карбида кальция. Требования пожарной безопасности к хранению и использованию ацетиленовых аппаратов и баллонов с газами, защита их от открытого огня и других тепловых источников. Требования пожарной безопасности к техническому обслуживанию, ремонту и эксплуатации электросварочных аппаратов.</w:t>
      </w:r>
    </w:p>
    <w:p w:rsidR="00534153" w:rsidRPr="00350968" w:rsidRDefault="00534153" w:rsidP="00534153">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пожарной безопасности при проведении огневых работ на взрывопожароопасных объектах и производствах. Проведение огневых работ на установках, находящихся под давлением, на емкостях из-под легковоспламеняющихся жидкостей и горючих жидкостей без предварительной их подготовки. Порядок проведения огневых работ в зданиях, сооружениях и помещениях в зависимости от их категории по пожарной и взрывопожарной опасности.</w:t>
      </w:r>
    </w:p>
    <w:p w:rsidR="00534153" w:rsidRPr="00350968" w:rsidRDefault="00534153" w:rsidP="00534153">
      <w:pPr>
        <w:widowControl w:val="0"/>
        <w:spacing w:after="0" w:line="240" w:lineRule="auto"/>
        <w:ind w:firstLine="709"/>
        <w:jc w:val="center"/>
        <w:rPr>
          <w:rFonts w:ascii="Times New Roman" w:hAnsi="Times New Roman" w:cs="Times New Roman"/>
          <w:b/>
          <w:bCs/>
          <w:sz w:val="28"/>
          <w:szCs w:val="28"/>
        </w:rPr>
      </w:pPr>
    </w:p>
    <w:p w:rsidR="00534153" w:rsidRPr="00350968" w:rsidRDefault="00534153" w:rsidP="00534153">
      <w:pPr>
        <w:widowControl w:val="0"/>
        <w:spacing w:after="0" w:line="240" w:lineRule="auto"/>
        <w:ind w:firstLine="709"/>
        <w:jc w:val="center"/>
        <w:rPr>
          <w:rFonts w:ascii="Times New Roman" w:hAnsi="Times New Roman" w:cs="Times New Roman"/>
          <w:b/>
          <w:bCs/>
          <w:sz w:val="28"/>
          <w:szCs w:val="28"/>
        </w:rPr>
      </w:pPr>
      <w:r w:rsidRPr="00350968">
        <w:rPr>
          <w:rFonts w:ascii="Times New Roman" w:hAnsi="Times New Roman" w:cs="Times New Roman"/>
          <w:b/>
          <w:bCs/>
          <w:sz w:val="28"/>
          <w:szCs w:val="28"/>
        </w:rPr>
        <w:t>5. Вопросы для подготовки к промежуточной аттестации.</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5.1. Требования пожарной безопасности к инженерному оборудованию зданий и сооружений</w:t>
      </w:r>
    </w:p>
    <w:p w:rsidR="00534153" w:rsidRPr="00350968" w:rsidRDefault="00534153" w:rsidP="0032131C">
      <w:pPr>
        <w:widowControl w:val="0"/>
        <w:numPr>
          <w:ilvl w:val="0"/>
          <w:numId w:val="235"/>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Классификация электрооборудования по взрывопожарной и пожарной опасности. </w:t>
      </w:r>
    </w:p>
    <w:p w:rsidR="00534153" w:rsidRPr="00350968" w:rsidRDefault="00534153" w:rsidP="0032131C">
      <w:pPr>
        <w:widowControl w:val="0"/>
        <w:numPr>
          <w:ilvl w:val="0"/>
          <w:numId w:val="235"/>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w:t>
      </w:r>
      <w:bookmarkStart w:id="289" w:name="_Toc96436190"/>
      <w:bookmarkStart w:id="290" w:name="_Toc96436721"/>
      <w:r w:rsidRPr="00350968">
        <w:rPr>
          <w:rFonts w:ascii="Times New Roman" w:eastAsia="Times New Roman" w:hAnsi="Times New Roman" w:cs="Times New Roman"/>
          <w:color w:val="000000"/>
          <w:sz w:val="28"/>
          <w:szCs w:val="28"/>
          <w:lang w:bidi="ru-RU"/>
        </w:rPr>
        <w:t xml:space="preserve">бования к информации о пожарной опасности электротехнической продукции. </w:t>
      </w:r>
    </w:p>
    <w:p w:rsidR="00534153" w:rsidRPr="00350968" w:rsidRDefault="00534153" w:rsidP="0032131C">
      <w:pPr>
        <w:widowControl w:val="0"/>
        <w:numPr>
          <w:ilvl w:val="0"/>
          <w:numId w:val="235"/>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пожар</w:t>
      </w:r>
      <w:bookmarkEnd w:id="289"/>
      <w:bookmarkEnd w:id="290"/>
      <w:r w:rsidRPr="00350968">
        <w:rPr>
          <w:rFonts w:ascii="Times New Roman" w:eastAsia="Times New Roman" w:hAnsi="Times New Roman" w:cs="Times New Roman"/>
          <w:color w:val="000000"/>
          <w:sz w:val="28"/>
          <w:szCs w:val="28"/>
          <w:lang w:bidi="ru-RU"/>
        </w:rPr>
        <w:t xml:space="preserve">ной безопасности к конструкциям и оборудованию систем мусороудаления. </w:t>
      </w:r>
    </w:p>
    <w:p w:rsidR="00534153" w:rsidRPr="00350968" w:rsidRDefault="00534153" w:rsidP="0032131C">
      <w:pPr>
        <w:widowControl w:val="0"/>
        <w:numPr>
          <w:ilvl w:val="0"/>
          <w:numId w:val="235"/>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пожарной безопасности к пассажирским, грузовым лифтам, эскалаторам, траволаторам. </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5.2. Требования пожарной безопасности к проходам, проездам и подъездам зданий и сооружений</w:t>
      </w:r>
    </w:p>
    <w:p w:rsidR="00534153" w:rsidRPr="00350968" w:rsidRDefault="00534153" w:rsidP="0032131C">
      <w:pPr>
        <w:widowControl w:val="0"/>
        <w:numPr>
          <w:ilvl w:val="0"/>
          <w:numId w:val="235"/>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устройству проездов и подъездов для пожарной техники к здан</w:t>
      </w:r>
      <w:bookmarkStart w:id="291" w:name="_Toc96436191"/>
      <w:bookmarkStart w:id="292" w:name="_Toc96436722"/>
      <w:r w:rsidRPr="00350968">
        <w:rPr>
          <w:rFonts w:ascii="Times New Roman" w:eastAsia="Times New Roman" w:hAnsi="Times New Roman" w:cs="Times New Roman"/>
          <w:color w:val="000000"/>
          <w:sz w:val="28"/>
          <w:szCs w:val="28"/>
          <w:lang w:bidi="ru-RU"/>
        </w:rPr>
        <w:t xml:space="preserve">иям и сооружениям. </w:t>
      </w:r>
    </w:p>
    <w:p w:rsidR="00534153" w:rsidRPr="00350968" w:rsidRDefault="00534153" w:rsidP="0032131C">
      <w:pPr>
        <w:widowControl w:val="0"/>
        <w:numPr>
          <w:ilvl w:val="0"/>
          <w:numId w:val="235"/>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Общие требования к расстановке мобильной пожарной техники, пожарных подъемн</w:t>
      </w:r>
      <w:bookmarkEnd w:id="291"/>
      <w:bookmarkEnd w:id="292"/>
      <w:r w:rsidRPr="00350968">
        <w:rPr>
          <w:rFonts w:ascii="Times New Roman" w:eastAsia="Times New Roman" w:hAnsi="Times New Roman" w:cs="Times New Roman"/>
          <w:color w:val="000000"/>
          <w:sz w:val="28"/>
          <w:szCs w:val="28"/>
          <w:lang w:bidi="ru-RU"/>
        </w:rPr>
        <w:t>ых механизмов на территории.</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5.3. Требования к противопожарным расстояниям между зданиями и сооружениями</w:t>
      </w:r>
    </w:p>
    <w:p w:rsidR="00534153" w:rsidRPr="00350968" w:rsidRDefault="00534153" w:rsidP="0032131C">
      <w:pPr>
        <w:widowControl w:val="0"/>
        <w:numPr>
          <w:ilvl w:val="0"/>
          <w:numId w:val="235"/>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Противопожарные расстояния между зданиями и сооружениями </w:t>
      </w:r>
    </w:p>
    <w:p w:rsidR="00534153" w:rsidRPr="00350968" w:rsidRDefault="00534153" w:rsidP="00534153">
      <w:pPr>
        <w:keepNext/>
        <w:keepLines/>
        <w:widowControl w:val="0"/>
        <w:spacing w:after="0" w:line="240" w:lineRule="auto"/>
        <w:ind w:firstLine="700"/>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5.4. Требования правил п</w:t>
      </w:r>
      <w:bookmarkStart w:id="293" w:name="_Toc96436192"/>
      <w:bookmarkStart w:id="294" w:name="_Toc96436723"/>
      <w:r w:rsidRPr="00350968">
        <w:rPr>
          <w:rFonts w:ascii="Times New Roman" w:eastAsia="Times New Roman" w:hAnsi="Times New Roman" w:cs="Times New Roman"/>
          <w:b/>
          <w:bCs/>
          <w:color w:val="000000"/>
          <w:sz w:val="28"/>
          <w:szCs w:val="28"/>
          <w:lang w:bidi="ru-RU"/>
        </w:rPr>
        <w:t>ротивопожарного режима к пожароопасным работам</w:t>
      </w:r>
    </w:p>
    <w:p w:rsidR="00534153" w:rsidRPr="00350968" w:rsidRDefault="00534153" w:rsidP="0032131C">
      <w:pPr>
        <w:widowControl w:val="0"/>
        <w:numPr>
          <w:ilvl w:val="0"/>
          <w:numId w:val="235"/>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Виды пожароопасных работ. </w:t>
      </w:r>
    </w:p>
    <w:p w:rsidR="00534153" w:rsidRPr="00350968" w:rsidRDefault="00534153" w:rsidP="0032131C">
      <w:pPr>
        <w:widowControl w:val="0"/>
        <w:numPr>
          <w:ilvl w:val="0"/>
          <w:numId w:val="235"/>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Порядо</w:t>
      </w:r>
      <w:bookmarkEnd w:id="293"/>
      <w:bookmarkEnd w:id="294"/>
      <w:r w:rsidRPr="00350968">
        <w:rPr>
          <w:rFonts w:ascii="Times New Roman" w:eastAsia="Times New Roman" w:hAnsi="Times New Roman" w:cs="Times New Roman"/>
          <w:color w:val="000000"/>
          <w:sz w:val="28"/>
          <w:szCs w:val="28"/>
          <w:lang w:bidi="ru-RU"/>
        </w:rPr>
        <w:t>к оформления наряда-допуска на проведение огневых работ. Тр</w:t>
      </w:r>
      <w:bookmarkStart w:id="295" w:name="_Toc96436193"/>
      <w:bookmarkStart w:id="296" w:name="_Toc96436724"/>
      <w:r w:rsidRPr="00350968">
        <w:rPr>
          <w:rFonts w:ascii="Times New Roman" w:eastAsia="Times New Roman" w:hAnsi="Times New Roman" w:cs="Times New Roman"/>
          <w:color w:val="000000"/>
          <w:sz w:val="28"/>
          <w:szCs w:val="28"/>
          <w:lang w:bidi="ru-RU"/>
        </w:rPr>
        <w:t>ебования пожарной безопасности к местам и помещениям проведения огневых раб</w:t>
      </w:r>
      <w:bookmarkEnd w:id="295"/>
      <w:bookmarkEnd w:id="296"/>
      <w:r w:rsidRPr="00350968">
        <w:rPr>
          <w:rFonts w:ascii="Times New Roman" w:eastAsia="Times New Roman" w:hAnsi="Times New Roman" w:cs="Times New Roman"/>
          <w:color w:val="000000"/>
          <w:sz w:val="28"/>
          <w:szCs w:val="28"/>
          <w:lang w:bidi="ru-RU"/>
        </w:rPr>
        <w:t xml:space="preserve">от. </w:t>
      </w:r>
    </w:p>
    <w:p w:rsidR="00534153" w:rsidRPr="00350968" w:rsidRDefault="00534153" w:rsidP="0032131C">
      <w:pPr>
        <w:widowControl w:val="0"/>
        <w:numPr>
          <w:ilvl w:val="0"/>
          <w:numId w:val="235"/>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Организация постоянных и временных постов проведения огневых работ, основные требования.</w:t>
      </w:r>
    </w:p>
    <w:p w:rsidR="00534153" w:rsidRPr="00350968" w:rsidRDefault="00534153" w:rsidP="0032131C">
      <w:pPr>
        <w:widowControl w:val="0"/>
        <w:numPr>
          <w:ilvl w:val="0"/>
          <w:numId w:val="235"/>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Пожарная безопасность при проведении резательных работ. </w:t>
      </w:r>
    </w:p>
    <w:p w:rsidR="00534153" w:rsidRPr="00350968" w:rsidRDefault="00534153" w:rsidP="0032131C">
      <w:pPr>
        <w:widowControl w:val="0"/>
        <w:numPr>
          <w:ilvl w:val="0"/>
          <w:numId w:val="235"/>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Пожарная безопасность при проведении паяльных работ. </w:t>
      </w:r>
    </w:p>
    <w:p w:rsidR="00534153" w:rsidRPr="00350968" w:rsidRDefault="00534153" w:rsidP="0032131C">
      <w:pPr>
        <w:widowControl w:val="0"/>
        <w:numPr>
          <w:ilvl w:val="0"/>
          <w:numId w:val="235"/>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Пожарная безопасность при проведении газосварочных и электросварочных работ. </w:t>
      </w: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p>
    <w:p w:rsidR="00534153" w:rsidRPr="00534153" w:rsidRDefault="00534153" w:rsidP="00534153">
      <w:pPr>
        <w:widowControl w:val="0"/>
        <w:jc w:val="center"/>
        <w:rPr>
          <w:rFonts w:ascii="Times New Roman" w:hAnsi="Times New Roman" w:cs="Times New Roman"/>
          <w:b/>
          <w:bCs/>
          <w:sz w:val="28"/>
          <w:szCs w:val="28"/>
        </w:rPr>
      </w:pPr>
      <w:r w:rsidRPr="00534153">
        <w:rPr>
          <w:rFonts w:ascii="Times New Roman" w:hAnsi="Times New Roman" w:cs="Times New Roman"/>
          <w:b/>
          <w:bCs/>
          <w:sz w:val="28"/>
          <w:szCs w:val="28"/>
        </w:rPr>
        <w:t>6. Перечень основной и дополнительной учебной литературы.</w:t>
      </w:r>
    </w:p>
    <w:p w:rsidR="00534153" w:rsidRPr="00534153" w:rsidRDefault="00534153" w:rsidP="00534153">
      <w:pPr>
        <w:autoSpaceDE w:val="0"/>
        <w:autoSpaceDN w:val="0"/>
        <w:adjustRightInd w:val="0"/>
        <w:spacing w:after="0" w:line="240" w:lineRule="auto"/>
        <w:ind w:firstLine="709"/>
        <w:jc w:val="center"/>
        <w:rPr>
          <w:rFonts w:ascii="Times New Roman" w:hAnsi="Times New Roman" w:cs="Times New Roman"/>
          <w:color w:val="000000"/>
          <w:sz w:val="28"/>
          <w:szCs w:val="28"/>
        </w:rPr>
      </w:pPr>
      <w:r w:rsidRPr="00534153">
        <w:rPr>
          <w:rFonts w:ascii="Times New Roman" w:hAnsi="Times New Roman" w:cs="Times New Roman"/>
          <w:b/>
          <w:bCs/>
          <w:color w:val="000000"/>
          <w:sz w:val="28"/>
          <w:szCs w:val="28"/>
        </w:rPr>
        <w:t>6.1. Основная</w:t>
      </w:r>
      <w:r w:rsidRPr="00534153">
        <w:rPr>
          <w:rFonts w:ascii="Times New Roman" w:hAnsi="Times New Roman" w:cs="Times New Roman"/>
        </w:rPr>
        <w:t xml:space="preserve"> </w:t>
      </w:r>
      <w:r w:rsidRPr="00534153">
        <w:rPr>
          <w:rFonts w:ascii="Times New Roman" w:hAnsi="Times New Roman" w:cs="Times New Roman"/>
          <w:b/>
          <w:bCs/>
          <w:color w:val="000000"/>
          <w:sz w:val="28"/>
          <w:szCs w:val="28"/>
        </w:rPr>
        <w:t>литература:</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1. Серков Б.Б. Здания, сооружения. Ч1. Конструкционные материалы, преграды: учебник.- М.: КУРС, 2020. – 176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2. Пожарная безопасность в строительстве: учебное пособие / А.В. Вагин и др. – СПб.: СПбУ ГПС МЧС России, 2019 Пожарная безопасность зданий и сооружений промышленных предприятий: учебное пособие / А.С. Крутолапов и др. – СПб: СПб университет ГПС МЧС России, 2017. – 80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3. Пожарная безопасность в строительстве: учебник. Часть 2: Пожарная профилактика на объектах защиты / В.М. Ройтман, Д.А. Самошин, С.В. Томин и др.; под общ. ред. Б.Б. Серкова. – М.: Академия ГПС МЧС России, 2016. – 480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4. Здания, сооружения и их устойчивость при пожаре: учебное пособие / А.Ю. Акулов и др. – М.: Академия ГПС МЧС России, 2016. – 164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5. Свойства и поведение строительных материалов в условиях пожара: учебное пособие. – М.: Академия ГПС МЧС России, 2016. – 148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6. Пожарная безопасность в строительстве: учебник. – 2-е изд. / А.В. Вагин и др.: ред. В.С. Артамонов. – СПб.: СПбУ ГПС МЧС России, 2015.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7. Пожарная безопасность технологических процессов: Учебник / под ред. С.А. Швыркова. - 2-е изд., испр. и доп. - М.: Академия ГПС МЧС России, 2020. - 426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8. Пожарная безопасность. Учебник: в 2 ч. Ч. 1 / В.А. Пучков, В.С. Артамонов, Ш.Ш. Дагиров и др.</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color w:val="000000"/>
          <w:sz w:val="28"/>
          <w:szCs w:val="28"/>
        </w:rPr>
      </w:pPr>
      <w:r w:rsidRPr="00350968">
        <w:rPr>
          <w:rFonts w:ascii="Times New Roman" w:hAnsi="Times New Roman" w:cs="Times New Roman"/>
          <w:b/>
          <w:bCs/>
          <w:color w:val="000000"/>
          <w:sz w:val="28"/>
          <w:szCs w:val="28"/>
        </w:rPr>
        <w:t>6.2. Дополнительная</w:t>
      </w:r>
      <w:r w:rsidRPr="00350968">
        <w:rPr>
          <w:rFonts w:ascii="Times New Roman" w:hAnsi="Times New Roman" w:cs="Times New Roman"/>
        </w:rPr>
        <w:t xml:space="preserve"> </w:t>
      </w:r>
      <w:r w:rsidRPr="00350968">
        <w:rPr>
          <w:rFonts w:ascii="Times New Roman" w:hAnsi="Times New Roman" w:cs="Times New Roman"/>
          <w:b/>
          <w:bCs/>
          <w:color w:val="000000"/>
          <w:sz w:val="28"/>
          <w:szCs w:val="28"/>
        </w:rPr>
        <w:t>литература:</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1. Серков Б.Б. Пожарная профилактика: учебник.- М.: КУРС, 2020. – 304 с.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2. Пожарная безопасность объектов классов функциональной пожарной опасности: учебное пособие Ф1.1. и Ф2.1 (дошкольные организации, культурно-зрелищные учреждения) / Попов В.И. и др. – Иваново: ИвПСА ГПС МЧС России, 2019.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3. Сборник заданий для проведений тестирования по дисциплине «Пожарная безопасность в строительстве». Часть 1, 2 : учебное пособие. – Екатеринбург: УрИГПС МЧС России, 2016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4. Системы вентиляции и противодымной защиты зданий: учебное пособие / О.А. Мокроусова и др. - Екатеринбург: УрИГПС МЧС России, 2014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5. Пожарная безопасность в строительстве / А.В. Вагин и др.: ред. О.М. Латышев. – СПб.: СПбУ ГПС МЧС России, 2013.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32"/>
          <w:szCs w:val="32"/>
        </w:rPr>
        <w:t xml:space="preserve">6. </w:t>
      </w:r>
      <w:r w:rsidRPr="00350968">
        <w:rPr>
          <w:rFonts w:ascii="Times New Roman" w:hAnsi="Times New Roman" w:cs="Times New Roman"/>
          <w:color w:val="000000"/>
          <w:sz w:val="28"/>
          <w:szCs w:val="28"/>
        </w:rPr>
        <w:t xml:space="preserve">Надзорно-профилактическая деятельность МЧС России. В 2-х частях.: учебник / В.С. Артамонов и др.; ред. Г.Н. Кириллов. - СПб.: СПбУ ГПС МЧС России, 2013.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7. Пособие по применению «Методики определения расчетных величин пожарного риска в зданиях, сооружениях и строениях различных классов функциональной пожарной опасности». – М.: ФГБУ ВНИИПО МЧС России, 2012.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8. Пожарная безопасность технологических процессов. Категорирование помещений, зданий и наружных технологических установок по взрывопожарной и пожарной опасности: учебное пособие / М.Т. Пелех и др.; ред. В.С. Артамонов. - СПб.: СПбУ ГПС МЧС России, 2012.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9. Технологии создания структурированных систем мониторинга и управления инженерными системами зданий и сооружений / В.В. Батырев и др.; МЧС России – М.: ФГУ ВНИИ ГОЧС, 2011.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10. Барабанщиков Ю.Г. Строительные материалы и изделия: учебник для СПО. – 2-е изд., стер. – М.: Академия, 2010. – 368 с.- (Гриф ФИРО).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 xml:space="preserve">11. Основин В.Н. Справочник современных строительных материалов и конструкций. – Ростов н/Д: Феникс, 2010. – 423 с. – (Строительство и дизайн).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12. Киселев Я.С., Хорошилов О.А., Демехин Ф.В. Физические модели горения в системе пожарной безопасности: Монография. - СПб.: Санкт- Петербургский университет ГПС МЧС России, 2009. - 277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13. Пелех М.Т., Бушнев Г.В., Симонова М.А. Пожарная безопасность технологических процессов. Категорирование помещений, зданий и наружных технологических установок по взрывопожарной и пожарной опасности: Учебное пособие. - СПб.: Санкт-Петербургский университет ГПС МЧС России, 2012.</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14. Пожаровзрывоопасность веществ и материалов и средства их тушения. Справочник в двух частях. Корольченко А. Я., Корольченко Д.</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A. ,Пожнаука, 2004 . - 713 и 744 стр.</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15. Мельник А.А., Крейтор В.П., Коробейникова Е.Г. Расчетные методы оценки пожаровзрывоопасности горючих жидкостей./Под общей ред.</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B. С.Артамонова. - СПб.:СПбУ ГПС МЧС России, 2010.-140с.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16. Пожарная безопасность технологических процессов трубопроводного транспорта нефти, нефтепродуктов и газа: учебное пособие / В.В. Рубцов, Д.Н. Рубцов.- М.: Академия ГПС МЧС России, 2018. - 118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17. Пожарная безопасность технологических процессов: учебник для бакалавров Горячев С.А., Швырков С.А., Петров А.П., Клубань В.С., Воробьев В.В., Батманов С.В., Панасевич Л.Т., Молчанов С.В. Издательство: Академия ГПС МЧС России, Москва 2013 Гриф: Допущено МЧС России [Электронная библиотека] (Единая Ведомственная электронная библиотека ГПС МЧС России)</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18. Пожарная безопасность технологических процессов: учебник</w:t>
      </w:r>
    </w:p>
    <w:p w:rsidR="00534153"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50968">
        <w:rPr>
          <w:rFonts w:ascii="Times New Roman" w:hAnsi="Times New Roman" w:cs="Times New Roman"/>
          <w:color w:val="000000"/>
          <w:sz w:val="28"/>
          <w:szCs w:val="28"/>
        </w:rPr>
        <w:t>Швырков С.А., Горячев С.А., Клубань В.С., Панасевич Л.Т., Петров А.П., Назаров</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b/>
          <w:color w:val="000000"/>
          <w:sz w:val="28"/>
          <w:szCs w:val="28"/>
        </w:rPr>
      </w:pPr>
      <w:r w:rsidRPr="00350968">
        <w:rPr>
          <w:rFonts w:ascii="Times New Roman" w:hAnsi="Times New Roman" w:cs="Times New Roman"/>
          <w:b/>
          <w:color w:val="000000"/>
          <w:sz w:val="28"/>
          <w:szCs w:val="28"/>
        </w:rPr>
        <w:t>6.3. Нормативные правовые акты и нормативные документы:</w:t>
      </w:r>
    </w:p>
    <w:p w:rsidR="00534153" w:rsidRPr="00350968" w:rsidRDefault="00534153" w:rsidP="0032131C">
      <w:pPr>
        <w:widowControl w:val="0"/>
        <w:numPr>
          <w:ilvl w:val="0"/>
          <w:numId w:val="225"/>
        </w:numPr>
        <w:tabs>
          <w:tab w:val="left" w:pos="1134"/>
        </w:tabs>
        <w:spacing w:after="0" w:line="240" w:lineRule="auto"/>
        <w:ind w:left="0"/>
        <w:jc w:val="both"/>
        <w:rPr>
          <w:rFonts w:ascii="Times New Roman" w:hAnsi="Times New Roman" w:cs="Times New Roman"/>
          <w:sz w:val="28"/>
          <w:szCs w:val="28"/>
        </w:rPr>
      </w:pPr>
      <w:r w:rsidRPr="00350968">
        <w:rPr>
          <w:rFonts w:ascii="Times New Roman" w:hAnsi="Times New Roman" w:cs="Times New Roman"/>
          <w:sz w:val="28"/>
          <w:szCs w:val="28"/>
        </w:rPr>
        <w:t>Федеральный закон от 21.12.1994 № 69-ФЗ "О пожарной безопасности"</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Федеральный закон от 22.07.2008 № 123-ФЗ "Технический регламент о требованиях пожарной безопасности"</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Правила противопожарного режима в Российской Федерации. Утверждены Постановлением Правительства РФ от 16.09.2020 №1479</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СП1.13130.2020 «Эвакуационные пути и выходы».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СП2.13130.2020 «Системы противопожарной защиты. Обеспечение огнестойкости объектов защиты».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 xml:space="preserve">СП3.13130.2009 «Системы противопожарной защиты. Система оповещения и управления эвакуацией при пожаре». </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СП4.13130.2013 «Системы противопожарной защиты. Ограничение распространения пожара на объектах защиты.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СП485. 1311500.2020 «Системы противопожарной защиты. Установки пожаротушения автоматические. Нормы и правила проектирования».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СП486. 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системмами пожарной сигнализации. Нормы и правила проектирования».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СП6.13130.2013 «Системы противопожарной защиты.   Электрооборудование. Требования пожарной безопасности».</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СП7.13130.2013 «Отопление, вентиляция и кондиционирование. Противопожарные требования».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СП8.13130.2020 «Системы противопожарной защиты. Источники наружного противопожарного водоснабжения».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СП9.13130.2009 «Огнетушители. Требования к эксплуатации».</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СП10.13130.2020 «Системы противопожарной защиты. Внутренний противопожарный водопровод».</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СП11.13130.2009 «Места дислокации подразделений пожарной охраны».</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 xml:space="preserve">СП12.13130.2009 «Определение категорий помещений, зданий и наружных установок по взрыврпожарной и пожарной опасности». </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ГОСТ 12.1.004-91*. Пожарная безопасность. Общие требования.</w:t>
      </w:r>
    </w:p>
    <w:p w:rsidR="00534153" w:rsidRPr="00350968" w:rsidRDefault="00534153" w:rsidP="0032131C">
      <w:pPr>
        <w:widowControl w:val="0"/>
        <w:numPr>
          <w:ilvl w:val="0"/>
          <w:numId w:val="225"/>
        </w:numPr>
        <w:tabs>
          <w:tab w:val="left" w:pos="1134"/>
        </w:tabs>
        <w:spacing w:after="0" w:line="240" w:lineRule="auto"/>
        <w:ind w:left="0" w:firstLine="709"/>
        <w:jc w:val="both"/>
        <w:rPr>
          <w:rFonts w:ascii="Times New Roman" w:hAnsi="Times New Roman" w:cs="Times New Roman"/>
          <w:sz w:val="28"/>
          <w:szCs w:val="28"/>
        </w:rPr>
      </w:pPr>
      <w:r w:rsidRPr="00350968">
        <w:rPr>
          <w:rFonts w:ascii="Times New Roman" w:hAnsi="Times New Roman" w:cs="Times New Roman"/>
          <w:sz w:val="28"/>
          <w:szCs w:val="28"/>
        </w:rPr>
        <w:t>Приказ Федеральной службы по экологическому, технологическому и атомному надзору от 15 декабря 2020 года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r w:rsidRPr="00350968">
        <w:rPr>
          <w:rFonts w:ascii="Times New Roman" w:hAnsi="Times New Roman" w:cs="Times New Roman"/>
          <w:b/>
          <w:sz w:val="28"/>
          <w:szCs w:val="28"/>
        </w:rPr>
        <w:t>Дисциплина 6. Тушение пожаров и оказание первой помощи пострадавшим</w:t>
      </w: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r w:rsidRPr="00350968">
        <w:rPr>
          <w:rFonts w:ascii="Times New Roman" w:hAnsi="Times New Roman" w:cs="Times New Roman"/>
          <w:b/>
          <w:sz w:val="28"/>
          <w:szCs w:val="28"/>
        </w:rPr>
        <w:t>1.</w:t>
      </w:r>
      <w:r w:rsidRPr="00350968">
        <w:rPr>
          <w:rFonts w:ascii="Times New Roman" w:hAnsi="Times New Roman" w:cs="Times New Roman"/>
          <w:b/>
          <w:sz w:val="28"/>
          <w:szCs w:val="28"/>
        </w:rPr>
        <w:tab/>
        <w:t>Цели и задачи освоения дисциплины.</w:t>
      </w:r>
    </w:p>
    <w:p w:rsidR="00534153" w:rsidRPr="00350968" w:rsidRDefault="00534153" w:rsidP="00534153">
      <w:pPr>
        <w:autoSpaceDE w:val="0"/>
        <w:autoSpaceDN w:val="0"/>
        <w:adjustRightInd w:val="0"/>
        <w:spacing w:after="0" w:line="240" w:lineRule="auto"/>
        <w:ind w:firstLine="709"/>
        <w:rPr>
          <w:rFonts w:ascii="Times New Roman" w:hAnsi="Times New Roman" w:cs="Times New Roman"/>
          <w:sz w:val="28"/>
          <w:szCs w:val="26"/>
        </w:rPr>
      </w:pPr>
      <w:r w:rsidRPr="00350968">
        <w:rPr>
          <w:rFonts w:ascii="Times New Roman" w:hAnsi="Times New Roman" w:cs="Times New Roman"/>
          <w:b/>
          <w:sz w:val="28"/>
          <w:szCs w:val="28"/>
        </w:rPr>
        <w:t>Цель освоения дисциплины</w:t>
      </w:r>
      <w:r w:rsidRPr="00350968">
        <w:rPr>
          <w:rFonts w:ascii="Times New Roman" w:hAnsi="Times New Roman" w:cs="Times New Roman"/>
          <w:sz w:val="28"/>
          <w:szCs w:val="28"/>
        </w:rPr>
        <w:t xml:space="preserve"> – формирование у обучающихся необходимых знаний, умений и навыков </w:t>
      </w:r>
      <w:r w:rsidRPr="00350968">
        <w:rPr>
          <w:rFonts w:ascii="Times New Roman" w:hAnsi="Times New Roman" w:cs="Times New Roman"/>
          <w:sz w:val="28"/>
          <w:szCs w:val="26"/>
        </w:rPr>
        <w:t>по организации тушения пожаров и ведению аварийно-спасательных работ (АСР) при ликвидации последствий ЧС на основе приобретения обучающиеся умения самостоятельно мыслить, установления взаимосвязи между изучаемыми предметами, овладение навыками самообразования, работы со справочной литературой.</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b/>
          <w:bCs/>
          <w:iCs/>
          <w:sz w:val="28"/>
          <w:szCs w:val="26"/>
        </w:rPr>
      </w:pPr>
      <w:r w:rsidRPr="00350968">
        <w:rPr>
          <w:rFonts w:ascii="Times New Roman" w:hAnsi="Times New Roman" w:cs="Times New Roman"/>
          <w:b/>
          <w:bCs/>
          <w:iCs/>
          <w:sz w:val="28"/>
          <w:szCs w:val="26"/>
        </w:rPr>
        <w:t xml:space="preserve">Для достижения данной цели предусматривается решение следующих основных задач: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6"/>
        </w:rPr>
      </w:pPr>
      <w:r w:rsidRPr="00350968">
        <w:rPr>
          <w:rFonts w:ascii="Times New Roman" w:hAnsi="Times New Roman" w:cs="Times New Roman"/>
          <w:sz w:val="28"/>
          <w:szCs w:val="26"/>
        </w:rPr>
        <w:t>подготовить специалиста способного оценивать обстановку для принятия решения по тушению пожаров;</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6"/>
        </w:rPr>
      </w:pPr>
      <w:r w:rsidRPr="00350968">
        <w:rPr>
          <w:rFonts w:ascii="Times New Roman" w:hAnsi="Times New Roman" w:cs="Times New Roman"/>
          <w:sz w:val="28"/>
          <w:szCs w:val="26"/>
        </w:rPr>
        <w:t>формировать у обучающихся общие основы знаний, умений, важности об основах организации обеспечения безопасности при тушении пожаров</w:t>
      </w:r>
    </w:p>
    <w:p w:rsidR="00534153" w:rsidRPr="00350968" w:rsidRDefault="00534153" w:rsidP="00534153">
      <w:pPr>
        <w:widowControl w:val="0"/>
        <w:spacing w:after="0" w:line="240" w:lineRule="auto"/>
        <w:ind w:firstLine="709"/>
        <w:jc w:val="both"/>
        <w:rPr>
          <w:rFonts w:ascii="Times New Roman" w:hAnsi="Times New Roman" w:cs="Times New Roman"/>
          <w:b/>
          <w:sz w:val="32"/>
          <w:szCs w:val="28"/>
        </w:rPr>
      </w:pPr>
      <w:r w:rsidRPr="00350968">
        <w:rPr>
          <w:rFonts w:ascii="Times New Roman" w:hAnsi="Times New Roman" w:cs="Times New Roman"/>
          <w:sz w:val="28"/>
          <w:szCs w:val="26"/>
        </w:rPr>
        <w:t>формирование представлений об особенностях пожаротушения.</w:t>
      </w:r>
    </w:p>
    <w:p w:rsidR="00534153" w:rsidRPr="00350968" w:rsidRDefault="00534153" w:rsidP="00534153">
      <w:pPr>
        <w:widowControl w:val="0"/>
        <w:spacing w:after="0" w:line="240" w:lineRule="auto"/>
        <w:rPr>
          <w:rFonts w:ascii="Times New Roman" w:hAnsi="Times New Roman" w:cs="Times New Roman"/>
          <w:b/>
          <w:bCs/>
          <w:sz w:val="28"/>
          <w:szCs w:val="28"/>
        </w:rPr>
      </w:pPr>
    </w:p>
    <w:p w:rsidR="00534153" w:rsidRPr="00350968" w:rsidRDefault="00534153" w:rsidP="00534153">
      <w:pPr>
        <w:pStyle w:val="a5"/>
        <w:ind w:left="0"/>
        <w:jc w:val="center"/>
        <w:rPr>
          <w:b/>
          <w:sz w:val="28"/>
          <w:szCs w:val="28"/>
        </w:rPr>
      </w:pPr>
      <w:r w:rsidRPr="00350968">
        <w:rPr>
          <w:b/>
          <w:sz w:val="28"/>
          <w:szCs w:val="28"/>
        </w:rPr>
        <w:t>2. Перечень планируемых результатов обучения по дисциплине.</w:t>
      </w:r>
    </w:p>
    <w:p w:rsidR="00534153"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3085"/>
        <w:gridCol w:w="3209"/>
      </w:tblGrid>
      <w:tr w:rsidR="00534153" w:rsidRPr="00350968" w:rsidTr="003F5A02">
        <w:trPr>
          <w:jc w:val="center"/>
        </w:trPr>
        <w:tc>
          <w:tcPr>
            <w:tcW w:w="3473"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Содержание компетенции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Код компетенции</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Результаты обучения</w:t>
            </w:r>
          </w:p>
        </w:tc>
      </w:tr>
      <w:tr w:rsidR="00534153" w:rsidRPr="00350968" w:rsidTr="003F5A02">
        <w:trPr>
          <w:trHeight w:val="308"/>
          <w:jc w:val="center"/>
        </w:trPr>
        <w:tc>
          <w:tcPr>
            <w:tcW w:w="3473"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1</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2</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3</w:t>
            </w:r>
          </w:p>
        </w:tc>
      </w:tr>
      <w:tr w:rsidR="00534153" w:rsidRPr="00350968" w:rsidTr="003F5A02">
        <w:trPr>
          <w:trHeight w:val="3166"/>
          <w:jc w:val="center"/>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 руководить коллективом в сфере своей профессиональной деятельности, толерантно воспринимать социальные, этнические, конфессиональные и культурные различия</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ОК-1</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Знает профессиональные задачи личного состава</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Умеет руководить действиями подразделений пожарной охраны</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Имеет навыки выполнения поставленных профессиональных задач при организации тушения пожаров и проведение аварийно-спасательных работ</w:t>
            </w:r>
          </w:p>
        </w:tc>
      </w:tr>
      <w:tr w:rsidR="00534153" w:rsidRPr="00350968" w:rsidTr="003F5A02">
        <w:trPr>
          <w:trHeight w:val="273"/>
          <w:jc w:val="center"/>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 осуществлять оценку оперативнотактической обстановки и принятия управленческого решения на организацию и ведение оперативнотактических действий по тушению пожаров и проведению аварийноспасательных работ характеристик материалов подвергшихся воздействию пожара и изменений происходящих с ними на разных стадиях развития пожара</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ПК-2</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Знает обязанности руководителя тушения пожара, последовательность и правильность отдачи необходимых приказов и распоряжений</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Умеет правильно организовать управление силами и средствами при чрезвычайных ситуациях</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Имеет навыки отдачи указаний в экстремальных ситуациях</w:t>
            </w:r>
          </w:p>
          <w:p w:rsidR="00534153" w:rsidRPr="00350968" w:rsidRDefault="00534153" w:rsidP="00135487">
            <w:pPr>
              <w:spacing w:after="0" w:line="240" w:lineRule="auto"/>
              <w:jc w:val="both"/>
              <w:rPr>
                <w:rFonts w:ascii="Times New Roman" w:hAnsi="Times New Roman" w:cs="Times New Roman"/>
              </w:rPr>
            </w:pPr>
          </w:p>
        </w:tc>
      </w:tr>
      <w:tr w:rsidR="00534153" w:rsidRPr="00350968" w:rsidTr="003F5A02">
        <w:trPr>
          <w:trHeight w:val="273"/>
          <w:jc w:val="center"/>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способность разрабатывать</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оперативно-тактическую</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документацию</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ПК-3</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Знает требования нормативных документов регламентирующих разработку документов предварительного планирования</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Умеет составлять планы и карточки пожаротушения</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Имеет навык корректировки документов предварительного планирования боевых действий</w:t>
            </w:r>
          </w:p>
        </w:tc>
      </w:tr>
      <w:tr w:rsidR="00534153" w:rsidRPr="00350968" w:rsidTr="003F5A02">
        <w:trPr>
          <w:trHeight w:val="273"/>
          <w:jc w:val="center"/>
        </w:trPr>
        <w:tc>
          <w:tcPr>
            <w:tcW w:w="3473"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знание организации пожаротушения, тактических возможностей пожарных подразделений на основных пожарных автомобилях, специальной технике и основных направлений деятельности Государственной противопожарной службы (ГПС)</w:t>
            </w:r>
          </w:p>
        </w:tc>
        <w:tc>
          <w:tcPr>
            <w:tcW w:w="3474" w:type="dxa"/>
            <w:shd w:val="clear" w:color="auto" w:fill="auto"/>
          </w:tcPr>
          <w:p w:rsidR="00534153" w:rsidRPr="00350968" w:rsidRDefault="00534153" w:rsidP="00135487">
            <w:pPr>
              <w:spacing w:after="0" w:line="240" w:lineRule="auto"/>
              <w:jc w:val="center"/>
              <w:rPr>
                <w:rFonts w:ascii="Times New Roman" w:hAnsi="Times New Roman" w:cs="Times New Roman"/>
              </w:rPr>
            </w:pPr>
            <w:r w:rsidRPr="00350968">
              <w:rPr>
                <w:rFonts w:ascii="Times New Roman" w:hAnsi="Times New Roman" w:cs="Times New Roman"/>
              </w:rPr>
              <w:t>ПК-4</w:t>
            </w:r>
          </w:p>
        </w:tc>
        <w:tc>
          <w:tcPr>
            <w:tcW w:w="3474" w:type="dxa"/>
            <w:shd w:val="clear" w:color="auto" w:fill="auto"/>
          </w:tcPr>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Знает требования к спасательному и противопожарному оборудованию и имуществу на пожаре, порядок действий в случае нарушений установленным нормативным требованиям</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Умеет организовать тушение пожара и проведение аварийно-спасательных работ.</w:t>
            </w:r>
          </w:p>
          <w:p w:rsidR="00534153" w:rsidRPr="00350968" w:rsidRDefault="00534153" w:rsidP="00135487">
            <w:pPr>
              <w:spacing w:after="0" w:line="240" w:lineRule="auto"/>
              <w:jc w:val="both"/>
              <w:rPr>
                <w:rFonts w:ascii="Times New Roman" w:hAnsi="Times New Roman" w:cs="Times New Roman"/>
              </w:rPr>
            </w:pPr>
            <w:r w:rsidRPr="00350968">
              <w:rPr>
                <w:rFonts w:ascii="Times New Roman" w:hAnsi="Times New Roman" w:cs="Times New Roman"/>
              </w:rPr>
              <w:t>Имеет навыки работы с пожарной техникой и организации пожаротушения</w:t>
            </w:r>
          </w:p>
        </w:tc>
      </w:tr>
    </w:tbl>
    <w:p w:rsidR="00534153" w:rsidRPr="00350968" w:rsidRDefault="00534153" w:rsidP="00534153">
      <w:pPr>
        <w:widowControl w:val="0"/>
        <w:spacing w:after="0" w:line="240" w:lineRule="auto"/>
        <w:rPr>
          <w:rFonts w:ascii="Times New Roman" w:hAnsi="Times New Roman" w:cs="Times New Roman"/>
          <w:b/>
          <w:bCs/>
          <w:sz w:val="28"/>
          <w:szCs w:val="28"/>
        </w:rPr>
      </w:pPr>
    </w:p>
    <w:p w:rsidR="00534153" w:rsidRPr="00350968" w:rsidRDefault="00534153" w:rsidP="00534153">
      <w:pPr>
        <w:pStyle w:val="a5"/>
        <w:ind w:left="0"/>
        <w:jc w:val="center"/>
        <w:rPr>
          <w:b/>
          <w:sz w:val="28"/>
          <w:szCs w:val="28"/>
        </w:rPr>
      </w:pPr>
      <w:r w:rsidRPr="00350968">
        <w:rPr>
          <w:b/>
          <w:sz w:val="28"/>
          <w:szCs w:val="28"/>
        </w:rPr>
        <w:t>3. Содержание дисциплины</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4684"/>
        <w:gridCol w:w="532"/>
        <w:gridCol w:w="534"/>
        <w:gridCol w:w="534"/>
        <w:gridCol w:w="671"/>
        <w:gridCol w:w="854"/>
        <w:gridCol w:w="899"/>
      </w:tblGrid>
      <w:tr w:rsidR="00534153" w:rsidRPr="00350968" w:rsidTr="00135487">
        <w:trPr>
          <w:cantSplit/>
          <w:trHeight w:val="329"/>
        </w:trPr>
        <w:tc>
          <w:tcPr>
            <w:tcW w:w="351" w:type="pct"/>
            <w:vMerge w:val="restart"/>
            <w:vAlign w:val="center"/>
          </w:tcPr>
          <w:p w:rsidR="00534153" w:rsidRPr="00350968" w:rsidRDefault="00534153" w:rsidP="00135487">
            <w:pPr>
              <w:spacing w:after="0" w:line="240" w:lineRule="auto"/>
              <w:jc w:val="center"/>
              <w:rPr>
                <w:rFonts w:ascii="Times New Roman" w:hAnsi="Times New Roman" w:cs="Times New Roman"/>
                <w:sz w:val="24"/>
                <w:szCs w:val="24"/>
              </w:rPr>
            </w:pP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тем</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п/п</w:t>
            </w:r>
          </w:p>
        </w:tc>
        <w:tc>
          <w:tcPr>
            <w:tcW w:w="2501" w:type="pct"/>
            <w:vMerge w:val="restart"/>
            <w:vAlign w:val="center"/>
          </w:tcPr>
          <w:p w:rsidR="00534153" w:rsidRPr="00350968" w:rsidRDefault="00534153" w:rsidP="00135487">
            <w:pPr>
              <w:pStyle w:val="10"/>
              <w:spacing w:before="0" w:line="240" w:lineRule="auto"/>
              <w:rPr>
                <w:rFonts w:ascii="Times New Roman" w:hAnsi="Times New Roman" w:cs="Times New Roman"/>
                <w:b w:val="0"/>
                <w:sz w:val="24"/>
                <w:szCs w:val="24"/>
              </w:rPr>
            </w:pPr>
          </w:p>
          <w:p w:rsidR="00534153" w:rsidRPr="00350968" w:rsidRDefault="00534153" w:rsidP="00135487">
            <w:pPr>
              <w:pStyle w:val="10"/>
              <w:spacing w:before="0" w:line="240" w:lineRule="auto"/>
              <w:ind w:firstLine="960"/>
              <w:rPr>
                <w:rFonts w:ascii="Times New Roman" w:hAnsi="Times New Roman" w:cs="Times New Roman"/>
                <w:color w:val="auto"/>
                <w:sz w:val="24"/>
                <w:szCs w:val="24"/>
              </w:rPr>
            </w:pPr>
            <w:r w:rsidRPr="00350968">
              <w:rPr>
                <w:rFonts w:ascii="Times New Roman" w:hAnsi="Times New Roman" w:cs="Times New Roman"/>
                <w:color w:val="auto"/>
                <w:sz w:val="24"/>
                <w:szCs w:val="24"/>
              </w:rPr>
              <w:t>Наименование тем</w:t>
            </w:r>
          </w:p>
          <w:p w:rsidR="00534153" w:rsidRPr="00350968" w:rsidRDefault="00534153" w:rsidP="00135487">
            <w:pPr>
              <w:spacing w:after="0" w:line="240" w:lineRule="auto"/>
              <w:jc w:val="center"/>
              <w:rPr>
                <w:rFonts w:ascii="Times New Roman" w:hAnsi="Times New Roman" w:cs="Times New Roman"/>
                <w:sz w:val="24"/>
                <w:szCs w:val="24"/>
              </w:rPr>
            </w:pPr>
          </w:p>
        </w:tc>
        <w:tc>
          <w:tcPr>
            <w:tcW w:w="2148" w:type="pct"/>
            <w:gridSpan w:val="6"/>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Трудоёмкость освоения раздела, темы программы</w:t>
            </w:r>
          </w:p>
        </w:tc>
      </w:tr>
      <w:tr w:rsidR="00534153" w:rsidRPr="00350968" w:rsidTr="00135487">
        <w:trPr>
          <w:cantSplit/>
          <w:trHeight w:val="195"/>
        </w:trPr>
        <w:tc>
          <w:tcPr>
            <w:tcW w:w="351" w:type="pct"/>
            <w:vMerge/>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2501"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4" w:type="pct"/>
            <w:vMerge w:val="restar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Общее</w:t>
            </w:r>
          </w:p>
        </w:tc>
        <w:tc>
          <w:tcPr>
            <w:tcW w:w="1865" w:type="pct"/>
            <w:gridSpan w:val="5"/>
            <w:vAlign w:val="center"/>
          </w:tcPr>
          <w:p w:rsidR="00534153" w:rsidRPr="00350968" w:rsidRDefault="00534153" w:rsidP="00135487">
            <w:pPr>
              <w:spacing w:after="0" w:line="240" w:lineRule="auto"/>
              <w:jc w:val="center"/>
              <w:rPr>
                <w:rFonts w:ascii="Times New Roman" w:hAnsi="Times New Roman" w:cs="Times New Roman"/>
                <w:sz w:val="24"/>
                <w:szCs w:val="24"/>
                <w:highlight w:val="yellow"/>
              </w:rPr>
            </w:pPr>
            <w:r w:rsidRPr="00350968">
              <w:rPr>
                <w:rFonts w:ascii="Times New Roman" w:hAnsi="Times New Roman" w:cs="Times New Roman"/>
                <w:sz w:val="24"/>
                <w:szCs w:val="24"/>
              </w:rPr>
              <w:t>Кол-во часов аудиторных часов</w:t>
            </w:r>
          </w:p>
        </w:tc>
      </w:tr>
      <w:tr w:rsidR="00534153" w:rsidRPr="00350968" w:rsidTr="00135487">
        <w:trPr>
          <w:cantSplit/>
          <w:trHeight w:val="2503"/>
        </w:trPr>
        <w:tc>
          <w:tcPr>
            <w:tcW w:w="351" w:type="pct"/>
            <w:vMerge/>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2501"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4" w:type="pct"/>
            <w:vMerge/>
            <w:vAlign w:val="center"/>
          </w:tcPr>
          <w:p w:rsidR="00534153" w:rsidRPr="00350968" w:rsidRDefault="00534153" w:rsidP="00135487">
            <w:pPr>
              <w:pStyle w:val="10"/>
              <w:spacing w:before="0" w:line="240" w:lineRule="auto"/>
              <w:rPr>
                <w:rFonts w:ascii="Times New Roman" w:hAnsi="Times New Roman" w:cs="Times New Roman"/>
                <w:sz w:val="24"/>
                <w:szCs w:val="24"/>
              </w:rPr>
            </w:pPr>
          </w:p>
        </w:tc>
        <w:tc>
          <w:tcPr>
            <w:tcW w:w="285"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Всего</w:t>
            </w:r>
          </w:p>
        </w:tc>
        <w:tc>
          <w:tcPr>
            <w:tcW w:w="285"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 xml:space="preserve">Теоретические занятия </w:t>
            </w:r>
          </w:p>
        </w:tc>
        <w:tc>
          <w:tcPr>
            <w:tcW w:w="358"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 xml:space="preserve">Практические занятия </w:t>
            </w:r>
          </w:p>
        </w:tc>
        <w:tc>
          <w:tcPr>
            <w:tcW w:w="456"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Контрольны</w:t>
            </w:r>
            <w:bookmarkStart w:id="297" w:name="_Toc96436194"/>
            <w:bookmarkStart w:id="298" w:name="_Toc96436725"/>
            <w:r w:rsidRPr="00350968">
              <w:rPr>
                <w:rFonts w:ascii="Times New Roman" w:hAnsi="Times New Roman" w:cs="Times New Roman"/>
                <w:sz w:val="24"/>
                <w:szCs w:val="24"/>
              </w:rPr>
              <w:t xml:space="preserve">е работы, </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рефер</w:t>
            </w:r>
            <w:bookmarkEnd w:id="297"/>
            <w:bookmarkEnd w:id="298"/>
            <w:r w:rsidRPr="00350968">
              <w:rPr>
                <w:rFonts w:ascii="Times New Roman" w:hAnsi="Times New Roman" w:cs="Times New Roman"/>
                <w:sz w:val="24"/>
                <w:szCs w:val="24"/>
              </w:rPr>
              <w:t>аты, РГР</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КСР</w:t>
            </w:r>
          </w:p>
        </w:tc>
        <w:tc>
          <w:tcPr>
            <w:tcW w:w="481" w:type="pct"/>
            <w:textDirection w:val="btLr"/>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Промежуточная и итоговая аттестация</w:t>
            </w:r>
          </w:p>
        </w:tc>
      </w:tr>
      <w:tr w:rsidR="00534153" w:rsidRPr="00350968" w:rsidTr="00135487">
        <w:trPr>
          <w:trHeight w:val="181"/>
        </w:trPr>
        <w:tc>
          <w:tcPr>
            <w:tcW w:w="5000" w:type="pct"/>
            <w:gridSpan w:val="8"/>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Дисциплина 6. Тушение пожаров и оказание первой помощи пострадавшим</w:t>
            </w:r>
          </w:p>
        </w:tc>
      </w:tr>
      <w:tr w:rsidR="00534153" w:rsidRPr="00350968" w:rsidTr="00135487">
        <w:trPr>
          <w:trHeight w:val="181"/>
        </w:trPr>
        <w:tc>
          <w:tcPr>
            <w:tcW w:w="351" w:type="pct"/>
            <w:vAlign w:val="center"/>
          </w:tcPr>
          <w:p w:rsidR="00534153" w:rsidRPr="00350968" w:rsidRDefault="00534153" w:rsidP="00135487">
            <w:pPr>
              <w:pStyle w:val="af"/>
              <w:widowControl w:val="0"/>
              <w:tabs>
                <w:tab w:val="left" w:pos="993"/>
                <w:tab w:val="left" w:pos="3675"/>
              </w:tabs>
              <w:spacing w:after="0" w:line="240" w:lineRule="auto"/>
              <w:rPr>
                <w:rFonts w:ascii="Times New Roman" w:hAnsi="Times New Roman" w:cs="Times New Roman"/>
                <w:sz w:val="24"/>
                <w:szCs w:val="24"/>
              </w:rPr>
            </w:pPr>
            <w:r w:rsidRPr="00350968">
              <w:rPr>
                <w:rFonts w:ascii="Times New Roman" w:hAnsi="Times New Roman" w:cs="Times New Roman"/>
                <w:sz w:val="24"/>
                <w:szCs w:val="24"/>
              </w:rPr>
              <w:t>1</w:t>
            </w: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Обеспечение деятельности подразделений пожарной охраны.</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135487">
        <w:trPr>
          <w:trHeight w:val="181"/>
        </w:trPr>
        <w:tc>
          <w:tcPr>
            <w:tcW w:w="351" w:type="pct"/>
            <w:vAlign w:val="center"/>
          </w:tcPr>
          <w:p w:rsidR="00534153" w:rsidRPr="00350968" w:rsidRDefault="00534153" w:rsidP="00135487">
            <w:pPr>
              <w:pStyle w:val="af"/>
              <w:widowControl w:val="0"/>
              <w:tabs>
                <w:tab w:val="left" w:pos="993"/>
                <w:tab w:val="left" w:pos="3675"/>
              </w:tabs>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Пожарная техника и средства пожаротушения.</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135487">
        <w:trPr>
          <w:trHeight w:val="181"/>
        </w:trPr>
        <w:tc>
          <w:tcPr>
            <w:tcW w:w="351" w:type="pct"/>
            <w:vAlign w:val="center"/>
          </w:tcPr>
          <w:p w:rsidR="00534153" w:rsidRPr="00350968" w:rsidRDefault="00534153" w:rsidP="00135487">
            <w:pPr>
              <w:pStyle w:val="af"/>
              <w:widowControl w:val="0"/>
              <w:tabs>
                <w:tab w:val="left" w:pos="993"/>
                <w:tab w:val="left" w:pos="3675"/>
              </w:tabs>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Документы предварительного планирования действий по тушению пожаров.</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6</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135487">
        <w:trPr>
          <w:trHeight w:val="181"/>
        </w:trPr>
        <w:tc>
          <w:tcPr>
            <w:tcW w:w="351" w:type="pct"/>
            <w:vAlign w:val="center"/>
          </w:tcPr>
          <w:p w:rsidR="00534153" w:rsidRPr="00350968" w:rsidRDefault="00534153" w:rsidP="00135487">
            <w:pPr>
              <w:pStyle w:val="af"/>
              <w:widowControl w:val="0"/>
              <w:tabs>
                <w:tab w:val="left" w:pos="993"/>
                <w:tab w:val="left" w:pos="3675"/>
              </w:tabs>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Спасение людей при пожарах.</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2</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135487">
        <w:trPr>
          <w:trHeight w:val="181"/>
        </w:trPr>
        <w:tc>
          <w:tcPr>
            <w:tcW w:w="351" w:type="pct"/>
            <w:vAlign w:val="center"/>
          </w:tcPr>
          <w:p w:rsidR="00534153" w:rsidRPr="00350968" w:rsidRDefault="00534153" w:rsidP="00135487">
            <w:pPr>
              <w:pStyle w:val="af"/>
              <w:widowControl w:val="0"/>
              <w:tabs>
                <w:tab w:val="left" w:pos="993"/>
                <w:tab w:val="left" w:pos="3675"/>
              </w:tabs>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501" w:type="pct"/>
            <w:vAlign w:val="center"/>
          </w:tcPr>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Практические занятия.</w:t>
            </w:r>
          </w:p>
        </w:tc>
        <w:tc>
          <w:tcPr>
            <w:tcW w:w="284"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sz w:val="24"/>
                <w:szCs w:val="24"/>
              </w:rPr>
            </w:pPr>
          </w:p>
        </w:tc>
        <w:tc>
          <w:tcPr>
            <w:tcW w:w="358" w:type="pct"/>
            <w:vAlign w:val="center"/>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4</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p>
        </w:tc>
      </w:tr>
      <w:tr w:rsidR="00534153" w:rsidRPr="00350968" w:rsidTr="00135487">
        <w:trPr>
          <w:trHeight w:val="181"/>
        </w:trPr>
        <w:tc>
          <w:tcPr>
            <w:tcW w:w="2852" w:type="pct"/>
            <w:gridSpan w:val="2"/>
            <w:vAlign w:val="center"/>
          </w:tcPr>
          <w:p w:rsidR="00534153" w:rsidRPr="00350968" w:rsidRDefault="00534153" w:rsidP="00135487">
            <w:pPr>
              <w:pStyle w:val="a9"/>
              <w:jc w:val="both"/>
              <w:rPr>
                <w:rFonts w:ascii="Times New Roman" w:hAnsi="Times New Roman"/>
                <w:b/>
              </w:rPr>
            </w:pPr>
            <w:r w:rsidRPr="00350968">
              <w:rPr>
                <w:rFonts w:ascii="Times New Roman" w:hAnsi="Times New Roman"/>
                <w:b/>
              </w:rPr>
              <w:t>Зачет по дисциплине</w:t>
            </w:r>
          </w:p>
        </w:tc>
        <w:tc>
          <w:tcPr>
            <w:tcW w:w="284"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r w:rsidRPr="00350968">
              <w:rPr>
                <w:rFonts w:ascii="Times New Roman" w:hAnsi="Times New Roman" w:cs="Times New Roman"/>
                <w:bCs/>
              </w:rPr>
              <w:t>4</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b/>
              </w:rPr>
            </w:pPr>
          </w:p>
        </w:tc>
        <w:tc>
          <w:tcPr>
            <w:tcW w:w="358" w:type="pct"/>
            <w:vAlign w:val="center"/>
          </w:tcPr>
          <w:p w:rsidR="00534153" w:rsidRPr="00350968" w:rsidRDefault="00534153" w:rsidP="00135487">
            <w:pPr>
              <w:spacing w:after="0" w:line="240" w:lineRule="auto"/>
              <w:jc w:val="center"/>
              <w:rPr>
                <w:rFonts w:ascii="Times New Roman" w:hAnsi="Times New Roman" w:cs="Times New Roman"/>
                <w:b/>
              </w:rPr>
            </w:pP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4</w:t>
            </w:r>
          </w:p>
        </w:tc>
      </w:tr>
      <w:tr w:rsidR="00534153" w:rsidRPr="00350968" w:rsidTr="00135487">
        <w:trPr>
          <w:trHeight w:val="181"/>
        </w:trPr>
        <w:tc>
          <w:tcPr>
            <w:tcW w:w="2852" w:type="pct"/>
            <w:gridSpan w:val="2"/>
            <w:vAlign w:val="center"/>
          </w:tcPr>
          <w:p w:rsidR="00534153" w:rsidRPr="00350968" w:rsidRDefault="00534153" w:rsidP="00135487">
            <w:pPr>
              <w:pStyle w:val="af"/>
              <w:widowControl w:val="0"/>
              <w:tabs>
                <w:tab w:val="left" w:pos="993"/>
                <w:tab w:val="left" w:pos="3675"/>
              </w:tabs>
              <w:spacing w:after="0" w:line="240" w:lineRule="auto"/>
              <w:rPr>
                <w:rFonts w:ascii="Times New Roman" w:hAnsi="Times New Roman" w:cs="Times New Roman"/>
                <w:sz w:val="24"/>
                <w:szCs w:val="24"/>
              </w:rPr>
            </w:pPr>
            <w:r w:rsidRPr="00350968">
              <w:rPr>
                <w:rFonts w:ascii="Times New Roman" w:hAnsi="Times New Roman" w:cs="Times New Roman"/>
                <w:sz w:val="24"/>
                <w:szCs w:val="24"/>
              </w:rPr>
              <w:t>Итого по дисциплине 6</w:t>
            </w:r>
          </w:p>
        </w:tc>
        <w:tc>
          <w:tcPr>
            <w:tcW w:w="284"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r w:rsidRPr="00350968">
              <w:rPr>
                <w:rFonts w:ascii="Times New Roman" w:hAnsi="Times New Roman" w:cs="Times New Roman"/>
                <w:bCs/>
              </w:rPr>
              <w:t>22</w:t>
            </w:r>
          </w:p>
        </w:tc>
        <w:tc>
          <w:tcPr>
            <w:tcW w:w="285"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Cs/>
              </w:rPr>
            </w:pPr>
          </w:p>
        </w:tc>
        <w:tc>
          <w:tcPr>
            <w:tcW w:w="285" w:type="pct"/>
            <w:vAlign w:val="center"/>
          </w:tcPr>
          <w:p w:rsidR="00534153" w:rsidRPr="00350968" w:rsidRDefault="00534153" w:rsidP="00135487">
            <w:pPr>
              <w:spacing w:after="0" w:line="240" w:lineRule="auto"/>
              <w:jc w:val="center"/>
              <w:rPr>
                <w:rFonts w:ascii="Times New Roman" w:hAnsi="Times New Roman" w:cs="Times New Roman"/>
                <w:b/>
              </w:rPr>
            </w:pPr>
            <w:r w:rsidRPr="00350968">
              <w:rPr>
                <w:rFonts w:ascii="Times New Roman" w:hAnsi="Times New Roman" w:cs="Times New Roman"/>
                <w:b/>
              </w:rPr>
              <w:t>10</w:t>
            </w:r>
          </w:p>
        </w:tc>
        <w:tc>
          <w:tcPr>
            <w:tcW w:w="358" w:type="pct"/>
            <w:vAlign w:val="center"/>
          </w:tcPr>
          <w:p w:rsidR="00534153" w:rsidRPr="00350968" w:rsidRDefault="00534153" w:rsidP="00135487">
            <w:pPr>
              <w:spacing w:after="0" w:line="240" w:lineRule="auto"/>
              <w:jc w:val="center"/>
              <w:rPr>
                <w:rFonts w:ascii="Times New Roman" w:hAnsi="Times New Roman" w:cs="Times New Roman"/>
                <w:b/>
              </w:rPr>
            </w:pPr>
            <w:r w:rsidRPr="00350968">
              <w:rPr>
                <w:rFonts w:ascii="Times New Roman" w:hAnsi="Times New Roman" w:cs="Times New Roman"/>
                <w:b/>
              </w:rPr>
              <w:t>8</w:t>
            </w:r>
          </w:p>
        </w:tc>
        <w:tc>
          <w:tcPr>
            <w:tcW w:w="456" w:type="pct"/>
            <w:vAlign w:val="center"/>
          </w:tcPr>
          <w:p w:rsidR="00534153" w:rsidRPr="00350968" w:rsidRDefault="00534153" w:rsidP="00135487">
            <w:pPr>
              <w:pStyle w:val="af"/>
              <w:tabs>
                <w:tab w:val="left" w:pos="993"/>
                <w:tab w:val="left" w:pos="3675"/>
              </w:tabs>
              <w:spacing w:after="0" w:line="240" w:lineRule="auto"/>
              <w:rPr>
                <w:rFonts w:ascii="Times New Roman" w:hAnsi="Times New Roman" w:cs="Times New Roman"/>
                <w:b/>
                <w:bCs/>
                <w:sz w:val="24"/>
                <w:szCs w:val="24"/>
              </w:rPr>
            </w:pPr>
          </w:p>
        </w:tc>
        <w:tc>
          <w:tcPr>
            <w:tcW w:w="481" w:type="pct"/>
            <w:vAlign w:val="center"/>
          </w:tcPr>
          <w:p w:rsidR="00534153" w:rsidRPr="00350968" w:rsidRDefault="00534153" w:rsidP="00135487">
            <w:pPr>
              <w:spacing w:after="0" w:line="240" w:lineRule="auto"/>
              <w:jc w:val="center"/>
              <w:rPr>
                <w:rFonts w:ascii="Times New Roman" w:hAnsi="Times New Roman" w:cs="Times New Roman"/>
                <w:b/>
                <w:sz w:val="24"/>
                <w:szCs w:val="24"/>
              </w:rPr>
            </w:pPr>
            <w:r w:rsidRPr="00350968">
              <w:rPr>
                <w:rFonts w:ascii="Times New Roman" w:hAnsi="Times New Roman" w:cs="Times New Roman"/>
                <w:b/>
                <w:sz w:val="24"/>
                <w:szCs w:val="24"/>
              </w:rPr>
              <w:t>4</w:t>
            </w:r>
          </w:p>
        </w:tc>
      </w:tr>
    </w:tbl>
    <w:p w:rsidR="00534153" w:rsidRDefault="00534153" w:rsidP="00534153">
      <w:pPr>
        <w:widowControl w:val="0"/>
        <w:spacing w:after="0" w:line="240" w:lineRule="auto"/>
        <w:rPr>
          <w:rFonts w:ascii="Times New Roman" w:hAnsi="Times New Roman" w:cs="Times New Roman"/>
          <w:b/>
          <w:bCs/>
          <w:sz w:val="28"/>
          <w:szCs w:val="28"/>
        </w:rPr>
      </w:pPr>
    </w:p>
    <w:p w:rsidR="00534153" w:rsidRPr="00350968" w:rsidRDefault="00534153" w:rsidP="00534153">
      <w:pPr>
        <w:widowControl w:val="0"/>
        <w:spacing w:after="0" w:line="240" w:lineRule="auto"/>
        <w:rPr>
          <w:rFonts w:ascii="Times New Roman" w:hAnsi="Times New Roman" w:cs="Times New Roman"/>
          <w:b/>
          <w:bCs/>
          <w:sz w:val="28"/>
          <w:szCs w:val="28"/>
        </w:rPr>
      </w:pPr>
    </w:p>
    <w:p w:rsidR="00534153" w:rsidRPr="00350968" w:rsidRDefault="00534153" w:rsidP="00534153">
      <w:pPr>
        <w:widowControl w:val="0"/>
        <w:spacing w:after="0" w:line="240" w:lineRule="auto"/>
        <w:jc w:val="center"/>
        <w:rPr>
          <w:rFonts w:ascii="Times New Roman" w:hAnsi="Times New Roman" w:cs="Times New Roman"/>
          <w:b/>
          <w:sz w:val="28"/>
        </w:rPr>
      </w:pPr>
      <w:r w:rsidRPr="00350968">
        <w:rPr>
          <w:rFonts w:ascii="Times New Roman" w:hAnsi="Times New Roman" w:cs="Times New Roman"/>
          <w:b/>
          <w:sz w:val="28"/>
        </w:rPr>
        <w:t>4. Описание содержания разделов и тем.</w:t>
      </w:r>
    </w:p>
    <w:p w:rsidR="00534153" w:rsidRPr="00350968" w:rsidRDefault="00534153" w:rsidP="00534153">
      <w:pPr>
        <w:widowControl w:val="0"/>
        <w:spacing w:after="0" w:line="240" w:lineRule="auto"/>
        <w:jc w:val="center"/>
        <w:rPr>
          <w:rFonts w:ascii="Times New Roman" w:hAnsi="Times New Roman" w:cs="Times New Roman"/>
          <w:b/>
          <w:sz w:val="28"/>
        </w:rPr>
      </w:pPr>
    </w:p>
    <w:p w:rsidR="00534153" w:rsidRPr="00350968" w:rsidRDefault="00534153" w:rsidP="00534153">
      <w:pPr>
        <w:keepNext/>
        <w:keepLines/>
        <w:widowControl w:val="0"/>
        <w:spacing w:after="0" w:line="240" w:lineRule="auto"/>
        <w:ind w:firstLine="697"/>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6.1. Обеспечение деятельности подразделений пожарной охраны</w:t>
      </w:r>
    </w:p>
    <w:p w:rsidR="00534153" w:rsidRDefault="00534153" w:rsidP="00534153">
      <w:pPr>
        <w:widowControl w:val="0"/>
        <w:spacing w:after="0" w:line="240" w:lineRule="auto"/>
        <w:ind w:firstLine="697"/>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обеспечению деятельности пожарных подразделений. Средства подъема личного состава подразде</w:t>
      </w:r>
      <w:bookmarkStart w:id="299" w:name="bookmark759"/>
      <w:bookmarkStart w:id="300" w:name="bookmark760"/>
      <w:bookmarkStart w:id="301" w:name="bookmark761"/>
      <w:bookmarkStart w:id="302" w:name="_Toc96436195"/>
      <w:bookmarkStart w:id="303" w:name="_Toc96436726"/>
      <w:r w:rsidRPr="00350968">
        <w:rPr>
          <w:rFonts w:ascii="Times New Roman" w:eastAsia="Times New Roman" w:hAnsi="Times New Roman" w:cs="Times New Roman"/>
          <w:color w:val="000000"/>
          <w:sz w:val="28"/>
          <w:szCs w:val="28"/>
          <w:lang w:bidi="ru-RU"/>
        </w:rPr>
        <w:t>лений пожарной охраны и пожарной техники на этажи и на кровлю зд</w:t>
      </w:r>
      <w:bookmarkEnd w:id="299"/>
      <w:bookmarkEnd w:id="300"/>
      <w:bookmarkEnd w:id="301"/>
      <w:bookmarkEnd w:id="302"/>
      <w:bookmarkEnd w:id="303"/>
      <w:r w:rsidRPr="00350968">
        <w:rPr>
          <w:rFonts w:ascii="Times New Roman" w:eastAsia="Times New Roman" w:hAnsi="Times New Roman" w:cs="Times New Roman"/>
          <w:color w:val="000000"/>
          <w:sz w:val="28"/>
          <w:szCs w:val="28"/>
          <w:lang w:bidi="ru-RU"/>
        </w:rPr>
        <w:t>аний и сооружений. Устройство противопожарного водопровода, сухотрубов, пожарных емкостей (резервуаров), автономных модулей пожаротушения на этажах зданий, сооружений.</w:t>
      </w:r>
    </w:p>
    <w:p w:rsidR="00534153" w:rsidRPr="00350968" w:rsidRDefault="00534153" w:rsidP="00534153">
      <w:pPr>
        <w:widowControl w:val="0"/>
        <w:spacing w:after="0" w:line="240" w:lineRule="auto"/>
        <w:ind w:firstLine="697"/>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697"/>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6.2. Пожарная техника и средства пожаротушения</w:t>
      </w:r>
    </w:p>
    <w:p w:rsidR="00534153" w:rsidRDefault="00534153" w:rsidP="00534153">
      <w:pPr>
        <w:widowControl w:val="0"/>
        <w:spacing w:after="0" w:line="240" w:lineRule="auto"/>
        <w:ind w:firstLine="697"/>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Область применения первичных средств пожаротушения. Область применения мобильных средств пожаротушения. Классификаци</w:t>
      </w:r>
      <w:bookmarkStart w:id="304" w:name="bookmark762"/>
      <w:bookmarkStart w:id="305" w:name="bookmark763"/>
      <w:bookmarkStart w:id="306" w:name="bookmark764"/>
      <w:bookmarkStart w:id="307" w:name="_Toc96436196"/>
      <w:bookmarkStart w:id="308" w:name="_Toc96436727"/>
      <w:r w:rsidRPr="00350968">
        <w:rPr>
          <w:rFonts w:ascii="Times New Roman" w:eastAsia="Times New Roman" w:hAnsi="Times New Roman" w:cs="Times New Roman"/>
          <w:color w:val="000000"/>
          <w:sz w:val="28"/>
          <w:szCs w:val="28"/>
          <w:lang w:bidi="ru-RU"/>
        </w:rPr>
        <w:t xml:space="preserve">я установок пожаротушения. Классификация и область </w:t>
      </w:r>
      <w:bookmarkEnd w:id="304"/>
      <w:bookmarkEnd w:id="305"/>
      <w:bookmarkEnd w:id="306"/>
      <w:bookmarkEnd w:id="307"/>
      <w:bookmarkEnd w:id="308"/>
      <w:r w:rsidRPr="00350968">
        <w:rPr>
          <w:rFonts w:ascii="Times New Roman" w:eastAsia="Times New Roman" w:hAnsi="Times New Roman" w:cs="Times New Roman"/>
          <w:color w:val="000000"/>
          <w:sz w:val="28"/>
          <w:szCs w:val="28"/>
          <w:lang w:bidi="ru-RU"/>
        </w:rPr>
        <w:t>применения средств индивидуальной защиты и спасения людей при пожаре.</w:t>
      </w:r>
    </w:p>
    <w:p w:rsidR="00534153" w:rsidRPr="00350968" w:rsidRDefault="00534153" w:rsidP="00534153">
      <w:pPr>
        <w:widowControl w:val="0"/>
        <w:spacing w:after="0" w:line="240" w:lineRule="auto"/>
        <w:ind w:firstLine="697"/>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697"/>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6.3. Документы предварительного планирования действий по тушению пожаров</w:t>
      </w:r>
    </w:p>
    <w:p w:rsidR="00534153" w:rsidRPr="00350968" w:rsidRDefault="00534153" w:rsidP="00534153">
      <w:pPr>
        <w:widowControl w:val="0"/>
        <w:spacing w:after="0" w:line="240" w:lineRule="auto"/>
        <w:ind w:firstLine="697"/>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Перечень объектов, на которые составляются планы или карточки тушения пожаров. </w:t>
      </w:r>
    </w:p>
    <w:p w:rsidR="00534153" w:rsidRPr="00350968" w:rsidRDefault="00534153" w:rsidP="00534153">
      <w:pPr>
        <w:widowControl w:val="0"/>
        <w:spacing w:after="0" w:line="240" w:lineRule="auto"/>
        <w:ind w:firstLine="697"/>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Карточки т</w:t>
      </w:r>
      <w:bookmarkStart w:id="309" w:name="bookmark765"/>
      <w:bookmarkStart w:id="310" w:name="bookmark766"/>
      <w:bookmarkStart w:id="311" w:name="bookmark767"/>
      <w:bookmarkStart w:id="312" w:name="_Toc96436197"/>
      <w:bookmarkStart w:id="313" w:name="_Toc96436728"/>
      <w:r w:rsidRPr="00350968">
        <w:rPr>
          <w:rFonts w:ascii="Times New Roman" w:eastAsia="Times New Roman" w:hAnsi="Times New Roman" w:cs="Times New Roman"/>
          <w:color w:val="000000"/>
          <w:sz w:val="28"/>
          <w:szCs w:val="28"/>
          <w:lang w:bidi="ru-RU"/>
        </w:rPr>
        <w:t>ушения пожаров: назначение, содержание, требования, предъявляемые к выполнени</w:t>
      </w:r>
      <w:bookmarkEnd w:id="309"/>
      <w:bookmarkEnd w:id="310"/>
      <w:bookmarkEnd w:id="311"/>
      <w:bookmarkEnd w:id="312"/>
      <w:bookmarkEnd w:id="313"/>
      <w:r w:rsidRPr="00350968">
        <w:rPr>
          <w:rFonts w:ascii="Times New Roman" w:eastAsia="Times New Roman" w:hAnsi="Times New Roman" w:cs="Times New Roman"/>
          <w:color w:val="000000"/>
          <w:sz w:val="28"/>
          <w:szCs w:val="28"/>
          <w:lang w:bidi="ru-RU"/>
        </w:rPr>
        <w:t>ю текстовой и графической части, порядок отработки и использования в учебных целях и на пожарах.</w:t>
      </w:r>
    </w:p>
    <w:p w:rsidR="00534153" w:rsidRDefault="00534153" w:rsidP="00534153">
      <w:pPr>
        <w:widowControl w:val="0"/>
        <w:spacing w:after="0" w:line="240" w:lineRule="auto"/>
        <w:ind w:firstLine="697"/>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Планы тушения пожаров: назначение, содержание, порядок разработки, оформления, отработки, корректировки и использования.</w:t>
      </w:r>
    </w:p>
    <w:p w:rsidR="00534153" w:rsidRPr="00350968" w:rsidRDefault="00534153" w:rsidP="00534153">
      <w:pPr>
        <w:widowControl w:val="0"/>
        <w:spacing w:after="0" w:line="240" w:lineRule="auto"/>
        <w:ind w:firstLine="697"/>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697"/>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6.4. Спасение людей при пожарах</w:t>
      </w:r>
    </w:p>
    <w:p w:rsidR="00534153" w:rsidRPr="00350968" w:rsidRDefault="00534153" w:rsidP="00534153">
      <w:pPr>
        <w:widowControl w:val="0"/>
        <w:spacing w:after="0" w:line="240" w:lineRule="auto"/>
        <w:ind w:firstLine="697"/>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Способы и приемы спасения людей при пожарах.</w:t>
      </w:r>
    </w:p>
    <w:p w:rsidR="00534153" w:rsidRPr="00350968" w:rsidRDefault="00534153" w:rsidP="00534153">
      <w:pPr>
        <w:widowControl w:val="0"/>
        <w:spacing w:after="0" w:line="240" w:lineRule="auto"/>
        <w:ind w:firstLine="697"/>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Меры оказания первой помощи пострадавшим от опасных факторов пожара.</w:t>
      </w:r>
    </w:p>
    <w:p w:rsidR="00534153" w:rsidRDefault="00534153" w:rsidP="00534153">
      <w:pPr>
        <w:widowControl w:val="0"/>
        <w:spacing w:after="0" w:line="240" w:lineRule="auto"/>
        <w:ind w:firstLine="697"/>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Порядок расследов</w:t>
      </w:r>
      <w:bookmarkStart w:id="314" w:name="bookmark768"/>
      <w:bookmarkStart w:id="315" w:name="bookmark769"/>
      <w:bookmarkStart w:id="316" w:name="bookmark770"/>
      <w:bookmarkStart w:id="317" w:name="_Toc96436198"/>
      <w:bookmarkStart w:id="318" w:name="_Toc96436729"/>
      <w:r w:rsidRPr="00350968">
        <w:rPr>
          <w:rFonts w:ascii="Times New Roman" w:eastAsia="Times New Roman" w:hAnsi="Times New Roman" w:cs="Times New Roman"/>
          <w:color w:val="000000"/>
          <w:sz w:val="28"/>
          <w:szCs w:val="28"/>
          <w:lang w:bidi="ru-RU"/>
        </w:rPr>
        <w:t>ания несчастных случаев на производс</w:t>
      </w:r>
      <w:bookmarkEnd w:id="314"/>
      <w:bookmarkEnd w:id="315"/>
      <w:bookmarkEnd w:id="316"/>
      <w:bookmarkEnd w:id="317"/>
      <w:bookmarkEnd w:id="318"/>
      <w:r w:rsidRPr="00350968">
        <w:rPr>
          <w:rFonts w:ascii="Times New Roman" w:eastAsia="Times New Roman" w:hAnsi="Times New Roman" w:cs="Times New Roman"/>
          <w:color w:val="000000"/>
          <w:sz w:val="28"/>
          <w:szCs w:val="28"/>
          <w:lang w:bidi="ru-RU"/>
        </w:rPr>
        <w:t>тве и случаев пожара.</w:t>
      </w:r>
    </w:p>
    <w:p w:rsidR="00534153" w:rsidRPr="00350968" w:rsidRDefault="00534153" w:rsidP="00534153">
      <w:pPr>
        <w:widowControl w:val="0"/>
        <w:spacing w:after="0" w:line="240" w:lineRule="auto"/>
        <w:ind w:firstLine="697"/>
        <w:jc w:val="both"/>
        <w:rPr>
          <w:rFonts w:ascii="Times New Roman" w:eastAsia="Times New Roman" w:hAnsi="Times New Roman" w:cs="Times New Roman"/>
          <w:color w:val="000000"/>
          <w:sz w:val="28"/>
          <w:szCs w:val="28"/>
          <w:lang w:bidi="ru-RU"/>
        </w:rPr>
      </w:pPr>
    </w:p>
    <w:p w:rsidR="00534153" w:rsidRPr="00350968" w:rsidRDefault="00534153" w:rsidP="00534153">
      <w:pPr>
        <w:keepNext/>
        <w:keepLines/>
        <w:widowControl w:val="0"/>
        <w:spacing w:after="0" w:line="240" w:lineRule="auto"/>
        <w:ind w:firstLine="697"/>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6.5. Практические занятия</w:t>
      </w:r>
    </w:p>
    <w:p w:rsidR="00534153" w:rsidRPr="00350968" w:rsidRDefault="00534153" w:rsidP="00534153">
      <w:pPr>
        <w:widowControl w:val="0"/>
        <w:spacing w:after="0" w:line="240" w:lineRule="auto"/>
        <w:ind w:firstLine="697"/>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Разработка схемы действий персонала организации при пожарах. Расчет количества, типа и ранга огнетушителей, необходимых для защиты объект</w:t>
      </w:r>
      <w:bookmarkStart w:id="319" w:name="bookmark771"/>
      <w:bookmarkStart w:id="320" w:name="bookmark772"/>
      <w:bookmarkStart w:id="321" w:name="bookmark773"/>
      <w:bookmarkStart w:id="322" w:name="_Toc96436199"/>
      <w:bookmarkStart w:id="323" w:name="_Toc96436730"/>
      <w:r w:rsidRPr="00350968">
        <w:rPr>
          <w:rFonts w:ascii="Times New Roman" w:eastAsia="Times New Roman" w:hAnsi="Times New Roman" w:cs="Times New Roman"/>
          <w:color w:val="000000"/>
          <w:sz w:val="28"/>
          <w:szCs w:val="28"/>
          <w:lang w:bidi="ru-RU"/>
        </w:rPr>
        <w:t>ов защиты организации.</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p>
    <w:p w:rsidR="00534153" w:rsidRPr="00350968" w:rsidRDefault="00534153" w:rsidP="00534153">
      <w:pPr>
        <w:widowControl w:val="0"/>
        <w:spacing w:after="0" w:line="240" w:lineRule="auto"/>
        <w:jc w:val="center"/>
        <w:rPr>
          <w:rFonts w:ascii="Times New Roman" w:hAnsi="Times New Roman" w:cs="Times New Roman"/>
          <w:b/>
          <w:bCs/>
          <w:sz w:val="28"/>
          <w:szCs w:val="28"/>
        </w:rPr>
      </w:pPr>
      <w:r w:rsidRPr="00350968">
        <w:rPr>
          <w:rFonts w:ascii="Times New Roman" w:hAnsi="Times New Roman" w:cs="Times New Roman"/>
          <w:b/>
          <w:bCs/>
          <w:sz w:val="28"/>
          <w:szCs w:val="28"/>
        </w:rPr>
        <w:t>5.  Во</w:t>
      </w:r>
      <w:bookmarkEnd w:id="319"/>
      <w:bookmarkEnd w:id="320"/>
      <w:bookmarkEnd w:id="321"/>
      <w:bookmarkEnd w:id="322"/>
      <w:bookmarkEnd w:id="323"/>
      <w:r w:rsidRPr="00350968">
        <w:rPr>
          <w:rFonts w:ascii="Times New Roman" w:hAnsi="Times New Roman" w:cs="Times New Roman"/>
          <w:b/>
          <w:bCs/>
          <w:sz w:val="28"/>
          <w:szCs w:val="28"/>
        </w:rPr>
        <w:t>просы для подготовки к промежуточной аттестации</w:t>
      </w:r>
    </w:p>
    <w:p w:rsidR="00534153" w:rsidRPr="00350968" w:rsidRDefault="00534153" w:rsidP="00534153">
      <w:pPr>
        <w:spacing w:after="0" w:line="240" w:lineRule="auto"/>
        <w:ind w:firstLine="709"/>
        <w:jc w:val="center"/>
        <w:rPr>
          <w:rFonts w:ascii="Times New Roman" w:eastAsia="Times New Roman" w:hAnsi="Times New Roman" w:cs="Times New Roman"/>
          <w:b/>
          <w:sz w:val="28"/>
          <w:szCs w:val="28"/>
        </w:rPr>
      </w:pPr>
    </w:p>
    <w:p w:rsidR="00534153" w:rsidRPr="00350968" w:rsidRDefault="00534153" w:rsidP="00534153">
      <w:pPr>
        <w:spacing w:after="0" w:line="240" w:lineRule="auto"/>
        <w:ind w:firstLine="709"/>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 xml:space="preserve">Тема 6.1. Обеспечение деятельности подразделений пожарной охраны. </w:t>
      </w:r>
    </w:p>
    <w:p w:rsidR="00534153" w:rsidRPr="00350968" w:rsidRDefault="00534153" w:rsidP="0032131C">
      <w:pPr>
        <w:numPr>
          <w:ilvl w:val="0"/>
          <w:numId w:val="78"/>
        </w:numPr>
        <w:tabs>
          <w:tab w:val="left" w:pos="993"/>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Определение пожара.</w:t>
      </w:r>
    </w:p>
    <w:p w:rsidR="00534153" w:rsidRPr="00350968" w:rsidRDefault="00534153" w:rsidP="0032131C">
      <w:pPr>
        <w:numPr>
          <w:ilvl w:val="0"/>
          <w:numId w:val="78"/>
        </w:numPr>
        <w:tabs>
          <w:tab w:val="left" w:pos="993"/>
        </w:tabs>
        <w:spacing w:after="0" w:line="240" w:lineRule="auto"/>
        <w:ind w:left="0" w:firstLine="709"/>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Определение пожарная тактика.</w:t>
      </w:r>
    </w:p>
    <w:p w:rsidR="00534153" w:rsidRDefault="00534153" w:rsidP="0032131C">
      <w:pPr>
        <w:numPr>
          <w:ilvl w:val="0"/>
          <w:numId w:val="78"/>
        </w:numPr>
        <w:tabs>
          <w:tab w:val="left" w:pos="993"/>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Основные задачи дисциплины Пожарная тактика.</w:t>
      </w:r>
    </w:p>
    <w:p w:rsidR="00534153" w:rsidRPr="00350968" w:rsidRDefault="00534153" w:rsidP="00534153">
      <w:pPr>
        <w:tabs>
          <w:tab w:val="left" w:pos="993"/>
        </w:tabs>
        <w:spacing w:after="0" w:line="240" w:lineRule="auto"/>
        <w:ind w:left="709"/>
        <w:jc w:val="both"/>
        <w:rPr>
          <w:rFonts w:ascii="Times New Roman" w:eastAsia="Times New Roman" w:hAnsi="Times New Roman" w:cs="Times New Roman"/>
          <w:sz w:val="28"/>
          <w:szCs w:val="28"/>
        </w:rPr>
      </w:pPr>
    </w:p>
    <w:p w:rsidR="00534153" w:rsidRPr="00350968" w:rsidRDefault="00534153" w:rsidP="00534153">
      <w:pPr>
        <w:tabs>
          <w:tab w:val="left" w:pos="851"/>
          <w:tab w:val="left" w:pos="993"/>
        </w:tabs>
        <w:spacing w:after="0" w:line="240" w:lineRule="auto"/>
        <w:ind w:firstLine="709"/>
        <w:jc w:val="both"/>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Тема 6.2. Пожарная техника и средства пожаротушения.</w:t>
      </w:r>
    </w:p>
    <w:p w:rsidR="00534153" w:rsidRPr="00350968" w:rsidRDefault="00534153" w:rsidP="0032131C">
      <w:pPr>
        <w:numPr>
          <w:ilvl w:val="0"/>
          <w:numId w:val="78"/>
        </w:numPr>
        <w:tabs>
          <w:tab w:val="left" w:pos="851"/>
          <w:tab w:val="left" w:pos="993"/>
        </w:tabs>
        <w:spacing w:after="0" w:line="240" w:lineRule="auto"/>
        <w:ind w:left="0" w:firstLine="709"/>
        <w:jc w:val="both"/>
        <w:rPr>
          <w:rFonts w:ascii="Times New Roman" w:eastAsia="Times New Roman" w:hAnsi="Times New Roman" w:cs="Times New Roman"/>
          <w:sz w:val="28"/>
        </w:rPr>
      </w:pPr>
      <w:r w:rsidRPr="00350968">
        <w:rPr>
          <w:rFonts w:ascii="Times New Roman" w:eastAsia="Times New Roman" w:hAnsi="Times New Roman" w:cs="Times New Roman"/>
          <w:sz w:val="28"/>
        </w:rPr>
        <w:t>Какие условия должны быть выполнены для обеспечения локализации?</w:t>
      </w:r>
    </w:p>
    <w:p w:rsidR="00534153" w:rsidRPr="00350968" w:rsidRDefault="00534153" w:rsidP="0032131C">
      <w:pPr>
        <w:numPr>
          <w:ilvl w:val="0"/>
          <w:numId w:val="78"/>
        </w:numPr>
        <w:tabs>
          <w:tab w:val="left" w:pos="851"/>
          <w:tab w:val="left" w:pos="993"/>
        </w:tabs>
        <w:spacing w:after="0" w:line="240" w:lineRule="auto"/>
        <w:ind w:left="0" w:firstLine="709"/>
        <w:rPr>
          <w:rFonts w:ascii="Times New Roman" w:eastAsia="Times New Roman" w:hAnsi="Times New Roman" w:cs="Times New Roman"/>
          <w:sz w:val="28"/>
        </w:rPr>
      </w:pPr>
      <w:r w:rsidRPr="00350968">
        <w:rPr>
          <w:rFonts w:ascii="Times New Roman" w:eastAsia="Times New Roman" w:hAnsi="Times New Roman" w:cs="Times New Roman"/>
          <w:sz w:val="28"/>
        </w:rPr>
        <w:t>Как классифицируются пожары на открытом пространстве?</w:t>
      </w:r>
    </w:p>
    <w:p w:rsidR="00534153" w:rsidRPr="00350968" w:rsidRDefault="00534153" w:rsidP="0032131C">
      <w:pPr>
        <w:numPr>
          <w:ilvl w:val="0"/>
          <w:numId w:val="78"/>
        </w:numPr>
        <w:tabs>
          <w:tab w:val="left" w:pos="851"/>
          <w:tab w:val="left" w:pos="993"/>
        </w:tabs>
        <w:spacing w:after="0" w:line="240" w:lineRule="auto"/>
        <w:ind w:left="0" w:firstLine="709"/>
        <w:rPr>
          <w:rFonts w:ascii="Times New Roman" w:eastAsia="Times New Roman" w:hAnsi="Times New Roman" w:cs="Times New Roman"/>
          <w:sz w:val="28"/>
        </w:rPr>
      </w:pPr>
      <w:r w:rsidRPr="00350968">
        <w:rPr>
          <w:rFonts w:ascii="Times New Roman" w:eastAsia="Times New Roman" w:hAnsi="Times New Roman" w:cs="Times New Roman"/>
          <w:sz w:val="28"/>
        </w:rPr>
        <w:t>Как классифицируются пожары по виду горючего материала?</w:t>
      </w:r>
    </w:p>
    <w:p w:rsidR="00534153" w:rsidRPr="00350968" w:rsidRDefault="00534153" w:rsidP="0032131C">
      <w:pPr>
        <w:numPr>
          <w:ilvl w:val="0"/>
          <w:numId w:val="78"/>
        </w:numPr>
        <w:tabs>
          <w:tab w:val="left" w:pos="851"/>
          <w:tab w:val="left" w:pos="993"/>
        </w:tabs>
        <w:spacing w:after="0" w:line="240" w:lineRule="auto"/>
        <w:ind w:left="0" w:firstLine="709"/>
        <w:rPr>
          <w:rFonts w:ascii="Times New Roman" w:eastAsia="Times New Roman" w:hAnsi="Times New Roman" w:cs="Times New Roman"/>
          <w:sz w:val="28"/>
        </w:rPr>
      </w:pPr>
      <w:r w:rsidRPr="00350968">
        <w:rPr>
          <w:rFonts w:ascii="Times New Roman" w:eastAsia="Times New Roman" w:hAnsi="Times New Roman" w:cs="Times New Roman"/>
          <w:sz w:val="28"/>
        </w:rPr>
        <w:t>Дайте определение и перечислите опасные факторы пожара?</w:t>
      </w:r>
    </w:p>
    <w:p w:rsidR="00534153" w:rsidRPr="00350968" w:rsidRDefault="00534153" w:rsidP="0032131C">
      <w:pPr>
        <w:numPr>
          <w:ilvl w:val="0"/>
          <w:numId w:val="78"/>
        </w:numPr>
        <w:tabs>
          <w:tab w:val="left" w:pos="851"/>
          <w:tab w:val="left" w:pos="993"/>
        </w:tabs>
        <w:spacing w:after="0" w:line="240" w:lineRule="auto"/>
        <w:ind w:left="0" w:firstLine="709"/>
        <w:rPr>
          <w:rFonts w:ascii="Times New Roman" w:eastAsia="Times New Roman" w:hAnsi="Times New Roman" w:cs="Times New Roman"/>
          <w:sz w:val="28"/>
        </w:rPr>
      </w:pPr>
      <w:r w:rsidRPr="00350968">
        <w:rPr>
          <w:rFonts w:ascii="Times New Roman" w:eastAsia="Times New Roman" w:hAnsi="Times New Roman" w:cs="Times New Roman"/>
          <w:sz w:val="28"/>
        </w:rPr>
        <w:t>Что относится к сопутствующим проявлениям опасных факторов пожара?</w:t>
      </w:r>
    </w:p>
    <w:p w:rsidR="00534153" w:rsidRDefault="00534153" w:rsidP="0032131C">
      <w:pPr>
        <w:numPr>
          <w:ilvl w:val="0"/>
          <w:numId w:val="78"/>
        </w:numPr>
        <w:tabs>
          <w:tab w:val="left" w:pos="851"/>
          <w:tab w:val="left" w:pos="993"/>
        </w:tabs>
        <w:spacing w:after="0" w:line="240" w:lineRule="auto"/>
        <w:ind w:left="0" w:firstLine="709"/>
        <w:rPr>
          <w:rFonts w:ascii="Times New Roman" w:eastAsia="Times New Roman" w:hAnsi="Times New Roman" w:cs="Times New Roman"/>
          <w:sz w:val="28"/>
        </w:rPr>
      </w:pPr>
      <w:r w:rsidRPr="00350968">
        <w:rPr>
          <w:rFonts w:ascii="Times New Roman" w:eastAsia="Times New Roman" w:hAnsi="Times New Roman" w:cs="Times New Roman"/>
          <w:sz w:val="28"/>
        </w:rPr>
        <w:t>Перечислите зоны на пожаре и приведите их характеристики?</w:t>
      </w:r>
    </w:p>
    <w:p w:rsidR="00534153" w:rsidRPr="00350968" w:rsidRDefault="00534153" w:rsidP="00534153">
      <w:pPr>
        <w:tabs>
          <w:tab w:val="left" w:pos="851"/>
          <w:tab w:val="left" w:pos="993"/>
        </w:tabs>
        <w:spacing w:after="0" w:line="240" w:lineRule="auto"/>
        <w:ind w:left="709"/>
        <w:rPr>
          <w:rFonts w:ascii="Times New Roman" w:eastAsia="Times New Roman" w:hAnsi="Times New Roman" w:cs="Times New Roman"/>
          <w:sz w:val="28"/>
        </w:rPr>
      </w:pPr>
    </w:p>
    <w:p w:rsidR="00534153" w:rsidRPr="00350968" w:rsidRDefault="00534153" w:rsidP="00534153">
      <w:pPr>
        <w:tabs>
          <w:tab w:val="left" w:pos="851"/>
        </w:tabs>
        <w:spacing w:after="0" w:line="240" w:lineRule="auto"/>
        <w:ind w:firstLine="709"/>
        <w:rPr>
          <w:rFonts w:ascii="Times New Roman" w:eastAsia="Times New Roman" w:hAnsi="Times New Roman" w:cs="Times New Roman"/>
          <w:b/>
          <w:bCs/>
          <w:sz w:val="28"/>
          <w:szCs w:val="28"/>
          <w:lang w:bidi="ru-RU"/>
        </w:rPr>
      </w:pPr>
      <w:r w:rsidRPr="00350968">
        <w:rPr>
          <w:rFonts w:ascii="Times New Roman" w:eastAsia="Times New Roman" w:hAnsi="Times New Roman" w:cs="Times New Roman"/>
          <w:sz w:val="28"/>
        </w:rPr>
        <w:t xml:space="preserve"> </w:t>
      </w:r>
      <w:r w:rsidRPr="00350968">
        <w:rPr>
          <w:rFonts w:ascii="Times New Roman" w:eastAsia="Times New Roman" w:hAnsi="Times New Roman" w:cs="Times New Roman"/>
          <w:b/>
          <w:bCs/>
          <w:sz w:val="28"/>
          <w:szCs w:val="28"/>
          <w:lang w:bidi="ru-RU"/>
        </w:rPr>
        <w:t>Тема 6.3. Документы предварительного планирования действий по тушению пожаров</w:t>
      </w:r>
    </w:p>
    <w:p w:rsidR="00534153" w:rsidRPr="00350968" w:rsidRDefault="00534153" w:rsidP="0032131C">
      <w:pPr>
        <w:numPr>
          <w:ilvl w:val="0"/>
          <w:numId w:val="78"/>
        </w:numPr>
        <w:tabs>
          <w:tab w:val="left" w:pos="1134"/>
        </w:tabs>
        <w:spacing w:after="0" w:line="240" w:lineRule="auto"/>
        <w:ind w:left="0" w:firstLine="709"/>
        <w:jc w:val="both"/>
        <w:rPr>
          <w:rFonts w:ascii="Times New Roman" w:eastAsia="Times New Roman" w:hAnsi="Times New Roman" w:cs="Times New Roman"/>
          <w:sz w:val="28"/>
          <w:szCs w:val="28"/>
          <w:lang w:bidi="ru-RU"/>
        </w:rPr>
      </w:pPr>
      <w:r w:rsidRPr="00350968">
        <w:rPr>
          <w:rFonts w:ascii="Times New Roman" w:eastAsia="Times New Roman" w:hAnsi="Times New Roman" w:cs="Times New Roman"/>
          <w:sz w:val="28"/>
          <w:szCs w:val="28"/>
          <w:lang w:bidi="ru-RU"/>
        </w:rPr>
        <w:t>Что входит в документами предварительного планирования действий по тушению пожаров и проведению АСР?</w:t>
      </w:r>
    </w:p>
    <w:p w:rsidR="00534153" w:rsidRPr="00350968" w:rsidRDefault="00534153" w:rsidP="0032131C">
      <w:pPr>
        <w:numPr>
          <w:ilvl w:val="0"/>
          <w:numId w:val="78"/>
        </w:numPr>
        <w:tabs>
          <w:tab w:val="left" w:pos="1134"/>
        </w:tabs>
        <w:spacing w:after="0" w:line="240" w:lineRule="auto"/>
        <w:ind w:left="0" w:firstLine="709"/>
        <w:jc w:val="both"/>
        <w:rPr>
          <w:rFonts w:ascii="Times New Roman" w:eastAsia="Times New Roman" w:hAnsi="Times New Roman" w:cs="Times New Roman"/>
          <w:sz w:val="28"/>
          <w:szCs w:val="28"/>
          <w:lang w:bidi="ru-RU"/>
        </w:rPr>
      </w:pPr>
      <w:r w:rsidRPr="00350968">
        <w:rPr>
          <w:rFonts w:ascii="Times New Roman" w:eastAsia="Times New Roman" w:hAnsi="Times New Roman" w:cs="Times New Roman"/>
          <w:sz w:val="28"/>
          <w:szCs w:val="28"/>
          <w:lang w:bidi="ru-RU"/>
        </w:rPr>
        <w:t>Какой документ составляется для организации тушения пожаров и проведения АСР на территории города федерального значения, муниципального образования?</w:t>
      </w:r>
    </w:p>
    <w:p w:rsidR="00534153" w:rsidRPr="00350968" w:rsidRDefault="00534153" w:rsidP="0032131C">
      <w:pPr>
        <w:numPr>
          <w:ilvl w:val="0"/>
          <w:numId w:val="78"/>
        </w:numPr>
        <w:tabs>
          <w:tab w:val="left" w:pos="1134"/>
        </w:tabs>
        <w:spacing w:after="0" w:line="240" w:lineRule="auto"/>
        <w:ind w:left="0" w:firstLine="709"/>
        <w:jc w:val="both"/>
        <w:rPr>
          <w:rFonts w:ascii="Times New Roman" w:eastAsia="Times New Roman" w:hAnsi="Times New Roman" w:cs="Times New Roman"/>
          <w:sz w:val="28"/>
          <w:szCs w:val="28"/>
          <w:lang w:bidi="ru-RU"/>
        </w:rPr>
      </w:pPr>
      <w:r w:rsidRPr="00350968">
        <w:rPr>
          <w:rFonts w:ascii="Times New Roman" w:eastAsia="Times New Roman" w:hAnsi="Times New Roman" w:cs="Times New Roman"/>
          <w:sz w:val="28"/>
          <w:szCs w:val="28"/>
          <w:lang w:bidi="ru-RU"/>
        </w:rPr>
        <w:t>Какой документ составляется для организации тушения пожаров и проведения АСР на территории субъекта РФ?</w:t>
      </w:r>
    </w:p>
    <w:p w:rsidR="00534153" w:rsidRPr="00350968" w:rsidRDefault="00534153" w:rsidP="0032131C">
      <w:pPr>
        <w:numPr>
          <w:ilvl w:val="0"/>
          <w:numId w:val="78"/>
        </w:numPr>
        <w:tabs>
          <w:tab w:val="left" w:pos="1134"/>
        </w:tabs>
        <w:spacing w:after="0" w:line="240" w:lineRule="auto"/>
        <w:ind w:left="0" w:firstLine="709"/>
        <w:jc w:val="both"/>
        <w:rPr>
          <w:rFonts w:ascii="Times New Roman" w:eastAsia="Times New Roman" w:hAnsi="Times New Roman" w:cs="Times New Roman"/>
          <w:sz w:val="28"/>
          <w:szCs w:val="28"/>
          <w:lang w:bidi="ru-RU"/>
        </w:rPr>
      </w:pPr>
      <w:r w:rsidRPr="00350968">
        <w:rPr>
          <w:rFonts w:ascii="Times New Roman" w:eastAsia="Times New Roman" w:hAnsi="Times New Roman" w:cs="Times New Roman"/>
          <w:sz w:val="28"/>
          <w:szCs w:val="28"/>
          <w:lang w:bidi="ru-RU"/>
        </w:rPr>
        <w:t>Кто обеспечивает разработку документов предварительного планирования действий по тушению пожаров и проведению АСР?</w:t>
      </w:r>
    </w:p>
    <w:p w:rsidR="00534153" w:rsidRPr="00350968" w:rsidRDefault="00534153" w:rsidP="00534153">
      <w:pPr>
        <w:keepNext/>
        <w:keepLines/>
        <w:widowControl w:val="0"/>
        <w:spacing w:after="0" w:line="240" w:lineRule="auto"/>
        <w:ind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b/>
          <w:bCs/>
          <w:color w:val="000000"/>
          <w:sz w:val="28"/>
          <w:szCs w:val="28"/>
          <w:lang w:bidi="ru-RU"/>
        </w:rPr>
        <w:t>Тема 6.4. Спасение людей при пожарах</w:t>
      </w:r>
    </w:p>
    <w:p w:rsidR="00534153" w:rsidRPr="00350968" w:rsidRDefault="00534153" w:rsidP="0032131C">
      <w:pPr>
        <w:keepNext/>
        <w:keepLines/>
        <w:widowControl w:val="0"/>
        <w:numPr>
          <w:ilvl w:val="0"/>
          <w:numId w:val="78"/>
        </w:numPr>
        <w:tabs>
          <w:tab w:val="left" w:pos="1134"/>
        </w:tabs>
        <w:spacing w:after="0" w:line="240" w:lineRule="auto"/>
        <w:ind w:left="0" w:firstLine="709"/>
        <w:jc w:val="both"/>
        <w:outlineLvl w:val="2"/>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Какими средствами пользуются при спасении людей на пожаре?</w:t>
      </w:r>
    </w:p>
    <w:p w:rsidR="00534153" w:rsidRPr="00350968" w:rsidRDefault="00534153" w:rsidP="0032131C">
      <w:pPr>
        <w:keepNext/>
        <w:keepLines/>
        <w:widowControl w:val="0"/>
        <w:numPr>
          <w:ilvl w:val="0"/>
          <w:numId w:val="78"/>
        </w:numPr>
        <w:tabs>
          <w:tab w:val="left" w:pos="1134"/>
        </w:tabs>
        <w:spacing w:after="0" w:line="240" w:lineRule="auto"/>
        <w:ind w:left="0" w:firstLine="709"/>
        <w:jc w:val="both"/>
        <w:outlineLvl w:val="2"/>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Этапы боевого развертывания и какие действия в них входят?</w:t>
      </w:r>
    </w:p>
    <w:p w:rsidR="00534153" w:rsidRPr="00350968" w:rsidRDefault="00534153" w:rsidP="0032131C">
      <w:pPr>
        <w:keepNext/>
        <w:keepLines/>
        <w:widowControl w:val="0"/>
        <w:numPr>
          <w:ilvl w:val="0"/>
          <w:numId w:val="78"/>
        </w:numPr>
        <w:tabs>
          <w:tab w:val="left" w:pos="1134"/>
        </w:tabs>
        <w:spacing w:after="0" w:line="240" w:lineRule="auto"/>
        <w:ind w:left="0" w:firstLine="709"/>
        <w:jc w:val="both"/>
        <w:outlineLvl w:val="2"/>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Какие действи</w:t>
      </w:r>
      <w:bookmarkStart w:id="324" w:name="_Toc96436200"/>
      <w:bookmarkStart w:id="325" w:name="_Toc96436731"/>
      <w:r w:rsidRPr="00350968">
        <w:rPr>
          <w:rFonts w:ascii="Times New Roman" w:eastAsia="Times New Roman" w:hAnsi="Times New Roman" w:cs="Times New Roman"/>
          <w:color w:val="000000"/>
          <w:sz w:val="28"/>
          <w:szCs w:val="28"/>
          <w:lang w:bidi="ru-RU"/>
        </w:rPr>
        <w:t>я относятся к  АСР связанных с тушен</w:t>
      </w:r>
      <w:bookmarkEnd w:id="324"/>
      <w:bookmarkEnd w:id="325"/>
      <w:r w:rsidRPr="00350968">
        <w:rPr>
          <w:rFonts w:ascii="Times New Roman" w:eastAsia="Times New Roman" w:hAnsi="Times New Roman" w:cs="Times New Roman"/>
          <w:color w:val="000000"/>
          <w:sz w:val="28"/>
          <w:szCs w:val="28"/>
          <w:lang w:bidi="ru-RU"/>
        </w:rPr>
        <w:t>и</w:t>
      </w:r>
      <w:bookmarkStart w:id="326" w:name="_Toc96436201"/>
      <w:bookmarkStart w:id="327" w:name="_Toc96436732"/>
      <w:r w:rsidRPr="00350968">
        <w:rPr>
          <w:rFonts w:ascii="Times New Roman" w:eastAsia="Times New Roman" w:hAnsi="Times New Roman" w:cs="Times New Roman"/>
          <w:color w:val="000000"/>
          <w:sz w:val="28"/>
          <w:szCs w:val="28"/>
          <w:lang w:bidi="ru-RU"/>
        </w:rPr>
        <w:t>ем пожаров и другим специальным работам?</w:t>
      </w:r>
    </w:p>
    <w:p w:rsidR="00534153" w:rsidRPr="00350968" w:rsidRDefault="00534153" w:rsidP="0032131C">
      <w:pPr>
        <w:keepNext/>
        <w:keepLines/>
        <w:widowControl w:val="0"/>
        <w:numPr>
          <w:ilvl w:val="0"/>
          <w:numId w:val="78"/>
        </w:numPr>
        <w:tabs>
          <w:tab w:val="left" w:pos="1134"/>
        </w:tabs>
        <w:spacing w:after="0" w:line="240" w:lineRule="auto"/>
        <w:ind w:left="0" w:firstLine="709"/>
        <w:jc w:val="both"/>
        <w:outlineLvl w:val="2"/>
        <w:rPr>
          <w:rFonts w:ascii="Times New Roman" w:eastAsia="Times New Roman" w:hAnsi="Times New Roman" w:cs="Times New Roman"/>
          <w:b/>
          <w:bCs/>
          <w:color w:val="000000"/>
          <w:sz w:val="28"/>
          <w:szCs w:val="28"/>
          <w:lang w:bidi="ru-RU"/>
        </w:rPr>
      </w:pPr>
      <w:r w:rsidRPr="00350968">
        <w:rPr>
          <w:rFonts w:ascii="Times New Roman" w:eastAsia="Times New Roman" w:hAnsi="Times New Roman" w:cs="Times New Roman"/>
          <w:color w:val="000000"/>
          <w:sz w:val="28"/>
          <w:szCs w:val="28"/>
          <w:lang w:bidi="ru-RU"/>
        </w:rPr>
        <w:t>Какие действия вх</w:t>
      </w:r>
      <w:bookmarkEnd w:id="326"/>
      <w:bookmarkEnd w:id="327"/>
      <w:r w:rsidRPr="00350968">
        <w:rPr>
          <w:rFonts w:ascii="Times New Roman" w:eastAsia="Times New Roman" w:hAnsi="Times New Roman" w:cs="Times New Roman"/>
          <w:color w:val="000000"/>
          <w:sz w:val="28"/>
          <w:szCs w:val="28"/>
          <w:lang w:bidi="ru-RU"/>
        </w:rPr>
        <w:t>о</w:t>
      </w:r>
      <w:bookmarkStart w:id="328" w:name="_Toc96436202"/>
      <w:bookmarkStart w:id="329" w:name="_Toc96436733"/>
      <w:r w:rsidRPr="00350968">
        <w:rPr>
          <w:rFonts w:ascii="Times New Roman" w:eastAsia="Times New Roman" w:hAnsi="Times New Roman" w:cs="Times New Roman"/>
          <w:color w:val="000000"/>
          <w:sz w:val="28"/>
          <w:szCs w:val="28"/>
          <w:lang w:bidi="ru-RU"/>
        </w:rPr>
        <w:t>дят в восстановление боеготовности пожарного подразделения</w:t>
      </w:r>
      <w:bookmarkEnd w:id="328"/>
      <w:bookmarkEnd w:id="329"/>
      <w:r w:rsidRPr="00350968">
        <w:rPr>
          <w:rFonts w:ascii="Times New Roman" w:eastAsia="Times New Roman" w:hAnsi="Times New Roman" w:cs="Times New Roman"/>
          <w:color w:val="000000"/>
          <w:sz w:val="28"/>
          <w:szCs w:val="28"/>
          <w:lang w:bidi="ru-RU"/>
        </w:rPr>
        <w:t>?</w:t>
      </w:r>
      <w:bookmarkStart w:id="330" w:name="_Toc96436203"/>
      <w:bookmarkStart w:id="331" w:name="_Toc96436734"/>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p>
    <w:p w:rsidR="00534153" w:rsidRPr="00350968" w:rsidRDefault="00534153" w:rsidP="00534153">
      <w:pPr>
        <w:widowControl w:val="0"/>
        <w:spacing w:after="0" w:line="240" w:lineRule="auto"/>
        <w:jc w:val="center"/>
        <w:rPr>
          <w:rFonts w:ascii="Times New Roman" w:hAnsi="Times New Roman" w:cs="Times New Roman"/>
          <w:b/>
          <w:bCs/>
          <w:sz w:val="28"/>
          <w:szCs w:val="28"/>
        </w:rPr>
      </w:pPr>
      <w:r w:rsidRPr="00350968">
        <w:rPr>
          <w:rFonts w:ascii="Times New Roman" w:hAnsi="Times New Roman" w:cs="Times New Roman"/>
          <w:b/>
          <w:bCs/>
          <w:sz w:val="28"/>
          <w:szCs w:val="28"/>
        </w:rPr>
        <w:t>6. Перечень основной и дополнительной учебной литературы</w:t>
      </w: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b/>
          <w:bCs/>
          <w:sz w:val="28"/>
          <w:szCs w:val="28"/>
        </w:rPr>
      </w:pPr>
      <w:r w:rsidRPr="00350968">
        <w:rPr>
          <w:rFonts w:ascii="Times New Roman" w:hAnsi="Times New Roman" w:cs="Times New Roman"/>
          <w:b/>
          <w:bCs/>
          <w:sz w:val="28"/>
          <w:szCs w:val="28"/>
        </w:rPr>
        <w:t>6.1. Основная литература:</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1. Те</w:t>
      </w:r>
      <w:bookmarkEnd w:id="330"/>
      <w:bookmarkEnd w:id="331"/>
      <w:r w:rsidRPr="00350968">
        <w:rPr>
          <w:rFonts w:ascii="Times New Roman" w:hAnsi="Times New Roman" w:cs="Times New Roman"/>
          <w:sz w:val="28"/>
          <w:szCs w:val="28"/>
        </w:rPr>
        <w:t>р</w:t>
      </w:r>
      <w:bookmarkStart w:id="332" w:name="_Toc96436204"/>
      <w:bookmarkStart w:id="333" w:name="_Toc96436735"/>
      <w:r w:rsidRPr="00350968">
        <w:rPr>
          <w:rFonts w:ascii="Times New Roman" w:hAnsi="Times New Roman" w:cs="Times New Roman"/>
          <w:sz w:val="28"/>
          <w:szCs w:val="28"/>
        </w:rPr>
        <w:t>ебнев В.В. Основы организации и управления силами и средствами на пожаре: уче</w:t>
      </w:r>
      <w:bookmarkStart w:id="334" w:name="bookmark776"/>
      <w:bookmarkEnd w:id="332"/>
      <w:bookmarkEnd w:id="333"/>
      <w:bookmarkEnd w:id="334"/>
      <w:r w:rsidRPr="00350968">
        <w:rPr>
          <w:rFonts w:ascii="Times New Roman" w:hAnsi="Times New Roman" w:cs="Times New Roman"/>
          <w:sz w:val="28"/>
          <w:szCs w:val="28"/>
        </w:rPr>
        <w:t>бник. - М.: КУРС, 2020. - 256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2. Теребнев В.В. Тактика тушения пожаров. Часть 2. Пожаротушение в ограждениях и на открытой местности: учебник. - М.: КУРС, 2020. - 256 с.</w:t>
      </w:r>
    </w:p>
    <w:p w:rsidR="00534153"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3. Харламов Г.А. Введение в специальность. Ч.2. Основы организации тушения пожаров. - М.: АКУРС, 2020. - 272 с.</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p>
    <w:p w:rsidR="00534153" w:rsidRPr="00350968" w:rsidRDefault="00534153" w:rsidP="00534153">
      <w:pPr>
        <w:autoSpaceDE w:val="0"/>
        <w:autoSpaceDN w:val="0"/>
        <w:adjustRightInd w:val="0"/>
        <w:spacing w:after="0" w:line="240" w:lineRule="auto"/>
        <w:ind w:firstLine="709"/>
        <w:jc w:val="center"/>
        <w:rPr>
          <w:rFonts w:ascii="Times New Roman" w:hAnsi="Times New Roman" w:cs="Times New Roman"/>
          <w:sz w:val="28"/>
          <w:szCs w:val="28"/>
        </w:rPr>
      </w:pPr>
      <w:r w:rsidRPr="00350968">
        <w:rPr>
          <w:rFonts w:ascii="Times New Roman" w:hAnsi="Times New Roman" w:cs="Times New Roman"/>
          <w:b/>
          <w:bCs/>
          <w:sz w:val="28"/>
          <w:szCs w:val="28"/>
        </w:rPr>
        <w:t>6.2. Дополнительная литература:</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1. Теребнев В.В. Пожарная тактика. Понятие о тушении пожара: Учебное пособие. - Екатеринбург: Издательство «Калан», 2012.</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 xml:space="preserve">2. Решетов А.П. Пожарная тактика: учебное пособие. - СПб.: СПбУ ГПС МЧС России, 2011.49 </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3. Пожарная тактика в вопросах и ответах: учебное пособие / Артамонов В.С. и др.; ред. М.М. Верзилин. - СПб.: СПбУ ГПС МЧС России, 2009</w:t>
      </w:r>
    </w:p>
    <w:p w:rsidR="00534153" w:rsidRPr="00350968" w:rsidRDefault="00534153" w:rsidP="00534153">
      <w:pPr>
        <w:autoSpaceDE w:val="0"/>
        <w:autoSpaceDN w:val="0"/>
        <w:adjustRightInd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4. Рекомендации по профилактике и тушению природных пожаров для гражданского общества. - М., 2018. - 384 с.</w:t>
      </w:r>
    </w:p>
    <w:p w:rsidR="00534153"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5. Шувалов М.Г. Основы пожарно-спасательного дела: учебное пособие. - 5-е изд., перераб. и доп. - М.: ВНИИПО МЧС России, 2009.</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r w:rsidRPr="00350968">
        <w:rPr>
          <w:rFonts w:ascii="Times New Roman" w:hAnsi="Times New Roman" w:cs="Times New Roman"/>
          <w:b/>
          <w:sz w:val="28"/>
          <w:szCs w:val="28"/>
        </w:rPr>
        <w:t>6.3. Нормативные правовые акты и нормативные документы:</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Федеральный закон от 21.12.1994 N 69-ФЗ (ред. от 13.07.2015) "О пожарной безопасности"</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shd w:val="clear" w:color="auto" w:fill="FFFFFF"/>
        </w:rPr>
        <w:t>Федеральный закон от 22.07.2008 N 123-ФЗ (ред. от 13.07.2015) "Технический регламент о требованиях пожарной безопасности"</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Приказ МЧС России  от 25.10.2017г. № 467 «Об утверждении положения о пожарно-спасательных гарнизонах»</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Приказ МЧС России от 16.10.2017 г. № 444 «Об утверждении Боевого устава подразделений пожарной охраны, определяющего порядок организации тушения пожаров и проведения АСР»</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Приказ МЧС России от 20.10.2017 г. № 452 «Об утверждении Устава подразделений пожарной охраны» (Зарегистрировано в Минюсте России 25.03.2018 N 50452)</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Приказ МЧС России №129 от 28.02.2020г. «О внесении изменений в некоторые нормативные правовые акты МЧС России в области пожарной безопасности»</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pacing w:val="-2"/>
          <w:sz w:val="28"/>
          <w:szCs w:val="28"/>
        </w:rPr>
      </w:pPr>
      <w:r w:rsidRPr="00350968">
        <w:rPr>
          <w:rFonts w:ascii="Times New Roman" w:eastAsia="Times New Roman" w:hAnsi="Times New Roman" w:cs="Times New Roman"/>
          <w:color w:val="000000"/>
          <w:sz w:val="28"/>
          <w:szCs w:val="28"/>
          <w:shd w:val="clear" w:color="auto" w:fill="FFFFFF"/>
        </w:rPr>
        <w:t>Приказ МЧС России от 09.01.2013 N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 (Зарегистрировано в Минюсте России 15.03.2013 N 27701)</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pacing w:val="-2"/>
          <w:sz w:val="28"/>
          <w:szCs w:val="28"/>
        </w:rPr>
      </w:pPr>
      <w:r w:rsidRPr="00350968">
        <w:rPr>
          <w:rFonts w:ascii="Times New Roman" w:eastAsia="Times New Roman" w:hAnsi="Times New Roman" w:cs="Times New Roman"/>
          <w:spacing w:val="-2"/>
          <w:sz w:val="28"/>
          <w:szCs w:val="28"/>
        </w:rPr>
        <w:t xml:space="preserve">Методические рекомендации по тушению пожаров на наземных береговых сооружениях портов и судах, находящихся у причалов и пристаней морских портов и на внутренних водных путях (утверждены МЧС России в 2008 г.). </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350968">
        <w:rPr>
          <w:rFonts w:ascii="Times New Roman" w:eastAsia="Times New Roman" w:hAnsi="Times New Roman" w:cs="Times New Roman"/>
          <w:sz w:val="28"/>
          <w:szCs w:val="28"/>
        </w:rPr>
        <w:t xml:space="preserve">Тактика действий подразделений пожарной охраны в условиях возможного взрыва газовых баллонов в очаге пожара: Рекомендации. М.: ВНИИПО, 2001. – 29 с. </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350968">
        <w:rPr>
          <w:rFonts w:ascii="Times New Roman" w:eastAsia="Times New Roman" w:hAnsi="Times New Roman" w:cs="Times New Roman"/>
          <w:snapToGrid w:val="0"/>
          <w:sz w:val="28"/>
          <w:szCs w:val="28"/>
        </w:rPr>
        <w:t>Тактика действий подразделений пожарной охраны при пожарах на автоцистернах для перевозки ЛВЖ и ГЖ: Рекомендации. М.: ВНИИПО, 2004. – 47 с.</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350968">
        <w:rPr>
          <w:rFonts w:ascii="Times New Roman" w:eastAsia="Times New Roman" w:hAnsi="Times New Roman" w:cs="Times New Roman"/>
          <w:snapToGrid w:val="0"/>
          <w:sz w:val="28"/>
          <w:szCs w:val="28"/>
        </w:rPr>
        <w:t xml:space="preserve">Руководство по тушению нефти и нефтепродуктов в резервуарах и резервуарных парках.  </w:t>
      </w:r>
      <w:r w:rsidRPr="00350968">
        <w:rPr>
          <w:rFonts w:ascii="Times New Roman" w:eastAsia="Times New Roman" w:hAnsi="Times New Roman" w:cs="Times New Roman"/>
          <w:sz w:val="28"/>
          <w:szCs w:val="28"/>
        </w:rPr>
        <w:t>М: ГУГПС-ВНИИПО-МИПБ, 1999</w:t>
      </w:r>
      <w:r w:rsidRPr="00350968">
        <w:rPr>
          <w:rFonts w:ascii="Times New Roman" w:eastAsia="Times New Roman" w:hAnsi="Times New Roman" w:cs="Times New Roman"/>
          <w:snapToGrid w:val="0"/>
          <w:sz w:val="28"/>
          <w:szCs w:val="28"/>
        </w:rPr>
        <w:t xml:space="preserve">. </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350968">
        <w:rPr>
          <w:rFonts w:ascii="Times New Roman" w:eastAsia="Times New Roman" w:hAnsi="Times New Roman" w:cs="Times New Roman"/>
          <w:snapToGrid w:val="0"/>
          <w:sz w:val="28"/>
          <w:szCs w:val="28"/>
        </w:rPr>
        <w:t xml:space="preserve">Руководство по тушению пожаров на железнодорожном транспорте.  М.: УВО МПС, ВНИИЖТ, 2001. – 198 с. </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350968">
        <w:rPr>
          <w:rFonts w:ascii="Times New Roman" w:eastAsia="Times New Roman" w:hAnsi="Times New Roman" w:cs="Times New Roman"/>
          <w:sz w:val="28"/>
          <w:szCs w:val="28"/>
        </w:rPr>
        <w:t>Методические рекомендации по изучению пожаров (утверждены МЧС России от 27.02.2013 г.).</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napToGrid w:val="0"/>
          <w:sz w:val="28"/>
          <w:szCs w:val="28"/>
        </w:rPr>
      </w:pPr>
      <w:r w:rsidRPr="00350968">
        <w:rPr>
          <w:rFonts w:ascii="Times New Roman" w:eastAsia="Times New Roman" w:hAnsi="Times New Roman" w:cs="Times New Roman"/>
          <w:sz w:val="28"/>
          <w:szCs w:val="28"/>
        </w:rPr>
        <w:t>Методические рекомендации по составлению планов и карточек тушения пожаров (утверждены МЧС России 27.02.2013 г.).</w:t>
      </w:r>
    </w:p>
    <w:p w:rsidR="00534153" w:rsidRPr="00350968" w:rsidRDefault="00534153" w:rsidP="0032131C">
      <w:pPr>
        <w:numPr>
          <w:ilvl w:val="0"/>
          <w:numId w:val="224"/>
        </w:numPr>
        <w:tabs>
          <w:tab w:val="left" w:pos="1134"/>
        </w:tabs>
        <w:spacing w:after="0" w:line="240" w:lineRule="auto"/>
        <w:ind w:left="0" w:firstLine="709"/>
        <w:jc w:val="both"/>
        <w:rPr>
          <w:rFonts w:ascii="Times New Roman" w:eastAsia="Times New Roman" w:hAnsi="Times New Roman" w:cs="Times New Roman"/>
          <w:sz w:val="28"/>
          <w:szCs w:val="28"/>
          <w:lang w:eastAsia="en-US"/>
        </w:rPr>
      </w:pPr>
      <w:r w:rsidRPr="00350968">
        <w:rPr>
          <w:rFonts w:ascii="Times New Roman" w:eastAsia="Times New Roman" w:hAnsi="Times New Roman" w:cs="Times New Roman"/>
          <w:sz w:val="28"/>
          <w:szCs w:val="28"/>
          <w:lang w:eastAsia="en-US"/>
        </w:rPr>
        <w:t>Организационно-методические указания по подготовке территориальных органов МЧС России, спасательных воинских формирований МЧС России, подразделений федеральной противопожарной службы Государственной противопожарной службы, аварийно-спасательных и поисково-спасательных формирований, военизированных горноспасательных частей, подразделений Государственной инспекции  по маломерным судам, образовательных, научно-исследовательских и иных учреждений и организаций, находящихся в ведении МЧС России,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2021 год (утверждены  МЧС России 30.10.2020г.)</w:t>
      </w:r>
    </w:p>
    <w:p w:rsidR="00534153" w:rsidRPr="00350968" w:rsidRDefault="00534153" w:rsidP="00534153">
      <w:pPr>
        <w:widowControl w:val="0"/>
        <w:spacing w:after="0" w:line="240" w:lineRule="auto"/>
        <w:jc w:val="center"/>
        <w:rPr>
          <w:rFonts w:ascii="Times New Roman" w:hAnsi="Times New Roman" w:cs="Times New Roman"/>
          <w:b/>
          <w:bCs/>
          <w:sz w:val="28"/>
          <w:szCs w:val="28"/>
        </w:rPr>
      </w:pPr>
    </w:p>
    <w:p w:rsidR="00534153" w:rsidRPr="00350968" w:rsidRDefault="00534153" w:rsidP="00534153">
      <w:pPr>
        <w:widowControl w:val="0"/>
        <w:spacing w:after="0" w:line="240" w:lineRule="auto"/>
        <w:jc w:val="center"/>
        <w:rPr>
          <w:rFonts w:ascii="Times New Roman" w:hAnsi="Times New Roman" w:cs="Times New Roman"/>
          <w:b/>
          <w:bCs/>
          <w:sz w:val="28"/>
          <w:szCs w:val="28"/>
        </w:rPr>
      </w:pPr>
      <w:r w:rsidRPr="00350968">
        <w:rPr>
          <w:rFonts w:ascii="Times New Roman" w:hAnsi="Times New Roman" w:cs="Times New Roman"/>
          <w:b/>
          <w:bCs/>
          <w:sz w:val="28"/>
          <w:szCs w:val="28"/>
        </w:rPr>
        <w:t>4. УЧЕБНАЯ ПРАКТИКА</w:t>
      </w:r>
    </w:p>
    <w:p w:rsidR="00534153" w:rsidRPr="00350968" w:rsidRDefault="00534153" w:rsidP="00534153">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4"/>
        </w:rPr>
      </w:pPr>
    </w:p>
    <w:p w:rsidR="00534153" w:rsidRPr="00350968" w:rsidRDefault="00534153" w:rsidP="0053415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4"/>
        </w:rPr>
      </w:pPr>
      <w:r w:rsidRPr="00350968">
        <w:rPr>
          <w:rFonts w:ascii="Times New Roman" w:eastAsia="Times New Roman" w:hAnsi="Times New Roman" w:cs="Times New Roman"/>
          <w:b/>
          <w:sz w:val="28"/>
          <w:szCs w:val="24"/>
        </w:rPr>
        <w:t xml:space="preserve">4.1. Цель учебной практики – </w:t>
      </w:r>
      <w:r w:rsidRPr="00350968">
        <w:rPr>
          <w:rFonts w:ascii="Times New Roman" w:eastAsia="Times New Roman" w:hAnsi="Times New Roman" w:cs="Times New Roman"/>
          <w:sz w:val="28"/>
          <w:szCs w:val="24"/>
        </w:rPr>
        <w:t>дальнейшее углубление полученных обучающимися знаний, приобретение и закрепление навыков работы инспектора пожарной профилактики.</w:t>
      </w:r>
    </w:p>
    <w:p w:rsidR="00534153" w:rsidRPr="00350968" w:rsidRDefault="00534153" w:rsidP="00534153">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4"/>
        </w:rPr>
      </w:pPr>
      <w:r w:rsidRPr="00350968">
        <w:rPr>
          <w:rFonts w:ascii="Times New Roman" w:eastAsia="Times New Roman" w:hAnsi="Times New Roman" w:cs="Times New Roman"/>
          <w:b/>
          <w:sz w:val="28"/>
          <w:szCs w:val="24"/>
        </w:rPr>
        <w:t>4.2. Основные задачи учебной практики:</w:t>
      </w:r>
    </w:p>
    <w:p w:rsidR="00534153" w:rsidRPr="00350968" w:rsidRDefault="00534153" w:rsidP="0032131C">
      <w:pPr>
        <w:widowControl w:val="0"/>
        <w:numPr>
          <w:ilvl w:val="0"/>
          <w:numId w:val="2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4"/>
        </w:rPr>
      </w:pPr>
      <w:r w:rsidRPr="00350968">
        <w:rPr>
          <w:rFonts w:ascii="Times New Roman" w:eastAsia="Times New Roman" w:hAnsi="Times New Roman" w:cs="Times New Roman"/>
          <w:sz w:val="28"/>
          <w:szCs w:val="24"/>
        </w:rPr>
        <w:t>Ознакомление с организацией деятельности инспектора пожарной профилактики;</w:t>
      </w:r>
    </w:p>
    <w:p w:rsidR="00534153" w:rsidRPr="00350968" w:rsidRDefault="00534153" w:rsidP="0032131C">
      <w:pPr>
        <w:widowControl w:val="0"/>
        <w:numPr>
          <w:ilvl w:val="0"/>
          <w:numId w:val="2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4"/>
        </w:rPr>
      </w:pPr>
      <w:r w:rsidRPr="00350968">
        <w:rPr>
          <w:rFonts w:ascii="Times New Roman" w:eastAsia="Times New Roman" w:hAnsi="Times New Roman" w:cs="Times New Roman"/>
          <w:sz w:val="28"/>
          <w:szCs w:val="24"/>
        </w:rPr>
        <w:t>Закрепление теоретических знаний и приобретение практических навыков по исполнению обязанностей и осуществлению прав инспектора пожарной профилактики.</w:t>
      </w:r>
    </w:p>
    <w:p w:rsidR="00534153" w:rsidRPr="00350968" w:rsidRDefault="00534153" w:rsidP="00534153">
      <w:pPr>
        <w:widowControl w:val="0"/>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Учебная практика обучающихся в должности инспектора пожарной профилактики проводится в течение 3 рабочих дней по месту дислокации.</w:t>
      </w:r>
    </w:p>
    <w:p w:rsidR="00534153" w:rsidRPr="00350968" w:rsidRDefault="00534153" w:rsidP="00534153">
      <w:pPr>
        <w:widowControl w:val="0"/>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Основной формой выполнения программы учебной практики является непосредственное исполнение обучающимися обязанностей инспектора пожарной профилактики на закрепленном участке организации.</w:t>
      </w:r>
    </w:p>
    <w:p w:rsidR="00534153" w:rsidRPr="00350968" w:rsidRDefault="00534153" w:rsidP="00534153">
      <w:pPr>
        <w:widowControl w:val="0"/>
        <w:spacing w:after="0" w:line="240" w:lineRule="auto"/>
        <w:ind w:firstLine="709"/>
        <w:jc w:val="both"/>
        <w:rPr>
          <w:rFonts w:ascii="Times New Roman" w:hAnsi="Times New Roman" w:cs="Times New Roman"/>
          <w:bCs/>
          <w:sz w:val="28"/>
          <w:szCs w:val="28"/>
        </w:rPr>
      </w:pPr>
      <w:r w:rsidRPr="00350968">
        <w:rPr>
          <w:rFonts w:ascii="Times New Roman" w:hAnsi="Times New Roman" w:cs="Times New Roman"/>
          <w:bCs/>
          <w:sz w:val="28"/>
          <w:szCs w:val="28"/>
        </w:rPr>
        <w:t xml:space="preserve">На весь период учебной практики обучающиеся поступают в подчинение работодателя. </w:t>
      </w:r>
    </w:p>
    <w:p w:rsidR="00534153" w:rsidRPr="00350968" w:rsidRDefault="00534153" w:rsidP="00534153">
      <w:pPr>
        <w:widowControl w:val="0"/>
        <w:spacing w:after="0" w:line="240" w:lineRule="auto"/>
        <w:ind w:firstLine="709"/>
        <w:jc w:val="both"/>
        <w:rPr>
          <w:rFonts w:ascii="Times New Roman" w:hAnsi="Times New Roman" w:cs="Times New Roman"/>
          <w:b/>
          <w:bCs/>
          <w:sz w:val="28"/>
          <w:szCs w:val="28"/>
        </w:rPr>
      </w:pPr>
      <w:r w:rsidRPr="00350968">
        <w:rPr>
          <w:rFonts w:ascii="Times New Roman" w:hAnsi="Times New Roman" w:cs="Times New Roman"/>
          <w:b/>
          <w:bCs/>
          <w:sz w:val="28"/>
          <w:szCs w:val="28"/>
        </w:rPr>
        <w:t>4.3. Отчетные документы прохождения учебной практики:</w:t>
      </w:r>
    </w:p>
    <w:p w:rsidR="00534153" w:rsidRPr="00D0027E" w:rsidRDefault="00534153" w:rsidP="0053415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 процессе прохождения учебной практики, слушатели выполняют мероприятия, указанные в план-задании (Приложение № 1) которое составляют в течение первых суток заступления на дежурство.</w:t>
      </w:r>
    </w:p>
    <w:p w:rsidR="00534153" w:rsidRPr="00D0027E" w:rsidRDefault="00534153" w:rsidP="0053415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 окончании дежурства, ежедневно, закрепленный начальник караула проверяет выполнение запланированных мероприятий и выставляет оценку по пятибалльной шкале.</w:t>
      </w:r>
    </w:p>
    <w:p w:rsidR="00534153" w:rsidRPr="00D0027E" w:rsidRDefault="00534153" w:rsidP="0053415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 течение последних суток, начальник караула с руководителем учебной практики составляют и утверждают отзыв по итогам (Приложение № 2).</w:t>
      </w:r>
    </w:p>
    <w:p w:rsidR="00534153" w:rsidRPr="00350968" w:rsidRDefault="00534153" w:rsidP="00534153">
      <w:pPr>
        <w:widowControl w:val="0"/>
        <w:spacing w:after="0" w:line="240" w:lineRule="auto"/>
        <w:jc w:val="center"/>
        <w:rPr>
          <w:rFonts w:ascii="Times New Roman" w:hAnsi="Times New Roman" w:cs="Times New Roman"/>
          <w:b/>
          <w:bCs/>
          <w:sz w:val="28"/>
          <w:szCs w:val="28"/>
        </w:rPr>
      </w:pPr>
    </w:p>
    <w:p w:rsidR="00534153" w:rsidRPr="00350968" w:rsidRDefault="00534153" w:rsidP="00534153">
      <w:pPr>
        <w:widowControl w:val="0"/>
        <w:spacing w:after="0" w:line="240" w:lineRule="auto"/>
        <w:jc w:val="center"/>
        <w:rPr>
          <w:rFonts w:ascii="Times New Roman" w:hAnsi="Times New Roman" w:cs="Times New Roman"/>
          <w:b/>
          <w:bCs/>
          <w:sz w:val="28"/>
          <w:szCs w:val="28"/>
        </w:rPr>
      </w:pPr>
      <w:r w:rsidRPr="00350968">
        <w:rPr>
          <w:rFonts w:ascii="Times New Roman" w:hAnsi="Times New Roman" w:cs="Times New Roman"/>
          <w:b/>
          <w:bCs/>
          <w:sz w:val="28"/>
          <w:szCs w:val="28"/>
        </w:rPr>
        <w:t>5. ОЦЕНКА КАЧЕСТВА ОСВОЕНИЯ ПРОГРАММЫ</w:t>
      </w:r>
      <w:r w:rsidRPr="00350968">
        <w:rPr>
          <w:rFonts w:ascii="Times New Roman" w:hAnsi="Times New Roman" w:cs="Times New Roman"/>
          <w:bCs/>
          <w:sz w:val="28"/>
          <w:szCs w:val="28"/>
        </w:rPr>
        <w:t xml:space="preserve"> </w:t>
      </w:r>
    </w:p>
    <w:p w:rsidR="00534153" w:rsidRPr="00350968" w:rsidRDefault="00534153" w:rsidP="00534153">
      <w:pPr>
        <w:widowControl w:val="0"/>
        <w:spacing w:after="0" w:line="240" w:lineRule="auto"/>
        <w:ind w:firstLine="709"/>
        <w:jc w:val="both"/>
        <w:rPr>
          <w:rFonts w:ascii="Times New Roman" w:hAnsi="Times New Roman" w:cs="Times New Roman"/>
          <w:sz w:val="28"/>
        </w:rPr>
      </w:pPr>
    </w:p>
    <w:p w:rsidR="00534153" w:rsidRPr="00350968" w:rsidRDefault="00534153" w:rsidP="00534153">
      <w:pPr>
        <w:autoSpaceDE w:val="0"/>
        <w:autoSpaceDN w:val="0"/>
        <w:adjustRightInd w:val="0"/>
        <w:spacing w:after="0" w:line="240" w:lineRule="auto"/>
        <w:jc w:val="center"/>
        <w:rPr>
          <w:rFonts w:ascii="Times New Roman" w:hAnsi="Times New Roman" w:cs="Times New Roman"/>
          <w:b/>
          <w:bCs/>
          <w:sz w:val="28"/>
          <w:szCs w:val="28"/>
          <w:lang w:eastAsia="en-US"/>
        </w:rPr>
      </w:pPr>
      <w:r w:rsidRPr="00350968">
        <w:rPr>
          <w:rFonts w:ascii="Times New Roman" w:hAnsi="Times New Roman" w:cs="Times New Roman"/>
          <w:b/>
          <w:bCs/>
          <w:sz w:val="28"/>
          <w:szCs w:val="28"/>
          <w:lang w:eastAsia="en-US"/>
        </w:rPr>
        <w:t>5.1. Критерии оценивания и показатели сформированности компетенций для промежуточной и итоговой аттестации</w:t>
      </w:r>
    </w:p>
    <w:p w:rsidR="00534153" w:rsidRPr="00350968" w:rsidRDefault="00534153" w:rsidP="00534153">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350968">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534153" w:rsidRPr="00350968" w:rsidRDefault="00534153" w:rsidP="00534153">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350968">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5.1.</w:t>
      </w:r>
    </w:p>
    <w:p w:rsidR="00534153" w:rsidRPr="00350968" w:rsidRDefault="00534153" w:rsidP="00534153">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350968">
        <w:rPr>
          <w:rFonts w:ascii="Times New Roman" w:hAnsi="Times New Roman" w:cs="Times New Roman"/>
          <w:sz w:val="28"/>
          <w:szCs w:val="28"/>
          <w:lang w:eastAsia="en-US"/>
        </w:rPr>
        <w:t>Таблица 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040"/>
        <w:gridCol w:w="2666"/>
        <w:gridCol w:w="2375"/>
      </w:tblGrid>
      <w:tr w:rsidR="00534153" w:rsidRPr="0076741B" w:rsidTr="00135487">
        <w:trPr>
          <w:jc w:val="center"/>
        </w:trPr>
        <w:tc>
          <w:tcPr>
            <w:tcW w:w="2584" w:type="dxa"/>
            <w:vMerge w:val="restart"/>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76741B">
              <w:rPr>
                <w:rFonts w:ascii="Times New Roman" w:hAnsi="Times New Roman" w:cs="Times New Roman"/>
                <w:b/>
                <w:sz w:val="24"/>
                <w:szCs w:val="24"/>
                <w:lang w:eastAsia="en-US"/>
              </w:rPr>
              <w:t>Результативность</w:t>
            </w:r>
            <w:r w:rsidRPr="0076741B">
              <w:rPr>
                <w:rFonts w:ascii="Times New Roman" w:hAnsi="Times New Roman" w:cs="Times New Roman"/>
                <w:b/>
                <w:sz w:val="24"/>
                <w:szCs w:val="24"/>
                <w:vertAlign w:val="superscript"/>
                <w:lang w:eastAsia="en-US"/>
              </w:rPr>
              <w:t>1</w:t>
            </w:r>
            <w:r w:rsidRPr="0076741B">
              <w:rPr>
                <w:rFonts w:ascii="Times New Roman" w:hAnsi="Times New Roman" w:cs="Times New Roman"/>
                <w:b/>
                <w:sz w:val="24"/>
                <w:szCs w:val="24"/>
                <w:lang w:eastAsia="en-US"/>
              </w:rPr>
              <w:t>, %</w:t>
            </w:r>
          </w:p>
        </w:tc>
        <w:tc>
          <w:tcPr>
            <w:tcW w:w="7837" w:type="dxa"/>
            <w:gridSpan w:val="3"/>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b/>
                <w:sz w:val="24"/>
                <w:szCs w:val="24"/>
                <w:lang w:eastAsia="en-US"/>
              </w:rPr>
            </w:pPr>
            <w:r w:rsidRPr="0076741B">
              <w:rPr>
                <w:rFonts w:ascii="Times New Roman" w:hAnsi="Times New Roman" w:cs="Times New Roman"/>
                <w:b/>
                <w:sz w:val="24"/>
                <w:szCs w:val="24"/>
                <w:lang w:eastAsia="en-US"/>
              </w:rPr>
              <w:t>Количественная оценка</w:t>
            </w:r>
          </w:p>
        </w:tc>
      </w:tr>
      <w:tr w:rsidR="00534153" w:rsidRPr="0076741B" w:rsidTr="00135487">
        <w:trPr>
          <w:jc w:val="center"/>
        </w:trPr>
        <w:tc>
          <w:tcPr>
            <w:tcW w:w="2584" w:type="dxa"/>
            <w:vMerge/>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b/>
                <w:sz w:val="24"/>
                <w:szCs w:val="24"/>
                <w:lang w:eastAsia="en-US"/>
              </w:rPr>
            </w:pPr>
          </w:p>
        </w:tc>
        <w:tc>
          <w:tcPr>
            <w:tcW w:w="2475"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b/>
                <w:sz w:val="24"/>
                <w:szCs w:val="24"/>
                <w:lang w:eastAsia="en-US"/>
              </w:rPr>
            </w:pPr>
            <w:r w:rsidRPr="0076741B">
              <w:rPr>
                <w:rFonts w:ascii="Times New Roman" w:hAnsi="Times New Roman" w:cs="Times New Roman"/>
                <w:b/>
                <w:sz w:val="24"/>
                <w:szCs w:val="24"/>
                <w:lang w:eastAsia="en-US"/>
              </w:rPr>
              <w:t>Балл</w:t>
            </w:r>
          </w:p>
          <w:p w:rsidR="00534153" w:rsidRPr="0076741B" w:rsidRDefault="00534153" w:rsidP="00135487">
            <w:pPr>
              <w:autoSpaceDE w:val="0"/>
              <w:autoSpaceDN w:val="0"/>
              <w:adjustRightInd w:val="0"/>
              <w:spacing w:after="0" w:line="240" w:lineRule="auto"/>
              <w:jc w:val="center"/>
              <w:rPr>
                <w:rFonts w:ascii="Times New Roman" w:hAnsi="Times New Roman" w:cs="Times New Roman"/>
                <w:b/>
                <w:sz w:val="24"/>
                <w:szCs w:val="24"/>
                <w:lang w:eastAsia="en-US"/>
              </w:rPr>
            </w:pPr>
            <w:r w:rsidRPr="0076741B">
              <w:rPr>
                <w:rFonts w:ascii="Times New Roman" w:hAnsi="Times New Roman" w:cs="Times New Roman"/>
                <w:b/>
                <w:sz w:val="24"/>
                <w:szCs w:val="24"/>
                <w:lang w:eastAsia="en-US"/>
              </w:rPr>
              <w:t>(отметка)</w:t>
            </w:r>
          </w:p>
        </w:tc>
        <w:tc>
          <w:tcPr>
            <w:tcW w:w="2798"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b/>
                <w:sz w:val="24"/>
                <w:szCs w:val="24"/>
                <w:lang w:eastAsia="en-US"/>
              </w:rPr>
            </w:pPr>
            <w:r w:rsidRPr="0076741B">
              <w:rPr>
                <w:rFonts w:ascii="Times New Roman" w:hAnsi="Times New Roman" w:cs="Times New Roman"/>
                <w:b/>
                <w:sz w:val="24"/>
                <w:szCs w:val="24"/>
                <w:lang w:eastAsia="en-US"/>
              </w:rPr>
              <w:t>Вербальный аналог</w:t>
            </w:r>
          </w:p>
        </w:tc>
        <w:tc>
          <w:tcPr>
            <w:tcW w:w="2564"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b/>
                <w:sz w:val="24"/>
                <w:szCs w:val="24"/>
                <w:lang w:eastAsia="en-US"/>
              </w:rPr>
            </w:pPr>
            <w:r w:rsidRPr="0076741B">
              <w:rPr>
                <w:rFonts w:ascii="Times New Roman" w:hAnsi="Times New Roman" w:cs="Times New Roman"/>
                <w:b/>
                <w:sz w:val="24"/>
                <w:szCs w:val="24"/>
                <w:lang w:eastAsia="en-US"/>
              </w:rPr>
              <w:t>Дихотомическая шкала</w:t>
            </w:r>
          </w:p>
        </w:tc>
      </w:tr>
      <w:tr w:rsidR="00534153" w:rsidRPr="0076741B" w:rsidTr="00135487">
        <w:trPr>
          <w:jc w:val="center"/>
        </w:trPr>
        <w:tc>
          <w:tcPr>
            <w:tcW w:w="2584"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84-100</w:t>
            </w:r>
          </w:p>
        </w:tc>
        <w:tc>
          <w:tcPr>
            <w:tcW w:w="2475"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5</w:t>
            </w:r>
          </w:p>
        </w:tc>
        <w:tc>
          <w:tcPr>
            <w:tcW w:w="2798"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отлично</w:t>
            </w:r>
          </w:p>
        </w:tc>
        <w:tc>
          <w:tcPr>
            <w:tcW w:w="2564" w:type="dxa"/>
            <w:vMerge w:val="restart"/>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зачтено (зачет)</w:t>
            </w:r>
          </w:p>
        </w:tc>
      </w:tr>
      <w:tr w:rsidR="00534153" w:rsidRPr="0076741B" w:rsidTr="00135487">
        <w:trPr>
          <w:jc w:val="center"/>
        </w:trPr>
        <w:tc>
          <w:tcPr>
            <w:tcW w:w="2584"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68-84</w:t>
            </w:r>
          </w:p>
        </w:tc>
        <w:tc>
          <w:tcPr>
            <w:tcW w:w="2475"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4</w:t>
            </w:r>
          </w:p>
        </w:tc>
        <w:tc>
          <w:tcPr>
            <w:tcW w:w="2798"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хорошо</w:t>
            </w:r>
          </w:p>
        </w:tc>
        <w:tc>
          <w:tcPr>
            <w:tcW w:w="2564" w:type="dxa"/>
            <w:vMerge/>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p>
        </w:tc>
      </w:tr>
      <w:tr w:rsidR="00534153" w:rsidRPr="0076741B" w:rsidTr="00135487">
        <w:trPr>
          <w:jc w:val="center"/>
        </w:trPr>
        <w:tc>
          <w:tcPr>
            <w:tcW w:w="2584"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51-68</w:t>
            </w:r>
          </w:p>
        </w:tc>
        <w:tc>
          <w:tcPr>
            <w:tcW w:w="2475"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3</w:t>
            </w:r>
          </w:p>
        </w:tc>
        <w:tc>
          <w:tcPr>
            <w:tcW w:w="2798"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удовлетворительно</w:t>
            </w:r>
          </w:p>
        </w:tc>
        <w:tc>
          <w:tcPr>
            <w:tcW w:w="2564" w:type="dxa"/>
            <w:vMerge/>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p>
        </w:tc>
      </w:tr>
      <w:tr w:rsidR="00534153" w:rsidRPr="0076741B" w:rsidTr="00135487">
        <w:trPr>
          <w:jc w:val="center"/>
        </w:trPr>
        <w:tc>
          <w:tcPr>
            <w:tcW w:w="2584"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менее 51</w:t>
            </w:r>
          </w:p>
        </w:tc>
        <w:tc>
          <w:tcPr>
            <w:tcW w:w="2475"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2</w:t>
            </w:r>
          </w:p>
        </w:tc>
        <w:tc>
          <w:tcPr>
            <w:tcW w:w="2798"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неудовлетворительно</w:t>
            </w:r>
          </w:p>
        </w:tc>
        <w:tc>
          <w:tcPr>
            <w:tcW w:w="2564"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не зачтено (незачет)</w:t>
            </w:r>
          </w:p>
        </w:tc>
      </w:tr>
      <w:tr w:rsidR="00534153" w:rsidRPr="0076741B" w:rsidTr="00135487">
        <w:trPr>
          <w:jc w:val="center"/>
        </w:trPr>
        <w:tc>
          <w:tcPr>
            <w:tcW w:w="2584"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Не приступил к выполнению</w:t>
            </w:r>
          </w:p>
        </w:tc>
        <w:tc>
          <w:tcPr>
            <w:tcW w:w="2475"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2</w:t>
            </w:r>
          </w:p>
        </w:tc>
        <w:tc>
          <w:tcPr>
            <w:tcW w:w="2798"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неудовлетворительно</w:t>
            </w:r>
          </w:p>
        </w:tc>
        <w:tc>
          <w:tcPr>
            <w:tcW w:w="2564" w:type="dxa"/>
            <w:vAlign w:val="center"/>
          </w:tcPr>
          <w:p w:rsidR="00534153" w:rsidRPr="0076741B"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76741B">
              <w:rPr>
                <w:rFonts w:ascii="Times New Roman" w:hAnsi="Times New Roman" w:cs="Times New Roman"/>
                <w:sz w:val="24"/>
                <w:szCs w:val="24"/>
                <w:lang w:eastAsia="en-US"/>
              </w:rPr>
              <w:t>не зачтено (незачет)</w:t>
            </w:r>
          </w:p>
        </w:tc>
      </w:tr>
    </w:tbl>
    <w:p w:rsidR="00534153" w:rsidRPr="0076741B" w:rsidRDefault="00534153" w:rsidP="00534153">
      <w:pPr>
        <w:autoSpaceDE w:val="0"/>
        <w:autoSpaceDN w:val="0"/>
        <w:adjustRightInd w:val="0"/>
        <w:spacing w:after="0" w:line="240" w:lineRule="auto"/>
        <w:jc w:val="both"/>
        <w:rPr>
          <w:rFonts w:ascii="Times New Roman" w:hAnsi="Times New Roman" w:cs="Times New Roman"/>
          <w:sz w:val="28"/>
          <w:szCs w:val="28"/>
          <w:lang w:eastAsia="en-US"/>
        </w:rPr>
      </w:pPr>
      <w:r w:rsidRPr="0076741B">
        <w:rPr>
          <w:rFonts w:ascii="Times New Roman" w:hAnsi="Times New Roman" w:cs="Times New Roman"/>
          <w:sz w:val="28"/>
          <w:szCs w:val="28"/>
          <w:lang w:eastAsia="en-US"/>
        </w:rPr>
        <w:t>Примечание: 1. Каждая образовательная организация может самостоятельно определять % результативности при выставлении оценок.</w:t>
      </w:r>
    </w:p>
    <w:p w:rsidR="00534153" w:rsidRPr="00350968" w:rsidRDefault="00534153" w:rsidP="00534153">
      <w:pPr>
        <w:autoSpaceDE w:val="0"/>
        <w:autoSpaceDN w:val="0"/>
        <w:adjustRightInd w:val="0"/>
        <w:spacing w:after="0" w:line="240" w:lineRule="auto"/>
        <w:jc w:val="both"/>
        <w:rPr>
          <w:rFonts w:ascii="Times New Roman" w:hAnsi="Times New Roman" w:cs="Times New Roman"/>
          <w:sz w:val="28"/>
          <w:szCs w:val="28"/>
          <w:lang w:eastAsia="en-US"/>
        </w:rPr>
      </w:pPr>
    </w:p>
    <w:p w:rsidR="00534153" w:rsidRPr="00350968" w:rsidRDefault="00534153" w:rsidP="00534153">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350968">
        <w:rPr>
          <w:rFonts w:ascii="Times New Roman" w:hAnsi="Times New Roman" w:cs="Times New Roman"/>
          <w:sz w:val="28"/>
          <w:szCs w:val="28"/>
          <w:lang w:eastAsia="en-US"/>
        </w:rPr>
        <w:t>Результаты обучения по программе</w:t>
      </w:r>
    </w:p>
    <w:p w:rsidR="00534153" w:rsidRPr="00350968" w:rsidRDefault="00534153" w:rsidP="00534153">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350968">
        <w:rPr>
          <w:rFonts w:ascii="Times New Roman" w:hAnsi="Times New Roman" w:cs="Times New Roman"/>
          <w:sz w:val="28"/>
          <w:szCs w:val="28"/>
          <w:lang w:eastAsia="en-US"/>
        </w:rPr>
        <w:t>Таблица 5.2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8"/>
        <w:gridCol w:w="2268"/>
        <w:gridCol w:w="1985"/>
        <w:gridCol w:w="1842"/>
      </w:tblGrid>
      <w:tr w:rsidR="00534153" w:rsidRPr="00350968" w:rsidTr="00135487">
        <w:tc>
          <w:tcPr>
            <w:tcW w:w="1384" w:type="dxa"/>
            <w:vMerge w:val="restart"/>
            <w:vAlign w:val="center"/>
          </w:tcPr>
          <w:p w:rsidR="00534153" w:rsidRPr="00350968"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350968">
              <w:rPr>
                <w:rFonts w:ascii="Times New Roman" w:hAnsi="Times New Roman" w:cs="Times New Roman"/>
                <w:sz w:val="24"/>
                <w:szCs w:val="24"/>
                <w:lang w:eastAsia="en-US"/>
              </w:rPr>
              <w:t>Компетенции</w:t>
            </w:r>
          </w:p>
        </w:tc>
        <w:tc>
          <w:tcPr>
            <w:tcW w:w="8363" w:type="dxa"/>
            <w:gridSpan w:val="4"/>
            <w:vAlign w:val="center"/>
          </w:tcPr>
          <w:p w:rsidR="00534153" w:rsidRPr="00350968"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350968">
              <w:rPr>
                <w:rFonts w:ascii="Times New Roman" w:hAnsi="Times New Roman" w:cs="Times New Roman"/>
                <w:sz w:val="24"/>
                <w:szCs w:val="24"/>
                <w:lang w:eastAsia="en-US"/>
              </w:rPr>
              <w:t>Критерии оценивания результатов обучения</w:t>
            </w:r>
          </w:p>
        </w:tc>
      </w:tr>
      <w:tr w:rsidR="00534153" w:rsidRPr="00350968" w:rsidTr="00135487">
        <w:tc>
          <w:tcPr>
            <w:tcW w:w="1384" w:type="dxa"/>
            <w:vMerge/>
            <w:vAlign w:val="center"/>
          </w:tcPr>
          <w:p w:rsidR="00534153" w:rsidRPr="00350968"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p>
        </w:tc>
        <w:tc>
          <w:tcPr>
            <w:tcW w:w="2268" w:type="dxa"/>
            <w:vAlign w:val="center"/>
          </w:tcPr>
          <w:p w:rsidR="00534153" w:rsidRPr="00350968"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350968">
              <w:rPr>
                <w:rFonts w:ascii="Times New Roman" w:hAnsi="Times New Roman" w:cs="Times New Roman"/>
                <w:sz w:val="24"/>
                <w:szCs w:val="24"/>
                <w:lang w:eastAsia="en-US"/>
              </w:rPr>
              <w:t>Неудовлетворитель-но / не зачтено</w:t>
            </w:r>
          </w:p>
          <w:p w:rsidR="00534153" w:rsidRPr="00350968"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350968">
              <w:rPr>
                <w:rFonts w:ascii="Times New Roman" w:hAnsi="Times New Roman" w:cs="Times New Roman"/>
                <w:sz w:val="24"/>
                <w:szCs w:val="24"/>
                <w:lang w:eastAsia="en-US"/>
              </w:rPr>
              <w:t>0-51%</w:t>
            </w:r>
          </w:p>
        </w:tc>
        <w:tc>
          <w:tcPr>
            <w:tcW w:w="2268" w:type="dxa"/>
            <w:vAlign w:val="center"/>
          </w:tcPr>
          <w:p w:rsidR="00534153" w:rsidRPr="00350968"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350968">
              <w:rPr>
                <w:rFonts w:ascii="Times New Roman" w:hAnsi="Times New Roman" w:cs="Times New Roman"/>
                <w:sz w:val="24"/>
                <w:szCs w:val="24"/>
                <w:lang w:eastAsia="en-US"/>
              </w:rPr>
              <w:t>Удовлетворитель-но / зачтено</w:t>
            </w:r>
          </w:p>
          <w:p w:rsidR="00534153" w:rsidRPr="00350968"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350968">
              <w:rPr>
                <w:rFonts w:ascii="Times New Roman" w:hAnsi="Times New Roman" w:cs="Times New Roman"/>
                <w:sz w:val="24"/>
                <w:szCs w:val="24"/>
                <w:lang w:eastAsia="en-US"/>
              </w:rPr>
              <w:t>51-68%</w:t>
            </w:r>
          </w:p>
        </w:tc>
        <w:tc>
          <w:tcPr>
            <w:tcW w:w="1985" w:type="dxa"/>
            <w:vAlign w:val="center"/>
          </w:tcPr>
          <w:p w:rsidR="00534153" w:rsidRPr="00350968"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350968">
              <w:rPr>
                <w:rFonts w:ascii="Times New Roman" w:hAnsi="Times New Roman" w:cs="Times New Roman"/>
                <w:sz w:val="24"/>
                <w:szCs w:val="24"/>
                <w:lang w:eastAsia="en-US"/>
              </w:rPr>
              <w:t>Хорошо / зачтено</w:t>
            </w:r>
          </w:p>
          <w:p w:rsidR="00534153" w:rsidRPr="00350968"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350968">
              <w:rPr>
                <w:rFonts w:ascii="Times New Roman" w:hAnsi="Times New Roman" w:cs="Times New Roman"/>
                <w:sz w:val="24"/>
                <w:szCs w:val="24"/>
                <w:lang w:eastAsia="en-US"/>
              </w:rPr>
              <w:t>68-84%</w:t>
            </w:r>
          </w:p>
        </w:tc>
        <w:tc>
          <w:tcPr>
            <w:tcW w:w="1842" w:type="dxa"/>
            <w:vAlign w:val="center"/>
          </w:tcPr>
          <w:p w:rsidR="00534153" w:rsidRPr="00350968"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350968">
              <w:rPr>
                <w:rFonts w:ascii="Times New Roman" w:hAnsi="Times New Roman" w:cs="Times New Roman"/>
                <w:sz w:val="24"/>
                <w:szCs w:val="24"/>
                <w:lang w:eastAsia="en-US"/>
              </w:rPr>
              <w:t>Отлично / зачтено</w:t>
            </w:r>
          </w:p>
          <w:p w:rsidR="00534153" w:rsidRPr="00350968" w:rsidRDefault="00534153" w:rsidP="00135487">
            <w:pPr>
              <w:autoSpaceDE w:val="0"/>
              <w:autoSpaceDN w:val="0"/>
              <w:adjustRightInd w:val="0"/>
              <w:spacing w:after="0" w:line="240" w:lineRule="auto"/>
              <w:jc w:val="center"/>
              <w:rPr>
                <w:rFonts w:ascii="Times New Roman" w:hAnsi="Times New Roman" w:cs="Times New Roman"/>
                <w:sz w:val="24"/>
                <w:szCs w:val="24"/>
                <w:lang w:eastAsia="en-US"/>
              </w:rPr>
            </w:pPr>
            <w:r w:rsidRPr="00350968">
              <w:rPr>
                <w:rFonts w:ascii="Times New Roman" w:hAnsi="Times New Roman" w:cs="Times New Roman"/>
                <w:sz w:val="24"/>
                <w:szCs w:val="24"/>
                <w:lang w:eastAsia="en-US"/>
              </w:rPr>
              <w:t>84-100%</w:t>
            </w:r>
          </w:p>
        </w:tc>
      </w:tr>
      <w:tr w:rsidR="00534153" w:rsidRPr="00350968" w:rsidTr="00135487">
        <w:tc>
          <w:tcPr>
            <w:tcW w:w="1384" w:type="dxa"/>
          </w:tcPr>
          <w:p w:rsidR="00534153" w:rsidRPr="00350968" w:rsidRDefault="00534153" w:rsidP="00135487">
            <w:pPr>
              <w:spacing w:after="0" w:line="240" w:lineRule="auto"/>
              <w:jc w:val="center"/>
              <w:rPr>
                <w:rFonts w:ascii="Times New Roman" w:hAnsi="Times New Roman" w:cs="Times New Roman"/>
                <w:snapToGrid w:val="0"/>
                <w:sz w:val="24"/>
                <w:szCs w:val="24"/>
              </w:rPr>
            </w:pPr>
            <w:r w:rsidRPr="00350968">
              <w:rPr>
                <w:rFonts w:ascii="Times New Roman" w:hAnsi="Times New Roman" w:cs="Times New Roman"/>
                <w:sz w:val="24"/>
                <w:szCs w:val="24"/>
              </w:rPr>
              <w:t>ПК-1</w:t>
            </w:r>
            <w:r w:rsidRPr="00350968">
              <w:rPr>
                <w:rFonts w:ascii="Times New Roman" w:hAnsi="Times New Roman" w:cs="Times New Roman"/>
                <w:snapToGrid w:val="0"/>
                <w:sz w:val="24"/>
                <w:szCs w:val="24"/>
              </w:rPr>
              <w:t xml:space="preserve"> </w:t>
            </w:r>
          </w:p>
          <w:p w:rsidR="00534153" w:rsidRPr="00350968" w:rsidRDefault="00534153" w:rsidP="00135487">
            <w:pPr>
              <w:spacing w:after="0" w:line="240" w:lineRule="auto"/>
              <w:ind w:hanging="2"/>
              <w:jc w:val="both"/>
              <w:rPr>
                <w:rFonts w:ascii="Times New Roman" w:hAnsi="Times New Roman" w:cs="Times New Roman"/>
                <w:sz w:val="24"/>
                <w:szCs w:val="24"/>
              </w:rPr>
            </w:pPr>
            <w:r w:rsidRPr="00350968">
              <w:rPr>
                <w:rFonts w:ascii="Times New Roman" w:hAnsi="Times New Roman" w:cs="Times New Roman"/>
                <w:snapToGrid w:val="0"/>
                <w:sz w:val="24"/>
                <w:szCs w:val="24"/>
              </w:rPr>
              <w:t>Организация пожарно-профилактической работы на объекте защиты</w:t>
            </w:r>
          </w:p>
        </w:tc>
        <w:tc>
          <w:tcPr>
            <w:tcW w:w="2268"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 xml:space="preserve">Допускает грубые ошибки либо не знает и не умеет </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-Разрабатывать инструкции и регламенты с учетом местных условий (порядок проведения временных огневых и других пожароопасных работ; порядок осмотра и закрытия помещений после окончания работы; порядок аварийной остановки технологического оборудования);</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-Оформлять необходимые документы для получения заключения о соответствии объектов правилам пожарной безопасности;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-Разрабатывать мероприятия, направленные на усиление противопожарной защиты и предупреждение пожаров;</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-Проводить пожарно-техническое обследование объектов.</w:t>
            </w:r>
          </w:p>
        </w:tc>
        <w:tc>
          <w:tcPr>
            <w:tcW w:w="2268"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Демонстрирует частичные знания и умения в:</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-Разработке инструкции и регламенты с учетом местных условий (порядок проведения временных огневых и других пожароопасных работ; порядок осмотра и закрытия помещений после окончания работы; порядке аварийной остановки технологического оборудования);</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-Оформлении необходимых документов для получения заключения о соответствии объектов правилам пожарной безопасности;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-Разработке мероприятий, направленных на усиление противопожарной защиты и предупреждение пожаров;</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-Проведении пожарно-техническое обследование объектов.</w:t>
            </w:r>
          </w:p>
        </w:tc>
        <w:tc>
          <w:tcPr>
            <w:tcW w:w="1985"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 xml:space="preserve">Знает и умеет </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-Разрабатывать инструкции и регламенты с учетом местных условий (порядок проведения временных огневых и других пожароопасных работ; порядок осмотра и закрытия помещений после окончания работы; порядок аварийной остановки технологического оборудования);</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-Оформлять необходимые документы для получения заключения о соответствии объектов правилам пожарной безопасности;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-Разрабатывать мероприятия, направленные на усиление противопожарной защиты и предупреждение пожаров;</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-Проводить пожарно-техническое обследование объектов.</w:t>
            </w:r>
          </w:p>
        </w:tc>
        <w:tc>
          <w:tcPr>
            <w:tcW w:w="1842"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Имеет глубокие знания в -Разработке инструкции и регламенты с учетом местных условий (порядок проведения временных огневых и других пожароопасных работ; порядок осмотра и закрытия помещений после окончания работы; порядке аварийной остановки технологического оборудования);</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-Оформлении необходимых документов для получения заключения о соответствии объектов правилам пожарной безопасности;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-Разработке мероприятий, направленных на усиление противопожарной защиты и предупреждение пожаров;</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-Проведении пожарно-техническое обследование объектов.</w:t>
            </w:r>
          </w:p>
        </w:tc>
      </w:tr>
      <w:tr w:rsidR="00534153" w:rsidRPr="00350968" w:rsidTr="00135487">
        <w:tc>
          <w:tcPr>
            <w:tcW w:w="1384" w:type="dxa"/>
          </w:tcPr>
          <w:p w:rsidR="00534153" w:rsidRPr="00350968" w:rsidRDefault="00534153" w:rsidP="00135487">
            <w:pPr>
              <w:spacing w:after="0" w:line="240" w:lineRule="auto"/>
              <w:jc w:val="center"/>
              <w:rPr>
                <w:rFonts w:ascii="Times New Roman" w:hAnsi="Times New Roman" w:cs="Times New Roman"/>
                <w:snapToGrid w:val="0"/>
                <w:sz w:val="24"/>
                <w:szCs w:val="24"/>
              </w:rPr>
            </w:pPr>
            <w:r w:rsidRPr="00350968">
              <w:rPr>
                <w:rFonts w:ascii="Times New Roman" w:hAnsi="Times New Roman" w:cs="Times New Roman"/>
                <w:sz w:val="24"/>
                <w:szCs w:val="24"/>
              </w:rPr>
              <w:t>ПК-2</w:t>
            </w:r>
          </w:p>
          <w:p w:rsidR="00534153" w:rsidRPr="00350968" w:rsidRDefault="00534153" w:rsidP="00135487">
            <w:pPr>
              <w:spacing w:after="0" w:line="240" w:lineRule="auto"/>
              <w:jc w:val="both"/>
              <w:rPr>
                <w:rFonts w:ascii="Times New Roman" w:hAnsi="Times New Roman" w:cs="Times New Roman"/>
                <w:snapToGrid w:val="0"/>
                <w:sz w:val="24"/>
                <w:szCs w:val="24"/>
              </w:rPr>
            </w:pPr>
            <w:r w:rsidRPr="00350968">
              <w:rPr>
                <w:rFonts w:ascii="Times New Roman" w:hAnsi="Times New Roman" w:cs="Times New Roman"/>
                <w:snapToGrid w:val="0"/>
                <w:sz w:val="24"/>
                <w:szCs w:val="24"/>
              </w:rPr>
              <w:t>Обеспечение противопожарных мероприятий, предусмотренных требованиями пожарной безопасности</w:t>
            </w:r>
          </w:p>
        </w:tc>
        <w:tc>
          <w:tcPr>
            <w:tcW w:w="2268"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Допускает грубые ошибки либо не знает и не умеет</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-Контролировать в пределах своей компетенции технические и организационно-распорядительные документы по вопросам пожарной безопасности;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-Обосновывать предложения по повышению противопожарной защиты объекта;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-Разрабатывать совместно с руководством организации и сторонними организациями мероприятия по профилактике пожаров, оказывать организационную помощь руководителям подразделений в выполнении запланированных мероприятий;</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-Выполнять процедуры (регламенты) проверки технического состояния средств пожаротушения.</w:t>
            </w:r>
          </w:p>
        </w:tc>
        <w:tc>
          <w:tcPr>
            <w:tcW w:w="2268"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Демонстрирует частичные знания и умения при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-Контроле в пределах своей компетенции технических и организационно-распорядительных документов по вопросам пожарной безопасности;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-Обосновании предложения по повышению противопожарной защиты объекта;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-Разработке совместно с руководством организации и сторонними организациями мероприятия по профилактике пожаров, оказывать организационную помощь руководителям подразделений в выполнении запланированных мероприятий;</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-Выполнении процедуры (регламенты) проверки технического состояния средств пожаротушения.</w:t>
            </w:r>
          </w:p>
        </w:tc>
        <w:tc>
          <w:tcPr>
            <w:tcW w:w="1985"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 xml:space="preserve">Знает и умеет </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-Контролировать в пределах своей компетенции технические и организационно-распорядительные документы по вопросам пожарной безопасности;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-Обосновывать предложения по повышению противопожарной защиты объекта;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-Разрабатывать совместно с руководством организации и сторонними организациями мероприятия по профилактике пожаров, оказывать организационную помощь руководителям подразделений в выполнении запланированных мероприятий;</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-Выполнять процедуры (регламенты) проверки технического состояния средств пожаротушения.</w:t>
            </w:r>
          </w:p>
        </w:tc>
        <w:tc>
          <w:tcPr>
            <w:tcW w:w="1842"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Имеет глубокие знания и умения при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-Контроле в пределах своей компетенции технических и организационно-распорядительных документов по вопросам пожарной безопасности;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-Обосновании предложения по повышению противопожарной защиты объекта;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-Разработке совместно с руководством организации и сторонними организациями мероприятия по профилактике пожаров, оказывать организационную помощь руководителям подразделений в выполнении запланированных мероприятий;</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-Выполнении процедуры (регламенты) проверки технического состояния средств пожаротушения.</w:t>
            </w:r>
          </w:p>
        </w:tc>
      </w:tr>
      <w:tr w:rsidR="00534153" w:rsidRPr="00350968" w:rsidTr="00135487">
        <w:tc>
          <w:tcPr>
            <w:tcW w:w="1384" w:type="dxa"/>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ПК-3</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Организация работы по содействию пожарной охране при тушении пожаров на объекте защиты</w:t>
            </w:r>
          </w:p>
        </w:tc>
        <w:tc>
          <w:tcPr>
            <w:tcW w:w="2268"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Допускает грубые ошибки либо не знает и не умеет</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наличие и характер угрозы людям, пути, способы и средства спасания (защиты), а также необходимость защиты (эвакуации) имущества;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наличие и возможность вторичных проявлений опасных факторов пожара, в том числе обусловленных особенностями технологии и организации производства на объекте пожара;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точное место и площадь горения, что именно горит, пути распространения огня и дыма;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наличие, состояние и возможность использования средств противопожарной защиты объекта; местонахождение, состояние, возможные способы использования ближайших водоисточников</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наличие электроустановок под напряжением и целесообразность их отключения;</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возможные пути ввода сил и средств для спасания людей и тушения пожара, а также иные данные, необходимые для выбора решающего направления боевых действий;</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-Принимать компетентное участие в расследовании, оформлении и учете случаев пожаров, возгораний.</w:t>
            </w:r>
          </w:p>
        </w:tc>
        <w:tc>
          <w:tcPr>
            <w:tcW w:w="2268"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Демонстрирует частичные знания  и умения при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наличия и характера угрозы людям, пути, способы и средства спасания (защиты), а также необходимость защиты (эвакуации) имущества;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наличия и возможности вторичных проявлений опасных факторов пожара, в том числе обусловленных особенностями технологии и организации производства на объекте пожара;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точного места и площади горения, что именно горит, пути распространения огня и дыма;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наличия, состояния и возможности использования средств противопожарной защиты объекта; местонахождение, состояние, возможные способы использования ближайших водоисточников</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наличия электроустановок под напряжением и целесообразность их отключения;</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возможных путей ввода сил и средств для спасания людей и тушения пожара, а также иные данные, необходимые для выбора решающего направления боевых действий;</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-Принятии компетентного участия в расследовании, оформлении и учете случаев пожаров, возгораний.</w:t>
            </w:r>
          </w:p>
          <w:p w:rsidR="00534153" w:rsidRPr="00350968" w:rsidRDefault="00534153" w:rsidP="00135487">
            <w:pPr>
              <w:spacing w:after="0" w:line="240" w:lineRule="auto"/>
              <w:rPr>
                <w:rFonts w:ascii="Times New Roman" w:hAnsi="Times New Roman" w:cs="Times New Roman"/>
                <w:sz w:val="24"/>
                <w:szCs w:val="24"/>
              </w:rPr>
            </w:pPr>
          </w:p>
        </w:tc>
        <w:tc>
          <w:tcPr>
            <w:tcW w:w="1985"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Знает и умеет</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наличие и характер угрозы людям, пути, способы и средства спасания (защиты), а также необходимость защиты (эвакуации) имущества;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наличие и возможность вторичных проявлений опасных факторов пожара, в том числе обусловленных особенностями технологии и организации производства на объекте пожара;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точное место и площадь горения, что именно горит, пути распространения огня и дыма;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наличие, состояние и возможность использования средств противопожарной защиты объекта; местонахождение, состояние, возможные способы использования ближайших водоисточников</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наличие электроустановок под напряжением и целесообразность их отключения;</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возможные пути ввода сил и средств для спасания людей и тушения пожара, а также иные данные, необходимые для выбора решающего направления боевых действий;</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-Принимать компетентное участие в расследовании, оформлении и учете случаев пожаров, возгораний.</w:t>
            </w:r>
          </w:p>
        </w:tc>
        <w:tc>
          <w:tcPr>
            <w:tcW w:w="1842"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Имеет глубокие знания и умения при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наличия и характера угрозы людям, пути, способы и средства спасания (защиты), а также необходимость защиты (эвакуации) имущества;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наличия и возможности вторичных проявлений опасных факторов пожара, в том числе обусловленных особенностями технологии и организации производства на объекте пожара;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точного места и площади горения, что именно горит, пути распространения огня и дыма;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наличия, состояния и возможности использования средств противопожарной защиты объекта; местонахождение, состояние, возможные способы использования ближайших водоисточников</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наличия электроустановок под напряжением и целесообразность их отключения;</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возможных путей ввода сил и средств для спасания людей и тушения пожара, а также иные данные, необходимые для выбора решающего направления боевых действий;</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-Принятии компетентного участия в расследовании, оформлении и учете случаев пожаров, возгораний.</w:t>
            </w:r>
          </w:p>
        </w:tc>
      </w:tr>
      <w:tr w:rsidR="00534153" w:rsidRPr="00350968" w:rsidTr="00135487">
        <w:tc>
          <w:tcPr>
            <w:tcW w:w="1384" w:type="dxa"/>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ПК-4</w:t>
            </w:r>
          </w:p>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Контроль исправности систем и средств противопожарной защиты</w:t>
            </w:r>
          </w:p>
        </w:tc>
        <w:tc>
          <w:tcPr>
            <w:tcW w:w="2268"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Допускает грубые ошибки либо не знает и не умеет</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-Разрабатывать регламенты регулярной проверки состояния пожарной безопасности организации, исправности технических средств тушения пожара, систем водоснабжения, оповещения, связи и других систем противопожарной защиты;</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наиболее эффективные типы автоматических установок пожаротушения, виды огнетушащего вещества и способы его подачи в очаг пожара в зависимости от вида горючего материала, используемого в технологическом процессе, объемно-планировочных решений здания, сооружения, строения и параметров окружающей среды</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-Контролировать работоспособность систем автоматического пожаротушения в соответствии с требованиями инструкций по эксплуатации;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-Осуществлять техническое обслуживание (маркировка, внешний осмотр, контроль заряда, взвешивание) и учет огнетушителей;</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номенклатуру, количество и места размещения первичных средств пожаротушения в зависимости от вида горючего материала, объемно-планировочных решений здания, сооружения или строения, параметров окружающей среды и мест размещения обслуживающего персонала;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-Выбирать и обосновывать оптимальные технические решения по ограничению распространения пожара за пределы очага;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-Выдавать предписания руководителям подразделений по устранению выявленных нарушений противопожарных норм и правил</w:t>
            </w:r>
          </w:p>
        </w:tc>
        <w:tc>
          <w:tcPr>
            <w:tcW w:w="2268"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Демонстрирует частичные знания  и умения при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-Разработке регламентов регулярной проверки состояния пожарной безопасности организации, исправности технических средств тушения пожара, систем водоснабжения, оповещения, связи и других систем противопожарной защиты;</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наиболее эффективных типов автоматических установок пожаротушения, виды огнетушащего вещества и способы его подачи в очаг пожара в зависимости от вида горючего материала, используемого в технологическом процессе, объемно-планировочных решений здания, сооружения, строения и параметров окружающей среды</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-Контроле работоспособности систем автоматического пожаротушения в соответствии с требованиями инструкций по эксплуатации;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-Осуществлении технического обслуживания (маркировка, внешний осмотр, контроль заряда, взвешивание) и учете огнетушителей;</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номенклатуры, количества и мест размещения первичных средств пожаротушения в зависимости от вида горючего материала, объемно-планировочных решений здания, сооружения или строения, параметров окружающей среды и мест размещения обслуживающего персонала;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-Выборе и обосновании оптимальных технических решений по ограничению распространения пожара за пределы очага;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-Выдаче предписания руководителям подразделений по устранению выявленных нарушений противопожарных норм и правил</w:t>
            </w:r>
          </w:p>
        </w:tc>
        <w:tc>
          <w:tcPr>
            <w:tcW w:w="1985"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Знает и умеет</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-Разрабатывать регламенты регулярной проверки состояния пожарной безопасности организации, исправности технических средств тушения пожара, систем водоснабжения, оповещения, связи и других систем противопожарной защиты;</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наиболее эффективные типы автоматических установок пожаротушения, виды огнетушащего вещества и способы его подачи в очаг пожара в зависимости от вида горючего материала, используемого в технологическом процессе, объемно-планировочных решений здания, сооружения, строения и параметров окружающей среды</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-Контролировать работоспособность систем автоматического пожаротушения в соответствии с требованиями инструкций по эксплуатации;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-Осуществлять техническое обслуживание (маркировка, внешний осмотр, контроль заряда, взвешивание) и учет огнетушителей;</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-Определять номенклатуру, количество и места размещения первичных средств пожаротушения в зависимости от вида горючего материала, объемно-планировочных решений здания, сооружения или строения, параметров окружающей среды и мест размещения обслуживающего персонала;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-Выбирать и обосновывать оптимальные технические решения по ограничению распространения пожара за пределы очага;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-Выдавать предписания руководителям подразделений по устранению выявленных нарушений противопожарных норм и правил</w:t>
            </w:r>
          </w:p>
        </w:tc>
        <w:tc>
          <w:tcPr>
            <w:tcW w:w="1842"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Имеет глубокие знания и умения при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-Разработке регламентов регулярной проверки состояния пожарной безопасности организации, исправности технических средств тушения пожара, систем водоснабжения, оповещения, связи и других систем противопожарной защиты;</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наиболее эффективных типов автоматических установок пожаротушения, виды огнетушащего вещества и способы его подачи в очаг пожара в зависимости от вида горючего материала, используемого в технологическом процессе, объемно-планировочных решений здания, сооружения, строения и параметров окружающей среды</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-Контроле работоспособности систем автоматического пожаротушения в соответствии с требованиями инструкций по эксплуатации;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-Осуществлении технического обслуживания (маркировка, внешний осмотр, контроль заряда, взвешивание) и учете огнетушителей;</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-Определении номенклатуры, количества и мест размещения первичных средств пожаротушения в зависимости от вида горючего материала, объемно-планировочных решений здания, сооружения или строения, параметров окружающей среды и мест размещения обслуживающего персонала;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-Выборе и обосновании оптимальных технических решений по ограничению распространения пожара за пределы очага;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-Выдаче предписания руководителям подразделений по устранению выявленных нарушений противопожарных норм и правил</w:t>
            </w:r>
          </w:p>
        </w:tc>
      </w:tr>
      <w:tr w:rsidR="00534153" w:rsidRPr="00350968" w:rsidTr="00135487">
        <w:tc>
          <w:tcPr>
            <w:tcW w:w="1384" w:type="dxa"/>
          </w:tcPr>
          <w:p w:rsidR="00534153" w:rsidRPr="00350968" w:rsidRDefault="00534153" w:rsidP="00135487">
            <w:pPr>
              <w:spacing w:after="0" w:line="240" w:lineRule="auto"/>
              <w:jc w:val="center"/>
              <w:rPr>
                <w:rFonts w:ascii="Times New Roman" w:hAnsi="Times New Roman" w:cs="Times New Roman"/>
                <w:sz w:val="24"/>
                <w:szCs w:val="24"/>
              </w:rPr>
            </w:pPr>
            <w:r w:rsidRPr="00350968">
              <w:rPr>
                <w:rFonts w:ascii="Times New Roman" w:hAnsi="Times New Roman" w:cs="Times New Roman"/>
                <w:sz w:val="24"/>
                <w:szCs w:val="24"/>
              </w:rPr>
              <w:t>ПК-5</w:t>
            </w:r>
          </w:p>
          <w:p w:rsidR="00534153" w:rsidRPr="00350968" w:rsidRDefault="00534153" w:rsidP="00135487">
            <w:pPr>
              <w:spacing w:after="0" w:line="240" w:lineRule="auto"/>
              <w:jc w:val="both"/>
              <w:rPr>
                <w:rFonts w:ascii="Times New Roman" w:hAnsi="Times New Roman" w:cs="Times New Roman"/>
                <w:sz w:val="24"/>
                <w:szCs w:val="24"/>
              </w:rPr>
            </w:pPr>
            <w:r w:rsidRPr="00350968">
              <w:rPr>
                <w:rFonts w:ascii="Times New Roman" w:hAnsi="Times New Roman" w:cs="Times New Roman"/>
                <w:sz w:val="24"/>
                <w:szCs w:val="24"/>
              </w:rPr>
              <w:t>Организация обучения работников объекта защиты мерам пожарной безопасности</w:t>
            </w:r>
          </w:p>
        </w:tc>
        <w:tc>
          <w:tcPr>
            <w:tcW w:w="2268"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Допускает грубые ошибки либо не знает и не умеет</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-Разрабатывать темы по пожарно-техническому минимуму в соответствии с профессиональной ориентацией обучаемых;</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-Обучать работников навыкам оказания первой помощи пострадавшим от опасных факторов пожара;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-Обучать персонал методам правильного применения средств пожаротушения и средств индивидуальной защиты от опасных факторов пожара.</w:t>
            </w:r>
          </w:p>
        </w:tc>
        <w:tc>
          <w:tcPr>
            <w:tcW w:w="2268"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Демонстрирует частичные знания  и умения при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-Разработке темы по пожарно-техническому минимуму в соответствии с профессиональной ориентацией обучаемых;</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-Обучении работников навыкам оказания первой помощи пострадавшим от опасных факторов пожара;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-Обучении персонала методам правильного применения средств пожаротушения и средств индивидуальной защиты от опасных факторов пожара.</w:t>
            </w:r>
          </w:p>
        </w:tc>
        <w:tc>
          <w:tcPr>
            <w:tcW w:w="1985"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Знает и умеет</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-Разрабатывать темы по пожарно-техническому минимуму в соответствии с профессиональной ориентацией обучаемых;</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-Обучать работников навыкам оказания первой помощи пострадавшим от опасных факторов пожара;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-Обучать персонал методам правильного применения средств пожаротушения и средств индивидуальной защиты от опасных факторов пожара.</w:t>
            </w:r>
          </w:p>
        </w:tc>
        <w:tc>
          <w:tcPr>
            <w:tcW w:w="1842" w:type="dxa"/>
          </w:tcPr>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Имеет глубокие знания и умения при</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-Разработке темы по пожарно-техническому минимуму в соответствии с профессиональной ориентацией обучаемых;</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-Обучении работников навыкам оказания первой помощи пострадавшим от опасных факторов пожара;</w:t>
            </w:r>
          </w:p>
          <w:p w:rsidR="00534153" w:rsidRPr="00350968" w:rsidRDefault="00534153" w:rsidP="00135487">
            <w:pPr>
              <w:spacing w:after="0" w:line="240" w:lineRule="auto"/>
              <w:rPr>
                <w:rFonts w:ascii="Times New Roman" w:hAnsi="Times New Roman" w:cs="Times New Roman"/>
                <w:sz w:val="24"/>
                <w:szCs w:val="24"/>
              </w:rPr>
            </w:pPr>
            <w:r w:rsidRPr="00350968">
              <w:rPr>
                <w:rFonts w:ascii="Times New Roman" w:hAnsi="Times New Roman" w:cs="Times New Roman"/>
                <w:sz w:val="24"/>
                <w:szCs w:val="24"/>
              </w:rPr>
              <w:t>-Обучении персонала методам правильного применения средств пожаротушения и средств индивидуальной защиты от опасных факторов пожара.</w:t>
            </w:r>
          </w:p>
        </w:tc>
      </w:tr>
    </w:tbl>
    <w:p w:rsidR="00534153" w:rsidRDefault="00534153" w:rsidP="00534153">
      <w:pPr>
        <w:widowControl w:val="0"/>
        <w:spacing w:after="0" w:line="240" w:lineRule="auto"/>
        <w:ind w:firstLine="709"/>
        <w:jc w:val="both"/>
        <w:rPr>
          <w:rFonts w:ascii="Times New Roman" w:hAnsi="Times New Roman" w:cs="Times New Roman"/>
          <w:b/>
          <w:sz w:val="28"/>
          <w:szCs w:val="28"/>
        </w:rPr>
      </w:pP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b/>
          <w:sz w:val="28"/>
          <w:szCs w:val="28"/>
        </w:rPr>
        <w:t>5.3. Итоговая аттестация</w:t>
      </w:r>
      <w:r w:rsidRPr="00350968">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534153" w:rsidRPr="00350968" w:rsidRDefault="00534153" w:rsidP="00534153">
      <w:pPr>
        <w:widowControl w:val="0"/>
        <w:spacing w:after="0" w:line="240" w:lineRule="auto"/>
        <w:ind w:firstLine="709"/>
        <w:jc w:val="both"/>
        <w:rPr>
          <w:rFonts w:ascii="Times New Roman" w:hAnsi="Times New Roman" w:cs="Times New Roman"/>
          <w:sz w:val="28"/>
          <w:szCs w:val="28"/>
        </w:rPr>
      </w:pPr>
      <w:r w:rsidRPr="00350968">
        <w:rPr>
          <w:rFonts w:ascii="Times New Roman" w:hAnsi="Times New Roman" w:cs="Times New Roman"/>
          <w:sz w:val="28"/>
          <w:szCs w:val="28"/>
        </w:rPr>
        <w:t>Обучение завершается итоговой аттестацией в форме экзамена.</w:t>
      </w:r>
    </w:p>
    <w:p w:rsidR="00534153" w:rsidRPr="00350968" w:rsidRDefault="00534153" w:rsidP="00534153">
      <w:pPr>
        <w:widowControl w:val="0"/>
        <w:spacing w:after="0" w:line="240" w:lineRule="auto"/>
        <w:jc w:val="center"/>
        <w:rPr>
          <w:rFonts w:ascii="Times New Roman" w:hAnsi="Times New Roman" w:cs="Times New Roman"/>
          <w:b/>
          <w:bCs/>
          <w:sz w:val="28"/>
          <w:szCs w:val="28"/>
        </w:rPr>
      </w:pPr>
    </w:p>
    <w:p w:rsidR="00534153" w:rsidRPr="00350968" w:rsidRDefault="00534153" w:rsidP="00534153">
      <w:pPr>
        <w:widowControl w:val="0"/>
        <w:spacing w:after="0" w:line="240" w:lineRule="auto"/>
        <w:jc w:val="center"/>
        <w:rPr>
          <w:rFonts w:ascii="Times New Roman" w:hAnsi="Times New Roman" w:cs="Times New Roman"/>
          <w:b/>
          <w:bCs/>
          <w:sz w:val="28"/>
          <w:szCs w:val="28"/>
        </w:rPr>
      </w:pPr>
      <w:r w:rsidRPr="00350968">
        <w:rPr>
          <w:rFonts w:ascii="Times New Roman" w:hAnsi="Times New Roman" w:cs="Times New Roman"/>
          <w:b/>
          <w:bCs/>
          <w:sz w:val="28"/>
          <w:szCs w:val="28"/>
        </w:rPr>
        <w:t>5.3.1. Перечень вопросов для подготовки к итоговому экзамену</w:t>
      </w:r>
    </w:p>
    <w:p w:rsidR="00534153" w:rsidRPr="00350968" w:rsidRDefault="00534153" w:rsidP="00534153">
      <w:pPr>
        <w:widowControl w:val="0"/>
        <w:spacing w:after="0" w:line="240" w:lineRule="auto"/>
        <w:jc w:val="center"/>
        <w:rPr>
          <w:rFonts w:ascii="Times New Roman" w:hAnsi="Times New Roman" w:cs="Times New Roman"/>
          <w:b/>
          <w:bCs/>
          <w:sz w:val="28"/>
          <w:szCs w:val="28"/>
        </w:rPr>
      </w:pPr>
    </w:p>
    <w:p w:rsidR="00534153" w:rsidRPr="00350968" w:rsidRDefault="00534153" w:rsidP="00534153">
      <w:pPr>
        <w:widowControl w:val="0"/>
        <w:spacing w:after="0" w:line="240" w:lineRule="auto"/>
        <w:ind w:firstLine="720"/>
        <w:jc w:val="both"/>
        <w:rPr>
          <w:rFonts w:ascii="Times New Roman" w:hAnsi="Times New Roman" w:cs="Times New Roman"/>
          <w:b/>
          <w:sz w:val="28"/>
          <w:szCs w:val="28"/>
        </w:rPr>
      </w:pPr>
      <w:r w:rsidRPr="00350968">
        <w:rPr>
          <w:rFonts w:ascii="Times New Roman" w:hAnsi="Times New Roman" w:cs="Times New Roman"/>
          <w:b/>
          <w:sz w:val="28"/>
          <w:szCs w:val="28"/>
        </w:rPr>
        <w:t>по дисциплине 1. Пожары. Классификация пожаров. Опасные факторы пожаров</w:t>
      </w:r>
    </w:p>
    <w:p w:rsidR="00534153" w:rsidRPr="00350968" w:rsidRDefault="00534153" w:rsidP="0032131C">
      <w:pPr>
        <w:widowControl w:val="0"/>
        <w:numPr>
          <w:ilvl w:val="0"/>
          <w:numId w:val="236"/>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Классификация пожаров. </w:t>
      </w:r>
    </w:p>
    <w:p w:rsidR="00534153" w:rsidRPr="00350968" w:rsidRDefault="00534153" w:rsidP="0032131C">
      <w:pPr>
        <w:widowControl w:val="0"/>
        <w:numPr>
          <w:ilvl w:val="0"/>
          <w:numId w:val="236"/>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Стадии пожаров.</w:t>
      </w:r>
    </w:p>
    <w:p w:rsidR="00534153" w:rsidRPr="00350968" w:rsidRDefault="00534153" w:rsidP="0032131C">
      <w:pPr>
        <w:widowControl w:val="0"/>
        <w:numPr>
          <w:ilvl w:val="0"/>
          <w:numId w:val="236"/>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Основные причины пожаров. </w:t>
      </w:r>
    </w:p>
    <w:p w:rsidR="00534153" w:rsidRPr="00350968" w:rsidRDefault="00534153" w:rsidP="0032131C">
      <w:pPr>
        <w:widowControl w:val="0"/>
        <w:numPr>
          <w:ilvl w:val="0"/>
          <w:numId w:val="236"/>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Классификация опасных факторов пожара. </w:t>
      </w:r>
    </w:p>
    <w:p w:rsidR="00534153" w:rsidRPr="00350968" w:rsidRDefault="00534153" w:rsidP="0032131C">
      <w:pPr>
        <w:widowControl w:val="0"/>
        <w:numPr>
          <w:ilvl w:val="0"/>
          <w:numId w:val="236"/>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Сопутствующие проявления опасных факторов пожара</w:t>
      </w:r>
    </w:p>
    <w:p w:rsidR="00534153" w:rsidRPr="00350968" w:rsidRDefault="00534153" w:rsidP="0032131C">
      <w:pPr>
        <w:widowControl w:val="0"/>
        <w:numPr>
          <w:ilvl w:val="0"/>
          <w:numId w:val="236"/>
        </w:numPr>
        <w:tabs>
          <w:tab w:val="left" w:pos="993"/>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Предельно допустимые значения опасных факторов пожара.</w:t>
      </w:r>
    </w:p>
    <w:p w:rsidR="00534153" w:rsidRPr="00350968" w:rsidRDefault="00534153" w:rsidP="00534153">
      <w:pPr>
        <w:spacing w:after="0" w:line="240" w:lineRule="auto"/>
        <w:ind w:firstLine="709"/>
        <w:jc w:val="center"/>
        <w:rPr>
          <w:rFonts w:ascii="Times New Roman" w:eastAsia="Times New Roman" w:hAnsi="Times New Roman" w:cs="Times New Roman"/>
          <w:b/>
          <w:sz w:val="28"/>
          <w:szCs w:val="28"/>
        </w:rPr>
      </w:pPr>
    </w:p>
    <w:p w:rsidR="00534153" w:rsidRPr="00350968" w:rsidRDefault="00534153" w:rsidP="00534153">
      <w:pPr>
        <w:spacing w:after="0" w:line="240" w:lineRule="auto"/>
        <w:ind w:firstLine="709"/>
        <w:jc w:val="both"/>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по дисциплине 2. Организационные основы обеспечения пожарной безопасности в Российской Федерации</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 xml:space="preserve">Понятие нормативного правового регулирования в области пожарной безопасности. </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Понятие системы обеспечения пожарной безопасности объекта защиты.</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 xml:space="preserve">Показатели пожарной опасности веществ и материалов. </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Права и обязанности организаций и граждан в области пожарной безопасности.</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Ответственность за нарушение требований пожарной безопасности.</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Система органов ФГПН, их полномочия и основные направления деятельности. Приоритетные направления развития органов ФГПН.</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Перечень государственных инспекторов по пожарному надзору, их права, обязанности и ответственность по осуществлению ФГПН.</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Порядок распределения функциональных обязанностей среди государственных инспекторов по пожарному надзору.</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Планирование деятельности по осуществлению ФГПН.</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Цели лицензирования в области пожарной безопасности.</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Порядок проведения лицензирования в области пожарной безопасности.</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Цель составления декларации пожарной безопасности.</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Объекты, в отношении которых в обязательном порядке разрабатывается декларация пожарной безопасности.</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Правовые основы аккредитации.</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Цели, принципы и правила аккредитации на территории Российской Федерации.</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 xml:space="preserve">Цели осуществления подтверждения соответствия. </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Принципы осуществления оценки соответствия.</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Перечни продукции и схемы подтверждения соответствия продукции требованиям пожарной безопасности.</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Цели и задачи проведения независимой оценки пожарного риска.</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Правила оценки соответствия объектов защиты (продукции) установленным требованиям пожарной безопасности путем независимой оценки пожарного риска.</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Методика определения расчетных величин пожарного риска в зданиях класса функциональной пожарной опасности Ф1-Ф5.</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Цели, задачи, формы проведения противопожарной пропаганды.</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Виды обучения работников организаций мерам пожарной безопасности.</w:t>
      </w:r>
    </w:p>
    <w:p w:rsidR="00534153" w:rsidRPr="00350968" w:rsidRDefault="00534153" w:rsidP="0032131C">
      <w:pPr>
        <w:numPr>
          <w:ilvl w:val="0"/>
          <w:numId w:val="226"/>
        </w:numPr>
        <w:tabs>
          <w:tab w:val="left" w:pos="1134"/>
        </w:tabs>
        <w:spacing w:after="0" w:line="240" w:lineRule="auto"/>
        <w:ind w:left="0" w:firstLine="709"/>
        <w:jc w:val="both"/>
        <w:rPr>
          <w:rFonts w:ascii="Times New Roman" w:hAnsi="Times New Roman" w:cs="Times New Roman"/>
          <w:sz w:val="28"/>
        </w:rPr>
      </w:pPr>
      <w:r w:rsidRPr="00350968">
        <w:rPr>
          <w:rFonts w:ascii="Times New Roman" w:hAnsi="Times New Roman" w:cs="Times New Roman"/>
          <w:sz w:val="28"/>
        </w:rPr>
        <w:t>Разработка порядка обучения мерам пожарной безопасности работников организаций.</w:t>
      </w:r>
    </w:p>
    <w:p w:rsidR="00534153" w:rsidRPr="00350968" w:rsidRDefault="00534153" w:rsidP="00534153">
      <w:pPr>
        <w:spacing w:after="0" w:line="240" w:lineRule="auto"/>
        <w:ind w:firstLine="709"/>
        <w:rPr>
          <w:rFonts w:ascii="Times New Roman" w:eastAsia="Times New Roman" w:hAnsi="Times New Roman" w:cs="Times New Roman"/>
          <w:sz w:val="28"/>
          <w:szCs w:val="28"/>
        </w:rPr>
      </w:pPr>
    </w:p>
    <w:p w:rsidR="00534153" w:rsidRPr="00350968" w:rsidRDefault="00534153" w:rsidP="00534153">
      <w:pPr>
        <w:spacing w:after="0" w:line="240" w:lineRule="auto"/>
        <w:ind w:firstLine="709"/>
        <w:rPr>
          <w:rFonts w:ascii="Times New Roman" w:eastAsia="Times New Roman" w:hAnsi="Times New Roman" w:cs="Times New Roman"/>
          <w:b/>
          <w:sz w:val="28"/>
          <w:szCs w:val="28"/>
        </w:rPr>
      </w:pPr>
      <w:r w:rsidRPr="00350968">
        <w:rPr>
          <w:rFonts w:ascii="Times New Roman" w:eastAsia="Times New Roman" w:hAnsi="Times New Roman" w:cs="Times New Roman"/>
          <w:b/>
          <w:sz w:val="28"/>
          <w:szCs w:val="28"/>
        </w:rPr>
        <w:t>по дисциплине 3. Организационные основы обеспечения пожарной безопасности в Российской Федерации</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Правила противопожарного режима в Российской Федерации.</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Комплекс мероприятий, обеспечивающих противопожарный режим на объекте.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Приказ, устанавливающий требования по обеспечению противопожарного режима в организации.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Кто назначает лицо, ответственное за обеспечение пожарной безопасности на объекте.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Содержание инструкций о мерах пожарной безопасности.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Содержание инструкции о действиях персонала по эвакуации и спасению людей при пожаре.</w:t>
      </w:r>
    </w:p>
    <w:p w:rsidR="00534153" w:rsidRPr="00350968" w:rsidRDefault="00534153" w:rsidP="0032131C">
      <w:pPr>
        <w:widowControl w:val="0"/>
        <w:numPr>
          <w:ilvl w:val="0"/>
          <w:numId w:val="227"/>
        </w:numP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Нормативные правовые акты и нормативные документы по пожарной безопасности, устанавливающие требования к производственным зданиям, сооружениям. </w:t>
      </w:r>
    </w:p>
    <w:p w:rsidR="00534153" w:rsidRPr="00350968" w:rsidRDefault="00534153" w:rsidP="0032131C">
      <w:pPr>
        <w:widowControl w:val="0"/>
        <w:numPr>
          <w:ilvl w:val="0"/>
          <w:numId w:val="227"/>
        </w:numP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к объемно-планировочным и конструктивным решениям производственных и лабораторных зданий, помещений, мастерских. </w:t>
      </w:r>
    </w:p>
    <w:p w:rsidR="00534153" w:rsidRPr="00350968" w:rsidRDefault="00534153" w:rsidP="0032131C">
      <w:pPr>
        <w:widowControl w:val="0"/>
        <w:numPr>
          <w:ilvl w:val="0"/>
          <w:numId w:val="227"/>
        </w:numP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степени огнестойкости, классу конструктивной пожарной опасности, высоте зданий и площади этажа здания в пределах пожарного отсека.</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объемно-планировочным и конструктивным решениям складских зданий и помещений, предназначенных для хранения веществ, материалов, продукции и сырья (грузов) (класс функциональной пожарной опасности Ф5.2), в том числе встроенных в здания другой функциональной пожарной опасности.</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степени огнестойкости, классу конструктивной пожарной опасности, высоте зданий и площади этажа здания в пределах пожарного отсека.</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Меры пожарной безопасности при хранении на складах (в помещениях) веществ и материалов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Меры пожарной безопасности при хранении баллонов с горючими газами, емкостей (бутылки, бутыли, другая тара) с легковоспламеняющимися и горючими жидкостями, аэрозольных упаковок.</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объемно-планировочным и конструктивным решениям автостоянок (автостоянка, гараж-стоянка), а также подземных помещений для стоянки (хранения) легковых автомобилей, встроенных в здания другого функционального назначения.</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электротехническим устройствам автостоянок, встроенных подземных автостоянок.</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Нормативные правовые акты и нормативные документы по пожарной безопасности, устанавливающие требования к зданиям сельскохозяйственного назначения.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Организационные мероприятия по обеспечению пожарной безопасности на объектах сельскохозяйственного производства.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Правил противопожарного режима к объектам сельскохозяйственного производства.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пожарной безопасности к животноводческим, птицеводческим и звероводческим зданиям и помещениям.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организации противопожарных мероприятий в зданиях и сооружениях по хранению и переработке зерна.</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Опасные производственные объекты (предприятия или их цехи, участки, площадки).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Паспорт безопасности опасных объектов.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лифтам для пожарных подразделений - пожарным лифтам.</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к средствам индивидуальной и коллективной защиты и спасения людей.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к объемно-планировочным и техническим решениям, обеспечивающим своевременную эвакуацию людей, их защиту и спасение от опасных факторов пожара.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Характерные пожары в жилых домах и их краткий анализ.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Меры пожарной безопасности в жилых домах и при эксплуатации печей, каминов, газовых отопительных и нагревательных приборов, керосиновых приборов, электропроводки и электрооборудования. </w:t>
      </w:r>
    </w:p>
    <w:p w:rsidR="00534153" w:rsidRPr="00350968" w:rsidRDefault="00534153" w:rsidP="0032131C">
      <w:pPr>
        <w:widowControl w:val="0"/>
        <w:numPr>
          <w:ilvl w:val="0"/>
          <w:numId w:val="227"/>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Требования к установке и работоспособности дымовых пожарных извещателей в жилых помещениях.</w:t>
      </w:r>
    </w:p>
    <w:p w:rsidR="00534153" w:rsidRPr="00350968" w:rsidRDefault="00534153" w:rsidP="00534153">
      <w:pPr>
        <w:spacing w:after="0" w:line="240" w:lineRule="auto"/>
        <w:ind w:firstLine="709"/>
        <w:jc w:val="both"/>
        <w:rPr>
          <w:rFonts w:ascii="Times New Roman" w:eastAsia="Times New Roman" w:hAnsi="Times New Roman" w:cs="Times New Roman"/>
          <w:sz w:val="28"/>
          <w:szCs w:val="28"/>
        </w:rPr>
      </w:pPr>
    </w:p>
    <w:p w:rsidR="00534153" w:rsidRPr="00350968" w:rsidRDefault="00534153" w:rsidP="00534153">
      <w:pPr>
        <w:spacing w:after="0" w:line="240" w:lineRule="auto"/>
        <w:ind w:firstLine="709"/>
        <w:jc w:val="both"/>
        <w:rPr>
          <w:rFonts w:ascii="Times New Roman" w:hAnsi="Times New Roman" w:cs="Times New Roman"/>
          <w:b/>
          <w:bCs/>
          <w:sz w:val="28"/>
          <w:szCs w:val="28"/>
        </w:rPr>
      </w:pPr>
      <w:r w:rsidRPr="00350968">
        <w:rPr>
          <w:rFonts w:ascii="Times New Roman" w:hAnsi="Times New Roman" w:cs="Times New Roman"/>
          <w:b/>
          <w:bCs/>
          <w:sz w:val="28"/>
          <w:szCs w:val="28"/>
        </w:rPr>
        <w:t>по дисциплине 4. Система обеспечения пожарной безопасности объектов защиты</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Состав системы обеспечения пожарной безопасности объекта защиты.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Формы оценки соответствия объектов защиты требованиям пожарной безопасности.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Цель создания систем предотвращения пожаров.</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Способы исключения условий образования горючей среды.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Способы исключения условий образования в горючей среде источников зажигания.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Классификация веществ и материалов по пожаровзрывоопасности и пожарной опасности.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Показатели пожаровзрывоопасности и пожарной опасности веществ и материалов.</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Показатели пожаровзрывоопасности и пожарной опасности технологических сред.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Классификация технологических сред по пожаровзрывоопасности.</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Классификация пожароопасных зон.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Классификация взрывоопасных зон.</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Классификация наружных установок по пожарной опасности.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Категории наружных установок по пожарной опасности.</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Классификация зданий, сооружений и помещений по пожарной и взрывопожарной опасности.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Классификация зданий, сооружений и пожарных отсеков по степени огнестойкости.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Классификация зданий, сооружений и пожарных отсеков по конструктивной пожарной опасности.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Классификация зданий, сооружений и пожарных отсеков по функциональной пожарной опасности.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Классификация зданий пожарных депо.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Классификация противопожарных преград.</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Состав и функциональные характеристики систем противопожарной защиты объектов.</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Способы защиты людей и имущества от воздействия опасных факторов пожара.</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Требования пожарной безопасности к эвакуационным путям.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Требования пожарной безопасности к эвакуационным эвакуационным и аварийным выходам.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Классификация систем оповещения и управления эвакуацией людей при пожарах в зданиях.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Способы оповещения людей о пожаре, управления эвакуацией людей и обеспечения их безопасной эвакуации.</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Правила применения средств индивидуальной защиты органов дыхания и зрения при пожаре.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Периодичность проведения тренировок по отработке планов эвакуации и инструктажей по использованию средств индивидуальной защиты и спасения для обслуживающего персонала.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Классификация средств спасения с высоты (индивидуальные средства, коллективные средства). Требования к оснащению и применению средств спасения людей с высотных уровней при пожаре.</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Назначение противодымной защиты.</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Требования к объектам по устройству систем приточно-вытяжной противодымной вентиляции.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Способы ограничения распространения пожара за пределы очага.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Классификация и область применения первичных средств пожаротушения. Пожарные краны и средства обеспечения их использования.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Пожарный инвентарь.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Требования к выбору, размещению, техническому обслуживанию и перезарядке переносных и передвижных огнетушителей.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Требования к обеспечению объектов первичными средствами пожаротушения.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Требования к пожарным кранам, пожарным шкафам.</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Оснащение помещений, зданий и сооружений класса Ф1-Ф5 автоматическими установками пожарной сигнализации и (или) пожаротушения.</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Классификация систем пожарной сигнализации.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Основные элементы систем пожарной сигнализации.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Места установки ручных пожарных извещателей в зависимости от назначений зданий и помещений.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Проверка работоспособности автоматической системы пожарной сигнализации.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Классификация автоматических установок пожаротушения.</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Назначение, область применения пожарного гидранта.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Назначение, область применения напорных и всасывающих рукавов, стволов.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Назначение, область применения гидроэлеватора и всасывающей сетки.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Требования к источникам противопожарного водоснабжения.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 xml:space="preserve">Проведение проверок работоспособности системы противопожарного водоснабжения объекта. </w:t>
      </w:r>
    </w:p>
    <w:p w:rsidR="00534153" w:rsidRPr="00350968" w:rsidRDefault="00534153" w:rsidP="0032131C">
      <w:pPr>
        <w:numPr>
          <w:ilvl w:val="0"/>
          <w:numId w:val="237"/>
        </w:numPr>
        <w:tabs>
          <w:tab w:val="left" w:pos="1134"/>
        </w:tabs>
        <w:spacing w:after="0" w:line="240" w:lineRule="auto"/>
        <w:ind w:left="0" w:firstLine="709"/>
        <w:jc w:val="both"/>
        <w:rPr>
          <w:rFonts w:ascii="Times New Roman" w:hAnsi="Times New Roman" w:cs="Times New Roman"/>
          <w:sz w:val="28"/>
          <w:szCs w:val="24"/>
          <w:lang w:bidi="ru-RU"/>
        </w:rPr>
      </w:pPr>
      <w:r w:rsidRPr="00350968">
        <w:rPr>
          <w:rFonts w:ascii="Times New Roman" w:hAnsi="Times New Roman" w:cs="Times New Roman"/>
          <w:sz w:val="28"/>
          <w:szCs w:val="24"/>
          <w:lang w:bidi="ru-RU"/>
        </w:rPr>
        <w:t>Методика испытаний внутреннего противопожарного водопровода.</w:t>
      </w:r>
    </w:p>
    <w:p w:rsidR="00534153" w:rsidRPr="00350968" w:rsidRDefault="00534153" w:rsidP="00534153">
      <w:pPr>
        <w:widowControl w:val="0"/>
        <w:spacing w:after="0" w:line="240" w:lineRule="auto"/>
        <w:ind w:firstLine="709"/>
        <w:jc w:val="both"/>
        <w:rPr>
          <w:rFonts w:ascii="Times New Roman" w:hAnsi="Times New Roman" w:cs="Times New Roman"/>
          <w:b/>
          <w:sz w:val="28"/>
          <w:szCs w:val="28"/>
        </w:rPr>
      </w:pPr>
    </w:p>
    <w:p w:rsidR="00534153" w:rsidRPr="00350968" w:rsidRDefault="00534153" w:rsidP="00534153">
      <w:pPr>
        <w:widowControl w:val="0"/>
        <w:spacing w:after="0" w:line="240" w:lineRule="auto"/>
        <w:ind w:firstLine="709"/>
        <w:jc w:val="both"/>
        <w:rPr>
          <w:rFonts w:ascii="Times New Roman" w:hAnsi="Times New Roman" w:cs="Times New Roman"/>
          <w:b/>
          <w:sz w:val="28"/>
          <w:szCs w:val="28"/>
        </w:rPr>
      </w:pPr>
      <w:r w:rsidRPr="00350968">
        <w:rPr>
          <w:rFonts w:ascii="Times New Roman" w:hAnsi="Times New Roman" w:cs="Times New Roman"/>
          <w:b/>
          <w:sz w:val="28"/>
          <w:szCs w:val="28"/>
        </w:rPr>
        <w:t>по дисциплине 5. Требования пожарной безопасности при проектировании, строительстве и эксплуатации объекта защиты</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Классификация электрооборудования по взрывопожарной и пожарной опасности. </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к информации о пожарной опасности электротехнической продукции. </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пожарной безопасности к конструкциям и оборудованию систем мусороудаления. </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пожарной безопасности к пассажирским, грузовым лифтам, эскалаторам, траволаторам. </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к устройству проездов и подъездов для пожарной техники к зданиям и сооружениям. </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Общие требования к расстановке мобильной пожарной техники, пожарных подъемных механизмов на территории.</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Противопожарные расстояния между зданиями и сооружениями </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Виды пожароопасных работ. </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Порядок оформления наряда-допуска на проведение огневых работ. </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Требования пожарной безопасности к местам и помещениям проведения огневых работ. </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Организация постоянных и временных постов проведения огневых работ, основные требования.</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Пожарная безопасность при проведении резательных работ. </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Пожарная безопасность при проведении паяльных работ. </w:t>
      </w:r>
    </w:p>
    <w:p w:rsidR="00534153" w:rsidRPr="00350968" w:rsidRDefault="00534153" w:rsidP="0032131C">
      <w:pPr>
        <w:widowControl w:val="0"/>
        <w:numPr>
          <w:ilvl w:val="0"/>
          <w:numId w:val="238"/>
        </w:numPr>
        <w:tabs>
          <w:tab w:val="left" w:pos="1134"/>
        </w:tabs>
        <w:spacing w:after="0" w:line="240" w:lineRule="auto"/>
        <w:ind w:left="0" w:firstLine="709"/>
        <w:jc w:val="both"/>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 xml:space="preserve">Пожарная безопасность при проведении газосварочных и электросварочных работ. </w:t>
      </w:r>
    </w:p>
    <w:p w:rsidR="00534153" w:rsidRPr="00350968" w:rsidRDefault="00534153" w:rsidP="00534153">
      <w:pPr>
        <w:widowControl w:val="0"/>
        <w:spacing w:after="0" w:line="240" w:lineRule="auto"/>
        <w:ind w:firstLine="709"/>
        <w:jc w:val="center"/>
        <w:rPr>
          <w:rFonts w:ascii="Times New Roman" w:hAnsi="Times New Roman" w:cs="Times New Roman"/>
          <w:b/>
          <w:sz w:val="28"/>
          <w:szCs w:val="28"/>
        </w:rPr>
      </w:pPr>
    </w:p>
    <w:p w:rsidR="00534153" w:rsidRPr="00350968" w:rsidRDefault="00534153" w:rsidP="00534153">
      <w:pPr>
        <w:widowControl w:val="0"/>
        <w:spacing w:after="0" w:line="240" w:lineRule="auto"/>
        <w:ind w:firstLine="709"/>
        <w:jc w:val="both"/>
        <w:rPr>
          <w:rFonts w:ascii="Times New Roman" w:hAnsi="Times New Roman" w:cs="Times New Roman"/>
          <w:b/>
          <w:sz w:val="28"/>
          <w:szCs w:val="28"/>
        </w:rPr>
      </w:pPr>
      <w:r w:rsidRPr="00350968">
        <w:rPr>
          <w:rFonts w:ascii="Times New Roman" w:hAnsi="Times New Roman" w:cs="Times New Roman"/>
          <w:b/>
          <w:sz w:val="28"/>
          <w:szCs w:val="28"/>
        </w:rPr>
        <w:t>по дисциплине 6. Тушение пожаров и оказание первой помощи пострадавшим</w:t>
      </w:r>
    </w:p>
    <w:p w:rsidR="00534153" w:rsidRPr="00350968" w:rsidRDefault="00534153" w:rsidP="0032131C">
      <w:pPr>
        <w:numPr>
          <w:ilvl w:val="0"/>
          <w:numId w:val="239"/>
        </w:numPr>
        <w:tabs>
          <w:tab w:val="left" w:pos="993"/>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Определение пожара.</w:t>
      </w:r>
    </w:p>
    <w:p w:rsidR="00534153" w:rsidRPr="00350968" w:rsidRDefault="00534153" w:rsidP="0032131C">
      <w:pPr>
        <w:numPr>
          <w:ilvl w:val="0"/>
          <w:numId w:val="239"/>
        </w:numPr>
        <w:tabs>
          <w:tab w:val="left" w:pos="993"/>
        </w:tabs>
        <w:spacing w:after="0" w:line="240" w:lineRule="auto"/>
        <w:ind w:left="0" w:firstLine="709"/>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Определение пожарная тактика.</w:t>
      </w:r>
    </w:p>
    <w:p w:rsidR="00534153" w:rsidRPr="00350968" w:rsidRDefault="00534153" w:rsidP="0032131C">
      <w:pPr>
        <w:numPr>
          <w:ilvl w:val="0"/>
          <w:numId w:val="239"/>
        </w:numPr>
        <w:tabs>
          <w:tab w:val="left" w:pos="993"/>
        </w:tabs>
        <w:spacing w:after="0" w:line="240" w:lineRule="auto"/>
        <w:ind w:left="0" w:firstLine="709"/>
        <w:jc w:val="both"/>
        <w:rPr>
          <w:rFonts w:ascii="Times New Roman" w:eastAsia="Times New Roman" w:hAnsi="Times New Roman" w:cs="Times New Roman"/>
          <w:sz w:val="28"/>
          <w:szCs w:val="28"/>
        </w:rPr>
      </w:pPr>
      <w:r w:rsidRPr="00350968">
        <w:rPr>
          <w:rFonts w:ascii="Times New Roman" w:eastAsia="Times New Roman" w:hAnsi="Times New Roman" w:cs="Times New Roman"/>
          <w:sz w:val="28"/>
          <w:szCs w:val="28"/>
        </w:rPr>
        <w:t>Основные задачи дисциплины Пожарная тактика.</w:t>
      </w:r>
    </w:p>
    <w:p w:rsidR="00534153" w:rsidRPr="00350968" w:rsidRDefault="00534153" w:rsidP="0032131C">
      <w:pPr>
        <w:numPr>
          <w:ilvl w:val="0"/>
          <w:numId w:val="239"/>
        </w:numPr>
        <w:tabs>
          <w:tab w:val="left" w:pos="851"/>
          <w:tab w:val="left" w:pos="993"/>
        </w:tabs>
        <w:spacing w:after="0" w:line="240" w:lineRule="auto"/>
        <w:ind w:left="0" w:firstLine="709"/>
        <w:jc w:val="both"/>
        <w:rPr>
          <w:rFonts w:ascii="Times New Roman" w:eastAsia="Times New Roman" w:hAnsi="Times New Roman" w:cs="Times New Roman"/>
          <w:sz w:val="28"/>
        </w:rPr>
      </w:pPr>
      <w:r w:rsidRPr="00350968">
        <w:rPr>
          <w:rFonts w:ascii="Times New Roman" w:eastAsia="Times New Roman" w:hAnsi="Times New Roman" w:cs="Times New Roman"/>
          <w:sz w:val="28"/>
        </w:rPr>
        <w:t>Какие условия должны быть выполнены для обеспечения локализации?</w:t>
      </w:r>
    </w:p>
    <w:p w:rsidR="00534153" w:rsidRPr="00350968" w:rsidRDefault="00534153" w:rsidP="0032131C">
      <w:pPr>
        <w:numPr>
          <w:ilvl w:val="0"/>
          <w:numId w:val="239"/>
        </w:numPr>
        <w:tabs>
          <w:tab w:val="left" w:pos="851"/>
          <w:tab w:val="left" w:pos="993"/>
        </w:tabs>
        <w:spacing w:after="0" w:line="240" w:lineRule="auto"/>
        <w:ind w:left="0" w:firstLine="709"/>
        <w:rPr>
          <w:rFonts w:ascii="Times New Roman" w:eastAsia="Times New Roman" w:hAnsi="Times New Roman" w:cs="Times New Roman"/>
          <w:sz w:val="28"/>
        </w:rPr>
      </w:pPr>
      <w:r w:rsidRPr="00350968">
        <w:rPr>
          <w:rFonts w:ascii="Times New Roman" w:eastAsia="Times New Roman" w:hAnsi="Times New Roman" w:cs="Times New Roman"/>
          <w:sz w:val="28"/>
        </w:rPr>
        <w:t>Как классифицируются пожары на открытом пространстве?</w:t>
      </w:r>
    </w:p>
    <w:p w:rsidR="00534153" w:rsidRPr="00350968" w:rsidRDefault="00534153" w:rsidP="0032131C">
      <w:pPr>
        <w:numPr>
          <w:ilvl w:val="0"/>
          <w:numId w:val="239"/>
        </w:numPr>
        <w:tabs>
          <w:tab w:val="left" w:pos="851"/>
          <w:tab w:val="left" w:pos="993"/>
        </w:tabs>
        <w:spacing w:after="0" w:line="240" w:lineRule="auto"/>
        <w:ind w:left="0" w:firstLine="709"/>
        <w:rPr>
          <w:rFonts w:ascii="Times New Roman" w:eastAsia="Times New Roman" w:hAnsi="Times New Roman" w:cs="Times New Roman"/>
          <w:sz w:val="28"/>
        </w:rPr>
      </w:pPr>
      <w:r w:rsidRPr="00350968">
        <w:rPr>
          <w:rFonts w:ascii="Times New Roman" w:eastAsia="Times New Roman" w:hAnsi="Times New Roman" w:cs="Times New Roman"/>
          <w:sz w:val="28"/>
        </w:rPr>
        <w:t>Как классифицируются пожары по виду горючего материала?</w:t>
      </w:r>
    </w:p>
    <w:p w:rsidR="00534153" w:rsidRPr="00350968" w:rsidRDefault="00534153" w:rsidP="0032131C">
      <w:pPr>
        <w:numPr>
          <w:ilvl w:val="0"/>
          <w:numId w:val="239"/>
        </w:numPr>
        <w:tabs>
          <w:tab w:val="left" w:pos="851"/>
          <w:tab w:val="left" w:pos="993"/>
        </w:tabs>
        <w:spacing w:after="0" w:line="240" w:lineRule="auto"/>
        <w:ind w:left="0" w:firstLine="709"/>
        <w:rPr>
          <w:rFonts w:ascii="Times New Roman" w:eastAsia="Times New Roman" w:hAnsi="Times New Roman" w:cs="Times New Roman"/>
          <w:sz w:val="28"/>
        </w:rPr>
      </w:pPr>
      <w:r w:rsidRPr="00350968">
        <w:rPr>
          <w:rFonts w:ascii="Times New Roman" w:eastAsia="Times New Roman" w:hAnsi="Times New Roman" w:cs="Times New Roman"/>
          <w:sz w:val="28"/>
        </w:rPr>
        <w:t>Дайте определение и перечислите опасные факторы пожара?</w:t>
      </w:r>
    </w:p>
    <w:p w:rsidR="00534153" w:rsidRPr="00350968" w:rsidRDefault="00534153" w:rsidP="0032131C">
      <w:pPr>
        <w:numPr>
          <w:ilvl w:val="0"/>
          <w:numId w:val="239"/>
        </w:numPr>
        <w:tabs>
          <w:tab w:val="left" w:pos="851"/>
          <w:tab w:val="left" w:pos="993"/>
        </w:tabs>
        <w:spacing w:after="0" w:line="240" w:lineRule="auto"/>
        <w:ind w:left="0" w:firstLine="709"/>
        <w:rPr>
          <w:rFonts w:ascii="Times New Roman" w:eastAsia="Times New Roman" w:hAnsi="Times New Roman" w:cs="Times New Roman"/>
          <w:sz w:val="28"/>
        </w:rPr>
      </w:pPr>
      <w:r w:rsidRPr="00350968">
        <w:rPr>
          <w:rFonts w:ascii="Times New Roman" w:eastAsia="Times New Roman" w:hAnsi="Times New Roman" w:cs="Times New Roman"/>
          <w:sz w:val="28"/>
        </w:rPr>
        <w:t>Что относится к сопутствующим проявлениям опасных факторов пожара?</w:t>
      </w:r>
    </w:p>
    <w:p w:rsidR="00534153" w:rsidRPr="00350968" w:rsidRDefault="00534153" w:rsidP="0032131C">
      <w:pPr>
        <w:numPr>
          <w:ilvl w:val="0"/>
          <w:numId w:val="239"/>
        </w:numPr>
        <w:tabs>
          <w:tab w:val="left" w:pos="851"/>
          <w:tab w:val="left" w:pos="993"/>
        </w:tabs>
        <w:spacing w:after="0" w:line="240" w:lineRule="auto"/>
        <w:ind w:left="0" w:firstLine="709"/>
        <w:rPr>
          <w:rFonts w:ascii="Times New Roman" w:eastAsia="Times New Roman" w:hAnsi="Times New Roman" w:cs="Times New Roman"/>
          <w:sz w:val="28"/>
        </w:rPr>
      </w:pPr>
      <w:r w:rsidRPr="00350968">
        <w:rPr>
          <w:rFonts w:ascii="Times New Roman" w:eastAsia="Times New Roman" w:hAnsi="Times New Roman" w:cs="Times New Roman"/>
          <w:sz w:val="28"/>
        </w:rPr>
        <w:t>Перечислите зоны на пожаре и приведите их характеристики?</w:t>
      </w:r>
    </w:p>
    <w:p w:rsidR="00534153" w:rsidRPr="00350968" w:rsidRDefault="00534153" w:rsidP="00534153">
      <w:pPr>
        <w:tabs>
          <w:tab w:val="left" w:pos="851"/>
        </w:tabs>
        <w:spacing w:after="0" w:line="240" w:lineRule="auto"/>
        <w:ind w:firstLine="709"/>
        <w:rPr>
          <w:rFonts w:ascii="Times New Roman" w:eastAsia="Times New Roman" w:hAnsi="Times New Roman" w:cs="Times New Roman"/>
          <w:sz w:val="28"/>
          <w:szCs w:val="28"/>
          <w:lang w:bidi="ru-RU"/>
        </w:rPr>
      </w:pPr>
      <w:r w:rsidRPr="00350968">
        <w:rPr>
          <w:rFonts w:ascii="Times New Roman" w:eastAsia="Times New Roman" w:hAnsi="Times New Roman" w:cs="Times New Roman"/>
          <w:sz w:val="28"/>
        </w:rPr>
        <w:t xml:space="preserve"> </w:t>
      </w:r>
      <w:r w:rsidRPr="00350968">
        <w:rPr>
          <w:rFonts w:ascii="Times New Roman" w:eastAsia="Times New Roman" w:hAnsi="Times New Roman" w:cs="Times New Roman"/>
          <w:sz w:val="28"/>
          <w:szCs w:val="28"/>
          <w:lang w:bidi="ru-RU"/>
        </w:rPr>
        <w:t>Что входит в документами предварительного планирования действий по тушению пожаров и проведению АСР?</w:t>
      </w:r>
    </w:p>
    <w:p w:rsidR="00534153" w:rsidRPr="00350968" w:rsidRDefault="00534153" w:rsidP="0032131C">
      <w:pPr>
        <w:numPr>
          <w:ilvl w:val="0"/>
          <w:numId w:val="239"/>
        </w:numPr>
        <w:tabs>
          <w:tab w:val="left" w:pos="1134"/>
        </w:tabs>
        <w:spacing w:after="0" w:line="240" w:lineRule="auto"/>
        <w:ind w:left="0" w:firstLine="709"/>
        <w:jc w:val="both"/>
        <w:rPr>
          <w:rFonts w:ascii="Times New Roman" w:eastAsia="Times New Roman" w:hAnsi="Times New Roman" w:cs="Times New Roman"/>
          <w:sz w:val="28"/>
          <w:szCs w:val="28"/>
          <w:lang w:bidi="ru-RU"/>
        </w:rPr>
      </w:pPr>
      <w:r w:rsidRPr="00350968">
        <w:rPr>
          <w:rFonts w:ascii="Times New Roman" w:eastAsia="Times New Roman" w:hAnsi="Times New Roman" w:cs="Times New Roman"/>
          <w:sz w:val="28"/>
          <w:szCs w:val="28"/>
          <w:lang w:bidi="ru-RU"/>
        </w:rPr>
        <w:t>Какой документ составляется для организации тушения пожаров и проведения АСР на территории города федерального значения, муниципального образования?</w:t>
      </w:r>
    </w:p>
    <w:p w:rsidR="00534153" w:rsidRPr="00350968" w:rsidRDefault="00534153" w:rsidP="0032131C">
      <w:pPr>
        <w:numPr>
          <w:ilvl w:val="0"/>
          <w:numId w:val="239"/>
        </w:numPr>
        <w:tabs>
          <w:tab w:val="left" w:pos="1134"/>
        </w:tabs>
        <w:spacing w:after="0" w:line="240" w:lineRule="auto"/>
        <w:ind w:left="0" w:firstLine="709"/>
        <w:jc w:val="both"/>
        <w:rPr>
          <w:rFonts w:ascii="Times New Roman" w:eastAsia="Times New Roman" w:hAnsi="Times New Roman" w:cs="Times New Roman"/>
          <w:sz w:val="28"/>
          <w:szCs w:val="28"/>
          <w:lang w:bidi="ru-RU"/>
        </w:rPr>
      </w:pPr>
      <w:r w:rsidRPr="00350968">
        <w:rPr>
          <w:rFonts w:ascii="Times New Roman" w:eastAsia="Times New Roman" w:hAnsi="Times New Roman" w:cs="Times New Roman"/>
          <w:sz w:val="28"/>
          <w:szCs w:val="28"/>
          <w:lang w:bidi="ru-RU"/>
        </w:rPr>
        <w:t>Какой документ составляется для организации тушения пожаров и проведения АСР на территории субъекта РФ?</w:t>
      </w:r>
    </w:p>
    <w:p w:rsidR="00534153" w:rsidRPr="00350968" w:rsidRDefault="00534153" w:rsidP="0032131C">
      <w:pPr>
        <w:numPr>
          <w:ilvl w:val="0"/>
          <w:numId w:val="239"/>
        </w:numPr>
        <w:tabs>
          <w:tab w:val="left" w:pos="1134"/>
        </w:tabs>
        <w:spacing w:after="0" w:line="240" w:lineRule="auto"/>
        <w:ind w:left="0" w:firstLine="709"/>
        <w:jc w:val="both"/>
        <w:rPr>
          <w:rFonts w:ascii="Times New Roman" w:eastAsia="Times New Roman" w:hAnsi="Times New Roman" w:cs="Times New Roman"/>
          <w:sz w:val="28"/>
          <w:szCs w:val="28"/>
          <w:lang w:bidi="ru-RU"/>
        </w:rPr>
      </w:pPr>
      <w:r w:rsidRPr="00350968">
        <w:rPr>
          <w:rFonts w:ascii="Times New Roman" w:eastAsia="Times New Roman" w:hAnsi="Times New Roman" w:cs="Times New Roman"/>
          <w:sz w:val="28"/>
          <w:szCs w:val="28"/>
          <w:lang w:bidi="ru-RU"/>
        </w:rPr>
        <w:t>Кто обеспечивает разработку документов предварительного планирования действий по тушению пожаров и проведению АСР?</w:t>
      </w:r>
    </w:p>
    <w:p w:rsidR="00534153" w:rsidRPr="00350968" w:rsidRDefault="00534153" w:rsidP="0032131C">
      <w:pPr>
        <w:keepNext/>
        <w:keepLines/>
        <w:widowControl w:val="0"/>
        <w:numPr>
          <w:ilvl w:val="0"/>
          <w:numId w:val="239"/>
        </w:numPr>
        <w:tabs>
          <w:tab w:val="left" w:pos="1134"/>
        </w:tabs>
        <w:spacing w:after="0" w:line="240" w:lineRule="auto"/>
        <w:ind w:left="0" w:firstLine="709"/>
        <w:jc w:val="both"/>
        <w:outlineLvl w:val="2"/>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Какими средствами пользуются при спасении людей на пожаре?</w:t>
      </w:r>
    </w:p>
    <w:p w:rsidR="00534153" w:rsidRPr="00350968" w:rsidRDefault="00534153" w:rsidP="0032131C">
      <w:pPr>
        <w:keepNext/>
        <w:keepLines/>
        <w:widowControl w:val="0"/>
        <w:numPr>
          <w:ilvl w:val="0"/>
          <w:numId w:val="239"/>
        </w:numPr>
        <w:tabs>
          <w:tab w:val="left" w:pos="1134"/>
        </w:tabs>
        <w:spacing w:after="0" w:line="240" w:lineRule="auto"/>
        <w:ind w:left="0" w:firstLine="709"/>
        <w:jc w:val="both"/>
        <w:outlineLvl w:val="2"/>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Этапы боевого развертывания и какие действия в них входят?</w:t>
      </w:r>
    </w:p>
    <w:p w:rsidR="00534153" w:rsidRPr="00350968" w:rsidRDefault="00534153" w:rsidP="0032131C">
      <w:pPr>
        <w:keepNext/>
        <w:keepLines/>
        <w:widowControl w:val="0"/>
        <w:numPr>
          <w:ilvl w:val="0"/>
          <w:numId w:val="239"/>
        </w:numPr>
        <w:tabs>
          <w:tab w:val="left" w:pos="1134"/>
        </w:tabs>
        <w:spacing w:after="0" w:line="240" w:lineRule="auto"/>
        <w:ind w:left="0" w:firstLine="709"/>
        <w:jc w:val="both"/>
        <w:outlineLvl w:val="2"/>
        <w:rPr>
          <w:rFonts w:ascii="Times New Roman" w:eastAsia="Times New Roman" w:hAnsi="Times New Roman" w:cs="Times New Roman"/>
          <w:color w:val="000000"/>
          <w:sz w:val="28"/>
          <w:szCs w:val="28"/>
          <w:lang w:bidi="ru-RU"/>
        </w:rPr>
      </w:pPr>
      <w:r w:rsidRPr="00350968">
        <w:rPr>
          <w:rFonts w:ascii="Times New Roman" w:eastAsia="Times New Roman" w:hAnsi="Times New Roman" w:cs="Times New Roman"/>
          <w:color w:val="000000"/>
          <w:sz w:val="28"/>
          <w:szCs w:val="28"/>
          <w:lang w:bidi="ru-RU"/>
        </w:rPr>
        <w:t>Какие действия относятся к  АСР связанных с тушени</w:t>
      </w:r>
      <w:bookmarkStart w:id="335" w:name="_Toc96436205"/>
      <w:bookmarkStart w:id="336" w:name="_Toc96436736"/>
      <w:r w:rsidRPr="00350968">
        <w:rPr>
          <w:rFonts w:ascii="Times New Roman" w:eastAsia="Times New Roman" w:hAnsi="Times New Roman" w:cs="Times New Roman"/>
          <w:color w:val="000000"/>
          <w:sz w:val="28"/>
          <w:szCs w:val="28"/>
          <w:lang w:bidi="ru-RU"/>
        </w:rPr>
        <w:t>ем пожаров и другим специальным работам?</w:t>
      </w:r>
    </w:p>
    <w:p w:rsidR="00534153" w:rsidRPr="00350968" w:rsidRDefault="00534153" w:rsidP="0032131C">
      <w:pPr>
        <w:widowControl w:val="0"/>
        <w:numPr>
          <w:ilvl w:val="0"/>
          <w:numId w:val="239"/>
        </w:numPr>
        <w:tabs>
          <w:tab w:val="left" w:pos="1134"/>
        </w:tabs>
        <w:spacing w:after="0" w:line="240" w:lineRule="auto"/>
        <w:ind w:left="0" w:firstLine="709"/>
        <w:jc w:val="both"/>
        <w:rPr>
          <w:rFonts w:ascii="Times New Roman" w:hAnsi="Times New Roman" w:cs="Times New Roman"/>
          <w:sz w:val="28"/>
        </w:rPr>
      </w:pPr>
      <w:r w:rsidRPr="00350968">
        <w:rPr>
          <w:rFonts w:ascii="Times New Roman" w:eastAsia="Times New Roman" w:hAnsi="Times New Roman" w:cs="Times New Roman"/>
          <w:color w:val="000000"/>
          <w:sz w:val="28"/>
          <w:szCs w:val="28"/>
          <w:lang w:bidi="ru-RU"/>
        </w:rPr>
        <w:t>Какие действия вх</w:t>
      </w:r>
      <w:bookmarkEnd w:id="335"/>
      <w:bookmarkEnd w:id="336"/>
      <w:r w:rsidRPr="00350968">
        <w:rPr>
          <w:rFonts w:ascii="Times New Roman" w:eastAsia="Times New Roman" w:hAnsi="Times New Roman" w:cs="Times New Roman"/>
          <w:color w:val="000000"/>
          <w:sz w:val="28"/>
          <w:szCs w:val="28"/>
          <w:lang w:bidi="ru-RU"/>
        </w:rPr>
        <w:t>о</w:t>
      </w:r>
      <w:bookmarkStart w:id="337" w:name="_Toc96436206"/>
      <w:bookmarkStart w:id="338" w:name="_Toc96436737"/>
      <w:r w:rsidRPr="00350968">
        <w:rPr>
          <w:rFonts w:ascii="Times New Roman" w:eastAsia="Times New Roman" w:hAnsi="Times New Roman" w:cs="Times New Roman"/>
          <w:color w:val="000000"/>
          <w:sz w:val="28"/>
          <w:szCs w:val="28"/>
          <w:lang w:bidi="ru-RU"/>
        </w:rPr>
        <w:t>дят в восстановление боеготовности пожарного подразделения</w:t>
      </w:r>
      <w:bookmarkEnd w:id="337"/>
      <w:bookmarkEnd w:id="338"/>
      <w:r w:rsidRPr="00350968">
        <w:rPr>
          <w:rFonts w:ascii="Times New Roman" w:eastAsia="Times New Roman" w:hAnsi="Times New Roman" w:cs="Times New Roman"/>
          <w:color w:val="000000"/>
          <w:sz w:val="28"/>
          <w:szCs w:val="28"/>
          <w:lang w:bidi="ru-RU"/>
        </w:rPr>
        <w:t>?</w:t>
      </w:r>
      <w:bookmarkStart w:id="339" w:name="_Toc96436207"/>
      <w:bookmarkStart w:id="340" w:name="_Toc96436738"/>
    </w:p>
    <w:p w:rsidR="00534153" w:rsidRPr="00F61167" w:rsidRDefault="00534153" w:rsidP="00534153">
      <w:pPr>
        <w:widowControl w:val="0"/>
        <w:spacing w:after="0" w:line="240" w:lineRule="auto"/>
        <w:rPr>
          <w:rFonts w:ascii="Times New Roman" w:hAnsi="Times New Roman" w:cs="Times New Roman"/>
          <w:b/>
          <w:bCs/>
          <w:sz w:val="28"/>
          <w:szCs w:val="28"/>
        </w:rPr>
      </w:pPr>
      <w:r w:rsidRPr="00750EAD">
        <w:rPr>
          <w:rFonts w:ascii="Times New Roman" w:hAnsi="Times New Roman" w:cs="Times New Roman"/>
          <w:b/>
          <w:sz w:val="28"/>
          <w:szCs w:val="28"/>
        </w:rPr>
        <w:br w:type="page"/>
      </w:r>
    </w:p>
    <w:p w:rsidR="00766234" w:rsidRPr="00750EAD" w:rsidRDefault="00766234" w:rsidP="00F155CD">
      <w:pPr>
        <w:pStyle w:val="10"/>
        <w:widowControl w:val="0"/>
        <w:spacing w:before="0" w:line="240" w:lineRule="auto"/>
        <w:jc w:val="center"/>
        <w:rPr>
          <w:rFonts w:ascii="Times New Roman" w:hAnsi="Times New Roman" w:cs="Times New Roman"/>
          <w:color w:val="auto"/>
        </w:rPr>
      </w:pPr>
      <w:r w:rsidRPr="00750EAD">
        <w:rPr>
          <w:rFonts w:ascii="Times New Roman" w:hAnsi="Times New Roman" w:cs="Times New Roman"/>
          <w:color w:val="auto"/>
        </w:rPr>
        <w:t>Программ</w:t>
      </w:r>
      <w:r w:rsidR="00534153">
        <w:rPr>
          <w:rFonts w:ascii="Times New Roman" w:hAnsi="Times New Roman" w:cs="Times New Roman"/>
          <w:color w:val="auto"/>
        </w:rPr>
        <w:t>а</w:t>
      </w:r>
      <w:r w:rsidRPr="00750EAD">
        <w:rPr>
          <w:rFonts w:ascii="Times New Roman" w:hAnsi="Times New Roman" w:cs="Times New Roman"/>
          <w:color w:val="auto"/>
        </w:rPr>
        <w:t xml:space="preserve"> профессиональной </w:t>
      </w:r>
      <w:r w:rsidR="007D5717" w:rsidRPr="00750EAD">
        <w:rPr>
          <w:rFonts w:ascii="Times New Roman" w:hAnsi="Times New Roman" w:cs="Times New Roman"/>
          <w:color w:val="auto"/>
        </w:rPr>
        <w:t>пере</w:t>
      </w:r>
      <w:r w:rsidRPr="00750EAD">
        <w:rPr>
          <w:rFonts w:ascii="Times New Roman" w:hAnsi="Times New Roman" w:cs="Times New Roman"/>
          <w:color w:val="auto"/>
        </w:rPr>
        <w:t>подготовки</w:t>
      </w:r>
    </w:p>
    <w:p w:rsidR="00766234" w:rsidRPr="00750EAD" w:rsidRDefault="00766234" w:rsidP="00F155CD">
      <w:pPr>
        <w:widowControl w:val="0"/>
        <w:spacing w:after="0" w:line="240" w:lineRule="auto"/>
        <w:jc w:val="center"/>
        <w:rPr>
          <w:rFonts w:ascii="Times New Roman" w:hAnsi="Times New Roman" w:cs="Times New Roman"/>
          <w:b/>
          <w:sz w:val="28"/>
          <w:szCs w:val="28"/>
        </w:rPr>
      </w:pPr>
    </w:p>
    <w:p w:rsidR="007D5717" w:rsidRPr="00750EAD" w:rsidRDefault="00F155CD" w:rsidP="00F155CD">
      <w:pPr>
        <w:pStyle w:val="20"/>
        <w:widowControl w:val="0"/>
        <w:rPr>
          <w:rFonts w:ascii="Times New Roman" w:hAnsi="Times New Roman" w:cs="Times New Roman"/>
          <w:b/>
          <w:sz w:val="28"/>
          <w:szCs w:val="28"/>
        </w:rPr>
      </w:pPr>
      <w:r w:rsidRPr="00750EAD">
        <w:rPr>
          <w:rFonts w:ascii="Times New Roman" w:hAnsi="Times New Roman" w:cs="Times New Roman"/>
          <w:b/>
          <w:sz w:val="28"/>
          <w:szCs w:val="28"/>
        </w:rPr>
        <w:t>ПРОФЕССИОНАЛЬНАЯ ПЕРЕПОДГОТОВКА КОМАНДИРОВ О</w:t>
      </w:r>
      <w:bookmarkEnd w:id="339"/>
      <w:bookmarkEnd w:id="340"/>
      <w:r w:rsidRPr="00750EAD">
        <w:rPr>
          <w:rFonts w:ascii="Times New Roman" w:hAnsi="Times New Roman" w:cs="Times New Roman"/>
          <w:b/>
          <w:sz w:val="28"/>
          <w:szCs w:val="28"/>
        </w:rPr>
        <w:t>ТДЕЛЕНИЙ ПОЖАРНО-СПАСАТЕЛЬНЫХ ЧАСТЕЙ</w:t>
      </w:r>
    </w:p>
    <w:p w:rsidR="007D5717" w:rsidRPr="00750EAD" w:rsidRDefault="007D5717" w:rsidP="00F155CD">
      <w:pPr>
        <w:widowControl w:val="0"/>
        <w:shd w:val="clear" w:color="auto" w:fill="FFFFFF"/>
        <w:spacing w:after="0" w:line="240" w:lineRule="auto"/>
        <w:ind w:firstLine="709"/>
        <w:jc w:val="center"/>
        <w:rPr>
          <w:rFonts w:ascii="Times New Roman" w:hAnsi="Times New Roman" w:cs="Times New Roman"/>
          <w:b/>
          <w:bCs/>
          <w:sz w:val="28"/>
          <w:szCs w:val="28"/>
        </w:rPr>
      </w:pPr>
    </w:p>
    <w:p w:rsidR="007D5717" w:rsidRPr="00750EAD" w:rsidRDefault="007D5717" w:rsidP="00906C84">
      <w:pPr>
        <w:widowControl w:val="0"/>
        <w:shd w:val="clear" w:color="auto" w:fill="FFFFFF"/>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1. ОБЩИЕ ПОЛОЖЕНИЯ</w:t>
      </w:r>
    </w:p>
    <w:p w:rsidR="007D5717" w:rsidRPr="00750EAD" w:rsidRDefault="007D5717" w:rsidP="00F155CD">
      <w:pPr>
        <w:widowControl w:val="0"/>
        <w:spacing w:after="0" w:line="240" w:lineRule="auto"/>
        <w:ind w:firstLine="709"/>
        <w:jc w:val="both"/>
        <w:rPr>
          <w:rFonts w:ascii="Times New Roman" w:hAnsi="Times New Roman" w:cs="Times New Roman"/>
          <w:snapToGrid w:val="0"/>
          <w:sz w:val="28"/>
          <w:szCs w:val="28"/>
        </w:rPr>
      </w:pPr>
    </w:p>
    <w:p w:rsidR="007D5717" w:rsidRPr="00750EAD" w:rsidRDefault="007D5717" w:rsidP="00DE56D9">
      <w:pPr>
        <w:widowControl w:val="0"/>
        <w:numPr>
          <w:ilvl w:val="1"/>
          <w:numId w:val="4"/>
        </w:numPr>
        <w:spacing w:after="0" w:line="240" w:lineRule="auto"/>
        <w:ind w:left="0" w:right="-1" w:firstLine="709"/>
        <w:contextualSpacing/>
        <w:jc w:val="both"/>
        <w:rPr>
          <w:rFonts w:ascii="Times New Roman" w:hAnsi="Times New Roman" w:cs="Times New Roman"/>
          <w:i/>
          <w:sz w:val="28"/>
          <w:szCs w:val="28"/>
        </w:rPr>
      </w:pPr>
      <w:r w:rsidRPr="00750EAD">
        <w:rPr>
          <w:rFonts w:ascii="Times New Roman" w:hAnsi="Times New Roman" w:cs="Times New Roman"/>
          <w:b/>
          <w:spacing w:val="-2"/>
          <w:sz w:val="28"/>
          <w:szCs w:val="28"/>
        </w:rPr>
        <w:t>Перечень документов, закрепляющих квалификационные характеристик</w:t>
      </w:r>
      <w:bookmarkEnd w:id="16"/>
      <w:r w:rsidRPr="00750EAD">
        <w:rPr>
          <w:rFonts w:ascii="Times New Roman" w:hAnsi="Times New Roman" w:cs="Times New Roman"/>
          <w:b/>
          <w:spacing w:val="-2"/>
          <w:sz w:val="28"/>
          <w:szCs w:val="28"/>
        </w:rPr>
        <w:t>и,</w:t>
      </w:r>
      <w:bookmarkStart w:id="341" w:name="_Toc96436642"/>
      <w:r w:rsidRPr="00750EAD">
        <w:rPr>
          <w:rFonts w:ascii="Times New Roman" w:hAnsi="Times New Roman" w:cs="Times New Roman"/>
          <w:b/>
          <w:spacing w:val="-2"/>
          <w:sz w:val="28"/>
          <w:szCs w:val="28"/>
        </w:rPr>
        <w:t xml:space="preserve"> соотнесенных с профессиональными стандартами, квалификационными справочниками, </w:t>
      </w:r>
      <w:bookmarkEnd w:id="341"/>
      <w:r w:rsidRPr="00750EAD">
        <w:rPr>
          <w:rFonts w:ascii="Times New Roman" w:hAnsi="Times New Roman" w:cs="Times New Roman"/>
          <w:b/>
          <w:spacing w:val="-2"/>
          <w:sz w:val="28"/>
          <w:szCs w:val="28"/>
        </w:rPr>
        <w:t>ФГОС</w:t>
      </w:r>
      <w:r w:rsidRPr="00750EAD">
        <w:rPr>
          <w:rFonts w:ascii="Times New Roman" w:hAnsi="Times New Roman" w:cs="Times New Roman"/>
          <w:b/>
          <w:sz w:val="28"/>
          <w:szCs w:val="28"/>
        </w:rPr>
        <w:t xml:space="preserve">: </w:t>
      </w:r>
    </w:p>
    <w:p w:rsidR="007D5717" w:rsidRPr="00750EAD" w:rsidRDefault="007D5717" w:rsidP="00DE215E">
      <w:pPr>
        <w:widowControl w:val="0"/>
        <w:numPr>
          <w:ilvl w:val="0"/>
          <w:numId w:val="5"/>
        </w:numPr>
        <w:tabs>
          <w:tab w:val="left" w:pos="0"/>
        </w:tabs>
        <w:spacing w:after="0" w:line="240" w:lineRule="auto"/>
        <w:ind w:left="0" w:firstLine="709"/>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приказ Министерства труда и социальной защиты Российской Федерации от 31.03.2021 года № 199н «Об утверждении профессионального стандарта «Специалист по организации тушения пожаров»;</w:t>
      </w:r>
    </w:p>
    <w:p w:rsidR="007D5717" w:rsidRPr="00750EAD" w:rsidRDefault="007D5717" w:rsidP="00DE215E">
      <w:pPr>
        <w:widowControl w:val="0"/>
        <w:numPr>
          <w:ilvl w:val="0"/>
          <w:numId w:val="5"/>
        </w:numPr>
        <w:tabs>
          <w:tab w:val="left" w:pos="0"/>
        </w:tabs>
        <w:spacing w:after="0" w:line="240" w:lineRule="auto"/>
        <w:ind w:left="0" w:firstLine="709"/>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приказ Министерства труда и социальной защиты Российской Федерации от 07.09.2020 года № 575н «Об утверждении профессионального стандарта «Пожарный»;</w:t>
      </w:r>
    </w:p>
    <w:p w:rsidR="007D5717" w:rsidRPr="00750EAD" w:rsidRDefault="007D5717" w:rsidP="00DE215E">
      <w:pPr>
        <w:widowControl w:val="0"/>
        <w:numPr>
          <w:ilvl w:val="0"/>
          <w:numId w:val="5"/>
        </w:numPr>
        <w:tabs>
          <w:tab w:val="left" w:pos="0"/>
        </w:tabs>
        <w:spacing w:after="0" w:line="240" w:lineRule="auto"/>
        <w:ind w:left="0" w:firstLine="709"/>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7D5717" w:rsidRPr="00750EAD" w:rsidRDefault="007D5717" w:rsidP="00DE215E">
      <w:pPr>
        <w:widowControl w:val="0"/>
        <w:numPr>
          <w:ilvl w:val="0"/>
          <w:numId w:val="5"/>
        </w:numPr>
        <w:tabs>
          <w:tab w:val="left" w:pos="0"/>
        </w:tabs>
        <w:spacing w:after="0" w:line="240" w:lineRule="auto"/>
        <w:ind w:left="0" w:firstLine="709"/>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приказ МЧС России от 20.10.2017 г. № 452 «Об утверждении Устава подразделений пожарной охраны»;</w:t>
      </w:r>
    </w:p>
    <w:p w:rsidR="007D5717" w:rsidRPr="00750EAD" w:rsidRDefault="007D5717" w:rsidP="00DE215E">
      <w:pPr>
        <w:widowControl w:val="0"/>
        <w:numPr>
          <w:ilvl w:val="0"/>
          <w:numId w:val="5"/>
        </w:numPr>
        <w:tabs>
          <w:tab w:val="left" w:pos="0"/>
        </w:tabs>
        <w:spacing w:after="0" w:line="240" w:lineRule="auto"/>
        <w:ind w:left="0" w:firstLine="709"/>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приказ МЧС России от 16.10.2017 г. № 444 «Об утверждении Боевого устава подразделений пожарной охраны»</w:t>
      </w:r>
    </w:p>
    <w:p w:rsidR="007D5717" w:rsidRPr="00750EAD" w:rsidRDefault="007D5717" w:rsidP="00F155CD">
      <w:pPr>
        <w:widowControl w:val="0"/>
        <w:tabs>
          <w:tab w:val="left" w:pos="993"/>
        </w:tabs>
        <w:spacing w:after="0" w:line="240" w:lineRule="auto"/>
        <w:ind w:firstLine="709"/>
        <w:jc w:val="both"/>
        <w:rPr>
          <w:rFonts w:ascii="Times New Roman" w:eastAsia="Calibri" w:hAnsi="Times New Roman" w:cs="Times New Roman"/>
          <w:bCs/>
          <w:sz w:val="28"/>
          <w:szCs w:val="28"/>
        </w:rPr>
      </w:pPr>
      <w:r w:rsidRPr="00750EAD">
        <w:rPr>
          <w:rFonts w:ascii="Times New Roman" w:eastAsia="Calibri" w:hAnsi="Times New Roman" w:cs="Times New Roman"/>
          <w:b/>
          <w:bCs/>
          <w:sz w:val="28"/>
          <w:szCs w:val="28"/>
        </w:rPr>
        <w:t>Выдаваемые документы:</w:t>
      </w:r>
      <w:r w:rsidRPr="00750EAD">
        <w:rPr>
          <w:rFonts w:ascii="Times New Roman" w:eastAsia="Calibri" w:hAnsi="Times New Roman" w:cs="Times New Roman"/>
          <w:bCs/>
          <w:sz w:val="28"/>
          <w:szCs w:val="28"/>
        </w:rPr>
        <w:t xml:space="preserve"> диплом о профессиональной переподготовке.</w:t>
      </w:r>
    </w:p>
    <w:p w:rsidR="007D5717" w:rsidRPr="00750EAD" w:rsidRDefault="007D5717" w:rsidP="00F155CD">
      <w:pPr>
        <w:widowControl w:val="0"/>
        <w:tabs>
          <w:tab w:val="left" w:pos="993"/>
        </w:tabs>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b/>
          <w:bCs/>
          <w:sz w:val="28"/>
          <w:szCs w:val="28"/>
        </w:rPr>
        <w:t>1.2. Цель реализации пр</w:t>
      </w:r>
      <w:r w:rsidRPr="00750EAD">
        <w:rPr>
          <w:rFonts w:ascii="Times New Roman" w:eastAsia="Calibri" w:hAnsi="Times New Roman" w:cs="Times New Roman"/>
          <w:b/>
          <w:sz w:val="28"/>
          <w:szCs w:val="28"/>
        </w:rPr>
        <w:t>ограммы</w:t>
      </w:r>
      <w:r w:rsidRPr="00750EAD">
        <w:rPr>
          <w:rFonts w:ascii="Times New Roman" w:eastAsia="Calibri" w:hAnsi="Times New Roman" w:cs="Times New Roman"/>
          <w:bCs/>
          <w:sz w:val="28"/>
          <w:szCs w:val="28"/>
        </w:rPr>
        <w:t>: совершенствование у слушателей профессиональных компетенций, необходимых для выполнения профессиональной деятельности, связанной с осуществлением тушения пожаров и проведением аварийно-спасательных работ в населенных пунктах и на объектах в составе отделения пожарно-спасательной части (отдельного поста)</w:t>
      </w:r>
      <w:r w:rsidRPr="00750EAD">
        <w:rPr>
          <w:rFonts w:ascii="Times New Roman" w:eastAsia="Calibri" w:hAnsi="Times New Roman" w:cs="Times New Roman"/>
          <w:sz w:val="28"/>
          <w:szCs w:val="28"/>
        </w:rPr>
        <w:t>.</w:t>
      </w:r>
    </w:p>
    <w:p w:rsidR="007D5717" w:rsidRPr="00750EAD" w:rsidRDefault="007D5717" w:rsidP="00F155CD">
      <w:pPr>
        <w:widowControl w:val="0"/>
        <w:tabs>
          <w:tab w:val="left" w:pos="993"/>
        </w:tabs>
        <w:spacing w:after="0" w:line="240" w:lineRule="auto"/>
        <w:ind w:firstLine="709"/>
        <w:jc w:val="both"/>
        <w:rPr>
          <w:rFonts w:ascii="Times New Roman" w:eastAsia="Calibri" w:hAnsi="Times New Roman" w:cs="Times New Roman"/>
          <w:b/>
          <w:sz w:val="28"/>
          <w:szCs w:val="28"/>
        </w:rPr>
      </w:pPr>
      <w:r w:rsidRPr="00750EAD">
        <w:rPr>
          <w:rFonts w:ascii="Times New Roman" w:eastAsia="Calibri" w:hAnsi="Times New Roman" w:cs="Times New Roman"/>
          <w:b/>
          <w:sz w:val="28"/>
          <w:szCs w:val="28"/>
        </w:rPr>
        <w:t>1.3. Задачи программы:</w:t>
      </w:r>
    </w:p>
    <w:p w:rsidR="007D5717" w:rsidRPr="00750EAD" w:rsidRDefault="007D5717" w:rsidP="00DE215E">
      <w:pPr>
        <w:widowControl w:val="0"/>
        <w:numPr>
          <w:ilvl w:val="0"/>
          <w:numId w:val="5"/>
        </w:numPr>
        <w:tabs>
          <w:tab w:val="left" w:pos="0"/>
        </w:tabs>
        <w:spacing w:after="0" w:line="240" w:lineRule="auto"/>
        <w:ind w:left="0" w:firstLine="709"/>
        <w:jc w:val="both"/>
        <w:rPr>
          <w:rFonts w:ascii="Times New Roman" w:eastAsia="Calibri" w:hAnsi="Times New Roman" w:cs="Times New Roman"/>
          <w:bCs/>
          <w:sz w:val="28"/>
          <w:szCs w:val="28"/>
        </w:rPr>
      </w:pPr>
      <w:r w:rsidRPr="00750EAD">
        <w:rPr>
          <w:rFonts w:ascii="Times New Roman" w:eastAsia="Calibri" w:hAnsi="Times New Roman" w:cs="Times New Roman"/>
          <w:sz w:val="28"/>
          <w:szCs w:val="28"/>
        </w:rPr>
        <w:t>совершенствование умения</w:t>
      </w:r>
      <w:r w:rsidRPr="00750EAD">
        <w:rPr>
          <w:rFonts w:ascii="Times New Roman" w:eastAsia="Calibri" w:hAnsi="Times New Roman" w:cs="Times New Roman"/>
          <w:bCs/>
          <w:sz w:val="28"/>
          <w:szCs w:val="28"/>
        </w:rPr>
        <w:t xml:space="preserve"> организации деятельности отделения пожарно-спасательной части во время несения суточного дежурства в расположении части;</w:t>
      </w:r>
    </w:p>
    <w:p w:rsidR="007D5717" w:rsidRPr="00750EAD" w:rsidRDefault="007D5717" w:rsidP="00DE215E">
      <w:pPr>
        <w:widowControl w:val="0"/>
        <w:numPr>
          <w:ilvl w:val="0"/>
          <w:numId w:val="5"/>
        </w:numPr>
        <w:tabs>
          <w:tab w:val="left" w:pos="0"/>
        </w:tabs>
        <w:spacing w:after="0" w:line="240" w:lineRule="auto"/>
        <w:ind w:left="0" w:firstLine="709"/>
        <w:jc w:val="both"/>
        <w:rPr>
          <w:rFonts w:ascii="Times New Roman" w:eastAsia="Calibri" w:hAnsi="Times New Roman" w:cs="Times New Roman"/>
          <w:b/>
          <w:sz w:val="28"/>
          <w:szCs w:val="28"/>
        </w:rPr>
      </w:pPr>
      <w:r w:rsidRPr="00750EAD">
        <w:rPr>
          <w:rFonts w:ascii="Times New Roman" w:eastAsia="Calibri" w:hAnsi="Times New Roman" w:cs="Times New Roman"/>
          <w:sz w:val="28"/>
          <w:szCs w:val="28"/>
        </w:rPr>
        <w:t xml:space="preserve">совершенствование умения организации и осуществления тушения пожаров и проведении профилактики пожаров в районе выезда (зоне обслуживания) силами отделения </w:t>
      </w:r>
      <w:r w:rsidRPr="00750EAD">
        <w:rPr>
          <w:rFonts w:ascii="Times New Roman" w:eastAsia="Calibri" w:hAnsi="Times New Roman" w:cs="Times New Roman"/>
          <w:bCs/>
          <w:sz w:val="28"/>
          <w:szCs w:val="28"/>
        </w:rPr>
        <w:t>пожарно-спасательной части</w:t>
      </w:r>
      <w:r w:rsidRPr="00750EAD">
        <w:rPr>
          <w:rFonts w:ascii="Times New Roman" w:eastAsia="Calibri" w:hAnsi="Times New Roman" w:cs="Times New Roman"/>
          <w:sz w:val="28"/>
          <w:szCs w:val="28"/>
        </w:rPr>
        <w:t>.</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b/>
          <w:sz w:val="28"/>
          <w:szCs w:val="28"/>
        </w:rPr>
        <w:t xml:space="preserve">1.4. Категория слушателей: </w:t>
      </w:r>
      <w:r w:rsidRPr="00750EAD">
        <w:rPr>
          <w:rFonts w:ascii="Times New Roman" w:eastAsia="Calibri" w:hAnsi="Times New Roman" w:cs="Times New Roman"/>
          <w:sz w:val="28"/>
          <w:szCs w:val="28"/>
        </w:rPr>
        <w:t>лица, прошедшие профессиональную подготовку по профессии «Пожарный».</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Лица, назначаемые на должность командира </w:t>
      </w:r>
      <w:r w:rsidR="008A6041" w:rsidRPr="00750EAD">
        <w:rPr>
          <w:rFonts w:ascii="Times New Roman" w:eastAsia="Calibri" w:hAnsi="Times New Roman" w:cs="Times New Roman"/>
          <w:sz w:val="28"/>
          <w:szCs w:val="28"/>
        </w:rPr>
        <w:t>отделения пожарно</w:t>
      </w:r>
      <w:r w:rsidRPr="00750EAD">
        <w:rPr>
          <w:rFonts w:ascii="Times New Roman" w:eastAsia="Calibri" w:hAnsi="Times New Roman" w:cs="Times New Roman"/>
          <w:bCs/>
          <w:sz w:val="28"/>
          <w:szCs w:val="28"/>
        </w:rPr>
        <w:t xml:space="preserve">-спасательной части должны иметь </w:t>
      </w:r>
      <w:r w:rsidRPr="00750EAD">
        <w:rPr>
          <w:rFonts w:ascii="Times New Roman" w:eastAsia="Calibri" w:hAnsi="Times New Roman" w:cs="Times New Roman"/>
          <w:sz w:val="28"/>
          <w:szCs w:val="28"/>
        </w:rPr>
        <w:t>опыт практической работы по направлению профессиональной деятельности не менее двух лет.</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b/>
          <w:sz w:val="28"/>
          <w:szCs w:val="28"/>
        </w:rPr>
        <w:t>Требования к образованию:</w:t>
      </w:r>
      <w:r w:rsidRPr="00750EAD">
        <w:rPr>
          <w:rFonts w:ascii="Times New Roman" w:eastAsia="Calibri" w:hAnsi="Times New Roman" w:cs="Times New Roman"/>
          <w:sz w:val="28"/>
          <w:szCs w:val="28"/>
        </w:rPr>
        <w:t xml:space="preserve"> 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p>
    <w:p w:rsidR="007D5717" w:rsidRPr="00750EAD" w:rsidRDefault="007D5717" w:rsidP="00F155CD">
      <w:pPr>
        <w:widowControl w:val="0"/>
        <w:tabs>
          <w:tab w:val="left" w:pos="993"/>
        </w:tabs>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b/>
          <w:sz w:val="28"/>
          <w:szCs w:val="28"/>
        </w:rPr>
        <w:t xml:space="preserve">1.5. Трудоемкость обучения: </w:t>
      </w:r>
      <w:r w:rsidRPr="00750EAD">
        <w:rPr>
          <w:rFonts w:ascii="Times New Roman" w:eastAsia="Calibri" w:hAnsi="Times New Roman" w:cs="Times New Roman"/>
          <w:sz w:val="28"/>
          <w:szCs w:val="28"/>
        </w:rPr>
        <w:t>250 академических часов.</w:t>
      </w:r>
    </w:p>
    <w:p w:rsidR="007D5717" w:rsidRPr="00750EAD" w:rsidRDefault="007D5717" w:rsidP="00A66D44">
      <w:pPr>
        <w:pStyle w:val="a5"/>
        <w:widowControl w:val="0"/>
        <w:numPr>
          <w:ilvl w:val="1"/>
          <w:numId w:val="40"/>
        </w:numPr>
        <w:tabs>
          <w:tab w:val="left" w:pos="1276"/>
        </w:tabs>
        <w:ind w:right="-1"/>
        <w:jc w:val="both"/>
        <w:rPr>
          <w:b/>
          <w:i/>
          <w:sz w:val="28"/>
          <w:szCs w:val="28"/>
        </w:rPr>
      </w:pPr>
      <w:r w:rsidRPr="00750EAD">
        <w:rPr>
          <w:b/>
          <w:bCs/>
          <w:sz w:val="28"/>
          <w:szCs w:val="28"/>
        </w:rPr>
        <w:t xml:space="preserve">Форма обучения: </w:t>
      </w:r>
      <w:r w:rsidRPr="00750EAD">
        <w:rPr>
          <w:bCs/>
          <w:sz w:val="28"/>
          <w:szCs w:val="28"/>
        </w:rPr>
        <w:t>очная.</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Очное обучение проводится с отрывом от</w:t>
      </w:r>
      <w:r w:rsidRPr="00750EAD">
        <w:rPr>
          <w:rFonts w:ascii="Times New Roman" w:eastAsia="Calibri" w:hAnsi="Times New Roman" w:cs="Times New Roman"/>
          <w:spacing w:val="1"/>
          <w:sz w:val="28"/>
          <w:szCs w:val="28"/>
          <w:lang w:eastAsia="en-US"/>
        </w:rPr>
        <w:t xml:space="preserve"> </w:t>
      </w:r>
      <w:r w:rsidRPr="00750EAD">
        <w:rPr>
          <w:rFonts w:ascii="Times New Roman" w:eastAsia="Calibri" w:hAnsi="Times New Roman" w:cs="Times New Roman"/>
          <w:sz w:val="28"/>
          <w:szCs w:val="28"/>
          <w:lang w:eastAsia="en-US"/>
        </w:rPr>
        <w:t xml:space="preserve">работы с пребыванием слушателей в образовательной организации. Режим обучения составляет 6-8 часов в день, один академический час устанавливается продолжительностью 45 минут.   </w:t>
      </w:r>
    </w:p>
    <w:p w:rsidR="007D5717" w:rsidRPr="00750EAD" w:rsidRDefault="007D5717" w:rsidP="00A66D44">
      <w:pPr>
        <w:widowControl w:val="0"/>
        <w:numPr>
          <w:ilvl w:val="1"/>
          <w:numId w:val="17"/>
        </w:numPr>
        <w:tabs>
          <w:tab w:val="left" w:pos="0"/>
          <w:tab w:val="left" w:pos="1276"/>
        </w:tabs>
        <w:spacing w:after="0" w:line="240" w:lineRule="auto"/>
        <w:ind w:left="0" w:firstLine="709"/>
        <w:jc w:val="both"/>
        <w:rPr>
          <w:rFonts w:ascii="Times New Roman" w:hAnsi="Times New Roman" w:cs="Times New Roman"/>
          <w:b/>
          <w:spacing w:val="-2"/>
          <w:sz w:val="28"/>
          <w:szCs w:val="28"/>
        </w:rPr>
      </w:pPr>
      <w:r w:rsidRPr="00750EAD">
        <w:rPr>
          <w:rFonts w:ascii="Times New Roman" w:hAnsi="Times New Roman" w:cs="Times New Roman"/>
          <w:b/>
          <w:spacing w:val="-2"/>
          <w:sz w:val="28"/>
          <w:szCs w:val="28"/>
        </w:rPr>
        <w:t xml:space="preserve">Область профессиональной деятельности выпускников: </w:t>
      </w:r>
      <w:r w:rsidRPr="00750EAD">
        <w:rPr>
          <w:rFonts w:ascii="Times New Roman" w:hAnsi="Times New Roman" w:cs="Times New Roman"/>
          <w:sz w:val="28"/>
          <w:szCs w:val="28"/>
        </w:rPr>
        <w:t>организация и проведение работ по предупреждению и тушению пожаров, проведению аварийно-спасательных работ в очагах пожаров, техническому обслуживанию и устранению неисправностей пожарного вооружения и аварийно-спасательного оборудования.</w:t>
      </w:r>
    </w:p>
    <w:p w:rsidR="007D5717" w:rsidRPr="00750EAD" w:rsidRDefault="007D5717" w:rsidP="00F155CD">
      <w:pPr>
        <w:pStyle w:val="a9"/>
        <w:widowControl w:val="0"/>
        <w:ind w:firstLine="709"/>
        <w:rPr>
          <w:rFonts w:ascii="Times New Roman" w:hAnsi="Times New Roman"/>
          <w:b/>
          <w:snapToGrid w:val="0"/>
          <w:sz w:val="28"/>
          <w:szCs w:val="28"/>
        </w:rPr>
      </w:pPr>
      <w:r w:rsidRPr="00750EAD">
        <w:rPr>
          <w:rFonts w:ascii="Times New Roman" w:hAnsi="Times New Roman"/>
          <w:b/>
          <w:sz w:val="28"/>
          <w:szCs w:val="28"/>
        </w:rPr>
        <w:t xml:space="preserve">1.8.  Объект профессиональной деятельности выпускников: </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пожары на различных природных, техногенных объектах и сопутствующие им процессы и явления;</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население, находящееся в опасных зонах пожара;</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объекты защиты (продукция), в том числе промышленные и сельскохозяйственные объекты, здания и сооружения различного назначения;</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технологические процессы пожароопасных производств;</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материальные ценности, находящиеся в зонах пожаров;</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технологические процессы (тактика) тушения пожаров и проведения аварийно-спасательных работ;</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нормативно-правовая документация, используемая при предупреждении и устранении последствий пожаров;</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первичные трудовые коллективы;</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технические средства, используемые для предупреждения, тушения пожаров и проведения первоочередных аварийно-спасательных работ;</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пожарные машины, в том числе приспособленные для целей пожаротушения автомобили;</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пожарно-техническое вооружение и пожарное оборудование, в том числе средства индивидуальной защиты органов дыхания;</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огнетушащие вещества;</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аварийно-спасательное оборудование и техника;</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системы и оборудование противопожарной защиты;</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системы и устройства специальной связи и управления;</w:t>
      </w:r>
    </w:p>
    <w:p w:rsidR="00566625" w:rsidRDefault="007D5717" w:rsidP="008075AB">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инструменты и оборудование для оказания первой помощи пострадавшим при пожарах.</w:t>
      </w:r>
    </w:p>
    <w:p w:rsidR="003F5A02" w:rsidRDefault="003F5A02" w:rsidP="003F5A02">
      <w:pPr>
        <w:pStyle w:val="a9"/>
        <w:widowControl w:val="0"/>
        <w:tabs>
          <w:tab w:val="left" w:pos="1134"/>
        </w:tabs>
        <w:jc w:val="both"/>
        <w:rPr>
          <w:rFonts w:ascii="Times New Roman" w:hAnsi="Times New Roman"/>
          <w:snapToGrid w:val="0"/>
          <w:sz w:val="28"/>
          <w:szCs w:val="28"/>
        </w:rPr>
      </w:pPr>
    </w:p>
    <w:p w:rsidR="003F5A02" w:rsidRDefault="003F5A02" w:rsidP="003F5A02">
      <w:pPr>
        <w:pStyle w:val="a9"/>
        <w:widowControl w:val="0"/>
        <w:tabs>
          <w:tab w:val="left" w:pos="1134"/>
        </w:tabs>
        <w:jc w:val="both"/>
        <w:rPr>
          <w:rFonts w:ascii="Times New Roman" w:hAnsi="Times New Roman"/>
          <w:snapToGrid w:val="0"/>
          <w:sz w:val="28"/>
          <w:szCs w:val="28"/>
        </w:rPr>
      </w:pPr>
    </w:p>
    <w:p w:rsidR="003F5A02" w:rsidRPr="008075AB" w:rsidRDefault="003F5A02" w:rsidP="003F5A02">
      <w:pPr>
        <w:pStyle w:val="a9"/>
        <w:widowControl w:val="0"/>
        <w:tabs>
          <w:tab w:val="left" w:pos="1134"/>
        </w:tabs>
        <w:jc w:val="both"/>
        <w:rPr>
          <w:rFonts w:ascii="Times New Roman" w:hAnsi="Times New Roman"/>
          <w:snapToGrid w:val="0"/>
          <w:sz w:val="28"/>
          <w:szCs w:val="28"/>
        </w:rPr>
      </w:pPr>
    </w:p>
    <w:p w:rsidR="007D5717" w:rsidRPr="00750EAD" w:rsidRDefault="007D5717" w:rsidP="00F155CD">
      <w:pPr>
        <w:widowControl w:val="0"/>
        <w:shd w:val="clear" w:color="auto" w:fill="FFFFFF"/>
        <w:spacing w:after="0" w:line="240" w:lineRule="auto"/>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2. ПЛАНИРУЕМЫЕ РЕЗУЛЬТАТЫ ОБУЧЕНИЯ</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p>
    <w:p w:rsidR="007D5717" w:rsidRPr="00750EAD" w:rsidRDefault="007D5717" w:rsidP="00F155CD">
      <w:pPr>
        <w:widowControl w:val="0"/>
        <w:spacing w:after="0" w:line="240" w:lineRule="auto"/>
        <w:ind w:left="709" w:right="-1"/>
        <w:contextualSpacing/>
        <w:jc w:val="both"/>
        <w:rPr>
          <w:rFonts w:ascii="Times New Roman" w:hAnsi="Times New Roman" w:cs="Times New Roman"/>
          <w:b/>
          <w:sz w:val="28"/>
          <w:szCs w:val="28"/>
        </w:rPr>
      </w:pPr>
      <w:r w:rsidRPr="00750EAD">
        <w:rPr>
          <w:rFonts w:ascii="Times New Roman" w:hAnsi="Times New Roman" w:cs="Times New Roman"/>
          <w:b/>
          <w:sz w:val="28"/>
          <w:szCs w:val="28"/>
        </w:rPr>
        <w:t>2.1. Виды и задачи профессиональной деятельности:</w:t>
      </w:r>
    </w:p>
    <w:p w:rsidR="007D5717" w:rsidRPr="00750EAD" w:rsidRDefault="007D5717" w:rsidP="00A66D44">
      <w:pPr>
        <w:widowControl w:val="0"/>
        <w:numPr>
          <w:ilvl w:val="0"/>
          <w:numId w:val="15"/>
        </w:numPr>
        <w:spacing w:after="0" w:line="240" w:lineRule="auto"/>
        <w:ind w:left="1134" w:right="-1" w:hanging="425"/>
        <w:contextualSpacing/>
        <w:jc w:val="both"/>
        <w:rPr>
          <w:rFonts w:ascii="Times New Roman" w:hAnsi="Times New Roman" w:cs="Times New Roman"/>
          <w:sz w:val="28"/>
          <w:szCs w:val="28"/>
        </w:rPr>
      </w:pPr>
      <w:r w:rsidRPr="00750EAD">
        <w:rPr>
          <w:rFonts w:ascii="Times New Roman" w:hAnsi="Times New Roman" w:cs="Times New Roman"/>
          <w:sz w:val="28"/>
          <w:szCs w:val="28"/>
        </w:rPr>
        <w:t>организация деятельности караула пожарно-спасательной части во время несения суточного дежурства в расположении части;</w:t>
      </w:r>
    </w:p>
    <w:p w:rsidR="007D5717" w:rsidRPr="00750EAD" w:rsidRDefault="007D5717" w:rsidP="00A66D44">
      <w:pPr>
        <w:widowControl w:val="0"/>
        <w:numPr>
          <w:ilvl w:val="0"/>
          <w:numId w:val="15"/>
        </w:numPr>
        <w:spacing w:after="0" w:line="240" w:lineRule="auto"/>
        <w:ind w:left="1134" w:right="-1" w:hanging="425"/>
        <w:contextualSpacing/>
        <w:jc w:val="both"/>
        <w:rPr>
          <w:rFonts w:ascii="Times New Roman" w:hAnsi="Times New Roman" w:cs="Times New Roman"/>
          <w:sz w:val="28"/>
          <w:szCs w:val="28"/>
        </w:rPr>
      </w:pPr>
      <w:r w:rsidRPr="00750EAD">
        <w:rPr>
          <w:rFonts w:ascii="Times New Roman" w:hAnsi="Times New Roman" w:cs="Times New Roman"/>
          <w:sz w:val="28"/>
          <w:szCs w:val="28"/>
        </w:rPr>
        <w:t>организация профессиональной подготовки личного состава дежурного караула;</w:t>
      </w:r>
    </w:p>
    <w:p w:rsidR="007D5717" w:rsidRPr="00750EAD" w:rsidRDefault="007D5717" w:rsidP="00A66D44">
      <w:pPr>
        <w:widowControl w:val="0"/>
        <w:numPr>
          <w:ilvl w:val="0"/>
          <w:numId w:val="15"/>
        </w:numPr>
        <w:spacing w:after="0" w:line="240" w:lineRule="auto"/>
        <w:ind w:left="1134" w:right="-1" w:hanging="425"/>
        <w:contextualSpacing/>
        <w:jc w:val="both"/>
        <w:rPr>
          <w:rFonts w:ascii="Times New Roman" w:hAnsi="Times New Roman" w:cs="Times New Roman"/>
          <w:sz w:val="28"/>
          <w:szCs w:val="28"/>
        </w:rPr>
      </w:pPr>
      <w:r w:rsidRPr="00750EAD">
        <w:rPr>
          <w:rFonts w:ascii="Times New Roman" w:hAnsi="Times New Roman" w:cs="Times New Roman"/>
          <w:sz w:val="28"/>
          <w:szCs w:val="28"/>
        </w:rPr>
        <w:t>организация действий дежурного караула по выезду и следованию к месту вызова;</w:t>
      </w:r>
    </w:p>
    <w:p w:rsidR="007D5717" w:rsidRPr="00750EAD" w:rsidRDefault="007D5717" w:rsidP="00A66D44">
      <w:pPr>
        <w:widowControl w:val="0"/>
        <w:numPr>
          <w:ilvl w:val="0"/>
          <w:numId w:val="15"/>
        </w:numPr>
        <w:spacing w:after="0" w:line="240" w:lineRule="auto"/>
        <w:ind w:left="1134" w:right="-1" w:hanging="425"/>
        <w:contextualSpacing/>
        <w:jc w:val="both"/>
        <w:rPr>
          <w:rFonts w:ascii="Times New Roman" w:hAnsi="Times New Roman" w:cs="Times New Roman"/>
          <w:sz w:val="28"/>
          <w:szCs w:val="28"/>
        </w:rPr>
      </w:pPr>
      <w:r w:rsidRPr="00750EAD">
        <w:rPr>
          <w:rFonts w:ascii="Times New Roman" w:hAnsi="Times New Roman" w:cs="Times New Roman"/>
          <w:sz w:val="28"/>
          <w:szCs w:val="28"/>
        </w:rPr>
        <w:t>организация действий по тушению пожара в составе караула пожарно-спасательной части.</w:t>
      </w:r>
    </w:p>
    <w:p w:rsidR="007D5717" w:rsidRPr="00750EAD" w:rsidRDefault="007D5717" w:rsidP="00F155CD">
      <w:pPr>
        <w:widowControl w:val="0"/>
        <w:spacing w:after="0" w:line="240" w:lineRule="auto"/>
        <w:ind w:left="709" w:right="-1"/>
        <w:contextualSpacing/>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eastAsia="Calibri" w:hAnsi="Times New Roman" w:cs="Times New Roman"/>
          <w:b/>
          <w:sz w:val="28"/>
          <w:szCs w:val="28"/>
        </w:rPr>
      </w:pPr>
      <w:r w:rsidRPr="00750EAD">
        <w:rPr>
          <w:rFonts w:ascii="Times New Roman" w:eastAsia="Calibri" w:hAnsi="Times New Roman" w:cs="Times New Roman"/>
          <w:b/>
          <w:sz w:val="28"/>
          <w:szCs w:val="28"/>
        </w:rPr>
        <w:t>2.2.</w:t>
      </w:r>
      <w:r w:rsidRPr="00750EAD">
        <w:rPr>
          <w:rFonts w:ascii="Times New Roman" w:eastAsia="Calibri" w:hAnsi="Times New Roman" w:cs="Times New Roman"/>
          <w:sz w:val="28"/>
          <w:szCs w:val="28"/>
        </w:rPr>
        <w:t xml:space="preserve"> </w:t>
      </w:r>
      <w:r w:rsidRPr="00750EAD">
        <w:rPr>
          <w:rFonts w:ascii="Times New Roman" w:eastAsia="Calibri" w:hAnsi="Times New Roman" w:cs="Times New Roman"/>
          <w:b/>
          <w:sz w:val="28"/>
          <w:szCs w:val="28"/>
        </w:rPr>
        <w:t>Перечень планируемых результатов обучения по программе</w:t>
      </w:r>
    </w:p>
    <w:p w:rsidR="008A6041" w:rsidRPr="00750EAD" w:rsidRDefault="008A6041" w:rsidP="00F155CD">
      <w:pPr>
        <w:widowControl w:val="0"/>
        <w:spacing w:after="0" w:line="240" w:lineRule="auto"/>
        <w:ind w:firstLine="709"/>
        <w:jc w:val="both"/>
        <w:rPr>
          <w:rFonts w:ascii="Times New Roman" w:eastAsia="Calibri" w:hAnsi="Times New Roman" w:cs="Times New Roman"/>
          <w:b/>
          <w:sz w:val="28"/>
          <w:szCs w:val="28"/>
        </w:rPr>
      </w:pPr>
    </w:p>
    <w:p w:rsidR="007D5717" w:rsidRPr="00750EAD" w:rsidRDefault="007D5717" w:rsidP="00F155CD">
      <w:pPr>
        <w:widowControl w:val="0"/>
        <w:spacing w:after="0" w:line="240" w:lineRule="auto"/>
        <w:ind w:left="720"/>
        <w:jc w:val="right"/>
        <w:rPr>
          <w:rFonts w:ascii="Times New Roman" w:eastAsia="Calibri" w:hAnsi="Times New Roman" w:cs="Times New Roman"/>
          <w:snapToGrid w:val="0"/>
          <w:sz w:val="28"/>
          <w:szCs w:val="28"/>
        </w:rPr>
      </w:pPr>
      <w:r w:rsidRPr="00750EAD">
        <w:rPr>
          <w:rFonts w:ascii="Times New Roman" w:eastAsia="Calibri" w:hAnsi="Times New Roman" w:cs="Times New Roman"/>
          <w:snapToGrid w:val="0"/>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04"/>
        <w:gridCol w:w="2516"/>
        <w:gridCol w:w="2516"/>
      </w:tblGrid>
      <w:tr w:rsidR="007D5717" w:rsidRPr="00750EAD" w:rsidTr="00112EB7">
        <w:trPr>
          <w:tblHeader/>
          <w:jc w:val="center"/>
        </w:trPr>
        <w:tc>
          <w:tcPr>
            <w:tcW w:w="1103" w:type="pct"/>
            <w:shd w:val="clear" w:color="auto" w:fill="auto"/>
            <w:vAlign w:val="center"/>
          </w:tcPr>
          <w:p w:rsidR="00112EB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 xml:space="preserve">Код и </w:t>
            </w:r>
          </w:p>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содержание</w:t>
            </w:r>
            <w:r w:rsidRPr="00750EAD">
              <w:rPr>
                <w:rFonts w:ascii="Times New Roman" w:eastAsia="Calibri" w:hAnsi="Times New Roman" w:cs="Times New Roman"/>
                <w:b/>
                <w:color w:val="92D050"/>
                <w:sz w:val="24"/>
                <w:szCs w:val="24"/>
              </w:rPr>
              <w:t xml:space="preserve"> </w:t>
            </w:r>
            <w:r w:rsidRPr="00750EAD">
              <w:rPr>
                <w:rFonts w:ascii="Times New Roman" w:eastAsia="Calibri" w:hAnsi="Times New Roman" w:cs="Times New Roman"/>
                <w:b/>
                <w:color w:val="92D050"/>
                <w:sz w:val="24"/>
                <w:szCs w:val="24"/>
              </w:rPr>
              <w:br/>
            </w:r>
            <w:r w:rsidRPr="00750EAD">
              <w:rPr>
                <w:rFonts w:ascii="Times New Roman" w:eastAsia="Calibri" w:hAnsi="Times New Roman" w:cs="Times New Roman"/>
                <w:b/>
                <w:sz w:val="24"/>
                <w:szCs w:val="24"/>
              </w:rPr>
              <w:t>компетенции</w:t>
            </w:r>
          </w:p>
        </w:tc>
        <w:tc>
          <w:tcPr>
            <w:tcW w:w="1187" w:type="pct"/>
            <w:shd w:val="clear" w:color="auto" w:fill="auto"/>
            <w:vAlign w:val="center"/>
          </w:tcPr>
          <w:p w:rsidR="00112EB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 xml:space="preserve">Трудовые </w:t>
            </w:r>
          </w:p>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действия</w:t>
            </w:r>
          </w:p>
        </w:tc>
        <w:tc>
          <w:tcPr>
            <w:tcW w:w="1355" w:type="pct"/>
            <w:shd w:val="clear" w:color="auto" w:fill="auto"/>
            <w:vAlign w:val="center"/>
          </w:tcPr>
          <w:p w:rsidR="00112EB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 xml:space="preserve">Необходимые </w:t>
            </w:r>
          </w:p>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умения</w:t>
            </w:r>
          </w:p>
        </w:tc>
        <w:tc>
          <w:tcPr>
            <w:tcW w:w="1355" w:type="pct"/>
            <w:shd w:val="clear" w:color="auto" w:fill="auto"/>
            <w:vAlign w:val="center"/>
          </w:tcPr>
          <w:p w:rsidR="00112EB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 xml:space="preserve">Необходимые </w:t>
            </w:r>
          </w:p>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знания</w:t>
            </w:r>
          </w:p>
        </w:tc>
      </w:tr>
      <w:tr w:rsidR="007D5717" w:rsidRPr="00750EAD" w:rsidTr="00112EB7">
        <w:trPr>
          <w:jc w:val="center"/>
        </w:trPr>
        <w:tc>
          <w:tcPr>
            <w:tcW w:w="1103" w:type="pct"/>
            <w:shd w:val="clear" w:color="auto" w:fill="auto"/>
          </w:tcPr>
          <w:p w:rsidR="007D5717" w:rsidRPr="00750EAD" w:rsidRDefault="007D5717" w:rsidP="00F155CD">
            <w:pPr>
              <w:pStyle w:val="a9"/>
              <w:widowControl w:val="0"/>
              <w:rPr>
                <w:rFonts w:ascii="Times New Roman" w:hAnsi="Times New Roman"/>
                <w:snapToGrid w:val="0"/>
                <w:sz w:val="24"/>
                <w:szCs w:val="24"/>
              </w:rPr>
            </w:pPr>
            <w:r w:rsidRPr="00750EAD">
              <w:rPr>
                <w:rFonts w:ascii="Times New Roman" w:hAnsi="Times New Roman"/>
                <w:sz w:val="24"/>
                <w:szCs w:val="24"/>
              </w:rPr>
              <w:t>ПК-1</w:t>
            </w:r>
            <w:r w:rsidRPr="00750EAD">
              <w:rPr>
                <w:rFonts w:ascii="Times New Roman" w:hAnsi="Times New Roman"/>
                <w:snapToGrid w:val="0"/>
                <w:sz w:val="24"/>
                <w:szCs w:val="24"/>
              </w:rPr>
              <w:t xml:space="preserve"> </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во время несения суточного дежурства в расположении части</w:t>
            </w:r>
          </w:p>
        </w:tc>
        <w:tc>
          <w:tcPr>
            <w:tcW w:w="1187"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Организация и контроль выполнения личным составом отделения работ при смене караулов по приему-передаче техники и вооружения, служебной документации, проверки состояния помещений дежурного караула, оборудования и имущества в них, состояния территории подразделения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Обеспечение соблюдения личным составом отделения требований охраны труда при выполнении служебных обязанностей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Осуществление контроля технического состояния пожарных автомобилей, пожарно-технического и спасательного оборудования, изолирующих противогазов личного состава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Организация деятельности отделения в период дежурства</w:t>
            </w:r>
          </w:p>
        </w:tc>
        <w:tc>
          <w:tcPr>
            <w:tcW w:w="135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Планировать и осуществлять мероприятия, вести документацию согласно специализации караула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работы по проверке работоспособности мобильных средств пожаротушения, пожарных спасательных устройств и снаряжения, средств индивидуальной защиты (далее - СИЗ), огнетушащих веществ и специальных агрегатов, приспособлений и средств оказания первой помощи пострадавшим личным составом отделения и контролировать их выполнение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Осуществлять контроль за действиями личного состава по приемке и передаче закрепленных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Проверять работоспособность закрепленных за отделением пожарной охраны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Контролировать выполнение личным составом отделения требований охраны труда, пожарной безопасности и санитарно-гигиенических норм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и выполнять проведение технического обслуживания мобильных средств пожаротушения, пожарных спасательных устройств, СИЗ, специальных агрегатов и приспособлений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Вести учетную документацию по обслуживанию техники и пожарно-технического вооружения караула</w:t>
            </w:r>
          </w:p>
        </w:tc>
        <w:tc>
          <w:tcPr>
            <w:tcW w:w="135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в подразделениях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Тактико-технические характеристики пожарных автомобилей, пожарно-технического и спасательного оборудования, изолирующих противогазов личного состава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нормативные требования, инструкции по техническому обслуживанию и эксплуатации средств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Распорядительная документация по организации караульной службы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Характеристики специального снаряжения и СИЗ, порядок и правила их применения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пожарной безопасности</w:t>
            </w:r>
          </w:p>
        </w:tc>
      </w:tr>
      <w:tr w:rsidR="007D5717" w:rsidRPr="00750EAD" w:rsidTr="00112EB7">
        <w:trPr>
          <w:jc w:val="center"/>
        </w:trPr>
        <w:tc>
          <w:tcPr>
            <w:tcW w:w="1103"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ПК-2</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Организация профессиональной подготовки личного состава отделения дежурного караула</w:t>
            </w:r>
          </w:p>
        </w:tc>
        <w:tc>
          <w:tcPr>
            <w:tcW w:w="1187"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Проведение с личным составом отделения теоретических и практических занятий по организации тушения пожара и ликвидации чрезвычайных ситуаций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Проведение с личным составом отделения занятий по физической и пожарно-строевой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Организация подготовки газодымозащитников в составе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Проведение занятий с личным составом отделения по освоению практических навыков выполнения приемов при работе с пожарнотехническим и аварийно-спасательным оборудованием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Проведение пожарно-практических занятий с выездом на объект района (подрайона) в роли руководителя тушения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Разбор с личным составом происшедших пожаров и чрезвычайных ситуаций в районе выезда караула (смены)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Проведение занятий по отработке личным составом отделения навыков оказания первой помощи на месте происшествия</w:t>
            </w:r>
          </w:p>
        </w:tc>
        <w:tc>
          <w:tcPr>
            <w:tcW w:w="135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выполнение личным составом отделения нормативов по пожарно-строевой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Определять основную цель, содержание, время и разрабатывать план проведения разбора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Проводить анализ противопожарного состояния объекта, боевых действий подразделений пожарной охраны, выявлять положительные стороны и недостатки в профилактической работе и руководстве тушением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Устанавливать границы территории, на которой осуществляются боевые действия по тушению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Прогнозировать параметры развития и тушения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Выполнять постановку боевых задач</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Контролировать выполнение поставленных задач</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Демонстрировать и контролировать выполнение приемов оказания первой помощи в соответствии с универсальной схемой оказания первой помощи до оказания медицинской помощи на месте происшествия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и проводить с личным составом отделения занятия по физической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отработку боевых действий по тушению пожаров и ликвидации чрезвычайной ситуации в составе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выполнение боевого развертывания сил и средств опорных пунктов тушения пожаров и проведения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и проводить в группе занятия по тактике и технике тушения пожаров, применению средств пожаротушения, СИЗ</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Проводить тренировки в средствах индивидуальной защиты органов дыхания (далее - СИЗОД) на свежем воздухе и в зоне с непригодной для дыхания средой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Обучать личный состав отделения приемам и способам действий с пожарной и аварийно-спасательной техникой, вооружением и оборудованием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Вырабатывать у личного состава отделения навыки слаженной работы и умелого применения пожарной, аварийно-спасательной техники, вооружения и оборудования при проведении боевых действий по тушению пожаров и ликвидации чрезвычайных ситуаций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Подготавливать наглядные пособия, характеризующие процесс развития и тушения пожаров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отработку и выполнение (сдачу) нормативов с использованием и без использования СИЗОД и специальной защитной одежды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Использовать методический план-конспект проведения занятий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Вести учетную документацию по проведению занятий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Контролировать уровень адаптации личного состава к физическим нагрузкам в условиях теплового воздействия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Обеспечивать выполнение требований охраны труда личным составом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содержание СИЗОД, закрепленных за личным составом отделения, в исправном состоянии</w:t>
            </w:r>
          </w:p>
        </w:tc>
        <w:tc>
          <w:tcPr>
            <w:tcW w:w="135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подготовки личного состава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Методика разбора пожаров с личным составом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Характеристики и правила использования пожарной и аварийно- спасательной техники, пожарно-технического и аварийно-спасательного оборудования, средств связи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Сроки и периодичность проведения тренировочного процесса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Универсальная схема оказания первой помощи до оказания медицинской помощи на месте происшествия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пользования, устройство и способы применения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Горючие свойства материалов, побочные факторы горения взрывчатых и радиоактивных веществ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Методика проведения занятий по физической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проведении занятий по профессиональной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Оперативно-тактические особенности объектов на обслуживаемой подразделением территории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проведения занятий по пожарно-строевой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Основы методики проведения теоретических и практических занятий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Номенклатура применяемой в организации документации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Нормативы по физической и пожарно-строевой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Материальная часть закрепленных СИЗОД, приборов контроля, средств связи, специального оборудования и средств безопасности, правила их эксплуатации и приемы технического обслуживания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Перечень нормативов, отрабатываемых газодымозащитниками без использования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Нормативы по радиационной, химической и биологической защите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Перечень нормативов, отрабатываемых газодымозащитниками с использованием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Нормативная документация по вопросам газодымозащитной службы</w:t>
            </w:r>
          </w:p>
        </w:tc>
      </w:tr>
      <w:tr w:rsidR="007D5717" w:rsidRPr="00750EAD" w:rsidTr="00112EB7">
        <w:trPr>
          <w:jc w:val="center"/>
        </w:trPr>
        <w:tc>
          <w:tcPr>
            <w:tcW w:w="1103"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ПК-3</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color w:val="000000"/>
                <w:sz w:val="24"/>
                <w:szCs w:val="24"/>
                <w:lang w:bidi="ru-RU"/>
              </w:rPr>
              <w:t>Постановка задач, контроль и выполнение действий, связанных со сбором и следованием к месту вызова, в составе отделения дежурного караула</w:t>
            </w:r>
          </w:p>
        </w:tc>
        <w:tc>
          <w:tcPr>
            <w:tcW w:w="1187"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Организация и контроль выполнения работ по обеспечению готовности отделения к действиям по тушению пожаров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Организация, контроль и выполнение работ по сбору отделения дежурного караула при поступлении вызова в течение времени, не превышающего нормативное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Организация, контроль и выполнение работ по следованию отделения к месту вызова в составе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Оценка полученной информации (проведение разведки пожара исходя из полученной информации)</w:t>
            </w:r>
          </w:p>
        </w:tc>
        <w:tc>
          <w:tcPr>
            <w:tcW w:w="135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содержание боевой одежды пожарного, СИЗОД, закрепленных за отделением, в исправном состоянии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Выбирать оптимальный путь к месту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Руководить действиями личного состава отделения при следовании к месту вызова с учетом обеспечения безопасности движения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Вести радиосвязь для сбора оперативной информации об объекте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Читать и применять схемы водоисточников и документы предварительного планирования боевых действий на пожаре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Обеспечивать прибытие личного состава отделения к пожарному автомобилю по сигналу «Тревога»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посадку в пожарный автомобиль личного состава отделения согласно табелю боевого расчета отделения на пожарном автомобиле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содержание пожарно-технического вооружения и оборудования, закрепленного за отделением, в исправном состоянии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выполнение норматива «сбор и выезд по тревоге» личным составом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Определять оптимальный способ доставки техники, оборудования, устройств пожаротушения, огнетушащих веществ, СИЗ и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Осуществлять контроль за выполнением личным составом отделения требований в области охраны труда при сборе, посадке в автомобиль и выезде к месту вызова</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c>
          <w:tcPr>
            <w:tcW w:w="135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Нормативные правовые акты, регулирующие деятельность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ведения радиосвязи, порядок радиотелефонного обмена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Время и порядок выполнения норматива «сбор и выезд по тревоге»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Географическое положение, социально-экономическая характеристика и пожарная опасность района выезда (зоны обслуживания) пожарного подразделения и местного пожарно-спасательного гарнизона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Расположение и характеристика пожаровзрывоопасных и особо важных объектов района выезда (зоны обслуживания) пожарного подразделения и (или) местного пожарно-спасательного гарнизона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Характеристика и особенности противопожарного водоснабжения района выезда (зоны обслуживания) пожарного подразделения и (или) местного пожарно-спасательного гарнизона, расположение водоисточников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Опасные факторы пожара и их сопутствующие проявления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Химические соединения, при контакте которых с водой возможны самовоспламенение и детонация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Устройство, правила использования и способы применения мобильных средств пожаротушения,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Табель боевого расчета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выполнении действий по тушению пожара</w:t>
            </w:r>
          </w:p>
        </w:tc>
      </w:tr>
      <w:tr w:rsidR="007D5717" w:rsidRPr="00750EAD" w:rsidTr="00112EB7">
        <w:trPr>
          <w:jc w:val="center"/>
        </w:trPr>
        <w:tc>
          <w:tcPr>
            <w:tcW w:w="1103"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ПК-4</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при тушении пожара и проведении аварийно-спасательных работ</w:t>
            </w:r>
          </w:p>
        </w:tc>
        <w:tc>
          <w:tcPr>
            <w:tcW w:w="1187"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Организация, контроль и выполнение работ по оценке обстановки на месте тушения пожара в составе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Организация и выполнение работ по определению и привлечению дополнительных сил и средств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Организация, контроль и выполнение работ по локализации и ликвидации пожара силами и средствами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Руководство оказанием первой помощи пострадавшим при пожаре</w:t>
            </w:r>
          </w:p>
        </w:tc>
        <w:tc>
          <w:tcPr>
            <w:tcW w:w="135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и контролировать проведение оценки состояния пострадавшего по основным наблюдаемым симптомам или путем опроса пострадавшего</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Работать с пожарно-техническим и спасательным вооружением и оборудованием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Проводить оценку обстановки по внешним признакам на месте вызова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Осуществлять расчет вероятного развития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Определять ранг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Руководить действиями по оказанию первой помощи пострадавшему в соответствии с универсальной схемой оказания первой помощи до оказания медицинской помощи на месте происшествия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Рассчитывать необходимое количество сил и средств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действия личного состава отделения по приведению в состояние готовности мобильных средств пожаротушения, пожарных спасательных устройств и снаряжения, СИЗ, огнетушащих веществ и специальных агрегатов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Использовать средства связи и оповещения, приборы и технические средства для сбора и обработки оперативной информации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Производить развертывание сил и средств, используемых для тушения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Выбирать решающее направление действий по тушению пожаров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Указывать подчиненному личному составу водоисточник, направление и способы прокладки рукавных линий, место установки разветвления, количество и виды стволов, боевые позиции ствольщиков, места установки пожарных лестниц</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Выявлять опасные факторы пожара и принимать меры по защите личного состава от их воздействия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Принимать решение об использовании СИЗ</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Ставить задачи перед участниками тушения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Контролировать выполнение поставленных задач</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Применять пожарную, аварийно-спасательную и инженерную технику и оборудование при тушении пожаров и проведении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мероприятия по обеспечению безопасности работ, защите личного состава от поражающих факторов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Выбирать пожарную, аварийно-спасательную и инженерную технику и оборудование в зависимости от ситуации при тушении пожаров и проведении аварийно-спасательных работ</w:t>
            </w:r>
          </w:p>
        </w:tc>
        <w:tc>
          <w:tcPr>
            <w:tcW w:w="135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Универсальная схема оказания первой помощи до оказания медицинской помощи на месте происшествия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Перечень состояний, при которых оказывается первая помощь</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Перечень мероприятий по оказанию первой помощи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Психологические особенности общения и поведения с пострадавшими людьми и людьми, пребывающими в экстремальной или критической ситуациях</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Ответственность руководителя пожарного подразделения при оказании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Основные характеристики пожара, тактика тушения и правила борьбы с распространением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Способы проведения разведки на месте пожара, обязанности ведущих разведку, меры безопасности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оценки обстановки на пожаре и принятия решения о ведении действий по тушению пожара и проведению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выбора решающего направления действий по тушению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привлечения дополнительных сил и средств для тушения пожара и проведения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эксплуатации пожарных гидрантов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тушении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Горючие свойства материалов, побочные факторы горения взрывчатых и радиоактивных веществ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Нормативно-правовая база по вопросам организации пожаротушения и проведению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проведения аварийно-спасательных работ при тушении пожаров с использованием СИЗ органов дыхания и зрения в непригодной для дыхания среде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и обеспечение безопасности при оказании первой помощи пострадавшим при пожаре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передачи и содержание оперативной информации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ведения радиосвязи, порядок радиотелефонного обмена</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bl>
    <w:p w:rsidR="007D5717" w:rsidRDefault="007D5717" w:rsidP="00F155CD">
      <w:pPr>
        <w:widowControl w:val="0"/>
        <w:spacing w:after="0" w:line="240" w:lineRule="auto"/>
        <w:jc w:val="center"/>
        <w:rPr>
          <w:rFonts w:ascii="Times New Roman" w:hAnsi="Times New Roman" w:cs="Times New Roman"/>
          <w:b/>
          <w:bCs/>
          <w:sz w:val="28"/>
          <w:szCs w:val="28"/>
        </w:rPr>
      </w:pPr>
    </w:p>
    <w:p w:rsidR="0036328C" w:rsidRPr="00750EAD" w:rsidRDefault="0036328C" w:rsidP="00F155CD">
      <w:pPr>
        <w:widowControl w:val="0"/>
        <w:spacing w:after="0" w:line="240" w:lineRule="auto"/>
        <w:jc w:val="center"/>
        <w:rPr>
          <w:rFonts w:ascii="Times New Roman" w:hAnsi="Times New Roman" w:cs="Times New Roman"/>
          <w:b/>
          <w:bCs/>
          <w:sz w:val="28"/>
          <w:szCs w:val="28"/>
        </w:rPr>
      </w:pPr>
    </w:p>
    <w:p w:rsidR="007D5717" w:rsidRPr="0036328C" w:rsidRDefault="0036328C" w:rsidP="0036328C">
      <w:pPr>
        <w:pStyle w:val="a5"/>
        <w:widowControl w:val="0"/>
        <w:tabs>
          <w:tab w:val="left" w:pos="993"/>
        </w:tabs>
        <w:ind w:left="0"/>
        <w:jc w:val="center"/>
        <w:rPr>
          <w:rFonts w:eastAsia="Calibri"/>
          <w:b/>
          <w:sz w:val="28"/>
          <w:szCs w:val="28"/>
        </w:rPr>
      </w:pPr>
      <w:r>
        <w:rPr>
          <w:rFonts w:eastAsia="Calibri"/>
          <w:b/>
          <w:sz w:val="28"/>
          <w:szCs w:val="28"/>
        </w:rPr>
        <w:t>3.</w:t>
      </w:r>
      <w:r w:rsidR="007D5717" w:rsidRPr="0036328C">
        <w:rPr>
          <w:rFonts w:eastAsia="Calibri"/>
          <w:b/>
          <w:sz w:val="28"/>
          <w:szCs w:val="28"/>
        </w:rPr>
        <w:t>СОДЕРЖАНИЕ ПРОГРАММЫ</w:t>
      </w:r>
    </w:p>
    <w:p w:rsidR="0036328C" w:rsidRPr="0036328C" w:rsidRDefault="0036328C" w:rsidP="0036328C">
      <w:pPr>
        <w:widowControl w:val="0"/>
        <w:tabs>
          <w:tab w:val="left" w:pos="993"/>
        </w:tabs>
        <w:spacing w:after="0" w:line="240" w:lineRule="auto"/>
        <w:rPr>
          <w:rFonts w:eastAsia="Calibri"/>
          <w:b/>
          <w:sz w:val="28"/>
          <w:szCs w:val="28"/>
        </w:rPr>
      </w:pPr>
    </w:p>
    <w:p w:rsidR="007D5717" w:rsidRPr="00750EAD" w:rsidRDefault="007D5717" w:rsidP="0036328C">
      <w:pPr>
        <w:widowControl w:val="0"/>
        <w:tabs>
          <w:tab w:val="left" w:pos="993"/>
        </w:tabs>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3.1. Учебный план</w:t>
      </w:r>
    </w:p>
    <w:tbl>
      <w:tblPr>
        <w:tblW w:w="98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2209"/>
        <w:gridCol w:w="709"/>
        <w:gridCol w:w="1667"/>
        <w:gridCol w:w="1484"/>
        <w:gridCol w:w="1432"/>
        <w:gridCol w:w="780"/>
        <w:gridCol w:w="993"/>
      </w:tblGrid>
      <w:tr w:rsidR="007D5717" w:rsidRPr="00750EAD" w:rsidTr="007D5717">
        <w:trPr>
          <w:trHeight w:val="20"/>
          <w:jc w:val="center"/>
        </w:trPr>
        <w:tc>
          <w:tcPr>
            <w:tcW w:w="540" w:type="dxa"/>
            <w:vMerge w:val="restar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w:t>
            </w:r>
          </w:p>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п/п</w:t>
            </w:r>
          </w:p>
        </w:tc>
        <w:tc>
          <w:tcPr>
            <w:tcW w:w="2209" w:type="dxa"/>
            <w:vMerge w:val="restar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w:t>
            </w:r>
          </w:p>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Дисциплин (разделов)</w:t>
            </w:r>
          </w:p>
        </w:tc>
        <w:tc>
          <w:tcPr>
            <w:tcW w:w="709" w:type="dxa"/>
            <w:vMerge w:val="restart"/>
            <w:textDirection w:val="btLr"/>
            <w:vAlign w:val="center"/>
          </w:tcPr>
          <w:p w:rsidR="007D5717" w:rsidRPr="00750EAD" w:rsidRDefault="00A84438" w:rsidP="00F155CD">
            <w:pPr>
              <w:widowControl w:val="0"/>
              <w:spacing w:after="0" w:line="240" w:lineRule="auto"/>
              <w:ind w:left="113" w:right="113"/>
              <w:rPr>
                <w:rFonts w:ascii="Times New Roman" w:hAnsi="Times New Roman" w:cs="Times New Roman"/>
                <w:sz w:val="24"/>
                <w:szCs w:val="24"/>
              </w:rPr>
            </w:pPr>
            <w:r w:rsidRPr="00750EAD">
              <w:rPr>
                <w:rFonts w:ascii="Times New Roman" w:hAnsi="Times New Roman" w:cs="Times New Roman"/>
                <w:sz w:val="24"/>
                <w:szCs w:val="24"/>
              </w:rPr>
              <w:t>Всего часов</w:t>
            </w:r>
          </w:p>
        </w:tc>
        <w:tc>
          <w:tcPr>
            <w:tcW w:w="4583" w:type="dxa"/>
            <w:gridSpan w:val="3"/>
            <w:tcBorders>
              <w:bottom w:val="nil"/>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Количество часов по видам занятий</w:t>
            </w:r>
          </w:p>
        </w:tc>
        <w:tc>
          <w:tcPr>
            <w:tcW w:w="1773" w:type="dxa"/>
            <w:gridSpan w:val="2"/>
            <w:tcBorders>
              <w:lef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Форма промежуточной и итоговой аттестации</w:t>
            </w:r>
          </w:p>
        </w:tc>
      </w:tr>
      <w:tr w:rsidR="007D5717" w:rsidRPr="00750EAD" w:rsidTr="00095CD1">
        <w:trPr>
          <w:trHeight w:val="776"/>
          <w:jc w:val="center"/>
        </w:trPr>
        <w:tc>
          <w:tcPr>
            <w:tcW w:w="540" w:type="dxa"/>
            <w:vMerge/>
            <w:vAlign w:val="center"/>
          </w:tcPr>
          <w:p w:rsidR="007D5717" w:rsidRPr="00750EAD" w:rsidRDefault="007D5717" w:rsidP="00F155CD">
            <w:pPr>
              <w:widowControl w:val="0"/>
              <w:spacing w:after="0" w:line="240" w:lineRule="auto"/>
              <w:rPr>
                <w:rFonts w:ascii="Times New Roman" w:hAnsi="Times New Roman" w:cs="Times New Roman"/>
                <w:sz w:val="24"/>
                <w:szCs w:val="24"/>
              </w:rPr>
            </w:pPr>
          </w:p>
        </w:tc>
        <w:tc>
          <w:tcPr>
            <w:tcW w:w="2209" w:type="dxa"/>
            <w:vMerge/>
            <w:vAlign w:val="center"/>
          </w:tcPr>
          <w:p w:rsidR="007D5717" w:rsidRPr="00750EAD" w:rsidRDefault="007D5717" w:rsidP="00F155CD">
            <w:pPr>
              <w:widowControl w:val="0"/>
              <w:spacing w:after="0" w:line="240" w:lineRule="auto"/>
              <w:rPr>
                <w:rFonts w:ascii="Times New Roman" w:hAnsi="Times New Roman" w:cs="Times New Roman"/>
                <w:sz w:val="24"/>
                <w:szCs w:val="24"/>
              </w:rPr>
            </w:pPr>
          </w:p>
        </w:tc>
        <w:tc>
          <w:tcPr>
            <w:tcW w:w="709" w:type="dxa"/>
            <w:vMerge/>
            <w:vAlign w:val="center"/>
          </w:tcPr>
          <w:p w:rsidR="007D5717" w:rsidRPr="00750EAD" w:rsidRDefault="007D5717" w:rsidP="00F155CD">
            <w:pPr>
              <w:widowControl w:val="0"/>
              <w:spacing w:after="0" w:line="240" w:lineRule="auto"/>
              <w:rPr>
                <w:rFonts w:ascii="Times New Roman" w:hAnsi="Times New Roman" w:cs="Times New Roman"/>
                <w:sz w:val="24"/>
                <w:szCs w:val="24"/>
              </w:rPr>
            </w:pPr>
          </w:p>
        </w:tc>
        <w:tc>
          <w:tcPr>
            <w:tcW w:w="1667" w:type="dxa"/>
            <w:tcBorders>
              <w:bottom w:val="nil"/>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теоретические занятия</w:t>
            </w:r>
          </w:p>
        </w:tc>
        <w:tc>
          <w:tcPr>
            <w:tcW w:w="1484" w:type="dxa"/>
            <w:tcBorders>
              <w:bottom w:val="nil"/>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практические занятия</w:t>
            </w:r>
          </w:p>
        </w:tc>
        <w:tc>
          <w:tcPr>
            <w:tcW w:w="1432" w:type="dxa"/>
            <w:tcBorders>
              <w:left w:val="single" w:sz="4" w:space="0" w:color="auto"/>
              <w:bottom w:val="nil"/>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подготовка к экзамену</w:t>
            </w:r>
          </w:p>
        </w:tc>
        <w:tc>
          <w:tcPr>
            <w:tcW w:w="780" w:type="dxa"/>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зачет</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экзамен</w:t>
            </w:r>
          </w:p>
        </w:tc>
      </w:tr>
      <w:tr w:rsidR="007D5717" w:rsidRPr="00750EAD" w:rsidTr="00095CD1">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1.</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Охрана труда</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18</w:t>
            </w:r>
          </w:p>
        </w:tc>
        <w:tc>
          <w:tcPr>
            <w:tcW w:w="1667" w:type="dxa"/>
            <w:tcBorders>
              <w:bottom w:val="nil"/>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1484" w:type="dxa"/>
            <w:tcBorders>
              <w:bottom w:val="nil"/>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432" w:type="dxa"/>
            <w:tcBorders>
              <w:bottom w:val="nil"/>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095CD1">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2.</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Психологическая подготовка</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1667" w:type="dxa"/>
            <w:tcBorders>
              <w:bottom w:val="nil"/>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1484" w:type="dxa"/>
            <w:tcBorders>
              <w:bottom w:val="nil"/>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32" w:type="dxa"/>
            <w:tcBorders>
              <w:bottom w:val="nil"/>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095CD1">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3.</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деятельности ГПС</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c>
          <w:tcPr>
            <w:tcW w:w="1667"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14</w:t>
            </w:r>
          </w:p>
        </w:tc>
        <w:tc>
          <w:tcPr>
            <w:tcW w:w="1484"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32"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095CD1">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4.</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Пожарная профилактика</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c>
          <w:tcPr>
            <w:tcW w:w="1667"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1484"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1432"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095CD1">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5.</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Пожарная тактика</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64</w:t>
            </w:r>
          </w:p>
        </w:tc>
        <w:tc>
          <w:tcPr>
            <w:tcW w:w="1667"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38</w:t>
            </w:r>
          </w:p>
        </w:tc>
        <w:tc>
          <w:tcPr>
            <w:tcW w:w="1484"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18</w:t>
            </w:r>
          </w:p>
        </w:tc>
        <w:tc>
          <w:tcPr>
            <w:tcW w:w="1432"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095CD1">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6.</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Пожарная техника</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28</w:t>
            </w:r>
          </w:p>
        </w:tc>
        <w:tc>
          <w:tcPr>
            <w:tcW w:w="1667"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14</w:t>
            </w:r>
          </w:p>
        </w:tc>
        <w:tc>
          <w:tcPr>
            <w:tcW w:w="1484"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1432"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095CD1">
        <w:trPr>
          <w:trHeight w:val="20"/>
          <w:jc w:val="center"/>
        </w:trPr>
        <w:tc>
          <w:tcPr>
            <w:tcW w:w="540" w:type="dxa"/>
            <w:tcBorders>
              <w:bottom w:val="single" w:sz="4"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7.</w:t>
            </w:r>
          </w:p>
        </w:tc>
        <w:tc>
          <w:tcPr>
            <w:tcW w:w="2209" w:type="dxa"/>
            <w:tcBorders>
              <w:bottom w:val="single" w:sz="4"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Газодымозащитная служба</w:t>
            </w:r>
          </w:p>
        </w:tc>
        <w:tc>
          <w:tcPr>
            <w:tcW w:w="709" w:type="dxa"/>
            <w:tcBorders>
              <w:bottom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26</w:t>
            </w:r>
          </w:p>
        </w:tc>
        <w:tc>
          <w:tcPr>
            <w:tcW w:w="1667" w:type="dxa"/>
            <w:tcBorders>
              <w:bottom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484" w:type="dxa"/>
            <w:tcBorders>
              <w:bottom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18</w:t>
            </w:r>
          </w:p>
        </w:tc>
        <w:tc>
          <w:tcPr>
            <w:tcW w:w="1432" w:type="dxa"/>
            <w:tcBorders>
              <w:bottom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Borders>
              <w:bottom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993" w:type="dxa"/>
            <w:tcBorders>
              <w:bottom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095CD1">
        <w:trPr>
          <w:trHeight w:val="20"/>
          <w:jc w:val="center"/>
        </w:trPr>
        <w:tc>
          <w:tcPr>
            <w:tcW w:w="540" w:type="dxa"/>
            <w:tcBorders>
              <w:top w:val="single" w:sz="4"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8.</w:t>
            </w:r>
          </w:p>
        </w:tc>
        <w:tc>
          <w:tcPr>
            <w:tcW w:w="2209" w:type="dxa"/>
            <w:tcBorders>
              <w:top w:val="single" w:sz="4"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Пожарно-строевая подготовка</w:t>
            </w:r>
          </w:p>
        </w:tc>
        <w:tc>
          <w:tcPr>
            <w:tcW w:w="709" w:type="dxa"/>
            <w:tcBorders>
              <w:top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42</w:t>
            </w:r>
          </w:p>
        </w:tc>
        <w:tc>
          <w:tcPr>
            <w:tcW w:w="1667" w:type="dxa"/>
            <w:tcBorders>
              <w:top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484" w:type="dxa"/>
            <w:tcBorders>
              <w:top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32</w:t>
            </w:r>
          </w:p>
        </w:tc>
        <w:tc>
          <w:tcPr>
            <w:tcW w:w="1432" w:type="dxa"/>
            <w:tcBorders>
              <w:top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Borders>
              <w:top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993" w:type="dxa"/>
            <w:tcBorders>
              <w:top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095CD1">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9.</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Первая помощь</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1667"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484"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1432"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095CD1">
        <w:trPr>
          <w:trHeight w:val="20"/>
          <w:jc w:val="center"/>
        </w:trPr>
        <w:tc>
          <w:tcPr>
            <w:tcW w:w="540" w:type="dxa"/>
            <w:tcBorders>
              <w:bottom w:val="single" w:sz="4"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10.</w:t>
            </w:r>
          </w:p>
        </w:tc>
        <w:tc>
          <w:tcPr>
            <w:tcW w:w="2209" w:type="dxa"/>
            <w:tcBorders>
              <w:bottom w:val="single" w:sz="4"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Итоговая аттестация (экзамен)</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1667"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484"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432"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r>
      <w:tr w:rsidR="007D5717" w:rsidRPr="00750EAD" w:rsidTr="00095CD1">
        <w:trPr>
          <w:trHeight w:val="20"/>
          <w:jc w:val="center"/>
        </w:trPr>
        <w:tc>
          <w:tcPr>
            <w:tcW w:w="2749" w:type="dxa"/>
            <w:gridSpan w:val="2"/>
            <w:tcBorders>
              <w:top w:val="single" w:sz="4" w:space="0" w:color="auto"/>
              <w:left w:val="single" w:sz="4" w:space="0" w:color="auto"/>
              <w:bottom w:val="single" w:sz="4" w:space="0" w:color="auto"/>
            </w:tcBorders>
          </w:tcPr>
          <w:p w:rsidR="007D5717" w:rsidRPr="00750EAD" w:rsidRDefault="007D571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w:t>
            </w:r>
          </w:p>
        </w:tc>
        <w:tc>
          <w:tcPr>
            <w:tcW w:w="709" w:type="dxa"/>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250</w:t>
            </w:r>
          </w:p>
        </w:tc>
        <w:tc>
          <w:tcPr>
            <w:tcW w:w="1667" w:type="dxa"/>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102</w:t>
            </w:r>
          </w:p>
        </w:tc>
        <w:tc>
          <w:tcPr>
            <w:tcW w:w="1484" w:type="dxa"/>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100</w:t>
            </w:r>
          </w:p>
        </w:tc>
        <w:tc>
          <w:tcPr>
            <w:tcW w:w="1432" w:type="dxa"/>
            <w:tcBorders>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780" w:type="dxa"/>
            <w:tcBorders>
              <w:left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40</w:t>
            </w:r>
          </w:p>
        </w:tc>
        <w:tc>
          <w:tcPr>
            <w:tcW w:w="993" w:type="dxa"/>
            <w:tcBorders>
              <w:lef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r>
    </w:tbl>
    <w:p w:rsidR="00112EB7" w:rsidRPr="00750EAD" w:rsidRDefault="00112EB7" w:rsidP="00F155CD">
      <w:pPr>
        <w:widowControl w:val="0"/>
        <w:spacing w:after="0" w:line="240" w:lineRule="auto"/>
        <w:ind w:firstLine="851"/>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851"/>
        <w:jc w:val="center"/>
        <w:rPr>
          <w:rFonts w:ascii="Times New Roman" w:hAnsi="Times New Roman" w:cs="Times New Roman"/>
          <w:b/>
          <w:sz w:val="28"/>
          <w:szCs w:val="28"/>
        </w:rPr>
      </w:pPr>
      <w:r w:rsidRPr="00750EAD">
        <w:rPr>
          <w:rFonts w:ascii="Times New Roman" w:hAnsi="Times New Roman" w:cs="Times New Roman"/>
          <w:b/>
          <w:sz w:val="28"/>
          <w:szCs w:val="28"/>
        </w:rPr>
        <w:t>3.1.1.Учебная практика</w:t>
      </w:r>
    </w:p>
    <w:tbl>
      <w:tblPr>
        <w:tblStyle w:val="a4"/>
        <w:tblW w:w="0" w:type="auto"/>
        <w:jc w:val="center"/>
        <w:tblLook w:val="04A0" w:firstRow="1" w:lastRow="0" w:firstColumn="1" w:lastColumn="0" w:noHBand="0" w:noVBand="1"/>
      </w:tblPr>
      <w:tblGrid>
        <w:gridCol w:w="817"/>
        <w:gridCol w:w="6901"/>
        <w:gridCol w:w="1818"/>
      </w:tblGrid>
      <w:tr w:rsidR="007D5717" w:rsidRPr="00750EAD" w:rsidTr="007D5717">
        <w:trPr>
          <w:jc w:val="center"/>
        </w:trPr>
        <w:tc>
          <w:tcPr>
            <w:tcW w:w="817" w:type="dxa"/>
            <w:vAlign w:val="center"/>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п</w:t>
            </w:r>
            <w:r w:rsidRPr="00750EAD">
              <w:rPr>
                <w:rFonts w:ascii="Times New Roman" w:hAnsi="Times New Roman" w:cs="Times New Roman"/>
                <w:sz w:val="24"/>
                <w:szCs w:val="24"/>
                <w:lang w:val="en-US"/>
              </w:rPr>
              <w:t>/</w:t>
            </w:r>
            <w:r w:rsidRPr="00750EAD">
              <w:rPr>
                <w:rFonts w:ascii="Times New Roman" w:hAnsi="Times New Roman" w:cs="Times New Roman"/>
                <w:sz w:val="24"/>
                <w:szCs w:val="24"/>
              </w:rPr>
              <w:t>п</w:t>
            </w:r>
          </w:p>
        </w:tc>
        <w:tc>
          <w:tcPr>
            <w:tcW w:w="6901" w:type="dxa"/>
            <w:vAlign w:val="center"/>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Наименование должности</w:t>
            </w:r>
          </w:p>
        </w:tc>
        <w:tc>
          <w:tcPr>
            <w:tcW w:w="1818" w:type="dxa"/>
            <w:vAlign w:val="center"/>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Количество дежурств</w:t>
            </w:r>
          </w:p>
        </w:tc>
      </w:tr>
      <w:tr w:rsidR="007D5717" w:rsidRPr="00750EAD" w:rsidTr="007D5717">
        <w:trPr>
          <w:jc w:val="center"/>
        </w:trPr>
        <w:tc>
          <w:tcPr>
            <w:tcW w:w="817" w:type="dxa"/>
          </w:tcPr>
          <w:p w:rsidR="007D5717" w:rsidRPr="00750EAD" w:rsidRDefault="007D5717" w:rsidP="00A66D44">
            <w:pPr>
              <w:pStyle w:val="a5"/>
              <w:widowControl w:val="0"/>
              <w:numPr>
                <w:ilvl w:val="0"/>
                <w:numId w:val="10"/>
              </w:numPr>
              <w:contextualSpacing w:val="0"/>
              <w:rPr>
                <w:sz w:val="24"/>
                <w:szCs w:val="24"/>
              </w:rPr>
            </w:pPr>
          </w:p>
        </w:tc>
        <w:tc>
          <w:tcPr>
            <w:tcW w:w="6901" w:type="dxa"/>
          </w:tcPr>
          <w:p w:rsidR="007D5717" w:rsidRPr="00750EAD" w:rsidRDefault="007D5717" w:rsidP="00F155CD">
            <w:pPr>
              <w:widowControl w:val="0"/>
              <w:rPr>
                <w:rFonts w:ascii="Times New Roman" w:hAnsi="Times New Roman" w:cs="Times New Roman"/>
                <w:sz w:val="24"/>
                <w:szCs w:val="24"/>
              </w:rPr>
            </w:pPr>
            <w:r w:rsidRPr="00750EAD">
              <w:rPr>
                <w:rFonts w:ascii="Times New Roman" w:hAnsi="Times New Roman" w:cs="Times New Roman"/>
                <w:sz w:val="24"/>
                <w:szCs w:val="24"/>
              </w:rPr>
              <w:t xml:space="preserve">Командир </w:t>
            </w:r>
            <w:r w:rsidR="00112EB7" w:rsidRPr="00750EAD">
              <w:rPr>
                <w:rFonts w:ascii="Times New Roman" w:hAnsi="Times New Roman" w:cs="Times New Roman"/>
                <w:sz w:val="24"/>
                <w:szCs w:val="24"/>
              </w:rPr>
              <w:t>отделения пожарно</w:t>
            </w:r>
            <w:r w:rsidRPr="00750EAD">
              <w:rPr>
                <w:rFonts w:ascii="Times New Roman" w:hAnsi="Times New Roman" w:cs="Times New Roman"/>
                <w:sz w:val="24"/>
                <w:szCs w:val="24"/>
              </w:rPr>
              <w:t>-спасательной части</w:t>
            </w:r>
          </w:p>
        </w:tc>
        <w:tc>
          <w:tcPr>
            <w:tcW w:w="1818" w:type="dxa"/>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4</w:t>
            </w:r>
          </w:p>
        </w:tc>
      </w:tr>
      <w:tr w:rsidR="007D5717" w:rsidRPr="00750EAD" w:rsidTr="007D5717">
        <w:trPr>
          <w:jc w:val="center"/>
        </w:trPr>
        <w:tc>
          <w:tcPr>
            <w:tcW w:w="7718" w:type="dxa"/>
            <w:gridSpan w:val="2"/>
          </w:tcPr>
          <w:p w:rsidR="007D5717" w:rsidRPr="00750EAD" w:rsidRDefault="007D5717" w:rsidP="00F155CD">
            <w:pPr>
              <w:widowControl w:val="0"/>
              <w:rPr>
                <w:rFonts w:ascii="Times New Roman" w:hAnsi="Times New Roman" w:cs="Times New Roman"/>
                <w:sz w:val="24"/>
                <w:szCs w:val="24"/>
              </w:rPr>
            </w:pPr>
            <w:r w:rsidRPr="00750EAD">
              <w:rPr>
                <w:rFonts w:ascii="Times New Roman" w:hAnsi="Times New Roman" w:cs="Times New Roman"/>
                <w:sz w:val="24"/>
                <w:szCs w:val="24"/>
              </w:rPr>
              <w:t xml:space="preserve">                                                                                          Итого:</w:t>
            </w:r>
          </w:p>
        </w:tc>
        <w:tc>
          <w:tcPr>
            <w:tcW w:w="1818" w:type="dxa"/>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4</w:t>
            </w:r>
          </w:p>
        </w:tc>
      </w:tr>
    </w:tbl>
    <w:p w:rsidR="007D5717" w:rsidRPr="00750EAD" w:rsidRDefault="007D5717" w:rsidP="00FA6E0C">
      <w:pPr>
        <w:widowControl w:val="0"/>
        <w:spacing w:after="0" w:line="240" w:lineRule="auto"/>
        <w:ind w:firstLine="851"/>
        <w:rPr>
          <w:rFonts w:ascii="Times New Roman" w:hAnsi="Times New Roman" w:cs="Times New Roman"/>
          <w:sz w:val="28"/>
          <w:szCs w:val="28"/>
        </w:rPr>
      </w:pPr>
      <w:r w:rsidRPr="00750EAD">
        <w:rPr>
          <w:rFonts w:ascii="Times New Roman" w:hAnsi="Times New Roman" w:cs="Times New Roman"/>
          <w:sz w:val="28"/>
          <w:szCs w:val="28"/>
        </w:rPr>
        <w:t>Примечание:</w:t>
      </w:r>
      <w:r w:rsidR="00FA6E0C">
        <w:rPr>
          <w:rFonts w:ascii="Times New Roman" w:hAnsi="Times New Roman" w:cs="Times New Roman"/>
          <w:sz w:val="28"/>
          <w:szCs w:val="28"/>
        </w:rPr>
        <w:t xml:space="preserve"> </w:t>
      </w:r>
      <w:r w:rsidRPr="00750EAD">
        <w:rPr>
          <w:rFonts w:ascii="Times New Roman" w:hAnsi="Times New Roman" w:cs="Times New Roman"/>
          <w:sz w:val="28"/>
          <w:szCs w:val="28"/>
        </w:rPr>
        <w:t>Учебная практика проводится согласно Графику с обязательным посещением учебных занятий по расписанию.</w:t>
      </w:r>
    </w:p>
    <w:p w:rsidR="00112EB7" w:rsidRDefault="00112EB7" w:rsidP="00F155CD">
      <w:pPr>
        <w:widowControl w:val="0"/>
        <w:spacing w:after="0" w:line="240" w:lineRule="auto"/>
        <w:ind w:firstLine="851"/>
        <w:jc w:val="center"/>
        <w:rPr>
          <w:rFonts w:ascii="Times New Roman" w:hAnsi="Times New Roman" w:cs="Times New Roman"/>
          <w:b/>
          <w:bCs/>
          <w:sz w:val="28"/>
          <w:szCs w:val="28"/>
        </w:rPr>
      </w:pPr>
    </w:p>
    <w:p w:rsidR="003F5A02" w:rsidRDefault="003F5A02" w:rsidP="00F155CD">
      <w:pPr>
        <w:widowControl w:val="0"/>
        <w:spacing w:after="0" w:line="240" w:lineRule="auto"/>
        <w:ind w:firstLine="851"/>
        <w:jc w:val="center"/>
        <w:rPr>
          <w:rFonts w:ascii="Times New Roman" w:hAnsi="Times New Roman" w:cs="Times New Roman"/>
          <w:b/>
          <w:bCs/>
          <w:sz w:val="28"/>
          <w:szCs w:val="28"/>
        </w:rPr>
      </w:pPr>
    </w:p>
    <w:p w:rsidR="003F5A02" w:rsidRDefault="003F5A02" w:rsidP="00F155CD">
      <w:pPr>
        <w:widowControl w:val="0"/>
        <w:spacing w:after="0" w:line="240" w:lineRule="auto"/>
        <w:ind w:firstLine="851"/>
        <w:jc w:val="center"/>
        <w:rPr>
          <w:rFonts w:ascii="Times New Roman" w:hAnsi="Times New Roman" w:cs="Times New Roman"/>
          <w:b/>
          <w:bCs/>
          <w:sz w:val="28"/>
          <w:szCs w:val="28"/>
        </w:rPr>
      </w:pPr>
    </w:p>
    <w:p w:rsidR="003F5A02" w:rsidRDefault="003F5A02" w:rsidP="00F155CD">
      <w:pPr>
        <w:widowControl w:val="0"/>
        <w:spacing w:after="0" w:line="240" w:lineRule="auto"/>
        <w:ind w:firstLine="851"/>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firstLine="851"/>
        <w:jc w:val="center"/>
        <w:rPr>
          <w:rFonts w:ascii="Times New Roman" w:hAnsi="Times New Roman" w:cs="Times New Roman"/>
          <w:b/>
          <w:bCs/>
          <w:sz w:val="28"/>
          <w:szCs w:val="28"/>
        </w:rPr>
      </w:pPr>
      <w:r w:rsidRPr="00750EAD">
        <w:rPr>
          <w:rFonts w:ascii="Times New Roman" w:hAnsi="Times New Roman" w:cs="Times New Roman"/>
          <w:b/>
          <w:bCs/>
          <w:sz w:val="28"/>
          <w:szCs w:val="28"/>
        </w:rPr>
        <w:t>3.2. Календарный учебный график</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92"/>
        <w:gridCol w:w="993"/>
        <w:gridCol w:w="992"/>
        <w:gridCol w:w="992"/>
        <w:gridCol w:w="992"/>
        <w:gridCol w:w="993"/>
        <w:gridCol w:w="850"/>
        <w:gridCol w:w="1010"/>
      </w:tblGrid>
      <w:tr w:rsidR="007D5717" w:rsidRPr="00750EAD" w:rsidTr="007D5717">
        <w:trPr>
          <w:jc w:val="center"/>
        </w:trPr>
        <w:tc>
          <w:tcPr>
            <w:tcW w:w="1701" w:type="dxa"/>
            <w:vMerge w:val="restart"/>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Форма обучения</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1</w:t>
            </w:r>
          </w:p>
        </w:tc>
        <w:tc>
          <w:tcPr>
            <w:tcW w:w="993"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2</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4</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5</w:t>
            </w:r>
          </w:p>
        </w:tc>
        <w:tc>
          <w:tcPr>
            <w:tcW w:w="993"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85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7</w:t>
            </w:r>
          </w:p>
        </w:tc>
        <w:tc>
          <w:tcPr>
            <w:tcW w:w="101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Итого часов</w:t>
            </w:r>
          </w:p>
        </w:tc>
      </w:tr>
      <w:tr w:rsidR="007D5717" w:rsidRPr="00750EAD" w:rsidTr="007D5717">
        <w:trPr>
          <w:jc w:val="center"/>
        </w:trPr>
        <w:tc>
          <w:tcPr>
            <w:tcW w:w="1701" w:type="dxa"/>
            <w:vMerge/>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пн</w:t>
            </w:r>
          </w:p>
        </w:tc>
        <w:tc>
          <w:tcPr>
            <w:tcW w:w="993"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вт</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ср</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чт</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пт</w:t>
            </w:r>
          </w:p>
        </w:tc>
        <w:tc>
          <w:tcPr>
            <w:tcW w:w="993"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сб</w:t>
            </w:r>
          </w:p>
        </w:tc>
        <w:tc>
          <w:tcPr>
            <w:tcW w:w="85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вс</w:t>
            </w:r>
          </w:p>
        </w:tc>
        <w:tc>
          <w:tcPr>
            <w:tcW w:w="101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1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36</w:t>
            </w: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2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36</w:t>
            </w: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3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36</w:t>
            </w: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4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36</w:t>
            </w: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5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36</w:t>
            </w: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6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36</w:t>
            </w: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7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6/П</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6/Э</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34</w:t>
            </w:r>
          </w:p>
        </w:tc>
      </w:tr>
      <w:tr w:rsidR="007D5717" w:rsidRPr="00750EAD" w:rsidTr="007D5717">
        <w:trPr>
          <w:jc w:val="center"/>
        </w:trPr>
        <w:tc>
          <w:tcPr>
            <w:tcW w:w="1701" w:type="dxa"/>
            <w:tcBorders>
              <w:bottom w:val="single" w:sz="4" w:space="0" w:color="auto"/>
            </w:tcBorders>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Итого</w:t>
            </w:r>
          </w:p>
        </w:tc>
        <w:tc>
          <w:tcPr>
            <w:tcW w:w="992"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993"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992"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992"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992"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993"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850"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1010"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250</w:t>
            </w:r>
          </w:p>
        </w:tc>
      </w:tr>
      <w:tr w:rsidR="007D5717" w:rsidRPr="00750EAD" w:rsidTr="007D5717">
        <w:trPr>
          <w:jc w:val="center"/>
        </w:trPr>
        <w:tc>
          <w:tcPr>
            <w:tcW w:w="9515" w:type="dxa"/>
            <w:gridSpan w:val="9"/>
            <w:tcBorders>
              <w:left w:val="nil"/>
              <w:bottom w:val="nil"/>
              <w:right w:val="nil"/>
            </w:tcBorders>
            <w:shd w:val="clear" w:color="auto" w:fill="auto"/>
          </w:tcPr>
          <w:p w:rsidR="007D5717" w:rsidRDefault="007D5717" w:rsidP="00112EB7">
            <w:pPr>
              <w:widowControl w:val="0"/>
              <w:spacing w:after="0" w:line="240" w:lineRule="auto"/>
              <w:ind w:firstLine="761"/>
              <w:rPr>
                <w:rFonts w:ascii="Times New Roman" w:hAnsi="Times New Roman" w:cs="Times New Roman"/>
                <w:sz w:val="24"/>
                <w:szCs w:val="24"/>
                <w:lang w:eastAsia="ar-SA"/>
              </w:rPr>
            </w:pPr>
            <w:r w:rsidRPr="00750EAD">
              <w:rPr>
                <w:rFonts w:ascii="Times New Roman" w:hAnsi="Times New Roman" w:cs="Times New Roman"/>
                <w:sz w:val="24"/>
                <w:szCs w:val="24"/>
                <w:lang w:eastAsia="ar-SA"/>
              </w:rPr>
              <w:t>П – подготовка к экзамену; Э – экзамен.</w:t>
            </w:r>
          </w:p>
          <w:p w:rsidR="0036328C" w:rsidRPr="00750EAD" w:rsidRDefault="0036328C" w:rsidP="00112EB7">
            <w:pPr>
              <w:widowControl w:val="0"/>
              <w:spacing w:after="0" w:line="240" w:lineRule="auto"/>
              <w:ind w:firstLine="761"/>
              <w:rPr>
                <w:rFonts w:ascii="Times New Roman" w:hAnsi="Times New Roman" w:cs="Times New Roman"/>
                <w:sz w:val="24"/>
                <w:szCs w:val="24"/>
                <w:lang w:eastAsia="ar-SA"/>
              </w:rPr>
            </w:pPr>
          </w:p>
        </w:tc>
      </w:tr>
    </w:tbl>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 xml:space="preserve">3.3. Содержание </w:t>
      </w:r>
      <w:r w:rsidRPr="00750EAD">
        <w:rPr>
          <w:rFonts w:ascii="Times New Roman" w:eastAsia="Calibri" w:hAnsi="Times New Roman" w:cs="Times New Roman"/>
          <w:b/>
          <w:bCs/>
          <w:sz w:val="28"/>
          <w:szCs w:val="28"/>
        </w:rPr>
        <w:t>рабочих программ дисциплин</w:t>
      </w: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Дисциплина 1. Охрана труда</w:t>
      </w: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p>
    <w:p w:rsidR="007D5717" w:rsidRPr="00750EAD" w:rsidRDefault="007D5717" w:rsidP="00A66D44">
      <w:pPr>
        <w:pStyle w:val="a5"/>
        <w:widowControl w:val="0"/>
        <w:numPr>
          <w:ilvl w:val="0"/>
          <w:numId w:val="18"/>
        </w:numPr>
        <w:contextualSpacing w:val="0"/>
        <w:jc w:val="center"/>
        <w:rPr>
          <w:rFonts w:eastAsia="Calibri"/>
          <w:b/>
          <w:sz w:val="28"/>
          <w:szCs w:val="28"/>
        </w:rPr>
      </w:pPr>
      <w:r w:rsidRPr="00750EAD">
        <w:rPr>
          <w:rFonts w:eastAsia="Calibri"/>
          <w:b/>
          <w:sz w:val="28"/>
          <w:szCs w:val="28"/>
        </w:rPr>
        <w:t>Цели и задачи освоения дисциплины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Для достижения данной цели предусматривается решение следующих основных задач:</w:t>
      </w:r>
    </w:p>
    <w:p w:rsidR="007D5717" w:rsidRPr="00750EAD" w:rsidRDefault="007D5717" w:rsidP="00A66D44">
      <w:pPr>
        <w:widowControl w:val="0"/>
        <w:numPr>
          <w:ilvl w:val="0"/>
          <w:numId w:val="11"/>
        </w:numPr>
        <w:spacing w:after="0" w:line="240" w:lineRule="auto"/>
        <w:ind w:left="426" w:hanging="426"/>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изучить правила безопасного ведения различных работ при исполнении служебных обязанностей; </w:t>
      </w:r>
    </w:p>
    <w:p w:rsidR="007D5717" w:rsidRPr="00750EAD" w:rsidRDefault="007D5717" w:rsidP="00A66D44">
      <w:pPr>
        <w:widowControl w:val="0"/>
        <w:numPr>
          <w:ilvl w:val="0"/>
          <w:numId w:val="11"/>
        </w:numPr>
        <w:tabs>
          <w:tab w:val="num" w:pos="1080"/>
        </w:tabs>
        <w:spacing w:after="0" w:line="240" w:lineRule="auto"/>
        <w:ind w:left="426" w:hanging="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изучить устройство, принцип действия и основные характеристики электрических приборов и электроизмерительных приборов, находящихся в применении подразделениями пожарной охраны;</w:t>
      </w:r>
    </w:p>
    <w:p w:rsidR="007D5717" w:rsidRPr="00750EAD" w:rsidRDefault="007D5717" w:rsidP="00A66D44">
      <w:pPr>
        <w:widowControl w:val="0"/>
        <w:numPr>
          <w:ilvl w:val="0"/>
          <w:numId w:val="11"/>
        </w:numPr>
        <w:tabs>
          <w:tab w:val="num" w:pos="1080"/>
        </w:tabs>
        <w:spacing w:after="0" w:line="240" w:lineRule="auto"/>
        <w:ind w:left="426" w:hanging="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сформировать у обучающих умения принимать обоснованные решения, направленные на обеспечение электробезопасности и на предупреждение пожаров от электротехнических причин.</w:t>
      </w:r>
    </w:p>
    <w:p w:rsidR="007D5717" w:rsidRPr="00750EAD" w:rsidRDefault="007D5717" w:rsidP="00F155CD">
      <w:pPr>
        <w:widowControl w:val="0"/>
        <w:spacing w:after="0" w:line="240" w:lineRule="auto"/>
        <w:jc w:val="both"/>
        <w:rPr>
          <w:rFonts w:ascii="Times New Roman" w:eastAsia="Calibri" w:hAnsi="Times New Roman" w:cs="Times New Roman"/>
          <w:sz w:val="28"/>
          <w:szCs w:val="28"/>
        </w:rPr>
      </w:pPr>
    </w:p>
    <w:p w:rsidR="007D5717" w:rsidRPr="00750EAD" w:rsidRDefault="007D5717" w:rsidP="00A66D44">
      <w:pPr>
        <w:widowControl w:val="0"/>
        <w:numPr>
          <w:ilvl w:val="0"/>
          <w:numId w:val="19"/>
        </w:numPr>
        <w:spacing w:after="0" w:line="240" w:lineRule="auto"/>
        <w:ind w:left="0" w:firstLine="0"/>
        <w:contextualSpacing/>
        <w:jc w:val="center"/>
        <w:rPr>
          <w:rFonts w:ascii="Times New Roman" w:hAnsi="Times New Roman" w:cs="Times New Roman"/>
          <w:b/>
          <w:sz w:val="28"/>
          <w:szCs w:val="28"/>
        </w:rPr>
      </w:pPr>
      <w:r w:rsidRPr="00750EAD">
        <w:rPr>
          <w:rFonts w:ascii="Times New Roman" w:hAnsi="Times New Roman" w:cs="Times New Roman"/>
          <w:b/>
          <w:sz w:val="28"/>
          <w:szCs w:val="28"/>
        </w:rPr>
        <w:t>Перечень планируемых результатов обучения по дисциплине</w:t>
      </w:r>
    </w:p>
    <w:p w:rsidR="007D5717" w:rsidRPr="00750EAD" w:rsidRDefault="007D5717" w:rsidP="00F155CD">
      <w:pPr>
        <w:widowControl w:val="0"/>
        <w:spacing w:after="0" w:line="240" w:lineRule="auto"/>
        <w:contextualSpacing/>
        <w:rPr>
          <w:rFonts w:ascii="Times New Roman" w:hAnsi="Times New Roman" w:cs="Times New Roman"/>
          <w:b/>
          <w:sz w:val="28"/>
          <w:szCs w:val="28"/>
        </w:rPr>
      </w:pPr>
    </w:p>
    <w:p w:rsidR="007D5717" w:rsidRPr="00750EAD" w:rsidRDefault="007D5717" w:rsidP="00F155CD">
      <w:pPr>
        <w:widowControl w:val="0"/>
        <w:spacing w:after="0" w:line="240" w:lineRule="auto"/>
        <w:ind w:firstLine="709"/>
        <w:contextualSpacing/>
        <w:jc w:val="both"/>
        <w:rPr>
          <w:rFonts w:ascii="Times New Roman" w:hAnsi="Times New Roman" w:cs="Times New Roman"/>
          <w:b/>
          <w:sz w:val="28"/>
          <w:szCs w:val="28"/>
        </w:rPr>
      </w:pPr>
      <w:r w:rsidRPr="00750EAD">
        <w:rPr>
          <w:rFonts w:ascii="Times New Roman" w:hAnsi="Times New Roman" w:cs="Times New Roman"/>
          <w:sz w:val="28"/>
          <w:szCs w:val="28"/>
        </w:rPr>
        <w:t>Изучение дисциплины направлено на формирование следующих профессиональных компетенций:</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3647"/>
        <w:gridCol w:w="3422"/>
      </w:tblGrid>
      <w:tr w:rsidR="007D5717" w:rsidRPr="00750EAD" w:rsidTr="007D5717">
        <w:trPr>
          <w:tblHeader/>
          <w:jc w:val="center"/>
        </w:trPr>
        <w:tc>
          <w:tcPr>
            <w:tcW w:w="1228"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Код и содержание</w:t>
            </w:r>
            <w:r w:rsidRPr="00750EAD">
              <w:rPr>
                <w:rFonts w:ascii="Times New Roman" w:eastAsia="Calibri" w:hAnsi="Times New Roman" w:cs="Times New Roman"/>
                <w:b/>
                <w:color w:val="92D050"/>
                <w:sz w:val="24"/>
                <w:szCs w:val="24"/>
              </w:rPr>
              <w:t xml:space="preserve"> </w:t>
            </w:r>
            <w:r w:rsidRPr="00750EAD">
              <w:rPr>
                <w:rFonts w:ascii="Times New Roman" w:eastAsia="Calibri" w:hAnsi="Times New Roman" w:cs="Times New Roman"/>
                <w:b/>
                <w:color w:val="92D050"/>
                <w:sz w:val="24"/>
                <w:szCs w:val="24"/>
              </w:rPr>
              <w:br/>
            </w:r>
            <w:r w:rsidRPr="00750EAD">
              <w:rPr>
                <w:rFonts w:ascii="Times New Roman" w:eastAsia="Calibri" w:hAnsi="Times New Roman" w:cs="Times New Roman"/>
                <w:b/>
                <w:sz w:val="24"/>
                <w:szCs w:val="24"/>
              </w:rPr>
              <w:t>компетенции</w:t>
            </w:r>
          </w:p>
        </w:tc>
        <w:tc>
          <w:tcPr>
            <w:tcW w:w="1946"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умения</w:t>
            </w:r>
          </w:p>
        </w:tc>
        <w:tc>
          <w:tcPr>
            <w:tcW w:w="1826"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знания</w:t>
            </w:r>
          </w:p>
        </w:tc>
      </w:tr>
      <w:tr w:rsidR="007D5717" w:rsidRPr="00750EAD" w:rsidTr="007D5717">
        <w:trPr>
          <w:jc w:val="center"/>
        </w:trPr>
        <w:tc>
          <w:tcPr>
            <w:tcW w:w="1228" w:type="pct"/>
            <w:shd w:val="clear" w:color="auto" w:fill="auto"/>
          </w:tcPr>
          <w:p w:rsidR="007D5717" w:rsidRPr="00750EAD" w:rsidRDefault="007D5717" w:rsidP="00F155CD">
            <w:pPr>
              <w:pStyle w:val="a9"/>
              <w:widowControl w:val="0"/>
              <w:rPr>
                <w:rFonts w:ascii="Times New Roman" w:hAnsi="Times New Roman"/>
                <w:snapToGrid w:val="0"/>
                <w:sz w:val="24"/>
                <w:szCs w:val="24"/>
              </w:rPr>
            </w:pPr>
            <w:r w:rsidRPr="00750EAD">
              <w:rPr>
                <w:rFonts w:ascii="Times New Roman" w:hAnsi="Times New Roman"/>
                <w:sz w:val="24"/>
                <w:szCs w:val="24"/>
              </w:rPr>
              <w:t>ПК-1</w:t>
            </w:r>
            <w:r w:rsidRPr="00750EAD">
              <w:rPr>
                <w:rFonts w:ascii="Times New Roman" w:hAnsi="Times New Roman"/>
                <w:snapToGrid w:val="0"/>
                <w:sz w:val="24"/>
                <w:szCs w:val="24"/>
              </w:rPr>
              <w:t xml:space="preserve"> </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во время несения суточного дежурства в расположении части</w:t>
            </w:r>
          </w:p>
        </w:tc>
        <w:tc>
          <w:tcPr>
            <w:tcW w:w="194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Контролировать выполнение личным составом отделения требований охраны труда, пожарной безопасности и санитарно-гигиенических норм</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c>
          <w:tcPr>
            <w:tcW w:w="182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в подразделениях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пожарной безопасности</w:t>
            </w:r>
          </w:p>
        </w:tc>
      </w:tr>
      <w:tr w:rsidR="007D5717" w:rsidRPr="00750EAD" w:rsidTr="007D5717">
        <w:trPr>
          <w:jc w:val="center"/>
        </w:trPr>
        <w:tc>
          <w:tcPr>
            <w:tcW w:w="1228"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ПК-2</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Организация профессиональной подготовки личного состава отделения дежурного караула</w:t>
            </w:r>
          </w:p>
        </w:tc>
        <w:tc>
          <w:tcPr>
            <w:tcW w:w="194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Обеспечивать выполнение требований охраны труда личным составом отделения при проведении занятий</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c>
          <w:tcPr>
            <w:tcW w:w="182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подготовки личного состава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проведении занятий по профессиональной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проведения занятий по пожарно-строевой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Основы методики проведения теоретических и практических занятий</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r w:rsidR="007D5717" w:rsidRPr="00750EAD" w:rsidTr="007D5717">
        <w:trPr>
          <w:jc w:val="center"/>
        </w:trPr>
        <w:tc>
          <w:tcPr>
            <w:tcW w:w="1228"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ПК-3</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color w:val="000000"/>
                <w:sz w:val="24"/>
                <w:szCs w:val="24"/>
                <w:lang w:bidi="ru-RU"/>
              </w:rPr>
              <w:t>Постановка задач, контроль и выполнение действий, связанных со сбором и следованием к месту вызова, в составе отделения дежурного караула</w:t>
            </w:r>
          </w:p>
        </w:tc>
        <w:tc>
          <w:tcPr>
            <w:tcW w:w="194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содержание боевой одежды пожарного, СИЗОД, закрепленных за отделением, в исправном состоянии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выполнение норматива «сбор и выезд по тревоге» личным составом отделения с учетом требований правил охраны труда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Осуществлять контроль за выполнением личным составом отделения требований в области охраны труда при сборе, посадке в автомобиль и выезде к месту вызова</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c>
          <w:tcPr>
            <w:tcW w:w="182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выполнения норматива «сбор и выезд по тревоге»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Опасные факторы пожара и их сопутствующие проявления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Химические соединения, при контакте которых с водой возможны самовоспламенение и детонация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выполнении действий по тушению пожара</w:t>
            </w:r>
          </w:p>
        </w:tc>
      </w:tr>
      <w:tr w:rsidR="007D5717" w:rsidRPr="00750EAD" w:rsidTr="007D5717">
        <w:trPr>
          <w:jc w:val="center"/>
        </w:trPr>
        <w:tc>
          <w:tcPr>
            <w:tcW w:w="1228"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ПК-4</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при тушении пожара и проведении аварийно-спасательных работ</w:t>
            </w:r>
          </w:p>
        </w:tc>
        <w:tc>
          <w:tcPr>
            <w:tcW w:w="194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Выявлять опасные факторы пожара и принимать меры по защите личного состава от их воздействия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Принимать решение об использовании СИЗ</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мероприятия по обеспечению безопасности работ, защите личного состава от поражающих факторов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Выбирать пожарную, аварийно-спасательную и инженерную технику и оборудование в зависимости от ситуации при тушении пожаров и проведении аварийно-спасательных работ</w:t>
            </w:r>
          </w:p>
        </w:tc>
        <w:tc>
          <w:tcPr>
            <w:tcW w:w="182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Способы проведения разведки на месте пожара, обязанности ведущих разведку, меры безопасности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эксплуатации пожарных гидрантов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тушении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Горючие свойства материалов, побочные факторы горения взрывчатых и радиоактивных веществ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Нормативно-правовая база по вопросам организации пожаротушения и проведению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проведения аварийно-спасательных работ при тушении пожаров с использованием СИЗ органов дыхания и зрения в непригодной для дыхания среде</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bl>
    <w:p w:rsidR="007D5717"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36328C">
      <w:pPr>
        <w:pStyle w:val="a5"/>
        <w:widowControl w:val="0"/>
        <w:numPr>
          <w:ilvl w:val="0"/>
          <w:numId w:val="19"/>
        </w:numPr>
        <w:ind w:left="142" w:right="-1" w:firstLine="0"/>
        <w:contextualSpacing w:val="0"/>
        <w:jc w:val="center"/>
        <w:rPr>
          <w:rFonts w:eastAsia="Calibri"/>
          <w:b/>
          <w:bCs/>
          <w:sz w:val="28"/>
          <w:szCs w:val="28"/>
        </w:rPr>
      </w:pPr>
      <w:r w:rsidRPr="00750EAD">
        <w:rPr>
          <w:rFonts w:eastAsia="Calibri"/>
          <w:b/>
          <w:bCs/>
          <w:sz w:val="28"/>
          <w:szCs w:val="28"/>
        </w:rPr>
        <w:t>Тематический план</w:t>
      </w: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521"/>
        <w:gridCol w:w="532"/>
        <w:gridCol w:w="534"/>
        <w:gridCol w:w="534"/>
        <w:gridCol w:w="671"/>
        <w:gridCol w:w="854"/>
        <w:gridCol w:w="906"/>
      </w:tblGrid>
      <w:tr w:rsidR="007D5717" w:rsidRPr="00750EAD" w:rsidTr="007D5717">
        <w:trPr>
          <w:cantSplit/>
          <w:trHeight w:val="329"/>
        </w:trPr>
        <w:tc>
          <w:tcPr>
            <w:tcW w:w="373"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446" w:type="pct"/>
            <w:vMerge w:val="restart"/>
            <w:vAlign w:val="center"/>
          </w:tcPr>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p w:rsidR="007D5717" w:rsidRPr="00750EAD" w:rsidRDefault="007D5717" w:rsidP="00A30F60">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tc>
        <w:tc>
          <w:tcPr>
            <w:tcW w:w="2181"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7D5717">
        <w:trPr>
          <w:cantSplit/>
          <w:trHeight w:val="195"/>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3"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7D5717">
        <w:trPr>
          <w:cantSplit/>
          <w:trHeight w:val="2503"/>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9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7D5717">
        <w:trPr>
          <w:trHeight w:val="181"/>
        </w:trPr>
        <w:tc>
          <w:tcPr>
            <w:tcW w:w="373" w:type="pct"/>
          </w:tcPr>
          <w:p w:rsidR="007D5717" w:rsidRPr="00750EAD" w:rsidRDefault="007D5717" w:rsidP="00A66D44">
            <w:pPr>
              <w:widowControl w:val="0"/>
              <w:numPr>
                <w:ilvl w:val="0"/>
                <w:numId w:val="13"/>
              </w:numPr>
              <w:spacing w:after="0" w:line="240" w:lineRule="auto"/>
              <w:jc w:val="center"/>
              <w:rPr>
                <w:rFonts w:ascii="Times New Roman"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Основы охраны труда в Российской Федерации.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7D5717">
        <w:trPr>
          <w:trHeight w:val="181"/>
        </w:trPr>
        <w:tc>
          <w:tcPr>
            <w:tcW w:w="373" w:type="pct"/>
          </w:tcPr>
          <w:p w:rsidR="007D5717" w:rsidRPr="00750EAD" w:rsidRDefault="007D5717" w:rsidP="00A66D44">
            <w:pPr>
              <w:widowControl w:val="0"/>
              <w:numPr>
                <w:ilvl w:val="0"/>
                <w:numId w:val="13"/>
              </w:numPr>
              <w:spacing w:after="0" w:line="240" w:lineRule="auto"/>
              <w:jc w:val="center"/>
              <w:rPr>
                <w:rFonts w:ascii="Times New Roman"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Условия труда пожарных.</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7D5717">
        <w:trPr>
          <w:trHeight w:val="181"/>
        </w:trPr>
        <w:tc>
          <w:tcPr>
            <w:tcW w:w="373" w:type="pct"/>
          </w:tcPr>
          <w:p w:rsidR="007D5717" w:rsidRPr="00750EAD" w:rsidRDefault="007D5717" w:rsidP="00A66D44">
            <w:pPr>
              <w:widowControl w:val="0"/>
              <w:numPr>
                <w:ilvl w:val="0"/>
                <w:numId w:val="13"/>
              </w:numPr>
              <w:spacing w:after="0" w:line="240" w:lineRule="auto"/>
              <w:jc w:val="center"/>
              <w:rPr>
                <w:rFonts w:ascii="Times New Roman"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Обеспечение безопасных условий труда в подразделениях пожарной охраны.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7D5717">
        <w:trPr>
          <w:trHeight w:val="181"/>
        </w:trPr>
        <w:tc>
          <w:tcPr>
            <w:tcW w:w="2819" w:type="pct"/>
            <w:gridSpan w:val="2"/>
            <w:vAlign w:val="center"/>
          </w:tcPr>
          <w:p w:rsidR="007D5717" w:rsidRPr="00750EAD" w:rsidRDefault="007D571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Промежуточная аттестация (зачет).</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r>
      <w:tr w:rsidR="007D5717" w:rsidRPr="00750EAD" w:rsidTr="002C3EBC">
        <w:trPr>
          <w:trHeight w:val="264"/>
        </w:trPr>
        <w:tc>
          <w:tcPr>
            <w:tcW w:w="2819" w:type="pct"/>
            <w:gridSpan w:val="2"/>
            <w:vAlign w:val="center"/>
          </w:tcPr>
          <w:p w:rsidR="007D5717" w:rsidRPr="00750EAD" w:rsidRDefault="007D5717" w:rsidP="002C3EBC">
            <w:pP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Итого по разделу 1</w:t>
            </w:r>
          </w:p>
        </w:tc>
        <w:tc>
          <w:tcPr>
            <w:tcW w:w="288" w:type="pct"/>
            <w:vAlign w:val="center"/>
          </w:tcPr>
          <w:p w:rsidR="007D5717" w:rsidRPr="00750EAD" w:rsidRDefault="007D5717" w:rsidP="002C3EBC">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18</w:t>
            </w:r>
          </w:p>
        </w:tc>
        <w:tc>
          <w:tcPr>
            <w:tcW w:w="289" w:type="pct"/>
            <w:vAlign w:val="center"/>
          </w:tcPr>
          <w:p w:rsidR="007D5717" w:rsidRPr="00750EAD" w:rsidRDefault="007D5717" w:rsidP="002C3EBC">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2C3EBC">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10</w:t>
            </w:r>
          </w:p>
        </w:tc>
        <w:tc>
          <w:tcPr>
            <w:tcW w:w="363" w:type="pct"/>
            <w:vAlign w:val="center"/>
          </w:tcPr>
          <w:p w:rsidR="007D5717" w:rsidRPr="00750EAD" w:rsidRDefault="007D5717" w:rsidP="002C3EBC">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w:t>
            </w:r>
          </w:p>
        </w:tc>
        <w:tc>
          <w:tcPr>
            <w:tcW w:w="462" w:type="pct"/>
            <w:vAlign w:val="center"/>
          </w:tcPr>
          <w:p w:rsidR="007D5717" w:rsidRPr="00750EAD" w:rsidRDefault="007D5717" w:rsidP="002C3EBC">
            <w:pPr>
              <w:widowControl w:val="0"/>
              <w:spacing w:after="0" w:line="240" w:lineRule="auto"/>
              <w:jc w:val="center"/>
              <w:rPr>
                <w:rFonts w:ascii="Times New Roman" w:hAnsi="Times New Roman" w:cs="Times New Roman"/>
                <w:b/>
                <w:sz w:val="24"/>
                <w:szCs w:val="24"/>
              </w:rPr>
            </w:pPr>
          </w:p>
        </w:tc>
        <w:tc>
          <w:tcPr>
            <w:tcW w:w="490" w:type="pct"/>
            <w:vAlign w:val="center"/>
          </w:tcPr>
          <w:p w:rsidR="007D5717" w:rsidRPr="00750EAD" w:rsidRDefault="007D5717" w:rsidP="002C3EBC">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w:t>
            </w:r>
          </w:p>
        </w:tc>
      </w:tr>
    </w:tbl>
    <w:p w:rsidR="007D5717" w:rsidRPr="00750EAD" w:rsidRDefault="007D5717" w:rsidP="00F155CD">
      <w:pPr>
        <w:widowControl w:val="0"/>
        <w:spacing w:after="0" w:line="240" w:lineRule="auto"/>
        <w:jc w:val="center"/>
        <w:rPr>
          <w:rFonts w:ascii="Times New Roman" w:eastAsia="Calibri" w:hAnsi="Times New Roman" w:cs="Times New Roman"/>
          <w:b/>
          <w:sz w:val="28"/>
          <w:szCs w:val="28"/>
          <w:lang w:eastAsia="en-US"/>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eastAsia="Calibri" w:hAnsi="Times New Roman" w:cs="Times New Roman"/>
          <w:b/>
          <w:sz w:val="28"/>
          <w:szCs w:val="28"/>
          <w:lang w:eastAsia="en-US"/>
        </w:rPr>
        <w:t>4. Описание содержания разделов и тем</w:t>
      </w:r>
    </w:p>
    <w:p w:rsidR="007D5717" w:rsidRPr="00750EAD" w:rsidRDefault="007D5717" w:rsidP="00F155CD">
      <w:pPr>
        <w:widowControl w:val="0"/>
        <w:spacing w:after="0" w:line="240" w:lineRule="auto"/>
        <w:contextualSpacing/>
        <w:jc w:val="center"/>
        <w:rPr>
          <w:rFonts w:ascii="Times New Roman" w:hAnsi="Times New Roman" w:cs="Times New Roman"/>
          <w:b/>
          <w:sz w:val="28"/>
          <w:szCs w:val="28"/>
        </w:rPr>
      </w:pPr>
    </w:p>
    <w:p w:rsidR="007D5717" w:rsidRPr="00750EAD" w:rsidRDefault="007D5717" w:rsidP="0036328C">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b/>
          <w:bCs/>
          <w:sz w:val="28"/>
          <w:szCs w:val="28"/>
        </w:rPr>
        <w:t>Тема 1. Основы охраны труда в Российской Федерации</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Основные понятия и термины, применяемые в охране труда.</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Законодательные документы, определяющие правовые основы охраны труда в Российской Федерации. Нормативные документы по охране труда.</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Органы государственного надзора и контроля по охране труда. Ответственность за нарушения законодательных актов и нормативных документов по охране труда.</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Обучение и проверка знаний по охране труда.</w:t>
      </w:r>
    </w:p>
    <w:p w:rsidR="007D5717" w:rsidRPr="00750EAD" w:rsidRDefault="007D5717" w:rsidP="00F155CD">
      <w:pPr>
        <w:widowControl w:val="0"/>
        <w:spacing w:after="0" w:line="240" w:lineRule="auto"/>
        <w:contextualSpacing/>
        <w:rPr>
          <w:rFonts w:ascii="Times New Roman" w:hAnsi="Times New Roman" w:cs="Times New Roman"/>
          <w:b/>
          <w:sz w:val="28"/>
          <w:szCs w:val="28"/>
        </w:rPr>
      </w:pPr>
    </w:p>
    <w:p w:rsidR="007D5717" w:rsidRPr="00750EAD" w:rsidRDefault="007D5717" w:rsidP="0036328C">
      <w:pPr>
        <w:widowControl w:val="0"/>
        <w:spacing w:after="0" w:line="240" w:lineRule="auto"/>
        <w:ind w:firstLine="708"/>
        <w:jc w:val="both"/>
        <w:rPr>
          <w:rFonts w:ascii="Times New Roman" w:eastAsia="Calibri" w:hAnsi="Times New Roman" w:cs="Times New Roman"/>
          <w:sz w:val="28"/>
          <w:szCs w:val="28"/>
        </w:rPr>
      </w:pPr>
      <w:r w:rsidRPr="00750EAD">
        <w:rPr>
          <w:rFonts w:ascii="Times New Roman" w:eastAsia="Calibri" w:hAnsi="Times New Roman" w:cs="Times New Roman"/>
          <w:b/>
          <w:bCs/>
          <w:sz w:val="28"/>
          <w:szCs w:val="28"/>
        </w:rPr>
        <w:t>Тема 2. Условия труда пожарных</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Вредные вещества. Классификация вредных веществ, применяемых в ГПС МЧС России и образующихся на пожарах. Предельно-допустимая концентрация. Воздействие вредных веществ на человека.</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Факторы, формирующие условия труда пожарных. Отличие труда работников пожарной охраны от работников промышленного производства, сферы обслуживания и других областей человеческой деятельности Характерные опасные и вредные факторы, воздействующие на пожарных.</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Тяжесть труда пожарных. Оценка условий труда.</w:t>
      </w:r>
    </w:p>
    <w:p w:rsidR="00112EB7" w:rsidRPr="00750EAD" w:rsidRDefault="00112EB7" w:rsidP="00F155CD">
      <w:pPr>
        <w:widowControl w:val="0"/>
        <w:spacing w:after="0" w:line="240" w:lineRule="auto"/>
        <w:ind w:firstLine="709"/>
        <w:jc w:val="both"/>
        <w:rPr>
          <w:rFonts w:ascii="Times New Roman" w:eastAsia="Calibri" w:hAnsi="Times New Roman" w:cs="Times New Roman"/>
          <w:sz w:val="28"/>
          <w:szCs w:val="28"/>
        </w:rPr>
      </w:pPr>
    </w:p>
    <w:p w:rsidR="007D5717" w:rsidRPr="00750EAD" w:rsidRDefault="007D5717" w:rsidP="0036328C">
      <w:pPr>
        <w:widowControl w:val="0"/>
        <w:spacing w:after="0" w:line="240" w:lineRule="auto"/>
        <w:ind w:firstLine="851"/>
        <w:jc w:val="both"/>
        <w:rPr>
          <w:rFonts w:ascii="Times New Roman" w:eastAsia="Calibri" w:hAnsi="Times New Roman" w:cs="Times New Roman"/>
          <w:sz w:val="28"/>
          <w:szCs w:val="28"/>
        </w:rPr>
      </w:pPr>
      <w:r w:rsidRPr="00750EAD">
        <w:rPr>
          <w:rFonts w:ascii="Times New Roman" w:eastAsia="Calibri" w:hAnsi="Times New Roman" w:cs="Times New Roman"/>
          <w:b/>
          <w:bCs/>
          <w:sz w:val="28"/>
          <w:szCs w:val="28"/>
        </w:rPr>
        <w:t>Тема 3. Обеспечение безопасных условий труда в подразделениях пожарной охраны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Требования безопасности при несении караульной службы.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Техника безопасности при ведении оперативно-тактических действий: выезд и следование на пожар, разведка пожара, спасание людей, развёртывание, ликвидация горения, выполнение специальных работ на пожаре, сбор и возвращение в подразделение.</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Требования безопасности, предъявляемые к пожарной технике, пожарному инструменту и оборудованию, к объектам пожарной охраны.</w:t>
      </w:r>
    </w:p>
    <w:p w:rsidR="007D5717" w:rsidRPr="00750EAD" w:rsidRDefault="007D5717" w:rsidP="00F155CD">
      <w:pPr>
        <w:widowControl w:val="0"/>
        <w:spacing w:after="0" w:line="240" w:lineRule="auto"/>
        <w:ind w:firstLine="709"/>
        <w:jc w:val="both"/>
        <w:rPr>
          <w:rFonts w:ascii="Times New Roman" w:eastAsia="Calibri" w:hAnsi="Times New Roman" w:cs="Times New Roman"/>
          <w:b/>
          <w:i/>
          <w:sz w:val="28"/>
          <w:szCs w:val="28"/>
        </w:rPr>
      </w:pPr>
      <w:r w:rsidRPr="00750EAD">
        <w:rPr>
          <w:rFonts w:ascii="Times New Roman" w:eastAsia="Calibri" w:hAnsi="Times New Roman" w:cs="Times New Roman"/>
          <w:b/>
          <w:i/>
          <w:sz w:val="28"/>
          <w:szCs w:val="28"/>
        </w:rPr>
        <w:t xml:space="preserve">Практическое занятие: </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Обследование объектов пожарной охраны, пожарной техники на предмет нарушений требований охраны труда.</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lang w:eastAsia="en-US"/>
        </w:rPr>
      </w:pPr>
      <w:r w:rsidRPr="00750EAD">
        <w:rPr>
          <w:rFonts w:ascii="Times New Roman" w:eastAsia="Calibri" w:hAnsi="Times New Roman" w:cs="Times New Roman"/>
          <w:b/>
          <w:bCs/>
          <w:sz w:val="28"/>
          <w:szCs w:val="28"/>
          <w:lang w:eastAsia="en-US"/>
        </w:rPr>
        <w:t>5. Вопросы для подготовки к промежуточной аттестации</w:t>
      </w:r>
    </w:p>
    <w:p w:rsidR="00095CD1" w:rsidRPr="00750EAD" w:rsidRDefault="00095CD1"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sz w:val="28"/>
          <w:szCs w:val="28"/>
        </w:rPr>
      </w:pPr>
      <w:r w:rsidRPr="00750EAD">
        <w:rPr>
          <w:rFonts w:ascii="Times New Roman" w:hAnsi="Times New Roman" w:cs="Times New Roman"/>
          <w:b/>
          <w:bCs/>
          <w:sz w:val="28"/>
          <w:szCs w:val="28"/>
        </w:rPr>
        <w:t>Тема 1. Основы охраны труда в Российской Федерации</w:t>
      </w:r>
    </w:p>
    <w:p w:rsidR="007D5717" w:rsidRPr="00750EAD" w:rsidRDefault="007D5717" w:rsidP="00A66D44">
      <w:pPr>
        <w:pStyle w:val="a5"/>
        <w:widowControl w:val="0"/>
        <w:numPr>
          <w:ilvl w:val="0"/>
          <w:numId w:val="20"/>
        </w:numPr>
        <w:ind w:left="709" w:hanging="283"/>
        <w:contextualSpacing w:val="0"/>
        <w:rPr>
          <w:sz w:val="28"/>
          <w:szCs w:val="28"/>
        </w:rPr>
      </w:pPr>
      <w:r w:rsidRPr="00750EAD">
        <w:rPr>
          <w:sz w:val="28"/>
          <w:szCs w:val="28"/>
        </w:rPr>
        <w:t>Основные понятия и термины, применяемые в охране труда.</w:t>
      </w:r>
    </w:p>
    <w:p w:rsidR="007D5717" w:rsidRPr="00750EAD" w:rsidRDefault="007D5717" w:rsidP="00A66D44">
      <w:pPr>
        <w:pStyle w:val="a5"/>
        <w:widowControl w:val="0"/>
        <w:numPr>
          <w:ilvl w:val="0"/>
          <w:numId w:val="20"/>
        </w:numPr>
        <w:ind w:left="709" w:hanging="283"/>
        <w:contextualSpacing w:val="0"/>
        <w:rPr>
          <w:sz w:val="28"/>
          <w:szCs w:val="28"/>
        </w:rPr>
      </w:pPr>
      <w:r w:rsidRPr="00750EAD">
        <w:rPr>
          <w:sz w:val="28"/>
          <w:szCs w:val="28"/>
        </w:rPr>
        <w:t>Нормативные документы по охране труда.</w:t>
      </w:r>
    </w:p>
    <w:p w:rsidR="007D5717" w:rsidRPr="00750EAD" w:rsidRDefault="007D5717" w:rsidP="00A66D44">
      <w:pPr>
        <w:pStyle w:val="a5"/>
        <w:widowControl w:val="0"/>
        <w:numPr>
          <w:ilvl w:val="0"/>
          <w:numId w:val="20"/>
        </w:numPr>
        <w:ind w:left="709" w:hanging="283"/>
        <w:contextualSpacing w:val="0"/>
        <w:rPr>
          <w:sz w:val="28"/>
          <w:szCs w:val="28"/>
        </w:rPr>
      </w:pPr>
      <w:r w:rsidRPr="00750EAD">
        <w:rPr>
          <w:sz w:val="28"/>
          <w:szCs w:val="28"/>
        </w:rPr>
        <w:t>Инструктажи по охране труда.</w:t>
      </w:r>
    </w:p>
    <w:p w:rsidR="007D5717" w:rsidRPr="00750EAD" w:rsidRDefault="007D5717" w:rsidP="00A66D44">
      <w:pPr>
        <w:pStyle w:val="a5"/>
        <w:widowControl w:val="0"/>
        <w:numPr>
          <w:ilvl w:val="0"/>
          <w:numId w:val="20"/>
        </w:numPr>
        <w:ind w:left="709" w:hanging="283"/>
        <w:contextualSpacing w:val="0"/>
        <w:rPr>
          <w:sz w:val="28"/>
          <w:szCs w:val="28"/>
        </w:rPr>
      </w:pPr>
      <w:r w:rsidRPr="00750EAD">
        <w:rPr>
          <w:sz w:val="28"/>
          <w:szCs w:val="28"/>
        </w:rPr>
        <w:t>Ответственность за нарушения законодательных актов и нормативных документов по охране труда.</w:t>
      </w: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Тема 2. Условия труда пожарных</w:t>
      </w:r>
    </w:p>
    <w:p w:rsidR="007D5717" w:rsidRPr="00750EAD" w:rsidRDefault="007D5717" w:rsidP="00A66D44">
      <w:pPr>
        <w:pStyle w:val="a5"/>
        <w:widowControl w:val="0"/>
        <w:numPr>
          <w:ilvl w:val="0"/>
          <w:numId w:val="20"/>
        </w:numPr>
        <w:ind w:left="641" w:hanging="357"/>
        <w:contextualSpacing w:val="0"/>
        <w:rPr>
          <w:rFonts w:eastAsia="Calibri"/>
          <w:sz w:val="28"/>
          <w:szCs w:val="28"/>
        </w:rPr>
      </w:pPr>
      <w:r w:rsidRPr="00750EAD">
        <w:rPr>
          <w:rFonts w:eastAsia="Calibri"/>
          <w:sz w:val="28"/>
          <w:szCs w:val="28"/>
        </w:rPr>
        <w:t xml:space="preserve">Классификация условий труда. Виды опасных и </w:t>
      </w:r>
      <w:r w:rsidR="00112EB7" w:rsidRPr="00750EAD">
        <w:rPr>
          <w:rFonts w:eastAsia="Calibri"/>
          <w:sz w:val="28"/>
          <w:szCs w:val="28"/>
        </w:rPr>
        <w:t>вредных производственных факторов,</w:t>
      </w:r>
      <w:r w:rsidRPr="00750EAD">
        <w:rPr>
          <w:rFonts w:eastAsia="Calibri"/>
          <w:sz w:val="28"/>
          <w:szCs w:val="28"/>
        </w:rPr>
        <w:t xml:space="preserve"> и трудового процесса при работе пожарного.</w:t>
      </w:r>
    </w:p>
    <w:p w:rsidR="007D5717" w:rsidRPr="00750EAD" w:rsidRDefault="007D5717" w:rsidP="00A66D44">
      <w:pPr>
        <w:pStyle w:val="a5"/>
        <w:widowControl w:val="0"/>
        <w:numPr>
          <w:ilvl w:val="0"/>
          <w:numId w:val="20"/>
        </w:numPr>
        <w:ind w:left="641" w:hanging="357"/>
        <w:contextualSpacing w:val="0"/>
        <w:rPr>
          <w:rFonts w:eastAsia="Calibri"/>
          <w:sz w:val="28"/>
          <w:szCs w:val="28"/>
        </w:rPr>
      </w:pPr>
      <w:r w:rsidRPr="00750EAD">
        <w:rPr>
          <w:rFonts w:eastAsia="Calibri"/>
          <w:sz w:val="28"/>
          <w:szCs w:val="28"/>
        </w:rPr>
        <w:t>Предельно-допустимая концентрации вредных и опасных веществ. Воздействие вредных веществ на человека.</w:t>
      </w:r>
    </w:p>
    <w:p w:rsidR="007D5717" w:rsidRPr="00750EAD" w:rsidRDefault="007D5717" w:rsidP="00A66D44">
      <w:pPr>
        <w:pStyle w:val="a5"/>
        <w:widowControl w:val="0"/>
        <w:numPr>
          <w:ilvl w:val="0"/>
          <w:numId w:val="20"/>
        </w:numPr>
        <w:ind w:left="641" w:hanging="357"/>
        <w:contextualSpacing w:val="0"/>
        <w:rPr>
          <w:rFonts w:eastAsia="Calibri"/>
          <w:sz w:val="28"/>
          <w:szCs w:val="28"/>
        </w:rPr>
      </w:pPr>
      <w:r w:rsidRPr="00750EAD">
        <w:rPr>
          <w:rFonts w:eastAsia="Calibri"/>
          <w:sz w:val="28"/>
          <w:szCs w:val="28"/>
        </w:rPr>
        <w:t xml:space="preserve">Факторы, формирующие условия труда пожарных. </w:t>
      </w:r>
    </w:p>
    <w:p w:rsidR="007D5717" w:rsidRPr="00750EAD" w:rsidRDefault="007D5717" w:rsidP="00F155CD">
      <w:pPr>
        <w:pStyle w:val="a5"/>
        <w:widowControl w:val="0"/>
        <w:jc w:val="center"/>
        <w:rPr>
          <w:rFonts w:eastAsia="Calibri"/>
          <w:b/>
          <w:sz w:val="28"/>
          <w:szCs w:val="28"/>
        </w:rPr>
      </w:pPr>
    </w:p>
    <w:p w:rsidR="007D5717" w:rsidRPr="00750EAD" w:rsidRDefault="007D5717" w:rsidP="00F155CD">
      <w:pPr>
        <w:pStyle w:val="a5"/>
        <w:widowControl w:val="0"/>
        <w:jc w:val="center"/>
        <w:rPr>
          <w:rFonts w:eastAsia="Calibri"/>
          <w:b/>
          <w:sz w:val="28"/>
          <w:szCs w:val="28"/>
        </w:rPr>
      </w:pPr>
      <w:r w:rsidRPr="00750EAD">
        <w:rPr>
          <w:rFonts w:eastAsia="Calibri"/>
          <w:b/>
          <w:sz w:val="28"/>
          <w:szCs w:val="28"/>
        </w:rPr>
        <w:t>Тема 3. Обеспечение безопасных условий труда в подразделениях пожарной охраны</w:t>
      </w:r>
    </w:p>
    <w:p w:rsidR="007D5717" w:rsidRPr="00750EAD" w:rsidRDefault="007D5717" w:rsidP="00A66D44">
      <w:pPr>
        <w:pStyle w:val="a5"/>
        <w:widowControl w:val="0"/>
        <w:numPr>
          <w:ilvl w:val="0"/>
          <w:numId w:val="20"/>
        </w:numPr>
        <w:ind w:left="641" w:hanging="357"/>
        <w:contextualSpacing w:val="0"/>
        <w:rPr>
          <w:rFonts w:eastAsia="Calibri"/>
          <w:sz w:val="28"/>
          <w:szCs w:val="28"/>
        </w:rPr>
      </w:pPr>
      <w:r w:rsidRPr="00750EAD">
        <w:rPr>
          <w:rFonts w:eastAsia="Calibri"/>
          <w:sz w:val="28"/>
          <w:szCs w:val="28"/>
        </w:rPr>
        <w:t>Требования охраны труда при несении караульной службы.</w:t>
      </w:r>
    </w:p>
    <w:p w:rsidR="007D5717" w:rsidRPr="00750EAD" w:rsidRDefault="007D5717" w:rsidP="00A66D44">
      <w:pPr>
        <w:pStyle w:val="a5"/>
        <w:widowControl w:val="0"/>
        <w:numPr>
          <w:ilvl w:val="0"/>
          <w:numId w:val="20"/>
        </w:numPr>
        <w:ind w:left="641" w:hanging="357"/>
        <w:contextualSpacing w:val="0"/>
        <w:rPr>
          <w:rFonts w:eastAsia="Calibri"/>
          <w:sz w:val="28"/>
          <w:szCs w:val="28"/>
        </w:rPr>
      </w:pPr>
      <w:r w:rsidRPr="00750EAD">
        <w:rPr>
          <w:rFonts w:eastAsia="Calibri"/>
          <w:sz w:val="28"/>
          <w:szCs w:val="28"/>
        </w:rPr>
        <w:t>Требования охраны труда при ведении оперативно-тактических действий: выезд и следование на пожар, разведка пожара, спасание людей, развёртывание, ликвидация горения, выполнение специальных работ на пожаре, сбор и возвращение в подразделение.</w:t>
      </w:r>
    </w:p>
    <w:p w:rsidR="007D5717" w:rsidRPr="00750EAD" w:rsidRDefault="007D5717" w:rsidP="00A66D44">
      <w:pPr>
        <w:pStyle w:val="a5"/>
        <w:widowControl w:val="0"/>
        <w:numPr>
          <w:ilvl w:val="0"/>
          <w:numId w:val="20"/>
        </w:numPr>
        <w:ind w:left="641" w:hanging="357"/>
        <w:contextualSpacing w:val="0"/>
        <w:rPr>
          <w:rFonts w:eastAsia="Calibri"/>
          <w:sz w:val="28"/>
          <w:szCs w:val="28"/>
        </w:rPr>
      </w:pPr>
      <w:r w:rsidRPr="00750EAD">
        <w:rPr>
          <w:rFonts w:eastAsia="Calibri"/>
          <w:sz w:val="28"/>
          <w:szCs w:val="28"/>
        </w:rPr>
        <w:t>Требования безопасности, предъявляемые к пожарной технике, пожарному инструменту и оборудованию, к объектам пожарной охраны.</w:t>
      </w:r>
    </w:p>
    <w:p w:rsidR="007D5717" w:rsidRDefault="007D5717" w:rsidP="00F155CD">
      <w:pPr>
        <w:widowControl w:val="0"/>
        <w:spacing w:after="0" w:line="240" w:lineRule="auto"/>
        <w:rPr>
          <w:rFonts w:ascii="Times New Roman" w:eastAsia="Calibri" w:hAnsi="Times New Roman" w:cs="Times New Roman"/>
          <w:sz w:val="28"/>
          <w:szCs w:val="28"/>
        </w:rPr>
      </w:pPr>
    </w:p>
    <w:p w:rsidR="008075AB" w:rsidRPr="00750EAD" w:rsidRDefault="008075AB" w:rsidP="00F155CD">
      <w:pPr>
        <w:widowControl w:val="0"/>
        <w:spacing w:after="0" w:line="240" w:lineRule="auto"/>
        <w:rPr>
          <w:rFonts w:ascii="Times New Roman" w:eastAsia="Calibri" w:hAnsi="Times New Roman" w:cs="Times New Roman"/>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lang w:eastAsia="en-US"/>
        </w:rPr>
      </w:pPr>
      <w:r w:rsidRPr="00750EAD">
        <w:rPr>
          <w:rFonts w:ascii="Times New Roman" w:eastAsia="Calibri" w:hAnsi="Times New Roman" w:cs="Times New Roman"/>
          <w:b/>
          <w:bCs/>
          <w:sz w:val="28"/>
          <w:szCs w:val="28"/>
          <w:lang w:eastAsia="en-US"/>
        </w:rPr>
        <w:t>6. Перечень основной и дополнительной учебной литературы</w:t>
      </w:r>
    </w:p>
    <w:p w:rsidR="00095CD1" w:rsidRPr="00750EAD" w:rsidRDefault="00095CD1" w:rsidP="00F155CD">
      <w:pPr>
        <w:widowControl w:val="0"/>
        <w:spacing w:after="0" w:line="240" w:lineRule="auto"/>
        <w:jc w:val="center"/>
        <w:rPr>
          <w:rFonts w:ascii="Times New Roman" w:eastAsia="Calibri" w:hAnsi="Times New Roman" w:cs="Times New Roman"/>
          <w:b/>
          <w:sz w:val="28"/>
          <w:szCs w:val="28"/>
          <w:lang w:eastAsia="en-US"/>
        </w:rPr>
      </w:pPr>
    </w:p>
    <w:p w:rsidR="007D5717" w:rsidRPr="00750EAD" w:rsidRDefault="007D5717" w:rsidP="00F155CD">
      <w:pPr>
        <w:widowControl w:val="0"/>
        <w:spacing w:after="0" w:line="240" w:lineRule="auto"/>
        <w:jc w:val="center"/>
        <w:rPr>
          <w:rFonts w:ascii="Times New Roman" w:eastAsia="Calibri" w:hAnsi="Times New Roman" w:cs="Times New Roman"/>
          <w:b/>
          <w:sz w:val="28"/>
          <w:szCs w:val="28"/>
          <w:lang w:eastAsia="en-US"/>
        </w:rPr>
      </w:pPr>
      <w:r w:rsidRPr="00750EAD">
        <w:rPr>
          <w:rFonts w:ascii="Times New Roman" w:eastAsia="Calibri" w:hAnsi="Times New Roman" w:cs="Times New Roman"/>
          <w:b/>
          <w:sz w:val="28"/>
          <w:szCs w:val="28"/>
          <w:lang w:eastAsia="en-US"/>
        </w:rPr>
        <w:t>6.1. Основная литература</w:t>
      </w:r>
    </w:p>
    <w:p w:rsidR="007D5717" w:rsidRPr="00750EAD" w:rsidRDefault="007D5717"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Ефремова, О. С. Охрана труда от А до Я [Текст]: практическое пособие / О. С. Ефремова. – 7-е изд., перераб. и доп. – М.: Альфа-Пресс, 2014. – 672 с. </w:t>
      </w:r>
    </w:p>
    <w:p w:rsidR="007D5717" w:rsidRPr="00750EAD" w:rsidRDefault="007D5717"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Ефремова, О. С. Охрана труда в организации в схемах и таблицах [Текст]: практическое пособие / О. С. Ефремова. – 2-е изд., перераб. и доп. – М.: Альфа-Пресс, 2013. – 108 с. </w:t>
      </w:r>
    </w:p>
    <w:p w:rsidR="007D5717" w:rsidRPr="00750EAD" w:rsidRDefault="007D5717"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Ефремова, О. С. Сборник инструкций по охране труда [Текст] / О. С. Ефремова. – Ч. 1. – М.: Альфа-Пресс, 2008. – 360 с. </w:t>
      </w:r>
    </w:p>
    <w:p w:rsidR="007D5717" w:rsidRPr="00750EAD" w:rsidRDefault="007D5717"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Карнаух, Н. Н. Охрана труда [Текст]: учебник / Н. Н. Карнаух. – М.: Юрайт, 2011. – 380 с. </w:t>
      </w:r>
    </w:p>
    <w:p w:rsidR="007D5717" w:rsidRPr="00750EAD" w:rsidRDefault="007D5717"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Мамот, Б. А. Защита от электрического тока и электромагнитных полей [Текст]: учебное пособие / Б. А. Мамот. – Хабаровск: ДВГУПС, 1999. – 120 с. </w:t>
      </w:r>
    </w:p>
    <w:p w:rsidR="00095CD1" w:rsidRPr="00750EAD" w:rsidRDefault="00095CD1" w:rsidP="00F155CD">
      <w:pPr>
        <w:widowControl w:val="0"/>
        <w:spacing w:after="0" w:line="240" w:lineRule="auto"/>
        <w:jc w:val="center"/>
        <w:rPr>
          <w:rFonts w:ascii="Times New Roman" w:eastAsia="Calibri" w:hAnsi="Times New Roman" w:cs="Times New Roman"/>
          <w:b/>
          <w:sz w:val="28"/>
          <w:szCs w:val="28"/>
          <w:lang w:eastAsia="en-US"/>
        </w:rPr>
      </w:pPr>
    </w:p>
    <w:p w:rsidR="007D5717" w:rsidRPr="00750EAD" w:rsidRDefault="007D5717" w:rsidP="00F155CD">
      <w:pPr>
        <w:widowControl w:val="0"/>
        <w:spacing w:after="0" w:line="240" w:lineRule="auto"/>
        <w:jc w:val="center"/>
        <w:rPr>
          <w:rFonts w:ascii="Times New Roman" w:eastAsia="Calibri" w:hAnsi="Times New Roman" w:cs="Times New Roman"/>
          <w:b/>
          <w:sz w:val="28"/>
          <w:szCs w:val="28"/>
          <w:lang w:eastAsia="en-US"/>
        </w:rPr>
      </w:pPr>
      <w:r w:rsidRPr="00750EAD">
        <w:rPr>
          <w:rFonts w:ascii="Times New Roman" w:eastAsia="Calibri" w:hAnsi="Times New Roman" w:cs="Times New Roman"/>
          <w:b/>
          <w:sz w:val="28"/>
          <w:szCs w:val="28"/>
          <w:lang w:eastAsia="en-US"/>
        </w:rPr>
        <w:t>6.2. Дополнительная литература</w:t>
      </w:r>
    </w:p>
    <w:p w:rsidR="007D5717" w:rsidRPr="00750EAD" w:rsidRDefault="007D5717"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Марков, В. Ф. Физико-химические основы развития и тушения пожаров [Текст]: учебник / В. Ф. Марков, Л. Н. Маскаева, С. Н. Пазникова. – Екатеринбург: Уральский институт ГПС МЧС России, 2013. – 305 с. </w:t>
      </w:r>
    </w:p>
    <w:p w:rsidR="007D5717" w:rsidRPr="00750EAD" w:rsidRDefault="007D5717"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Марьин, М. И. Медико-психологические проблемы профессиональной деятельности пожарных [Текст] / М. И. Марьин, Е. А. Мешалкин. – М.: ВНИИПО МВД России, 1997. – С. 523-524. </w:t>
      </w:r>
    </w:p>
    <w:p w:rsidR="007D5717" w:rsidRPr="00750EAD" w:rsidRDefault="007D5717"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Михайлов, Ю. М. Специальная оценка условий труда [Текст]: учебное пособие / Ю. М. Михайлов. – М.: Альфа-Пресс, 2013. – 200 с. </w:t>
      </w:r>
    </w:p>
    <w:p w:rsidR="007D5717" w:rsidRPr="00750EAD" w:rsidRDefault="007D5717"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Сибикин, Ю. Д. Охрана труда и электробезопасность [Текст] / Ю. Д. Сибикин. – 3-е изд., перераб. и доп. – М.: РадиоСофт, 2014. – 448 с. </w:t>
      </w:r>
    </w:p>
    <w:p w:rsidR="007D5717" w:rsidRPr="00750EAD" w:rsidRDefault="007D5717"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Филиппов, В. А. Атлас алгоритмов оказания первой помощи пожарным спасателям [Текст]: учебное пособие / В. А. Филиппов [и др.]. – Екатеринбург: Уральский институт ГПС МЧС России, 2014. – 103 с.</w:t>
      </w:r>
    </w:p>
    <w:p w:rsidR="00095CD1" w:rsidRPr="00750EAD" w:rsidRDefault="00095CD1" w:rsidP="00095CD1">
      <w:pPr>
        <w:pStyle w:val="a5"/>
        <w:widowControl w:val="0"/>
        <w:ind w:left="2306"/>
        <w:contextualSpacing w:val="0"/>
        <w:rPr>
          <w:rFonts w:eastAsia="Calibri"/>
          <w:b/>
          <w:sz w:val="28"/>
          <w:szCs w:val="28"/>
        </w:rPr>
      </w:pPr>
    </w:p>
    <w:p w:rsidR="007D5717" w:rsidRPr="00750EAD" w:rsidRDefault="007D5717" w:rsidP="00A66D44">
      <w:pPr>
        <w:pStyle w:val="a5"/>
        <w:widowControl w:val="0"/>
        <w:numPr>
          <w:ilvl w:val="1"/>
          <w:numId w:val="39"/>
        </w:numPr>
        <w:ind w:left="426"/>
        <w:contextualSpacing w:val="0"/>
        <w:jc w:val="center"/>
        <w:rPr>
          <w:rFonts w:eastAsia="Calibri"/>
          <w:b/>
          <w:sz w:val="28"/>
          <w:szCs w:val="28"/>
        </w:rPr>
      </w:pPr>
      <w:r w:rsidRPr="00750EAD">
        <w:rPr>
          <w:rFonts w:eastAsia="Calibri"/>
          <w:b/>
          <w:sz w:val="28"/>
          <w:szCs w:val="28"/>
        </w:rPr>
        <w:t xml:space="preserve"> Нормативные правовые акты и нормативные документы</w:t>
      </w:r>
    </w:p>
    <w:p w:rsidR="007D5717" w:rsidRPr="00750EAD" w:rsidRDefault="00A2106E"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r w:rsidR="00CD3ACA" w:rsidRPr="00750EAD">
        <w:rPr>
          <w:rFonts w:ascii="Times New Roman" w:eastAsia="Calibri" w:hAnsi="Times New Roman" w:cs="Times New Roman"/>
          <w:sz w:val="28"/>
          <w:szCs w:val="28"/>
        </w:rPr>
        <w:t>)</w:t>
      </w:r>
      <w:r w:rsidR="007D5717" w:rsidRPr="00750EAD">
        <w:rPr>
          <w:rFonts w:ascii="Times New Roman" w:eastAsia="Calibri" w:hAnsi="Times New Roman" w:cs="Times New Roman"/>
          <w:sz w:val="28"/>
          <w:szCs w:val="28"/>
        </w:rPr>
        <w:t>.</w:t>
      </w:r>
    </w:p>
    <w:p w:rsidR="00B40BD1" w:rsidRPr="00750EAD" w:rsidRDefault="00B40BD1"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 специальной оценке условий труда [Текст]: Федеральный закон от 28.12.2013 № 426-ФЗ // Собрание законодательства РФ, 30.12.2013, № 52 (часть I), ст. 6991. </w:t>
      </w:r>
    </w:p>
    <w:p w:rsidR="00B40BD1" w:rsidRPr="00750EAD" w:rsidRDefault="00B40BD1"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 пожарной безопасности [Текст]: Федеральный закон от 21.12.1994г. № 69-ФЗ // Собрание законодательства РФ, 26.12.1994, № 35, ст. 3649. </w:t>
      </w:r>
    </w:p>
    <w:p w:rsidR="00B40BD1" w:rsidRPr="00750EAD" w:rsidRDefault="00B40BD1"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Об основах охраны здоровья граждан в Российской Федерации [Текст]: Федеральный закон от 21.11.2011 № 323-ФЗ // Собрание законодательства РФ, 28.11.2011, № 48, ст. 6724. </w:t>
      </w:r>
    </w:p>
    <w:p w:rsidR="00B40BD1" w:rsidRPr="00750EAD" w:rsidRDefault="00B40BD1"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 [Текст]: Федеральный закон от 23.05.2016 № 141-ФЗ // Российская газета, № 6979, 23.05.2016. </w:t>
      </w:r>
    </w:p>
    <w:p w:rsidR="00B40BD1" w:rsidRPr="00750EAD" w:rsidRDefault="00B40BD1"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органов по контролю за оборотом наркотических средств и психотропных веществ, сотрудников учреждений и органов уголовно-исполнительной системы [Текст]: Федеральный закон от 28.03.1998 № 52-ФЗ // Собрание законодательства РФ, 30.03.1998, № 13, ст. 1474. </w:t>
      </w:r>
    </w:p>
    <w:p w:rsidR="00B40BD1" w:rsidRPr="00750EAD" w:rsidRDefault="00B40BD1"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Гражданский кодекс Российской Федерации (часть 2) [Текст]. – М.: СПАРК, 2018. </w:t>
      </w:r>
    </w:p>
    <w:p w:rsidR="00B40BD1" w:rsidRPr="00750EAD" w:rsidRDefault="00B40BD1"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Кодекс Российской Федерации об административных правонарушениях [Текст]. – Екатеринбург: Ажур, 2018. </w:t>
      </w:r>
    </w:p>
    <w:p w:rsidR="00B40BD1" w:rsidRPr="00750EAD" w:rsidRDefault="00B40BD1"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Трудовой кодекс Российской Федерации [Текст]. – Екатеринбург: Ажур, 2018. </w:t>
      </w:r>
    </w:p>
    <w:p w:rsidR="00B40BD1" w:rsidRPr="00750EAD" w:rsidRDefault="00B40BD1"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Уголовный кодекс Российской Федерации [Текст]. – Екатеринбург: Ажур, 2018. </w:t>
      </w:r>
    </w:p>
    <w:p w:rsidR="00B40BD1" w:rsidRPr="00750EAD" w:rsidRDefault="00B40BD1"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 формах документов, необходимых для расследования и учета несчастных случаев на производстве [Текст]: Постановление Правительства РФ от 31.08.2002г. № 653 // Собрание законодательства РФ, 09.09.2002, № 36, ст. 3497. </w:t>
      </w:r>
    </w:p>
    <w:p w:rsidR="00B40BD1" w:rsidRPr="00750EAD" w:rsidRDefault="00B40BD1"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 [Текст]: Постановление Правительства РФ от 25.02.2000 № 163 // Собрание законодательства РФ, 06.03.2000, № 10, ст. 1131. </w:t>
      </w:r>
    </w:p>
    <w:p w:rsidR="00B01F93" w:rsidRPr="00750EAD" w:rsidRDefault="00B01F93"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w:t>
      </w:r>
    </w:p>
    <w:p w:rsidR="00997060" w:rsidRPr="00750EAD" w:rsidRDefault="00997060"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Об утверждении правил по охране труда при погрузочно-разгрузочных работах и размещении грузов [Текст]: Приказ Минтруда России от 17.09.2014 № 642н // Российская газета, № 298, 30.12.2014.</w:t>
      </w:r>
    </w:p>
    <w:p w:rsidR="00B40BD1" w:rsidRPr="00750EAD" w:rsidRDefault="00B40BD1"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Об утверждении правил по охране труда при эксплуатации электроустановок [Текст]: Приказ Минтруда России от 15.12.2020 № 903н. </w:t>
      </w:r>
    </w:p>
    <w:p w:rsidR="00997060" w:rsidRPr="00750EAD" w:rsidRDefault="00997060"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 [Текст]: Приказ МЧС России от 09.01.2013 № 3 // Российская газета, № 62, 22.03.2013. </w:t>
      </w:r>
    </w:p>
    <w:p w:rsidR="007D5717" w:rsidRPr="00750EAD" w:rsidRDefault="00997060"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Системы противопожарной защиты. Определение категорий помещений, зданий и наружных установок по взрывопожарной и пожарной опасности [Текст]: СП 12.13130.2009: утв. приказом МЧС России 25.03.09 № 182 // Пожарная безопасность. – 2011. – № 1. </w:t>
      </w:r>
    </w:p>
    <w:p w:rsidR="00997060" w:rsidRPr="00750EAD" w:rsidRDefault="00997060"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Методические рекомендации по разработке инструкций по охране труда [Текст]: утверждены первым заместителем Министра Труда и социального развития России от 13.05.2004 // Библиотека инженера по охране труда, № 1, 2005. </w:t>
      </w:r>
    </w:p>
    <w:p w:rsidR="007D5717" w:rsidRPr="00750EAD" w:rsidRDefault="007D5717"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Порядок обучения по охране труда и проверке знаний требований охраны труда работников организаций [Текст]: Постановление Минтруда России и Минобразования России от 13.01.2003г. № 1/29 // Российская газета, № 35, 22.02.2003. </w:t>
      </w:r>
    </w:p>
    <w:p w:rsidR="007D5717" w:rsidRPr="00750EAD" w:rsidRDefault="007D5717"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[Текст]: Постановление Министерства труда и социального развития Российской Федерации от 24.10.2002г. № 73 // Российская газета, № 237, 18.12.2002. </w:t>
      </w:r>
    </w:p>
    <w:p w:rsidR="00997060" w:rsidRPr="00750EAD" w:rsidRDefault="00997060"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Организация обучения безопасности труда. Общие положения [Текст]: ГОСТ 12.1.004–2015. – М.: Издательство стандартов, 2001. </w:t>
      </w:r>
    </w:p>
    <w:p w:rsidR="007D5717" w:rsidRPr="00750EAD" w:rsidRDefault="00997060" w:rsidP="00A66D44">
      <w:pPr>
        <w:widowControl w:val="0"/>
        <w:numPr>
          <w:ilvl w:val="0"/>
          <w:numId w:val="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Опасные и вредные производственные факторы. Классификация [Текст]: ГОСТ 12.0.003–2015 ССБТ. – М.: Издательство стандартов, 1975. </w:t>
      </w: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rPr>
      </w:pPr>
      <w:r w:rsidRPr="00750EAD">
        <w:rPr>
          <w:rFonts w:ascii="Times New Roman" w:eastAsia="Calibri" w:hAnsi="Times New Roman" w:cs="Times New Roman"/>
          <w:b/>
          <w:sz w:val="28"/>
          <w:szCs w:val="28"/>
        </w:rPr>
        <w:t xml:space="preserve">Дисциплина 2. </w:t>
      </w:r>
      <w:r w:rsidRPr="00750EAD">
        <w:rPr>
          <w:rFonts w:ascii="Times New Roman" w:eastAsia="Calibri" w:hAnsi="Times New Roman" w:cs="Times New Roman"/>
          <w:b/>
          <w:bCs/>
          <w:sz w:val="28"/>
          <w:szCs w:val="28"/>
        </w:rPr>
        <w:t>Психологическая подготовка</w:t>
      </w: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1.</w:t>
      </w:r>
      <w:r w:rsidRPr="00750EAD">
        <w:rPr>
          <w:rFonts w:ascii="Times New Roman" w:eastAsia="Calibri" w:hAnsi="Times New Roman" w:cs="Times New Roman"/>
          <w:b/>
          <w:sz w:val="28"/>
          <w:szCs w:val="28"/>
        </w:rPr>
        <w:tab/>
        <w:t>Цели и задачи освоения дисциплины</w:t>
      </w:r>
    </w:p>
    <w:p w:rsidR="007D5717" w:rsidRPr="00750EAD" w:rsidRDefault="007D5717" w:rsidP="00095CD1">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7D5717" w:rsidRPr="00750EAD" w:rsidRDefault="007D5717" w:rsidP="00095CD1">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Для достижения данной цели предусматривается решение следующих основных задач:</w:t>
      </w:r>
    </w:p>
    <w:p w:rsidR="007D5717" w:rsidRPr="00750EAD" w:rsidRDefault="007D5717" w:rsidP="00A66D44">
      <w:pPr>
        <w:widowControl w:val="0"/>
        <w:numPr>
          <w:ilvl w:val="0"/>
          <w:numId w:val="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овладеть основами оказания психологической </w:t>
      </w:r>
      <w:r w:rsidR="00B57D1C" w:rsidRPr="00750EAD">
        <w:rPr>
          <w:rFonts w:ascii="Times New Roman" w:eastAsia="Calibri" w:hAnsi="Times New Roman" w:cs="Times New Roman"/>
          <w:sz w:val="28"/>
          <w:szCs w:val="28"/>
        </w:rPr>
        <w:t>поддержки</w:t>
      </w:r>
      <w:r w:rsidRPr="00750EAD">
        <w:rPr>
          <w:rFonts w:ascii="Times New Roman" w:eastAsia="Calibri" w:hAnsi="Times New Roman" w:cs="Times New Roman"/>
          <w:sz w:val="28"/>
          <w:szCs w:val="28"/>
        </w:rPr>
        <w:t xml:space="preserve"> пострадавшим на пожаре, при авариях, стихийных бедствиях; </w:t>
      </w:r>
    </w:p>
    <w:p w:rsidR="007D5717" w:rsidRPr="00750EAD" w:rsidRDefault="007D5717" w:rsidP="00A66D44">
      <w:pPr>
        <w:widowControl w:val="0"/>
        <w:numPr>
          <w:ilvl w:val="0"/>
          <w:numId w:val="12"/>
        </w:numPr>
        <w:tabs>
          <w:tab w:val="num" w:pos="1080"/>
        </w:tabs>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освоить приемы саморегуляции, самоконтроля в экстремальных условиях;</w:t>
      </w:r>
    </w:p>
    <w:p w:rsidR="007D5717" w:rsidRPr="00750EAD" w:rsidRDefault="007D5717" w:rsidP="00A66D44">
      <w:pPr>
        <w:widowControl w:val="0"/>
        <w:numPr>
          <w:ilvl w:val="0"/>
          <w:numId w:val="12"/>
        </w:numPr>
        <w:tabs>
          <w:tab w:val="num" w:pos="1080"/>
        </w:tabs>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освоить приёмы профессионального общения с личным составом,</w:t>
      </w:r>
      <w:r w:rsidR="007D6176" w:rsidRPr="00750EAD">
        <w:rPr>
          <w:rFonts w:ascii="Times New Roman" w:eastAsia="Calibri" w:hAnsi="Times New Roman" w:cs="Times New Roman"/>
          <w:sz w:val="28"/>
          <w:szCs w:val="28"/>
        </w:rPr>
        <w:t xml:space="preserve"> основы бесконфликтного общения.</w:t>
      </w:r>
    </w:p>
    <w:p w:rsidR="007D6176" w:rsidRPr="00750EAD" w:rsidRDefault="007D6176" w:rsidP="007D6176">
      <w:pPr>
        <w:widowControl w:val="0"/>
        <w:spacing w:after="0" w:line="240" w:lineRule="auto"/>
        <w:ind w:left="709"/>
        <w:jc w:val="both"/>
        <w:rPr>
          <w:rFonts w:ascii="Times New Roman" w:eastAsia="Calibri" w:hAnsi="Times New Roman" w:cs="Times New Roman"/>
          <w:sz w:val="28"/>
          <w:szCs w:val="28"/>
        </w:rPr>
      </w:pPr>
    </w:p>
    <w:p w:rsidR="007D5717" w:rsidRPr="00750EAD" w:rsidRDefault="007D5717" w:rsidP="00A66D44">
      <w:pPr>
        <w:pStyle w:val="a5"/>
        <w:widowControl w:val="0"/>
        <w:numPr>
          <w:ilvl w:val="0"/>
          <w:numId w:val="18"/>
        </w:numPr>
        <w:jc w:val="center"/>
        <w:rPr>
          <w:b/>
          <w:sz w:val="28"/>
          <w:szCs w:val="28"/>
        </w:rPr>
      </w:pPr>
      <w:r w:rsidRPr="00750EAD">
        <w:rPr>
          <w:b/>
          <w:sz w:val="28"/>
          <w:szCs w:val="28"/>
        </w:rPr>
        <w:t>Перечень планируемых результатов обучения по дисциплине</w:t>
      </w:r>
    </w:p>
    <w:p w:rsidR="007D5717"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Изучение дисциплины направлено на формирование следующих профессиональных компетенций:</w:t>
      </w:r>
    </w:p>
    <w:p w:rsidR="0036328C" w:rsidRPr="00750EAD" w:rsidRDefault="0036328C" w:rsidP="00F155CD">
      <w:pPr>
        <w:widowControl w:val="0"/>
        <w:spacing w:after="0" w:line="240" w:lineRule="auto"/>
        <w:ind w:firstLine="709"/>
        <w:jc w:val="both"/>
        <w:rPr>
          <w:rFonts w:ascii="Times New Roman" w:eastAsia="Calibri" w:hAnsi="Times New Roman" w:cs="Times New Roman"/>
          <w:sz w:val="28"/>
          <w:szCs w:val="28"/>
        </w:rPr>
      </w:pP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3366"/>
        <w:gridCol w:w="3263"/>
      </w:tblGrid>
      <w:tr w:rsidR="007D5717" w:rsidRPr="00750EAD" w:rsidTr="007D5717">
        <w:trPr>
          <w:tblHeader/>
          <w:jc w:val="center"/>
        </w:trPr>
        <w:tc>
          <w:tcPr>
            <w:tcW w:w="1400"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Код и содержание</w:t>
            </w:r>
            <w:r w:rsidRPr="00750EAD">
              <w:rPr>
                <w:rFonts w:ascii="Times New Roman" w:eastAsia="Calibri" w:hAnsi="Times New Roman" w:cs="Times New Roman"/>
                <w:b/>
                <w:color w:val="92D050"/>
                <w:sz w:val="24"/>
                <w:szCs w:val="24"/>
              </w:rPr>
              <w:t xml:space="preserve"> </w:t>
            </w:r>
            <w:r w:rsidRPr="00750EAD">
              <w:rPr>
                <w:rFonts w:ascii="Times New Roman" w:eastAsia="Calibri" w:hAnsi="Times New Roman" w:cs="Times New Roman"/>
                <w:b/>
                <w:color w:val="92D050"/>
                <w:sz w:val="24"/>
                <w:szCs w:val="24"/>
              </w:rPr>
              <w:br/>
            </w:r>
            <w:r w:rsidRPr="00750EAD">
              <w:rPr>
                <w:rFonts w:ascii="Times New Roman" w:eastAsia="Calibri" w:hAnsi="Times New Roman" w:cs="Times New Roman"/>
                <w:b/>
                <w:sz w:val="24"/>
                <w:szCs w:val="24"/>
              </w:rPr>
              <w:t>компетенции</w:t>
            </w:r>
          </w:p>
        </w:tc>
        <w:tc>
          <w:tcPr>
            <w:tcW w:w="1828"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умения</w:t>
            </w:r>
          </w:p>
        </w:tc>
        <w:tc>
          <w:tcPr>
            <w:tcW w:w="1772"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знания</w:t>
            </w:r>
          </w:p>
        </w:tc>
      </w:tr>
      <w:tr w:rsidR="007D5717" w:rsidRPr="00750EAD" w:rsidTr="007D5717">
        <w:trPr>
          <w:jc w:val="center"/>
        </w:trPr>
        <w:tc>
          <w:tcPr>
            <w:tcW w:w="1400" w:type="pct"/>
            <w:shd w:val="clear" w:color="auto" w:fill="auto"/>
          </w:tcPr>
          <w:p w:rsidR="007D5717" w:rsidRPr="00750EAD" w:rsidRDefault="007D5717" w:rsidP="00F155CD">
            <w:pPr>
              <w:pStyle w:val="a9"/>
              <w:widowControl w:val="0"/>
              <w:rPr>
                <w:rFonts w:ascii="Times New Roman" w:hAnsi="Times New Roman"/>
                <w:snapToGrid w:val="0"/>
                <w:sz w:val="24"/>
                <w:szCs w:val="24"/>
              </w:rPr>
            </w:pPr>
            <w:r w:rsidRPr="00750EAD">
              <w:rPr>
                <w:rFonts w:ascii="Times New Roman" w:hAnsi="Times New Roman"/>
                <w:sz w:val="24"/>
                <w:szCs w:val="24"/>
              </w:rPr>
              <w:t>ПК-1</w:t>
            </w:r>
            <w:r w:rsidRPr="00750EAD">
              <w:rPr>
                <w:rFonts w:ascii="Times New Roman" w:hAnsi="Times New Roman"/>
                <w:snapToGrid w:val="0"/>
                <w:sz w:val="24"/>
                <w:szCs w:val="24"/>
              </w:rPr>
              <w:t xml:space="preserve"> </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во время несения суточного дежурства в расположении части</w:t>
            </w:r>
          </w:p>
        </w:tc>
        <w:tc>
          <w:tcPr>
            <w:tcW w:w="1828"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Осуществлять контроль за действиями личного состава по выполнению должностных обязанностей при несении караульной службы и выполнении боевых действий по тушению пожара</w:t>
            </w:r>
          </w:p>
        </w:tc>
        <w:tc>
          <w:tcPr>
            <w:tcW w:w="1772"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Распорядительная документация по организации караульной службы пожарной охраны</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r w:rsidR="007D5717" w:rsidRPr="00750EAD" w:rsidTr="007D5717">
        <w:trPr>
          <w:jc w:val="center"/>
        </w:trPr>
        <w:tc>
          <w:tcPr>
            <w:tcW w:w="1400"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ПК-2</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Организация профессиональной подготовки личного состава отделения дежурного караула</w:t>
            </w:r>
          </w:p>
        </w:tc>
        <w:tc>
          <w:tcPr>
            <w:tcW w:w="1828"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Определять основную цель, содержание, время и разрабатывать план проведения разбора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Контролировать выполнение поставленных задач</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и проводить с личным составом отделения занятия по физической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Обучать личный состав отделения приемам и способам действий с пожарной и аварийно-спасательной техникой, вооружением и оборудованием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Вырабатывать у личного состава отделения навыки слаженной работы и умелого применения пожарной, аварийно-спасательной техники, вооружения и оборудования при проведении боевых действий по тушению пожаров и ликвидации чрезвычайных ситуаций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Использовать методический план-конспект проведения занятий</w:t>
            </w:r>
          </w:p>
        </w:tc>
        <w:tc>
          <w:tcPr>
            <w:tcW w:w="1772"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подготовки личного состава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Методика разбора пожаров с личным составом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Методика проведения занятий по физической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проведения занятий по пожарно-строевой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Основы методики проведения теоретических и практических занятий</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r w:rsidR="007D5717" w:rsidRPr="00750EAD" w:rsidTr="007D5717">
        <w:trPr>
          <w:jc w:val="center"/>
        </w:trPr>
        <w:tc>
          <w:tcPr>
            <w:tcW w:w="1400"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ПК-4</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при тушении пожара и проведении аварийно-спасательных работ</w:t>
            </w:r>
          </w:p>
        </w:tc>
        <w:tc>
          <w:tcPr>
            <w:tcW w:w="1828"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Руководить действиями по оказанию первой помощи пострадавшему в соответствии с универсальной схемой оказания первой помощи до оказания медицинской помощи на месте происшествия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действия личного состава отделения по приведению в состояние готовности мобильных средств пожаротушения, пожарных спасательных устройств и снаряжения, СИЗ, огнетушащих веществ и специальных агрегатов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Ставить задачи перед участниками тушения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Контролировать выполнение поставленных задач</w:t>
            </w:r>
          </w:p>
        </w:tc>
        <w:tc>
          <w:tcPr>
            <w:tcW w:w="1772"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Психологические особенности общения и поведения с пострадавшими людьми и людьми, пребывающими в экстремальной или критической ситуациях</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bl>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A66D44">
      <w:pPr>
        <w:pStyle w:val="a5"/>
        <w:widowControl w:val="0"/>
        <w:numPr>
          <w:ilvl w:val="0"/>
          <w:numId w:val="18"/>
        </w:numPr>
        <w:ind w:right="-1"/>
        <w:contextualSpacing w:val="0"/>
        <w:jc w:val="center"/>
        <w:rPr>
          <w:rFonts w:eastAsia="Calibri"/>
          <w:b/>
          <w:bCs/>
          <w:sz w:val="28"/>
          <w:szCs w:val="28"/>
        </w:rPr>
      </w:pPr>
      <w:r w:rsidRPr="00750EAD">
        <w:rPr>
          <w:rFonts w:eastAsia="Calibri"/>
          <w:b/>
          <w:bCs/>
          <w:sz w:val="28"/>
          <w:szCs w:val="28"/>
        </w:rPr>
        <w:t>Тематический план</w:t>
      </w: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521"/>
        <w:gridCol w:w="532"/>
        <w:gridCol w:w="534"/>
        <w:gridCol w:w="534"/>
        <w:gridCol w:w="671"/>
        <w:gridCol w:w="854"/>
        <w:gridCol w:w="906"/>
      </w:tblGrid>
      <w:tr w:rsidR="007D5717" w:rsidRPr="00750EAD" w:rsidTr="007D5717">
        <w:trPr>
          <w:cantSplit/>
          <w:trHeight w:val="329"/>
        </w:trPr>
        <w:tc>
          <w:tcPr>
            <w:tcW w:w="373"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446" w:type="pct"/>
            <w:vMerge w:val="restart"/>
            <w:vAlign w:val="center"/>
          </w:tcPr>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p w:rsidR="007D5717" w:rsidRPr="00750EAD" w:rsidRDefault="007D5717" w:rsidP="00A30F60">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tc>
        <w:tc>
          <w:tcPr>
            <w:tcW w:w="2181"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7D5717">
        <w:trPr>
          <w:cantSplit/>
          <w:trHeight w:val="195"/>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3"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7D5717">
        <w:trPr>
          <w:cantSplit/>
          <w:trHeight w:val="2503"/>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9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7D5717">
        <w:trPr>
          <w:trHeight w:val="181"/>
        </w:trPr>
        <w:tc>
          <w:tcPr>
            <w:tcW w:w="373" w:type="pct"/>
            <w:vAlign w:val="center"/>
          </w:tcPr>
          <w:p w:rsidR="007D5717" w:rsidRPr="00750EAD" w:rsidRDefault="007D5717" w:rsidP="006A14C8">
            <w:pPr>
              <w:widowControl w:val="0"/>
              <w:numPr>
                <w:ilvl w:val="0"/>
                <w:numId w:val="8"/>
              </w:numPr>
              <w:spacing w:after="0" w:line="240" w:lineRule="auto"/>
              <w:jc w:val="center"/>
              <w:rPr>
                <w:rFonts w:ascii="Times New Roman" w:eastAsia="Calibri" w:hAnsi="Times New Roman" w:cs="Times New Roman"/>
                <w:sz w:val="24"/>
                <w:szCs w:val="24"/>
              </w:rPr>
            </w:pP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Руководство коллективами с учетом индивидуальных особенностей личности.</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7D5717">
        <w:trPr>
          <w:trHeight w:val="181"/>
        </w:trPr>
        <w:tc>
          <w:tcPr>
            <w:tcW w:w="373" w:type="pct"/>
            <w:vAlign w:val="center"/>
          </w:tcPr>
          <w:p w:rsidR="007D5717" w:rsidRPr="00750EAD" w:rsidRDefault="007D5717" w:rsidP="006A14C8">
            <w:pPr>
              <w:widowControl w:val="0"/>
              <w:numPr>
                <w:ilvl w:val="0"/>
                <w:numId w:val="8"/>
              </w:numPr>
              <w:spacing w:after="0" w:line="240" w:lineRule="auto"/>
              <w:jc w:val="center"/>
              <w:rPr>
                <w:rFonts w:ascii="Times New Roman" w:eastAsia="Calibri" w:hAnsi="Times New Roman" w:cs="Times New Roman"/>
                <w:sz w:val="24"/>
                <w:szCs w:val="24"/>
              </w:rPr>
            </w:pP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Стресс. Профилактика стресса.</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7D5717">
        <w:trPr>
          <w:trHeight w:val="181"/>
        </w:trPr>
        <w:tc>
          <w:tcPr>
            <w:tcW w:w="373" w:type="pct"/>
            <w:vAlign w:val="center"/>
          </w:tcPr>
          <w:p w:rsidR="007D5717" w:rsidRPr="00750EAD" w:rsidRDefault="007D5717" w:rsidP="006A14C8">
            <w:pPr>
              <w:widowControl w:val="0"/>
              <w:numPr>
                <w:ilvl w:val="0"/>
                <w:numId w:val="8"/>
              </w:numPr>
              <w:spacing w:after="0" w:line="240" w:lineRule="auto"/>
              <w:jc w:val="center"/>
              <w:rPr>
                <w:rFonts w:ascii="Times New Roman" w:eastAsia="Calibri" w:hAnsi="Times New Roman" w:cs="Times New Roman"/>
                <w:sz w:val="24"/>
                <w:szCs w:val="24"/>
              </w:rPr>
            </w:pP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Конфликты в коллективах, пути их разрешения.</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7D5717">
        <w:trPr>
          <w:trHeight w:val="181"/>
        </w:trPr>
        <w:tc>
          <w:tcPr>
            <w:tcW w:w="373" w:type="pct"/>
            <w:vAlign w:val="center"/>
          </w:tcPr>
          <w:p w:rsidR="007D5717" w:rsidRPr="00750EAD" w:rsidRDefault="007D5717" w:rsidP="006A14C8">
            <w:pPr>
              <w:widowControl w:val="0"/>
              <w:numPr>
                <w:ilvl w:val="0"/>
                <w:numId w:val="8"/>
              </w:numPr>
              <w:spacing w:after="0" w:line="240" w:lineRule="auto"/>
              <w:jc w:val="center"/>
              <w:rPr>
                <w:rFonts w:ascii="Times New Roman" w:eastAsia="Calibri" w:hAnsi="Times New Roman" w:cs="Times New Roman"/>
                <w:sz w:val="24"/>
                <w:szCs w:val="24"/>
              </w:rPr>
            </w:pP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Особ</w:t>
            </w:r>
            <w:r w:rsidR="009E55A8" w:rsidRPr="00750EAD">
              <w:rPr>
                <w:rFonts w:ascii="Times New Roman" w:hAnsi="Times New Roman" w:cs="Times New Roman"/>
                <w:sz w:val="24"/>
                <w:szCs w:val="24"/>
              </w:rPr>
              <w:t>енности общения с пострадавшими в чрезвычайных ситуациях</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7D5717">
        <w:trPr>
          <w:trHeight w:val="181"/>
        </w:trPr>
        <w:tc>
          <w:tcPr>
            <w:tcW w:w="373" w:type="pct"/>
            <w:vAlign w:val="center"/>
          </w:tcPr>
          <w:p w:rsidR="007D5717" w:rsidRPr="00750EAD" w:rsidRDefault="007D5717" w:rsidP="006A14C8">
            <w:pPr>
              <w:widowControl w:val="0"/>
              <w:numPr>
                <w:ilvl w:val="0"/>
                <w:numId w:val="8"/>
              </w:numPr>
              <w:spacing w:after="0" w:line="240" w:lineRule="auto"/>
              <w:jc w:val="center"/>
              <w:rPr>
                <w:rFonts w:ascii="Times New Roman" w:eastAsia="Calibri" w:hAnsi="Times New Roman" w:cs="Times New Roman"/>
                <w:sz w:val="24"/>
                <w:szCs w:val="24"/>
              </w:rPr>
            </w:pP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9E55A8" w:rsidP="009E55A8">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Массовые реакции в чрезвычайных ситуациях.</w:t>
            </w:r>
            <w:r w:rsidR="007D5717" w:rsidRPr="00750EAD">
              <w:rPr>
                <w:rFonts w:ascii="Times New Roman" w:hAnsi="Times New Roman" w:cs="Times New Roman"/>
                <w:sz w:val="24"/>
                <w:szCs w:val="24"/>
              </w:rPr>
              <w:t xml:space="preserve"> </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7D5717">
        <w:trPr>
          <w:trHeight w:val="181"/>
        </w:trPr>
        <w:tc>
          <w:tcPr>
            <w:tcW w:w="2819" w:type="pct"/>
            <w:gridSpan w:val="2"/>
            <w:tcBorders>
              <w:right w:val="single" w:sz="4" w:space="0" w:color="auto"/>
            </w:tcBorders>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Промежуточная аттестация (зачет)</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36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2</w:t>
            </w:r>
          </w:p>
        </w:tc>
      </w:tr>
      <w:tr w:rsidR="007D5717" w:rsidRPr="00750EAD" w:rsidTr="007D5717">
        <w:trPr>
          <w:trHeight w:val="181"/>
        </w:trPr>
        <w:tc>
          <w:tcPr>
            <w:tcW w:w="2819" w:type="pct"/>
            <w:gridSpan w:val="2"/>
            <w:vAlign w:val="center"/>
          </w:tcPr>
          <w:p w:rsidR="007D5717" w:rsidRPr="00750EAD" w:rsidRDefault="007D571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eastAsia="Calibri" w:hAnsi="Times New Roman" w:cs="Times New Roman"/>
                <w:b/>
                <w:sz w:val="24"/>
                <w:szCs w:val="24"/>
              </w:rPr>
              <w:t>Итого по дисциплине</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12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8</w:t>
            </w:r>
          </w:p>
        </w:tc>
        <w:tc>
          <w:tcPr>
            <w:tcW w:w="36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2</w:t>
            </w: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w:t>
            </w:r>
          </w:p>
        </w:tc>
      </w:tr>
    </w:tbl>
    <w:p w:rsidR="007D5717" w:rsidRDefault="007D5717" w:rsidP="00F155CD">
      <w:pPr>
        <w:widowControl w:val="0"/>
        <w:spacing w:after="0" w:line="240" w:lineRule="auto"/>
        <w:jc w:val="center"/>
        <w:rPr>
          <w:rFonts w:ascii="Times New Roman" w:eastAsia="Calibri" w:hAnsi="Times New Roman" w:cs="Times New Roman"/>
          <w:b/>
          <w:sz w:val="28"/>
          <w:szCs w:val="28"/>
          <w:lang w:eastAsia="en-US"/>
        </w:rPr>
      </w:pPr>
    </w:p>
    <w:p w:rsidR="003F5A02" w:rsidRPr="00750EAD" w:rsidRDefault="003F5A02" w:rsidP="00F155CD">
      <w:pPr>
        <w:widowControl w:val="0"/>
        <w:spacing w:after="0" w:line="240" w:lineRule="auto"/>
        <w:jc w:val="center"/>
        <w:rPr>
          <w:rFonts w:ascii="Times New Roman" w:eastAsia="Calibri" w:hAnsi="Times New Roman" w:cs="Times New Roman"/>
          <w:b/>
          <w:sz w:val="28"/>
          <w:szCs w:val="28"/>
          <w:lang w:eastAsia="en-US"/>
        </w:rPr>
      </w:pPr>
    </w:p>
    <w:p w:rsidR="007D5717" w:rsidRDefault="007D5717" w:rsidP="00A66D44">
      <w:pPr>
        <w:pStyle w:val="a5"/>
        <w:widowControl w:val="0"/>
        <w:numPr>
          <w:ilvl w:val="0"/>
          <w:numId w:val="18"/>
        </w:numPr>
        <w:contextualSpacing w:val="0"/>
        <w:jc w:val="center"/>
        <w:rPr>
          <w:rFonts w:eastAsia="Calibri"/>
          <w:b/>
          <w:sz w:val="28"/>
          <w:szCs w:val="28"/>
        </w:rPr>
      </w:pPr>
      <w:r w:rsidRPr="00750EAD">
        <w:rPr>
          <w:rFonts w:eastAsia="Calibri"/>
          <w:b/>
          <w:sz w:val="28"/>
          <w:szCs w:val="28"/>
        </w:rPr>
        <w:t>Описание содержания разделов и тем</w:t>
      </w:r>
    </w:p>
    <w:p w:rsidR="0036328C" w:rsidRPr="00750EAD" w:rsidRDefault="0036328C" w:rsidP="003F5A02">
      <w:pPr>
        <w:pStyle w:val="a5"/>
        <w:widowControl w:val="0"/>
        <w:contextualSpacing w:val="0"/>
        <w:rPr>
          <w:rFonts w:eastAsia="Calibri"/>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 xml:space="preserve">Тема 1. Руководство коллективами с учетом индивидуальных особенностей личности.  </w:t>
      </w:r>
    </w:p>
    <w:p w:rsidR="00162ED3" w:rsidRPr="00750EAD" w:rsidRDefault="00162ED3" w:rsidP="00162ED3">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 xml:space="preserve">Корпоративная культура. </w:t>
      </w:r>
      <w:r w:rsidRPr="00750EAD">
        <w:rPr>
          <w:rFonts w:ascii="Times New Roman" w:eastAsia="Calibri" w:hAnsi="Times New Roman" w:cs="Times New Roman"/>
          <w:sz w:val="28"/>
          <w:szCs w:val="28"/>
        </w:rPr>
        <w:t>Коллектив как ресурс. Психологические знания, необходимые для поддержания комфортной атмосферы в коллективе.</w:t>
      </w:r>
    </w:p>
    <w:p w:rsidR="003566F1" w:rsidRPr="00750EAD" w:rsidRDefault="007D5717" w:rsidP="00F155CD">
      <w:pPr>
        <w:widowControl w:val="0"/>
        <w:spacing w:after="0" w:line="240" w:lineRule="auto"/>
        <w:ind w:firstLine="720"/>
        <w:jc w:val="both"/>
        <w:rPr>
          <w:rFonts w:ascii="Times New Roman" w:eastAsia="Calibri" w:hAnsi="Times New Roman" w:cs="Times New Roman"/>
          <w:sz w:val="28"/>
          <w:szCs w:val="28"/>
        </w:rPr>
      </w:pPr>
      <w:r w:rsidRPr="00750EAD">
        <w:rPr>
          <w:rFonts w:ascii="Times New Roman" w:hAnsi="Times New Roman" w:cs="Times New Roman"/>
          <w:sz w:val="28"/>
          <w:szCs w:val="28"/>
        </w:rPr>
        <w:t>Понятие профессионального здоровья. Профессионально-важные качества, профессиональная пригодность как составляющие профессионального здоровья.</w:t>
      </w:r>
      <w:r w:rsidR="003566F1" w:rsidRPr="00750EAD">
        <w:rPr>
          <w:rFonts w:ascii="Times New Roman" w:eastAsia="Calibri" w:hAnsi="Times New Roman" w:cs="Times New Roman"/>
          <w:sz w:val="28"/>
          <w:szCs w:val="28"/>
        </w:rPr>
        <w:t xml:space="preserve"> </w:t>
      </w:r>
    </w:p>
    <w:p w:rsidR="007D5717" w:rsidRPr="00750EAD" w:rsidRDefault="007D5717" w:rsidP="00F155CD">
      <w:pPr>
        <w:widowControl w:val="0"/>
        <w:spacing w:after="0" w:line="240" w:lineRule="auto"/>
        <w:ind w:firstLine="426"/>
        <w:jc w:val="center"/>
        <w:rPr>
          <w:rFonts w:ascii="Times New Roman" w:eastAsia="Calibri" w:hAnsi="Times New Roman" w:cs="Times New Roman"/>
          <w:b/>
          <w:bCs/>
          <w:sz w:val="28"/>
          <w:szCs w:val="28"/>
        </w:rPr>
      </w:pPr>
    </w:p>
    <w:p w:rsidR="007D5717" w:rsidRPr="00750EAD" w:rsidRDefault="007D5717" w:rsidP="0036328C">
      <w:pPr>
        <w:widowControl w:val="0"/>
        <w:spacing w:after="0" w:line="240" w:lineRule="auto"/>
        <w:ind w:left="12" w:firstLine="708"/>
        <w:jc w:val="both"/>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 xml:space="preserve">Тема 2. Стресс. Профилактика стресса. </w:t>
      </w:r>
    </w:p>
    <w:p w:rsidR="003566F1" w:rsidRPr="00750EAD" w:rsidRDefault="007D5717" w:rsidP="00F155CD">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Понятие «стресс». </w:t>
      </w:r>
      <w:r w:rsidR="00BE0DC6" w:rsidRPr="00750EAD">
        <w:rPr>
          <w:rFonts w:eastAsia="Calibri"/>
          <w:sz w:val="28"/>
          <w:szCs w:val="28"/>
        </w:rPr>
        <w:t xml:space="preserve">Виды и стадии стресса. </w:t>
      </w:r>
      <w:r w:rsidRPr="00750EAD">
        <w:rPr>
          <w:rFonts w:ascii="Times New Roman" w:eastAsia="Calibri" w:hAnsi="Times New Roman" w:cs="Times New Roman"/>
          <w:sz w:val="28"/>
          <w:szCs w:val="28"/>
        </w:rPr>
        <w:t xml:space="preserve">Индивидуальные особенности реагирования людей на стресс. </w:t>
      </w:r>
    </w:p>
    <w:p w:rsidR="003566F1" w:rsidRPr="00750EAD" w:rsidRDefault="003566F1" w:rsidP="00F155CD">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Основные факторы преодоления стрессовой ситуации. </w:t>
      </w:r>
    </w:p>
    <w:p w:rsidR="00341EDD" w:rsidRPr="00750EAD" w:rsidRDefault="003566F1" w:rsidP="00341EDD">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Хронический стресс, его последствия. Эмоциональное выгорание. Стратегии противодействия хроническому стрессу. Ресурсы для поддержания и сохранения профессионального здоровья специалиста.</w:t>
      </w:r>
    </w:p>
    <w:p w:rsidR="00341EDD" w:rsidRPr="00750EAD" w:rsidRDefault="00341EDD" w:rsidP="00341EDD">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Травматический стресс и его последствия для человека. </w:t>
      </w:r>
    </w:p>
    <w:p w:rsidR="007D5717" w:rsidRPr="00750EAD" w:rsidRDefault="007D5717" w:rsidP="00F155CD">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Методы и приемы психологической саморегуляции как средство профилактики нарушений профессионального здоровья. Система методов и приемов психологической саморегуляции. </w:t>
      </w:r>
    </w:p>
    <w:p w:rsidR="00112EB7" w:rsidRPr="00750EAD" w:rsidRDefault="00112EB7" w:rsidP="00F155CD">
      <w:pPr>
        <w:widowControl w:val="0"/>
        <w:spacing w:after="0" w:line="240" w:lineRule="auto"/>
        <w:ind w:firstLine="426"/>
        <w:jc w:val="both"/>
        <w:rPr>
          <w:rFonts w:ascii="Times New Roman" w:eastAsia="Calibri" w:hAnsi="Times New Roman" w:cs="Times New Roman"/>
          <w:sz w:val="28"/>
          <w:szCs w:val="28"/>
        </w:rPr>
      </w:pPr>
    </w:p>
    <w:p w:rsidR="007D5717" w:rsidRPr="00750EAD" w:rsidRDefault="007D5717" w:rsidP="0036328C">
      <w:pPr>
        <w:widowControl w:val="0"/>
        <w:spacing w:after="0" w:line="240" w:lineRule="auto"/>
        <w:ind w:firstLine="708"/>
        <w:jc w:val="both"/>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Тема 3. Конфликты в коллективах, пути их разрешения.</w:t>
      </w:r>
    </w:p>
    <w:p w:rsidR="007D5717" w:rsidRPr="00750EAD" w:rsidRDefault="007D5717" w:rsidP="00F155CD">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Понятие конфликта, виды конфликтов и уровни проявления. Причины возникновения, функции и динамика межличностных конфликтов. Стратегии разрешения конфликтных ситуаций. Особенности межличностных конфликтов в чрезвычайных ситуациях. </w:t>
      </w:r>
    </w:p>
    <w:p w:rsidR="007D5717" w:rsidRPr="00750EAD" w:rsidRDefault="007D5717" w:rsidP="00F155CD">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Понятие общения, виды и способы общения. </w:t>
      </w:r>
      <w:r w:rsidR="005502AF" w:rsidRPr="00750EAD">
        <w:rPr>
          <w:rFonts w:ascii="Times New Roman" w:eastAsia="Calibri" w:hAnsi="Times New Roman" w:cs="Times New Roman"/>
          <w:sz w:val="28"/>
          <w:szCs w:val="28"/>
        </w:rPr>
        <w:t xml:space="preserve">Компоненты общения: вербальное, паравербальное, невербальное. </w:t>
      </w:r>
      <w:r w:rsidRPr="00750EAD">
        <w:rPr>
          <w:rFonts w:ascii="Times New Roman" w:eastAsia="Calibri" w:hAnsi="Times New Roman" w:cs="Times New Roman"/>
          <w:sz w:val="28"/>
          <w:szCs w:val="28"/>
        </w:rPr>
        <w:t>Процесс слушания. Приёмы активного слушания.</w:t>
      </w:r>
    </w:p>
    <w:p w:rsidR="003566F1" w:rsidRPr="00750EAD" w:rsidRDefault="003566F1" w:rsidP="003566F1">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Конструктивное поведение в конфликтных ситуациях.</w:t>
      </w:r>
    </w:p>
    <w:p w:rsidR="007D5717" w:rsidRPr="00750EAD" w:rsidRDefault="007D5717" w:rsidP="00F155CD">
      <w:pPr>
        <w:widowControl w:val="0"/>
        <w:spacing w:after="0" w:line="240" w:lineRule="auto"/>
        <w:ind w:firstLine="426"/>
        <w:jc w:val="both"/>
        <w:rPr>
          <w:rFonts w:ascii="Times New Roman" w:eastAsia="Calibri" w:hAnsi="Times New Roman" w:cs="Times New Roman"/>
          <w:b/>
          <w:bCs/>
          <w:sz w:val="28"/>
          <w:szCs w:val="28"/>
        </w:rPr>
      </w:pPr>
    </w:p>
    <w:p w:rsidR="007D5717" w:rsidRPr="00750EAD" w:rsidRDefault="007D5717" w:rsidP="0036328C">
      <w:pPr>
        <w:widowControl w:val="0"/>
        <w:spacing w:after="0" w:line="240" w:lineRule="auto"/>
        <w:ind w:firstLine="709"/>
        <w:jc w:val="both"/>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Тема 4. Особенности общения с пострадавшими</w:t>
      </w:r>
      <w:r w:rsidR="005D56D2" w:rsidRPr="00750EAD">
        <w:rPr>
          <w:rFonts w:ascii="Times New Roman" w:eastAsia="Calibri" w:hAnsi="Times New Roman" w:cs="Times New Roman"/>
          <w:b/>
          <w:bCs/>
          <w:sz w:val="28"/>
          <w:szCs w:val="28"/>
        </w:rPr>
        <w:t xml:space="preserve"> в </w:t>
      </w:r>
      <w:r w:rsidR="009E55A8" w:rsidRPr="00750EAD">
        <w:rPr>
          <w:rFonts w:ascii="Times New Roman" w:eastAsia="Calibri" w:hAnsi="Times New Roman" w:cs="Times New Roman"/>
          <w:b/>
          <w:bCs/>
          <w:sz w:val="28"/>
          <w:szCs w:val="28"/>
        </w:rPr>
        <w:t>чрезвычайных ситуациях</w:t>
      </w:r>
      <w:r w:rsidRPr="00750EAD">
        <w:rPr>
          <w:rFonts w:ascii="Times New Roman" w:eastAsia="Calibri" w:hAnsi="Times New Roman" w:cs="Times New Roman"/>
          <w:b/>
          <w:bCs/>
          <w:sz w:val="28"/>
          <w:szCs w:val="28"/>
        </w:rPr>
        <w:t xml:space="preserve">. </w:t>
      </w:r>
    </w:p>
    <w:p w:rsidR="007D5717" w:rsidRPr="00750EAD" w:rsidRDefault="007D5717" w:rsidP="00F155CD">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Особенности психического состояния и поведения людей в чрезвычайных ситуациях, в том числе на пожарах.</w:t>
      </w:r>
      <w:r w:rsidR="005D56D2" w:rsidRPr="00750EAD">
        <w:rPr>
          <w:rFonts w:ascii="Times New Roman" w:eastAsia="Calibri" w:hAnsi="Times New Roman" w:cs="Times New Roman"/>
          <w:sz w:val="28"/>
          <w:szCs w:val="28"/>
        </w:rPr>
        <w:t xml:space="preserve"> О</w:t>
      </w:r>
      <w:r w:rsidRPr="00750EAD">
        <w:rPr>
          <w:rFonts w:ascii="Times New Roman" w:eastAsia="Calibri" w:hAnsi="Times New Roman" w:cs="Times New Roman"/>
          <w:sz w:val="28"/>
          <w:szCs w:val="28"/>
        </w:rPr>
        <w:t xml:space="preserve">стрые </w:t>
      </w:r>
      <w:r w:rsidR="00D81715" w:rsidRPr="00750EAD">
        <w:rPr>
          <w:rFonts w:ascii="Times New Roman" w:eastAsia="Calibri" w:hAnsi="Times New Roman" w:cs="Times New Roman"/>
          <w:sz w:val="28"/>
          <w:szCs w:val="28"/>
        </w:rPr>
        <w:t xml:space="preserve">стрессовые </w:t>
      </w:r>
      <w:r w:rsidRPr="00750EAD">
        <w:rPr>
          <w:rFonts w:ascii="Times New Roman" w:eastAsia="Calibri" w:hAnsi="Times New Roman" w:cs="Times New Roman"/>
          <w:sz w:val="28"/>
          <w:szCs w:val="28"/>
        </w:rPr>
        <w:t xml:space="preserve">реакции, </w:t>
      </w:r>
      <w:r w:rsidR="005D56D2" w:rsidRPr="00750EAD">
        <w:rPr>
          <w:rFonts w:ascii="Times New Roman" w:eastAsia="Calibri" w:hAnsi="Times New Roman" w:cs="Times New Roman"/>
          <w:sz w:val="28"/>
          <w:szCs w:val="28"/>
        </w:rPr>
        <w:t>реакции на травматический стресс</w:t>
      </w:r>
      <w:r w:rsidRPr="00750EAD">
        <w:rPr>
          <w:rFonts w:ascii="Times New Roman" w:eastAsia="Calibri" w:hAnsi="Times New Roman" w:cs="Times New Roman"/>
          <w:color w:val="FF0000"/>
          <w:sz w:val="28"/>
          <w:szCs w:val="28"/>
        </w:rPr>
        <w:t>.</w:t>
      </w:r>
      <w:r w:rsidR="000656B9" w:rsidRPr="00750EAD">
        <w:rPr>
          <w:rFonts w:ascii="Times New Roman" w:eastAsia="Calibri" w:hAnsi="Times New Roman" w:cs="Times New Roman"/>
          <w:color w:val="FF0000"/>
          <w:sz w:val="28"/>
          <w:szCs w:val="28"/>
        </w:rPr>
        <w:t xml:space="preserve"> </w:t>
      </w:r>
      <w:r w:rsidRPr="00750EAD">
        <w:rPr>
          <w:rFonts w:ascii="Times New Roman" w:eastAsia="Calibri" w:hAnsi="Times New Roman" w:cs="Times New Roman"/>
          <w:sz w:val="28"/>
          <w:szCs w:val="28"/>
        </w:rPr>
        <w:t xml:space="preserve">Группы факторов, влияющих на психическое состояние и поведение пострадавших в чрезвычайных ситуациях. </w:t>
      </w:r>
    </w:p>
    <w:p w:rsidR="005D56D2" w:rsidRPr="00750EAD" w:rsidRDefault="005D56D2" w:rsidP="00F155CD">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w:t>
      </w:r>
      <w:r w:rsidR="007D5717" w:rsidRPr="00750EAD">
        <w:rPr>
          <w:rFonts w:ascii="Times New Roman" w:eastAsia="Calibri" w:hAnsi="Times New Roman" w:cs="Times New Roman"/>
          <w:sz w:val="28"/>
          <w:szCs w:val="28"/>
        </w:rPr>
        <w:t>сихологическ</w:t>
      </w:r>
      <w:r w:rsidRPr="00750EAD">
        <w:rPr>
          <w:rFonts w:ascii="Times New Roman" w:eastAsia="Calibri" w:hAnsi="Times New Roman" w:cs="Times New Roman"/>
          <w:sz w:val="28"/>
          <w:szCs w:val="28"/>
        </w:rPr>
        <w:t>ая</w:t>
      </w:r>
      <w:r w:rsidR="007D5717" w:rsidRPr="00750EAD">
        <w:rPr>
          <w:rFonts w:ascii="Times New Roman" w:eastAsia="Calibri" w:hAnsi="Times New Roman" w:cs="Times New Roman"/>
          <w:sz w:val="28"/>
          <w:szCs w:val="28"/>
        </w:rPr>
        <w:t xml:space="preserve"> </w:t>
      </w:r>
      <w:r w:rsidRPr="00750EAD">
        <w:rPr>
          <w:rFonts w:ascii="Times New Roman" w:eastAsia="Calibri" w:hAnsi="Times New Roman" w:cs="Times New Roman"/>
          <w:sz w:val="28"/>
          <w:szCs w:val="28"/>
        </w:rPr>
        <w:t>поддержка</w:t>
      </w:r>
      <w:r w:rsidR="007D5717" w:rsidRPr="00750EAD">
        <w:rPr>
          <w:rFonts w:ascii="Times New Roman" w:eastAsia="Calibri" w:hAnsi="Times New Roman" w:cs="Times New Roman"/>
          <w:sz w:val="28"/>
          <w:szCs w:val="28"/>
        </w:rPr>
        <w:t xml:space="preserve"> пострадавшим в чрезвычайных ситуациях: определение. Цели и задачи оказания пожарными </w:t>
      </w:r>
      <w:r w:rsidRPr="00750EAD">
        <w:rPr>
          <w:rFonts w:ascii="Times New Roman" w:eastAsia="Calibri" w:hAnsi="Times New Roman" w:cs="Times New Roman"/>
          <w:sz w:val="28"/>
          <w:szCs w:val="28"/>
        </w:rPr>
        <w:t>психологической поддержки</w:t>
      </w:r>
      <w:r w:rsidR="007D5717" w:rsidRPr="00750EAD">
        <w:rPr>
          <w:rFonts w:ascii="Times New Roman" w:eastAsia="Calibri" w:hAnsi="Times New Roman" w:cs="Times New Roman"/>
          <w:sz w:val="28"/>
          <w:szCs w:val="28"/>
        </w:rPr>
        <w:t xml:space="preserve"> пострадавшим. </w:t>
      </w:r>
    </w:p>
    <w:p w:rsidR="007D5717" w:rsidRPr="00750EAD" w:rsidRDefault="007D5717" w:rsidP="00F155CD">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Общие принципы общения с пострадавшими в чрезвычайных ситуациях. Поиск ресурса, как важная составляющая конструктивного общения с пострадавшим. </w:t>
      </w:r>
    </w:p>
    <w:p w:rsidR="00A774B5" w:rsidRPr="00750EAD" w:rsidRDefault="00A774B5" w:rsidP="00F155CD">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Основные принципы и алгоритм оказания психологической поддержки при различных острых стрессовых реакциях: плаче, нервной дрожи, истероидной реакции, агрессивной реакции, психомоторном возбуждении, диссоциативном ступоре, страхе, тревоге, апатии.</w:t>
      </w:r>
    </w:p>
    <w:p w:rsidR="005D56D2" w:rsidRPr="00750EAD" w:rsidRDefault="00A774B5" w:rsidP="00F155CD">
      <w:pPr>
        <w:widowControl w:val="0"/>
        <w:spacing w:after="0" w:line="240" w:lineRule="auto"/>
        <w:ind w:firstLine="426"/>
        <w:jc w:val="both"/>
        <w:rPr>
          <w:rFonts w:ascii="Times New Roman" w:eastAsia="Calibri" w:hAnsi="Times New Roman" w:cs="Times New Roman"/>
          <w:color w:val="FF0000"/>
          <w:sz w:val="28"/>
          <w:szCs w:val="28"/>
        </w:rPr>
      </w:pPr>
      <w:r w:rsidRPr="00750EAD">
        <w:rPr>
          <w:rFonts w:ascii="Times New Roman" w:eastAsia="Calibri" w:hAnsi="Times New Roman" w:cs="Times New Roman"/>
          <w:sz w:val="28"/>
          <w:szCs w:val="28"/>
        </w:rPr>
        <w:t>Особенности общения с человеком, переживающим горе, утрату. Посттравматическое стрессовое расстройство.</w:t>
      </w:r>
    </w:p>
    <w:p w:rsidR="00FA6E0C" w:rsidRDefault="00FA6E0C" w:rsidP="00F155CD">
      <w:pPr>
        <w:widowControl w:val="0"/>
        <w:spacing w:after="0" w:line="240" w:lineRule="auto"/>
        <w:ind w:firstLine="426"/>
        <w:jc w:val="center"/>
        <w:rPr>
          <w:rFonts w:ascii="Times New Roman" w:eastAsia="Calibri" w:hAnsi="Times New Roman" w:cs="Times New Roman"/>
          <w:b/>
          <w:bCs/>
          <w:sz w:val="28"/>
          <w:szCs w:val="28"/>
        </w:rPr>
      </w:pPr>
    </w:p>
    <w:p w:rsidR="007D5717" w:rsidRPr="00750EAD" w:rsidRDefault="007D5717" w:rsidP="0036328C">
      <w:pPr>
        <w:widowControl w:val="0"/>
        <w:spacing w:after="0" w:line="240" w:lineRule="auto"/>
        <w:ind w:firstLine="709"/>
        <w:jc w:val="both"/>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 xml:space="preserve">Тема 5. </w:t>
      </w:r>
      <w:r w:rsidR="0089439D" w:rsidRPr="00750EAD">
        <w:rPr>
          <w:rFonts w:ascii="Times New Roman" w:eastAsia="Calibri" w:hAnsi="Times New Roman" w:cs="Times New Roman"/>
          <w:b/>
          <w:bCs/>
          <w:sz w:val="28"/>
          <w:szCs w:val="28"/>
        </w:rPr>
        <w:t xml:space="preserve">Массовые реакции </w:t>
      </w:r>
      <w:r w:rsidR="009E55A8" w:rsidRPr="00750EAD">
        <w:rPr>
          <w:rFonts w:ascii="Times New Roman" w:eastAsia="Calibri" w:hAnsi="Times New Roman" w:cs="Times New Roman"/>
          <w:b/>
          <w:bCs/>
          <w:sz w:val="28"/>
          <w:szCs w:val="28"/>
        </w:rPr>
        <w:t>в чрезвычайных ситуациях</w:t>
      </w:r>
      <w:r w:rsidRPr="00750EAD">
        <w:rPr>
          <w:rFonts w:ascii="Times New Roman" w:eastAsia="Calibri" w:hAnsi="Times New Roman" w:cs="Times New Roman"/>
          <w:b/>
          <w:bCs/>
          <w:sz w:val="28"/>
          <w:szCs w:val="28"/>
        </w:rPr>
        <w:t>.</w:t>
      </w:r>
    </w:p>
    <w:p w:rsidR="009A64F8" w:rsidRPr="00750EAD" w:rsidRDefault="007D5717" w:rsidP="00F155CD">
      <w:pPr>
        <w:widowControl w:val="0"/>
        <w:spacing w:after="0" w:line="240" w:lineRule="auto"/>
        <w:ind w:firstLine="426"/>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Специфика работы пожарных при большом скоплении людей. Понятие толпы, виды толпы.</w:t>
      </w:r>
      <w:r w:rsidR="009A64F8" w:rsidRPr="00750EAD">
        <w:rPr>
          <w:rFonts w:ascii="Times New Roman" w:eastAsia="Calibri" w:hAnsi="Times New Roman" w:cs="Times New Roman"/>
          <w:bCs/>
          <w:sz w:val="28"/>
          <w:szCs w:val="28"/>
        </w:rPr>
        <w:t xml:space="preserve"> </w:t>
      </w:r>
      <w:r w:rsidRPr="00750EAD">
        <w:rPr>
          <w:rFonts w:ascii="Times New Roman" w:eastAsia="Calibri" w:hAnsi="Times New Roman" w:cs="Times New Roman"/>
          <w:bCs/>
          <w:sz w:val="28"/>
          <w:szCs w:val="28"/>
        </w:rPr>
        <w:t>Особенности психического состояния людей в толпе.</w:t>
      </w:r>
    </w:p>
    <w:p w:rsidR="006B03D7" w:rsidRPr="00750EAD" w:rsidRDefault="006B03D7" w:rsidP="00F155CD">
      <w:pPr>
        <w:widowControl w:val="0"/>
        <w:spacing w:after="0" w:line="240" w:lineRule="auto"/>
        <w:ind w:firstLine="426"/>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Массовые реакции и способы предупреждения возникновения массовых неблагоприятных последс</w:t>
      </w:r>
      <w:r w:rsidR="009A64F8" w:rsidRPr="00750EAD">
        <w:rPr>
          <w:rFonts w:ascii="Times New Roman" w:eastAsia="Calibri" w:hAnsi="Times New Roman" w:cs="Times New Roman"/>
          <w:bCs/>
          <w:sz w:val="28"/>
          <w:szCs w:val="28"/>
        </w:rPr>
        <w:t>твий ЧС. Механизмы воздействия на большие группы людей.</w:t>
      </w:r>
    </w:p>
    <w:p w:rsidR="00112EB7" w:rsidRPr="00750EAD" w:rsidRDefault="006B03D7" w:rsidP="00F155CD">
      <w:pPr>
        <w:widowControl w:val="0"/>
        <w:spacing w:after="0" w:line="240" w:lineRule="auto"/>
        <w:ind w:firstLine="426"/>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Организация и</w:t>
      </w:r>
      <w:r w:rsidR="007D5717" w:rsidRPr="00750EAD">
        <w:rPr>
          <w:rFonts w:ascii="Times New Roman" w:eastAsia="Calibri" w:hAnsi="Times New Roman" w:cs="Times New Roman"/>
          <w:bCs/>
          <w:sz w:val="28"/>
          <w:szCs w:val="28"/>
        </w:rPr>
        <w:t>нформационно</w:t>
      </w:r>
      <w:r w:rsidRPr="00750EAD">
        <w:rPr>
          <w:rFonts w:ascii="Times New Roman" w:eastAsia="Calibri" w:hAnsi="Times New Roman" w:cs="Times New Roman"/>
          <w:bCs/>
          <w:sz w:val="28"/>
          <w:szCs w:val="28"/>
        </w:rPr>
        <w:t xml:space="preserve">й </w:t>
      </w:r>
      <w:r w:rsidR="007D5717" w:rsidRPr="00750EAD">
        <w:rPr>
          <w:rFonts w:ascii="Times New Roman" w:eastAsia="Calibri" w:hAnsi="Times New Roman" w:cs="Times New Roman"/>
          <w:bCs/>
          <w:sz w:val="28"/>
          <w:szCs w:val="28"/>
        </w:rPr>
        <w:t>работ</w:t>
      </w:r>
      <w:r w:rsidRPr="00750EAD">
        <w:rPr>
          <w:rFonts w:ascii="Times New Roman" w:eastAsia="Calibri" w:hAnsi="Times New Roman" w:cs="Times New Roman"/>
          <w:bCs/>
          <w:sz w:val="28"/>
          <w:szCs w:val="28"/>
        </w:rPr>
        <w:t>ы в ЧС</w:t>
      </w:r>
      <w:r w:rsidR="007D5717" w:rsidRPr="00750EAD">
        <w:rPr>
          <w:rFonts w:ascii="Times New Roman" w:eastAsia="Calibri" w:hAnsi="Times New Roman" w:cs="Times New Roman"/>
          <w:bCs/>
          <w:sz w:val="28"/>
          <w:szCs w:val="28"/>
        </w:rPr>
        <w:t xml:space="preserve">. </w:t>
      </w:r>
    </w:p>
    <w:p w:rsidR="004832D6" w:rsidRPr="00750EAD" w:rsidRDefault="004832D6" w:rsidP="00F155CD">
      <w:pPr>
        <w:widowControl w:val="0"/>
        <w:spacing w:after="0" w:line="240" w:lineRule="auto"/>
        <w:jc w:val="center"/>
        <w:rPr>
          <w:rFonts w:ascii="Times New Roman" w:eastAsia="Calibri" w:hAnsi="Times New Roman" w:cs="Times New Roman"/>
          <w:b/>
          <w:bCs/>
          <w:sz w:val="28"/>
          <w:szCs w:val="28"/>
          <w:lang w:eastAsia="en-US"/>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lang w:eastAsia="en-US"/>
        </w:rPr>
      </w:pPr>
      <w:r w:rsidRPr="00750EAD">
        <w:rPr>
          <w:rFonts w:ascii="Times New Roman" w:eastAsia="Calibri" w:hAnsi="Times New Roman" w:cs="Times New Roman"/>
          <w:b/>
          <w:bCs/>
          <w:sz w:val="28"/>
          <w:szCs w:val="28"/>
          <w:lang w:eastAsia="en-US"/>
        </w:rPr>
        <w:t>5. Вопросы для подготовки к промежуточной аттестации</w:t>
      </w:r>
    </w:p>
    <w:p w:rsidR="00B766B9" w:rsidRPr="00750EAD" w:rsidRDefault="00B766B9" w:rsidP="00F155CD">
      <w:pPr>
        <w:widowControl w:val="0"/>
        <w:spacing w:after="0" w:line="240" w:lineRule="auto"/>
        <w:ind w:firstLine="426"/>
        <w:jc w:val="both"/>
        <w:rPr>
          <w:rFonts w:ascii="Times New Roman" w:eastAsia="Calibri" w:hAnsi="Times New Roman" w:cs="Times New Roman"/>
          <w:b/>
          <w:bCs/>
          <w:sz w:val="28"/>
          <w:szCs w:val="28"/>
        </w:rPr>
      </w:pPr>
    </w:p>
    <w:p w:rsidR="007D5717" w:rsidRPr="00750EAD" w:rsidRDefault="007D5717" w:rsidP="00112EB7">
      <w:pPr>
        <w:widowControl w:val="0"/>
        <w:spacing w:after="0" w:line="240" w:lineRule="auto"/>
        <w:ind w:firstLine="426"/>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Тема 1. Руководство коллективами с учетом индивидуальных особенностей личности.</w:t>
      </w:r>
    </w:p>
    <w:p w:rsidR="00A774B5" w:rsidRPr="00750EAD" w:rsidRDefault="00A774B5" w:rsidP="00A66D44">
      <w:pPr>
        <w:pStyle w:val="a5"/>
        <w:widowControl w:val="0"/>
        <w:numPr>
          <w:ilvl w:val="0"/>
          <w:numId w:val="21"/>
        </w:numPr>
        <w:jc w:val="both"/>
        <w:rPr>
          <w:sz w:val="28"/>
          <w:szCs w:val="28"/>
        </w:rPr>
      </w:pPr>
      <w:r w:rsidRPr="00750EAD">
        <w:rPr>
          <w:sz w:val="28"/>
          <w:szCs w:val="28"/>
        </w:rPr>
        <w:t xml:space="preserve">Корпоративная культура. </w:t>
      </w:r>
      <w:r w:rsidRPr="00750EAD">
        <w:rPr>
          <w:rFonts w:eastAsia="Calibri"/>
          <w:sz w:val="28"/>
          <w:szCs w:val="28"/>
        </w:rPr>
        <w:t xml:space="preserve">Коллектив как ресурс. </w:t>
      </w:r>
    </w:p>
    <w:p w:rsidR="00A774B5" w:rsidRPr="00750EAD" w:rsidRDefault="00A774B5" w:rsidP="00A66D44">
      <w:pPr>
        <w:pStyle w:val="a5"/>
        <w:widowControl w:val="0"/>
        <w:numPr>
          <w:ilvl w:val="0"/>
          <w:numId w:val="21"/>
        </w:numPr>
        <w:jc w:val="both"/>
        <w:rPr>
          <w:sz w:val="28"/>
          <w:szCs w:val="28"/>
        </w:rPr>
      </w:pPr>
      <w:r w:rsidRPr="00750EAD">
        <w:rPr>
          <w:rFonts w:eastAsia="Calibri"/>
          <w:sz w:val="28"/>
          <w:szCs w:val="28"/>
        </w:rPr>
        <w:t>Психологические знания, необходимые для поддержания комфортной атмосферы в коллективе.</w:t>
      </w:r>
    </w:p>
    <w:p w:rsidR="00A774B5" w:rsidRPr="00750EAD" w:rsidRDefault="00A774B5" w:rsidP="00A66D44">
      <w:pPr>
        <w:pStyle w:val="a5"/>
        <w:widowControl w:val="0"/>
        <w:numPr>
          <w:ilvl w:val="0"/>
          <w:numId w:val="21"/>
        </w:numPr>
        <w:jc w:val="both"/>
        <w:rPr>
          <w:rFonts w:eastAsia="Calibri"/>
          <w:sz w:val="28"/>
          <w:szCs w:val="28"/>
        </w:rPr>
      </w:pPr>
      <w:r w:rsidRPr="00750EAD">
        <w:rPr>
          <w:sz w:val="28"/>
          <w:szCs w:val="28"/>
        </w:rPr>
        <w:t xml:space="preserve">Понятие профессионального здоровья. </w:t>
      </w:r>
    </w:p>
    <w:p w:rsidR="00A774B5" w:rsidRPr="00750EAD" w:rsidRDefault="00A774B5" w:rsidP="00A66D44">
      <w:pPr>
        <w:pStyle w:val="a5"/>
        <w:widowControl w:val="0"/>
        <w:numPr>
          <w:ilvl w:val="0"/>
          <w:numId w:val="21"/>
        </w:numPr>
        <w:jc w:val="both"/>
        <w:rPr>
          <w:rFonts w:eastAsia="Calibri"/>
          <w:sz w:val="28"/>
          <w:szCs w:val="28"/>
        </w:rPr>
      </w:pPr>
      <w:r w:rsidRPr="00750EAD">
        <w:rPr>
          <w:sz w:val="28"/>
          <w:szCs w:val="28"/>
        </w:rPr>
        <w:t>Профессионально-важные качества, профессиональная пригодность как составляющие профессионального здоровья.</w:t>
      </w:r>
      <w:r w:rsidRPr="00750EAD">
        <w:rPr>
          <w:rFonts w:eastAsia="Calibri"/>
          <w:sz w:val="28"/>
          <w:szCs w:val="28"/>
        </w:rPr>
        <w:t xml:space="preserve"> </w:t>
      </w:r>
    </w:p>
    <w:p w:rsidR="003566F1" w:rsidRPr="00750EAD" w:rsidRDefault="003566F1" w:rsidP="003566F1">
      <w:pPr>
        <w:pStyle w:val="a5"/>
        <w:widowControl w:val="0"/>
        <w:ind w:left="782"/>
        <w:contextualSpacing w:val="0"/>
        <w:jc w:val="both"/>
        <w:rPr>
          <w:rFonts w:eastAsia="Calibri"/>
          <w:sz w:val="28"/>
          <w:szCs w:val="28"/>
        </w:rPr>
      </w:pPr>
    </w:p>
    <w:p w:rsidR="007D5717" w:rsidRPr="00750EAD" w:rsidRDefault="007D5717" w:rsidP="00F155CD">
      <w:pPr>
        <w:widowControl w:val="0"/>
        <w:spacing w:after="0" w:line="240" w:lineRule="auto"/>
        <w:ind w:firstLine="426"/>
        <w:jc w:val="center"/>
        <w:rPr>
          <w:rFonts w:ascii="Times New Roman" w:eastAsia="Calibri" w:hAnsi="Times New Roman" w:cs="Times New Roman"/>
          <w:b/>
          <w:sz w:val="28"/>
          <w:szCs w:val="28"/>
        </w:rPr>
      </w:pPr>
    </w:p>
    <w:p w:rsidR="007D5717" w:rsidRPr="00750EAD" w:rsidRDefault="007D5717" w:rsidP="00F155CD">
      <w:pPr>
        <w:widowControl w:val="0"/>
        <w:spacing w:after="0" w:line="240" w:lineRule="auto"/>
        <w:ind w:firstLine="426"/>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Тема 2. Стресс. Профилактика стресса.</w:t>
      </w:r>
    </w:p>
    <w:p w:rsidR="007D5717" w:rsidRPr="00750EAD" w:rsidRDefault="007D5717" w:rsidP="00A66D44">
      <w:pPr>
        <w:pStyle w:val="a5"/>
        <w:widowControl w:val="0"/>
        <w:numPr>
          <w:ilvl w:val="0"/>
          <w:numId w:val="21"/>
        </w:numPr>
        <w:ind w:hanging="357"/>
        <w:contextualSpacing w:val="0"/>
        <w:rPr>
          <w:rFonts w:eastAsia="Calibri"/>
          <w:sz w:val="28"/>
          <w:szCs w:val="28"/>
        </w:rPr>
      </w:pPr>
      <w:r w:rsidRPr="00750EAD">
        <w:rPr>
          <w:rFonts w:eastAsia="Calibri"/>
          <w:sz w:val="28"/>
          <w:szCs w:val="28"/>
        </w:rPr>
        <w:t xml:space="preserve">Понятие «стресс». </w:t>
      </w:r>
      <w:r w:rsidR="00BE0DC6" w:rsidRPr="00750EAD">
        <w:rPr>
          <w:rFonts w:eastAsia="Calibri"/>
          <w:sz w:val="28"/>
          <w:szCs w:val="28"/>
        </w:rPr>
        <w:t xml:space="preserve">Виды и стадии стресса. </w:t>
      </w:r>
      <w:r w:rsidRPr="00750EAD">
        <w:rPr>
          <w:rFonts w:eastAsia="Calibri"/>
          <w:sz w:val="28"/>
          <w:szCs w:val="28"/>
        </w:rPr>
        <w:t xml:space="preserve"> </w:t>
      </w:r>
    </w:p>
    <w:p w:rsidR="003566F1"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 xml:space="preserve">Индивидуальные особенности реагирования людей на стресс. </w:t>
      </w:r>
    </w:p>
    <w:p w:rsidR="003566F1"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 xml:space="preserve">Основные факторы преодоления стрессовой ситуации. </w:t>
      </w:r>
    </w:p>
    <w:p w:rsidR="003566F1"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 xml:space="preserve">Хронический стресс, его последствия. </w:t>
      </w:r>
    </w:p>
    <w:p w:rsidR="003566F1"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 xml:space="preserve">Эмоциональное выгорание. </w:t>
      </w:r>
    </w:p>
    <w:p w:rsidR="003566F1"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 xml:space="preserve">Стратегии противодействия хроническому стрессу. </w:t>
      </w:r>
    </w:p>
    <w:p w:rsidR="003566F1"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Ресурсы для поддержания и сохранения профессионального здоровья специалиста.</w:t>
      </w:r>
    </w:p>
    <w:p w:rsidR="003566F1"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 xml:space="preserve">Травматический стресс и </w:t>
      </w:r>
      <w:r w:rsidR="00341EDD" w:rsidRPr="00750EAD">
        <w:rPr>
          <w:rFonts w:eastAsia="Calibri"/>
          <w:sz w:val="28"/>
          <w:szCs w:val="28"/>
        </w:rPr>
        <w:t xml:space="preserve">его последствия для человека. </w:t>
      </w:r>
    </w:p>
    <w:p w:rsidR="003566F1" w:rsidRPr="00750EAD" w:rsidRDefault="003566F1" w:rsidP="00A66D44">
      <w:pPr>
        <w:pStyle w:val="a5"/>
        <w:widowControl w:val="0"/>
        <w:numPr>
          <w:ilvl w:val="0"/>
          <w:numId w:val="21"/>
        </w:numPr>
        <w:ind w:hanging="357"/>
        <w:contextualSpacing w:val="0"/>
        <w:jc w:val="both"/>
        <w:rPr>
          <w:rFonts w:eastAsia="Calibri"/>
          <w:sz w:val="28"/>
          <w:szCs w:val="28"/>
        </w:rPr>
      </w:pPr>
      <w:r w:rsidRPr="00750EAD">
        <w:rPr>
          <w:rFonts w:eastAsia="Calibri"/>
          <w:sz w:val="28"/>
          <w:szCs w:val="28"/>
        </w:rPr>
        <w:t xml:space="preserve">Методы и приемы психологической саморегуляции как средство профилактики нарушений профессионального здоровья. </w:t>
      </w:r>
    </w:p>
    <w:p w:rsidR="007D5717" w:rsidRPr="00750EAD" w:rsidRDefault="007D5717" w:rsidP="00F155CD">
      <w:pPr>
        <w:widowControl w:val="0"/>
        <w:spacing w:after="0" w:line="240" w:lineRule="auto"/>
        <w:rPr>
          <w:rFonts w:ascii="Times New Roman" w:eastAsia="Calibri" w:hAnsi="Times New Roman" w:cs="Times New Roman"/>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Тема 3. Конфликты в коллективах, пути их разрешения.</w:t>
      </w:r>
    </w:p>
    <w:p w:rsidR="007D5717" w:rsidRPr="00750EAD" w:rsidRDefault="007D5717" w:rsidP="00A66D44">
      <w:pPr>
        <w:pStyle w:val="a5"/>
        <w:widowControl w:val="0"/>
        <w:numPr>
          <w:ilvl w:val="0"/>
          <w:numId w:val="21"/>
        </w:numPr>
        <w:rPr>
          <w:rFonts w:eastAsia="Calibri"/>
          <w:sz w:val="28"/>
          <w:szCs w:val="28"/>
        </w:rPr>
      </w:pPr>
      <w:r w:rsidRPr="00750EAD">
        <w:rPr>
          <w:rFonts w:eastAsia="Calibri"/>
          <w:sz w:val="28"/>
          <w:szCs w:val="28"/>
        </w:rPr>
        <w:t>Понятие конфликта, виды конфликтов и уровн</w:t>
      </w:r>
      <w:r w:rsidR="003566F1" w:rsidRPr="00750EAD">
        <w:rPr>
          <w:rFonts w:eastAsia="Calibri"/>
          <w:sz w:val="28"/>
          <w:szCs w:val="28"/>
        </w:rPr>
        <w:t xml:space="preserve">и проявления. </w:t>
      </w:r>
    </w:p>
    <w:p w:rsidR="003566F1" w:rsidRPr="00750EAD" w:rsidRDefault="003566F1" w:rsidP="00A66D44">
      <w:pPr>
        <w:pStyle w:val="a5"/>
        <w:widowControl w:val="0"/>
        <w:numPr>
          <w:ilvl w:val="0"/>
          <w:numId w:val="21"/>
        </w:numPr>
        <w:ind w:left="851" w:hanging="425"/>
        <w:jc w:val="both"/>
        <w:rPr>
          <w:rFonts w:eastAsia="Calibri"/>
          <w:sz w:val="28"/>
          <w:szCs w:val="28"/>
        </w:rPr>
      </w:pPr>
      <w:r w:rsidRPr="00750EAD">
        <w:rPr>
          <w:rFonts w:eastAsia="Calibri"/>
          <w:sz w:val="28"/>
          <w:szCs w:val="28"/>
        </w:rPr>
        <w:t xml:space="preserve">Причины возникновения, функции и динамика межличностных конфликтов. </w:t>
      </w:r>
    </w:p>
    <w:p w:rsidR="003566F1" w:rsidRPr="00750EAD" w:rsidRDefault="003566F1" w:rsidP="00A66D44">
      <w:pPr>
        <w:pStyle w:val="a5"/>
        <w:widowControl w:val="0"/>
        <w:numPr>
          <w:ilvl w:val="0"/>
          <w:numId w:val="21"/>
        </w:numPr>
        <w:ind w:left="851" w:hanging="425"/>
        <w:jc w:val="both"/>
        <w:rPr>
          <w:rFonts w:eastAsia="Calibri"/>
          <w:sz w:val="28"/>
          <w:szCs w:val="28"/>
        </w:rPr>
      </w:pPr>
      <w:r w:rsidRPr="00750EAD">
        <w:rPr>
          <w:rFonts w:eastAsia="Calibri"/>
          <w:sz w:val="28"/>
          <w:szCs w:val="28"/>
        </w:rPr>
        <w:t xml:space="preserve">Конфликты в коллективе. </w:t>
      </w:r>
    </w:p>
    <w:p w:rsidR="003566F1" w:rsidRPr="00750EAD" w:rsidRDefault="003566F1" w:rsidP="00A66D44">
      <w:pPr>
        <w:pStyle w:val="a5"/>
        <w:widowControl w:val="0"/>
        <w:numPr>
          <w:ilvl w:val="0"/>
          <w:numId w:val="21"/>
        </w:numPr>
        <w:ind w:left="851" w:hanging="425"/>
        <w:jc w:val="both"/>
        <w:rPr>
          <w:rFonts w:eastAsia="Calibri"/>
          <w:sz w:val="28"/>
          <w:szCs w:val="28"/>
        </w:rPr>
      </w:pPr>
      <w:r w:rsidRPr="00750EAD">
        <w:rPr>
          <w:rFonts w:eastAsia="Calibri"/>
          <w:sz w:val="28"/>
          <w:szCs w:val="28"/>
        </w:rPr>
        <w:t xml:space="preserve">Стратегии разрешения конфликтных ситуаций. </w:t>
      </w:r>
    </w:p>
    <w:p w:rsidR="003566F1" w:rsidRPr="00750EAD" w:rsidRDefault="003566F1" w:rsidP="00A66D44">
      <w:pPr>
        <w:pStyle w:val="a5"/>
        <w:widowControl w:val="0"/>
        <w:numPr>
          <w:ilvl w:val="0"/>
          <w:numId w:val="21"/>
        </w:numPr>
        <w:ind w:left="851" w:hanging="425"/>
        <w:jc w:val="both"/>
        <w:rPr>
          <w:rFonts w:eastAsia="Calibri"/>
          <w:sz w:val="28"/>
          <w:szCs w:val="28"/>
        </w:rPr>
      </w:pPr>
      <w:r w:rsidRPr="00750EAD">
        <w:rPr>
          <w:rFonts w:eastAsia="Calibri"/>
          <w:sz w:val="28"/>
          <w:szCs w:val="28"/>
        </w:rPr>
        <w:t xml:space="preserve">Особенности межличностных конфликтов в чрезвычайных ситуациях. </w:t>
      </w:r>
    </w:p>
    <w:p w:rsidR="005502AF" w:rsidRPr="00750EAD" w:rsidRDefault="003566F1" w:rsidP="00A66D44">
      <w:pPr>
        <w:pStyle w:val="a5"/>
        <w:widowControl w:val="0"/>
        <w:numPr>
          <w:ilvl w:val="0"/>
          <w:numId w:val="21"/>
        </w:numPr>
        <w:ind w:left="851" w:hanging="425"/>
        <w:jc w:val="both"/>
        <w:rPr>
          <w:rFonts w:eastAsia="Calibri"/>
          <w:sz w:val="28"/>
          <w:szCs w:val="28"/>
        </w:rPr>
      </w:pPr>
      <w:r w:rsidRPr="00750EAD">
        <w:rPr>
          <w:rFonts w:eastAsia="Calibri"/>
          <w:sz w:val="28"/>
          <w:szCs w:val="28"/>
        </w:rPr>
        <w:t xml:space="preserve">Понятие общения, виды и способы общения. </w:t>
      </w:r>
      <w:r w:rsidR="005502AF" w:rsidRPr="00750EAD">
        <w:rPr>
          <w:rFonts w:eastAsia="Calibri"/>
          <w:sz w:val="28"/>
          <w:szCs w:val="28"/>
        </w:rPr>
        <w:t xml:space="preserve">Компоненты общения: вербальное, паравербальное, невербальное. </w:t>
      </w:r>
    </w:p>
    <w:p w:rsidR="003566F1" w:rsidRPr="00750EAD" w:rsidRDefault="003566F1" w:rsidP="00A66D44">
      <w:pPr>
        <w:pStyle w:val="a5"/>
        <w:widowControl w:val="0"/>
        <w:numPr>
          <w:ilvl w:val="0"/>
          <w:numId w:val="21"/>
        </w:numPr>
        <w:ind w:left="851" w:hanging="425"/>
        <w:jc w:val="both"/>
        <w:rPr>
          <w:rFonts w:eastAsia="Calibri"/>
          <w:sz w:val="28"/>
          <w:szCs w:val="28"/>
        </w:rPr>
      </w:pPr>
      <w:r w:rsidRPr="00750EAD">
        <w:rPr>
          <w:rFonts w:eastAsia="Calibri"/>
          <w:sz w:val="28"/>
          <w:szCs w:val="28"/>
        </w:rPr>
        <w:t>Процесс слушания. Приёмы активного слушания.</w:t>
      </w:r>
    </w:p>
    <w:p w:rsidR="003566F1" w:rsidRPr="00750EAD" w:rsidRDefault="003566F1" w:rsidP="00A66D44">
      <w:pPr>
        <w:pStyle w:val="a5"/>
        <w:widowControl w:val="0"/>
        <w:numPr>
          <w:ilvl w:val="0"/>
          <w:numId w:val="21"/>
        </w:numPr>
        <w:ind w:left="851" w:hanging="425"/>
        <w:jc w:val="both"/>
        <w:rPr>
          <w:rFonts w:eastAsia="Calibri"/>
          <w:sz w:val="28"/>
          <w:szCs w:val="28"/>
        </w:rPr>
      </w:pPr>
      <w:r w:rsidRPr="00750EAD">
        <w:rPr>
          <w:rFonts w:eastAsia="Calibri"/>
          <w:sz w:val="28"/>
          <w:szCs w:val="28"/>
        </w:rPr>
        <w:t>Конструктивное поведение в конфликтных ситуациях.</w:t>
      </w:r>
    </w:p>
    <w:p w:rsidR="007D5717" w:rsidRPr="00750EAD" w:rsidRDefault="007D5717" w:rsidP="00F155CD">
      <w:pPr>
        <w:widowControl w:val="0"/>
        <w:spacing w:after="0" w:line="240" w:lineRule="auto"/>
        <w:ind w:left="851" w:hanging="425"/>
        <w:rPr>
          <w:rFonts w:ascii="Times New Roman" w:eastAsia="Calibri" w:hAnsi="Times New Roman" w:cs="Times New Roman"/>
          <w:sz w:val="28"/>
          <w:szCs w:val="28"/>
        </w:rPr>
      </w:pPr>
    </w:p>
    <w:p w:rsidR="007D5717" w:rsidRPr="00750EAD" w:rsidRDefault="007D5717" w:rsidP="00F155CD">
      <w:pPr>
        <w:widowControl w:val="0"/>
        <w:spacing w:after="0" w:line="240" w:lineRule="auto"/>
        <w:ind w:left="851" w:hanging="425"/>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Тема 4. Особенности общения с пострадавшими.</w:t>
      </w:r>
    </w:p>
    <w:p w:rsidR="00A774B5"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 xml:space="preserve"> </w:t>
      </w:r>
      <w:r w:rsidR="00A774B5" w:rsidRPr="00750EAD">
        <w:rPr>
          <w:rFonts w:eastAsia="Calibri"/>
          <w:sz w:val="28"/>
          <w:szCs w:val="28"/>
        </w:rPr>
        <w:t xml:space="preserve">Особенности психического состояния и поведения людей в чрезвычайных ситуациях, в том числе на пожарах. </w:t>
      </w:r>
    </w:p>
    <w:p w:rsidR="00A774B5" w:rsidRPr="00750EAD" w:rsidRDefault="00A774B5" w:rsidP="00A66D44">
      <w:pPr>
        <w:pStyle w:val="a5"/>
        <w:widowControl w:val="0"/>
        <w:numPr>
          <w:ilvl w:val="0"/>
          <w:numId w:val="21"/>
        </w:numPr>
        <w:jc w:val="both"/>
        <w:rPr>
          <w:rFonts w:eastAsia="Calibri"/>
          <w:sz w:val="28"/>
          <w:szCs w:val="28"/>
        </w:rPr>
      </w:pPr>
      <w:r w:rsidRPr="00750EAD">
        <w:rPr>
          <w:rFonts w:eastAsia="Calibri"/>
          <w:sz w:val="28"/>
          <w:szCs w:val="28"/>
        </w:rPr>
        <w:t>Острые</w:t>
      </w:r>
      <w:r w:rsidR="00D81715" w:rsidRPr="00750EAD">
        <w:rPr>
          <w:rFonts w:eastAsia="Calibri"/>
          <w:sz w:val="28"/>
          <w:szCs w:val="28"/>
        </w:rPr>
        <w:t xml:space="preserve"> стрессовые </w:t>
      </w:r>
      <w:r w:rsidRPr="00750EAD">
        <w:rPr>
          <w:rFonts w:eastAsia="Calibri"/>
          <w:sz w:val="28"/>
          <w:szCs w:val="28"/>
        </w:rPr>
        <w:t xml:space="preserve">реакции, реакции на травматический стресс. </w:t>
      </w:r>
    </w:p>
    <w:p w:rsidR="00A774B5" w:rsidRPr="00750EAD" w:rsidRDefault="00A774B5" w:rsidP="00A66D44">
      <w:pPr>
        <w:pStyle w:val="a5"/>
        <w:widowControl w:val="0"/>
        <w:numPr>
          <w:ilvl w:val="0"/>
          <w:numId w:val="21"/>
        </w:numPr>
        <w:jc w:val="both"/>
        <w:rPr>
          <w:rFonts w:eastAsia="Calibri"/>
          <w:sz w:val="28"/>
          <w:szCs w:val="28"/>
        </w:rPr>
      </w:pPr>
      <w:r w:rsidRPr="00750EAD">
        <w:rPr>
          <w:rFonts w:eastAsia="Calibri"/>
          <w:sz w:val="28"/>
          <w:szCs w:val="28"/>
        </w:rPr>
        <w:t xml:space="preserve">Группы факторов, влияющих на психическое состояние и поведение пострадавших в чрезвычайных ситуациях. </w:t>
      </w:r>
    </w:p>
    <w:p w:rsidR="00A774B5" w:rsidRPr="00750EAD" w:rsidRDefault="00A774B5" w:rsidP="00A66D44">
      <w:pPr>
        <w:pStyle w:val="a5"/>
        <w:widowControl w:val="0"/>
        <w:numPr>
          <w:ilvl w:val="0"/>
          <w:numId w:val="21"/>
        </w:numPr>
        <w:jc w:val="both"/>
        <w:rPr>
          <w:rFonts w:eastAsia="Calibri"/>
          <w:sz w:val="28"/>
          <w:szCs w:val="28"/>
        </w:rPr>
      </w:pPr>
      <w:r w:rsidRPr="00750EAD">
        <w:rPr>
          <w:rFonts w:eastAsia="Calibri"/>
          <w:sz w:val="28"/>
          <w:szCs w:val="28"/>
        </w:rPr>
        <w:t xml:space="preserve">Психологическая поддержка пострадавшим в чрезвычайных ситуациях: определение. Цели и задачи оказания пожарными психологической поддержки пострадавшим. </w:t>
      </w:r>
    </w:p>
    <w:p w:rsidR="00A774B5" w:rsidRPr="00750EAD" w:rsidRDefault="00A774B5" w:rsidP="00A66D44">
      <w:pPr>
        <w:pStyle w:val="a5"/>
        <w:widowControl w:val="0"/>
        <w:numPr>
          <w:ilvl w:val="0"/>
          <w:numId w:val="21"/>
        </w:numPr>
        <w:jc w:val="both"/>
        <w:rPr>
          <w:rFonts w:eastAsia="Calibri"/>
          <w:sz w:val="28"/>
          <w:szCs w:val="28"/>
        </w:rPr>
      </w:pPr>
      <w:r w:rsidRPr="00750EAD">
        <w:rPr>
          <w:rFonts w:eastAsia="Calibri"/>
          <w:sz w:val="28"/>
          <w:szCs w:val="28"/>
        </w:rPr>
        <w:t xml:space="preserve">Общие принципы общения с пострадавшими в чрезвычайных ситуациях. </w:t>
      </w:r>
    </w:p>
    <w:p w:rsidR="00A774B5" w:rsidRPr="00750EAD" w:rsidRDefault="00A774B5" w:rsidP="00A66D44">
      <w:pPr>
        <w:pStyle w:val="a5"/>
        <w:widowControl w:val="0"/>
        <w:numPr>
          <w:ilvl w:val="0"/>
          <w:numId w:val="21"/>
        </w:numPr>
        <w:jc w:val="both"/>
        <w:rPr>
          <w:rFonts w:eastAsia="Calibri"/>
          <w:sz w:val="28"/>
          <w:szCs w:val="28"/>
        </w:rPr>
      </w:pPr>
      <w:r w:rsidRPr="00750EAD">
        <w:rPr>
          <w:rFonts w:eastAsia="Calibri"/>
          <w:sz w:val="28"/>
          <w:szCs w:val="28"/>
        </w:rPr>
        <w:t xml:space="preserve">Поиск ресурса, как важная составляющая конструктивного общения с пострадавшим. </w:t>
      </w:r>
    </w:p>
    <w:p w:rsidR="00A774B5" w:rsidRPr="00750EAD" w:rsidRDefault="00A774B5" w:rsidP="00A66D44">
      <w:pPr>
        <w:pStyle w:val="a5"/>
        <w:widowControl w:val="0"/>
        <w:numPr>
          <w:ilvl w:val="0"/>
          <w:numId w:val="21"/>
        </w:numPr>
        <w:jc w:val="both"/>
        <w:rPr>
          <w:rFonts w:eastAsia="Calibri"/>
          <w:sz w:val="28"/>
          <w:szCs w:val="28"/>
        </w:rPr>
      </w:pPr>
      <w:r w:rsidRPr="00750EAD">
        <w:rPr>
          <w:rFonts w:eastAsia="Calibri"/>
          <w:sz w:val="28"/>
          <w:szCs w:val="28"/>
        </w:rPr>
        <w:t>Особенности общения с человеком, переживающим горе, утрату. Посттравматическое стрессовое расстройство.</w:t>
      </w:r>
    </w:p>
    <w:p w:rsidR="003566F1"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 xml:space="preserve">Особенности психического состояния и поведения людей в чрезвычайных ситуациях, в том числе на пожарах. </w:t>
      </w:r>
    </w:p>
    <w:p w:rsidR="005502AF"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 xml:space="preserve"> Острые</w:t>
      </w:r>
      <w:r w:rsidR="00D81715" w:rsidRPr="00750EAD">
        <w:rPr>
          <w:rFonts w:eastAsia="Calibri"/>
          <w:sz w:val="28"/>
          <w:szCs w:val="28"/>
        </w:rPr>
        <w:t xml:space="preserve"> стресовые р</w:t>
      </w:r>
      <w:r w:rsidRPr="00750EAD">
        <w:rPr>
          <w:rFonts w:eastAsia="Calibri"/>
          <w:sz w:val="28"/>
          <w:szCs w:val="28"/>
        </w:rPr>
        <w:t xml:space="preserve">еакции, реакции на травматический стресс. </w:t>
      </w:r>
    </w:p>
    <w:p w:rsidR="003566F1"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 xml:space="preserve">Психологическая поддержка пострадавшим в чрезвычайных ситуациях: определение. Цели и задачи оказания пожарными психологической поддержки пострадавшим. </w:t>
      </w:r>
    </w:p>
    <w:p w:rsidR="005502AF"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 xml:space="preserve">Общие принципы общения с пострадавшими в чрезвычайных ситуациях. </w:t>
      </w:r>
    </w:p>
    <w:p w:rsidR="005D6A58"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 xml:space="preserve">Поиск ресурса, как важная составляющая конструктивного общения с пострадавшим. </w:t>
      </w:r>
    </w:p>
    <w:p w:rsidR="003566F1" w:rsidRPr="00750EAD" w:rsidRDefault="003566F1" w:rsidP="00A66D44">
      <w:pPr>
        <w:pStyle w:val="a5"/>
        <w:widowControl w:val="0"/>
        <w:numPr>
          <w:ilvl w:val="0"/>
          <w:numId w:val="21"/>
        </w:numPr>
        <w:jc w:val="both"/>
        <w:rPr>
          <w:rFonts w:eastAsia="Calibri"/>
          <w:sz w:val="28"/>
          <w:szCs w:val="28"/>
        </w:rPr>
      </w:pPr>
      <w:r w:rsidRPr="00750EAD">
        <w:rPr>
          <w:rFonts w:eastAsia="Calibri"/>
          <w:sz w:val="28"/>
          <w:szCs w:val="28"/>
        </w:rPr>
        <w:t>Основные принципы и алгоритм оказания психологической поддержки при различных острых реакциях на стресс</w:t>
      </w:r>
      <w:r w:rsidR="005D6A58" w:rsidRPr="00750EAD">
        <w:rPr>
          <w:rFonts w:eastAsia="Calibri"/>
          <w:sz w:val="28"/>
          <w:szCs w:val="28"/>
        </w:rPr>
        <w:t xml:space="preserve">: плаче, </w:t>
      </w:r>
      <w:r w:rsidR="00F20C0B" w:rsidRPr="00750EAD">
        <w:rPr>
          <w:rFonts w:eastAsia="Calibri"/>
          <w:sz w:val="28"/>
          <w:szCs w:val="28"/>
        </w:rPr>
        <w:t xml:space="preserve">нервной дрожи, </w:t>
      </w:r>
      <w:r w:rsidR="005D6A58" w:rsidRPr="00750EAD">
        <w:rPr>
          <w:rFonts w:eastAsia="Calibri"/>
          <w:sz w:val="28"/>
          <w:szCs w:val="28"/>
        </w:rPr>
        <w:t xml:space="preserve">истероидной реакции, </w:t>
      </w:r>
      <w:r w:rsidR="00F20C0B" w:rsidRPr="00750EAD">
        <w:rPr>
          <w:rFonts w:eastAsia="Calibri"/>
          <w:sz w:val="28"/>
          <w:szCs w:val="28"/>
        </w:rPr>
        <w:t xml:space="preserve">агрессивной реакции, психомоторном возбуждении, диссоциативном ступоре, </w:t>
      </w:r>
      <w:r w:rsidR="005D6A58" w:rsidRPr="00750EAD">
        <w:rPr>
          <w:rFonts w:eastAsia="Calibri"/>
          <w:sz w:val="28"/>
          <w:szCs w:val="28"/>
        </w:rPr>
        <w:t>страхе,</w:t>
      </w:r>
      <w:r w:rsidR="00F20C0B" w:rsidRPr="00750EAD">
        <w:rPr>
          <w:rFonts w:eastAsia="Calibri"/>
          <w:sz w:val="28"/>
          <w:szCs w:val="28"/>
        </w:rPr>
        <w:t xml:space="preserve"> тревоге, </w:t>
      </w:r>
      <w:r w:rsidR="005D6A58" w:rsidRPr="00750EAD">
        <w:rPr>
          <w:rFonts w:eastAsia="Calibri"/>
          <w:sz w:val="28"/>
          <w:szCs w:val="28"/>
        </w:rPr>
        <w:t>апатии.</w:t>
      </w:r>
    </w:p>
    <w:p w:rsidR="007D5717" w:rsidRPr="00750EAD" w:rsidRDefault="007D5717" w:rsidP="00F155CD">
      <w:pPr>
        <w:widowControl w:val="0"/>
        <w:spacing w:after="0" w:line="240" w:lineRule="auto"/>
        <w:ind w:left="851" w:hanging="425"/>
        <w:rPr>
          <w:rFonts w:ascii="Times New Roman" w:eastAsia="Calibri" w:hAnsi="Times New Roman" w:cs="Times New Roman"/>
          <w:sz w:val="28"/>
          <w:szCs w:val="28"/>
        </w:rPr>
      </w:pPr>
    </w:p>
    <w:p w:rsidR="007D5717" w:rsidRPr="00750EAD" w:rsidRDefault="007D5717" w:rsidP="00F155CD">
      <w:pPr>
        <w:widowControl w:val="0"/>
        <w:spacing w:after="0" w:line="240" w:lineRule="auto"/>
        <w:ind w:left="851" w:hanging="425"/>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 xml:space="preserve">Тема 5. </w:t>
      </w:r>
      <w:r w:rsidR="009E55A8" w:rsidRPr="00750EAD">
        <w:rPr>
          <w:rFonts w:ascii="Times New Roman" w:eastAsia="Calibri" w:hAnsi="Times New Roman" w:cs="Times New Roman"/>
          <w:b/>
          <w:bCs/>
          <w:sz w:val="28"/>
          <w:szCs w:val="28"/>
        </w:rPr>
        <w:t>Массовые реакции в чрезвычайных ситуациях.</w:t>
      </w:r>
    </w:p>
    <w:p w:rsidR="005243E8" w:rsidRPr="00750EAD" w:rsidRDefault="005243E8" w:rsidP="00A66D44">
      <w:pPr>
        <w:pStyle w:val="a5"/>
        <w:widowControl w:val="0"/>
        <w:numPr>
          <w:ilvl w:val="0"/>
          <w:numId w:val="21"/>
        </w:numPr>
        <w:jc w:val="both"/>
        <w:rPr>
          <w:rFonts w:eastAsia="Calibri"/>
          <w:sz w:val="28"/>
          <w:szCs w:val="28"/>
        </w:rPr>
      </w:pPr>
      <w:r w:rsidRPr="00750EAD">
        <w:rPr>
          <w:rFonts w:eastAsia="Calibri"/>
          <w:sz w:val="28"/>
          <w:szCs w:val="28"/>
        </w:rPr>
        <w:t xml:space="preserve">Специфика работы пожарных при большом скоплении людей. </w:t>
      </w:r>
    </w:p>
    <w:p w:rsidR="005243E8" w:rsidRPr="00750EAD" w:rsidRDefault="005243E8" w:rsidP="00A66D44">
      <w:pPr>
        <w:pStyle w:val="a5"/>
        <w:widowControl w:val="0"/>
        <w:numPr>
          <w:ilvl w:val="0"/>
          <w:numId w:val="21"/>
        </w:numPr>
        <w:jc w:val="both"/>
        <w:rPr>
          <w:rFonts w:eastAsia="Calibri"/>
          <w:sz w:val="28"/>
          <w:szCs w:val="28"/>
        </w:rPr>
      </w:pPr>
      <w:r w:rsidRPr="00750EAD">
        <w:rPr>
          <w:rFonts w:eastAsia="Calibri"/>
          <w:sz w:val="28"/>
          <w:szCs w:val="28"/>
        </w:rPr>
        <w:t xml:space="preserve">Понятие толпы, виды толпы. </w:t>
      </w:r>
    </w:p>
    <w:p w:rsidR="005243E8" w:rsidRPr="00750EAD" w:rsidRDefault="005243E8" w:rsidP="00A66D44">
      <w:pPr>
        <w:pStyle w:val="a5"/>
        <w:widowControl w:val="0"/>
        <w:numPr>
          <w:ilvl w:val="0"/>
          <w:numId w:val="21"/>
        </w:numPr>
        <w:jc w:val="both"/>
        <w:rPr>
          <w:rFonts w:eastAsia="Calibri"/>
          <w:sz w:val="28"/>
          <w:szCs w:val="28"/>
        </w:rPr>
      </w:pPr>
      <w:r w:rsidRPr="00750EAD">
        <w:rPr>
          <w:rFonts w:eastAsia="Calibri"/>
          <w:sz w:val="28"/>
          <w:szCs w:val="28"/>
        </w:rPr>
        <w:t xml:space="preserve">Особенности психического состояния людей в толпе. </w:t>
      </w:r>
    </w:p>
    <w:p w:rsidR="005243E8" w:rsidRPr="00750EAD" w:rsidRDefault="005243E8" w:rsidP="00A66D44">
      <w:pPr>
        <w:pStyle w:val="a5"/>
        <w:widowControl w:val="0"/>
        <w:numPr>
          <w:ilvl w:val="0"/>
          <w:numId w:val="21"/>
        </w:numPr>
        <w:jc w:val="both"/>
        <w:rPr>
          <w:rFonts w:eastAsia="Calibri"/>
          <w:sz w:val="28"/>
          <w:szCs w:val="28"/>
        </w:rPr>
      </w:pPr>
      <w:r w:rsidRPr="00750EAD">
        <w:rPr>
          <w:rFonts w:eastAsia="Calibri"/>
          <w:sz w:val="28"/>
          <w:szCs w:val="28"/>
        </w:rPr>
        <w:t xml:space="preserve">Массовые реакции и способы предупреждения возникновения массовых неблагоприятных последствий ЧС. </w:t>
      </w:r>
    </w:p>
    <w:p w:rsidR="005243E8" w:rsidRPr="00750EAD" w:rsidRDefault="005243E8" w:rsidP="00A66D44">
      <w:pPr>
        <w:pStyle w:val="a5"/>
        <w:widowControl w:val="0"/>
        <w:numPr>
          <w:ilvl w:val="0"/>
          <w:numId w:val="21"/>
        </w:numPr>
        <w:jc w:val="both"/>
        <w:rPr>
          <w:rFonts w:eastAsia="Calibri"/>
          <w:sz w:val="28"/>
          <w:szCs w:val="28"/>
        </w:rPr>
      </w:pPr>
      <w:r w:rsidRPr="00750EAD">
        <w:rPr>
          <w:rFonts w:eastAsia="Calibri"/>
          <w:sz w:val="28"/>
          <w:szCs w:val="28"/>
        </w:rPr>
        <w:t>Механизмы воздействия на большие группы людей.</w:t>
      </w:r>
    </w:p>
    <w:p w:rsidR="00CD0AB5" w:rsidRPr="00750EAD" w:rsidRDefault="00CD0AB5" w:rsidP="00A66D44">
      <w:pPr>
        <w:pStyle w:val="a5"/>
        <w:widowControl w:val="0"/>
        <w:numPr>
          <w:ilvl w:val="0"/>
          <w:numId w:val="21"/>
        </w:numPr>
        <w:contextualSpacing w:val="0"/>
        <w:jc w:val="both"/>
        <w:rPr>
          <w:rFonts w:eastAsia="Calibri"/>
          <w:sz w:val="28"/>
          <w:szCs w:val="28"/>
        </w:rPr>
      </w:pPr>
      <w:r w:rsidRPr="00750EAD">
        <w:rPr>
          <w:rFonts w:eastAsia="Calibri"/>
          <w:sz w:val="28"/>
          <w:szCs w:val="28"/>
        </w:rPr>
        <w:t>Организация информационной работы в ЧС.</w:t>
      </w:r>
    </w:p>
    <w:p w:rsidR="000E2D14" w:rsidRPr="00750EAD" w:rsidRDefault="000E2D14" w:rsidP="00CD0AB5">
      <w:pPr>
        <w:widowControl w:val="0"/>
        <w:spacing w:after="0" w:line="240" w:lineRule="auto"/>
        <w:ind w:left="426"/>
        <w:jc w:val="both"/>
        <w:rPr>
          <w:rFonts w:ascii="Times New Roman" w:eastAsia="Calibri" w:hAnsi="Times New Roman" w:cs="Times New Roman"/>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lang w:eastAsia="en-US"/>
        </w:rPr>
      </w:pPr>
      <w:r w:rsidRPr="00750EAD">
        <w:rPr>
          <w:rFonts w:ascii="Times New Roman" w:eastAsia="Calibri" w:hAnsi="Times New Roman" w:cs="Times New Roman"/>
          <w:b/>
          <w:bCs/>
          <w:sz w:val="28"/>
          <w:szCs w:val="28"/>
          <w:lang w:eastAsia="en-US"/>
        </w:rPr>
        <w:t>6. Перечень основной и дополнительной учебной литературы</w:t>
      </w:r>
    </w:p>
    <w:p w:rsidR="00B766B9" w:rsidRPr="00750EAD" w:rsidRDefault="00B766B9" w:rsidP="00F155CD">
      <w:pPr>
        <w:widowControl w:val="0"/>
        <w:spacing w:after="0" w:line="240" w:lineRule="auto"/>
        <w:jc w:val="center"/>
        <w:rPr>
          <w:rFonts w:ascii="Times New Roman" w:eastAsia="Calibri" w:hAnsi="Times New Roman" w:cs="Times New Roman"/>
          <w:b/>
          <w:sz w:val="28"/>
          <w:szCs w:val="28"/>
          <w:lang w:eastAsia="en-US"/>
        </w:rPr>
      </w:pPr>
    </w:p>
    <w:p w:rsidR="007D5717" w:rsidRPr="00750EAD" w:rsidRDefault="007D5717" w:rsidP="00F155CD">
      <w:pPr>
        <w:widowControl w:val="0"/>
        <w:spacing w:after="0" w:line="240" w:lineRule="auto"/>
        <w:jc w:val="center"/>
        <w:rPr>
          <w:rFonts w:ascii="Times New Roman" w:eastAsia="Calibri" w:hAnsi="Times New Roman" w:cs="Times New Roman"/>
          <w:b/>
          <w:sz w:val="28"/>
          <w:szCs w:val="28"/>
          <w:lang w:eastAsia="en-US"/>
        </w:rPr>
      </w:pPr>
      <w:r w:rsidRPr="00750EAD">
        <w:rPr>
          <w:rFonts w:ascii="Times New Roman" w:eastAsia="Calibri" w:hAnsi="Times New Roman" w:cs="Times New Roman"/>
          <w:b/>
          <w:sz w:val="28"/>
          <w:szCs w:val="28"/>
          <w:lang w:eastAsia="en-US"/>
        </w:rPr>
        <w:t>6.1. Основная литература</w:t>
      </w:r>
    </w:p>
    <w:p w:rsidR="00762F98" w:rsidRPr="00750EAD" w:rsidRDefault="00762F98" w:rsidP="0032131C">
      <w:pPr>
        <w:widowControl w:val="0"/>
        <w:numPr>
          <w:ilvl w:val="0"/>
          <w:numId w:val="220"/>
        </w:numPr>
        <w:tabs>
          <w:tab w:val="clear" w:pos="720"/>
          <w:tab w:val="num" w:pos="0"/>
          <w:tab w:val="left" w:pos="426"/>
          <w:tab w:val="left" w:pos="993"/>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Демченко, О. Ю. Профессионально-психологические аспекты проявления и регуляции психических состояний сотрудников Государственной противопожарной службы МЧС России: учебное пособие. Допущено МЧС России / О. Ю. Демченко, Ю. С. Газизова. - Екатеринбург: УрИ ГПС МЧС России, 2016. - 228 с.</w:t>
      </w:r>
    </w:p>
    <w:p w:rsidR="00762F98" w:rsidRPr="00750EAD" w:rsidRDefault="00762F98" w:rsidP="0032131C">
      <w:pPr>
        <w:widowControl w:val="0"/>
        <w:numPr>
          <w:ilvl w:val="0"/>
          <w:numId w:val="220"/>
        </w:numPr>
        <w:tabs>
          <w:tab w:val="clear" w:pos="720"/>
          <w:tab w:val="num" w:pos="0"/>
          <w:tab w:val="left" w:pos="426"/>
          <w:tab w:val="left" w:pos="993"/>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Дмитриев, А. В. Конфликтология : учебник : рекомендовано УМО по образованию в области инновационных междисциплинарных образовательных программ в качестве учебника / А. В. Дмитриев. -3-е изд., перераб. - М. : Альфа-М;  М. : ИНФРА-М, 2013. - 336 с. </w:t>
      </w:r>
    </w:p>
    <w:p w:rsidR="00762F98" w:rsidRPr="00750EAD" w:rsidRDefault="00762F98" w:rsidP="0032131C">
      <w:pPr>
        <w:widowControl w:val="0"/>
        <w:numPr>
          <w:ilvl w:val="0"/>
          <w:numId w:val="220"/>
        </w:numPr>
        <w:tabs>
          <w:tab w:val="clear" w:pos="720"/>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И. В.Бордик, Т. Ю. Матафонова с коллективом соавторов: А. А.Кучер, О. В. Алексеенко, И. В. Беленчук, И. С. Елокова, О. В. Левко, Т. В. Лернер, К.О. Харбедия «Экстренная психологическая помощь пострадавшим в чрезвычайных ситуациях». – Москва, 2009.</w:t>
      </w:r>
    </w:p>
    <w:p w:rsidR="00762F98" w:rsidRPr="00750EAD" w:rsidRDefault="00762F98" w:rsidP="0032131C">
      <w:pPr>
        <w:widowControl w:val="0"/>
        <w:numPr>
          <w:ilvl w:val="0"/>
          <w:numId w:val="220"/>
        </w:numPr>
        <w:tabs>
          <w:tab w:val="clear" w:pos="720"/>
          <w:tab w:val="num" w:pos="426"/>
          <w:tab w:val="left" w:pos="993"/>
        </w:tabs>
        <w:spacing w:after="0" w:line="240" w:lineRule="auto"/>
        <w:ind w:left="0" w:firstLine="567"/>
        <w:jc w:val="both"/>
        <w:rPr>
          <w:rFonts w:ascii="Times New Roman" w:hAnsi="Times New Roman" w:cs="Times New Roman"/>
          <w:sz w:val="28"/>
          <w:szCs w:val="28"/>
        </w:rPr>
      </w:pPr>
      <w:r w:rsidRPr="00750EAD">
        <w:rPr>
          <w:rFonts w:ascii="Times New Roman" w:hAnsi="Times New Roman" w:cs="Times New Roman"/>
          <w:sz w:val="28"/>
          <w:szCs w:val="28"/>
        </w:rPr>
        <w:t>Методические рекомендации «Методические сценарии  учебных занятий по психологической подготовке сотрудников ВГСЧ» : метод.рекомендации / Е. Т. Пак; под ред. И. Н. Елисеева. - М. : ФГБУ Объединенная редакция МЧС России, 2012. - 120 с.</w:t>
      </w:r>
    </w:p>
    <w:p w:rsidR="00762F98" w:rsidRPr="00750EAD" w:rsidRDefault="00762F98" w:rsidP="0032131C">
      <w:pPr>
        <w:widowControl w:val="0"/>
        <w:numPr>
          <w:ilvl w:val="0"/>
          <w:numId w:val="220"/>
        </w:numPr>
        <w:tabs>
          <w:tab w:val="clear" w:pos="720"/>
          <w:tab w:val="num" w:pos="426"/>
          <w:tab w:val="left" w:pos="993"/>
          <w:tab w:val="left" w:pos="1134"/>
        </w:tabs>
        <w:spacing w:after="0" w:line="240" w:lineRule="auto"/>
        <w:ind w:left="0"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Психология экстремальных ситуаций для спасателей и пожарных /Под редакцией Ю. С. Шойгу  Москва: Смысл, 2007. </w:t>
      </w:r>
    </w:p>
    <w:p w:rsidR="00762F98" w:rsidRPr="00750EAD" w:rsidRDefault="00762F98" w:rsidP="0032131C">
      <w:pPr>
        <w:widowControl w:val="0"/>
        <w:numPr>
          <w:ilvl w:val="0"/>
          <w:numId w:val="220"/>
        </w:numPr>
        <w:tabs>
          <w:tab w:val="num" w:pos="426"/>
          <w:tab w:val="left" w:pos="993"/>
        </w:tabs>
        <w:spacing w:after="0" w:line="240" w:lineRule="auto"/>
        <w:ind w:left="0" w:firstLine="567"/>
        <w:jc w:val="both"/>
        <w:rPr>
          <w:rFonts w:ascii="Times New Roman" w:hAnsi="Times New Roman" w:cs="Times New Roman"/>
          <w:sz w:val="28"/>
          <w:szCs w:val="28"/>
        </w:rPr>
      </w:pPr>
      <w:r w:rsidRPr="00750EAD">
        <w:rPr>
          <w:rFonts w:ascii="Times New Roman" w:hAnsi="Times New Roman" w:cs="Times New Roman"/>
          <w:sz w:val="28"/>
          <w:szCs w:val="28"/>
        </w:rPr>
        <w:t>Учебное пособие по психологической подготовке для пожарных и спасателей – М.: ФКУ ЦЭПП МЧС России, 2021. – 113 с.</w:t>
      </w:r>
    </w:p>
    <w:p w:rsidR="00762F98" w:rsidRPr="00750EAD" w:rsidRDefault="00762F98" w:rsidP="0032131C">
      <w:pPr>
        <w:widowControl w:val="0"/>
        <w:numPr>
          <w:ilvl w:val="0"/>
          <w:numId w:val="220"/>
        </w:numPr>
        <w:tabs>
          <w:tab w:val="num" w:pos="426"/>
          <w:tab w:val="left" w:pos="993"/>
        </w:tabs>
        <w:spacing w:after="0" w:line="240" w:lineRule="auto"/>
        <w:ind w:left="0" w:firstLine="567"/>
        <w:jc w:val="both"/>
        <w:rPr>
          <w:rFonts w:ascii="Times New Roman" w:hAnsi="Times New Roman" w:cs="Times New Roman"/>
          <w:sz w:val="28"/>
          <w:szCs w:val="28"/>
        </w:rPr>
      </w:pPr>
      <w:r w:rsidRPr="00750EAD">
        <w:rPr>
          <w:rFonts w:ascii="Times New Roman" w:hAnsi="Times New Roman" w:cs="Times New Roman"/>
          <w:sz w:val="28"/>
          <w:szCs w:val="28"/>
        </w:rPr>
        <w:t>Учебное пособие по дисциплине «Экстремальная психология» для курсантов МЧС России: учебное пособие / М. С. Талмач [и др.]; ред. Ю. С. Шойгу. - М.: ФГБУ ВНИИ ГОЧС (ФЦ), 2017. - 228 с.</w:t>
      </w:r>
    </w:p>
    <w:p w:rsidR="007D5717" w:rsidRPr="00750EAD" w:rsidRDefault="007D5717" w:rsidP="009E55A8">
      <w:pPr>
        <w:widowControl w:val="0"/>
        <w:tabs>
          <w:tab w:val="left" w:pos="1134"/>
        </w:tabs>
        <w:spacing w:after="0" w:line="240" w:lineRule="auto"/>
        <w:jc w:val="center"/>
        <w:rPr>
          <w:rFonts w:ascii="Times New Roman" w:eastAsia="Calibri" w:hAnsi="Times New Roman" w:cs="Times New Roman"/>
          <w:b/>
          <w:sz w:val="28"/>
          <w:szCs w:val="28"/>
          <w:lang w:eastAsia="en-US"/>
        </w:rPr>
      </w:pPr>
    </w:p>
    <w:p w:rsidR="007D5717" w:rsidRPr="00750EAD" w:rsidRDefault="007D5717" w:rsidP="009E55A8">
      <w:pPr>
        <w:widowControl w:val="0"/>
        <w:tabs>
          <w:tab w:val="left" w:pos="1134"/>
        </w:tabs>
        <w:spacing w:after="0" w:line="240" w:lineRule="auto"/>
        <w:jc w:val="center"/>
        <w:rPr>
          <w:rFonts w:ascii="Times New Roman" w:eastAsia="Calibri" w:hAnsi="Times New Roman" w:cs="Times New Roman"/>
          <w:b/>
          <w:sz w:val="28"/>
          <w:szCs w:val="28"/>
          <w:lang w:eastAsia="en-US"/>
        </w:rPr>
      </w:pPr>
      <w:r w:rsidRPr="00750EAD">
        <w:rPr>
          <w:rFonts w:ascii="Times New Roman" w:eastAsia="Calibri" w:hAnsi="Times New Roman" w:cs="Times New Roman"/>
          <w:b/>
          <w:sz w:val="28"/>
          <w:szCs w:val="28"/>
          <w:lang w:eastAsia="en-US"/>
        </w:rPr>
        <w:t>6.2. Дополнительная литература</w:t>
      </w:r>
    </w:p>
    <w:p w:rsidR="00762F98" w:rsidRPr="00750EAD" w:rsidRDefault="00762F98" w:rsidP="0032131C">
      <w:pPr>
        <w:widowControl w:val="0"/>
        <w:numPr>
          <w:ilvl w:val="0"/>
          <w:numId w:val="2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Кравченко А.И. Психология и педагогика. – М.: ИНФРА 2008.</w:t>
      </w:r>
    </w:p>
    <w:p w:rsidR="00762F98" w:rsidRPr="00750EAD" w:rsidRDefault="00762F98" w:rsidP="0032131C">
      <w:pPr>
        <w:widowControl w:val="0"/>
        <w:numPr>
          <w:ilvl w:val="0"/>
          <w:numId w:val="2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Крюкова М.А., Никитина Т.И., Сергеева Ю.С. Экстренная психологическая помощь: Практическое пособие. - М.:НЦ ЭНАС, 2009. </w:t>
      </w:r>
    </w:p>
    <w:p w:rsidR="00762F98" w:rsidRPr="00750EAD" w:rsidRDefault="00762F98" w:rsidP="0032131C">
      <w:pPr>
        <w:widowControl w:val="0"/>
        <w:numPr>
          <w:ilvl w:val="0"/>
          <w:numId w:val="2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Маклаков А.Г. Военная психология, – М.: Питер, 2007.</w:t>
      </w:r>
    </w:p>
    <w:p w:rsidR="00762F98" w:rsidRPr="00750EAD" w:rsidRDefault="00762F98" w:rsidP="0032131C">
      <w:pPr>
        <w:widowControl w:val="0"/>
        <w:numPr>
          <w:ilvl w:val="0"/>
          <w:numId w:val="2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Осухова Н. Г. «Психологическая помощь в трудных и экстремальных ситуациях». -  Москва: - Академия»,  2008. </w:t>
      </w:r>
    </w:p>
    <w:p w:rsidR="00762F98" w:rsidRPr="00750EAD" w:rsidRDefault="00762F98" w:rsidP="0032131C">
      <w:pPr>
        <w:widowControl w:val="0"/>
        <w:numPr>
          <w:ilvl w:val="0"/>
          <w:numId w:val="2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Сидоров, П. И. И. Г. Мосягин, С. В. Моруняк  «Психология катастроф» – Москва:  Аспект-Пресс, 2008.</w:t>
      </w:r>
    </w:p>
    <w:p w:rsidR="00762F98" w:rsidRPr="00750EAD" w:rsidRDefault="00762F98" w:rsidP="0032131C">
      <w:pPr>
        <w:widowControl w:val="0"/>
        <w:numPr>
          <w:ilvl w:val="0"/>
          <w:numId w:val="2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Самонов А. П.  Психология для пожарных.  Психологические основы подготовки пожарных к деятельности в экстремальных условиях – Пермь, 1999.</w:t>
      </w:r>
    </w:p>
    <w:p w:rsidR="00762F98" w:rsidRPr="00750EAD" w:rsidRDefault="00762F98" w:rsidP="0032131C">
      <w:pPr>
        <w:widowControl w:val="0"/>
        <w:numPr>
          <w:ilvl w:val="0"/>
          <w:numId w:val="2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Смирнов Б. А., Долгополова Е. В. Психология деятельности в экстремальных ситуациях. – Гуманитарный центр, Харьков. 2007. </w:t>
      </w:r>
    </w:p>
    <w:p w:rsidR="00762F98" w:rsidRPr="00750EAD" w:rsidRDefault="00762F98" w:rsidP="0032131C">
      <w:pPr>
        <w:widowControl w:val="0"/>
        <w:numPr>
          <w:ilvl w:val="0"/>
          <w:numId w:val="2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Столяренко А.М. Экстремальная психопедагогика. – М.: Юнити-Дана, 2002. </w:t>
      </w:r>
    </w:p>
    <w:p w:rsidR="00762F98" w:rsidRPr="00750EAD" w:rsidRDefault="00762F98" w:rsidP="0032131C">
      <w:pPr>
        <w:widowControl w:val="0"/>
        <w:numPr>
          <w:ilvl w:val="0"/>
          <w:numId w:val="2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Ю.В. Щербатых «Психология стресса и методы коррекции». – СПб.: Питер, 2008.</w:t>
      </w:r>
    </w:p>
    <w:p w:rsidR="00762F98" w:rsidRPr="00750EAD" w:rsidRDefault="00762F98" w:rsidP="0032131C">
      <w:pPr>
        <w:widowControl w:val="0"/>
        <w:numPr>
          <w:ilvl w:val="0"/>
          <w:numId w:val="2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Ю.В. Щербатых «Психология стресса». – М.: Изд-во Эксмо, 2008.</w:t>
      </w:r>
    </w:p>
    <w:p w:rsidR="007D5717" w:rsidRDefault="007D5717" w:rsidP="00F155CD">
      <w:pPr>
        <w:pStyle w:val="a5"/>
        <w:widowControl w:val="0"/>
        <w:ind w:left="0"/>
        <w:jc w:val="center"/>
        <w:rPr>
          <w:b/>
          <w:bCs/>
          <w:sz w:val="28"/>
          <w:szCs w:val="28"/>
        </w:rPr>
      </w:pPr>
    </w:p>
    <w:p w:rsidR="007D5717" w:rsidRPr="00750EAD" w:rsidRDefault="007D5717" w:rsidP="00F155CD">
      <w:pPr>
        <w:pStyle w:val="a5"/>
        <w:widowControl w:val="0"/>
        <w:ind w:left="0"/>
        <w:jc w:val="center"/>
        <w:rPr>
          <w:b/>
          <w:sz w:val="28"/>
          <w:szCs w:val="28"/>
        </w:rPr>
      </w:pPr>
      <w:r w:rsidRPr="00750EAD">
        <w:rPr>
          <w:b/>
          <w:bCs/>
          <w:sz w:val="28"/>
          <w:szCs w:val="28"/>
        </w:rPr>
        <w:t>Дисциплина 3. Организация деятельности ГПС</w:t>
      </w:r>
    </w:p>
    <w:p w:rsidR="007D5717" w:rsidRPr="00750EAD" w:rsidRDefault="007D5717" w:rsidP="00F155CD">
      <w:pPr>
        <w:pStyle w:val="a5"/>
        <w:widowControl w:val="0"/>
        <w:ind w:left="0"/>
        <w:jc w:val="center"/>
        <w:rPr>
          <w:b/>
          <w:sz w:val="28"/>
          <w:szCs w:val="28"/>
        </w:rPr>
      </w:pPr>
    </w:p>
    <w:p w:rsidR="007D5717" w:rsidRPr="00750EAD" w:rsidRDefault="007D5717" w:rsidP="00A66D44">
      <w:pPr>
        <w:widowControl w:val="0"/>
        <w:numPr>
          <w:ilvl w:val="0"/>
          <w:numId w:val="22"/>
        </w:numPr>
        <w:spacing w:after="0" w:line="240" w:lineRule="auto"/>
        <w:ind w:left="0" w:firstLine="0"/>
        <w:contextualSpacing/>
        <w:jc w:val="center"/>
        <w:rPr>
          <w:rFonts w:ascii="Times New Roman" w:hAnsi="Times New Roman" w:cs="Times New Roman"/>
          <w:sz w:val="28"/>
          <w:szCs w:val="28"/>
        </w:rPr>
      </w:pPr>
      <w:r w:rsidRPr="00750EAD">
        <w:rPr>
          <w:rFonts w:ascii="Times New Roman" w:hAnsi="Times New Roman" w:cs="Times New Roman"/>
          <w:b/>
          <w:sz w:val="28"/>
          <w:szCs w:val="28"/>
        </w:rPr>
        <w:t>Цели и задачи освоения дисциплины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Для достижения данной цели предусматривается решение следующих основных задач:</w:t>
      </w:r>
    </w:p>
    <w:p w:rsidR="007D5717" w:rsidRPr="00750EAD" w:rsidRDefault="007D5717" w:rsidP="00B766B9">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 формирование у обучаемых соответствующей современным требованиям и нормам степени профессиональной подготовленности</w:t>
      </w:r>
    </w:p>
    <w:p w:rsidR="007D5717" w:rsidRPr="00750EAD" w:rsidRDefault="007D5717" w:rsidP="00B766B9">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 xml:space="preserve">- овладение необходимыми знаниями, умениями и навыками в области организации несения службы в подразделениях пожарной охраны. </w:t>
      </w:r>
    </w:p>
    <w:p w:rsidR="007D5717" w:rsidRPr="00750EAD" w:rsidRDefault="007D5717" w:rsidP="00B766B9">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 изучить организацию пожарно-спасательной гарнизонной и караульной служб, требования безопасности при несении караульной службы.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lang w:eastAsia="en-US"/>
        </w:rPr>
      </w:pPr>
    </w:p>
    <w:p w:rsidR="007D5717" w:rsidRPr="00750EAD" w:rsidRDefault="007D5717" w:rsidP="00A66D44">
      <w:pPr>
        <w:pStyle w:val="a5"/>
        <w:widowControl w:val="0"/>
        <w:numPr>
          <w:ilvl w:val="0"/>
          <w:numId w:val="22"/>
        </w:numP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Изучение дисциплины направлено на формирование следующих общекультурных, профессиональных компетенций:</w:t>
      </w: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3429"/>
        <w:gridCol w:w="3295"/>
      </w:tblGrid>
      <w:tr w:rsidR="007D5717" w:rsidRPr="00750EAD" w:rsidTr="007D5717">
        <w:trPr>
          <w:tblHeader/>
          <w:jc w:val="center"/>
        </w:trPr>
        <w:tc>
          <w:tcPr>
            <w:tcW w:w="1386"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Код и содержание</w:t>
            </w:r>
            <w:r w:rsidRPr="00750EAD">
              <w:rPr>
                <w:rFonts w:ascii="Times New Roman" w:eastAsia="Calibri" w:hAnsi="Times New Roman" w:cs="Times New Roman"/>
                <w:b/>
                <w:color w:val="92D050"/>
                <w:sz w:val="24"/>
                <w:szCs w:val="24"/>
              </w:rPr>
              <w:t xml:space="preserve"> </w:t>
            </w:r>
            <w:r w:rsidRPr="00750EAD">
              <w:rPr>
                <w:rFonts w:ascii="Times New Roman" w:eastAsia="Calibri" w:hAnsi="Times New Roman" w:cs="Times New Roman"/>
                <w:b/>
                <w:color w:val="92D050"/>
                <w:sz w:val="24"/>
                <w:szCs w:val="24"/>
              </w:rPr>
              <w:br/>
            </w:r>
            <w:r w:rsidRPr="00750EAD">
              <w:rPr>
                <w:rFonts w:ascii="Times New Roman" w:eastAsia="Calibri" w:hAnsi="Times New Roman" w:cs="Times New Roman"/>
                <w:b/>
                <w:sz w:val="24"/>
                <w:szCs w:val="24"/>
              </w:rPr>
              <w:t>компетенции</w:t>
            </w:r>
          </w:p>
        </w:tc>
        <w:tc>
          <w:tcPr>
            <w:tcW w:w="1843"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умения</w:t>
            </w:r>
          </w:p>
        </w:tc>
        <w:tc>
          <w:tcPr>
            <w:tcW w:w="1771"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знания</w:t>
            </w:r>
          </w:p>
        </w:tc>
      </w:tr>
      <w:tr w:rsidR="007D5717" w:rsidRPr="00750EAD" w:rsidTr="007D5717">
        <w:trPr>
          <w:jc w:val="center"/>
        </w:trPr>
        <w:tc>
          <w:tcPr>
            <w:tcW w:w="1386" w:type="pct"/>
            <w:shd w:val="clear" w:color="auto" w:fill="auto"/>
          </w:tcPr>
          <w:p w:rsidR="007D5717" w:rsidRPr="00750EAD" w:rsidRDefault="007D5717" w:rsidP="00F155CD">
            <w:pPr>
              <w:pStyle w:val="a9"/>
              <w:widowControl w:val="0"/>
              <w:rPr>
                <w:rFonts w:ascii="Times New Roman" w:hAnsi="Times New Roman"/>
                <w:snapToGrid w:val="0"/>
                <w:sz w:val="24"/>
                <w:szCs w:val="24"/>
              </w:rPr>
            </w:pPr>
            <w:r w:rsidRPr="00750EAD">
              <w:rPr>
                <w:rFonts w:ascii="Times New Roman" w:hAnsi="Times New Roman"/>
                <w:sz w:val="24"/>
                <w:szCs w:val="24"/>
              </w:rPr>
              <w:t>ПК-1</w:t>
            </w:r>
            <w:r w:rsidRPr="00750EAD">
              <w:rPr>
                <w:rFonts w:ascii="Times New Roman" w:hAnsi="Times New Roman"/>
                <w:snapToGrid w:val="0"/>
                <w:sz w:val="24"/>
                <w:szCs w:val="24"/>
              </w:rPr>
              <w:t xml:space="preserve"> </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во время несения суточного дежурства в расположении части</w:t>
            </w:r>
          </w:p>
        </w:tc>
        <w:tc>
          <w:tcPr>
            <w:tcW w:w="1843"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Планировать и осуществлять мероприятия, вести документацию согласно специализации караула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Осуществлять контроль за действиями личного состава по приемке и передаче закрепленных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tc>
        <w:tc>
          <w:tcPr>
            <w:tcW w:w="1771"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Распорядительная документация по организации караульной службы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Характеристики специального снаряжения и СИЗ, порядок и правила их применения</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r w:rsidR="007D5717" w:rsidRPr="00750EAD" w:rsidTr="007D5717">
        <w:trPr>
          <w:jc w:val="center"/>
        </w:trPr>
        <w:tc>
          <w:tcPr>
            <w:tcW w:w="1386"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ПК-2</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Организация профессиональной подготовки личного состава отделения дежурного караула</w:t>
            </w:r>
          </w:p>
        </w:tc>
        <w:tc>
          <w:tcPr>
            <w:tcW w:w="1843"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и проводить с личным составом отделения занятия по физической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и проводить в группе занятия по тактике и технике тушения пожаров, применению средств пожаротушения, СИЗ</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Проводить тренировки в средствах индивидуальной защиты органов дыхания (далее - СИЗОД) на свежем воздухе и в зоне с непригодной для дыхания средой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Обучать личный состав отделения приемам и способам действий с пожарной и аварийно-спасательной техникой, вооружением и оборудованием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Вырабатывать у личного состава отделения навыки слаженной работы и умелого применения пожарной, аварийно-спасательной техники, вооружения и оборудования при проведении боевых действий по тушению пожаров и ликвидации чрезвычайных ситуаций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Подготавливать наглядные пособия, характеризующие процесс развития и тушения пожаров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отработку и выполнение (сдачу) нормативов с использованием и без использования СИЗОД и специальной защитной одежды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Использовать методический план-конспект проведения занятий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Вести учетную документацию по проведению занятий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Контролировать уровень адаптации личного состава к физическим нагрузкам в условиях теплового воздействия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Обеспечивать выполнение требований охраны труда личным составом отделения</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c>
          <w:tcPr>
            <w:tcW w:w="1771"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подготовки личного состава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Методика разбора пожаров с личным составом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Сроки и периодичность проведения тренировочного процесса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пользования, устройство и способы применения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Методика проведения занятий по физической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проведении занятий по профессиональной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Оперативно-тактические особенности объектов на обслуживаемой подразделением территории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проведения занятий по пожарно-строевой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Основы методики проведения теоретических и практических занятий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Номенклатура применяемой в организации документации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Нормативы по физической и пожарно-строевой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Материальная часть закрепленных СИЗОД, приборов контроля, средств связи, специального оборудования и средств безопасности, правила их эксплуатации и приемы технического обслуживания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Перечень нормативов, отрабатываемых газодымозащитниками без использования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Нормативы по радиационной, химической и биологической защите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Перечень нормативов, отрабатываемых газодымозащитниками с использованием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Нормативная документация по вопросам газодымозащитной службы</w:t>
            </w:r>
          </w:p>
        </w:tc>
      </w:tr>
      <w:tr w:rsidR="007D5717" w:rsidRPr="00750EAD" w:rsidTr="007D5717">
        <w:trPr>
          <w:jc w:val="center"/>
        </w:trPr>
        <w:tc>
          <w:tcPr>
            <w:tcW w:w="1386"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ПК-3</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color w:val="000000"/>
                <w:sz w:val="24"/>
                <w:szCs w:val="24"/>
                <w:lang w:bidi="ru-RU"/>
              </w:rPr>
              <w:t>Постановка задач, контроль и выполнение действий, связанных со сбором и следованием к месту вызова, в составе отделения дежурного караула</w:t>
            </w:r>
          </w:p>
        </w:tc>
        <w:tc>
          <w:tcPr>
            <w:tcW w:w="1843"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содержание боевой одежды пожарного, СИЗОД, закрепленных за отделением, в исправном состоянии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содержание пожарно-технического вооружения и оборудования, закрепленного за отделением, в исправном состоянии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выполнение норматива «сбор и выезд по тревоге» личным составом отделения</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c>
          <w:tcPr>
            <w:tcW w:w="1771"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Нормативные правовые акты, регулирующие деятельность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Время и порядок выполнения норматива «сбор и выезд по тревоге»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Устройство, правила использования и способы применения мобильных средств пожаротушения,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Табель боевого расчета отделения</w:t>
            </w:r>
          </w:p>
        </w:tc>
      </w:tr>
    </w:tbl>
    <w:p w:rsidR="007D5717"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3F5A02" w:rsidRDefault="003F5A02"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3F5A02" w:rsidRDefault="003F5A02"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3F5A02" w:rsidRDefault="003F5A02"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3F5A02" w:rsidRDefault="003F5A02"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3F5A02" w:rsidRDefault="003F5A02"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3F5A02" w:rsidRDefault="003F5A02"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3F5A02" w:rsidRDefault="003F5A02"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3F5A02" w:rsidRDefault="003F5A02"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3F5A02" w:rsidRDefault="003F5A02"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3F5A02" w:rsidRDefault="003F5A02"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3F5A02" w:rsidRPr="00750EAD" w:rsidRDefault="003F5A02"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7D5717" w:rsidRPr="00750EAD" w:rsidRDefault="007D5717" w:rsidP="00A66D44">
      <w:pPr>
        <w:pStyle w:val="a5"/>
        <w:widowControl w:val="0"/>
        <w:numPr>
          <w:ilvl w:val="0"/>
          <w:numId w:val="22"/>
        </w:numPr>
        <w:ind w:right="-1"/>
        <w:contextualSpacing w:val="0"/>
        <w:jc w:val="center"/>
        <w:rPr>
          <w:rFonts w:eastAsia="Calibri"/>
          <w:b/>
          <w:bCs/>
          <w:sz w:val="28"/>
          <w:szCs w:val="28"/>
        </w:rPr>
      </w:pPr>
      <w:r w:rsidRPr="00750EAD">
        <w:rPr>
          <w:rFonts w:eastAsia="Calibri"/>
          <w:b/>
          <w:bCs/>
          <w:sz w:val="28"/>
          <w:szCs w:val="28"/>
        </w:rPr>
        <w:t>Тематический план</w:t>
      </w: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521"/>
        <w:gridCol w:w="532"/>
        <w:gridCol w:w="534"/>
        <w:gridCol w:w="534"/>
        <w:gridCol w:w="671"/>
        <w:gridCol w:w="854"/>
        <w:gridCol w:w="906"/>
      </w:tblGrid>
      <w:tr w:rsidR="007D5717" w:rsidRPr="00750EAD" w:rsidTr="003F5A02">
        <w:trPr>
          <w:cantSplit/>
          <w:trHeight w:val="329"/>
          <w:jc w:val="center"/>
        </w:trPr>
        <w:tc>
          <w:tcPr>
            <w:tcW w:w="373"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446" w:type="pct"/>
            <w:vMerge w:val="restart"/>
            <w:vAlign w:val="center"/>
          </w:tcPr>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p w:rsidR="007D5717" w:rsidRPr="00750EAD" w:rsidRDefault="007D5717" w:rsidP="00A30F60">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tc>
        <w:tc>
          <w:tcPr>
            <w:tcW w:w="2181"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3F5A02">
        <w:trPr>
          <w:cantSplit/>
          <w:trHeight w:val="195"/>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3"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3F5A02">
        <w:trPr>
          <w:cantSplit/>
          <w:trHeight w:val="2503"/>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9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3F5A02">
        <w:trPr>
          <w:trHeight w:val="181"/>
          <w:jc w:val="center"/>
        </w:trPr>
        <w:tc>
          <w:tcPr>
            <w:tcW w:w="2819" w:type="pct"/>
            <w:gridSpan w:val="2"/>
            <w:vAlign w:val="center"/>
          </w:tcPr>
          <w:p w:rsidR="007D5717" w:rsidRPr="00750EAD" w:rsidRDefault="007D5717" w:rsidP="00F155CD">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 xml:space="preserve">Входной контроль </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16"/>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Организация и несение караульной службы в подразделениях пожарной охраны.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16"/>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Порядок составления и ведения служебной документации.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16"/>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Организация подготовки личного состава отделения пожарной охраны.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16"/>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napToGrid w:val="0"/>
                <w:spacing w:val="2"/>
                <w:sz w:val="24"/>
                <w:szCs w:val="24"/>
              </w:rPr>
            </w:pPr>
            <w:r w:rsidRPr="00750EAD">
              <w:rPr>
                <w:rFonts w:ascii="Times New Roman" w:hAnsi="Times New Roman" w:cs="Times New Roman"/>
                <w:snapToGrid w:val="0"/>
                <w:spacing w:val="2"/>
                <w:sz w:val="24"/>
                <w:szCs w:val="24"/>
              </w:rPr>
              <w:t>Организация и проведение занятий с личным составом отделения.</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16"/>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и структура гражданской обороны.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16"/>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Классификация чрезвычайных ситуаций.</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16"/>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Деятельность добровольческих (волонтерских) и социально ориентированных некоммерческих организаций</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19" w:type="pct"/>
            <w:gridSpan w:val="2"/>
          </w:tcPr>
          <w:p w:rsidR="007D5717" w:rsidRPr="00750EAD" w:rsidRDefault="007D5717" w:rsidP="00F155CD">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Промежуточная аттестация (зачет)</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r>
      <w:tr w:rsidR="007D5717" w:rsidRPr="00750EAD" w:rsidTr="003F5A02">
        <w:trPr>
          <w:trHeight w:val="181"/>
          <w:jc w:val="center"/>
        </w:trPr>
        <w:tc>
          <w:tcPr>
            <w:tcW w:w="2819" w:type="pct"/>
            <w:gridSpan w:val="2"/>
            <w:vAlign w:val="center"/>
          </w:tcPr>
          <w:p w:rsidR="007D5717" w:rsidRPr="00750EAD" w:rsidRDefault="007D571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eastAsia="Calibri" w:hAnsi="Times New Roman" w:cs="Times New Roman"/>
                <w:b/>
                <w:sz w:val="24"/>
                <w:szCs w:val="24"/>
              </w:rPr>
              <w:t>Итого по дисциплине</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20</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14</w:t>
            </w:r>
          </w:p>
        </w:tc>
        <w:tc>
          <w:tcPr>
            <w:tcW w:w="363"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4</w:t>
            </w:r>
          </w:p>
        </w:tc>
      </w:tr>
    </w:tbl>
    <w:p w:rsidR="007D5717" w:rsidRPr="00750EAD" w:rsidRDefault="007D5717" w:rsidP="00F155CD">
      <w:pPr>
        <w:widowControl w:val="0"/>
        <w:spacing w:after="0" w:line="240" w:lineRule="auto"/>
        <w:jc w:val="center"/>
        <w:rPr>
          <w:rFonts w:ascii="Times New Roman" w:eastAsia="Calibri" w:hAnsi="Times New Roman" w:cs="Times New Roman"/>
          <w:b/>
          <w:sz w:val="28"/>
          <w:szCs w:val="28"/>
          <w:lang w:eastAsia="en-US"/>
        </w:rPr>
      </w:pPr>
    </w:p>
    <w:p w:rsidR="007D5717" w:rsidRPr="00750EAD" w:rsidRDefault="007D5717" w:rsidP="00A66D44">
      <w:pPr>
        <w:pStyle w:val="a5"/>
        <w:widowControl w:val="0"/>
        <w:numPr>
          <w:ilvl w:val="0"/>
          <w:numId w:val="22"/>
        </w:numPr>
        <w:contextualSpacing w:val="0"/>
        <w:jc w:val="center"/>
        <w:rPr>
          <w:rFonts w:eastAsia="Calibri"/>
          <w:b/>
          <w:sz w:val="28"/>
          <w:szCs w:val="28"/>
        </w:rPr>
      </w:pPr>
      <w:r w:rsidRPr="00750EAD">
        <w:rPr>
          <w:rFonts w:eastAsia="Calibri"/>
          <w:b/>
          <w:sz w:val="28"/>
          <w:szCs w:val="28"/>
        </w:rPr>
        <w:t>Описание содержания разделов и тем</w:t>
      </w:r>
    </w:p>
    <w:p w:rsidR="00B766B9" w:rsidRPr="00750EAD" w:rsidRDefault="00B766B9" w:rsidP="00F155CD">
      <w:pPr>
        <w:widowControl w:val="0"/>
        <w:spacing w:after="0" w:line="240" w:lineRule="auto"/>
        <w:jc w:val="center"/>
        <w:rPr>
          <w:rFonts w:ascii="Times New Roman" w:eastAsia="Calibri" w:hAnsi="Times New Roman" w:cs="Times New Roman"/>
          <w:b/>
          <w:bCs/>
          <w:sz w:val="28"/>
          <w:szCs w:val="28"/>
          <w:lang w:eastAsia="en-US"/>
        </w:rPr>
      </w:pPr>
    </w:p>
    <w:p w:rsidR="007D5717" w:rsidRPr="00750EAD" w:rsidRDefault="00947E14" w:rsidP="00F155CD">
      <w:pPr>
        <w:widowControl w:val="0"/>
        <w:spacing w:after="0" w:line="240" w:lineRule="auto"/>
        <w:jc w:val="center"/>
        <w:rPr>
          <w:rFonts w:ascii="Times New Roman" w:eastAsia="Calibri" w:hAnsi="Times New Roman" w:cs="Times New Roman"/>
          <w:b/>
          <w:bCs/>
          <w:sz w:val="28"/>
          <w:szCs w:val="28"/>
          <w:lang w:eastAsia="en-US"/>
        </w:rPr>
      </w:pPr>
      <w:r>
        <w:rPr>
          <w:rFonts w:ascii="Times New Roman" w:eastAsia="Times New Roman" w:hAnsi="Times New Roman" w:cs="Times New Roman"/>
          <w:noProof/>
          <w:sz w:val="28"/>
          <w:szCs w:val="28"/>
        </w:rPr>
        <mc:AlternateContent>
          <mc:Choice Requires="wps">
            <w:drawing>
              <wp:anchor distT="0" distB="0" distL="114300" distR="114300" simplePos="0" relativeHeight="251643904" behindDoc="0" locked="0" layoutInCell="0" allowOverlap="1" wp14:anchorId="5FDCC60D" wp14:editId="33A6BDDC">
                <wp:simplePos x="0" y="0"/>
                <wp:positionH relativeFrom="column">
                  <wp:posOffset>2078355</wp:posOffset>
                </wp:positionH>
                <wp:positionV relativeFrom="paragraph">
                  <wp:posOffset>294005</wp:posOffset>
                </wp:positionV>
                <wp:extent cx="635" cy="635"/>
                <wp:effectExtent l="0" t="0" r="0" b="0"/>
                <wp:wrapNone/>
                <wp:docPr id="63"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42880" behindDoc="0" locked="0" layoutInCell="0" allowOverlap="1" wp14:anchorId="1ECE724C" wp14:editId="71038B1F">
                <wp:simplePos x="0" y="0"/>
                <wp:positionH relativeFrom="column">
                  <wp:posOffset>2293620</wp:posOffset>
                </wp:positionH>
                <wp:positionV relativeFrom="paragraph">
                  <wp:posOffset>150495</wp:posOffset>
                </wp:positionV>
                <wp:extent cx="635" cy="635"/>
                <wp:effectExtent l="0" t="0" r="0" b="0"/>
                <wp:wrapNone/>
                <wp:docPr id="62"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40832" behindDoc="0" locked="0" layoutInCell="0" allowOverlap="1" wp14:anchorId="2FFD2956" wp14:editId="1E279280">
                <wp:simplePos x="0" y="0"/>
                <wp:positionH relativeFrom="column">
                  <wp:posOffset>5594350</wp:posOffset>
                </wp:positionH>
                <wp:positionV relativeFrom="paragraph">
                  <wp:posOffset>100330</wp:posOffset>
                </wp:positionV>
                <wp:extent cx="635" cy="635"/>
                <wp:effectExtent l="0" t="0" r="0" b="0"/>
                <wp:wrapNone/>
                <wp:docPr id="61"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48000" behindDoc="0" locked="0" layoutInCell="0" allowOverlap="1" wp14:anchorId="6F2BEC33" wp14:editId="0311471C">
                <wp:simplePos x="0" y="0"/>
                <wp:positionH relativeFrom="column">
                  <wp:posOffset>3872230</wp:posOffset>
                </wp:positionH>
                <wp:positionV relativeFrom="paragraph">
                  <wp:posOffset>-1324610</wp:posOffset>
                </wp:positionV>
                <wp:extent cx="1270" cy="1270"/>
                <wp:effectExtent l="0" t="0" r="0" b="0"/>
                <wp:wrapNone/>
                <wp:docPr id="60"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70"/>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45952" behindDoc="0" locked="0" layoutInCell="0" allowOverlap="1" wp14:anchorId="48E1A3E9" wp14:editId="1359F7F8">
                <wp:simplePos x="0" y="0"/>
                <wp:positionH relativeFrom="column">
                  <wp:posOffset>3154680</wp:posOffset>
                </wp:positionH>
                <wp:positionV relativeFrom="paragraph">
                  <wp:posOffset>422910</wp:posOffset>
                </wp:positionV>
                <wp:extent cx="635" cy="635"/>
                <wp:effectExtent l="0" t="0" r="0" b="0"/>
                <wp:wrapNone/>
                <wp:docPr id="59"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41856" behindDoc="0" locked="0" layoutInCell="0" allowOverlap="1" wp14:anchorId="7D8A92CC" wp14:editId="482E94AB">
                <wp:simplePos x="0" y="0"/>
                <wp:positionH relativeFrom="column">
                  <wp:posOffset>1217930</wp:posOffset>
                </wp:positionH>
                <wp:positionV relativeFrom="paragraph">
                  <wp:posOffset>44450</wp:posOffset>
                </wp:positionV>
                <wp:extent cx="635" cy="635"/>
                <wp:effectExtent l="0" t="0" r="0" b="0"/>
                <wp:wrapNone/>
                <wp:docPr id="58"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" o:allowincell="f">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46976" behindDoc="0" locked="0" layoutInCell="0" allowOverlap="1" wp14:anchorId="3E0A4800" wp14:editId="2B7906B6">
                <wp:simplePos x="0" y="0"/>
                <wp:positionH relativeFrom="column">
                  <wp:posOffset>2365375</wp:posOffset>
                </wp:positionH>
                <wp:positionV relativeFrom="paragraph">
                  <wp:posOffset>-1905</wp:posOffset>
                </wp:positionV>
                <wp:extent cx="635" cy="635"/>
                <wp:effectExtent l="0" t="0" r="0" b="0"/>
                <wp:wrapNone/>
                <wp:docPr id="57"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39808" behindDoc="0" locked="0" layoutInCell="0" allowOverlap="1" wp14:anchorId="5D033E5F" wp14:editId="607C9C93">
                <wp:simplePos x="0" y="0"/>
                <wp:positionH relativeFrom="column">
                  <wp:posOffset>1934845</wp:posOffset>
                </wp:positionH>
                <wp:positionV relativeFrom="paragraph">
                  <wp:posOffset>82550</wp:posOffset>
                </wp:positionV>
                <wp:extent cx="1270" cy="635"/>
                <wp:effectExtent l="0" t="0" r="0" b="0"/>
                <wp:wrapNone/>
                <wp:docPr id="56"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44928" behindDoc="0" locked="0" layoutInCell="0" allowOverlap="1" wp14:anchorId="278F99FB" wp14:editId="4B12FF36">
                <wp:simplePos x="0" y="0"/>
                <wp:positionH relativeFrom="column">
                  <wp:posOffset>5881370</wp:posOffset>
                </wp:positionH>
                <wp:positionV relativeFrom="paragraph">
                  <wp:posOffset>29845</wp:posOffset>
                </wp:positionV>
                <wp:extent cx="1270" cy="635"/>
                <wp:effectExtent l="0" t="0" r="0" b="0"/>
                <wp:wrapNone/>
                <wp:docPr id="55"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" o:allowincell="f" strokeweight=".25pt">
                <v:stroke startarrowwidth="narrow" startarrowlength="short" endarrowwidth="narrow" endarrowlength="short"/>
              </v:line>
            </w:pict>
          </mc:Fallback>
        </mc:AlternateContent>
      </w:r>
      <w:r w:rsidR="000B0F63" w:rsidRPr="00750EAD">
        <w:rPr>
          <w:rFonts w:ascii="Times New Roman" w:eastAsia="Calibri" w:hAnsi="Times New Roman" w:cs="Times New Roman"/>
          <w:b/>
          <w:bCs/>
          <w:sz w:val="28"/>
          <w:szCs w:val="28"/>
          <w:lang w:eastAsia="en-US"/>
        </w:rPr>
        <w:t>Входной контроль</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Входной контроль имеет целью выявление уровня знаний обучающегося перед изучением курса, выявления вопросов, интересующих его для глубокого изучения курса, а также сравнения их результатов с итоговым контролем знаний для определения степени освоения обучающимся образовательной программы.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Входной контроль проводится в форме тестирования по тестовым заданиям в области организации караульной службы.</w:t>
      </w:r>
    </w:p>
    <w:p w:rsidR="00B01F93" w:rsidRPr="00750EAD" w:rsidRDefault="00B01F93" w:rsidP="00F155CD">
      <w:pPr>
        <w:widowControl w:val="0"/>
        <w:suppressAutoHyphens/>
        <w:spacing w:after="0" w:line="240" w:lineRule="auto"/>
        <w:jc w:val="center"/>
        <w:rPr>
          <w:rFonts w:ascii="Times New Roman" w:hAnsi="Times New Roman" w:cs="Times New Roman"/>
          <w:b/>
          <w:snapToGrid w:val="0"/>
          <w:sz w:val="28"/>
          <w:szCs w:val="28"/>
        </w:rPr>
      </w:pPr>
    </w:p>
    <w:p w:rsidR="007D5717" w:rsidRPr="00750EAD" w:rsidRDefault="007D5717" w:rsidP="0036328C">
      <w:pPr>
        <w:widowControl w:val="0"/>
        <w:suppressAutoHyphens/>
        <w:spacing w:after="0" w:line="240" w:lineRule="auto"/>
        <w:ind w:firstLine="708"/>
        <w:jc w:val="both"/>
        <w:rPr>
          <w:rFonts w:ascii="Times New Roman" w:hAnsi="Times New Roman" w:cs="Times New Roman"/>
          <w:b/>
          <w:snapToGrid w:val="0"/>
          <w:sz w:val="28"/>
          <w:szCs w:val="28"/>
        </w:rPr>
      </w:pPr>
      <w:r w:rsidRPr="00750EAD">
        <w:rPr>
          <w:rFonts w:ascii="Times New Roman" w:hAnsi="Times New Roman" w:cs="Times New Roman"/>
          <w:b/>
          <w:snapToGrid w:val="0"/>
          <w:sz w:val="28"/>
          <w:szCs w:val="28"/>
        </w:rPr>
        <w:t>Тема 1. Организация и несение караульной службы в подразделениях пожарной охраны.</w:t>
      </w:r>
    </w:p>
    <w:p w:rsidR="007D5717" w:rsidRPr="00750EAD" w:rsidRDefault="007D5717" w:rsidP="00F155CD">
      <w:pPr>
        <w:widowControl w:val="0"/>
        <w:suppressAutoHyphen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napToGrid w:val="0"/>
          <w:sz w:val="28"/>
          <w:szCs w:val="28"/>
        </w:rPr>
        <w:t>Организация и несение службы пожарной охраны. Границы обслуживания и выездов подразделений пожарной охраны. Основные службы. Порядок привлечения сил и средств подразделений пожарной охраны к тушению пожаров. Нештатные службы пожарной охраны. Должностные лица пожарной охраны, их права и обязанности. Особенности организации службы пожарной охраны при введении особого противопожарного режима.</w:t>
      </w:r>
    </w:p>
    <w:p w:rsidR="007D5717" w:rsidRPr="00750EAD" w:rsidRDefault="007D5717" w:rsidP="00F155CD">
      <w:pPr>
        <w:widowControl w:val="0"/>
        <w:suppressAutoHyphens/>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Должностные лица караула, их подчиненность, обязанности и права. Размещение личного состава и техники.</w:t>
      </w:r>
    </w:p>
    <w:p w:rsidR="007D5717" w:rsidRPr="00750EAD" w:rsidRDefault="007D5717" w:rsidP="00F155CD">
      <w:pPr>
        <w:widowControl w:val="0"/>
        <w:suppressAutoHyphens/>
        <w:spacing w:after="0" w:line="240" w:lineRule="auto"/>
        <w:ind w:firstLine="709"/>
        <w:jc w:val="both"/>
        <w:rPr>
          <w:rFonts w:ascii="Times New Roman" w:hAnsi="Times New Roman" w:cs="Times New Roman"/>
          <w:snapToGrid w:val="0"/>
          <w:spacing w:val="-4"/>
          <w:sz w:val="28"/>
          <w:szCs w:val="28"/>
        </w:rPr>
      </w:pPr>
      <w:r w:rsidRPr="00750EAD">
        <w:rPr>
          <w:rFonts w:ascii="Times New Roman" w:hAnsi="Times New Roman" w:cs="Times New Roman"/>
          <w:snapToGrid w:val="0"/>
          <w:spacing w:val="-4"/>
          <w:sz w:val="28"/>
          <w:szCs w:val="28"/>
        </w:rPr>
        <w:t>Внутренний распорядок. Форма одежды личного состава караула. Порядок приведения караула в боеготовность после возвращения с пожара или пожарно-тактических занятий.</w:t>
      </w:r>
    </w:p>
    <w:p w:rsidR="007D5717" w:rsidRPr="00750EAD" w:rsidRDefault="007D5717" w:rsidP="00F155CD">
      <w:pPr>
        <w:widowControl w:val="0"/>
        <w:suppressAutoHyphens/>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Допуск в служебные помещения. Смена караулов. Порядок смены караулов. Подготовка к смене. Проведение развода караулов. Прием и сдача дежурства.</w:t>
      </w:r>
    </w:p>
    <w:p w:rsidR="007D5717" w:rsidRDefault="007D5717" w:rsidP="00F155CD">
      <w:pPr>
        <w:widowControl w:val="0"/>
        <w:suppressAutoHyphens/>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Внутренний наряд. Назначение внутреннего наряда, его состав. Обязанности лиц внутреннего наряда.</w:t>
      </w:r>
    </w:p>
    <w:p w:rsidR="0036328C" w:rsidRPr="00750EAD" w:rsidRDefault="0036328C" w:rsidP="00F155CD">
      <w:pPr>
        <w:widowControl w:val="0"/>
        <w:suppressAutoHyphens/>
        <w:spacing w:after="0" w:line="240" w:lineRule="auto"/>
        <w:ind w:firstLine="709"/>
        <w:jc w:val="both"/>
        <w:rPr>
          <w:rFonts w:ascii="Times New Roman" w:hAnsi="Times New Roman" w:cs="Times New Roman"/>
          <w:snapToGrid w:val="0"/>
          <w:sz w:val="28"/>
          <w:szCs w:val="28"/>
        </w:rPr>
      </w:pPr>
    </w:p>
    <w:p w:rsidR="007D5717" w:rsidRPr="00750EAD" w:rsidRDefault="007D5717" w:rsidP="0036328C">
      <w:pPr>
        <w:widowControl w:val="0"/>
        <w:spacing w:after="0" w:line="240" w:lineRule="auto"/>
        <w:ind w:firstLine="708"/>
        <w:jc w:val="both"/>
        <w:rPr>
          <w:rFonts w:ascii="Times New Roman" w:eastAsia="Calibri" w:hAnsi="Times New Roman" w:cs="Times New Roman"/>
          <w:b/>
          <w:sz w:val="28"/>
          <w:szCs w:val="28"/>
        </w:rPr>
      </w:pPr>
      <w:r w:rsidRPr="00750EAD">
        <w:rPr>
          <w:rFonts w:ascii="Times New Roman" w:eastAsia="Calibri" w:hAnsi="Times New Roman" w:cs="Times New Roman"/>
          <w:b/>
          <w:sz w:val="28"/>
          <w:szCs w:val="28"/>
        </w:rPr>
        <w:t>Тема 2. Порядок составления и ведения служебной документации.</w:t>
      </w:r>
    </w:p>
    <w:p w:rsidR="007D5717" w:rsidRPr="00750EAD" w:rsidRDefault="007D5717" w:rsidP="00F155CD">
      <w:pPr>
        <w:widowControl w:val="0"/>
        <w:spacing w:after="0" w:line="240" w:lineRule="auto"/>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Перечень документов службы дежурного караула подразделения пожарной охраны. Назначение этих документов, порядок составления и ведения оперативной документации в караулах. Составление и заполнение документов службы дежурного караула.</w:t>
      </w:r>
    </w:p>
    <w:p w:rsidR="007D5717" w:rsidRPr="00750EAD" w:rsidRDefault="007D5717" w:rsidP="00F155CD">
      <w:pPr>
        <w:widowControl w:val="0"/>
        <w:spacing w:after="0" w:line="240" w:lineRule="auto"/>
        <w:jc w:val="both"/>
        <w:rPr>
          <w:rFonts w:ascii="Times New Roman" w:eastAsia="Calibri" w:hAnsi="Times New Roman" w:cs="Times New Roman"/>
          <w:sz w:val="28"/>
          <w:szCs w:val="28"/>
        </w:rPr>
      </w:pPr>
    </w:p>
    <w:p w:rsidR="007D5717" w:rsidRPr="00750EAD" w:rsidRDefault="007D5717" w:rsidP="0036328C">
      <w:pPr>
        <w:pStyle w:val="a5"/>
        <w:widowControl w:val="0"/>
        <w:ind w:left="0" w:firstLine="708"/>
        <w:jc w:val="both"/>
        <w:rPr>
          <w:b/>
          <w:bCs/>
          <w:sz w:val="28"/>
          <w:szCs w:val="28"/>
        </w:rPr>
      </w:pPr>
      <w:r w:rsidRPr="00750EAD">
        <w:rPr>
          <w:b/>
          <w:bCs/>
          <w:sz w:val="28"/>
          <w:szCs w:val="28"/>
        </w:rPr>
        <w:t>Тема 3. Организация подготовки личного состава отделения пожарной охраны.</w:t>
      </w:r>
    </w:p>
    <w:p w:rsidR="007D5717" w:rsidRPr="00750EAD" w:rsidRDefault="007D5717" w:rsidP="00F155CD">
      <w:pPr>
        <w:widowControl w:val="0"/>
        <w:suppressAutoHyphens/>
        <w:spacing w:after="0" w:line="240" w:lineRule="auto"/>
        <w:ind w:firstLine="709"/>
        <w:jc w:val="both"/>
        <w:rPr>
          <w:rFonts w:ascii="Times New Roman" w:hAnsi="Times New Roman" w:cs="Times New Roman"/>
          <w:i/>
          <w:sz w:val="28"/>
          <w:szCs w:val="28"/>
        </w:rPr>
      </w:pPr>
      <w:r w:rsidRPr="00750EAD">
        <w:rPr>
          <w:rFonts w:ascii="Times New Roman" w:hAnsi="Times New Roman" w:cs="Times New Roman"/>
          <w:snapToGrid w:val="0"/>
          <w:sz w:val="28"/>
          <w:szCs w:val="28"/>
        </w:rPr>
        <w:t>Нормативные, правовые и организационно-распорядительные акты, определяющие цели, задачи и формы подготовки личного состава пожарной охраны.</w:t>
      </w:r>
    </w:p>
    <w:p w:rsidR="007D5717" w:rsidRPr="00750EAD" w:rsidRDefault="007D5717" w:rsidP="00F155CD">
      <w:pPr>
        <w:widowControl w:val="0"/>
        <w:suppressAutoHyphens/>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Формы и задачи профессиональной подготовки. Методика проведения занятий.</w:t>
      </w:r>
    </w:p>
    <w:p w:rsidR="007D5717" w:rsidRPr="00750EAD" w:rsidRDefault="007D5717" w:rsidP="00F155CD">
      <w:pPr>
        <w:widowControl w:val="0"/>
        <w:suppressAutoHyphens/>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Специальное первоначальное обучение: цели, задачи, виды, место проведения, оформление его итогов.</w:t>
      </w:r>
    </w:p>
    <w:p w:rsidR="007D5717" w:rsidRPr="00750EAD" w:rsidRDefault="007D5717" w:rsidP="00F155CD">
      <w:pPr>
        <w:widowControl w:val="0"/>
        <w:suppressAutoHyphens/>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Подготовка в период несения караульной службы: цели, задачи, контроль и оценка подготовки.</w:t>
      </w:r>
    </w:p>
    <w:p w:rsidR="007D5717" w:rsidRPr="00750EAD" w:rsidRDefault="007D5717" w:rsidP="00F155CD">
      <w:pPr>
        <w:widowControl w:val="0"/>
        <w:suppressAutoHyphens/>
        <w:spacing w:after="0" w:line="240" w:lineRule="auto"/>
        <w:jc w:val="center"/>
        <w:rPr>
          <w:rFonts w:ascii="Times New Roman" w:hAnsi="Times New Roman" w:cs="Times New Roman"/>
          <w:b/>
          <w:snapToGrid w:val="0"/>
          <w:sz w:val="28"/>
          <w:szCs w:val="28"/>
        </w:rPr>
      </w:pPr>
    </w:p>
    <w:p w:rsidR="007D5717" w:rsidRPr="00750EAD" w:rsidRDefault="007D5717" w:rsidP="0036328C">
      <w:pPr>
        <w:widowControl w:val="0"/>
        <w:suppressAutoHyphens/>
        <w:spacing w:after="0" w:line="240" w:lineRule="auto"/>
        <w:ind w:firstLine="708"/>
        <w:jc w:val="both"/>
        <w:rPr>
          <w:rFonts w:ascii="Times New Roman" w:hAnsi="Times New Roman" w:cs="Times New Roman"/>
          <w:b/>
          <w:snapToGrid w:val="0"/>
          <w:sz w:val="28"/>
          <w:szCs w:val="28"/>
        </w:rPr>
      </w:pPr>
      <w:r w:rsidRPr="00750EAD">
        <w:rPr>
          <w:rFonts w:ascii="Times New Roman" w:hAnsi="Times New Roman" w:cs="Times New Roman"/>
          <w:b/>
          <w:snapToGrid w:val="0"/>
          <w:sz w:val="28"/>
          <w:szCs w:val="28"/>
        </w:rPr>
        <w:t>Тема 4. Организация и проведение занятий с личным составом отделения.</w:t>
      </w:r>
    </w:p>
    <w:p w:rsidR="007D5717" w:rsidRPr="00750EAD" w:rsidRDefault="007D5717" w:rsidP="00F155CD">
      <w:pPr>
        <w:widowControl w:val="0"/>
        <w:suppressAutoHyphens/>
        <w:spacing w:after="0" w:line="240" w:lineRule="auto"/>
        <w:ind w:firstLine="709"/>
        <w:jc w:val="both"/>
        <w:rPr>
          <w:rFonts w:ascii="Times New Roman" w:hAnsi="Times New Roman" w:cs="Times New Roman"/>
          <w:i/>
          <w:sz w:val="28"/>
          <w:szCs w:val="28"/>
        </w:rPr>
      </w:pPr>
      <w:r w:rsidRPr="00750EAD">
        <w:rPr>
          <w:rFonts w:ascii="Times New Roman" w:hAnsi="Times New Roman" w:cs="Times New Roman"/>
          <w:snapToGrid w:val="0"/>
          <w:sz w:val="28"/>
          <w:szCs w:val="28"/>
        </w:rPr>
        <w:t>Методика подготовки к проведению занятия. Подготовка и составление методических планов для проведения занятий с подчинённым личным составом. Структура методического плана для проведения различных занятий. Составление методического плана для проведения занятий. Проведение занятий с личным составом.</w:t>
      </w:r>
    </w:p>
    <w:p w:rsidR="007D5717" w:rsidRDefault="007D5717" w:rsidP="00F155CD">
      <w:pPr>
        <w:widowControl w:val="0"/>
        <w:spacing w:after="0" w:line="240" w:lineRule="auto"/>
        <w:ind w:firstLine="851"/>
        <w:jc w:val="center"/>
        <w:rPr>
          <w:rFonts w:ascii="Times New Roman" w:hAnsi="Times New Roman" w:cs="Times New Roman"/>
          <w:b/>
          <w:bCs/>
          <w:sz w:val="28"/>
          <w:szCs w:val="28"/>
        </w:rPr>
      </w:pPr>
    </w:p>
    <w:p w:rsidR="003F5A02" w:rsidRPr="00750EAD" w:rsidRDefault="003F5A02" w:rsidP="00F155CD">
      <w:pPr>
        <w:widowControl w:val="0"/>
        <w:spacing w:after="0" w:line="240" w:lineRule="auto"/>
        <w:ind w:firstLine="851"/>
        <w:jc w:val="center"/>
        <w:rPr>
          <w:rFonts w:ascii="Times New Roman" w:hAnsi="Times New Roman" w:cs="Times New Roman"/>
          <w:b/>
          <w:bCs/>
          <w:sz w:val="28"/>
          <w:szCs w:val="28"/>
        </w:rPr>
      </w:pPr>
    </w:p>
    <w:p w:rsidR="007D5717" w:rsidRPr="00750EAD" w:rsidRDefault="007D5717" w:rsidP="0036328C">
      <w:pPr>
        <w:widowControl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Тема 5. Организация и структура гражданской обороны</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Структура гражданской обороны и её функционирование. Задачи гражданской обороны.</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Сигналы оповещения гражданской обороны («Воздушная тревога», «Отбой воздушной тревоги», «Радиационная опасность», «Химическая тревога»).</w:t>
      </w:r>
    </w:p>
    <w:p w:rsidR="007D5717" w:rsidRPr="00750EAD" w:rsidRDefault="007D5717" w:rsidP="00F155CD">
      <w:pPr>
        <w:widowControl w:val="0"/>
        <w:spacing w:after="0" w:line="240" w:lineRule="auto"/>
        <w:ind w:firstLine="851"/>
        <w:jc w:val="both"/>
        <w:rPr>
          <w:rFonts w:ascii="Times New Roman" w:hAnsi="Times New Roman" w:cs="Times New Roman"/>
          <w:spacing w:val="-6"/>
          <w:sz w:val="28"/>
          <w:szCs w:val="28"/>
        </w:rPr>
      </w:pPr>
      <w:r w:rsidRPr="00750EAD">
        <w:rPr>
          <w:rFonts w:ascii="Times New Roman" w:hAnsi="Times New Roman" w:cs="Times New Roman"/>
          <w:spacing w:val="-6"/>
          <w:sz w:val="28"/>
          <w:szCs w:val="28"/>
        </w:rPr>
        <w:t>Понятие о спасательных и других неотложных работах в очагах поражения.</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Понятие обеззараживания, дезактивации, дегазации, дезинфекции, дезинсекции и дератизации. Способы и порядок проведения работ по обеззараживанию, дезактивации, дегазации, дезинфекции зараженных поверхностей, техники, одежды, обуви и средств индивидуальной защиты.</w:t>
      </w:r>
      <w:r w:rsidRPr="00750EAD">
        <w:rPr>
          <w:rFonts w:ascii="Times New Roman" w:hAnsi="Times New Roman" w:cs="Times New Roman"/>
          <w:bCs/>
          <w:sz w:val="28"/>
          <w:szCs w:val="28"/>
        </w:rPr>
        <w:tab/>
      </w:r>
    </w:p>
    <w:p w:rsidR="007D5717" w:rsidRPr="00750EAD" w:rsidRDefault="007D5717" w:rsidP="00F155CD">
      <w:pPr>
        <w:widowControl w:val="0"/>
        <w:spacing w:after="0" w:line="240" w:lineRule="auto"/>
        <w:ind w:firstLine="851"/>
        <w:jc w:val="center"/>
        <w:rPr>
          <w:rFonts w:ascii="Times New Roman" w:hAnsi="Times New Roman" w:cs="Times New Roman"/>
          <w:b/>
          <w:bCs/>
          <w:sz w:val="28"/>
          <w:szCs w:val="28"/>
        </w:rPr>
      </w:pPr>
    </w:p>
    <w:p w:rsidR="007D5717" w:rsidRPr="00750EAD" w:rsidRDefault="007D5717" w:rsidP="0036328C">
      <w:pPr>
        <w:widowControl w:val="0"/>
        <w:spacing w:after="0" w:line="240" w:lineRule="auto"/>
        <w:ind w:firstLine="851"/>
        <w:jc w:val="both"/>
        <w:rPr>
          <w:rFonts w:ascii="Times New Roman" w:hAnsi="Times New Roman" w:cs="Times New Roman"/>
          <w:b/>
          <w:bCs/>
          <w:sz w:val="28"/>
          <w:szCs w:val="28"/>
        </w:rPr>
      </w:pPr>
      <w:r w:rsidRPr="00750EAD">
        <w:rPr>
          <w:rFonts w:ascii="Times New Roman" w:hAnsi="Times New Roman" w:cs="Times New Roman"/>
          <w:b/>
          <w:bCs/>
          <w:sz w:val="28"/>
          <w:szCs w:val="28"/>
        </w:rPr>
        <w:t>Тема 6. Классификация чрезвычайных ситуаций</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Чрезвычайные ситуации и их классификация. Чрезвычайные ситуации природного характера: геологические, метеорологические, гидрологические, природные пожары, массовые заболевания людей (эпидемии), животных (эпизоотии), растений (эпифитотии).</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Чрезвычайные ситуации техногенного характера в мирное время: промышленные аварии с выбросом АХОВ, пожары и взрывы, аварии на транспорте: железнодорожном, автомобильном, морском и речном, а также в метрополитене.</w:t>
      </w:r>
    </w:p>
    <w:p w:rsidR="007D5717" w:rsidRPr="00750EAD" w:rsidRDefault="007D5717" w:rsidP="00F155CD">
      <w:pPr>
        <w:widowControl w:val="0"/>
        <w:spacing w:after="0" w:line="240" w:lineRule="auto"/>
        <w:ind w:firstLine="851"/>
        <w:jc w:val="center"/>
        <w:rPr>
          <w:rFonts w:ascii="Times New Roman" w:hAnsi="Times New Roman" w:cs="Times New Roman"/>
          <w:b/>
          <w:bCs/>
          <w:sz w:val="28"/>
          <w:szCs w:val="28"/>
        </w:rPr>
      </w:pPr>
    </w:p>
    <w:p w:rsidR="007D5717" w:rsidRPr="00750EAD" w:rsidRDefault="007D5717" w:rsidP="0036328C">
      <w:pPr>
        <w:widowControl w:val="0"/>
        <w:spacing w:after="0" w:line="240" w:lineRule="auto"/>
        <w:ind w:firstLine="708"/>
        <w:jc w:val="both"/>
        <w:rPr>
          <w:rFonts w:ascii="Times New Roman" w:eastAsia="Calibri" w:hAnsi="Times New Roman" w:cs="Times New Roman"/>
          <w:b/>
          <w:bCs/>
          <w:sz w:val="28"/>
          <w:szCs w:val="28"/>
          <w:lang w:eastAsia="en-US"/>
        </w:rPr>
      </w:pPr>
      <w:r w:rsidRPr="00750EAD">
        <w:rPr>
          <w:rFonts w:ascii="Times New Roman" w:eastAsia="Calibri" w:hAnsi="Times New Roman" w:cs="Times New Roman"/>
          <w:b/>
          <w:bCs/>
          <w:sz w:val="28"/>
          <w:szCs w:val="28"/>
          <w:lang w:eastAsia="en-US"/>
        </w:rPr>
        <w:t>Тема 7. Деятельность добровольческих (волонтерских) и социально ориентированных некоммерческих организаций</w:t>
      </w:r>
    </w:p>
    <w:p w:rsidR="007D5717" w:rsidRPr="00750EAD" w:rsidRDefault="007D5717" w:rsidP="00F155CD">
      <w:pPr>
        <w:widowControl w:val="0"/>
        <w:spacing w:after="0" w:line="240" w:lineRule="auto"/>
        <w:ind w:firstLine="708"/>
        <w:jc w:val="both"/>
        <w:rPr>
          <w:rFonts w:ascii="Times New Roman" w:eastAsia="Calibri" w:hAnsi="Times New Roman" w:cs="Times New Roman"/>
          <w:bCs/>
          <w:sz w:val="28"/>
          <w:szCs w:val="28"/>
          <w:lang w:eastAsia="en-US"/>
        </w:rPr>
      </w:pPr>
      <w:r w:rsidRPr="00750EAD">
        <w:rPr>
          <w:rFonts w:ascii="Times New Roman" w:eastAsia="Calibri" w:hAnsi="Times New Roman" w:cs="Times New Roman"/>
          <w:bCs/>
          <w:sz w:val="28"/>
          <w:szCs w:val="28"/>
          <w:lang w:eastAsia="en-US"/>
        </w:rPr>
        <w:t>Определения понятия «волонтерство» и развитие волонтерской деятельности в России. Мотивы участия молодежи в волонтерской деятельности. Основные направления волонтерской деятельности</w:t>
      </w:r>
      <w:r w:rsidRPr="00750EAD">
        <w:rPr>
          <w:rFonts w:ascii="Times New Roman" w:hAnsi="Times New Roman" w:cs="Times New Roman"/>
          <w:sz w:val="28"/>
          <w:szCs w:val="28"/>
        </w:rPr>
        <w:t xml:space="preserve"> </w:t>
      </w:r>
      <w:r w:rsidRPr="00750EAD">
        <w:rPr>
          <w:rFonts w:ascii="Times New Roman" w:eastAsia="Calibri" w:hAnsi="Times New Roman" w:cs="Times New Roman"/>
          <w:bCs/>
          <w:sz w:val="28"/>
          <w:szCs w:val="28"/>
          <w:lang w:eastAsia="en-US"/>
        </w:rPr>
        <w:t xml:space="preserve">и социально ориентированных некоммерческих организаций. </w:t>
      </w:r>
    </w:p>
    <w:p w:rsidR="007D5717" w:rsidRPr="00750EAD" w:rsidRDefault="007D5717" w:rsidP="00F155CD">
      <w:pPr>
        <w:pStyle w:val="a5"/>
        <w:widowControl w:val="0"/>
        <w:tabs>
          <w:tab w:val="left" w:pos="2145"/>
        </w:tabs>
        <w:rPr>
          <w:bCs/>
          <w:sz w:val="28"/>
          <w:szCs w:val="28"/>
        </w:rPr>
      </w:pPr>
    </w:p>
    <w:p w:rsidR="007D5717" w:rsidRPr="00750EAD" w:rsidRDefault="007D5717" w:rsidP="00A66D44">
      <w:pPr>
        <w:pStyle w:val="a5"/>
        <w:widowControl w:val="0"/>
        <w:numPr>
          <w:ilvl w:val="0"/>
          <w:numId w:val="22"/>
        </w:numPr>
        <w:jc w:val="center"/>
        <w:rPr>
          <w:rFonts w:eastAsia="Calibri"/>
          <w:b/>
          <w:bCs/>
          <w:sz w:val="28"/>
          <w:szCs w:val="28"/>
          <w:lang w:eastAsia="en-US"/>
        </w:rPr>
      </w:pPr>
      <w:r w:rsidRPr="00750EAD">
        <w:rPr>
          <w:rFonts w:eastAsia="Calibri"/>
          <w:b/>
          <w:bCs/>
          <w:sz w:val="28"/>
          <w:szCs w:val="28"/>
          <w:lang w:eastAsia="en-US"/>
        </w:rPr>
        <w:t>Вопросы для подготовки к промежуточной аттестации</w:t>
      </w:r>
    </w:p>
    <w:p w:rsidR="00112EB7" w:rsidRPr="00750EAD" w:rsidRDefault="00112EB7" w:rsidP="00112EB7">
      <w:pPr>
        <w:pStyle w:val="a5"/>
        <w:widowControl w:val="0"/>
        <w:ind w:left="1069"/>
        <w:rPr>
          <w:rFonts w:eastAsia="Calibri"/>
          <w:b/>
          <w:bCs/>
          <w:sz w:val="28"/>
          <w:szCs w:val="28"/>
          <w:lang w:eastAsia="en-US"/>
        </w:rPr>
      </w:pPr>
    </w:p>
    <w:p w:rsidR="007D5717" w:rsidRPr="00750EAD" w:rsidRDefault="007D5717" w:rsidP="00F155CD">
      <w:pPr>
        <w:widowControl w:val="0"/>
        <w:suppressAutoHyphens/>
        <w:spacing w:after="0" w:line="240" w:lineRule="auto"/>
        <w:jc w:val="center"/>
        <w:rPr>
          <w:rFonts w:ascii="Times New Roman" w:hAnsi="Times New Roman" w:cs="Times New Roman"/>
          <w:b/>
          <w:snapToGrid w:val="0"/>
          <w:sz w:val="28"/>
          <w:szCs w:val="28"/>
        </w:rPr>
      </w:pPr>
      <w:r w:rsidRPr="00750EAD">
        <w:rPr>
          <w:rFonts w:ascii="Times New Roman" w:hAnsi="Times New Roman" w:cs="Times New Roman"/>
          <w:b/>
          <w:snapToGrid w:val="0"/>
          <w:sz w:val="28"/>
          <w:szCs w:val="28"/>
        </w:rPr>
        <w:t>Тема 1. Организация и несение службы в пожарных подразделениях.</w:t>
      </w:r>
    </w:p>
    <w:p w:rsidR="007D5717" w:rsidRPr="00750EAD" w:rsidRDefault="007D5717" w:rsidP="00A66D44">
      <w:pPr>
        <w:pStyle w:val="a5"/>
        <w:widowControl w:val="0"/>
        <w:numPr>
          <w:ilvl w:val="0"/>
          <w:numId w:val="23"/>
        </w:numPr>
        <w:suppressAutoHyphens/>
        <w:ind w:left="1066" w:hanging="357"/>
        <w:contextualSpacing w:val="0"/>
        <w:jc w:val="both"/>
        <w:rPr>
          <w:sz w:val="28"/>
          <w:szCs w:val="28"/>
        </w:rPr>
      </w:pPr>
      <w:r w:rsidRPr="00750EAD">
        <w:rPr>
          <w:snapToGrid w:val="0"/>
          <w:sz w:val="28"/>
          <w:szCs w:val="28"/>
        </w:rPr>
        <w:t xml:space="preserve">Организация и несение службы пожарной охраны. </w:t>
      </w:r>
    </w:p>
    <w:p w:rsidR="007D5717" w:rsidRPr="00750EAD" w:rsidRDefault="007D5717" w:rsidP="00A66D44">
      <w:pPr>
        <w:pStyle w:val="a5"/>
        <w:widowControl w:val="0"/>
        <w:numPr>
          <w:ilvl w:val="0"/>
          <w:numId w:val="23"/>
        </w:numPr>
        <w:suppressAutoHyphens/>
        <w:ind w:left="1066" w:hanging="357"/>
        <w:contextualSpacing w:val="0"/>
        <w:jc w:val="both"/>
        <w:rPr>
          <w:sz w:val="28"/>
          <w:szCs w:val="28"/>
        </w:rPr>
      </w:pPr>
      <w:r w:rsidRPr="00750EAD">
        <w:rPr>
          <w:snapToGrid w:val="0"/>
          <w:sz w:val="28"/>
          <w:szCs w:val="28"/>
        </w:rPr>
        <w:t xml:space="preserve">Порядок привлечения сил и средств подразделений пожарной охраны к тушению пожаров. </w:t>
      </w:r>
    </w:p>
    <w:p w:rsidR="007D5717" w:rsidRPr="00750EAD" w:rsidRDefault="007D5717" w:rsidP="00A66D44">
      <w:pPr>
        <w:pStyle w:val="a5"/>
        <w:widowControl w:val="0"/>
        <w:numPr>
          <w:ilvl w:val="0"/>
          <w:numId w:val="23"/>
        </w:numPr>
        <w:suppressAutoHyphens/>
        <w:ind w:left="1066" w:hanging="357"/>
        <w:contextualSpacing w:val="0"/>
        <w:jc w:val="both"/>
        <w:rPr>
          <w:sz w:val="28"/>
          <w:szCs w:val="28"/>
        </w:rPr>
      </w:pPr>
      <w:r w:rsidRPr="00750EAD">
        <w:rPr>
          <w:snapToGrid w:val="0"/>
          <w:sz w:val="28"/>
          <w:szCs w:val="28"/>
        </w:rPr>
        <w:t xml:space="preserve">Нештатные службы пожарной охраны. </w:t>
      </w:r>
    </w:p>
    <w:p w:rsidR="007D5717" w:rsidRPr="00750EAD" w:rsidRDefault="007D5717" w:rsidP="00A66D44">
      <w:pPr>
        <w:pStyle w:val="a5"/>
        <w:widowControl w:val="0"/>
        <w:numPr>
          <w:ilvl w:val="0"/>
          <w:numId w:val="23"/>
        </w:numPr>
        <w:suppressAutoHyphens/>
        <w:ind w:left="1066" w:hanging="357"/>
        <w:contextualSpacing w:val="0"/>
        <w:jc w:val="both"/>
        <w:rPr>
          <w:sz w:val="28"/>
          <w:szCs w:val="28"/>
        </w:rPr>
      </w:pPr>
      <w:r w:rsidRPr="00750EAD">
        <w:rPr>
          <w:snapToGrid w:val="0"/>
          <w:sz w:val="28"/>
          <w:szCs w:val="28"/>
        </w:rPr>
        <w:t xml:space="preserve">Должностные лица пожарной охраны, их права и обязанности. </w:t>
      </w:r>
    </w:p>
    <w:p w:rsidR="007D5717" w:rsidRPr="00750EAD" w:rsidRDefault="007D5717" w:rsidP="00A66D44">
      <w:pPr>
        <w:pStyle w:val="a5"/>
        <w:widowControl w:val="0"/>
        <w:numPr>
          <w:ilvl w:val="0"/>
          <w:numId w:val="23"/>
        </w:numPr>
        <w:suppressAutoHyphens/>
        <w:ind w:left="1066" w:hanging="357"/>
        <w:contextualSpacing w:val="0"/>
        <w:jc w:val="both"/>
        <w:rPr>
          <w:snapToGrid w:val="0"/>
          <w:sz w:val="28"/>
          <w:szCs w:val="28"/>
        </w:rPr>
      </w:pPr>
      <w:r w:rsidRPr="00750EAD">
        <w:rPr>
          <w:snapToGrid w:val="0"/>
          <w:sz w:val="28"/>
          <w:szCs w:val="28"/>
        </w:rPr>
        <w:t>Должностные лица караула, их подчиненность, обязанности и права. Размещение личного состава и техники.</w:t>
      </w:r>
    </w:p>
    <w:p w:rsidR="007D5717" w:rsidRPr="00750EAD" w:rsidRDefault="007D5717" w:rsidP="00F155CD">
      <w:pPr>
        <w:pStyle w:val="a5"/>
        <w:widowControl w:val="0"/>
        <w:ind w:left="1069"/>
        <w:rPr>
          <w:rFonts w:eastAsia="Calibri"/>
          <w:b/>
          <w:sz w:val="28"/>
          <w:szCs w:val="28"/>
        </w:rPr>
      </w:pPr>
    </w:p>
    <w:p w:rsidR="007D5717" w:rsidRPr="00750EAD" w:rsidRDefault="007D5717" w:rsidP="00F155CD">
      <w:pPr>
        <w:pStyle w:val="a5"/>
        <w:widowControl w:val="0"/>
        <w:ind w:left="1069" w:hanging="643"/>
        <w:jc w:val="center"/>
        <w:rPr>
          <w:rFonts w:eastAsia="Calibri"/>
          <w:b/>
          <w:sz w:val="28"/>
          <w:szCs w:val="28"/>
        </w:rPr>
      </w:pPr>
      <w:r w:rsidRPr="00750EAD">
        <w:rPr>
          <w:rFonts w:eastAsia="Calibri"/>
          <w:b/>
          <w:sz w:val="28"/>
          <w:szCs w:val="28"/>
        </w:rPr>
        <w:t>Тема 2. Порядок составления и ведения служебной документации.</w:t>
      </w:r>
    </w:p>
    <w:p w:rsidR="007D5717" w:rsidRPr="00750EAD" w:rsidRDefault="007D5717" w:rsidP="00A66D44">
      <w:pPr>
        <w:pStyle w:val="a5"/>
        <w:widowControl w:val="0"/>
        <w:numPr>
          <w:ilvl w:val="0"/>
          <w:numId w:val="23"/>
        </w:numPr>
        <w:contextualSpacing w:val="0"/>
        <w:jc w:val="both"/>
        <w:rPr>
          <w:rFonts w:eastAsia="Calibri"/>
          <w:sz w:val="28"/>
          <w:szCs w:val="28"/>
        </w:rPr>
      </w:pPr>
      <w:r w:rsidRPr="00750EAD">
        <w:rPr>
          <w:rFonts w:eastAsia="Calibri"/>
          <w:sz w:val="28"/>
          <w:szCs w:val="28"/>
        </w:rPr>
        <w:t xml:space="preserve">Перечень документов службы дежурного караула подразделения пожарной охраны. </w:t>
      </w:r>
    </w:p>
    <w:p w:rsidR="007D5717" w:rsidRPr="00750EAD" w:rsidRDefault="007D5717" w:rsidP="00A66D44">
      <w:pPr>
        <w:pStyle w:val="a5"/>
        <w:widowControl w:val="0"/>
        <w:numPr>
          <w:ilvl w:val="0"/>
          <w:numId w:val="23"/>
        </w:numPr>
        <w:ind w:left="1134" w:hanging="425"/>
        <w:contextualSpacing w:val="0"/>
        <w:jc w:val="both"/>
        <w:rPr>
          <w:rFonts w:eastAsia="Calibri"/>
          <w:sz w:val="28"/>
          <w:szCs w:val="28"/>
        </w:rPr>
      </w:pPr>
      <w:r w:rsidRPr="00750EAD">
        <w:rPr>
          <w:rFonts w:eastAsia="Calibri"/>
          <w:sz w:val="28"/>
          <w:szCs w:val="28"/>
        </w:rPr>
        <w:t xml:space="preserve">Порядок составления и ведения оперативной документации в караулах. </w:t>
      </w:r>
    </w:p>
    <w:p w:rsidR="007D5717" w:rsidRPr="00750EAD" w:rsidRDefault="007D5717" w:rsidP="00A66D44">
      <w:pPr>
        <w:pStyle w:val="a5"/>
        <w:widowControl w:val="0"/>
        <w:numPr>
          <w:ilvl w:val="0"/>
          <w:numId w:val="23"/>
        </w:numPr>
        <w:ind w:left="1134" w:hanging="425"/>
        <w:contextualSpacing w:val="0"/>
        <w:jc w:val="both"/>
        <w:rPr>
          <w:rFonts w:eastAsia="Calibri"/>
          <w:sz w:val="28"/>
          <w:szCs w:val="28"/>
        </w:rPr>
      </w:pPr>
      <w:r w:rsidRPr="00750EAD">
        <w:rPr>
          <w:rFonts w:eastAsia="Calibri"/>
          <w:sz w:val="28"/>
          <w:szCs w:val="28"/>
        </w:rPr>
        <w:t>Составление и заполнение документов службы дежурного караула.</w:t>
      </w:r>
    </w:p>
    <w:p w:rsidR="007D5717" w:rsidRPr="00750EAD" w:rsidRDefault="007D5717" w:rsidP="00F155CD">
      <w:pPr>
        <w:widowControl w:val="0"/>
        <w:tabs>
          <w:tab w:val="left" w:pos="915"/>
        </w:tabs>
        <w:spacing w:after="0" w:line="240" w:lineRule="auto"/>
        <w:rPr>
          <w:rFonts w:ascii="Times New Roman" w:eastAsia="Calibri" w:hAnsi="Times New Roman" w:cs="Times New Roman"/>
          <w:sz w:val="28"/>
          <w:szCs w:val="28"/>
          <w:lang w:eastAsia="en-US"/>
        </w:rPr>
      </w:pPr>
    </w:p>
    <w:p w:rsidR="007D5717" w:rsidRPr="00750EAD" w:rsidRDefault="007D5717" w:rsidP="00F155CD">
      <w:pPr>
        <w:pStyle w:val="a5"/>
        <w:widowControl w:val="0"/>
        <w:ind w:hanging="153"/>
        <w:jc w:val="center"/>
        <w:rPr>
          <w:b/>
          <w:bCs/>
          <w:sz w:val="28"/>
          <w:szCs w:val="28"/>
        </w:rPr>
      </w:pPr>
      <w:r w:rsidRPr="00750EAD">
        <w:rPr>
          <w:b/>
          <w:bCs/>
          <w:sz w:val="28"/>
          <w:szCs w:val="28"/>
        </w:rPr>
        <w:t>Тема 3. Подготовка личного состава подразделений пожарной охраны.</w:t>
      </w:r>
    </w:p>
    <w:p w:rsidR="007D5717" w:rsidRPr="00750EAD" w:rsidRDefault="007D5717" w:rsidP="00A66D44">
      <w:pPr>
        <w:pStyle w:val="a5"/>
        <w:widowControl w:val="0"/>
        <w:numPr>
          <w:ilvl w:val="0"/>
          <w:numId w:val="23"/>
        </w:numPr>
        <w:suppressAutoHyphens/>
        <w:ind w:left="1066" w:hanging="357"/>
        <w:contextualSpacing w:val="0"/>
        <w:jc w:val="both"/>
        <w:rPr>
          <w:i/>
          <w:sz w:val="28"/>
          <w:szCs w:val="28"/>
        </w:rPr>
      </w:pPr>
      <w:r w:rsidRPr="00750EAD">
        <w:rPr>
          <w:snapToGrid w:val="0"/>
          <w:sz w:val="28"/>
          <w:szCs w:val="28"/>
        </w:rPr>
        <w:t>Нормативные, правовые и организационно-распорядительные акты, определяющие цели, задачи и формы подготовки личного состава пожарной охраны.</w:t>
      </w:r>
    </w:p>
    <w:p w:rsidR="007D5717" w:rsidRPr="00750EAD" w:rsidRDefault="007D5717" w:rsidP="00A66D44">
      <w:pPr>
        <w:pStyle w:val="a5"/>
        <w:widowControl w:val="0"/>
        <w:numPr>
          <w:ilvl w:val="0"/>
          <w:numId w:val="23"/>
        </w:numPr>
        <w:suppressAutoHyphens/>
        <w:ind w:left="1066" w:hanging="357"/>
        <w:contextualSpacing w:val="0"/>
        <w:jc w:val="both"/>
        <w:rPr>
          <w:snapToGrid w:val="0"/>
          <w:sz w:val="28"/>
          <w:szCs w:val="28"/>
        </w:rPr>
      </w:pPr>
      <w:r w:rsidRPr="00750EAD">
        <w:rPr>
          <w:snapToGrid w:val="0"/>
          <w:sz w:val="28"/>
          <w:szCs w:val="28"/>
        </w:rPr>
        <w:t xml:space="preserve"> Формы и задачи профессиональной подготовки. Методика проведения занятий.</w:t>
      </w:r>
    </w:p>
    <w:p w:rsidR="007D5717" w:rsidRPr="00750EAD" w:rsidRDefault="007D5717" w:rsidP="00A66D44">
      <w:pPr>
        <w:pStyle w:val="a5"/>
        <w:widowControl w:val="0"/>
        <w:numPr>
          <w:ilvl w:val="0"/>
          <w:numId w:val="23"/>
        </w:numPr>
        <w:suppressAutoHyphens/>
        <w:ind w:left="1066" w:hanging="357"/>
        <w:contextualSpacing w:val="0"/>
        <w:jc w:val="both"/>
        <w:rPr>
          <w:snapToGrid w:val="0"/>
          <w:sz w:val="28"/>
          <w:szCs w:val="28"/>
        </w:rPr>
      </w:pPr>
      <w:r w:rsidRPr="00750EAD">
        <w:rPr>
          <w:snapToGrid w:val="0"/>
          <w:sz w:val="28"/>
          <w:szCs w:val="28"/>
        </w:rPr>
        <w:t xml:space="preserve"> Специальное первоначальное обучение: цели, задачи, виды, место проведения, оформление его итогов.</w:t>
      </w:r>
    </w:p>
    <w:p w:rsidR="007D5717" w:rsidRPr="00750EAD" w:rsidRDefault="007D5717" w:rsidP="00A66D44">
      <w:pPr>
        <w:pStyle w:val="a5"/>
        <w:widowControl w:val="0"/>
        <w:numPr>
          <w:ilvl w:val="0"/>
          <w:numId w:val="23"/>
        </w:numPr>
        <w:suppressAutoHyphens/>
        <w:ind w:left="1066" w:hanging="357"/>
        <w:contextualSpacing w:val="0"/>
        <w:jc w:val="both"/>
        <w:rPr>
          <w:snapToGrid w:val="0"/>
          <w:sz w:val="28"/>
          <w:szCs w:val="28"/>
        </w:rPr>
      </w:pPr>
      <w:r w:rsidRPr="00750EAD">
        <w:rPr>
          <w:snapToGrid w:val="0"/>
          <w:sz w:val="28"/>
          <w:szCs w:val="28"/>
        </w:rPr>
        <w:t xml:space="preserve"> Подготовка в период несения караульной службы: цели, задачи, контроль и оценка подготовки.</w:t>
      </w:r>
    </w:p>
    <w:p w:rsidR="007D5717" w:rsidRPr="00750EAD" w:rsidRDefault="007D5717" w:rsidP="00F155CD">
      <w:pPr>
        <w:widowControl w:val="0"/>
        <w:suppressAutoHyphens/>
        <w:spacing w:after="0" w:line="240" w:lineRule="auto"/>
        <w:rPr>
          <w:rFonts w:ascii="Times New Roman" w:hAnsi="Times New Roman" w:cs="Times New Roman"/>
          <w:b/>
          <w:snapToGrid w:val="0"/>
          <w:sz w:val="28"/>
          <w:szCs w:val="28"/>
        </w:rPr>
      </w:pPr>
    </w:p>
    <w:p w:rsidR="007D5717" w:rsidRPr="00750EAD" w:rsidRDefault="007D5717" w:rsidP="00F155CD">
      <w:pPr>
        <w:pStyle w:val="a5"/>
        <w:widowControl w:val="0"/>
        <w:suppressAutoHyphens/>
        <w:ind w:left="1069" w:hanging="502"/>
        <w:rPr>
          <w:b/>
          <w:snapToGrid w:val="0"/>
          <w:sz w:val="28"/>
          <w:szCs w:val="28"/>
        </w:rPr>
      </w:pPr>
      <w:r w:rsidRPr="00750EAD">
        <w:rPr>
          <w:b/>
          <w:snapToGrid w:val="0"/>
          <w:sz w:val="28"/>
          <w:szCs w:val="28"/>
        </w:rPr>
        <w:t>Тема 4. Организация и проведение занятий с личным составом.</w:t>
      </w:r>
    </w:p>
    <w:p w:rsidR="007D5717" w:rsidRPr="00750EAD" w:rsidRDefault="007D5717" w:rsidP="00A66D44">
      <w:pPr>
        <w:pStyle w:val="a5"/>
        <w:widowControl w:val="0"/>
        <w:numPr>
          <w:ilvl w:val="0"/>
          <w:numId w:val="23"/>
        </w:numPr>
        <w:suppressAutoHyphens/>
        <w:ind w:left="1066" w:hanging="357"/>
        <w:contextualSpacing w:val="0"/>
        <w:jc w:val="both"/>
        <w:rPr>
          <w:i/>
          <w:sz w:val="28"/>
          <w:szCs w:val="28"/>
        </w:rPr>
      </w:pPr>
      <w:r w:rsidRPr="00750EAD">
        <w:rPr>
          <w:snapToGrid w:val="0"/>
          <w:sz w:val="28"/>
          <w:szCs w:val="28"/>
        </w:rPr>
        <w:t xml:space="preserve"> Методика подготовки к проведению занятия. </w:t>
      </w:r>
    </w:p>
    <w:p w:rsidR="007D5717" w:rsidRPr="00750EAD" w:rsidRDefault="007D5717" w:rsidP="00A66D44">
      <w:pPr>
        <w:pStyle w:val="a5"/>
        <w:widowControl w:val="0"/>
        <w:numPr>
          <w:ilvl w:val="0"/>
          <w:numId w:val="23"/>
        </w:numPr>
        <w:suppressAutoHyphens/>
        <w:ind w:left="1066" w:hanging="357"/>
        <w:contextualSpacing w:val="0"/>
        <w:jc w:val="both"/>
        <w:rPr>
          <w:i/>
          <w:sz w:val="28"/>
          <w:szCs w:val="28"/>
        </w:rPr>
      </w:pPr>
      <w:r w:rsidRPr="00750EAD">
        <w:rPr>
          <w:snapToGrid w:val="0"/>
          <w:sz w:val="28"/>
          <w:szCs w:val="28"/>
        </w:rPr>
        <w:t xml:space="preserve"> Подготовка и составление методических планов для проведения занятий с подчинённым личным составом. </w:t>
      </w:r>
    </w:p>
    <w:p w:rsidR="007D5717" w:rsidRPr="00750EAD" w:rsidRDefault="007D5717" w:rsidP="00A66D44">
      <w:pPr>
        <w:pStyle w:val="a5"/>
        <w:widowControl w:val="0"/>
        <w:numPr>
          <w:ilvl w:val="0"/>
          <w:numId w:val="23"/>
        </w:numPr>
        <w:suppressAutoHyphens/>
        <w:ind w:left="1066" w:hanging="357"/>
        <w:contextualSpacing w:val="0"/>
        <w:jc w:val="both"/>
        <w:rPr>
          <w:i/>
          <w:sz w:val="28"/>
          <w:szCs w:val="28"/>
        </w:rPr>
      </w:pPr>
      <w:r w:rsidRPr="00750EAD">
        <w:rPr>
          <w:snapToGrid w:val="0"/>
          <w:sz w:val="28"/>
          <w:szCs w:val="28"/>
        </w:rPr>
        <w:t xml:space="preserve"> Структура методического плана для проведения различных занятий. </w:t>
      </w:r>
    </w:p>
    <w:p w:rsidR="007D5717" w:rsidRPr="00750EAD" w:rsidRDefault="007D5717" w:rsidP="00A66D44">
      <w:pPr>
        <w:pStyle w:val="a5"/>
        <w:widowControl w:val="0"/>
        <w:numPr>
          <w:ilvl w:val="0"/>
          <w:numId w:val="23"/>
        </w:numPr>
        <w:tabs>
          <w:tab w:val="left" w:pos="915"/>
        </w:tabs>
        <w:suppressAutoHyphens/>
        <w:ind w:left="1066" w:hanging="357"/>
        <w:contextualSpacing w:val="0"/>
        <w:jc w:val="both"/>
        <w:rPr>
          <w:rFonts w:eastAsia="Calibri"/>
          <w:sz w:val="28"/>
          <w:szCs w:val="28"/>
        </w:rPr>
      </w:pPr>
      <w:r w:rsidRPr="00750EAD">
        <w:rPr>
          <w:snapToGrid w:val="0"/>
          <w:sz w:val="28"/>
          <w:szCs w:val="28"/>
        </w:rPr>
        <w:t xml:space="preserve"> Составление методического плана для проведения занятий. </w:t>
      </w:r>
    </w:p>
    <w:p w:rsidR="007D5717" w:rsidRPr="00750EAD" w:rsidRDefault="007D5717" w:rsidP="00F155CD">
      <w:pPr>
        <w:widowControl w:val="0"/>
        <w:spacing w:after="0" w:line="240" w:lineRule="auto"/>
        <w:rPr>
          <w:rFonts w:ascii="Times New Roman" w:hAnsi="Times New Roman" w:cs="Times New Roman"/>
          <w:b/>
          <w:bCs/>
          <w:sz w:val="28"/>
          <w:szCs w:val="28"/>
        </w:rPr>
      </w:pPr>
    </w:p>
    <w:p w:rsidR="007D5717" w:rsidRPr="00750EAD" w:rsidRDefault="007D5717" w:rsidP="00112EB7">
      <w:pPr>
        <w:widowControl w:val="0"/>
        <w:spacing w:after="0" w:line="240" w:lineRule="auto"/>
        <w:ind w:firstLine="426"/>
        <w:jc w:val="center"/>
        <w:rPr>
          <w:rFonts w:ascii="Times New Roman" w:hAnsi="Times New Roman" w:cs="Times New Roman"/>
          <w:b/>
          <w:bCs/>
          <w:sz w:val="28"/>
          <w:szCs w:val="28"/>
        </w:rPr>
      </w:pPr>
      <w:r w:rsidRPr="00750EAD">
        <w:rPr>
          <w:rFonts w:ascii="Times New Roman" w:hAnsi="Times New Roman" w:cs="Times New Roman"/>
          <w:b/>
          <w:bCs/>
          <w:sz w:val="28"/>
          <w:szCs w:val="28"/>
        </w:rPr>
        <w:t>Тема 5. Организация и структура гражданской обороны</w:t>
      </w:r>
    </w:p>
    <w:p w:rsidR="007D5717" w:rsidRPr="00750EAD" w:rsidRDefault="007D5717" w:rsidP="00A66D44">
      <w:pPr>
        <w:pStyle w:val="a5"/>
        <w:widowControl w:val="0"/>
        <w:numPr>
          <w:ilvl w:val="0"/>
          <w:numId w:val="23"/>
        </w:numPr>
        <w:ind w:left="1066" w:hanging="357"/>
        <w:contextualSpacing w:val="0"/>
        <w:jc w:val="both"/>
        <w:rPr>
          <w:sz w:val="28"/>
          <w:szCs w:val="28"/>
        </w:rPr>
      </w:pPr>
      <w:r w:rsidRPr="00750EAD">
        <w:rPr>
          <w:sz w:val="28"/>
          <w:szCs w:val="28"/>
        </w:rPr>
        <w:t xml:space="preserve">Структура гражданской обороны и её функционирование. </w:t>
      </w:r>
    </w:p>
    <w:p w:rsidR="007D5717" w:rsidRPr="00750EAD" w:rsidRDefault="007D5717" w:rsidP="00A66D44">
      <w:pPr>
        <w:pStyle w:val="a5"/>
        <w:widowControl w:val="0"/>
        <w:numPr>
          <w:ilvl w:val="0"/>
          <w:numId w:val="23"/>
        </w:numPr>
        <w:ind w:left="1066" w:hanging="357"/>
        <w:contextualSpacing w:val="0"/>
        <w:jc w:val="both"/>
        <w:rPr>
          <w:sz w:val="28"/>
          <w:szCs w:val="28"/>
        </w:rPr>
      </w:pPr>
      <w:r w:rsidRPr="00750EAD">
        <w:rPr>
          <w:sz w:val="28"/>
          <w:szCs w:val="28"/>
        </w:rPr>
        <w:t>Сигналы оповещения гражданской обороны («Воздушная тревога», «Отбой воздушной тревоги», «Радиационная опасность», «Химическая тревога»).</w:t>
      </w:r>
    </w:p>
    <w:p w:rsidR="007D5717" w:rsidRPr="00750EAD" w:rsidRDefault="007D5717" w:rsidP="00A66D44">
      <w:pPr>
        <w:pStyle w:val="a5"/>
        <w:widowControl w:val="0"/>
        <w:numPr>
          <w:ilvl w:val="0"/>
          <w:numId w:val="23"/>
        </w:numPr>
        <w:ind w:left="1066" w:hanging="357"/>
        <w:contextualSpacing w:val="0"/>
        <w:jc w:val="both"/>
        <w:rPr>
          <w:sz w:val="28"/>
          <w:szCs w:val="28"/>
        </w:rPr>
      </w:pPr>
      <w:r w:rsidRPr="00750EAD">
        <w:rPr>
          <w:sz w:val="28"/>
          <w:szCs w:val="28"/>
        </w:rPr>
        <w:t>Пожарная разведка в очагах поражения, в зонах стихийных бедствий и катастроф.</w:t>
      </w:r>
    </w:p>
    <w:p w:rsidR="007D5717" w:rsidRPr="00750EAD" w:rsidRDefault="007D5717" w:rsidP="00A66D44">
      <w:pPr>
        <w:pStyle w:val="a5"/>
        <w:widowControl w:val="0"/>
        <w:numPr>
          <w:ilvl w:val="0"/>
          <w:numId w:val="23"/>
        </w:numPr>
        <w:ind w:left="1066" w:hanging="357"/>
        <w:contextualSpacing w:val="0"/>
        <w:jc w:val="both"/>
        <w:rPr>
          <w:spacing w:val="-6"/>
          <w:sz w:val="28"/>
          <w:szCs w:val="28"/>
        </w:rPr>
      </w:pPr>
      <w:r w:rsidRPr="00750EAD">
        <w:rPr>
          <w:spacing w:val="-6"/>
          <w:sz w:val="28"/>
          <w:szCs w:val="28"/>
        </w:rPr>
        <w:t>Понятие о спасательных и других неотложных работах в очагах поражения.</w:t>
      </w:r>
    </w:p>
    <w:p w:rsidR="007D5717" w:rsidRPr="00750EAD" w:rsidRDefault="007D5717" w:rsidP="00F155CD">
      <w:pPr>
        <w:widowControl w:val="0"/>
        <w:spacing w:after="0" w:line="240" w:lineRule="auto"/>
        <w:ind w:firstLine="851"/>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firstLine="851"/>
        <w:jc w:val="center"/>
        <w:rPr>
          <w:rFonts w:ascii="Times New Roman" w:hAnsi="Times New Roman" w:cs="Times New Roman"/>
          <w:b/>
          <w:bCs/>
          <w:sz w:val="28"/>
          <w:szCs w:val="28"/>
        </w:rPr>
      </w:pPr>
      <w:r w:rsidRPr="00750EAD">
        <w:rPr>
          <w:rFonts w:ascii="Times New Roman" w:hAnsi="Times New Roman" w:cs="Times New Roman"/>
          <w:b/>
          <w:bCs/>
          <w:sz w:val="28"/>
          <w:szCs w:val="28"/>
        </w:rPr>
        <w:t>Тема 6. Классификация чрезвычайных ситуаций</w:t>
      </w:r>
    </w:p>
    <w:p w:rsidR="007D5717" w:rsidRPr="00750EAD" w:rsidRDefault="007D5717" w:rsidP="00A66D44">
      <w:pPr>
        <w:pStyle w:val="a5"/>
        <w:widowControl w:val="0"/>
        <w:numPr>
          <w:ilvl w:val="0"/>
          <w:numId w:val="23"/>
        </w:numPr>
        <w:ind w:left="1066" w:hanging="357"/>
        <w:contextualSpacing w:val="0"/>
        <w:jc w:val="both"/>
        <w:rPr>
          <w:sz w:val="28"/>
          <w:szCs w:val="28"/>
        </w:rPr>
      </w:pPr>
      <w:r w:rsidRPr="00750EAD">
        <w:rPr>
          <w:sz w:val="28"/>
          <w:szCs w:val="28"/>
        </w:rPr>
        <w:t xml:space="preserve">Чрезвычайные ситуации и их классификация. </w:t>
      </w:r>
    </w:p>
    <w:p w:rsidR="007D5717" w:rsidRPr="00750EAD" w:rsidRDefault="007D5717" w:rsidP="00A66D44">
      <w:pPr>
        <w:pStyle w:val="a5"/>
        <w:widowControl w:val="0"/>
        <w:numPr>
          <w:ilvl w:val="0"/>
          <w:numId w:val="23"/>
        </w:numPr>
        <w:ind w:left="1066" w:hanging="357"/>
        <w:contextualSpacing w:val="0"/>
        <w:jc w:val="both"/>
        <w:rPr>
          <w:sz w:val="28"/>
          <w:szCs w:val="28"/>
        </w:rPr>
      </w:pPr>
      <w:r w:rsidRPr="00750EAD">
        <w:rPr>
          <w:sz w:val="28"/>
          <w:szCs w:val="28"/>
        </w:rPr>
        <w:t>Чрезвычайные ситуации природного характера: геологические, метеорологические, гидрологические, природные пожары, массовые заболевания людей (эпидемии), животных (эпизоотии), растений (эпифитотии).</w:t>
      </w:r>
    </w:p>
    <w:p w:rsidR="007D5717" w:rsidRPr="00750EAD" w:rsidRDefault="007D5717" w:rsidP="00A66D44">
      <w:pPr>
        <w:pStyle w:val="a5"/>
        <w:widowControl w:val="0"/>
        <w:numPr>
          <w:ilvl w:val="0"/>
          <w:numId w:val="23"/>
        </w:numPr>
        <w:ind w:left="1066" w:hanging="357"/>
        <w:contextualSpacing w:val="0"/>
        <w:jc w:val="both"/>
        <w:rPr>
          <w:b/>
          <w:bCs/>
          <w:sz w:val="28"/>
          <w:szCs w:val="28"/>
        </w:rPr>
      </w:pPr>
      <w:r w:rsidRPr="00750EAD">
        <w:rPr>
          <w:sz w:val="28"/>
          <w:szCs w:val="28"/>
        </w:rPr>
        <w:t>Чрезвычайные ситуации техногенного характера в мирное время.</w:t>
      </w:r>
      <w:r w:rsidRPr="00750EAD">
        <w:rPr>
          <w:b/>
          <w:bCs/>
          <w:sz w:val="28"/>
          <w:szCs w:val="28"/>
        </w:rPr>
        <w:t xml:space="preserve"> </w:t>
      </w:r>
    </w:p>
    <w:p w:rsidR="007D5717" w:rsidRPr="00750EAD" w:rsidRDefault="007D5717" w:rsidP="00F155CD">
      <w:pPr>
        <w:pStyle w:val="a5"/>
        <w:widowControl w:val="0"/>
        <w:ind w:left="1066"/>
        <w:jc w:val="both"/>
        <w:rPr>
          <w:b/>
          <w:bCs/>
          <w:sz w:val="28"/>
          <w:szCs w:val="28"/>
        </w:rPr>
      </w:pPr>
    </w:p>
    <w:p w:rsidR="007D5717" w:rsidRPr="00750EAD" w:rsidRDefault="007D5717" w:rsidP="00F4388A">
      <w:pPr>
        <w:pStyle w:val="a5"/>
        <w:widowControl w:val="0"/>
        <w:ind w:left="1146"/>
        <w:jc w:val="center"/>
        <w:rPr>
          <w:rFonts w:eastAsia="Calibri"/>
          <w:b/>
          <w:bCs/>
          <w:sz w:val="28"/>
          <w:szCs w:val="28"/>
        </w:rPr>
      </w:pPr>
      <w:r w:rsidRPr="00750EAD">
        <w:rPr>
          <w:rFonts w:eastAsia="Calibri"/>
          <w:b/>
          <w:bCs/>
          <w:sz w:val="28"/>
          <w:szCs w:val="28"/>
        </w:rPr>
        <w:t xml:space="preserve">Тема </w:t>
      </w:r>
      <w:r w:rsidR="00F4388A" w:rsidRPr="00750EAD">
        <w:rPr>
          <w:rFonts w:eastAsia="Calibri"/>
          <w:b/>
          <w:bCs/>
          <w:sz w:val="28"/>
          <w:szCs w:val="28"/>
        </w:rPr>
        <w:t>7</w:t>
      </w:r>
      <w:r w:rsidRPr="00750EAD">
        <w:rPr>
          <w:rFonts w:eastAsia="Calibri"/>
          <w:b/>
          <w:bCs/>
          <w:sz w:val="28"/>
          <w:szCs w:val="28"/>
        </w:rPr>
        <w:t>. Деятельность добровольческих (волонтерских) и социально ориентированных некоммерческих организаций</w:t>
      </w:r>
    </w:p>
    <w:p w:rsidR="007D5717" w:rsidRPr="00750EAD" w:rsidRDefault="007D5717" w:rsidP="00A66D44">
      <w:pPr>
        <w:pStyle w:val="a5"/>
        <w:widowControl w:val="0"/>
        <w:numPr>
          <w:ilvl w:val="0"/>
          <w:numId w:val="23"/>
        </w:numPr>
        <w:contextualSpacing w:val="0"/>
        <w:jc w:val="both"/>
        <w:rPr>
          <w:rFonts w:eastAsia="Calibri"/>
          <w:bCs/>
          <w:sz w:val="28"/>
          <w:szCs w:val="28"/>
        </w:rPr>
      </w:pPr>
      <w:r w:rsidRPr="00750EAD">
        <w:rPr>
          <w:rFonts w:eastAsia="Calibri"/>
          <w:bCs/>
          <w:sz w:val="28"/>
          <w:szCs w:val="28"/>
        </w:rPr>
        <w:t xml:space="preserve">Определения понятия «волонтерство» и развитие волонтерской </w:t>
      </w:r>
    </w:p>
    <w:p w:rsidR="007D5717" w:rsidRPr="00750EAD" w:rsidRDefault="007D5717" w:rsidP="00F155CD">
      <w:pPr>
        <w:pStyle w:val="a5"/>
        <w:widowControl w:val="0"/>
        <w:ind w:left="1066"/>
        <w:jc w:val="both"/>
        <w:rPr>
          <w:rFonts w:eastAsia="Calibri"/>
          <w:bCs/>
          <w:sz w:val="28"/>
          <w:szCs w:val="28"/>
        </w:rPr>
      </w:pPr>
      <w:r w:rsidRPr="00750EAD">
        <w:rPr>
          <w:rFonts w:eastAsia="Calibri"/>
          <w:bCs/>
          <w:sz w:val="28"/>
          <w:szCs w:val="28"/>
        </w:rPr>
        <w:t xml:space="preserve">деятельности в России. </w:t>
      </w:r>
    </w:p>
    <w:p w:rsidR="007D5717" w:rsidRPr="00750EAD" w:rsidRDefault="007D5717" w:rsidP="00A66D44">
      <w:pPr>
        <w:pStyle w:val="a5"/>
        <w:widowControl w:val="0"/>
        <w:numPr>
          <w:ilvl w:val="0"/>
          <w:numId w:val="23"/>
        </w:numPr>
        <w:ind w:left="1066" w:hanging="357"/>
        <w:contextualSpacing w:val="0"/>
        <w:jc w:val="both"/>
        <w:rPr>
          <w:rFonts w:eastAsia="Calibri"/>
          <w:bCs/>
          <w:sz w:val="28"/>
          <w:szCs w:val="28"/>
        </w:rPr>
      </w:pPr>
      <w:r w:rsidRPr="00750EAD">
        <w:rPr>
          <w:rFonts w:eastAsia="Calibri"/>
          <w:bCs/>
          <w:sz w:val="28"/>
          <w:szCs w:val="28"/>
        </w:rPr>
        <w:t xml:space="preserve"> Мотивы участия молодежи в волонтерской деятельности. </w:t>
      </w:r>
    </w:p>
    <w:p w:rsidR="007D5717" w:rsidRPr="00750EAD" w:rsidRDefault="007D5717" w:rsidP="00A66D44">
      <w:pPr>
        <w:pStyle w:val="a5"/>
        <w:widowControl w:val="0"/>
        <w:numPr>
          <w:ilvl w:val="0"/>
          <w:numId w:val="23"/>
        </w:numPr>
        <w:contextualSpacing w:val="0"/>
        <w:jc w:val="both"/>
        <w:rPr>
          <w:rFonts w:eastAsia="Calibri"/>
          <w:bCs/>
          <w:sz w:val="28"/>
          <w:szCs w:val="28"/>
        </w:rPr>
      </w:pPr>
      <w:r w:rsidRPr="00750EAD">
        <w:rPr>
          <w:rFonts w:eastAsia="Calibri"/>
          <w:bCs/>
          <w:sz w:val="28"/>
          <w:szCs w:val="28"/>
        </w:rPr>
        <w:t xml:space="preserve">Основные направления волонтерской деятельности и социально ориентированных некоммерческих организаций. </w:t>
      </w:r>
    </w:p>
    <w:p w:rsidR="007D5717" w:rsidRPr="00750EAD" w:rsidRDefault="007D5717" w:rsidP="00F155CD">
      <w:pPr>
        <w:pStyle w:val="a5"/>
        <w:widowControl w:val="0"/>
        <w:ind w:left="1069"/>
        <w:jc w:val="center"/>
        <w:rPr>
          <w:rFonts w:eastAsia="Calibri"/>
          <w:b/>
          <w:bCs/>
          <w:sz w:val="28"/>
          <w:szCs w:val="28"/>
        </w:rPr>
      </w:pPr>
    </w:p>
    <w:p w:rsidR="007D5717" w:rsidRPr="00750EAD" w:rsidRDefault="007D5717" w:rsidP="00F155CD">
      <w:pPr>
        <w:pStyle w:val="a5"/>
        <w:widowControl w:val="0"/>
        <w:ind w:left="1069"/>
        <w:jc w:val="center"/>
        <w:rPr>
          <w:rFonts w:eastAsia="Calibri"/>
          <w:b/>
          <w:bCs/>
          <w:sz w:val="28"/>
          <w:szCs w:val="28"/>
        </w:rPr>
      </w:pPr>
      <w:r w:rsidRPr="00750EAD">
        <w:rPr>
          <w:rFonts w:eastAsia="Calibri"/>
          <w:b/>
          <w:bCs/>
          <w:sz w:val="28"/>
          <w:szCs w:val="28"/>
        </w:rPr>
        <w:t>6. Перечень основной и дополнительной учебной литературы</w:t>
      </w:r>
    </w:p>
    <w:p w:rsidR="00B766B9" w:rsidRPr="00750EAD" w:rsidRDefault="00B766B9" w:rsidP="00F155CD">
      <w:pPr>
        <w:pStyle w:val="a5"/>
        <w:widowControl w:val="0"/>
        <w:ind w:left="1069"/>
        <w:jc w:val="center"/>
        <w:rPr>
          <w:rFonts w:eastAsia="Calibri"/>
          <w:b/>
          <w:sz w:val="28"/>
          <w:szCs w:val="28"/>
        </w:rPr>
      </w:pPr>
    </w:p>
    <w:p w:rsidR="007D5717" w:rsidRPr="00750EAD" w:rsidRDefault="007D5717" w:rsidP="00F155CD">
      <w:pPr>
        <w:pStyle w:val="a5"/>
        <w:widowControl w:val="0"/>
        <w:ind w:left="1069"/>
        <w:jc w:val="center"/>
        <w:rPr>
          <w:rFonts w:eastAsia="Calibri"/>
          <w:b/>
          <w:sz w:val="28"/>
          <w:szCs w:val="28"/>
        </w:rPr>
      </w:pPr>
      <w:r w:rsidRPr="00750EAD">
        <w:rPr>
          <w:rFonts w:eastAsia="Calibri"/>
          <w:b/>
          <w:sz w:val="28"/>
          <w:szCs w:val="28"/>
        </w:rPr>
        <w:t>6.1. Основная литература</w:t>
      </w:r>
    </w:p>
    <w:p w:rsidR="007D5717" w:rsidRPr="00750EAD" w:rsidRDefault="007D5717" w:rsidP="0032131C">
      <w:pPr>
        <w:widowControl w:val="0"/>
        <w:numPr>
          <w:ilvl w:val="0"/>
          <w:numId w:val="217"/>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Основы организации службы в пожарной охране Российской Федерации: учебное пособие / Г.П. Фомин и др.; ред. В.С. Артамонов. - СПб.: СПбУ ГПС МЧС России, 2011. – 156с.</w:t>
      </w:r>
    </w:p>
    <w:p w:rsidR="007D5717" w:rsidRPr="00750EAD" w:rsidRDefault="007D5717" w:rsidP="0032131C">
      <w:pPr>
        <w:widowControl w:val="0"/>
        <w:numPr>
          <w:ilvl w:val="0"/>
          <w:numId w:val="217"/>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Теребнев В.В. и др. Организация службы пожарной части: учебное пособие.  М.: Центр Пропаганды, 2007. 360 с.</w:t>
      </w:r>
    </w:p>
    <w:p w:rsidR="00F4388A" w:rsidRPr="00750EAD" w:rsidRDefault="00F4388A" w:rsidP="00F4388A">
      <w:pPr>
        <w:widowControl w:val="0"/>
        <w:spacing w:after="0" w:line="240" w:lineRule="auto"/>
        <w:ind w:left="426"/>
        <w:jc w:val="both"/>
        <w:rPr>
          <w:rFonts w:ascii="Times New Roman" w:hAnsi="Times New Roman" w:cs="Times New Roman"/>
          <w:snapToGrid w:val="0"/>
          <w:sz w:val="28"/>
          <w:szCs w:val="28"/>
        </w:rPr>
      </w:pPr>
    </w:p>
    <w:p w:rsidR="007D5717" w:rsidRPr="00750EAD" w:rsidRDefault="007D5717" w:rsidP="00F155CD">
      <w:pPr>
        <w:pStyle w:val="a5"/>
        <w:widowControl w:val="0"/>
        <w:jc w:val="center"/>
        <w:rPr>
          <w:rFonts w:eastAsia="Calibri"/>
          <w:b/>
          <w:sz w:val="28"/>
          <w:szCs w:val="28"/>
        </w:rPr>
      </w:pPr>
      <w:r w:rsidRPr="00750EAD">
        <w:rPr>
          <w:rFonts w:eastAsia="Calibri"/>
          <w:b/>
          <w:sz w:val="28"/>
          <w:szCs w:val="28"/>
        </w:rPr>
        <w:t xml:space="preserve">6.2. </w:t>
      </w:r>
      <w:r w:rsidRPr="00750EAD">
        <w:rPr>
          <w:b/>
          <w:sz w:val="28"/>
          <w:szCs w:val="28"/>
        </w:rPr>
        <w:t>Нормативные правовые акты и нормативные документы</w:t>
      </w:r>
    </w:p>
    <w:p w:rsidR="007D5717" w:rsidRPr="00750EAD" w:rsidRDefault="007D5717" w:rsidP="0032131C">
      <w:pPr>
        <w:widowControl w:val="0"/>
        <w:numPr>
          <w:ilvl w:val="0"/>
          <w:numId w:val="217"/>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Федеральный закон от 21.12.1994 </w:t>
      </w:r>
      <w:r w:rsidR="00693A6B" w:rsidRPr="00750EAD">
        <w:rPr>
          <w:rFonts w:ascii="Times New Roman" w:eastAsia="Calibri" w:hAnsi="Times New Roman" w:cs="Times New Roman"/>
          <w:sz w:val="28"/>
          <w:szCs w:val="28"/>
        </w:rPr>
        <w:t>№</w:t>
      </w:r>
      <w:r w:rsidRPr="00750EAD">
        <w:rPr>
          <w:rFonts w:ascii="Times New Roman" w:eastAsia="Calibri" w:hAnsi="Times New Roman" w:cs="Times New Roman"/>
          <w:sz w:val="28"/>
          <w:szCs w:val="28"/>
        </w:rPr>
        <w:t xml:space="preserve"> 69-ФЗ (ред. от 13.07.2015) "О пожарной безопасности"</w:t>
      </w:r>
    </w:p>
    <w:p w:rsidR="007D5717" w:rsidRPr="00750EAD" w:rsidRDefault="007D5717" w:rsidP="0032131C">
      <w:pPr>
        <w:widowControl w:val="0"/>
        <w:numPr>
          <w:ilvl w:val="0"/>
          <w:numId w:val="217"/>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Постановление Правительства РФ от 20.06.2005 </w:t>
      </w:r>
      <w:r w:rsidR="00693A6B" w:rsidRPr="00750EAD">
        <w:rPr>
          <w:rFonts w:ascii="Times New Roman" w:eastAsia="Calibri" w:hAnsi="Times New Roman" w:cs="Times New Roman"/>
          <w:sz w:val="28"/>
          <w:szCs w:val="28"/>
        </w:rPr>
        <w:t>№</w:t>
      </w:r>
      <w:r w:rsidRPr="00750EAD">
        <w:rPr>
          <w:rFonts w:ascii="Times New Roman" w:eastAsia="Calibri" w:hAnsi="Times New Roman" w:cs="Times New Roman"/>
          <w:sz w:val="28"/>
          <w:szCs w:val="28"/>
        </w:rPr>
        <w:t xml:space="preserve"> 385 (ред. от 24.12.2014) "О федеральной противопожарной службе Государственной противопожарной службы"</w:t>
      </w:r>
    </w:p>
    <w:p w:rsidR="007D5717" w:rsidRPr="00750EAD" w:rsidRDefault="007D5717" w:rsidP="0032131C">
      <w:pPr>
        <w:widowControl w:val="0"/>
        <w:numPr>
          <w:ilvl w:val="0"/>
          <w:numId w:val="217"/>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Приказ Минтруда России от 11.12.2020 </w:t>
      </w:r>
      <w:r w:rsidR="00693A6B" w:rsidRPr="00750EAD">
        <w:rPr>
          <w:rFonts w:ascii="Times New Roman" w:eastAsia="Calibri" w:hAnsi="Times New Roman" w:cs="Times New Roman"/>
          <w:sz w:val="28"/>
          <w:szCs w:val="28"/>
        </w:rPr>
        <w:t>№</w:t>
      </w:r>
      <w:r w:rsidRPr="00750EAD">
        <w:rPr>
          <w:rFonts w:ascii="Times New Roman" w:eastAsia="Calibri" w:hAnsi="Times New Roman" w:cs="Times New Roman"/>
          <w:sz w:val="28"/>
          <w:szCs w:val="28"/>
        </w:rPr>
        <w:t xml:space="preserve"> 881н "Об утверждении Правил по охране труда в подразделениях пожарной охраны" (Зарегистрировано в Минюсте России 24.12.2020 </w:t>
      </w:r>
      <w:r w:rsidR="00693A6B" w:rsidRPr="00750EAD">
        <w:rPr>
          <w:rFonts w:ascii="Times New Roman" w:eastAsia="Calibri" w:hAnsi="Times New Roman" w:cs="Times New Roman"/>
          <w:sz w:val="28"/>
          <w:szCs w:val="28"/>
        </w:rPr>
        <w:t>№</w:t>
      </w:r>
      <w:r w:rsidRPr="00750EAD">
        <w:rPr>
          <w:rFonts w:ascii="Times New Roman" w:eastAsia="Calibri" w:hAnsi="Times New Roman" w:cs="Times New Roman"/>
          <w:sz w:val="28"/>
          <w:szCs w:val="28"/>
        </w:rPr>
        <w:t xml:space="preserve"> 61779)</w:t>
      </w:r>
    </w:p>
    <w:p w:rsidR="00B04F4A" w:rsidRPr="00750EAD" w:rsidRDefault="00B04F4A" w:rsidP="0032131C">
      <w:pPr>
        <w:widowControl w:val="0"/>
        <w:numPr>
          <w:ilvl w:val="0"/>
          <w:numId w:val="217"/>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28 февраля 2020 г. № 129 «О внесении изменений в некоторые нормативные правовые акты МЧС России в области пожарной безопасности».</w:t>
      </w:r>
    </w:p>
    <w:p w:rsidR="00B04F4A" w:rsidRPr="00750EAD" w:rsidRDefault="00B04F4A" w:rsidP="0032131C">
      <w:pPr>
        <w:widowControl w:val="0"/>
        <w:numPr>
          <w:ilvl w:val="0"/>
          <w:numId w:val="217"/>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26.12.2018 г. №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B04F4A" w:rsidRPr="00750EAD" w:rsidRDefault="00B04F4A" w:rsidP="0032131C">
      <w:pPr>
        <w:widowControl w:val="0"/>
        <w:numPr>
          <w:ilvl w:val="0"/>
          <w:numId w:val="217"/>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Приказ МЧС России от 26.10.2017 № 472 «Об утверждении Порядка подготовки личного состава пожарной охраны». </w:t>
      </w:r>
    </w:p>
    <w:p w:rsidR="00B04F4A" w:rsidRPr="00750EAD" w:rsidRDefault="00B04F4A" w:rsidP="0032131C">
      <w:pPr>
        <w:widowControl w:val="0"/>
        <w:numPr>
          <w:ilvl w:val="0"/>
          <w:numId w:val="217"/>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25.10.2017г. № 467 «Об утверждении положения о пожарно-спасательных гарнизонах».</w:t>
      </w:r>
    </w:p>
    <w:p w:rsidR="00B04F4A" w:rsidRPr="00750EAD" w:rsidRDefault="00B04F4A" w:rsidP="0032131C">
      <w:pPr>
        <w:widowControl w:val="0"/>
        <w:numPr>
          <w:ilvl w:val="0"/>
          <w:numId w:val="217"/>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20.10.2017 г. № 452 «Об утверждении Устава подразделений пожарной охраны» (Зарегистрировано в Минюсте России 25.03.2018 № 50452).</w:t>
      </w:r>
    </w:p>
    <w:p w:rsidR="007D5717" w:rsidRPr="00750EAD" w:rsidRDefault="007D5717" w:rsidP="0032131C">
      <w:pPr>
        <w:widowControl w:val="0"/>
        <w:numPr>
          <w:ilvl w:val="0"/>
          <w:numId w:val="217"/>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16.10.2017 г. № 444 «Об утверждении Боевого устава подразделений пожарной охраны, определяющего порядок организации тушения пожаров и проведения АСР».</w:t>
      </w:r>
    </w:p>
    <w:p w:rsidR="007D5717" w:rsidRPr="00750EAD" w:rsidRDefault="007D5717" w:rsidP="00F155CD">
      <w:pPr>
        <w:pStyle w:val="a5"/>
        <w:widowControl w:val="0"/>
        <w:jc w:val="center"/>
        <w:rPr>
          <w:b/>
          <w:bCs/>
          <w:sz w:val="28"/>
          <w:szCs w:val="28"/>
        </w:rPr>
      </w:pPr>
    </w:p>
    <w:p w:rsidR="007D5717" w:rsidRPr="00750EAD" w:rsidRDefault="007D5717" w:rsidP="00F155CD">
      <w:pPr>
        <w:pStyle w:val="a5"/>
        <w:widowControl w:val="0"/>
        <w:jc w:val="center"/>
        <w:rPr>
          <w:b/>
          <w:bCs/>
          <w:sz w:val="28"/>
          <w:szCs w:val="28"/>
        </w:rPr>
      </w:pPr>
      <w:r w:rsidRPr="00750EAD">
        <w:rPr>
          <w:b/>
          <w:bCs/>
          <w:sz w:val="28"/>
          <w:szCs w:val="28"/>
        </w:rPr>
        <w:t>Дисциплина 4. Пожарная профилактика</w:t>
      </w:r>
    </w:p>
    <w:p w:rsidR="00B766B9" w:rsidRPr="00750EAD" w:rsidRDefault="00B766B9" w:rsidP="00F155CD">
      <w:pPr>
        <w:pStyle w:val="a5"/>
        <w:widowControl w:val="0"/>
        <w:jc w:val="center"/>
        <w:rPr>
          <w:b/>
          <w:bCs/>
          <w:sz w:val="28"/>
          <w:szCs w:val="28"/>
        </w:rPr>
      </w:pPr>
    </w:p>
    <w:p w:rsidR="007D5717" w:rsidRPr="00750EAD" w:rsidRDefault="007D5717" w:rsidP="00A66D44">
      <w:pPr>
        <w:pStyle w:val="a5"/>
        <w:widowControl w:val="0"/>
        <w:numPr>
          <w:ilvl w:val="0"/>
          <w:numId w:val="24"/>
        </w:numPr>
        <w:contextualSpacing w:val="0"/>
        <w:jc w:val="center"/>
        <w:rPr>
          <w:rFonts w:eastAsia="Calibri"/>
          <w:b/>
          <w:sz w:val="28"/>
          <w:szCs w:val="28"/>
        </w:rPr>
      </w:pPr>
      <w:r w:rsidRPr="00750EAD">
        <w:rPr>
          <w:rFonts w:eastAsia="Calibri"/>
          <w:b/>
          <w:sz w:val="28"/>
          <w:szCs w:val="28"/>
        </w:rPr>
        <w:t>Цели и задачи освоения дисциплины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Для достижения данной цели предусматривается решение следующих основных задач:</w:t>
      </w:r>
    </w:p>
    <w:p w:rsidR="007D5717" w:rsidRPr="00750EAD" w:rsidRDefault="007D5717" w:rsidP="0032131C">
      <w:pPr>
        <w:pStyle w:val="a5"/>
        <w:widowControl w:val="0"/>
        <w:numPr>
          <w:ilvl w:val="0"/>
          <w:numId w:val="112"/>
        </w:numPr>
        <w:jc w:val="both"/>
        <w:rPr>
          <w:sz w:val="28"/>
          <w:szCs w:val="28"/>
        </w:rPr>
      </w:pPr>
      <w:r w:rsidRPr="00750EAD">
        <w:rPr>
          <w:sz w:val="28"/>
          <w:szCs w:val="28"/>
        </w:rPr>
        <w:t>изучение основных направлений по обеспечению пожарной безопасности зданий и сооружений.</w:t>
      </w:r>
    </w:p>
    <w:p w:rsidR="007D5717" w:rsidRPr="00750EAD" w:rsidRDefault="007D5717" w:rsidP="0032131C">
      <w:pPr>
        <w:pStyle w:val="a5"/>
        <w:widowControl w:val="0"/>
        <w:numPr>
          <w:ilvl w:val="0"/>
          <w:numId w:val="112"/>
        </w:numPr>
        <w:jc w:val="both"/>
        <w:rPr>
          <w:sz w:val="28"/>
          <w:szCs w:val="28"/>
        </w:rPr>
      </w:pPr>
      <w:r w:rsidRPr="00750EAD">
        <w:rPr>
          <w:sz w:val="28"/>
          <w:szCs w:val="28"/>
        </w:rPr>
        <w:t>ознакомление слушателей с мероприятиями по обеспечению пожарной безопасности различных объектов защиты.</w:t>
      </w:r>
    </w:p>
    <w:p w:rsidR="007D5717" w:rsidRPr="00750EAD" w:rsidRDefault="007D5717" w:rsidP="0032131C">
      <w:pPr>
        <w:pStyle w:val="a5"/>
        <w:widowControl w:val="0"/>
        <w:numPr>
          <w:ilvl w:val="0"/>
          <w:numId w:val="112"/>
        </w:numPr>
        <w:tabs>
          <w:tab w:val="left" w:pos="993"/>
        </w:tabs>
        <w:jc w:val="both"/>
        <w:rPr>
          <w:sz w:val="28"/>
          <w:szCs w:val="28"/>
        </w:rPr>
      </w:pPr>
      <w:r w:rsidRPr="00750EAD">
        <w:rPr>
          <w:sz w:val="28"/>
          <w:szCs w:val="28"/>
        </w:rPr>
        <w:t>изучить основные показатели пожарной опасности веществ и материалов.</w:t>
      </w:r>
    </w:p>
    <w:p w:rsidR="007D5717" w:rsidRPr="00750EAD" w:rsidRDefault="007D5717" w:rsidP="0032131C">
      <w:pPr>
        <w:pStyle w:val="a5"/>
        <w:widowControl w:val="0"/>
        <w:numPr>
          <w:ilvl w:val="0"/>
          <w:numId w:val="112"/>
        </w:numPr>
        <w:jc w:val="both"/>
        <w:rPr>
          <w:sz w:val="28"/>
          <w:szCs w:val="28"/>
        </w:rPr>
      </w:pPr>
      <w:r w:rsidRPr="00750EAD">
        <w:rPr>
          <w:sz w:val="28"/>
          <w:szCs w:val="28"/>
        </w:rPr>
        <w:t>изучить особенности пожарной опасности технологического оборудования.</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p>
    <w:p w:rsidR="007D5717" w:rsidRPr="00750EAD" w:rsidRDefault="007D5717" w:rsidP="00A66D44">
      <w:pPr>
        <w:pStyle w:val="a5"/>
        <w:widowControl w:val="0"/>
        <w:numPr>
          <w:ilvl w:val="0"/>
          <w:numId w:val="24"/>
        </w:numPr>
        <w:jc w:val="cente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Изучение дисциплины направлено на формирование следующих профессиональных компетенций:</w:t>
      </w:r>
    </w:p>
    <w:p w:rsidR="00F4388A" w:rsidRPr="00750EAD" w:rsidRDefault="00F4388A"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4"/>
        <w:gridCol w:w="3521"/>
        <w:gridCol w:w="3159"/>
      </w:tblGrid>
      <w:tr w:rsidR="007D5717" w:rsidRPr="00750EAD" w:rsidTr="007D5717">
        <w:trPr>
          <w:tblHeader/>
          <w:jc w:val="center"/>
        </w:trPr>
        <w:tc>
          <w:tcPr>
            <w:tcW w:w="1441"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Код и содержание</w:t>
            </w:r>
            <w:r w:rsidRPr="00750EAD">
              <w:rPr>
                <w:rFonts w:ascii="Times New Roman" w:eastAsia="Calibri" w:hAnsi="Times New Roman" w:cs="Times New Roman"/>
                <w:b/>
                <w:color w:val="92D050"/>
                <w:sz w:val="24"/>
                <w:szCs w:val="24"/>
              </w:rPr>
              <w:t xml:space="preserve"> </w:t>
            </w:r>
            <w:r w:rsidRPr="00750EAD">
              <w:rPr>
                <w:rFonts w:ascii="Times New Roman" w:eastAsia="Calibri" w:hAnsi="Times New Roman" w:cs="Times New Roman"/>
                <w:b/>
                <w:color w:val="92D050"/>
                <w:sz w:val="24"/>
                <w:szCs w:val="24"/>
              </w:rPr>
              <w:br/>
            </w:r>
            <w:r w:rsidRPr="00750EAD">
              <w:rPr>
                <w:rFonts w:ascii="Times New Roman" w:eastAsia="Calibri" w:hAnsi="Times New Roman" w:cs="Times New Roman"/>
                <w:b/>
                <w:sz w:val="24"/>
                <w:szCs w:val="24"/>
              </w:rPr>
              <w:t>компетенции</w:t>
            </w:r>
          </w:p>
        </w:tc>
        <w:tc>
          <w:tcPr>
            <w:tcW w:w="1876"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умения</w:t>
            </w:r>
          </w:p>
        </w:tc>
        <w:tc>
          <w:tcPr>
            <w:tcW w:w="1684"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знания</w:t>
            </w:r>
          </w:p>
        </w:tc>
      </w:tr>
      <w:tr w:rsidR="007D5717" w:rsidRPr="00750EAD" w:rsidTr="007D5717">
        <w:trPr>
          <w:jc w:val="center"/>
        </w:trPr>
        <w:tc>
          <w:tcPr>
            <w:tcW w:w="1441" w:type="pct"/>
            <w:shd w:val="clear" w:color="auto" w:fill="auto"/>
          </w:tcPr>
          <w:p w:rsidR="007D5717" w:rsidRPr="00750EAD" w:rsidRDefault="007D5717" w:rsidP="00F155CD">
            <w:pPr>
              <w:pStyle w:val="a9"/>
              <w:widowControl w:val="0"/>
              <w:rPr>
                <w:rFonts w:ascii="Times New Roman" w:hAnsi="Times New Roman"/>
                <w:snapToGrid w:val="0"/>
                <w:sz w:val="24"/>
                <w:szCs w:val="24"/>
              </w:rPr>
            </w:pPr>
            <w:r w:rsidRPr="00750EAD">
              <w:rPr>
                <w:rFonts w:ascii="Times New Roman" w:hAnsi="Times New Roman"/>
                <w:sz w:val="24"/>
                <w:szCs w:val="24"/>
              </w:rPr>
              <w:t>ПК-1</w:t>
            </w:r>
            <w:r w:rsidRPr="00750EAD">
              <w:rPr>
                <w:rFonts w:ascii="Times New Roman" w:hAnsi="Times New Roman"/>
                <w:snapToGrid w:val="0"/>
                <w:sz w:val="24"/>
                <w:szCs w:val="24"/>
              </w:rPr>
              <w:t xml:space="preserve"> </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во время несения суточного дежурства в расположении части</w:t>
            </w:r>
          </w:p>
        </w:tc>
        <w:tc>
          <w:tcPr>
            <w:tcW w:w="187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Планировать и осуществлять мероприятия, вести документацию согласно специализации караула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Осуществлять контроль за действиями личного состава по приемке и передаче закрепленных первичных средств пожаротушения и служебных помещений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Проверять работоспособность закрепленных за отделением пожарной охраны средств пожаротушения,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 xml:space="preserve">Контролировать выполнение личным составом отделения требований охраны труда и пожарной безопасности </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Вести документацию по учету первичных средств пожаротушения</w:t>
            </w:r>
          </w:p>
          <w:p w:rsidR="00F4388A" w:rsidRPr="00750EAD" w:rsidRDefault="00F4388A" w:rsidP="00A66D44">
            <w:pPr>
              <w:pStyle w:val="a9"/>
              <w:widowControl w:val="0"/>
              <w:numPr>
                <w:ilvl w:val="0"/>
                <w:numId w:val="44"/>
              </w:numPr>
              <w:tabs>
                <w:tab w:val="left" w:pos="298"/>
              </w:tabs>
              <w:ind w:left="12" w:firstLine="0"/>
              <w:jc w:val="both"/>
              <w:rPr>
                <w:rFonts w:ascii="Times New Roman" w:hAnsi="Times New Roman"/>
                <w:sz w:val="24"/>
                <w:szCs w:val="24"/>
              </w:rPr>
            </w:pPr>
          </w:p>
        </w:tc>
        <w:tc>
          <w:tcPr>
            <w:tcW w:w="1684"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 xml:space="preserve">Правила, нормативные требования, инструкции по техническому обслуживанию и эксплуатации средств </w:t>
            </w:r>
            <w:r w:rsidR="00F4388A" w:rsidRPr="00750EAD">
              <w:rPr>
                <w:rFonts w:ascii="Times New Roman" w:hAnsi="Times New Roman"/>
                <w:sz w:val="24"/>
                <w:szCs w:val="24"/>
              </w:rPr>
              <w:t>пожаротушения, огнетушащих</w:t>
            </w:r>
            <w:r w:rsidRPr="00750EAD">
              <w:rPr>
                <w:rFonts w:ascii="Times New Roman" w:hAnsi="Times New Roman"/>
                <w:sz w:val="24"/>
                <w:szCs w:val="24"/>
              </w:rPr>
              <w:t xml:space="preserve"> веществ и специальных агрегатов, </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Распорядительная документация по организации караульной службы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Характеристики специального снаряжения и СИЗ, порядок и правила их применения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пожарной безопасности</w:t>
            </w:r>
          </w:p>
        </w:tc>
      </w:tr>
      <w:tr w:rsidR="007D5717" w:rsidRPr="00750EAD" w:rsidTr="007D5717">
        <w:trPr>
          <w:jc w:val="center"/>
        </w:trPr>
        <w:tc>
          <w:tcPr>
            <w:tcW w:w="1441"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ПК-2</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Организация профессиональной подготовки личного состава отделения дежурного караула</w:t>
            </w:r>
          </w:p>
        </w:tc>
        <w:tc>
          <w:tcPr>
            <w:tcW w:w="187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 xml:space="preserve">Проводить анализ противопожарного состояния объекта, выявлять положительные стороны и недостатки в профилактической работе </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Устанавливать границы территории, на которой осуществляются боевые действия по тушению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Прогнозировать параметры развития и тушения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Подготавливать наглядные пособия, характеризующие процесс развития и тушения пожаров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Использовать методический план-конспект проведения занятий</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c>
          <w:tcPr>
            <w:tcW w:w="1684"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Характеристики и правила использования пожарной и аварийно- спасательной техники, пожарно-технического и аварийно-спасательного оборудования, средств связи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 xml:space="preserve">Правила пользования, устройство и способы применения мобильных средств пожаротушения, пожарных спасательных устройств и снаряжения, СИЗ, огнетушащих веществ и специальных агрегатов, приспособлений </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Горючие свойства материалов, побочные факторы горения взрывчатых и радиоактивных веществ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Оперативно-тактические особенности объектов на обслуживаемой подразделением территории</w:t>
            </w:r>
          </w:p>
        </w:tc>
      </w:tr>
      <w:tr w:rsidR="007D5717" w:rsidRPr="00750EAD" w:rsidTr="007D5717">
        <w:trPr>
          <w:jc w:val="center"/>
        </w:trPr>
        <w:tc>
          <w:tcPr>
            <w:tcW w:w="1441"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ПК-4</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при тушении пожара и проведении аварийно-спасательных работ</w:t>
            </w:r>
          </w:p>
        </w:tc>
        <w:tc>
          <w:tcPr>
            <w:tcW w:w="187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Проводить оценку обстановки по внешним признакам на месте вызова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Осуществлять расчет вероятного развития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Определять ранг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Рассчитывать необходимое количество сил и средств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Производить развертывание сил и средств, используемых для тушения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Выбирать решающее направление действий по тушению пожаров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Указывать подчиненному личному составу водоисточник, направление и способы прокладки рукавных линий, место установки разветвления, количество и виды стволов, боевые позиции ствольщиков, места установки пожарных лестниц</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Выявлять опасные факторы пожара и принимать меры по защите личного состава от их воздействия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Применять пожарную, аварийно-спасательную и инженерную технику и оборудование при тушении пожаров и проведении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мероприятия по обеспечению безопасности работ, защите личного состава от поражающих факторов</w:t>
            </w:r>
          </w:p>
        </w:tc>
        <w:tc>
          <w:tcPr>
            <w:tcW w:w="1684"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Основные характеристики пожара, особенности и пути распространением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оценки обстановки на пожаре и принятия решения о ведении действий по тушению пожара и проведению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эксплуатации пожарных гидрантов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Горючие свойства материалов, побочные факторы горения взрывчатых и радиоактивных веществ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Нормативно-правовая база по вопросам организации профилактики и пожаротушения и проведению аварийно-спасательных работ</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bl>
    <w:p w:rsidR="00F4388A" w:rsidRDefault="00F4388A" w:rsidP="00F155CD">
      <w:pPr>
        <w:widowControl w:val="0"/>
        <w:autoSpaceDE w:val="0"/>
        <w:autoSpaceDN w:val="0"/>
        <w:adjustRightInd w:val="0"/>
        <w:spacing w:after="0" w:line="240" w:lineRule="auto"/>
        <w:jc w:val="both"/>
        <w:rPr>
          <w:rFonts w:ascii="Times New Roman" w:eastAsia="Calibri" w:hAnsi="Times New Roman" w:cs="Times New Roman"/>
          <w:sz w:val="28"/>
          <w:szCs w:val="28"/>
          <w:lang w:eastAsia="en-US"/>
        </w:rPr>
      </w:pPr>
    </w:p>
    <w:p w:rsidR="000E2D14" w:rsidRDefault="000E2D14" w:rsidP="00F155CD">
      <w:pPr>
        <w:widowControl w:val="0"/>
        <w:autoSpaceDE w:val="0"/>
        <w:autoSpaceDN w:val="0"/>
        <w:adjustRightInd w:val="0"/>
        <w:spacing w:after="0" w:line="240" w:lineRule="auto"/>
        <w:jc w:val="both"/>
        <w:rPr>
          <w:rFonts w:ascii="Times New Roman" w:eastAsia="Calibri" w:hAnsi="Times New Roman" w:cs="Times New Roman"/>
          <w:sz w:val="28"/>
          <w:szCs w:val="28"/>
          <w:lang w:eastAsia="en-US"/>
        </w:rPr>
      </w:pPr>
    </w:p>
    <w:p w:rsidR="007D5717" w:rsidRPr="00750EAD" w:rsidRDefault="007D5717" w:rsidP="00A66D44">
      <w:pPr>
        <w:pStyle w:val="a5"/>
        <w:widowControl w:val="0"/>
        <w:numPr>
          <w:ilvl w:val="0"/>
          <w:numId w:val="24"/>
        </w:numPr>
        <w:ind w:right="-1"/>
        <w:contextualSpacing w:val="0"/>
        <w:jc w:val="center"/>
        <w:rPr>
          <w:rFonts w:eastAsia="Calibri"/>
          <w:b/>
          <w:bCs/>
          <w:sz w:val="28"/>
          <w:szCs w:val="28"/>
        </w:rPr>
      </w:pPr>
      <w:r w:rsidRPr="00750EAD">
        <w:rPr>
          <w:rFonts w:eastAsia="Calibri"/>
          <w:b/>
          <w:bCs/>
          <w:sz w:val="28"/>
          <w:szCs w:val="28"/>
        </w:rPr>
        <w:t>Тематический план</w:t>
      </w: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4382"/>
        <w:gridCol w:w="532"/>
        <w:gridCol w:w="534"/>
        <w:gridCol w:w="534"/>
        <w:gridCol w:w="671"/>
        <w:gridCol w:w="854"/>
        <w:gridCol w:w="907"/>
      </w:tblGrid>
      <w:tr w:rsidR="007D5717" w:rsidRPr="00750EAD" w:rsidTr="003F5A02">
        <w:trPr>
          <w:cantSplit/>
          <w:trHeight w:val="329"/>
          <w:jc w:val="center"/>
        </w:trPr>
        <w:tc>
          <w:tcPr>
            <w:tcW w:w="447"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371" w:type="pct"/>
            <w:vMerge w:val="restart"/>
            <w:vAlign w:val="center"/>
          </w:tcPr>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p w:rsidR="007D5717" w:rsidRPr="00750EAD" w:rsidRDefault="007D5717" w:rsidP="00A30F60">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tc>
        <w:tc>
          <w:tcPr>
            <w:tcW w:w="2182"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3F5A02">
        <w:trPr>
          <w:cantSplit/>
          <w:trHeight w:val="195"/>
          <w:jc w:val="center"/>
        </w:trPr>
        <w:tc>
          <w:tcPr>
            <w:tcW w:w="447"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371"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4"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3F5A02">
        <w:trPr>
          <w:cantSplit/>
          <w:trHeight w:val="2503"/>
          <w:jc w:val="center"/>
        </w:trPr>
        <w:tc>
          <w:tcPr>
            <w:tcW w:w="447"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371"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91"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3F5A02">
        <w:trPr>
          <w:trHeight w:val="181"/>
          <w:jc w:val="center"/>
        </w:trPr>
        <w:tc>
          <w:tcPr>
            <w:tcW w:w="447" w:type="pct"/>
            <w:vAlign w:val="center"/>
          </w:tcPr>
          <w:p w:rsidR="007D5717" w:rsidRPr="00750EAD" w:rsidRDefault="007D5717" w:rsidP="00A66D44">
            <w:pPr>
              <w:widowControl w:val="0"/>
              <w:numPr>
                <w:ilvl w:val="0"/>
                <w:numId w:val="25"/>
              </w:numPr>
              <w:spacing w:after="0" w:line="240" w:lineRule="auto"/>
              <w:jc w:val="center"/>
              <w:rPr>
                <w:rFonts w:ascii="Times New Roman" w:eastAsia="Calibri" w:hAnsi="Times New Roman" w:cs="Times New Roman"/>
                <w:sz w:val="24"/>
                <w:szCs w:val="24"/>
              </w:rPr>
            </w:pPr>
          </w:p>
        </w:tc>
        <w:tc>
          <w:tcPr>
            <w:tcW w:w="2371"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Общие принципы обеспечения пожарной безопасности зданий и сооружений.</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447" w:type="pct"/>
            <w:vAlign w:val="center"/>
          </w:tcPr>
          <w:p w:rsidR="007D5717" w:rsidRPr="00750EAD" w:rsidRDefault="007D5717" w:rsidP="00A66D44">
            <w:pPr>
              <w:widowControl w:val="0"/>
              <w:numPr>
                <w:ilvl w:val="0"/>
                <w:numId w:val="25"/>
              </w:numPr>
              <w:spacing w:after="0" w:line="240" w:lineRule="auto"/>
              <w:jc w:val="center"/>
              <w:rPr>
                <w:rFonts w:ascii="Times New Roman" w:eastAsia="Calibri" w:hAnsi="Times New Roman" w:cs="Times New Roman"/>
                <w:sz w:val="24"/>
                <w:szCs w:val="24"/>
              </w:rPr>
            </w:pPr>
          </w:p>
        </w:tc>
        <w:tc>
          <w:tcPr>
            <w:tcW w:w="2371"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Строительные материалы, их свойства, классификация по пожарной опасности.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447" w:type="pct"/>
            <w:vAlign w:val="center"/>
          </w:tcPr>
          <w:p w:rsidR="007D5717" w:rsidRPr="00750EAD" w:rsidRDefault="007D5717" w:rsidP="00A66D44">
            <w:pPr>
              <w:widowControl w:val="0"/>
              <w:numPr>
                <w:ilvl w:val="0"/>
                <w:numId w:val="25"/>
              </w:numPr>
              <w:spacing w:after="0" w:line="240" w:lineRule="auto"/>
              <w:jc w:val="center"/>
              <w:rPr>
                <w:rFonts w:ascii="Times New Roman" w:eastAsia="Calibri" w:hAnsi="Times New Roman" w:cs="Times New Roman"/>
                <w:sz w:val="24"/>
                <w:szCs w:val="24"/>
              </w:rPr>
            </w:pPr>
          </w:p>
        </w:tc>
        <w:tc>
          <w:tcPr>
            <w:tcW w:w="2371"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Классификация зданий и сооружений по пожарной опасности.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447" w:type="pct"/>
            <w:vAlign w:val="center"/>
          </w:tcPr>
          <w:p w:rsidR="007D5717" w:rsidRPr="00750EAD" w:rsidRDefault="007D5717" w:rsidP="00A66D44">
            <w:pPr>
              <w:widowControl w:val="0"/>
              <w:numPr>
                <w:ilvl w:val="0"/>
                <w:numId w:val="25"/>
              </w:numPr>
              <w:spacing w:after="0" w:line="240" w:lineRule="auto"/>
              <w:jc w:val="center"/>
              <w:rPr>
                <w:rFonts w:ascii="Times New Roman" w:eastAsia="Calibri" w:hAnsi="Times New Roman" w:cs="Times New Roman"/>
                <w:sz w:val="24"/>
                <w:szCs w:val="24"/>
              </w:rPr>
            </w:pPr>
          </w:p>
        </w:tc>
        <w:tc>
          <w:tcPr>
            <w:tcW w:w="2371"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Обеспечение безопасности людей в зданиях.</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447" w:type="pct"/>
            <w:vAlign w:val="center"/>
          </w:tcPr>
          <w:p w:rsidR="007D5717" w:rsidRPr="00750EAD" w:rsidRDefault="007D5717" w:rsidP="00A66D44">
            <w:pPr>
              <w:widowControl w:val="0"/>
              <w:numPr>
                <w:ilvl w:val="0"/>
                <w:numId w:val="25"/>
              </w:numPr>
              <w:spacing w:after="0" w:line="240" w:lineRule="auto"/>
              <w:jc w:val="center"/>
              <w:rPr>
                <w:rFonts w:ascii="Times New Roman" w:eastAsia="Calibri" w:hAnsi="Times New Roman" w:cs="Times New Roman"/>
                <w:sz w:val="24"/>
                <w:szCs w:val="24"/>
              </w:rPr>
            </w:pPr>
          </w:p>
        </w:tc>
        <w:tc>
          <w:tcPr>
            <w:tcW w:w="2371"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Пожарная безопасность производственных объектов.</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447" w:type="pct"/>
            <w:vAlign w:val="center"/>
          </w:tcPr>
          <w:p w:rsidR="007D5717" w:rsidRPr="00750EAD" w:rsidRDefault="007D5717" w:rsidP="00A66D44">
            <w:pPr>
              <w:widowControl w:val="0"/>
              <w:numPr>
                <w:ilvl w:val="0"/>
                <w:numId w:val="25"/>
              </w:numPr>
              <w:spacing w:after="0" w:line="240" w:lineRule="auto"/>
              <w:jc w:val="center"/>
              <w:rPr>
                <w:rFonts w:ascii="Times New Roman" w:eastAsia="Calibri" w:hAnsi="Times New Roman" w:cs="Times New Roman"/>
                <w:sz w:val="24"/>
                <w:szCs w:val="24"/>
              </w:rPr>
            </w:pPr>
          </w:p>
        </w:tc>
        <w:tc>
          <w:tcPr>
            <w:tcW w:w="2371"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обучения населения в области пожарной безопасности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18" w:type="pct"/>
            <w:gridSpan w:val="2"/>
            <w:vAlign w:val="center"/>
          </w:tcPr>
          <w:p w:rsidR="007D5717" w:rsidRPr="00750EAD" w:rsidRDefault="007D571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Промежуточная аттестация (зачет).</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r>
      <w:tr w:rsidR="007D5717" w:rsidRPr="00750EAD" w:rsidTr="003F5A02">
        <w:trPr>
          <w:trHeight w:val="181"/>
          <w:jc w:val="center"/>
        </w:trPr>
        <w:tc>
          <w:tcPr>
            <w:tcW w:w="2818" w:type="pct"/>
            <w:gridSpan w:val="2"/>
            <w:vAlign w:val="center"/>
          </w:tcPr>
          <w:p w:rsidR="007D5717" w:rsidRPr="00750EAD" w:rsidRDefault="007D571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eastAsia="Calibri" w:hAnsi="Times New Roman" w:cs="Times New Roman"/>
                <w:b/>
                <w:sz w:val="24"/>
                <w:szCs w:val="24"/>
              </w:rPr>
              <w:t>Итого по разделу 4</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20</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10</w:t>
            </w:r>
          </w:p>
        </w:tc>
        <w:tc>
          <w:tcPr>
            <w:tcW w:w="363"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462" w:type="pct"/>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p>
        </w:tc>
        <w:tc>
          <w:tcPr>
            <w:tcW w:w="491" w:type="pct"/>
            <w:vAlign w:val="center"/>
          </w:tcPr>
          <w:p w:rsidR="007D5717" w:rsidRPr="00750EAD" w:rsidRDefault="007D5717" w:rsidP="00F155CD">
            <w:pPr>
              <w:widowControl w:val="0"/>
              <w:spacing w:after="0" w:line="240" w:lineRule="auto"/>
              <w:ind w:right="-1"/>
              <w:jc w:val="center"/>
              <w:rPr>
                <w:rFonts w:ascii="Times New Roman" w:eastAsia="Calibri" w:hAnsi="Times New Roman" w:cs="Times New Roman"/>
                <w:b/>
                <w:bCs/>
                <w:sz w:val="24"/>
                <w:szCs w:val="24"/>
              </w:rPr>
            </w:pPr>
            <w:r w:rsidRPr="00750EAD">
              <w:rPr>
                <w:rFonts w:ascii="Times New Roman" w:hAnsi="Times New Roman" w:cs="Times New Roman"/>
                <w:b/>
                <w:sz w:val="24"/>
                <w:szCs w:val="24"/>
              </w:rPr>
              <w:t>4</w:t>
            </w:r>
          </w:p>
        </w:tc>
      </w:tr>
    </w:tbl>
    <w:p w:rsidR="007D5717" w:rsidRDefault="007D5717" w:rsidP="00F155CD">
      <w:pPr>
        <w:pStyle w:val="a5"/>
        <w:widowControl w:val="0"/>
        <w:ind w:left="1069"/>
        <w:jc w:val="center"/>
        <w:rPr>
          <w:rFonts w:eastAsia="Calibri"/>
          <w:b/>
          <w:sz w:val="28"/>
          <w:szCs w:val="28"/>
        </w:rPr>
      </w:pPr>
    </w:p>
    <w:p w:rsidR="003F5A02" w:rsidRDefault="003F5A02" w:rsidP="00F155CD">
      <w:pPr>
        <w:pStyle w:val="a5"/>
        <w:widowControl w:val="0"/>
        <w:ind w:left="1069"/>
        <w:jc w:val="center"/>
        <w:rPr>
          <w:rFonts w:eastAsia="Calibri"/>
          <w:b/>
          <w:sz w:val="28"/>
          <w:szCs w:val="28"/>
        </w:rPr>
      </w:pPr>
    </w:p>
    <w:p w:rsidR="003F5A02" w:rsidRDefault="003F5A02" w:rsidP="00F155CD">
      <w:pPr>
        <w:pStyle w:val="a5"/>
        <w:widowControl w:val="0"/>
        <w:ind w:left="1069"/>
        <w:jc w:val="center"/>
        <w:rPr>
          <w:rFonts w:eastAsia="Calibri"/>
          <w:b/>
          <w:sz w:val="28"/>
          <w:szCs w:val="28"/>
        </w:rPr>
      </w:pPr>
    </w:p>
    <w:p w:rsidR="003F5A02" w:rsidRDefault="003F5A02" w:rsidP="00F155CD">
      <w:pPr>
        <w:pStyle w:val="a5"/>
        <w:widowControl w:val="0"/>
        <w:ind w:left="1069"/>
        <w:jc w:val="center"/>
        <w:rPr>
          <w:rFonts w:eastAsia="Calibri"/>
          <w:b/>
          <w:sz w:val="28"/>
          <w:szCs w:val="28"/>
        </w:rPr>
      </w:pPr>
    </w:p>
    <w:p w:rsidR="003F5A02" w:rsidRPr="00750EAD" w:rsidRDefault="003F5A02" w:rsidP="00F155CD">
      <w:pPr>
        <w:pStyle w:val="a5"/>
        <w:widowControl w:val="0"/>
        <w:ind w:left="1069"/>
        <w:jc w:val="center"/>
        <w:rPr>
          <w:rFonts w:eastAsia="Calibri"/>
          <w:b/>
          <w:sz w:val="28"/>
          <w:szCs w:val="28"/>
        </w:rPr>
      </w:pPr>
    </w:p>
    <w:p w:rsidR="007D5717" w:rsidRPr="00750EAD" w:rsidRDefault="007D5717" w:rsidP="00A66D44">
      <w:pPr>
        <w:pStyle w:val="a5"/>
        <w:widowControl w:val="0"/>
        <w:numPr>
          <w:ilvl w:val="0"/>
          <w:numId w:val="24"/>
        </w:numPr>
        <w:contextualSpacing w:val="0"/>
        <w:jc w:val="center"/>
        <w:rPr>
          <w:rFonts w:eastAsia="Calibri"/>
          <w:b/>
          <w:sz w:val="28"/>
          <w:szCs w:val="28"/>
        </w:rPr>
      </w:pPr>
      <w:r w:rsidRPr="00750EAD">
        <w:rPr>
          <w:rFonts w:eastAsia="Calibri"/>
          <w:b/>
          <w:sz w:val="28"/>
          <w:szCs w:val="28"/>
        </w:rPr>
        <w:t>Описание содержания разделов и тем</w:t>
      </w:r>
    </w:p>
    <w:p w:rsidR="00F4388A" w:rsidRPr="00750EAD" w:rsidRDefault="00F4388A" w:rsidP="00F4388A">
      <w:pPr>
        <w:pStyle w:val="a5"/>
        <w:widowControl w:val="0"/>
        <w:contextualSpacing w:val="0"/>
        <w:rPr>
          <w:rFonts w:eastAsia="Calibri"/>
          <w:b/>
          <w:sz w:val="28"/>
          <w:szCs w:val="28"/>
        </w:rPr>
      </w:pPr>
    </w:p>
    <w:p w:rsidR="007D5717" w:rsidRPr="00750EAD" w:rsidRDefault="007D5717" w:rsidP="0036328C">
      <w:pPr>
        <w:pStyle w:val="a5"/>
        <w:widowControl w:val="0"/>
        <w:ind w:left="0" w:firstLine="708"/>
        <w:jc w:val="both"/>
        <w:rPr>
          <w:b/>
          <w:sz w:val="28"/>
          <w:szCs w:val="28"/>
        </w:rPr>
      </w:pPr>
      <w:r w:rsidRPr="00750EAD">
        <w:rPr>
          <w:b/>
          <w:sz w:val="28"/>
          <w:szCs w:val="28"/>
        </w:rPr>
        <w:t>Тема 1. Общие принципы обеспечения пожарной безопасности</w:t>
      </w:r>
    </w:p>
    <w:p w:rsidR="007D5717" w:rsidRPr="00750EAD" w:rsidRDefault="007D5717" w:rsidP="0036328C">
      <w:pPr>
        <w:pStyle w:val="a5"/>
        <w:widowControl w:val="0"/>
        <w:ind w:left="0"/>
        <w:jc w:val="both"/>
        <w:rPr>
          <w:b/>
          <w:sz w:val="28"/>
          <w:szCs w:val="28"/>
        </w:rPr>
      </w:pPr>
      <w:r w:rsidRPr="00750EAD">
        <w:rPr>
          <w:b/>
          <w:sz w:val="28"/>
          <w:szCs w:val="28"/>
        </w:rPr>
        <w:t>зданий и сооружений</w:t>
      </w:r>
    </w:p>
    <w:p w:rsidR="007D5717" w:rsidRPr="00750EAD" w:rsidRDefault="007D5717" w:rsidP="00F155CD">
      <w:pPr>
        <w:pStyle w:val="a5"/>
        <w:widowControl w:val="0"/>
        <w:ind w:left="0" w:firstLine="284"/>
        <w:jc w:val="both"/>
        <w:rPr>
          <w:sz w:val="28"/>
          <w:szCs w:val="28"/>
        </w:rPr>
      </w:pPr>
      <w:r w:rsidRPr="00750EAD">
        <w:rPr>
          <w:sz w:val="28"/>
          <w:szCs w:val="28"/>
        </w:rPr>
        <w:t>Определение понятий: «треугольник горения», «горючая среда», «источник зажигания», «условия распространения пожара», «пожарная опасность», «пожарная безопасность», «система предотвращения пожара», «система противопожарной защиты», «противопожарный режим». Показатели пожарной опасности веществ и материалов. Опасные факторы пожара. Система обеспечения пожарной безопасности объекта защиты. Основные законодательные, правовые и нормативные акты, регламентирующие обеспечение пожарной безопасности различных объектов защиты.</w:t>
      </w:r>
    </w:p>
    <w:p w:rsidR="007D5717" w:rsidRPr="00750EAD" w:rsidRDefault="007D5717" w:rsidP="0036328C">
      <w:pPr>
        <w:pStyle w:val="a5"/>
        <w:widowControl w:val="0"/>
        <w:ind w:left="0" w:firstLine="284"/>
        <w:jc w:val="both"/>
        <w:rPr>
          <w:sz w:val="28"/>
          <w:szCs w:val="28"/>
        </w:rPr>
      </w:pPr>
    </w:p>
    <w:p w:rsidR="007D5717" w:rsidRPr="00750EAD" w:rsidRDefault="007D5717" w:rsidP="0036328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2. Строительные материалы, их свойства,</w:t>
      </w:r>
      <w:r w:rsidR="0036328C">
        <w:rPr>
          <w:rFonts w:ascii="Times New Roman" w:hAnsi="Times New Roman" w:cs="Times New Roman"/>
          <w:b/>
          <w:sz w:val="28"/>
          <w:szCs w:val="28"/>
        </w:rPr>
        <w:t xml:space="preserve"> </w:t>
      </w:r>
      <w:r w:rsidRPr="00750EAD">
        <w:rPr>
          <w:rFonts w:ascii="Times New Roman" w:hAnsi="Times New Roman" w:cs="Times New Roman"/>
          <w:b/>
          <w:sz w:val="28"/>
          <w:szCs w:val="28"/>
        </w:rPr>
        <w:t>классификация по пожарной 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Значение строительных материалов в обеспечении пожарной безопасности зданий и сооружений.</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Перспективы развития промышленности строительных материалов.</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Классификация строительных материалов по пожарной опасности: горючесть, воспламеняемость, дымообразующая способность, токсичность, распространение пламени по поверхности.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Современные строительные материалы и их свойства.</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Пожароопасные свойства стеновых, теплоизоляционных, звукоизоляционных, отделочных, облицовочных, кровельных, гидроизоляционных строительных материалов и материалов для полов.</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Методы испытания строительных материалов по свойствам пожарной опасности. Технические решения по снижению пожарной опасности строительных материалов.</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36328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3. Классификация зданий и сооружений по пожарной 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Виды и особенности современного строительства.</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Классификация зданий по назначению, конструктивной пожарной опасности, огнестойкости, этажности.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Основные элементы зданий и их назначение. Конструктивные схемы зданий.</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Определение понятий: степень огнестойкости здания; предел огнестойкости строительных конструкций; признаки предельных состояний; класс конструктивной пожарной опасности строительных конструкций и зданий; классы зданий по функциональной пожарной 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Требуемая и фактическая степени огнестойкости здания, необходимость их определения.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Поведение строительных конструкций при пожаре.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Основные технические средства, ограничивающие распространение пожара.</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Противопожарные преграды. Назначение и виды противопожарных преград. Требования, предъявляемые к ним.</w:t>
      </w:r>
    </w:p>
    <w:p w:rsidR="007D5717" w:rsidRPr="00750EAD" w:rsidRDefault="007D5717" w:rsidP="00F155CD">
      <w:pPr>
        <w:pStyle w:val="a5"/>
        <w:widowControl w:val="0"/>
        <w:ind w:left="0" w:firstLine="284"/>
        <w:jc w:val="both"/>
        <w:rPr>
          <w:sz w:val="28"/>
          <w:szCs w:val="28"/>
        </w:rPr>
      </w:pPr>
    </w:p>
    <w:p w:rsidR="007D5717" w:rsidRPr="00750EAD" w:rsidRDefault="007D5717" w:rsidP="0036328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4. Обеспечение безопасности людей в зданиях.</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Опасные факторы пожара, воздействующие на людей. Понятие об эвакуации. Возможные препятствия при вынужденной эвакуации в аварийной ситуации.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Основные направления обеспечения безопасности людей при пожаре. Определение путей эвакуации и эвакуационных выходов. Общие требования к путям эвакуации.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Количество эвакуационных выходов из помещений и зданий, ширина и протяженность путей эвакуации, допустимость использования наружных эвакуационных лестниц и «пожарных» лифтов. Порядок разработки и использование планов эвакуации людей при пожаре и знаков пожарной безопасности. Системы оповещения и управления эвакуацией людей при пожаре.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Лестничные клетки и лестницы, их классификация и устройство. Незадымляемые лестничные клетки, их типы и конструктивные особенности.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Противодымная защита зданий и её использование при пожаре.</w:t>
      </w:r>
    </w:p>
    <w:p w:rsidR="007D5717" w:rsidRPr="00750EAD" w:rsidRDefault="007D5717" w:rsidP="00F155CD">
      <w:pPr>
        <w:widowControl w:val="0"/>
        <w:spacing w:after="0" w:line="240" w:lineRule="auto"/>
        <w:ind w:firstLine="567"/>
        <w:jc w:val="both"/>
        <w:rPr>
          <w:rFonts w:ascii="Times New Roman" w:hAnsi="Times New Roman" w:cs="Times New Roman"/>
          <w:b/>
          <w:i/>
          <w:sz w:val="28"/>
          <w:szCs w:val="28"/>
        </w:rPr>
      </w:pPr>
      <w:r w:rsidRPr="00750EAD">
        <w:rPr>
          <w:rFonts w:ascii="Times New Roman" w:hAnsi="Times New Roman" w:cs="Times New Roman"/>
          <w:b/>
          <w:i/>
          <w:sz w:val="28"/>
          <w:szCs w:val="28"/>
        </w:rPr>
        <w:t>Практическое занятие.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Изучение конструктивных особенностей общественного или жилого здания.</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36328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5. Пожарная безопасность производственных объектов.</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Пожарная опасность производственных зданий.</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Зонирование производственного предприятия. Противопожарные разрывы, дороги, проезды и подъезды. Противопожарное водоснабжение промышленной площадки и зданий. Производственные и административно-бытовые здания. Складские здания и помещения. Категорирование помещений, зданий и сооружений по пожарной опасности.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Резервуары, кабельные тоннели. Особенности пожарной безопасности при хранении химических веществ, горючих газов, ЛВЖ и ГЖ на предприятии. Инженерное обеспечение пожарной безопасности.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Размещение пожарного депо на производственном объекте.</w:t>
      </w:r>
    </w:p>
    <w:p w:rsidR="007D5717" w:rsidRPr="00750EAD" w:rsidRDefault="007D5717" w:rsidP="00F155CD">
      <w:pPr>
        <w:pStyle w:val="a9"/>
        <w:widowControl w:val="0"/>
        <w:rPr>
          <w:rFonts w:ascii="Times New Roman" w:hAnsi="Times New Roman"/>
          <w:sz w:val="28"/>
          <w:szCs w:val="28"/>
        </w:rPr>
      </w:pPr>
    </w:p>
    <w:p w:rsidR="007D5717" w:rsidRPr="00750EAD" w:rsidRDefault="007D5717" w:rsidP="0036328C">
      <w:pPr>
        <w:pStyle w:val="a9"/>
        <w:widowControl w:val="0"/>
        <w:ind w:firstLine="708"/>
        <w:jc w:val="both"/>
        <w:rPr>
          <w:rFonts w:ascii="Times New Roman" w:hAnsi="Times New Roman"/>
          <w:b/>
          <w:bCs/>
          <w:sz w:val="28"/>
          <w:szCs w:val="28"/>
        </w:rPr>
      </w:pPr>
      <w:r w:rsidRPr="00750EAD">
        <w:rPr>
          <w:rFonts w:ascii="Times New Roman" w:hAnsi="Times New Roman"/>
          <w:b/>
          <w:sz w:val="28"/>
          <w:szCs w:val="28"/>
        </w:rPr>
        <w:t xml:space="preserve">Тема 6. </w:t>
      </w:r>
      <w:r w:rsidRPr="00750EAD">
        <w:rPr>
          <w:rFonts w:ascii="Times New Roman" w:hAnsi="Times New Roman"/>
          <w:b/>
          <w:bCs/>
          <w:sz w:val="28"/>
          <w:szCs w:val="28"/>
        </w:rPr>
        <w:t>Организация обучения населения в области пожарной безопасности</w:t>
      </w:r>
    </w:p>
    <w:p w:rsidR="007D5717" w:rsidRPr="00750EAD" w:rsidRDefault="007D5717" w:rsidP="00F155CD">
      <w:pPr>
        <w:pStyle w:val="a9"/>
        <w:widowControl w:val="0"/>
        <w:ind w:firstLine="709"/>
        <w:jc w:val="both"/>
        <w:rPr>
          <w:rFonts w:ascii="Times New Roman" w:hAnsi="Times New Roman"/>
          <w:sz w:val="28"/>
          <w:szCs w:val="28"/>
        </w:rPr>
      </w:pPr>
      <w:r w:rsidRPr="00750EAD">
        <w:rPr>
          <w:rFonts w:ascii="Times New Roman" w:hAnsi="Times New Roman"/>
          <w:sz w:val="28"/>
          <w:szCs w:val="28"/>
        </w:rPr>
        <w:t>Информирование о мерах пожарной безопасности.</w:t>
      </w:r>
    </w:p>
    <w:p w:rsidR="007D5717" w:rsidRPr="00750EAD" w:rsidRDefault="007D5717" w:rsidP="00F155CD">
      <w:pPr>
        <w:pStyle w:val="a9"/>
        <w:widowControl w:val="0"/>
        <w:ind w:firstLine="709"/>
        <w:jc w:val="both"/>
        <w:rPr>
          <w:rFonts w:ascii="Times New Roman" w:hAnsi="Times New Roman"/>
          <w:sz w:val="28"/>
          <w:szCs w:val="28"/>
        </w:rPr>
      </w:pPr>
      <w:r w:rsidRPr="00750EAD">
        <w:rPr>
          <w:rFonts w:ascii="Times New Roman" w:hAnsi="Times New Roman"/>
          <w:sz w:val="28"/>
          <w:szCs w:val="28"/>
        </w:rPr>
        <w:t>Обучение работников и сотрудников организаций мерам пожарной безопасности.</w:t>
      </w:r>
    </w:p>
    <w:p w:rsidR="007D5717" w:rsidRPr="00750EAD" w:rsidRDefault="007D5717" w:rsidP="00F155CD">
      <w:pPr>
        <w:pStyle w:val="a9"/>
        <w:widowControl w:val="0"/>
        <w:ind w:firstLine="709"/>
        <w:jc w:val="both"/>
        <w:rPr>
          <w:rFonts w:ascii="Times New Roman" w:hAnsi="Times New Roman"/>
          <w:b/>
          <w:bCs/>
          <w:sz w:val="28"/>
          <w:szCs w:val="28"/>
        </w:rPr>
      </w:pPr>
      <w:r w:rsidRPr="00750EAD">
        <w:rPr>
          <w:rFonts w:ascii="Times New Roman" w:hAnsi="Times New Roman"/>
          <w:sz w:val="28"/>
          <w:szCs w:val="28"/>
        </w:rPr>
        <w:t>Организация противопожарной пропаганды среди населения мерам пожарной безопасности в жилье и в образовательных организациях.</w:t>
      </w: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lang w:eastAsia="en-US"/>
        </w:rPr>
      </w:pPr>
    </w:p>
    <w:p w:rsidR="007D5717" w:rsidRPr="00750EAD" w:rsidRDefault="007D5717" w:rsidP="00A66D44">
      <w:pPr>
        <w:pStyle w:val="a5"/>
        <w:widowControl w:val="0"/>
        <w:numPr>
          <w:ilvl w:val="0"/>
          <w:numId w:val="24"/>
        </w:numPr>
        <w:jc w:val="center"/>
        <w:rPr>
          <w:rFonts w:eastAsia="Calibri"/>
          <w:b/>
          <w:bCs/>
          <w:sz w:val="28"/>
          <w:szCs w:val="28"/>
          <w:lang w:eastAsia="en-US"/>
        </w:rPr>
      </w:pPr>
      <w:r w:rsidRPr="00750EAD">
        <w:rPr>
          <w:rFonts w:eastAsia="Calibri"/>
          <w:b/>
          <w:bCs/>
          <w:sz w:val="28"/>
          <w:szCs w:val="28"/>
          <w:lang w:eastAsia="en-US"/>
        </w:rPr>
        <w:t>Вопросы для подготовки к промежуточной аттестации</w:t>
      </w:r>
    </w:p>
    <w:p w:rsidR="00F4388A" w:rsidRPr="00750EAD" w:rsidRDefault="00F4388A" w:rsidP="00F4388A">
      <w:pPr>
        <w:pStyle w:val="a5"/>
        <w:widowControl w:val="0"/>
        <w:rPr>
          <w:rFonts w:eastAsia="Calibri"/>
          <w:b/>
          <w:bCs/>
          <w:sz w:val="28"/>
          <w:szCs w:val="28"/>
          <w:lang w:eastAsia="en-US"/>
        </w:rPr>
      </w:pPr>
    </w:p>
    <w:p w:rsidR="007D5717" w:rsidRPr="00750EAD" w:rsidRDefault="007D5717" w:rsidP="00F155CD">
      <w:pPr>
        <w:pStyle w:val="a5"/>
        <w:widowControl w:val="0"/>
        <w:ind w:left="0" w:firstLine="284"/>
        <w:jc w:val="center"/>
        <w:rPr>
          <w:b/>
          <w:sz w:val="28"/>
          <w:szCs w:val="28"/>
        </w:rPr>
      </w:pPr>
      <w:r w:rsidRPr="00750EAD">
        <w:rPr>
          <w:b/>
          <w:sz w:val="28"/>
          <w:szCs w:val="28"/>
        </w:rPr>
        <w:t>Тема 1. Общие принципы обеспечения пожарной безопасности</w:t>
      </w:r>
    </w:p>
    <w:p w:rsidR="007D5717" w:rsidRPr="00750EAD" w:rsidRDefault="007D5717" w:rsidP="00F155CD">
      <w:pPr>
        <w:pStyle w:val="a5"/>
        <w:widowControl w:val="0"/>
        <w:ind w:left="0" w:firstLine="284"/>
        <w:jc w:val="center"/>
        <w:rPr>
          <w:b/>
          <w:sz w:val="28"/>
          <w:szCs w:val="28"/>
        </w:rPr>
      </w:pPr>
      <w:r w:rsidRPr="00750EAD">
        <w:rPr>
          <w:b/>
          <w:sz w:val="28"/>
          <w:szCs w:val="28"/>
        </w:rPr>
        <w:t>зданий и сооружений</w:t>
      </w:r>
    </w:p>
    <w:p w:rsidR="007D5717" w:rsidRPr="00750EAD" w:rsidRDefault="007D5717" w:rsidP="00A66D44">
      <w:pPr>
        <w:pStyle w:val="a5"/>
        <w:widowControl w:val="0"/>
        <w:numPr>
          <w:ilvl w:val="0"/>
          <w:numId w:val="26"/>
        </w:numPr>
        <w:contextualSpacing w:val="0"/>
        <w:jc w:val="both"/>
        <w:rPr>
          <w:sz w:val="28"/>
          <w:szCs w:val="28"/>
        </w:rPr>
      </w:pPr>
      <w:r w:rsidRPr="00750EAD">
        <w:rPr>
          <w:sz w:val="28"/>
          <w:szCs w:val="28"/>
        </w:rPr>
        <w:t xml:space="preserve">Определение понятий: «треугольник горения», «горючая среда», «источник зажигания», «условия распространения пожара», «пожарная опасность», «пожарная безопасность», «система предотвращения пожара», «система противопожарной защиты», «противопожарный режим». </w:t>
      </w:r>
    </w:p>
    <w:p w:rsidR="007D5717" w:rsidRPr="00750EAD" w:rsidRDefault="007D5717" w:rsidP="00A66D44">
      <w:pPr>
        <w:pStyle w:val="a5"/>
        <w:widowControl w:val="0"/>
        <w:numPr>
          <w:ilvl w:val="0"/>
          <w:numId w:val="26"/>
        </w:numPr>
        <w:contextualSpacing w:val="0"/>
        <w:jc w:val="both"/>
        <w:rPr>
          <w:sz w:val="28"/>
          <w:szCs w:val="28"/>
        </w:rPr>
      </w:pPr>
      <w:r w:rsidRPr="00750EAD">
        <w:rPr>
          <w:sz w:val="28"/>
          <w:szCs w:val="28"/>
        </w:rPr>
        <w:t xml:space="preserve">Показатели пожарной опасности веществ и материалов. Опасные факторы пожара. </w:t>
      </w:r>
    </w:p>
    <w:p w:rsidR="007D5717" w:rsidRPr="00750EAD" w:rsidRDefault="007D5717" w:rsidP="00A66D44">
      <w:pPr>
        <w:pStyle w:val="a5"/>
        <w:widowControl w:val="0"/>
        <w:numPr>
          <w:ilvl w:val="0"/>
          <w:numId w:val="26"/>
        </w:numPr>
        <w:contextualSpacing w:val="0"/>
        <w:jc w:val="both"/>
        <w:rPr>
          <w:sz w:val="28"/>
          <w:szCs w:val="28"/>
        </w:rPr>
      </w:pPr>
      <w:r w:rsidRPr="00750EAD">
        <w:rPr>
          <w:sz w:val="28"/>
          <w:szCs w:val="28"/>
        </w:rPr>
        <w:t xml:space="preserve">Система обеспечения пожарной безопасности объекта защиты. </w:t>
      </w:r>
    </w:p>
    <w:p w:rsidR="007D5717" w:rsidRPr="00750EAD" w:rsidRDefault="007D5717" w:rsidP="00A66D44">
      <w:pPr>
        <w:pStyle w:val="a5"/>
        <w:widowControl w:val="0"/>
        <w:numPr>
          <w:ilvl w:val="0"/>
          <w:numId w:val="26"/>
        </w:numPr>
        <w:contextualSpacing w:val="0"/>
        <w:jc w:val="both"/>
        <w:rPr>
          <w:sz w:val="28"/>
          <w:szCs w:val="28"/>
        </w:rPr>
      </w:pPr>
      <w:r w:rsidRPr="00750EAD">
        <w:rPr>
          <w:sz w:val="28"/>
          <w:szCs w:val="28"/>
        </w:rPr>
        <w:t>Основные законодательные, правовые и нормативные акты, регламентирующие обеспечение пожарной безопасности различных объектов защиты.</w:t>
      </w:r>
    </w:p>
    <w:p w:rsidR="007D5717" w:rsidRDefault="007D5717" w:rsidP="00F155CD">
      <w:pPr>
        <w:widowControl w:val="0"/>
        <w:spacing w:after="0" w:line="240" w:lineRule="auto"/>
        <w:jc w:val="both"/>
        <w:rPr>
          <w:rFonts w:ascii="Times New Roman" w:eastAsia="Calibri"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2. Строительные материалы, их свойства,</w:t>
      </w: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классификация по пожарной опасности.</w:t>
      </w:r>
    </w:p>
    <w:p w:rsidR="007D5717" w:rsidRPr="00750EAD" w:rsidRDefault="007D5717" w:rsidP="00A66D44">
      <w:pPr>
        <w:pStyle w:val="a5"/>
        <w:widowControl w:val="0"/>
        <w:numPr>
          <w:ilvl w:val="0"/>
          <w:numId w:val="26"/>
        </w:numPr>
        <w:contextualSpacing w:val="0"/>
        <w:jc w:val="both"/>
        <w:rPr>
          <w:sz w:val="28"/>
          <w:szCs w:val="28"/>
        </w:rPr>
      </w:pPr>
      <w:r w:rsidRPr="00750EAD">
        <w:rPr>
          <w:sz w:val="28"/>
          <w:szCs w:val="28"/>
        </w:rPr>
        <w:t>Значение строительных материалов в обеспечении пожарной безопасности зданий и сооружений.</w:t>
      </w:r>
    </w:p>
    <w:p w:rsidR="007D5717" w:rsidRPr="00750EAD" w:rsidRDefault="007D5717" w:rsidP="00A66D44">
      <w:pPr>
        <w:pStyle w:val="a5"/>
        <w:widowControl w:val="0"/>
        <w:numPr>
          <w:ilvl w:val="0"/>
          <w:numId w:val="26"/>
        </w:numPr>
        <w:contextualSpacing w:val="0"/>
        <w:jc w:val="both"/>
        <w:rPr>
          <w:sz w:val="28"/>
          <w:szCs w:val="28"/>
        </w:rPr>
      </w:pPr>
      <w:r w:rsidRPr="00750EAD">
        <w:rPr>
          <w:sz w:val="28"/>
          <w:szCs w:val="28"/>
        </w:rPr>
        <w:t>Перспективы развития промышленности строительных материалов.</w:t>
      </w:r>
    </w:p>
    <w:p w:rsidR="007D5717" w:rsidRPr="00750EAD" w:rsidRDefault="007D5717" w:rsidP="00A66D44">
      <w:pPr>
        <w:pStyle w:val="a5"/>
        <w:widowControl w:val="0"/>
        <w:numPr>
          <w:ilvl w:val="0"/>
          <w:numId w:val="26"/>
        </w:numPr>
        <w:contextualSpacing w:val="0"/>
        <w:jc w:val="both"/>
        <w:rPr>
          <w:sz w:val="28"/>
          <w:szCs w:val="28"/>
        </w:rPr>
      </w:pPr>
      <w:r w:rsidRPr="00750EAD">
        <w:rPr>
          <w:sz w:val="28"/>
          <w:szCs w:val="28"/>
        </w:rPr>
        <w:t>Классификация строительных материалов по пожарной опасности: горючесть, воспламеняемость, дымообразующая способность, токсичность, распространение пламени по поверхности.</w:t>
      </w:r>
    </w:p>
    <w:p w:rsidR="007D5717" w:rsidRPr="00750EAD" w:rsidRDefault="007D5717" w:rsidP="00A66D44">
      <w:pPr>
        <w:pStyle w:val="a5"/>
        <w:widowControl w:val="0"/>
        <w:numPr>
          <w:ilvl w:val="0"/>
          <w:numId w:val="26"/>
        </w:numPr>
        <w:contextualSpacing w:val="0"/>
        <w:jc w:val="both"/>
        <w:rPr>
          <w:sz w:val="28"/>
          <w:szCs w:val="28"/>
        </w:rPr>
      </w:pPr>
      <w:r w:rsidRPr="00750EAD">
        <w:rPr>
          <w:sz w:val="28"/>
          <w:szCs w:val="28"/>
        </w:rPr>
        <w:t>Современные строительные материалы и их свойства.</w:t>
      </w:r>
    </w:p>
    <w:p w:rsidR="007D5717" w:rsidRPr="00750EAD" w:rsidRDefault="007D5717" w:rsidP="00F155CD">
      <w:pPr>
        <w:widowControl w:val="0"/>
        <w:spacing w:after="0" w:line="240" w:lineRule="auto"/>
        <w:jc w:val="both"/>
        <w:rPr>
          <w:rFonts w:ascii="Times New Roman" w:eastAsia="Calibri"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3. Классификация зданий и сооружений по пожарной опасности.</w:t>
      </w:r>
    </w:p>
    <w:p w:rsidR="007D5717" w:rsidRPr="00750EAD" w:rsidRDefault="007D5717" w:rsidP="00A66D44">
      <w:pPr>
        <w:pStyle w:val="a5"/>
        <w:widowControl w:val="0"/>
        <w:numPr>
          <w:ilvl w:val="0"/>
          <w:numId w:val="26"/>
        </w:numPr>
        <w:ind w:left="714" w:hanging="357"/>
        <w:contextualSpacing w:val="0"/>
        <w:jc w:val="both"/>
        <w:rPr>
          <w:sz w:val="28"/>
          <w:szCs w:val="28"/>
        </w:rPr>
      </w:pPr>
      <w:r w:rsidRPr="00750EAD">
        <w:rPr>
          <w:sz w:val="28"/>
          <w:szCs w:val="28"/>
        </w:rPr>
        <w:t>Виды и особенности современного строительства.</w:t>
      </w:r>
    </w:p>
    <w:p w:rsidR="007D5717" w:rsidRPr="00750EAD" w:rsidRDefault="007D5717" w:rsidP="00A66D44">
      <w:pPr>
        <w:pStyle w:val="a5"/>
        <w:widowControl w:val="0"/>
        <w:numPr>
          <w:ilvl w:val="0"/>
          <w:numId w:val="26"/>
        </w:numPr>
        <w:ind w:left="714" w:hanging="357"/>
        <w:contextualSpacing w:val="0"/>
        <w:jc w:val="both"/>
        <w:rPr>
          <w:sz w:val="28"/>
          <w:szCs w:val="28"/>
        </w:rPr>
      </w:pPr>
      <w:r w:rsidRPr="00750EAD">
        <w:rPr>
          <w:sz w:val="28"/>
          <w:szCs w:val="28"/>
        </w:rPr>
        <w:t>Классификация зданий по назначению, конструктивной пожарной опасности, огнестойкости, этажности.</w:t>
      </w:r>
    </w:p>
    <w:p w:rsidR="007D5717" w:rsidRPr="00750EAD" w:rsidRDefault="007D5717" w:rsidP="00A66D44">
      <w:pPr>
        <w:pStyle w:val="a5"/>
        <w:widowControl w:val="0"/>
        <w:numPr>
          <w:ilvl w:val="0"/>
          <w:numId w:val="26"/>
        </w:numPr>
        <w:ind w:left="714" w:hanging="357"/>
        <w:contextualSpacing w:val="0"/>
        <w:jc w:val="both"/>
        <w:rPr>
          <w:sz w:val="28"/>
          <w:szCs w:val="28"/>
        </w:rPr>
      </w:pPr>
      <w:r w:rsidRPr="00750EAD">
        <w:rPr>
          <w:sz w:val="28"/>
          <w:szCs w:val="28"/>
        </w:rPr>
        <w:t>Основные элементы зданий и их назначение. Конструктивные схемы зданий.</w:t>
      </w:r>
    </w:p>
    <w:p w:rsidR="007D5717" w:rsidRPr="00750EAD" w:rsidRDefault="007D5717" w:rsidP="00A66D44">
      <w:pPr>
        <w:pStyle w:val="a5"/>
        <w:widowControl w:val="0"/>
        <w:numPr>
          <w:ilvl w:val="0"/>
          <w:numId w:val="26"/>
        </w:numPr>
        <w:ind w:left="714" w:hanging="357"/>
        <w:contextualSpacing w:val="0"/>
        <w:jc w:val="both"/>
        <w:rPr>
          <w:sz w:val="28"/>
          <w:szCs w:val="28"/>
        </w:rPr>
      </w:pPr>
      <w:r w:rsidRPr="00750EAD">
        <w:rPr>
          <w:sz w:val="28"/>
          <w:szCs w:val="28"/>
        </w:rPr>
        <w:t>Определение понятий: степень огнестойкости здания; предел огнестойкости строительных конструкций; признаки предельных состояний; класс конструктивной пожарной опасности строительных конструкций и зданий; классы зданий по функциональной пожарной опасности.</w:t>
      </w:r>
    </w:p>
    <w:p w:rsidR="007D5717" w:rsidRPr="00750EAD" w:rsidRDefault="007D5717" w:rsidP="00A66D44">
      <w:pPr>
        <w:pStyle w:val="a5"/>
        <w:widowControl w:val="0"/>
        <w:numPr>
          <w:ilvl w:val="0"/>
          <w:numId w:val="26"/>
        </w:numPr>
        <w:ind w:left="714" w:hanging="357"/>
        <w:contextualSpacing w:val="0"/>
        <w:jc w:val="both"/>
        <w:rPr>
          <w:sz w:val="28"/>
          <w:szCs w:val="28"/>
        </w:rPr>
      </w:pPr>
      <w:r w:rsidRPr="00750EAD">
        <w:rPr>
          <w:sz w:val="28"/>
          <w:szCs w:val="28"/>
        </w:rPr>
        <w:t>Противопожарные преграды. Назначение и виды противопожарных преград. Требования, предъявляемые к ним.</w:t>
      </w:r>
    </w:p>
    <w:p w:rsidR="007D5717" w:rsidRPr="00750EAD" w:rsidRDefault="007D5717" w:rsidP="00F155CD">
      <w:pPr>
        <w:widowControl w:val="0"/>
        <w:spacing w:after="0" w:line="240" w:lineRule="auto"/>
        <w:jc w:val="both"/>
        <w:rPr>
          <w:rFonts w:ascii="Times New Roman" w:eastAsia="Calibri"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4. Обеспечение безопасности людей в зданиях.</w:t>
      </w:r>
    </w:p>
    <w:p w:rsidR="007D5717" w:rsidRPr="00750EAD" w:rsidRDefault="007D5717" w:rsidP="00A66D44">
      <w:pPr>
        <w:pStyle w:val="a5"/>
        <w:widowControl w:val="0"/>
        <w:numPr>
          <w:ilvl w:val="0"/>
          <w:numId w:val="26"/>
        </w:numPr>
        <w:ind w:left="709" w:hanging="425"/>
        <w:contextualSpacing w:val="0"/>
        <w:jc w:val="both"/>
        <w:rPr>
          <w:sz w:val="28"/>
          <w:szCs w:val="28"/>
        </w:rPr>
      </w:pPr>
      <w:r w:rsidRPr="00750EAD">
        <w:rPr>
          <w:sz w:val="28"/>
          <w:szCs w:val="28"/>
        </w:rPr>
        <w:t xml:space="preserve">Опасные факторы пожара, воздействующие на людей. Понятие об эвакуации. </w:t>
      </w:r>
    </w:p>
    <w:p w:rsidR="007D5717" w:rsidRPr="00750EAD" w:rsidRDefault="007D5717" w:rsidP="00A66D44">
      <w:pPr>
        <w:pStyle w:val="a5"/>
        <w:widowControl w:val="0"/>
        <w:numPr>
          <w:ilvl w:val="0"/>
          <w:numId w:val="26"/>
        </w:numPr>
        <w:ind w:left="709" w:hanging="425"/>
        <w:contextualSpacing w:val="0"/>
        <w:jc w:val="both"/>
        <w:rPr>
          <w:sz w:val="28"/>
          <w:szCs w:val="28"/>
        </w:rPr>
      </w:pPr>
      <w:r w:rsidRPr="00750EAD">
        <w:rPr>
          <w:sz w:val="28"/>
          <w:szCs w:val="28"/>
        </w:rPr>
        <w:t>Возможные препятствия при вынужденной эвакуации в аварийной ситуации.</w:t>
      </w:r>
    </w:p>
    <w:p w:rsidR="007D5717" w:rsidRPr="00750EAD" w:rsidRDefault="007D5717" w:rsidP="00A66D44">
      <w:pPr>
        <w:pStyle w:val="a5"/>
        <w:widowControl w:val="0"/>
        <w:numPr>
          <w:ilvl w:val="0"/>
          <w:numId w:val="26"/>
        </w:numPr>
        <w:ind w:left="709" w:hanging="425"/>
        <w:contextualSpacing w:val="0"/>
        <w:jc w:val="both"/>
        <w:rPr>
          <w:sz w:val="28"/>
          <w:szCs w:val="28"/>
        </w:rPr>
      </w:pPr>
      <w:r w:rsidRPr="00750EAD">
        <w:rPr>
          <w:sz w:val="28"/>
          <w:szCs w:val="28"/>
        </w:rPr>
        <w:t xml:space="preserve">Основные направления обеспечения безопасности людей при пожаре. </w:t>
      </w:r>
    </w:p>
    <w:p w:rsidR="007D5717" w:rsidRPr="00750EAD" w:rsidRDefault="007D5717" w:rsidP="00A66D44">
      <w:pPr>
        <w:pStyle w:val="a5"/>
        <w:widowControl w:val="0"/>
        <w:numPr>
          <w:ilvl w:val="0"/>
          <w:numId w:val="26"/>
        </w:numPr>
        <w:ind w:left="709" w:hanging="425"/>
        <w:jc w:val="both"/>
        <w:rPr>
          <w:sz w:val="28"/>
          <w:szCs w:val="28"/>
        </w:rPr>
      </w:pPr>
      <w:r w:rsidRPr="00750EAD">
        <w:rPr>
          <w:sz w:val="28"/>
          <w:szCs w:val="28"/>
        </w:rPr>
        <w:t>Определение путей эвакуации и эвакуационных выходов. Общие требования к путям эвакуации.</w:t>
      </w:r>
    </w:p>
    <w:p w:rsidR="007D5717" w:rsidRPr="00750EAD" w:rsidRDefault="007D5717" w:rsidP="00A66D44">
      <w:pPr>
        <w:pStyle w:val="a5"/>
        <w:widowControl w:val="0"/>
        <w:numPr>
          <w:ilvl w:val="0"/>
          <w:numId w:val="26"/>
        </w:numPr>
        <w:ind w:left="567" w:hanging="283"/>
        <w:jc w:val="both"/>
        <w:rPr>
          <w:sz w:val="28"/>
          <w:szCs w:val="28"/>
        </w:rPr>
      </w:pPr>
      <w:r w:rsidRPr="00750EAD">
        <w:rPr>
          <w:sz w:val="28"/>
          <w:szCs w:val="28"/>
        </w:rPr>
        <w:t>Характеристика пожарной опасности зданий для проживания людей.</w:t>
      </w:r>
    </w:p>
    <w:p w:rsidR="007D5717" w:rsidRPr="00750EAD" w:rsidRDefault="007D5717" w:rsidP="00A66D44">
      <w:pPr>
        <w:pStyle w:val="a5"/>
        <w:widowControl w:val="0"/>
        <w:numPr>
          <w:ilvl w:val="0"/>
          <w:numId w:val="26"/>
        </w:numPr>
        <w:ind w:left="709" w:hanging="425"/>
        <w:jc w:val="both"/>
        <w:rPr>
          <w:sz w:val="28"/>
          <w:szCs w:val="28"/>
        </w:rPr>
      </w:pPr>
      <w:r w:rsidRPr="00750EAD">
        <w:rPr>
          <w:sz w:val="28"/>
          <w:szCs w:val="28"/>
        </w:rPr>
        <w:t>Основные причины пожаров в жилых зданиях, общежитиях, гостиницах.</w:t>
      </w:r>
    </w:p>
    <w:p w:rsidR="007D5717" w:rsidRPr="00750EAD" w:rsidRDefault="007D5717" w:rsidP="00A66D44">
      <w:pPr>
        <w:pStyle w:val="a5"/>
        <w:widowControl w:val="0"/>
        <w:numPr>
          <w:ilvl w:val="0"/>
          <w:numId w:val="26"/>
        </w:numPr>
        <w:ind w:left="709" w:hanging="425"/>
        <w:jc w:val="both"/>
        <w:rPr>
          <w:sz w:val="28"/>
          <w:szCs w:val="28"/>
        </w:rPr>
      </w:pPr>
      <w:r w:rsidRPr="00750EAD">
        <w:rPr>
          <w:sz w:val="28"/>
          <w:szCs w:val="28"/>
        </w:rPr>
        <w:t>Противопожарные требования при эксплуатации жилых помещений, чердаков и подвалов.</w:t>
      </w:r>
    </w:p>
    <w:p w:rsidR="007D5717" w:rsidRPr="00750EAD" w:rsidRDefault="007D5717" w:rsidP="00A66D44">
      <w:pPr>
        <w:pStyle w:val="a5"/>
        <w:widowControl w:val="0"/>
        <w:numPr>
          <w:ilvl w:val="0"/>
          <w:numId w:val="26"/>
        </w:numPr>
        <w:ind w:left="709" w:hanging="425"/>
        <w:jc w:val="both"/>
        <w:rPr>
          <w:sz w:val="28"/>
          <w:szCs w:val="28"/>
        </w:rPr>
      </w:pPr>
      <w:r w:rsidRPr="00750EAD">
        <w:rPr>
          <w:sz w:val="28"/>
          <w:szCs w:val="28"/>
        </w:rPr>
        <w:t xml:space="preserve">Характеристика пожарной опасности общественных зданий. </w:t>
      </w:r>
    </w:p>
    <w:p w:rsidR="007D5717" w:rsidRPr="00750EAD" w:rsidRDefault="007D5717" w:rsidP="00A66D44">
      <w:pPr>
        <w:pStyle w:val="a5"/>
        <w:widowControl w:val="0"/>
        <w:numPr>
          <w:ilvl w:val="0"/>
          <w:numId w:val="26"/>
        </w:numPr>
        <w:ind w:left="709" w:hanging="425"/>
        <w:jc w:val="both"/>
        <w:rPr>
          <w:sz w:val="28"/>
          <w:szCs w:val="28"/>
        </w:rPr>
      </w:pPr>
      <w:r w:rsidRPr="00750EAD">
        <w:rPr>
          <w:sz w:val="28"/>
          <w:szCs w:val="28"/>
        </w:rPr>
        <w:t>Организационные мероприятия, обеспечивающие пожарную безопасность при эксплуатации общественных зданий, противопожарный режим на различных объектах.</w:t>
      </w:r>
    </w:p>
    <w:p w:rsidR="007D5717" w:rsidRDefault="007D5717" w:rsidP="00F155CD">
      <w:pPr>
        <w:widowControl w:val="0"/>
        <w:spacing w:after="0" w:line="240" w:lineRule="auto"/>
        <w:ind w:left="357" w:firstLine="709"/>
        <w:jc w:val="both"/>
        <w:rPr>
          <w:rFonts w:ascii="Times New Roman" w:hAnsi="Times New Roman" w:cs="Times New Roman"/>
          <w:sz w:val="28"/>
          <w:szCs w:val="28"/>
        </w:rPr>
      </w:pPr>
    </w:p>
    <w:p w:rsidR="0036328C" w:rsidRPr="00750EAD" w:rsidRDefault="0036328C" w:rsidP="00F155CD">
      <w:pPr>
        <w:widowControl w:val="0"/>
        <w:spacing w:after="0" w:line="240" w:lineRule="auto"/>
        <w:ind w:left="357" w:firstLine="709"/>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5. Пожарная безопасность производственных объектов.</w:t>
      </w:r>
    </w:p>
    <w:p w:rsidR="007D5717" w:rsidRPr="00750EAD" w:rsidRDefault="007D5717" w:rsidP="00A66D44">
      <w:pPr>
        <w:pStyle w:val="a5"/>
        <w:widowControl w:val="0"/>
        <w:numPr>
          <w:ilvl w:val="0"/>
          <w:numId w:val="21"/>
        </w:numPr>
        <w:tabs>
          <w:tab w:val="left" w:pos="1418"/>
        </w:tabs>
        <w:ind w:left="709" w:hanging="425"/>
        <w:contextualSpacing w:val="0"/>
        <w:jc w:val="both"/>
        <w:rPr>
          <w:sz w:val="28"/>
          <w:szCs w:val="28"/>
        </w:rPr>
      </w:pPr>
      <w:r w:rsidRPr="00750EAD">
        <w:rPr>
          <w:sz w:val="28"/>
          <w:szCs w:val="28"/>
        </w:rPr>
        <w:t>Пожарная опасность производственных зданий.</w:t>
      </w:r>
    </w:p>
    <w:p w:rsidR="007D5717" w:rsidRPr="00750EAD" w:rsidRDefault="007D5717" w:rsidP="00A66D44">
      <w:pPr>
        <w:pStyle w:val="a5"/>
        <w:widowControl w:val="0"/>
        <w:numPr>
          <w:ilvl w:val="0"/>
          <w:numId w:val="21"/>
        </w:numPr>
        <w:tabs>
          <w:tab w:val="left" w:pos="1418"/>
        </w:tabs>
        <w:ind w:left="709" w:hanging="425"/>
        <w:contextualSpacing w:val="0"/>
        <w:jc w:val="both"/>
        <w:rPr>
          <w:sz w:val="28"/>
          <w:szCs w:val="28"/>
        </w:rPr>
      </w:pPr>
      <w:r w:rsidRPr="00750EAD">
        <w:rPr>
          <w:sz w:val="28"/>
          <w:szCs w:val="28"/>
        </w:rPr>
        <w:t xml:space="preserve">Зонирование производственного предприятия. </w:t>
      </w:r>
    </w:p>
    <w:p w:rsidR="007D5717" w:rsidRPr="00750EAD" w:rsidRDefault="007D5717" w:rsidP="00A66D44">
      <w:pPr>
        <w:pStyle w:val="a5"/>
        <w:widowControl w:val="0"/>
        <w:numPr>
          <w:ilvl w:val="0"/>
          <w:numId w:val="21"/>
        </w:numPr>
        <w:tabs>
          <w:tab w:val="left" w:pos="1418"/>
        </w:tabs>
        <w:ind w:left="709" w:hanging="425"/>
        <w:contextualSpacing w:val="0"/>
        <w:jc w:val="both"/>
        <w:rPr>
          <w:sz w:val="28"/>
          <w:szCs w:val="28"/>
        </w:rPr>
      </w:pPr>
      <w:r w:rsidRPr="00750EAD">
        <w:rPr>
          <w:sz w:val="28"/>
          <w:szCs w:val="28"/>
        </w:rPr>
        <w:t xml:space="preserve">Противопожарные разрывы, дороги, проезды и подъезды. Противопожарное водоснабжение промышленной площадки и зданий. </w:t>
      </w:r>
    </w:p>
    <w:p w:rsidR="007D5717" w:rsidRPr="00750EAD" w:rsidRDefault="007D5717" w:rsidP="00A66D44">
      <w:pPr>
        <w:pStyle w:val="a5"/>
        <w:widowControl w:val="0"/>
        <w:numPr>
          <w:ilvl w:val="0"/>
          <w:numId w:val="21"/>
        </w:numPr>
        <w:tabs>
          <w:tab w:val="left" w:pos="1418"/>
        </w:tabs>
        <w:ind w:left="709" w:hanging="425"/>
        <w:contextualSpacing w:val="0"/>
        <w:jc w:val="both"/>
        <w:rPr>
          <w:sz w:val="28"/>
          <w:szCs w:val="28"/>
        </w:rPr>
      </w:pPr>
      <w:r w:rsidRPr="00750EAD">
        <w:rPr>
          <w:sz w:val="28"/>
          <w:szCs w:val="28"/>
        </w:rPr>
        <w:t xml:space="preserve">Производственные и административно-бытовые здания. Складские здания и помещения. </w:t>
      </w:r>
    </w:p>
    <w:p w:rsidR="007D5717" w:rsidRPr="00750EAD" w:rsidRDefault="007D5717" w:rsidP="00A66D44">
      <w:pPr>
        <w:pStyle w:val="a5"/>
        <w:widowControl w:val="0"/>
        <w:numPr>
          <w:ilvl w:val="0"/>
          <w:numId w:val="21"/>
        </w:numPr>
        <w:tabs>
          <w:tab w:val="left" w:pos="1418"/>
        </w:tabs>
        <w:ind w:left="709" w:hanging="425"/>
        <w:contextualSpacing w:val="0"/>
        <w:jc w:val="both"/>
        <w:rPr>
          <w:sz w:val="28"/>
          <w:szCs w:val="28"/>
        </w:rPr>
      </w:pPr>
      <w:r w:rsidRPr="00750EAD">
        <w:rPr>
          <w:sz w:val="28"/>
          <w:szCs w:val="28"/>
        </w:rPr>
        <w:t>Категорирование помещений, зданий и сооружений по пожарной опасности.</w:t>
      </w:r>
    </w:p>
    <w:p w:rsidR="007D5717" w:rsidRPr="00750EAD" w:rsidRDefault="007D5717" w:rsidP="00F155CD">
      <w:pPr>
        <w:pStyle w:val="a9"/>
        <w:widowControl w:val="0"/>
        <w:rPr>
          <w:rFonts w:ascii="Times New Roman" w:hAnsi="Times New Roman"/>
          <w:b/>
          <w:sz w:val="28"/>
          <w:szCs w:val="28"/>
        </w:rPr>
      </w:pPr>
    </w:p>
    <w:p w:rsidR="007D5717" w:rsidRPr="00750EAD" w:rsidRDefault="007D5717" w:rsidP="00F155CD">
      <w:pPr>
        <w:pStyle w:val="a9"/>
        <w:widowControl w:val="0"/>
        <w:jc w:val="center"/>
        <w:rPr>
          <w:rFonts w:ascii="Times New Roman" w:hAnsi="Times New Roman"/>
          <w:b/>
          <w:bCs/>
          <w:sz w:val="28"/>
          <w:szCs w:val="28"/>
        </w:rPr>
      </w:pPr>
      <w:r w:rsidRPr="00750EAD">
        <w:rPr>
          <w:rFonts w:ascii="Times New Roman" w:hAnsi="Times New Roman"/>
          <w:b/>
          <w:sz w:val="28"/>
          <w:szCs w:val="28"/>
        </w:rPr>
        <w:t xml:space="preserve">Тема 6. </w:t>
      </w:r>
      <w:r w:rsidRPr="00750EAD">
        <w:rPr>
          <w:rFonts w:ascii="Times New Roman" w:hAnsi="Times New Roman"/>
          <w:b/>
          <w:bCs/>
          <w:sz w:val="28"/>
          <w:szCs w:val="28"/>
        </w:rPr>
        <w:t>Организация обучения населения в области пожарной безопасности</w:t>
      </w:r>
    </w:p>
    <w:p w:rsidR="007D5717" w:rsidRPr="00750EAD" w:rsidRDefault="007D5717" w:rsidP="00A66D44">
      <w:pPr>
        <w:pStyle w:val="a5"/>
        <w:widowControl w:val="0"/>
        <w:numPr>
          <w:ilvl w:val="0"/>
          <w:numId w:val="21"/>
        </w:numPr>
        <w:tabs>
          <w:tab w:val="left" w:pos="1134"/>
        </w:tabs>
        <w:ind w:left="709" w:hanging="425"/>
        <w:contextualSpacing w:val="0"/>
        <w:jc w:val="both"/>
        <w:rPr>
          <w:sz w:val="28"/>
          <w:szCs w:val="28"/>
        </w:rPr>
      </w:pPr>
      <w:r w:rsidRPr="00750EAD">
        <w:rPr>
          <w:sz w:val="28"/>
          <w:szCs w:val="28"/>
        </w:rPr>
        <w:t>Информирование о мерах пожарной безопасности.</w:t>
      </w:r>
    </w:p>
    <w:p w:rsidR="007D5717" w:rsidRPr="00750EAD" w:rsidRDefault="007D5717" w:rsidP="00A66D44">
      <w:pPr>
        <w:pStyle w:val="a5"/>
        <w:widowControl w:val="0"/>
        <w:numPr>
          <w:ilvl w:val="0"/>
          <w:numId w:val="21"/>
        </w:numPr>
        <w:tabs>
          <w:tab w:val="left" w:pos="1134"/>
        </w:tabs>
        <w:ind w:left="709" w:hanging="425"/>
        <w:contextualSpacing w:val="0"/>
        <w:jc w:val="both"/>
        <w:rPr>
          <w:sz w:val="28"/>
          <w:szCs w:val="28"/>
        </w:rPr>
      </w:pPr>
      <w:r w:rsidRPr="00750EAD">
        <w:rPr>
          <w:sz w:val="28"/>
          <w:szCs w:val="28"/>
        </w:rPr>
        <w:t>Обучение работников и сотрудников организаций мерам пожарной безопасности.</w:t>
      </w:r>
    </w:p>
    <w:p w:rsidR="007D5717" w:rsidRPr="00750EAD" w:rsidRDefault="007D5717" w:rsidP="00A66D44">
      <w:pPr>
        <w:pStyle w:val="a5"/>
        <w:widowControl w:val="0"/>
        <w:numPr>
          <w:ilvl w:val="0"/>
          <w:numId w:val="21"/>
        </w:numPr>
        <w:tabs>
          <w:tab w:val="left" w:pos="1134"/>
        </w:tabs>
        <w:ind w:left="709" w:hanging="425"/>
        <w:contextualSpacing w:val="0"/>
        <w:jc w:val="both"/>
        <w:rPr>
          <w:sz w:val="28"/>
          <w:szCs w:val="28"/>
        </w:rPr>
      </w:pPr>
      <w:r w:rsidRPr="00750EAD">
        <w:rPr>
          <w:sz w:val="28"/>
          <w:szCs w:val="28"/>
        </w:rPr>
        <w:t>Организация противопожарной пропаганды среди населения мерам пожарной безопасности в жилье и в образовательных организациях.</w:t>
      </w:r>
    </w:p>
    <w:p w:rsidR="007D5717" w:rsidRPr="00750EAD" w:rsidRDefault="007D5717" w:rsidP="00F155CD">
      <w:pPr>
        <w:widowControl w:val="0"/>
        <w:spacing w:after="0" w:line="240" w:lineRule="auto"/>
        <w:ind w:left="357" w:firstLine="709"/>
        <w:jc w:val="both"/>
        <w:rPr>
          <w:rFonts w:ascii="Times New Roman" w:hAnsi="Times New Roman" w:cs="Times New Roman"/>
          <w:sz w:val="28"/>
          <w:szCs w:val="28"/>
        </w:rPr>
      </w:pPr>
    </w:p>
    <w:p w:rsidR="007D5717" w:rsidRPr="00750EAD" w:rsidRDefault="007D5717" w:rsidP="00A66D44">
      <w:pPr>
        <w:pStyle w:val="a5"/>
        <w:widowControl w:val="0"/>
        <w:numPr>
          <w:ilvl w:val="0"/>
          <w:numId w:val="24"/>
        </w:numPr>
        <w:jc w:val="center"/>
        <w:rPr>
          <w:rFonts w:eastAsia="Calibri"/>
          <w:b/>
          <w:bCs/>
          <w:sz w:val="28"/>
          <w:szCs w:val="28"/>
        </w:rPr>
      </w:pPr>
      <w:r w:rsidRPr="00750EAD">
        <w:rPr>
          <w:rFonts w:eastAsia="Calibri"/>
          <w:b/>
          <w:bCs/>
          <w:sz w:val="28"/>
          <w:szCs w:val="28"/>
        </w:rPr>
        <w:t>Перечень основной и дополнительной учебной литературы</w:t>
      </w:r>
    </w:p>
    <w:p w:rsidR="00FF44DA" w:rsidRPr="00750EAD" w:rsidRDefault="00FF44DA" w:rsidP="00FF44DA">
      <w:pPr>
        <w:pStyle w:val="a5"/>
        <w:widowControl w:val="0"/>
        <w:rPr>
          <w:rFonts w:eastAsia="Calibri"/>
          <w:b/>
          <w:bCs/>
          <w:sz w:val="28"/>
          <w:szCs w:val="28"/>
        </w:rPr>
      </w:pPr>
    </w:p>
    <w:p w:rsidR="007D5717" w:rsidRPr="00750EAD" w:rsidRDefault="007D5717" w:rsidP="000A6C70">
      <w:pPr>
        <w:pStyle w:val="a5"/>
        <w:widowControl w:val="0"/>
        <w:ind w:left="0" w:firstLine="709"/>
        <w:jc w:val="center"/>
        <w:rPr>
          <w:rFonts w:eastAsia="Calibri"/>
          <w:b/>
          <w:sz w:val="28"/>
          <w:szCs w:val="28"/>
        </w:rPr>
      </w:pPr>
      <w:r w:rsidRPr="00750EAD">
        <w:rPr>
          <w:rFonts w:eastAsia="Calibri"/>
          <w:b/>
          <w:sz w:val="28"/>
          <w:szCs w:val="28"/>
        </w:rPr>
        <w:t>6.1. Основная литература</w:t>
      </w:r>
    </w:p>
    <w:p w:rsidR="00E91267" w:rsidRPr="00750EAD" w:rsidRDefault="00E91267" w:rsidP="00A66D44">
      <w:pPr>
        <w:widowControl w:val="0"/>
        <w:numPr>
          <w:ilvl w:val="0"/>
          <w:numId w:val="27"/>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Абросимов Ю.Г. и др. Гидравлика и противопожарное водоснабжение. – М.: Академия ГПС МЧС России, 2003г.</w:t>
      </w:r>
    </w:p>
    <w:p w:rsidR="00E91267" w:rsidRPr="00750EAD" w:rsidRDefault="00E91267" w:rsidP="00A66D44">
      <w:pPr>
        <w:widowControl w:val="0"/>
        <w:numPr>
          <w:ilvl w:val="0"/>
          <w:numId w:val="27"/>
        </w:numPr>
        <w:tabs>
          <w:tab w:val="left" w:pos="284"/>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Артамонов В.С., Воронов С.И., Дешевых Ю.И. и др. Под общей редакцией Кириллова Г.Н. Государственный надзор в области гражданской обороны и за</w:t>
      </w:r>
      <w:r w:rsidRPr="00750EAD">
        <w:rPr>
          <w:rFonts w:ascii="Times New Roman" w:hAnsi="Times New Roman" w:cs="Times New Roman"/>
          <w:color w:val="000000"/>
          <w:sz w:val="28"/>
          <w:szCs w:val="28"/>
          <w:shd w:val="clear" w:color="auto" w:fill="FFFFFF"/>
        </w:rPr>
        <w:t>щи</w:t>
      </w:r>
      <w:r w:rsidRPr="00750EAD">
        <w:rPr>
          <w:rFonts w:ascii="Times New Roman" w:hAnsi="Times New Roman" w:cs="Times New Roman"/>
          <w:sz w:val="28"/>
          <w:szCs w:val="28"/>
        </w:rPr>
        <w:t>ты от чрезвычайных ситуаций. Учебник для вузов МЧС России. - СПб: Санкт -Петербургский университет ГПС МЧС России, 2009. - 484с.</w:t>
      </w:r>
    </w:p>
    <w:p w:rsidR="00E91267" w:rsidRPr="00750EAD" w:rsidRDefault="00E91267" w:rsidP="00A66D44">
      <w:pPr>
        <w:widowControl w:val="0"/>
        <w:numPr>
          <w:ilvl w:val="0"/>
          <w:numId w:val="27"/>
        </w:numPr>
        <w:tabs>
          <w:tab w:val="left" w:pos="426"/>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Гельфанд Б.Е., Сильников М.В. Взрывобезопасность: Учебник/ под редакцией В.С.Артамонова. – СПб.: Астерион, 2006.- 392с.: ил.</w:t>
      </w:r>
    </w:p>
    <w:p w:rsidR="00E91267" w:rsidRPr="00750EAD" w:rsidRDefault="00E91267" w:rsidP="00A66D44">
      <w:pPr>
        <w:widowControl w:val="0"/>
        <w:numPr>
          <w:ilvl w:val="0"/>
          <w:numId w:val="27"/>
        </w:numPr>
        <w:tabs>
          <w:tab w:val="left" w:pos="426"/>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Калайдов А.Н., Подставков В.П., Круглов А.В. Государственный надзор в области гражданской обороны. Курс лекций (для курсантов </w:t>
      </w:r>
      <w:r w:rsidRPr="00750EAD">
        <w:rPr>
          <w:rFonts w:ascii="Times New Roman" w:hAnsi="Times New Roman" w:cs="Times New Roman"/>
          <w:sz w:val="28"/>
          <w:szCs w:val="28"/>
          <w:lang w:val="en-US"/>
        </w:rPr>
        <w:t>II</w:t>
      </w:r>
      <w:r w:rsidRPr="00750EAD">
        <w:rPr>
          <w:rFonts w:ascii="Times New Roman" w:hAnsi="Times New Roman" w:cs="Times New Roman"/>
          <w:sz w:val="28"/>
          <w:szCs w:val="28"/>
        </w:rPr>
        <w:t>-го факультета). - М.: Академия ГПС МЧС России, 2012. - 247 с. Артамонов В.С., Демёхин В.Н, Крейтор В.П, Б.Б. Серков и др. «Здания, сооружения и их устойчивость при пожаре», учебник, часть I «Строительные материал, их пожарная опасность и поведение в условиях пожара». Санкт-Петербург 2007г.</w:t>
      </w:r>
    </w:p>
    <w:p w:rsidR="00E91267" w:rsidRPr="00750EAD" w:rsidRDefault="00E91267" w:rsidP="00A66D44">
      <w:pPr>
        <w:widowControl w:val="0"/>
        <w:numPr>
          <w:ilvl w:val="0"/>
          <w:numId w:val="27"/>
        </w:numPr>
        <w:tabs>
          <w:tab w:val="left" w:pos="426"/>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Корольченко А.Я. Пожарная опасность материалов для строительства: учебное пособие. – М.: Пожнаука, 2009г. Решетов А.П. Башаричев А.В. Клюй В.В. Пожарная тактика. Учебное пособие. С-Пб.: Санкт-Петербургский университет ГПС  МЧС. 2011г. </w:t>
      </w:r>
    </w:p>
    <w:p w:rsidR="00E91267" w:rsidRPr="00750EAD" w:rsidRDefault="00E91267" w:rsidP="00A66D44">
      <w:pPr>
        <w:widowControl w:val="0"/>
        <w:numPr>
          <w:ilvl w:val="0"/>
          <w:numId w:val="27"/>
        </w:numPr>
        <w:tabs>
          <w:tab w:val="left" w:pos="426"/>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Моторыгин Ю.Д. Математическое моделирование процессов возникновения и развития пожаров. – СПб. Санкт-Петербургский университет ГПС МЧС России, 2011. – 175с.</w:t>
      </w:r>
    </w:p>
    <w:p w:rsidR="00E91267" w:rsidRPr="00750EAD" w:rsidRDefault="00E91267" w:rsidP="00A66D44">
      <w:pPr>
        <w:widowControl w:val="0"/>
        <w:numPr>
          <w:ilvl w:val="0"/>
          <w:numId w:val="27"/>
        </w:numPr>
        <w:tabs>
          <w:tab w:val="left" w:pos="567"/>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Овсяник А. И., Седнев В. А., Аляев П. А. и др. Государственный надзор в области защиты населения и территорий от чрезвычайных ситуаций. Учеб. пособие. - М.: Академия ГПС МЧС России, 2010. - 99 с.</w:t>
      </w:r>
    </w:p>
    <w:p w:rsidR="00E91267" w:rsidRPr="00750EAD" w:rsidRDefault="00E91267" w:rsidP="00A66D44">
      <w:pPr>
        <w:widowControl w:val="0"/>
        <w:numPr>
          <w:ilvl w:val="0"/>
          <w:numId w:val="27"/>
        </w:numPr>
        <w:tabs>
          <w:tab w:val="left" w:pos="426"/>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Пожарная безопасность технологических процессов: Учебник / С.А. Горячев, С.В. Молчанов, В.П. Назаров и др.; Под общ. ред. В.П. Назарова и В.В.Рубцова. – М.: Академия ГПС МЧС России, 2007. – 221 с.</w:t>
      </w:r>
    </w:p>
    <w:p w:rsidR="00E91267" w:rsidRPr="00750EAD" w:rsidRDefault="00E91267" w:rsidP="00A66D44">
      <w:pPr>
        <w:widowControl w:val="0"/>
        <w:numPr>
          <w:ilvl w:val="0"/>
          <w:numId w:val="27"/>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Производственная и пожарная автоматика. Технические средства автоматической пожарной сигнализации. Учебное пособие. Анашечкин А.Д., Терехин С.Н., Левчук М.С., Лебедев А.В. - СПб.: Санкт-Петербургский университет Государственной противопожарной службы МЧС России, 2011. – 156 с.</w:t>
      </w:r>
    </w:p>
    <w:p w:rsidR="00E91267" w:rsidRPr="00750EAD" w:rsidRDefault="00E91267" w:rsidP="00A66D44">
      <w:pPr>
        <w:widowControl w:val="0"/>
        <w:numPr>
          <w:ilvl w:val="0"/>
          <w:numId w:val="27"/>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Собурь С.В. Огнетушители. Учебно-справочное пособие. – М.: Пожкнига, 2006г. Обеспечение пожарной безопасности электроустановок: учебное пособие. - Черкасов В.Н., Зыков В.И. – М., «Пожнаука», 2010г. </w:t>
      </w:r>
    </w:p>
    <w:p w:rsidR="00E91267" w:rsidRPr="00750EAD" w:rsidRDefault="00E91267" w:rsidP="00A66D44">
      <w:pPr>
        <w:widowControl w:val="0"/>
        <w:numPr>
          <w:ilvl w:val="0"/>
          <w:numId w:val="27"/>
        </w:numPr>
        <w:tabs>
          <w:tab w:val="left" w:pos="567"/>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Теребнёв В.В. Справочник руководителя тушения пожара. Тактические возможности пожарных подразделений. –М.: «Пожнаука», 2006;</w:t>
      </w:r>
    </w:p>
    <w:p w:rsidR="00E91267" w:rsidRPr="00750EAD" w:rsidRDefault="00E91267" w:rsidP="00A66D44">
      <w:pPr>
        <w:widowControl w:val="0"/>
        <w:numPr>
          <w:ilvl w:val="0"/>
          <w:numId w:val="27"/>
        </w:numPr>
        <w:tabs>
          <w:tab w:val="left" w:pos="567"/>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Теребнёв В.В. Управление силами и средствами на пожаре. Учебное пособие. М.:2006г.;</w:t>
      </w:r>
      <w:r w:rsidRPr="00750EAD">
        <w:rPr>
          <w:rFonts w:ascii="Times New Roman" w:hAnsi="Times New Roman" w:cs="Times New Roman"/>
          <w:snapToGrid w:val="0"/>
          <w:sz w:val="28"/>
          <w:szCs w:val="28"/>
        </w:rPr>
        <w:t xml:space="preserve"> </w:t>
      </w:r>
      <w:r w:rsidRPr="00750EAD">
        <w:rPr>
          <w:rFonts w:ascii="Times New Roman" w:hAnsi="Times New Roman" w:cs="Times New Roman"/>
          <w:sz w:val="28"/>
          <w:szCs w:val="28"/>
        </w:rPr>
        <w:t>1.Безбородько М.Д. и др. Пожарная техника. Учебник - М.: Академия ГПС МЧС России, 2004 г.</w:t>
      </w:r>
    </w:p>
    <w:p w:rsidR="00E91267" w:rsidRPr="00750EAD" w:rsidRDefault="00E91267" w:rsidP="00A66D44">
      <w:pPr>
        <w:widowControl w:val="0"/>
        <w:numPr>
          <w:ilvl w:val="0"/>
          <w:numId w:val="27"/>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Электроустановки во взрывопожароопасных зонах -Справочное пособие под общей редакцией Г.И. Смелкова - М., «Пожнаука», 2012г. Автоматические установки пожаротушения: Учебно-справочное пособие. - Бабуров В.П., Бабурин В.В., Фомин В.И. – М.Пожнаука, 2009г.-294с.</w:t>
      </w:r>
    </w:p>
    <w:p w:rsidR="00B766B9" w:rsidRPr="00750EAD" w:rsidRDefault="00B766B9" w:rsidP="00F155CD">
      <w:pPr>
        <w:widowControl w:val="0"/>
        <w:spacing w:after="0" w:line="240" w:lineRule="auto"/>
        <w:ind w:right="-1"/>
        <w:jc w:val="center"/>
        <w:rPr>
          <w:rFonts w:ascii="Times New Roman" w:hAnsi="Times New Roman" w:cs="Times New Roman"/>
          <w:b/>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6.2. Дополнительная литература</w:t>
      </w:r>
    </w:p>
    <w:p w:rsidR="000A6C70" w:rsidRPr="00750EAD" w:rsidRDefault="000A6C70"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Безопасность и защита населения в чрезвычайных ситуациях: Учебник для населения. Крючек Н.А. и др. Под общей редакцией Кириллова Г.Н. – М.: Издательство НЦ ЭНАС, 2001 – 264 стр.</w:t>
      </w:r>
    </w:p>
    <w:p w:rsidR="000A6C70" w:rsidRPr="00750EAD" w:rsidRDefault="000A6C70"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Бубырь Н.Ф. и др. Производственная и пожарная автоматика. Часть 2. – М.; ВИПТШ МВД СССР, 1986. </w:t>
      </w:r>
    </w:p>
    <w:p w:rsidR="000A6C70" w:rsidRPr="00750EAD" w:rsidRDefault="000A6C70"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Бубырь Н.Ф. и др. Эксплуатация установок пожарной автоматики. – М.; Стройиздат, 1986. </w:t>
      </w:r>
    </w:p>
    <w:p w:rsidR="00E91267" w:rsidRPr="00750EAD" w:rsidRDefault="00E91267"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Государственный пожарный надзор: Методические указания по изучению дисциплины и выполнению контрольной работы слушателями заочной формы обучения. Артамонов В.С., Фомин А.В., Баркалов В.А. Под общей ред. В.С. Артамонова. СПб.: Санкт-Петербургский институт ГПС МЧС России, 2006.</w:t>
      </w:r>
    </w:p>
    <w:p w:rsidR="00E91267" w:rsidRPr="00750EAD" w:rsidRDefault="00E91267"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Государственный пожарный надзор: Методические рекомендации по подготовке и проведению практических занятий и деловых игр. Моторин В.Б., Фомин А.В., Марченко В.С., Щёголев А.С. - СПб.: СПбИГПС МЧС России, 2005. Расследование пожаров: Учебник / В.С. Артамонов, В.П. Белобратова, Ю.Н. Бельшина и др. Под ред. Г.Н. Кирилова, М.А. Галишева, С.А. Кондратьева. СПб.: СПб Университет ГПС МЧС России, 2007. 544 с.</w:t>
      </w:r>
    </w:p>
    <w:p w:rsidR="00E91267" w:rsidRPr="00750EAD" w:rsidRDefault="00CD3ACA"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Государственный пожарный надзор: Учебник для пожарно-технических учебных заведений. Под ред. Г.Н. Кириллова. – СПб.: Санкт-Петербургский университет  ГПС МЧС России, 2006.</w:t>
      </w:r>
    </w:p>
    <w:p w:rsidR="000A6C70" w:rsidRPr="00750EAD" w:rsidRDefault="000A6C70"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Государственный пожарный надзор: Методические рекомендации по подготовке к семинарским занятиям. Фомин А.В., Рубекин А.Б. -  СПб.: СПбИГПС МЧС России, 2004.</w:t>
      </w:r>
    </w:p>
    <w:p w:rsidR="000A6C70" w:rsidRPr="00750EAD" w:rsidRDefault="000A6C70"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Лицензирование в Российской Федерации: правовые и организационные основы. Гущин А.В. – М.: Дашков и К, 2004.</w:t>
      </w:r>
    </w:p>
    <w:p w:rsidR="000A6C70" w:rsidRPr="00750EAD" w:rsidRDefault="000A6C70" w:rsidP="00A66D44">
      <w:pPr>
        <w:pStyle w:val="a5"/>
        <w:widowControl w:val="0"/>
        <w:numPr>
          <w:ilvl w:val="0"/>
          <w:numId w:val="27"/>
        </w:numPr>
        <w:tabs>
          <w:tab w:val="left" w:pos="567"/>
          <w:tab w:val="left" w:pos="1134"/>
        </w:tabs>
        <w:ind w:firstLine="709"/>
        <w:jc w:val="both"/>
        <w:rPr>
          <w:sz w:val="28"/>
          <w:szCs w:val="28"/>
        </w:rPr>
      </w:pPr>
      <w:r w:rsidRPr="00750EAD">
        <w:rPr>
          <w:sz w:val="28"/>
          <w:szCs w:val="28"/>
        </w:rPr>
        <w:t>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для преподавателей и слушателей УМЦ, курсов ГО и работников ГОЧС предприятий, организаций и учреждений). Под ред. Г.Н. Кириллова. – М.: Институт риска и безопасности, 2004. – 3-е изд. –512 с.</w:t>
      </w:r>
    </w:p>
    <w:p w:rsidR="000A6C70" w:rsidRPr="00750EAD" w:rsidRDefault="000A6C70"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Организация работы с документами: Учебник. В.А. Кудряев и др.-М.: ИНФРА-М, 1998.</w:t>
      </w:r>
    </w:p>
    <w:p w:rsidR="000A6C70" w:rsidRPr="00750EAD" w:rsidRDefault="000A6C70"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Оросители водяных и пенных автоматических установок пожаротушения: Учебно-методическое пособие / Л.М. Мешман, С.Г. Цариченко, В.А. Былинкин, В.В. Алешин, Р.Ю. Губин; Под общ. ред. Н.П. Копылова. М.: ФГУ ВНИИПО МЧС России, 2002-315 с. </w:t>
      </w:r>
    </w:p>
    <w:p w:rsidR="000A6C70" w:rsidRPr="00750EAD" w:rsidRDefault="000A6C70"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Применение математических методов и новых информационных технологий в научных исследованиях. Учебно-методическое пособие. Артамонов В.С. и др. СПб.: Фонд «Университет», 2001.</w:t>
      </w:r>
    </w:p>
    <w:p w:rsidR="000A6C70" w:rsidRPr="00750EAD" w:rsidRDefault="000A6C70"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Проектирование водяных и пенных автоматических установок пожаротушения: Учебно-методическое пособие / Л.М. Мешман, С.Г. Цариченко, В.А. Былинкин, В.В. Алешин, Р.Ю. Губин; Под общ. ред. Н.П. Копылова. М.: ФГУ ВНИИПО МЧС России, 2002-413 с. </w:t>
      </w:r>
    </w:p>
    <w:p w:rsidR="000A6C70" w:rsidRPr="00750EAD" w:rsidRDefault="000A6C70"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Расследование пожаров. Методические рекомендации по изучению дисциплины. /Под ред. В.С. Артамонова. СПб.: СПб институт ГПС МЧС России, 2004. 140 с.</w:t>
      </w:r>
    </w:p>
    <w:p w:rsidR="000A6C70" w:rsidRPr="00750EAD" w:rsidRDefault="000A6C70" w:rsidP="00A66D44">
      <w:pPr>
        <w:widowControl w:val="0"/>
        <w:numPr>
          <w:ilvl w:val="0"/>
          <w:numId w:val="27"/>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Чешко И.Д. Технические основы расследования пожаров: методическое пособие. –М.: ВНИИПО 2002. -330 с. Аликин В.Н., Кузьмицкий Г.Э. Автономные системы аэрозольного пожаротушения на твердом топливе. – Пермь: ПНЦ УрО РАН, 1998. –148 с. </w:t>
      </w:r>
    </w:p>
    <w:p w:rsidR="007D5717" w:rsidRPr="00750EAD" w:rsidRDefault="007D5717" w:rsidP="000A6C70">
      <w:pPr>
        <w:widowControl w:val="0"/>
        <w:spacing w:after="0" w:line="240" w:lineRule="auto"/>
        <w:ind w:firstLine="709"/>
        <w:rPr>
          <w:rFonts w:ascii="Times New Roman" w:eastAsia="Calibri" w:hAnsi="Times New Roman" w:cs="Times New Roman"/>
          <w:b/>
          <w:sz w:val="28"/>
          <w:szCs w:val="28"/>
        </w:rPr>
      </w:pPr>
    </w:p>
    <w:p w:rsidR="007D5717" w:rsidRPr="00750EAD" w:rsidRDefault="007D5717" w:rsidP="00F155CD">
      <w:pPr>
        <w:widowControl w:val="0"/>
        <w:spacing w:after="0" w:line="240" w:lineRule="auto"/>
        <w:ind w:right="-1" w:firstLine="709"/>
        <w:jc w:val="center"/>
        <w:rPr>
          <w:rFonts w:ascii="Times New Roman" w:hAnsi="Times New Roman" w:cs="Times New Roman"/>
          <w:b/>
          <w:sz w:val="28"/>
          <w:szCs w:val="28"/>
        </w:rPr>
      </w:pPr>
      <w:r w:rsidRPr="00750EAD">
        <w:rPr>
          <w:rFonts w:ascii="Times New Roman" w:hAnsi="Times New Roman" w:cs="Times New Roman"/>
          <w:b/>
          <w:sz w:val="28"/>
          <w:szCs w:val="28"/>
        </w:rPr>
        <w:t>6.3. Нормативные правовые акты и нормативные документы</w:t>
      </w:r>
    </w:p>
    <w:p w:rsidR="00A024C1" w:rsidRPr="00750EAD" w:rsidRDefault="00A024C1" w:rsidP="00A66D44">
      <w:pPr>
        <w:pStyle w:val="a9"/>
        <w:widowControl w:val="0"/>
        <w:numPr>
          <w:ilvl w:val="0"/>
          <w:numId w:val="27"/>
        </w:numPr>
        <w:tabs>
          <w:tab w:val="left" w:pos="851"/>
          <w:tab w:val="left" w:pos="1134"/>
        </w:tabs>
        <w:ind w:firstLine="709"/>
        <w:jc w:val="both"/>
        <w:rPr>
          <w:rFonts w:ascii="Times New Roman" w:hAnsi="Times New Roman"/>
          <w:sz w:val="28"/>
          <w:szCs w:val="28"/>
        </w:rPr>
      </w:pPr>
      <w:r w:rsidRPr="00750EAD">
        <w:rPr>
          <w:rFonts w:ascii="Times New Roman" w:hAnsi="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Градостроительный кодекс Российской Федерации от 29декабря 2004 г. № 190-ФЗ.</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Кодекс Российской Федерации об административных правонарушениях от 30 декабря 2001 г. № 195-ФЗ.</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Гражданский кодекс Российской Федерации (часть 1 от 30 ноября 1994 г. № 51-ФЗ, часть 2 от 26 января 1996 г. № 14-ФЗ, часть 3 от 26 ноября 2001 г. № 146-ФЗ).</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Уголовный Кодекс Российской Федерации от 16 июня 1996 г. № 63-Ф3.</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6 мая 2011г. №100-ФЗ «О добровольной пожарной охране».</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22.07.2008 г. № 123- Ф3 «Технический регламент о требованиях пожарной безопасности».</w:t>
      </w:r>
    </w:p>
    <w:p w:rsidR="00A024C1" w:rsidRPr="00750EAD" w:rsidRDefault="00A024C1" w:rsidP="00A66D44">
      <w:pPr>
        <w:widowControl w:val="0"/>
        <w:numPr>
          <w:ilvl w:val="0"/>
          <w:numId w:val="27"/>
        </w:numPr>
        <w:tabs>
          <w:tab w:val="left" w:pos="567"/>
          <w:tab w:val="left" w:pos="993"/>
          <w:tab w:val="left" w:pos="1134"/>
          <w:tab w:val="left" w:pos="7998"/>
          <w:tab w:val="left" w:pos="8605"/>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27 декабря 2002 г. № 184-ФЗ «О техническом регулировании».</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21 июля 1997 г. № 116-ФЗ «О промышленной безопасности опасных производственных объектов».</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21 декабря 1994 г. № 68-ФЗ «О защите населения и территорий от чрезвычайных ситуаций природного и техногенного характера».</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21 декабря 1994 г. № 69-ФЗ «О пожарной без</w:t>
      </w:r>
      <w:r w:rsidRPr="00750EAD">
        <w:rPr>
          <w:rFonts w:ascii="Times New Roman" w:hAnsi="Times New Roman" w:cs="Times New Roman"/>
          <w:sz w:val="28"/>
          <w:szCs w:val="28"/>
        </w:rPr>
        <w:softHyphen/>
        <w:t>опасности».</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Постановление Правительства РФ от 30 декабря 2003 г. № 794 «О единой государственной системе предупреждения и ликвидации чрезвычайных ситуаций».</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eastAsia="Calibri" w:hAnsi="Times New Roman" w:cs="Times New Roman"/>
          <w:sz w:val="28"/>
          <w:szCs w:val="28"/>
          <w:lang w:eastAsia="en-US"/>
        </w:rPr>
        <w:t>Постановление Правительства РФ от 16.09.2020 № 1479 г. «Об утверждении Правил противопожарного режима в Российской Федерации».</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Постановление Правительства Российской Федерации от 20 июня 2005г. № 385 «О федеральной противопожарной службе».</w:t>
      </w:r>
    </w:p>
    <w:p w:rsidR="00A024C1" w:rsidRPr="00750EAD" w:rsidRDefault="00A024C1" w:rsidP="00A66D44">
      <w:pPr>
        <w:widowControl w:val="0"/>
        <w:numPr>
          <w:ilvl w:val="0"/>
          <w:numId w:val="27"/>
        </w:numPr>
        <w:tabs>
          <w:tab w:val="left" w:pos="567"/>
          <w:tab w:val="left" w:pos="993"/>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21 ноября 2008 г. № 714 «Об утверждении по</w:t>
      </w:r>
      <w:r w:rsidRPr="00750EAD">
        <w:rPr>
          <w:rFonts w:ascii="Times New Roman" w:hAnsi="Times New Roman" w:cs="Times New Roman"/>
          <w:sz w:val="28"/>
          <w:szCs w:val="28"/>
        </w:rPr>
        <w:softHyphen/>
        <w:t>рядка учета пожаров и их последствий».</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Р53292-2009 «Огнезащитные составы и вещества для древесины и материалов на её основе.».</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Р53295-2009 «Средства огнезащиты для стальных конструкций».</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Р53309-2009 «Здания и фрагменты зданий. Методы натурных огневых испытаний. Общие требования».</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Р53303-2009 «Конструкции строительные. Противопожарные двери и ворота. Метод испытания на дымогазопроницаемость».</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 53305-2009 «Противодымные экраны. Метод испытания на огнестойкость».</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 53300-2009 «Противодымная защита зданий и сооружений. Методы приемосдаточных и периодических испытаний».</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30444-97 Материалы строительные. Метод испытания на распространения пламени.</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ГОСТ 30402-96 94 Материалы строительные. Метод испытания на воспламеняемость. </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30403-96 94 Конструкции строительные. Метод испытания на распространение пламени.</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30244-94 Материалы строительные. Метод испытания на горючесть.</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ГОСТ12.1.004-91 «Пожарная безопасность. Общие требования».</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12.1.044-89 «Пожаровзрывопасность веществ и материалов. Номенклатура показателей и методы их определения».</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 12.3.047 «Пожарная безопасность технологических процессов. Общие требования. Методы контроля».</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СП1.13130.2020 «Эвакуационные пути и выходы».</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СП2.13130.2020 «Системы противопожарной защиты. Обеспечение огнестойкости объектов защиты».</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СП3.13130.2009 «Системы противопожарной защиты. Система оповещения и управления эвакуацией при пожаре». </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СП4.13130.2013 «Системы противопожарной защиты.Ограничение распространения пожара на объектах защиты.</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СП6.13130.2013 «Системы противопожарной защиты.   Электрооборудование. Требования пожарной безопасности».</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СП7.13130.2013 «Отопление, вентиляция и кондиционирование. Противопожарные требования».</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СП8.13130.2020 «Системы противопожарной защиты. Источники наружного противопожарного водоснабжения».</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СП9.13130.2009 «Огнетушители. Требования к эксплуатации».</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СП10.13130.2020 «Системы противопожарной защиты. Внутренний противопожарный водопровод».</w:t>
      </w:r>
    </w:p>
    <w:p w:rsidR="00A024C1"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СП11.13130.2009 «Места дислокации подразделений пожарной охраны».</w:t>
      </w:r>
    </w:p>
    <w:p w:rsidR="007D5717" w:rsidRPr="00750EAD" w:rsidRDefault="00A024C1" w:rsidP="00A66D44">
      <w:pPr>
        <w:widowControl w:val="0"/>
        <w:numPr>
          <w:ilvl w:val="0"/>
          <w:numId w:val="27"/>
        </w:numPr>
        <w:tabs>
          <w:tab w:val="left" w:pos="567"/>
          <w:tab w:val="left" w:pos="993"/>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СП12.13130.2009 «Определение категорий помещений, зданий и наружных установок по взрывопожарной и пожарной опасности». </w:t>
      </w:r>
    </w:p>
    <w:p w:rsidR="00A024C1" w:rsidRPr="00750EAD" w:rsidRDefault="00A024C1" w:rsidP="00A024C1">
      <w:pPr>
        <w:widowControl w:val="0"/>
        <w:tabs>
          <w:tab w:val="left" w:pos="567"/>
          <w:tab w:val="left" w:pos="993"/>
          <w:tab w:val="left" w:pos="1134"/>
          <w:tab w:val="right" w:pos="3897"/>
          <w:tab w:val="left" w:pos="3974"/>
          <w:tab w:val="left" w:pos="6018"/>
          <w:tab w:val="left" w:pos="6802"/>
          <w:tab w:val="right" w:pos="9968"/>
        </w:tabs>
        <w:spacing w:after="0" w:line="240" w:lineRule="auto"/>
        <w:ind w:left="709"/>
        <w:jc w:val="both"/>
        <w:rPr>
          <w:rFonts w:ascii="Times New Roman" w:hAnsi="Times New Roman" w:cs="Times New Roman"/>
          <w:sz w:val="28"/>
          <w:szCs w:val="28"/>
        </w:rPr>
      </w:pPr>
    </w:p>
    <w:p w:rsidR="007D5717" w:rsidRPr="00750EAD" w:rsidRDefault="007D5717" w:rsidP="00F155CD">
      <w:pPr>
        <w:widowControl w:val="0"/>
        <w:tabs>
          <w:tab w:val="left" w:pos="567"/>
          <w:tab w:val="left" w:pos="1134"/>
          <w:tab w:val="right" w:pos="3897"/>
          <w:tab w:val="left" w:pos="3974"/>
          <w:tab w:val="left" w:pos="6018"/>
          <w:tab w:val="left" w:pos="6802"/>
          <w:tab w:val="right" w:pos="9968"/>
        </w:tabs>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Дисциплина 5. Пожарная тактика</w:t>
      </w:r>
    </w:p>
    <w:p w:rsidR="007D5717" w:rsidRPr="00750EAD" w:rsidRDefault="007D5717" w:rsidP="00F155CD">
      <w:pPr>
        <w:widowControl w:val="0"/>
        <w:tabs>
          <w:tab w:val="left" w:pos="567"/>
          <w:tab w:val="left" w:pos="1134"/>
          <w:tab w:val="right" w:pos="3897"/>
          <w:tab w:val="left" w:pos="3974"/>
          <w:tab w:val="left" w:pos="6018"/>
          <w:tab w:val="left" w:pos="6802"/>
          <w:tab w:val="right" w:pos="9968"/>
        </w:tabs>
        <w:spacing w:after="0" w:line="240" w:lineRule="auto"/>
        <w:jc w:val="center"/>
        <w:rPr>
          <w:rFonts w:ascii="Times New Roman" w:hAnsi="Times New Roman" w:cs="Times New Roman"/>
          <w:b/>
          <w:sz w:val="28"/>
          <w:szCs w:val="28"/>
        </w:rPr>
      </w:pPr>
    </w:p>
    <w:p w:rsidR="007D5717" w:rsidRPr="00750EAD" w:rsidRDefault="007D5717" w:rsidP="00B0414C">
      <w:pPr>
        <w:pStyle w:val="a5"/>
        <w:widowControl w:val="0"/>
        <w:numPr>
          <w:ilvl w:val="0"/>
          <w:numId w:val="29"/>
        </w:numPr>
        <w:ind w:left="0" w:firstLine="426"/>
        <w:jc w:val="center"/>
        <w:rPr>
          <w:sz w:val="28"/>
          <w:szCs w:val="28"/>
        </w:rPr>
      </w:pPr>
      <w:r w:rsidRPr="00750EAD">
        <w:rPr>
          <w:b/>
          <w:sz w:val="28"/>
          <w:szCs w:val="28"/>
        </w:rPr>
        <w:t>Цели и задачи освоения дисциплины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Для достижения данной цели предусматривается решение следующих основных задач:</w:t>
      </w:r>
    </w:p>
    <w:p w:rsidR="007D5717" w:rsidRPr="00750EAD" w:rsidRDefault="007D5717" w:rsidP="00A66D44">
      <w:pPr>
        <w:widowControl w:val="0"/>
        <w:numPr>
          <w:ilvl w:val="0"/>
          <w:numId w:val="28"/>
        </w:numPr>
        <w:spacing w:after="0" w:line="240" w:lineRule="auto"/>
        <w:ind w:left="709" w:hanging="425"/>
        <w:jc w:val="both"/>
        <w:rPr>
          <w:rFonts w:ascii="Times New Roman" w:hAnsi="Times New Roman" w:cs="Times New Roman"/>
          <w:sz w:val="28"/>
          <w:szCs w:val="28"/>
        </w:rPr>
      </w:pPr>
      <w:r w:rsidRPr="00750EAD">
        <w:rPr>
          <w:rFonts w:ascii="Times New Roman" w:hAnsi="Times New Roman" w:cs="Times New Roman"/>
          <w:sz w:val="28"/>
          <w:szCs w:val="28"/>
        </w:rPr>
        <w:t>познание закономерностей и процессов развития и тушения пожаров;</w:t>
      </w:r>
    </w:p>
    <w:p w:rsidR="007D5717" w:rsidRPr="00750EAD" w:rsidRDefault="007D5717" w:rsidP="00A66D44">
      <w:pPr>
        <w:widowControl w:val="0"/>
        <w:numPr>
          <w:ilvl w:val="0"/>
          <w:numId w:val="28"/>
        </w:numPr>
        <w:spacing w:after="0" w:line="240" w:lineRule="auto"/>
        <w:ind w:left="709" w:hanging="425"/>
        <w:jc w:val="both"/>
        <w:rPr>
          <w:rFonts w:ascii="Times New Roman" w:hAnsi="Times New Roman" w:cs="Times New Roman"/>
          <w:sz w:val="28"/>
          <w:szCs w:val="28"/>
        </w:rPr>
      </w:pPr>
      <w:r w:rsidRPr="00750EAD">
        <w:rPr>
          <w:rFonts w:ascii="Times New Roman" w:hAnsi="Times New Roman" w:cs="Times New Roman"/>
          <w:sz w:val="28"/>
          <w:szCs w:val="28"/>
        </w:rPr>
        <w:t>разработка наиболее целесообразных способов, приемов боевых действий по тушению пожаров и проведению АСР подразделениями (спасение людей и тушение пожаров) и управление ими;</w:t>
      </w:r>
    </w:p>
    <w:p w:rsidR="007D5717" w:rsidRPr="00750EAD" w:rsidRDefault="007D5717" w:rsidP="00A66D44">
      <w:pPr>
        <w:widowControl w:val="0"/>
        <w:numPr>
          <w:ilvl w:val="0"/>
          <w:numId w:val="28"/>
        </w:numPr>
        <w:spacing w:after="0" w:line="240" w:lineRule="auto"/>
        <w:ind w:left="709" w:hanging="425"/>
        <w:jc w:val="both"/>
        <w:rPr>
          <w:rFonts w:ascii="Times New Roman" w:hAnsi="Times New Roman" w:cs="Times New Roman"/>
          <w:sz w:val="28"/>
          <w:szCs w:val="28"/>
        </w:rPr>
      </w:pPr>
      <w:r w:rsidRPr="00750EAD">
        <w:rPr>
          <w:rFonts w:ascii="Times New Roman" w:hAnsi="Times New Roman" w:cs="Times New Roman"/>
          <w:sz w:val="28"/>
          <w:szCs w:val="28"/>
        </w:rPr>
        <w:t>разработка организационной структуры подразделений и методики их общей и тактической подготовки;</w:t>
      </w:r>
    </w:p>
    <w:p w:rsidR="007D5717" w:rsidRPr="00750EAD" w:rsidRDefault="007D5717" w:rsidP="00A66D44">
      <w:pPr>
        <w:widowControl w:val="0"/>
        <w:numPr>
          <w:ilvl w:val="0"/>
          <w:numId w:val="28"/>
        </w:numPr>
        <w:spacing w:after="0" w:line="240" w:lineRule="auto"/>
        <w:ind w:left="709" w:hanging="425"/>
        <w:jc w:val="both"/>
        <w:rPr>
          <w:rFonts w:ascii="Times New Roman" w:hAnsi="Times New Roman" w:cs="Times New Roman"/>
          <w:spacing w:val="-4"/>
          <w:sz w:val="28"/>
          <w:szCs w:val="28"/>
        </w:rPr>
      </w:pPr>
      <w:r w:rsidRPr="00750EAD">
        <w:rPr>
          <w:rFonts w:ascii="Times New Roman" w:hAnsi="Times New Roman" w:cs="Times New Roman"/>
          <w:spacing w:val="-4"/>
          <w:sz w:val="28"/>
          <w:szCs w:val="28"/>
        </w:rPr>
        <w:t>исследование тактических возможностей подразделений пожарной охраны.</w:t>
      </w:r>
    </w:p>
    <w:p w:rsidR="000B0F63" w:rsidRPr="00750EAD" w:rsidRDefault="000B0F63" w:rsidP="000B0F63">
      <w:pPr>
        <w:widowControl w:val="0"/>
        <w:spacing w:after="0" w:line="240" w:lineRule="auto"/>
        <w:jc w:val="both"/>
        <w:rPr>
          <w:rFonts w:ascii="Times New Roman" w:hAnsi="Times New Roman" w:cs="Times New Roman"/>
          <w:spacing w:val="-4"/>
          <w:sz w:val="28"/>
          <w:szCs w:val="28"/>
        </w:rPr>
      </w:pPr>
    </w:p>
    <w:p w:rsidR="007D5717" w:rsidRPr="00750EAD" w:rsidRDefault="007D5717" w:rsidP="00A66D44">
      <w:pPr>
        <w:pStyle w:val="a5"/>
        <w:widowControl w:val="0"/>
        <w:numPr>
          <w:ilvl w:val="0"/>
          <w:numId w:val="29"/>
        </w:numP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0B0F63" w:rsidRPr="00750EAD" w:rsidRDefault="000B0F63"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7"/>
        <w:gridCol w:w="3531"/>
        <w:gridCol w:w="3279"/>
      </w:tblGrid>
      <w:tr w:rsidR="007D5717" w:rsidRPr="00750EAD" w:rsidTr="007D5717">
        <w:trPr>
          <w:tblHeader/>
          <w:jc w:val="center"/>
        </w:trPr>
        <w:tc>
          <w:tcPr>
            <w:tcW w:w="1318"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Код и содержание</w:t>
            </w:r>
            <w:r w:rsidRPr="00750EAD">
              <w:rPr>
                <w:rFonts w:ascii="Times New Roman" w:eastAsia="Calibri" w:hAnsi="Times New Roman" w:cs="Times New Roman"/>
                <w:b/>
                <w:color w:val="92D050"/>
                <w:sz w:val="24"/>
                <w:szCs w:val="24"/>
              </w:rPr>
              <w:t xml:space="preserve"> </w:t>
            </w:r>
            <w:r w:rsidRPr="00750EAD">
              <w:rPr>
                <w:rFonts w:ascii="Times New Roman" w:eastAsia="Calibri" w:hAnsi="Times New Roman" w:cs="Times New Roman"/>
                <w:b/>
                <w:color w:val="92D050"/>
                <w:sz w:val="24"/>
                <w:szCs w:val="24"/>
              </w:rPr>
              <w:br/>
            </w:r>
            <w:r w:rsidRPr="00750EAD">
              <w:rPr>
                <w:rFonts w:ascii="Times New Roman" w:eastAsia="Calibri" w:hAnsi="Times New Roman" w:cs="Times New Roman"/>
                <w:b/>
                <w:sz w:val="24"/>
                <w:szCs w:val="24"/>
              </w:rPr>
              <w:t>компетенции</w:t>
            </w:r>
          </w:p>
        </w:tc>
        <w:tc>
          <w:tcPr>
            <w:tcW w:w="1909"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умения</w:t>
            </w:r>
          </w:p>
        </w:tc>
        <w:tc>
          <w:tcPr>
            <w:tcW w:w="1773"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знания</w:t>
            </w:r>
          </w:p>
        </w:tc>
      </w:tr>
      <w:tr w:rsidR="007D5717" w:rsidRPr="00750EAD" w:rsidTr="007D5717">
        <w:trPr>
          <w:jc w:val="center"/>
        </w:trPr>
        <w:tc>
          <w:tcPr>
            <w:tcW w:w="1318"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ПК-3</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color w:val="000000"/>
                <w:sz w:val="24"/>
                <w:szCs w:val="24"/>
                <w:lang w:bidi="ru-RU"/>
              </w:rPr>
              <w:t>Постановка задач, контроль и выполнение действий, связанных со сбором и следованием к месту вызова, в составе отделения дежурного караула</w:t>
            </w:r>
          </w:p>
        </w:tc>
        <w:tc>
          <w:tcPr>
            <w:tcW w:w="1909"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Выбирать оптимальный путь к месту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Руководить действиями личного состава отделения при следовании к месту вызова с учетом обеспечения безопасности движения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Вести радиосвязь для сбора оперативной информации об объекте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Читать и применять схемы водоисточников и документы предварительного планирования боевых действий на пожаре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Обеспечивать прибытие личного состава отделения к пожарному автомобилю по сигналу «Тревога»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посадку в пожарный автомобиль личного состава отделения согласно табелю боевого расчета отделения на пожарном автомобиле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выполнение норматива «сбор и выезд по тревоге» личным составом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Определять оптимальный способ доставки техники, оборудования, устройств пожаротушения, огнетушащих веществ, СИЗ и средств оказания первой помощи пострадавшим</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c>
          <w:tcPr>
            <w:tcW w:w="1773"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Время и порядок выполнения норматива «сбор и выезд по тревоге»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Географическое положение, социально-экономическая характеристика и пожарная опасность района выезда (зоны обслуживания) пожарного подразделения и местного пожарно-спасательного гарнизона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Расположение и характеристика пожаровзрывоопасных и особо важных объектов района выезда (зоны обслуживания) пожарного подразделения и (или) местного пожарно-спасательного гарнизона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Характеристика и особенности противопожарного водоснабжения района выезда (зоны обслуживания) пожарного подразделения и (или) местного пожарно-спасательного гарнизона, расположение водоисточников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Опасные факторы пожара и их сопутствующие проявления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Химические соединения, при контакте которых с водой возможны самовоспламенение и детонация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Устройство, правила использования и способы применения мобильных средств пожаротушения,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Табель боевого расчета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выполнении действий по тушению пожара</w:t>
            </w:r>
          </w:p>
        </w:tc>
      </w:tr>
      <w:tr w:rsidR="007D5717" w:rsidRPr="00750EAD" w:rsidTr="007D5717">
        <w:trPr>
          <w:jc w:val="center"/>
        </w:trPr>
        <w:tc>
          <w:tcPr>
            <w:tcW w:w="1318"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ПК-4</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при тушении пожара и проведении аварийно-спасательных работ</w:t>
            </w:r>
          </w:p>
        </w:tc>
        <w:tc>
          <w:tcPr>
            <w:tcW w:w="1909"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Работать с пожарно-техническим и спасательным вооружением и оборудованием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Проводить оценку обстановки по внешним признакам на месте вызова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Осуществлять расчет вероятного развития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Определять ранг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Рассчитывать необходимое количество сил и средств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действия личного состава отделения по приведению в состояние готовности мобильных средств пожаротушения, пожарных спасательных устройств и снаряжения, СИЗ, огнетушащих веществ и специальных агрегатов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Производить развертывание сил и средств, используемых для тушения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Выбирать решающее направление действий по тушению пожаров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Указывать подчиненному личному составу водоисточник, направление и способы прокладки рукавных линий, место установки разветвления, количество и виды стволов, боевые позиции ствольщиков, места установки пожарных лестниц</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Выявлять опасные факторы пожара и принимать меры по защите личного состава от их воздействия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Принимать решение об использовании СИЗ</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Ставить задачи перед участниками тушения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Контролировать выполнение поставленных задач</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Применять пожарную, аварийно-спасательную и инженерную технику и оборудование при тушении пожаров и проведении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мероприятия по обеспечению безопасности работ, защите личного состава от поражающих факторов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Выбирать пожарную, аварийно-спасательную и инженерную технику и оборудование в зависимости от ситуации при тушении пожаров и проведении аварийно-спасательных работ</w:t>
            </w:r>
          </w:p>
        </w:tc>
        <w:tc>
          <w:tcPr>
            <w:tcW w:w="1773"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Основные характеристики пожара, тактика тушения и правила борьбы с распространением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Способы проведения разведки на месте пожара, обязанности ведущих разведку, меры безопасности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оценки обстановки на пожаре и принятия решения о ведении действий по тушению пожара и проведению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выбора решающего направления действий по тушению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привлечения дополнительных сил и средств для тушения пожара и проведения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эксплуатации пожарных гидрантов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тушении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Горючие свойства материалов, побочные факторы горения взрывчатых и радиоактивных веществ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Нормативно-правовая база по вопросам организации пожаротушения и проведению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проведения аварийно-спасательных работ при тушении пожаров с использованием СИЗ органов дыхания и зрения в непригодной для дыхания среде</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bl>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A66D44">
      <w:pPr>
        <w:pStyle w:val="a5"/>
        <w:widowControl w:val="0"/>
        <w:numPr>
          <w:ilvl w:val="0"/>
          <w:numId w:val="29"/>
        </w:numPr>
        <w:jc w:val="center"/>
        <w:rPr>
          <w:b/>
          <w:sz w:val="28"/>
          <w:szCs w:val="28"/>
        </w:rPr>
      </w:pPr>
      <w:r w:rsidRPr="00750EAD">
        <w:rPr>
          <w:b/>
          <w:sz w:val="28"/>
          <w:szCs w:val="28"/>
        </w:rPr>
        <w:t>Содержание дисциплины</w:t>
      </w:r>
    </w:p>
    <w:tbl>
      <w:tblPr>
        <w:tblW w:w="485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4281"/>
        <w:gridCol w:w="554"/>
        <w:gridCol w:w="520"/>
        <w:gridCol w:w="912"/>
        <w:gridCol w:w="780"/>
        <w:gridCol w:w="912"/>
        <w:gridCol w:w="793"/>
      </w:tblGrid>
      <w:tr w:rsidR="007D5717" w:rsidRPr="00750EAD" w:rsidTr="003F5A02">
        <w:trPr>
          <w:cantSplit/>
          <w:trHeight w:val="329"/>
          <w:jc w:val="center"/>
        </w:trPr>
        <w:tc>
          <w:tcPr>
            <w:tcW w:w="288"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305" w:type="pct"/>
            <w:vMerge w:val="restart"/>
            <w:vAlign w:val="center"/>
          </w:tcPr>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p w:rsidR="007D5717" w:rsidRPr="00750EAD" w:rsidRDefault="007D5717" w:rsidP="00A30F60">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tc>
        <w:tc>
          <w:tcPr>
            <w:tcW w:w="2407"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3F5A02">
        <w:trPr>
          <w:cantSplit/>
          <w:trHeight w:val="195"/>
          <w:jc w:val="center"/>
        </w:trPr>
        <w:tc>
          <w:tcPr>
            <w:tcW w:w="288"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305"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9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2109"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3F5A02">
        <w:trPr>
          <w:cantSplit/>
          <w:trHeight w:val="2503"/>
          <w:jc w:val="center"/>
        </w:trPr>
        <w:tc>
          <w:tcPr>
            <w:tcW w:w="288"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305"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9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0"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491"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42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91"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27"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аттестация</w:t>
            </w:r>
          </w:p>
        </w:tc>
      </w:tr>
      <w:tr w:rsidR="007D5717" w:rsidRPr="00750EAD" w:rsidTr="003F5A02">
        <w:trPr>
          <w:trHeight w:val="181"/>
          <w:jc w:val="center"/>
        </w:trPr>
        <w:tc>
          <w:tcPr>
            <w:tcW w:w="288" w:type="pct"/>
            <w:vAlign w:val="center"/>
          </w:tcPr>
          <w:p w:rsidR="007D5717" w:rsidRPr="00750EAD" w:rsidRDefault="007D5717" w:rsidP="00F155CD">
            <w:pPr>
              <w:widowControl w:val="0"/>
              <w:spacing w:after="0" w:line="240" w:lineRule="auto"/>
              <w:ind w:left="360"/>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Входной контроль (зачет)</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eastAsia="Calibri" w:hAnsi="Times New Roman" w:cs="Times New Roman"/>
                <w:sz w:val="24"/>
                <w:szCs w:val="24"/>
              </w:rPr>
            </w:pPr>
            <w:r w:rsidRPr="00750EAD">
              <w:rPr>
                <w:rFonts w:ascii="Times New Roman" w:hAnsi="Times New Roman" w:cs="Times New Roman"/>
                <w:sz w:val="24"/>
                <w:szCs w:val="24"/>
              </w:rPr>
              <w:t>Тактические возможности подразделений пожарной охраны.</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eastAsia="Calibri" w:hAnsi="Times New Roman" w:cs="Times New Roman"/>
                <w:sz w:val="24"/>
                <w:szCs w:val="24"/>
              </w:rPr>
            </w:pPr>
            <w:r w:rsidRPr="00750EAD">
              <w:rPr>
                <w:rFonts w:ascii="Times New Roman" w:hAnsi="Times New Roman" w:cs="Times New Roman"/>
                <w:sz w:val="24"/>
                <w:szCs w:val="24"/>
              </w:rPr>
              <w:t>Виды (этапы) боевых действий по тушению пожаров.</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eastAsia="Calibri" w:hAnsi="Times New Roman" w:cs="Times New Roman"/>
                <w:sz w:val="24"/>
                <w:szCs w:val="24"/>
              </w:rPr>
            </w:pPr>
            <w:r w:rsidRPr="00750EAD">
              <w:rPr>
                <w:rFonts w:ascii="Times New Roman" w:hAnsi="Times New Roman" w:cs="Times New Roman"/>
                <w:sz w:val="24"/>
                <w:szCs w:val="24"/>
              </w:rPr>
              <w:t>Разведка места пожара. Организация действий по спасению людей на пожаре.</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Организация проведения боевого развертывания сил и средств, АСР связанных с тушением пожаров и другие специальных работ.</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Выбор решающего направления. Ликвидация горения.</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Основы расчёта сил и средств для тушения пожара на различных объектах.</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Управление силами и средствами на пожаре.</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Разработка и использование планов и карточек тушения пожаров.</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Полномочия участников тушения пожара.</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Тактическая подготовка личного состава подразделений пожарной охраны.</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Тушение пожаров в сложных условиях.</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Тушение пожаров в условиях особой опасности для личного состава.</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Тушение пожаров в жилых зданиях.</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6</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6</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Тушение пожаров в общественных зданиях.</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6</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6</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Тушение пожаров на нефтехимических объектах.</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Тушение пожаров на различных промышленных объектах.</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6</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6</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6</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xml:space="preserve">Тушение пожаров на транспорте. </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Тушение пожаров на открытой местности.</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8" w:type="pct"/>
            <w:vAlign w:val="center"/>
          </w:tcPr>
          <w:p w:rsidR="007D5717" w:rsidRPr="00750EAD" w:rsidRDefault="007D5717" w:rsidP="00DE56D9">
            <w:pPr>
              <w:widowControl w:val="0"/>
              <w:numPr>
                <w:ilvl w:val="0"/>
                <w:numId w:val="7"/>
              </w:numPr>
              <w:spacing w:after="0" w:line="240" w:lineRule="auto"/>
              <w:jc w:val="center"/>
              <w:rPr>
                <w:rFonts w:ascii="Times New Roman" w:eastAsia="Calibri" w:hAnsi="Times New Roman" w:cs="Times New Roman"/>
                <w:sz w:val="24"/>
                <w:szCs w:val="24"/>
              </w:rPr>
            </w:pPr>
          </w:p>
        </w:tc>
        <w:tc>
          <w:tcPr>
            <w:tcW w:w="2305" w:type="pct"/>
          </w:tcPr>
          <w:p w:rsidR="007D5717" w:rsidRPr="00750EAD" w:rsidRDefault="007D5717" w:rsidP="00F155CD">
            <w:pPr>
              <w:widowControl w:val="0"/>
              <w:shd w:val="clear" w:color="auto" w:fill="FFFFFF"/>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Организация ведения АСР при ликвидации последствий ДТП</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593" w:type="pct"/>
            <w:gridSpan w:val="2"/>
            <w:vAlign w:val="center"/>
          </w:tcPr>
          <w:p w:rsidR="007D5717" w:rsidRPr="00750EAD" w:rsidRDefault="007D5717" w:rsidP="00F155CD">
            <w:pPr>
              <w:widowControl w:val="0"/>
              <w:tabs>
                <w:tab w:val="left" w:pos="993"/>
                <w:tab w:val="left" w:pos="3675"/>
              </w:tabs>
              <w:spacing w:after="0" w:line="240" w:lineRule="auto"/>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Промежуточная аттестация (экзамен) </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6</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6</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6</w:t>
            </w:r>
          </w:p>
        </w:tc>
      </w:tr>
      <w:tr w:rsidR="007D5717" w:rsidRPr="00750EAD" w:rsidTr="003F5A02">
        <w:trPr>
          <w:trHeight w:val="181"/>
          <w:jc w:val="center"/>
        </w:trPr>
        <w:tc>
          <w:tcPr>
            <w:tcW w:w="2593" w:type="pct"/>
            <w:gridSpan w:val="2"/>
            <w:vAlign w:val="center"/>
          </w:tcPr>
          <w:p w:rsidR="007D5717" w:rsidRPr="00750EAD" w:rsidRDefault="007D571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eastAsia="Calibri" w:hAnsi="Times New Roman" w:cs="Times New Roman"/>
                <w:b/>
                <w:sz w:val="24"/>
                <w:szCs w:val="24"/>
              </w:rPr>
              <w:t xml:space="preserve">Итого по дисциплине </w:t>
            </w:r>
          </w:p>
        </w:tc>
        <w:tc>
          <w:tcPr>
            <w:tcW w:w="29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64</w:t>
            </w:r>
          </w:p>
        </w:tc>
        <w:tc>
          <w:tcPr>
            <w:tcW w:w="28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64</w:t>
            </w: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38</w:t>
            </w:r>
          </w:p>
        </w:tc>
        <w:tc>
          <w:tcPr>
            <w:tcW w:w="42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18</w:t>
            </w:r>
          </w:p>
        </w:tc>
        <w:tc>
          <w:tcPr>
            <w:tcW w:w="491"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27"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8</w:t>
            </w:r>
          </w:p>
        </w:tc>
      </w:tr>
    </w:tbl>
    <w:p w:rsidR="007D5717" w:rsidRPr="00750EAD" w:rsidRDefault="007D5717" w:rsidP="00F155CD">
      <w:pPr>
        <w:widowControl w:val="0"/>
        <w:spacing w:after="0" w:line="240" w:lineRule="auto"/>
        <w:ind w:left="720"/>
        <w:contextualSpacing/>
        <w:jc w:val="center"/>
        <w:rPr>
          <w:rFonts w:ascii="Times New Roman" w:hAnsi="Times New Roman" w:cs="Times New Roman"/>
          <w:b/>
          <w:sz w:val="28"/>
          <w:szCs w:val="28"/>
        </w:rPr>
      </w:pPr>
    </w:p>
    <w:p w:rsidR="007D5717" w:rsidRPr="00750EAD" w:rsidRDefault="007D5717" w:rsidP="00F155CD">
      <w:pPr>
        <w:widowControl w:val="0"/>
        <w:spacing w:after="0" w:line="240" w:lineRule="auto"/>
        <w:ind w:right="-1"/>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4. Описание содержания разделов и тем</w:t>
      </w:r>
    </w:p>
    <w:p w:rsidR="007D5717" w:rsidRPr="00750EAD" w:rsidRDefault="007D5717" w:rsidP="00F155CD">
      <w:pPr>
        <w:widowControl w:val="0"/>
        <w:spacing w:after="0" w:line="240" w:lineRule="auto"/>
        <w:ind w:left="709" w:right="-1"/>
        <w:rPr>
          <w:rFonts w:ascii="Times New Roman" w:eastAsia="Calibri" w:hAnsi="Times New Roman" w:cs="Times New Roman"/>
          <w:b/>
          <w:sz w:val="28"/>
          <w:szCs w:val="28"/>
        </w:rPr>
      </w:pPr>
    </w:p>
    <w:p w:rsidR="007D5717" w:rsidRPr="00750EAD" w:rsidRDefault="00947E14" w:rsidP="00F155CD">
      <w:pPr>
        <w:widowControl w:val="0"/>
        <w:spacing w:after="0" w:line="240" w:lineRule="auto"/>
        <w:jc w:val="center"/>
        <w:rPr>
          <w:rFonts w:ascii="Times New Roman" w:hAnsi="Times New Roman" w:cs="Times New Roman"/>
          <w:b/>
          <w:bCs/>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0" allowOverlap="1" wp14:anchorId="32D589F8" wp14:editId="451AB048">
                <wp:simplePos x="0" y="0"/>
                <wp:positionH relativeFrom="column">
                  <wp:posOffset>2078355</wp:posOffset>
                </wp:positionH>
                <wp:positionV relativeFrom="paragraph">
                  <wp:posOffset>294005</wp:posOffset>
                </wp:positionV>
                <wp:extent cx="635" cy="635"/>
                <wp:effectExtent l="0" t="0" r="0" b="0"/>
                <wp:wrapNone/>
                <wp:docPr id="54"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0" allowOverlap="1" wp14:anchorId="2BE9950C" wp14:editId="3B07AD80">
                <wp:simplePos x="0" y="0"/>
                <wp:positionH relativeFrom="column">
                  <wp:posOffset>2293620</wp:posOffset>
                </wp:positionH>
                <wp:positionV relativeFrom="paragraph">
                  <wp:posOffset>150495</wp:posOffset>
                </wp:positionV>
                <wp:extent cx="635" cy="635"/>
                <wp:effectExtent l="0" t="0" r="0" b="0"/>
                <wp:wrapNone/>
                <wp:docPr id="5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0" allowOverlap="1" wp14:anchorId="3097CD8F" wp14:editId="4AB5BA6B">
                <wp:simplePos x="0" y="0"/>
                <wp:positionH relativeFrom="column">
                  <wp:posOffset>5594350</wp:posOffset>
                </wp:positionH>
                <wp:positionV relativeFrom="paragraph">
                  <wp:posOffset>100330</wp:posOffset>
                </wp:positionV>
                <wp:extent cx="635" cy="635"/>
                <wp:effectExtent l="0" t="0" r="0" b="0"/>
                <wp:wrapNone/>
                <wp:docPr id="52"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0" allowOverlap="1" wp14:anchorId="38BD820C" wp14:editId="5932E4C5">
                <wp:simplePos x="0" y="0"/>
                <wp:positionH relativeFrom="column">
                  <wp:posOffset>3872230</wp:posOffset>
                </wp:positionH>
                <wp:positionV relativeFrom="paragraph">
                  <wp:posOffset>-1324610</wp:posOffset>
                </wp:positionV>
                <wp:extent cx="1270" cy="1270"/>
                <wp:effectExtent l="0" t="0" r="0" b="0"/>
                <wp:wrapNone/>
                <wp:docPr id="51"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70"/>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0" allowOverlap="1" wp14:anchorId="107F2E50" wp14:editId="7A20773E">
                <wp:simplePos x="0" y="0"/>
                <wp:positionH relativeFrom="column">
                  <wp:posOffset>3154680</wp:posOffset>
                </wp:positionH>
                <wp:positionV relativeFrom="paragraph">
                  <wp:posOffset>422910</wp:posOffset>
                </wp:positionV>
                <wp:extent cx="635" cy="635"/>
                <wp:effectExtent l="0" t="0" r="0" b="0"/>
                <wp:wrapNone/>
                <wp:docPr id="50"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0" allowOverlap="1" wp14:anchorId="4A8B90F7" wp14:editId="67452EEB">
                <wp:simplePos x="0" y="0"/>
                <wp:positionH relativeFrom="column">
                  <wp:posOffset>1217930</wp:posOffset>
                </wp:positionH>
                <wp:positionV relativeFrom="paragraph">
                  <wp:posOffset>44450</wp:posOffset>
                </wp:positionV>
                <wp:extent cx="635" cy="635"/>
                <wp:effectExtent l="0" t="0" r="0" b="0"/>
                <wp:wrapNone/>
                <wp:docPr id="49"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" o:allowincell="f">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0" allowOverlap="1" wp14:anchorId="6425C962" wp14:editId="18AB908B">
                <wp:simplePos x="0" y="0"/>
                <wp:positionH relativeFrom="column">
                  <wp:posOffset>2365375</wp:posOffset>
                </wp:positionH>
                <wp:positionV relativeFrom="paragraph">
                  <wp:posOffset>-1905</wp:posOffset>
                </wp:positionV>
                <wp:extent cx="635" cy="635"/>
                <wp:effectExtent l="0" t="0" r="0" b="0"/>
                <wp:wrapNone/>
                <wp:docPr id="4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0" allowOverlap="1" wp14:anchorId="08D4D31B" wp14:editId="67B36588">
                <wp:simplePos x="0" y="0"/>
                <wp:positionH relativeFrom="column">
                  <wp:posOffset>1934845</wp:posOffset>
                </wp:positionH>
                <wp:positionV relativeFrom="paragraph">
                  <wp:posOffset>82550</wp:posOffset>
                </wp:positionV>
                <wp:extent cx="1270" cy="635"/>
                <wp:effectExtent l="0" t="0" r="0" b="0"/>
                <wp:wrapNone/>
                <wp:docPr id="47"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0" allowOverlap="1" wp14:anchorId="684B117C" wp14:editId="22EA9E49">
                <wp:simplePos x="0" y="0"/>
                <wp:positionH relativeFrom="column">
                  <wp:posOffset>5881370</wp:posOffset>
                </wp:positionH>
                <wp:positionV relativeFrom="paragraph">
                  <wp:posOffset>29845</wp:posOffset>
                </wp:positionV>
                <wp:extent cx="1270" cy="635"/>
                <wp:effectExtent l="0" t="0" r="0" b="0"/>
                <wp:wrapNone/>
                <wp:docPr id="46"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" o:allowincell="f" strokeweight=".25pt">
                <v:stroke startarrowwidth="narrow" startarrowlength="short" endarrowwidth="narrow" endarrowlength="short"/>
              </v:line>
            </w:pict>
          </mc:Fallback>
        </mc:AlternateContent>
      </w:r>
      <w:r w:rsidR="000B0F63" w:rsidRPr="00750EAD">
        <w:rPr>
          <w:rFonts w:ascii="Times New Roman" w:hAnsi="Times New Roman" w:cs="Times New Roman"/>
          <w:b/>
          <w:bCs/>
          <w:sz w:val="28"/>
          <w:szCs w:val="28"/>
        </w:rPr>
        <w:t>Входной контроль</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 в форме тестирования по вопросам дисциплины.</w:t>
      </w:r>
    </w:p>
    <w:p w:rsidR="007D5717"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1. Тактические возможности подразделений пожарной охраны.</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Силы и средства пожарной охраны. Основное и первичное тактические подразделения пожарной охраны. Назначение и использование отделений на основных и специальных пожарных автомобилях.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Расчет основных показателей, характеризующих тактические возможности подразделений (с установкой и без установки пожарных автомобилей основного назначения на водоисточники): определение продолжительности подачи огнетушащих средств, количества получаемой воздушно-механической пены низкой и средней кратности, возможной площади и объема тушения пеной (газовыми или порошковыми средствами), предельного расстояния подачи средств тушения.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Тактика использования при выезде одного, двух отделений на АЦ (АЦ и АНР). Взаимодействие отделений в карауле.</w:t>
      </w:r>
    </w:p>
    <w:p w:rsidR="007D5717" w:rsidRPr="00750EAD" w:rsidRDefault="007D5717" w:rsidP="00F155CD">
      <w:pPr>
        <w:widowControl w:val="0"/>
        <w:spacing w:after="0" w:line="240" w:lineRule="auto"/>
        <w:ind w:firstLine="567"/>
        <w:jc w:val="both"/>
        <w:rPr>
          <w:rFonts w:ascii="Times New Roman" w:hAnsi="Times New Roman" w:cs="Times New Roman"/>
          <w:b/>
          <w:i/>
          <w:sz w:val="28"/>
          <w:szCs w:val="28"/>
        </w:rPr>
      </w:pPr>
      <w:r w:rsidRPr="00750EAD">
        <w:rPr>
          <w:rFonts w:ascii="Times New Roman" w:hAnsi="Times New Roman" w:cs="Times New Roman"/>
          <w:b/>
          <w:i/>
          <w:sz w:val="28"/>
          <w:szCs w:val="28"/>
        </w:rPr>
        <w:t xml:space="preserve">Практическое занятие.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Расчет тактических возможностей отделения на автоцистерне без установки ее на водоисточник и с установкой на водоисточник.</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2.Виды (этапы) боевых действий по тушению пожаров.</w:t>
      </w:r>
    </w:p>
    <w:p w:rsidR="007D5717" w:rsidRPr="00750EAD" w:rsidRDefault="00E96E66"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Основная боевая задача на пожаре.</w:t>
      </w:r>
      <w:r w:rsidR="007D5717" w:rsidRPr="00750EAD">
        <w:rPr>
          <w:rFonts w:ascii="Times New Roman" w:hAnsi="Times New Roman" w:cs="Times New Roman"/>
          <w:sz w:val="28"/>
          <w:szCs w:val="28"/>
        </w:rPr>
        <w:t xml:space="preserve"> Виды (этапы) боевых действий по тушению пожаров. Порядок и последовательность приема и обработки сообщения о пожаре (вызове), устанавливаемая информация. Меры безопасности.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выезда и следования к месту пожара (вызова). Факторы, влияющие на возможно короткое время прибытия пожарных подразделений к месту пожара (вызова).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Сбор и возвращение к месту постоянного расположения, восстановления боеготовности подразделения: понятие, проводимые мероприятия, порядок убытия с места пожара, меры безопасности.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3. Разведка места пожара. Организация действий по спасению людей на пожаре.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Общее понятие о разведке пожара. Цель и задачи разведки. Организация разведки РТП. Состав групп разведки. Способы ведения разведки. Обязанности личного состава, ведущего разведку. Действия пожарного при проведении разведки в отдельных помещениях (поиск людей, определение места очага пожара, направления распространения огня и путей прокладки рукавных линий). Меры безопасности при проведении разведки места пожара.</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Действия, выполняемые при спасении людей на пожаре (спасание 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Факторы, определяющие организацию спасания людей на пожаре в первоочередном порядке. Основные способы и приемы спасания людей и имущества. Основные технические средства для спасания людей на пожаре. Пути спасания. Порядок организации спасания людей при достаточном и недостаточном количестве сил и средств. Окончание спасательных работ. Меры безопасности.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Организация спасания людей на пожарах на объектах с массовым пребыванием людей.</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4. Организация проведения боевого развертывания сил и средств, АСР связанных с тушением пожаров и другие специальных работ.</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Понятие о боевом развертывании сил и средств. Этапы боевого развертывания. Действия личного состава на каждом этапе развертывания. Требования к прокладке рукавных линий. Выбор путей прокладки рукавных линий, защита их от повреждений. Создание запаса рукавов. Выбор места установки разветвлений, пожарных лестниц и </w:t>
      </w:r>
      <w:r w:rsidR="004502B8" w:rsidRPr="00750EAD">
        <w:rPr>
          <w:rFonts w:ascii="Times New Roman" w:hAnsi="Times New Roman" w:cs="Times New Roman"/>
          <w:sz w:val="28"/>
          <w:szCs w:val="28"/>
        </w:rPr>
        <w:t>другого пожарного инструмента,</w:t>
      </w:r>
      <w:r w:rsidRPr="00750EAD">
        <w:rPr>
          <w:rFonts w:ascii="Times New Roman" w:hAnsi="Times New Roman" w:cs="Times New Roman"/>
          <w:sz w:val="28"/>
          <w:szCs w:val="28"/>
        </w:rPr>
        <w:t xml:space="preserve"> и оборудования в зависимости от обстановки на пожаре. Меры безопасности.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Понятие об АСР связанных с тушением пожаров и других специальных работах.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Меры безопасности.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5. Выбор решающего направления. Ликвидация горения.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Стадии (этапы) тушения пожара: локализация и ликвидация. Понятие о решающем направлении боевых действий по тушению пожара. Принципы определения решающего направления боевых действий. Правила работы с пожарными стволами. Меры безопасности при ликвидации горения.</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6. Основы расчёта сил и средств для тушения пожара.</w:t>
      </w:r>
    </w:p>
    <w:p w:rsidR="007D5717" w:rsidRPr="00750EAD" w:rsidRDefault="007D5717" w:rsidP="00F155CD">
      <w:pPr>
        <w:widowControl w:val="0"/>
        <w:spacing w:after="0" w:line="240" w:lineRule="auto"/>
        <w:ind w:firstLine="567"/>
        <w:jc w:val="both"/>
        <w:rPr>
          <w:rFonts w:ascii="Times New Roman" w:hAnsi="Times New Roman" w:cs="Times New Roman"/>
          <w:b/>
          <w:i/>
          <w:sz w:val="28"/>
          <w:szCs w:val="28"/>
        </w:rPr>
      </w:pPr>
      <w:r w:rsidRPr="00750EAD">
        <w:rPr>
          <w:rFonts w:ascii="Times New Roman" w:hAnsi="Times New Roman" w:cs="Times New Roman"/>
          <w:b/>
          <w:i/>
          <w:sz w:val="28"/>
          <w:szCs w:val="28"/>
        </w:rPr>
        <w:t xml:space="preserve">Практическое занятие.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Решение задач по расчёту сил и средств для тушения пожаров твердых материалов, жидкостей: исходные данные, порядок расчёта требуемого расхода огнетушащих средств по площади пожара, площади тушения или по объёму помещения; определение расхода огнетушащих веществ и количество технических приборов для их подачи на тушение и защиту. Приближённые расчеты сил и средств в процессе тушения пожара с использованием основных тактико-технических показателей, таблиц, графиков, экспонометров.</w:t>
      </w:r>
    </w:p>
    <w:p w:rsidR="007D5717" w:rsidRPr="00750EAD" w:rsidRDefault="007D5717" w:rsidP="00F155CD">
      <w:pPr>
        <w:widowControl w:val="0"/>
        <w:spacing w:after="0" w:line="240" w:lineRule="auto"/>
        <w:ind w:firstLine="567"/>
        <w:jc w:val="both"/>
        <w:rPr>
          <w:rFonts w:ascii="Times New Roman" w:hAnsi="Times New Roman" w:cs="Times New Roman"/>
          <w:snapToGrid w:val="0"/>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7. Управление силами и средствами на пожаре.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Основные принципы управления силами и средствами на пожаре. Руководитель тушения пожара. Руководство действиями при работе на пожаре одного и нескольких караулов разных подразделений. Структура управления силами и средствами. Создание и работа оперативного штаба на пожаре. Боевые участки (сектора проведения работ) тушения пожаров. Тыл на пожаре, его задачи. Обеспечение бесперебойной подачи воды на тушение пожара различными способами.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8. Разработка и использование планов и карточек тушения пожаров.</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Перечень объектов, на которые составляются планы или карточки тушения пожаров.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Планы тушения пожаров: назначение, содержание, порядок разработки, оформления, отработки, корректировки и использования.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Карточки тушения пожаров: назначение, содержание, требования, предъявляемые к выполнению текстовой и графической части, порядок отработки и использования в учебных целях и на пожарах.</w:t>
      </w:r>
    </w:p>
    <w:p w:rsidR="007D5717" w:rsidRPr="00750EAD" w:rsidRDefault="007D5717" w:rsidP="00F155CD">
      <w:pPr>
        <w:widowControl w:val="0"/>
        <w:spacing w:after="0" w:line="240" w:lineRule="auto"/>
        <w:ind w:firstLine="851"/>
        <w:jc w:val="both"/>
        <w:rPr>
          <w:rFonts w:ascii="Times New Roman" w:hAnsi="Times New Roman" w:cs="Times New Roman"/>
          <w:b/>
          <w:bCs/>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9. Полномочия участников тушения пожара.</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Общие обязанности участников тушения пожара. Состав участников тушения пожара по основным специализациям.</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Полномочия участника тушения пожара в зависимости от определенной ему на месте тушения пожара специализации.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Ответственность участников тушения пожара за неисполнение или не надлежащее исполнение ими своих полномочий.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10.</w:t>
      </w:r>
      <w:r w:rsidRPr="00750EAD">
        <w:rPr>
          <w:rFonts w:ascii="Times New Roman" w:hAnsi="Times New Roman" w:cs="Times New Roman"/>
          <w:sz w:val="28"/>
          <w:szCs w:val="28"/>
        </w:rPr>
        <w:t xml:space="preserve"> </w:t>
      </w:r>
      <w:r w:rsidRPr="00750EAD">
        <w:rPr>
          <w:rFonts w:ascii="Times New Roman" w:hAnsi="Times New Roman" w:cs="Times New Roman"/>
          <w:b/>
          <w:sz w:val="28"/>
          <w:szCs w:val="28"/>
        </w:rPr>
        <w:t>Тактическая подготовка личного состава</w:t>
      </w:r>
      <w:r w:rsidR="00B0414C">
        <w:rPr>
          <w:rFonts w:ascii="Times New Roman" w:hAnsi="Times New Roman" w:cs="Times New Roman"/>
          <w:b/>
          <w:sz w:val="28"/>
          <w:szCs w:val="28"/>
        </w:rPr>
        <w:t xml:space="preserve"> </w:t>
      </w:r>
      <w:r w:rsidRPr="00750EAD">
        <w:rPr>
          <w:rFonts w:ascii="Times New Roman" w:hAnsi="Times New Roman" w:cs="Times New Roman"/>
          <w:b/>
          <w:sz w:val="28"/>
          <w:szCs w:val="28"/>
        </w:rPr>
        <w:t xml:space="preserve"> подразделений пожарной охраны.</w:t>
      </w:r>
    </w:p>
    <w:p w:rsidR="007D5717" w:rsidRPr="00750EAD" w:rsidRDefault="007D5717" w:rsidP="00F155CD">
      <w:pPr>
        <w:widowControl w:val="0"/>
        <w:spacing w:after="0" w:line="240" w:lineRule="auto"/>
        <w:ind w:firstLine="567"/>
        <w:jc w:val="both"/>
        <w:rPr>
          <w:rFonts w:ascii="Times New Roman" w:hAnsi="Times New Roman" w:cs="Times New Roman"/>
          <w:b/>
          <w:i/>
          <w:sz w:val="28"/>
          <w:szCs w:val="28"/>
        </w:rPr>
      </w:pPr>
      <w:r w:rsidRPr="00750EAD">
        <w:rPr>
          <w:rFonts w:ascii="Times New Roman" w:hAnsi="Times New Roman" w:cs="Times New Roman"/>
          <w:b/>
          <w:i/>
          <w:sz w:val="28"/>
          <w:szCs w:val="28"/>
        </w:rPr>
        <w:t xml:space="preserve">Практическое занятие.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Деловая игра по отработке действий командира отделения, прибывшего самостоятельно первым к месту пожара (до прибытия старшего оперативного должностного лица, допущенного к тушению пожара в качестве РТП). </w:t>
      </w:r>
    </w:p>
    <w:p w:rsidR="007D5717" w:rsidRPr="00750EAD" w:rsidRDefault="007D5717" w:rsidP="00F155CD">
      <w:pPr>
        <w:widowControl w:val="0"/>
        <w:spacing w:after="0" w:line="240" w:lineRule="auto"/>
        <w:ind w:firstLine="567"/>
        <w:jc w:val="both"/>
        <w:rPr>
          <w:rFonts w:ascii="Times New Roman" w:hAnsi="Times New Roman" w:cs="Times New Roman"/>
          <w:b/>
          <w:bCs/>
          <w:sz w:val="28"/>
          <w:szCs w:val="28"/>
        </w:rPr>
      </w:pPr>
    </w:p>
    <w:p w:rsidR="007D5717" w:rsidRPr="00750EAD" w:rsidRDefault="007D5717" w:rsidP="00B0414C">
      <w:pPr>
        <w:widowControl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Тема 11. Тушение пожаров в сложных условиях.</w:t>
      </w:r>
    </w:p>
    <w:p w:rsidR="007D5717" w:rsidRPr="00750EAD" w:rsidRDefault="007D5717" w:rsidP="00F155CD">
      <w:pPr>
        <w:widowControl w:val="0"/>
        <w:spacing w:after="0" w:line="240" w:lineRule="auto"/>
        <w:ind w:firstLine="720"/>
        <w:jc w:val="both"/>
        <w:rPr>
          <w:rFonts w:ascii="Times New Roman" w:hAnsi="Times New Roman" w:cs="Times New Roman"/>
          <w:spacing w:val="3"/>
          <w:sz w:val="28"/>
          <w:szCs w:val="28"/>
        </w:rPr>
      </w:pPr>
      <w:r w:rsidRPr="00750EAD">
        <w:rPr>
          <w:rFonts w:ascii="Times New Roman" w:hAnsi="Times New Roman" w:cs="Times New Roman"/>
          <w:spacing w:val="3"/>
          <w:sz w:val="28"/>
          <w:szCs w:val="28"/>
        </w:rPr>
        <w:t xml:space="preserve">Тушение </w:t>
      </w:r>
      <w:r w:rsidRPr="00750EAD">
        <w:rPr>
          <w:rFonts w:ascii="Times New Roman" w:hAnsi="Times New Roman" w:cs="Times New Roman"/>
          <w:spacing w:val="1"/>
          <w:sz w:val="28"/>
          <w:szCs w:val="28"/>
        </w:rPr>
        <w:t>пожаров в не пригодной для дыхания среде.</w:t>
      </w:r>
    </w:p>
    <w:p w:rsidR="007D5717" w:rsidRPr="00750EAD" w:rsidRDefault="007D5717" w:rsidP="00F155CD">
      <w:pPr>
        <w:widowControl w:val="0"/>
        <w:spacing w:after="0" w:line="240" w:lineRule="auto"/>
        <w:ind w:firstLine="720"/>
        <w:jc w:val="both"/>
        <w:rPr>
          <w:rFonts w:ascii="Times New Roman" w:hAnsi="Times New Roman" w:cs="Times New Roman"/>
          <w:spacing w:val="3"/>
          <w:sz w:val="28"/>
          <w:szCs w:val="28"/>
        </w:rPr>
      </w:pPr>
      <w:r w:rsidRPr="00750EAD">
        <w:rPr>
          <w:rFonts w:ascii="Times New Roman" w:hAnsi="Times New Roman" w:cs="Times New Roman"/>
          <w:spacing w:val="3"/>
          <w:sz w:val="28"/>
          <w:szCs w:val="28"/>
        </w:rPr>
        <w:t xml:space="preserve">Тушение </w:t>
      </w:r>
      <w:r w:rsidRPr="00750EAD">
        <w:rPr>
          <w:rFonts w:ascii="Times New Roman" w:hAnsi="Times New Roman" w:cs="Times New Roman"/>
          <w:spacing w:val="1"/>
          <w:sz w:val="28"/>
          <w:szCs w:val="28"/>
        </w:rPr>
        <w:t>пожаров при неблагоприятных климатических условиях (при низкой температуре, сильном ветре).</w:t>
      </w:r>
    </w:p>
    <w:p w:rsidR="007D5717" w:rsidRPr="00750EAD" w:rsidRDefault="007D5717" w:rsidP="00F155CD">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pacing w:val="3"/>
          <w:sz w:val="28"/>
          <w:szCs w:val="28"/>
        </w:rPr>
        <w:t xml:space="preserve">Тушение </w:t>
      </w:r>
      <w:r w:rsidRPr="00750EAD">
        <w:rPr>
          <w:rFonts w:ascii="Times New Roman" w:hAnsi="Times New Roman" w:cs="Times New Roman"/>
          <w:spacing w:val="1"/>
          <w:sz w:val="28"/>
          <w:szCs w:val="28"/>
        </w:rPr>
        <w:t xml:space="preserve">пожаров </w:t>
      </w:r>
      <w:r w:rsidRPr="00750EAD">
        <w:rPr>
          <w:rFonts w:ascii="Times New Roman" w:hAnsi="Times New Roman" w:cs="Times New Roman"/>
          <w:spacing w:val="-10"/>
          <w:sz w:val="28"/>
          <w:szCs w:val="28"/>
        </w:rPr>
        <w:t>при неудовлетворительном водоснабжении</w:t>
      </w:r>
      <w:r w:rsidRPr="00750EAD">
        <w:rPr>
          <w:rFonts w:ascii="Times New Roman" w:hAnsi="Times New Roman" w:cs="Times New Roman"/>
          <w:spacing w:val="4"/>
          <w:sz w:val="28"/>
          <w:szCs w:val="28"/>
        </w:rPr>
        <w:t>.</w:t>
      </w:r>
    </w:p>
    <w:p w:rsidR="007D5717" w:rsidRPr="00750EAD" w:rsidRDefault="007D5717" w:rsidP="00F155CD">
      <w:pPr>
        <w:widowControl w:val="0"/>
        <w:spacing w:after="0" w:line="240" w:lineRule="auto"/>
        <w:ind w:firstLine="720"/>
        <w:jc w:val="both"/>
        <w:rPr>
          <w:rFonts w:ascii="Times New Roman" w:hAnsi="Times New Roman" w:cs="Times New Roman"/>
          <w:b/>
          <w:bCs/>
          <w:sz w:val="28"/>
          <w:szCs w:val="28"/>
        </w:rPr>
      </w:pPr>
    </w:p>
    <w:p w:rsidR="007D5717" w:rsidRPr="00750EAD" w:rsidRDefault="007D5717" w:rsidP="00B0414C">
      <w:pPr>
        <w:widowControl w:val="0"/>
        <w:spacing w:after="0" w:line="240" w:lineRule="auto"/>
        <w:ind w:firstLine="720"/>
        <w:jc w:val="both"/>
        <w:rPr>
          <w:rFonts w:ascii="Times New Roman" w:hAnsi="Times New Roman" w:cs="Times New Roman"/>
          <w:b/>
          <w:bCs/>
          <w:sz w:val="28"/>
          <w:szCs w:val="28"/>
        </w:rPr>
      </w:pPr>
      <w:r w:rsidRPr="00750EAD">
        <w:rPr>
          <w:rFonts w:ascii="Times New Roman" w:hAnsi="Times New Roman" w:cs="Times New Roman"/>
          <w:b/>
          <w:bCs/>
          <w:sz w:val="28"/>
          <w:szCs w:val="28"/>
        </w:rPr>
        <w:t>Тема 12. Тушение пожаров в условиях особой опасности для личного состава.</w:t>
      </w:r>
    </w:p>
    <w:p w:rsidR="007D5717" w:rsidRPr="00750EAD" w:rsidRDefault="007D5717" w:rsidP="00F155CD">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 xml:space="preserve">Тушение пожаров на объектах с наличием аварийно химически опасных веществ (АХОВ). Наиболее распространенные промышленные АХОВ (хлор, аммиак, синильная кислота и т.д.) и их опасность для личного состава. Образование зоны заражения. </w:t>
      </w:r>
      <w:r w:rsidRPr="00750EAD">
        <w:rPr>
          <w:rFonts w:ascii="Times New Roman" w:hAnsi="Times New Roman" w:cs="Times New Roman"/>
          <w:spacing w:val="-14"/>
          <w:sz w:val="28"/>
          <w:szCs w:val="28"/>
        </w:rPr>
        <w:t>Меры безопасности</w:t>
      </w:r>
      <w:r w:rsidRPr="00750EAD">
        <w:rPr>
          <w:rFonts w:ascii="Times New Roman" w:hAnsi="Times New Roman" w:cs="Times New Roman"/>
          <w:sz w:val="28"/>
          <w:szCs w:val="28"/>
        </w:rPr>
        <w:t>.</w:t>
      </w:r>
    </w:p>
    <w:p w:rsidR="007D5717" w:rsidRPr="00750EAD" w:rsidRDefault="007D5717" w:rsidP="00F155CD">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Тушение пожаров на объектах с наличием радиоактивных ве</w:t>
      </w:r>
      <w:r w:rsidRPr="00750EAD">
        <w:rPr>
          <w:rFonts w:ascii="Times New Roman" w:hAnsi="Times New Roman" w:cs="Times New Roman"/>
          <w:sz w:val="28"/>
          <w:szCs w:val="28"/>
        </w:rPr>
        <w:softHyphen/>
        <w:t>ществ. Опасность радиоактивных веществ для личного состава. Определение границ зоны заражения, уровня радиации и предельно допустимого времени</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13.Тушение пожаров в жилых зданиях.</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Оперативно-тактическая характеристика жилых зданий. Возможная обстановка на пожаре и особенности ведения боевых действий по тушению пожаров на этажах, в подвалах и чердаках зданий.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Тушение пожаров в строящихся зданиях.</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Тушение пожаров в зданиях повышенной этажности. Факторы, осложняющие обстановку на пожаре, особенности проведения разведки и спасания людей, подача воды в верхнюю зону зданий повышенной этажности.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Меры безопасности при тушении пожаров в жилых зданиях.</w:t>
      </w:r>
    </w:p>
    <w:p w:rsidR="007D5717" w:rsidRPr="00750EAD" w:rsidRDefault="007D5717" w:rsidP="00F155CD">
      <w:pPr>
        <w:widowControl w:val="0"/>
        <w:spacing w:after="0" w:line="240" w:lineRule="auto"/>
        <w:ind w:firstLine="567"/>
        <w:jc w:val="both"/>
        <w:rPr>
          <w:rFonts w:ascii="Times New Roman" w:hAnsi="Times New Roman" w:cs="Times New Roman"/>
          <w:b/>
          <w:i/>
          <w:sz w:val="28"/>
          <w:szCs w:val="28"/>
        </w:rPr>
      </w:pPr>
      <w:r w:rsidRPr="00750EAD">
        <w:rPr>
          <w:rFonts w:ascii="Times New Roman" w:hAnsi="Times New Roman" w:cs="Times New Roman"/>
          <w:b/>
          <w:i/>
          <w:sz w:val="28"/>
          <w:szCs w:val="28"/>
        </w:rPr>
        <w:t>Практическое занятие: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Решение пожарно-тактической задачи по тушению пожара в жилом здании.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14.Тушение пожаров в общественных зданиях</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Тушение пожаров в детских, учебных, лечебных и культурно-зрелищных учреждениях: оперативно-тактическая характеристика зданий, возможная обстановка на пожаре, особенности ведения боевых действий по тушению, меры безопасности. </w:t>
      </w:r>
    </w:p>
    <w:p w:rsidR="007D5717" w:rsidRPr="00750EAD" w:rsidRDefault="007D5717" w:rsidP="00F155CD">
      <w:pPr>
        <w:widowControl w:val="0"/>
        <w:spacing w:after="0" w:line="240" w:lineRule="auto"/>
        <w:ind w:firstLine="567"/>
        <w:jc w:val="both"/>
        <w:rPr>
          <w:rFonts w:ascii="Times New Roman" w:hAnsi="Times New Roman" w:cs="Times New Roman"/>
          <w:b/>
          <w:i/>
          <w:sz w:val="28"/>
          <w:szCs w:val="28"/>
        </w:rPr>
      </w:pPr>
      <w:r w:rsidRPr="00750EAD">
        <w:rPr>
          <w:rFonts w:ascii="Times New Roman" w:hAnsi="Times New Roman" w:cs="Times New Roman"/>
          <w:b/>
          <w:i/>
          <w:sz w:val="28"/>
          <w:szCs w:val="28"/>
        </w:rPr>
        <w:t>Практическое занятие.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Решение пожарно-тактической задачи по тушению пожара в общественном здании.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15. Тушение пожаров на нефтехимических объектах.</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Тушение пожаров в резервуарных парках нефти и нефтепродуктов. Классификация резервуаров по виду материалов, из которых они изготовлены, по виду хранящихся жидкостей, расположению относительно поверхности земли. Оперативно-тактическая характеристика резервуарных парков. Особенности развития пожаров, возможная обстановка. Условия и внешние признаки вскипания и выброса нефтепродуктов. Этапы по тушению пожаров в резервуарных парках: охлаждение горящего и соседних с ним резервуаров, подготовка пенной атаки, проведение пенной атаки. Приемы и способы подачи пены на тушение. Взаимодействие пожарных подразделений со службами жизнеобеспечения объекта. Меры безопасности при тушении пожаров.</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16.Тушение пожаров на различных промышленных объектах.</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Оперативно-тактическая характеристика энергетических объектов. Возможная обстановка при пожарах. Особенности ведения боевых действий по тушению пожаров на энергетических объектах (в том числе объектах атомной энергетики) и в помещениях с электроустановками. Меры безопасности при тушении пожаров.</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Оперативно-тактическая характеристика металлургических и машиностроительных предприятий. Возможная обстановка на пожаре в заготовительных, кузнечных, литейных, механических, механосборочных, малярных и других цехах машиностроительных предприятий и на объектах литейного производства. Особенности ведения боевых действий по тушению пожаров. Меры безопасности при тушении пожаров.</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Оперативно-тактическая характеристика предприятий деревообрабатывающей промышленности. Возможная обстановка на пожаре. Особенности ведения боевых действий по тушению пожаров. Меры безопасности при тушении пожаров.</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17.Тушение пожаров на транспорте.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Оперативно-тактическая характеристика, возможная обстановка на пожаре и особенности ведения боевых действий по тушению пожаров на железнодорожных станциях, при ликвидации горения грузовых и пассажирских поездов в пути следования.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Оперативно-тактическая характеристика, возможная обстановка на пожаре и особенности ведения боевых действий по тушению пожаров на объектах морского и речного транспорта.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Оперативно-тактическая характеристика, возможная обстановка на пожаре и особенности ведения боевых действий по тушению пожаров летательных аппаратов на земле.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Меры безопасности при тушении пожаров на транспорте.</w:t>
      </w:r>
    </w:p>
    <w:p w:rsidR="007D5717" w:rsidRPr="00750EAD" w:rsidRDefault="007D5717" w:rsidP="00F155CD">
      <w:pPr>
        <w:widowControl w:val="0"/>
        <w:spacing w:after="0" w:line="240" w:lineRule="auto"/>
        <w:ind w:firstLine="567"/>
        <w:jc w:val="both"/>
        <w:rPr>
          <w:rFonts w:ascii="Times New Roman" w:hAnsi="Times New Roman" w:cs="Times New Roman"/>
          <w:b/>
          <w:i/>
          <w:sz w:val="28"/>
          <w:szCs w:val="28"/>
        </w:rPr>
      </w:pPr>
      <w:r w:rsidRPr="00750EAD">
        <w:rPr>
          <w:rFonts w:ascii="Times New Roman" w:hAnsi="Times New Roman" w:cs="Times New Roman"/>
          <w:b/>
          <w:i/>
          <w:sz w:val="28"/>
          <w:szCs w:val="28"/>
        </w:rPr>
        <w:t>Практическое занятие: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Решение пожарно-тактической задачи по тушению пожара на транспорте.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18.Тушение пожаров на открытой местности.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Оперативно-тактическая характеристика, возможная обстановка на пожаре и особенности ведения боевых действий по тушению пожаров в населенных пунктах сельской местности, на складах ядохимикатов и удобрений, на объектах животноводства.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Тушение лесных и торфяных пожаров. Классификация лесных пожаров. Возможная обстановка при пожаре. Ведение боевых действий по тушению пожаров: особенности ведения разведки; прогнозирование распространения пожара в зависимости от метеоусловий; определение способа тушения. Основные приёмы и способы тушения лесных и торфяных пожаров.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Меры безопасности при тушении лесных и торфяных пожаров.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19.</w:t>
      </w:r>
      <w:r w:rsidRPr="00750EAD">
        <w:rPr>
          <w:rFonts w:ascii="Times New Roman" w:hAnsi="Times New Roman" w:cs="Times New Roman"/>
          <w:sz w:val="28"/>
          <w:szCs w:val="28"/>
        </w:rPr>
        <w:t xml:space="preserve"> </w:t>
      </w:r>
      <w:r w:rsidRPr="00750EAD">
        <w:rPr>
          <w:rFonts w:ascii="Times New Roman" w:hAnsi="Times New Roman" w:cs="Times New Roman"/>
          <w:b/>
          <w:sz w:val="28"/>
          <w:szCs w:val="28"/>
        </w:rPr>
        <w:t>Организация ведения АСР при ликвидации последствий ДТП.</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Силы, привлекаемые для ликвидации последствий дорожно-транспортных происшествий. Организация взаимодействия при ликвидации последствий дорожно-транспортных происшествий.</w:t>
      </w:r>
    </w:p>
    <w:p w:rsidR="007D5717" w:rsidRPr="00750EAD" w:rsidRDefault="007D5717" w:rsidP="00F155CD">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Управление ликвидацией последствий дорожно-транспортных происшествий. Нормативное правовое обеспечение организации и проведения аварийно-спасательных работ при ликвидации последствий дорожно-транспортных происшествии.</w:t>
      </w:r>
    </w:p>
    <w:p w:rsidR="007D5717" w:rsidRPr="00750EAD" w:rsidRDefault="007D5717" w:rsidP="00F155CD">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color w:val="943634" w:themeColor="accent2" w:themeShade="BF"/>
          <w:sz w:val="28"/>
          <w:szCs w:val="28"/>
        </w:rPr>
        <w:t xml:space="preserve"> </w:t>
      </w:r>
      <w:r w:rsidRPr="00750EAD">
        <w:rPr>
          <w:rFonts w:ascii="Times New Roman" w:hAnsi="Times New Roman" w:cs="Times New Roman"/>
          <w:sz w:val="28"/>
          <w:szCs w:val="28"/>
        </w:rPr>
        <w:t>Принципы проведения АСР. Основные операции, выполняемые в ходе ведения АСР. Содержание технологических карт по видам аварийно-спасательных работ при дорожно-транспортных происшествиях. Нормативы выполнения основных операций.</w:t>
      </w:r>
    </w:p>
    <w:p w:rsidR="007D5717" w:rsidRPr="00750EAD" w:rsidRDefault="007D5717" w:rsidP="00F155CD">
      <w:pPr>
        <w:widowControl w:val="0"/>
        <w:spacing w:after="0" w:line="240" w:lineRule="auto"/>
        <w:ind w:firstLine="567"/>
        <w:jc w:val="both"/>
        <w:rPr>
          <w:rFonts w:ascii="Times New Roman" w:hAnsi="Times New Roman" w:cs="Times New Roman"/>
          <w:color w:val="943634" w:themeColor="accent2" w:themeShade="BF"/>
          <w:sz w:val="28"/>
          <w:szCs w:val="28"/>
        </w:rPr>
      </w:pPr>
      <w:r w:rsidRPr="00750EAD">
        <w:rPr>
          <w:rFonts w:ascii="Times New Roman" w:hAnsi="Times New Roman" w:cs="Times New Roman"/>
          <w:sz w:val="28"/>
          <w:szCs w:val="28"/>
        </w:rPr>
        <w:t>Организация выполнения АСР при ликвидации последствий ДТП. Обязанности членов спасательной группы (пожарного расчета) при ликвидации последствий ДТП.</w:t>
      </w:r>
    </w:p>
    <w:p w:rsidR="008245D3" w:rsidRPr="00750EAD" w:rsidRDefault="008245D3" w:rsidP="00F155CD">
      <w:pPr>
        <w:widowControl w:val="0"/>
        <w:spacing w:after="0" w:line="240" w:lineRule="auto"/>
        <w:rPr>
          <w:rFonts w:ascii="Times New Roman" w:eastAsia="Calibri" w:hAnsi="Times New Roman" w:cs="Times New Roman"/>
          <w:color w:val="943634" w:themeColor="accent2" w:themeShade="BF"/>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5. Вопросы для подготовки к промежуточной аттестации</w:t>
      </w: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 Тактические возможности подразделений пожарной охраны.</w:t>
      </w:r>
    </w:p>
    <w:p w:rsidR="007D5717" w:rsidRPr="00750EAD" w:rsidRDefault="007D5717" w:rsidP="008245D3">
      <w:pPr>
        <w:widowControl w:val="0"/>
        <w:spacing w:after="0" w:line="240" w:lineRule="auto"/>
        <w:ind w:left="851" w:hanging="567"/>
        <w:jc w:val="both"/>
        <w:rPr>
          <w:rFonts w:ascii="Times New Roman" w:hAnsi="Times New Roman" w:cs="Times New Roman"/>
          <w:sz w:val="28"/>
          <w:szCs w:val="28"/>
        </w:rPr>
      </w:pPr>
      <w:r w:rsidRPr="00750EAD">
        <w:rPr>
          <w:rFonts w:ascii="Times New Roman" w:hAnsi="Times New Roman" w:cs="Times New Roman"/>
          <w:sz w:val="28"/>
          <w:szCs w:val="28"/>
        </w:rPr>
        <w:t>1.</w:t>
      </w:r>
      <w:r w:rsidRPr="00750EAD">
        <w:rPr>
          <w:rFonts w:ascii="Times New Roman" w:hAnsi="Times New Roman" w:cs="Times New Roman"/>
          <w:sz w:val="28"/>
          <w:szCs w:val="28"/>
        </w:rPr>
        <w:tab/>
        <w:t>Раскройте определение тактических возможностей пожарных подразделений?</w:t>
      </w:r>
    </w:p>
    <w:p w:rsidR="007D5717" w:rsidRPr="00750EAD" w:rsidRDefault="007D5717" w:rsidP="008245D3">
      <w:pPr>
        <w:widowControl w:val="0"/>
        <w:spacing w:after="0" w:line="240" w:lineRule="auto"/>
        <w:ind w:left="851" w:hanging="567"/>
        <w:jc w:val="both"/>
        <w:rPr>
          <w:rFonts w:ascii="Times New Roman" w:hAnsi="Times New Roman" w:cs="Times New Roman"/>
          <w:sz w:val="28"/>
          <w:szCs w:val="28"/>
        </w:rPr>
      </w:pPr>
      <w:r w:rsidRPr="00750EAD">
        <w:rPr>
          <w:rFonts w:ascii="Times New Roman" w:hAnsi="Times New Roman" w:cs="Times New Roman"/>
          <w:sz w:val="28"/>
          <w:szCs w:val="28"/>
        </w:rPr>
        <w:t>2.</w:t>
      </w:r>
      <w:r w:rsidRPr="00750EAD">
        <w:rPr>
          <w:rFonts w:ascii="Times New Roman" w:hAnsi="Times New Roman" w:cs="Times New Roman"/>
          <w:sz w:val="28"/>
          <w:szCs w:val="28"/>
        </w:rPr>
        <w:tab/>
        <w:t>Что понимается под первичным тактическим подразделением пожарной охраны?</w:t>
      </w:r>
    </w:p>
    <w:p w:rsidR="007D5717" w:rsidRPr="00750EAD" w:rsidRDefault="007D5717" w:rsidP="008245D3">
      <w:pPr>
        <w:widowControl w:val="0"/>
        <w:spacing w:after="0" w:line="240" w:lineRule="auto"/>
        <w:ind w:left="851" w:hanging="567"/>
        <w:jc w:val="both"/>
        <w:rPr>
          <w:rFonts w:ascii="Times New Roman" w:hAnsi="Times New Roman" w:cs="Times New Roman"/>
          <w:sz w:val="28"/>
          <w:szCs w:val="28"/>
        </w:rPr>
      </w:pPr>
      <w:r w:rsidRPr="00750EAD">
        <w:rPr>
          <w:rFonts w:ascii="Times New Roman" w:hAnsi="Times New Roman" w:cs="Times New Roman"/>
          <w:sz w:val="28"/>
          <w:szCs w:val="28"/>
        </w:rPr>
        <w:t>3.</w:t>
      </w:r>
      <w:r w:rsidRPr="00750EAD">
        <w:rPr>
          <w:rFonts w:ascii="Times New Roman" w:hAnsi="Times New Roman" w:cs="Times New Roman"/>
          <w:sz w:val="28"/>
          <w:szCs w:val="28"/>
        </w:rPr>
        <w:tab/>
        <w:t>Что понимается под основным тактическим подразделением пожарной охраны?</w:t>
      </w:r>
    </w:p>
    <w:p w:rsidR="007D5717" w:rsidRPr="00750EAD" w:rsidRDefault="007D5717" w:rsidP="008245D3">
      <w:pPr>
        <w:widowControl w:val="0"/>
        <w:spacing w:after="0" w:line="240" w:lineRule="auto"/>
        <w:ind w:left="851" w:hanging="567"/>
        <w:jc w:val="both"/>
        <w:rPr>
          <w:rFonts w:ascii="Times New Roman" w:hAnsi="Times New Roman" w:cs="Times New Roman"/>
          <w:sz w:val="28"/>
          <w:szCs w:val="28"/>
        </w:rPr>
      </w:pPr>
      <w:r w:rsidRPr="00750EAD">
        <w:rPr>
          <w:rFonts w:ascii="Times New Roman" w:hAnsi="Times New Roman" w:cs="Times New Roman"/>
          <w:sz w:val="28"/>
          <w:szCs w:val="28"/>
        </w:rPr>
        <w:t>4.</w:t>
      </w:r>
      <w:r w:rsidRPr="00750EAD">
        <w:rPr>
          <w:rFonts w:ascii="Times New Roman" w:hAnsi="Times New Roman" w:cs="Times New Roman"/>
          <w:sz w:val="28"/>
          <w:szCs w:val="28"/>
        </w:rPr>
        <w:tab/>
        <w:t>От чего зависят тактические возможности пожарных подразделений?</w:t>
      </w:r>
    </w:p>
    <w:p w:rsidR="007D5717" w:rsidRPr="00750EAD" w:rsidRDefault="007D5717" w:rsidP="008245D3">
      <w:pPr>
        <w:widowControl w:val="0"/>
        <w:spacing w:after="0" w:line="240" w:lineRule="auto"/>
        <w:ind w:left="851" w:hanging="567"/>
        <w:jc w:val="both"/>
        <w:rPr>
          <w:rFonts w:ascii="Times New Roman" w:hAnsi="Times New Roman" w:cs="Times New Roman"/>
          <w:sz w:val="28"/>
          <w:szCs w:val="28"/>
        </w:rPr>
      </w:pPr>
      <w:r w:rsidRPr="00750EAD">
        <w:rPr>
          <w:rFonts w:ascii="Times New Roman" w:hAnsi="Times New Roman" w:cs="Times New Roman"/>
          <w:sz w:val="28"/>
          <w:szCs w:val="28"/>
        </w:rPr>
        <w:t>5.</w:t>
      </w:r>
      <w:r w:rsidRPr="00750EAD">
        <w:rPr>
          <w:rFonts w:ascii="Times New Roman" w:hAnsi="Times New Roman" w:cs="Times New Roman"/>
          <w:sz w:val="28"/>
          <w:szCs w:val="28"/>
        </w:rPr>
        <w:tab/>
        <w:t>Как определить время работы пожарных стволов от АЦ?</w:t>
      </w:r>
    </w:p>
    <w:p w:rsidR="007D5717" w:rsidRPr="00750EAD" w:rsidRDefault="007D5717" w:rsidP="008245D3">
      <w:pPr>
        <w:widowControl w:val="0"/>
        <w:spacing w:after="0" w:line="240" w:lineRule="auto"/>
        <w:ind w:left="851" w:hanging="567"/>
        <w:jc w:val="both"/>
        <w:rPr>
          <w:rFonts w:ascii="Times New Roman" w:hAnsi="Times New Roman" w:cs="Times New Roman"/>
          <w:sz w:val="28"/>
          <w:szCs w:val="28"/>
        </w:rPr>
      </w:pPr>
      <w:r w:rsidRPr="00750EAD">
        <w:rPr>
          <w:rFonts w:ascii="Times New Roman" w:hAnsi="Times New Roman" w:cs="Times New Roman"/>
          <w:sz w:val="28"/>
          <w:szCs w:val="28"/>
        </w:rPr>
        <w:t>6.</w:t>
      </w:r>
      <w:r w:rsidRPr="00750EAD">
        <w:rPr>
          <w:rFonts w:ascii="Times New Roman" w:hAnsi="Times New Roman" w:cs="Times New Roman"/>
          <w:sz w:val="28"/>
          <w:szCs w:val="28"/>
        </w:rPr>
        <w:tab/>
        <w:t>Как определить время работы пожарных стволов от АЦ установленной на пожарный водоем?</w:t>
      </w:r>
    </w:p>
    <w:p w:rsidR="007D5717" w:rsidRPr="00750EAD" w:rsidRDefault="007D5717" w:rsidP="008245D3">
      <w:pPr>
        <w:widowControl w:val="0"/>
        <w:spacing w:after="0" w:line="240" w:lineRule="auto"/>
        <w:ind w:left="851" w:hanging="567"/>
        <w:jc w:val="both"/>
        <w:rPr>
          <w:rFonts w:ascii="Times New Roman" w:hAnsi="Times New Roman" w:cs="Times New Roman"/>
          <w:sz w:val="28"/>
          <w:szCs w:val="28"/>
        </w:rPr>
      </w:pPr>
      <w:r w:rsidRPr="00750EAD">
        <w:rPr>
          <w:rFonts w:ascii="Times New Roman" w:hAnsi="Times New Roman" w:cs="Times New Roman"/>
          <w:sz w:val="28"/>
          <w:szCs w:val="28"/>
        </w:rPr>
        <w:t>7.</w:t>
      </w:r>
      <w:r w:rsidRPr="00750EAD">
        <w:rPr>
          <w:rFonts w:ascii="Times New Roman" w:hAnsi="Times New Roman" w:cs="Times New Roman"/>
          <w:sz w:val="28"/>
          <w:szCs w:val="28"/>
        </w:rPr>
        <w:tab/>
        <w:t>Какие схемы взаимодействия отделений в составе караула вы знаете?</w:t>
      </w:r>
    </w:p>
    <w:p w:rsidR="007D5717" w:rsidRPr="00750EAD" w:rsidRDefault="007D5717" w:rsidP="008245D3">
      <w:pPr>
        <w:widowControl w:val="0"/>
        <w:spacing w:after="0" w:line="240" w:lineRule="auto"/>
        <w:ind w:left="851" w:hanging="567"/>
        <w:jc w:val="both"/>
        <w:rPr>
          <w:rFonts w:ascii="Times New Roman" w:hAnsi="Times New Roman" w:cs="Times New Roman"/>
          <w:sz w:val="28"/>
          <w:szCs w:val="28"/>
        </w:rPr>
      </w:pPr>
      <w:r w:rsidRPr="00750EAD">
        <w:rPr>
          <w:rFonts w:ascii="Times New Roman" w:hAnsi="Times New Roman" w:cs="Times New Roman"/>
          <w:sz w:val="28"/>
          <w:szCs w:val="28"/>
        </w:rPr>
        <w:t>8.</w:t>
      </w:r>
      <w:r w:rsidRPr="00750EAD">
        <w:rPr>
          <w:rFonts w:ascii="Times New Roman" w:hAnsi="Times New Roman" w:cs="Times New Roman"/>
          <w:sz w:val="28"/>
          <w:szCs w:val="28"/>
        </w:rPr>
        <w:tab/>
        <w:t>Как определить предельное расстояние подачи огнетушащих веществ?</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F155CD">
      <w:pPr>
        <w:widowControl w:val="0"/>
        <w:spacing w:after="0" w:line="240" w:lineRule="auto"/>
        <w:ind w:firstLine="567"/>
        <w:jc w:val="center"/>
        <w:rPr>
          <w:rFonts w:ascii="Times New Roman" w:hAnsi="Times New Roman" w:cs="Times New Roman"/>
          <w:b/>
          <w:sz w:val="28"/>
          <w:szCs w:val="28"/>
        </w:rPr>
      </w:pPr>
      <w:r w:rsidRPr="00750EAD">
        <w:rPr>
          <w:rFonts w:ascii="Times New Roman" w:hAnsi="Times New Roman" w:cs="Times New Roman"/>
          <w:b/>
          <w:sz w:val="28"/>
          <w:szCs w:val="28"/>
        </w:rPr>
        <w:t>Тема 2.Виды (этапы) боевых действий по тушению пожаров.</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Что такое решающее направление на пожаре и как оно определяется?</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Сколько этапов и видов боевых действий по тушению пожаров?</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 xml:space="preserve">В </w:t>
      </w:r>
      <w:r w:rsidR="008245D3" w:rsidRPr="00750EAD">
        <w:rPr>
          <w:sz w:val="28"/>
          <w:szCs w:val="28"/>
        </w:rPr>
        <w:t>каких случаях</w:t>
      </w:r>
      <w:r w:rsidRPr="00750EAD">
        <w:rPr>
          <w:sz w:val="28"/>
          <w:szCs w:val="28"/>
        </w:rPr>
        <w:t xml:space="preserve"> осуществляется выезд пожарных подразделений на тушение пожаров?</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Какие требования предъявляются к действиям в случае вынужденной остановке пожарного автомобиля?</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Какие способы проведения разведки вы знете?</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Перечислите обязанности личного состава при проведении разведки пожара?</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Какими средствами пользуются при спасении людей на пожаре?</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Этапы боевого развертывания и какие действия в них входят?</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 xml:space="preserve">Какие действия относятся </w:t>
      </w:r>
      <w:r w:rsidR="008245D3" w:rsidRPr="00750EAD">
        <w:rPr>
          <w:sz w:val="28"/>
          <w:szCs w:val="28"/>
        </w:rPr>
        <w:t>к АСР</w:t>
      </w:r>
      <w:r w:rsidRPr="00750EAD">
        <w:rPr>
          <w:sz w:val="28"/>
          <w:szCs w:val="28"/>
        </w:rPr>
        <w:t xml:space="preserve"> связанных с тушением пожаров и другим специальным работам?</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Какие действия входят в восстановление боеготовности пожарного подразделения?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3. Разведка места пожара. Организация действий </w:t>
      </w: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спасению людей на пожаре.</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Каковы цели проведения разведки пожара и какая информация в ходе проведения должна быть получена?</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Какие способы проведения разведки вы знаете?</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Перечислите обязанности личного состава при проведении разведки пожара?</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Причислите обязанности личного состава при проведении разведки пожара?</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Какие требования руководящих документов предъявляется к спасению людей на пожаре?</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 определяются пути и способы спасения людей на пожаре?</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Какова очередность спасения людей на пожаре?</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 производится вскрытие конструкций для создания условий эвакуации?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4. Организация проведения боевого развертывания сил и средств, АСР связанных с тушением пожаров и другие специальных работ.</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Что такое боевое развертывание сил и средств?</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Какие этапы боевого развертывания в каком случае они проводятся и что при этом делается?</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 xml:space="preserve">Какова техника безопасности при проведении боевого развертывания? </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Какие виды АСР связанных с тушением пожаров и других специальных работ вы знаете?</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Какие требования боевого устава предъявляются при проведении АСР связанных с тушением пожаров и других специальных работ?</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Какова техника безопасности при проведении АСР связанных с тушением пожаров и других специальных работ?</w:t>
      </w:r>
    </w:p>
    <w:p w:rsidR="007D5717" w:rsidRPr="00750EAD" w:rsidRDefault="007D5717" w:rsidP="00F155CD">
      <w:pPr>
        <w:widowControl w:val="0"/>
        <w:spacing w:after="0" w:line="240" w:lineRule="auto"/>
        <w:ind w:left="567" w:hanging="567"/>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5. Выбор решающего направления. Ликвидация горения.</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Какие способы прекращения горения вы знаете?</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Чем достигается ограничение развития пожара и его ликвидация?</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 xml:space="preserve">Что такое решающее направление и как его выбрать? </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Что необходимо при работе с ручными пожарными стволами?</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Что необходимо сделать при заполнении горящего помещения пеной?</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 xml:space="preserve">Как достичь исключения образования взрывоопасной среды? </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Какие условия должны быть соблюдены для того чтобы считать пожар локализованным?</w:t>
      </w:r>
    </w:p>
    <w:p w:rsidR="007D5717" w:rsidRPr="00750EAD" w:rsidRDefault="007D5717" w:rsidP="0032131C">
      <w:pPr>
        <w:pStyle w:val="a5"/>
        <w:widowControl w:val="0"/>
        <w:numPr>
          <w:ilvl w:val="0"/>
          <w:numId w:val="113"/>
        </w:numPr>
        <w:ind w:left="851" w:hanging="567"/>
        <w:jc w:val="both"/>
        <w:rPr>
          <w:sz w:val="28"/>
          <w:szCs w:val="28"/>
        </w:rPr>
      </w:pPr>
      <w:r w:rsidRPr="00750EAD">
        <w:rPr>
          <w:sz w:val="28"/>
          <w:szCs w:val="28"/>
        </w:rPr>
        <w:t xml:space="preserve">Какие условия должны быть соблюдены для того чтобы считать пожар ликвидированным? </w:t>
      </w:r>
    </w:p>
    <w:p w:rsidR="007D5717" w:rsidRDefault="007D5717" w:rsidP="00F155CD">
      <w:pPr>
        <w:widowControl w:val="0"/>
        <w:spacing w:after="0" w:line="240" w:lineRule="auto"/>
        <w:ind w:firstLine="851"/>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6. Основы расчёта сил и средств для тушения</w:t>
      </w: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 xml:space="preserve"> пожара на различных объектах.</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Какими геометрическими и физическими параметрами характеризуется процесс развития пожара?</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 определить площадь пожара?</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 xml:space="preserve">Как определить параметры пожара на момент прибытия пожарных подразделений и введения сил и средств? </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Какова последовательность методики расчета сил и средств?</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 определить требуемое количество стволов на тушение и защиту?</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 xml:space="preserve">Как определяется обеспеченность огнетушащими веществами объекта? </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Какой порядок аналитического расчета сил и средств?</w:t>
      </w:r>
    </w:p>
    <w:p w:rsidR="007D5717" w:rsidRPr="00750EAD" w:rsidRDefault="007D5717" w:rsidP="008245D3">
      <w:pPr>
        <w:widowControl w:val="0"/>
        <w:spacing w:after="0" w:line="240" w:lineRule="auto"/>
        <w:jc w:val="both"/>
        <w:rPr>
          <w:rFonts w:ascii="Times New Roman" w:hAnsi="Times New Roman" w:cs="Times New Roman"/>
          <w:snapToGrid w:val="0"/>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7. Управление силами и средствами на пожаре.</w:t>
      </w:r>
    </w:p>
    <w:p w:rsidR="007D5717" w:rsidRPr="00750EAD" w:rsidRDefault="007D5717" w:rsidP="0032131C">
      <w:pPr>
        <w:pStyle w:val="a5"/>
        <w:widowControl w:val="0"/>
        <w:numPr>
          <w:ilvl w:val="0"/>
          <w:numId w:val="114"/>
        </w:numPr>
        <w:tabs>
          <w:tab w:val="clear" w:pos="644"/>
          <w:tab w:val="num" w:pos="284"/>
          <w:tab w:val="left" w:pos="851"/>
        </w:tabs>
        <w:ind w:left="851" w:hanging="567"/>
        <w:rPr>
          <w:sz w:val="28"/>
          <w:szCs w:val="28"/>
        </w:rPr>
      </w:pPr>
      <w:r w:rsidRPr="00750EAD">
        <w:rPr>
          <w:sz w:val="28"/>
          <w:szCs w:val="28"/>
        </w:rPr>
        <w:t>На каких принципах основывается управление силами и средствами на пожаре?</w:t>
      </w:r>
    </w:p>
    <w:p w:rsidR="007D5717" w:rsidRPr="00750EAD" w:rsidRDefault="007D5717" w:rsidP="0032131C">
      <w:pPr>
        <w:pStyle w:val="a5"/>
        <w:widowControl w:val="0"/>
        <w:numPr>
          <w:ilvl w:val="0"/>
          <w:numId w:val="114"/>
        </w:numPr>
        <w:tabs>
          <w:tab w:val="clear" w:pos="644"/>
          <w:tab w:val="num" w:pos="284"/>
          <w:tab w:val="left" w:pos="851"/>
        </w:tabs>
        <w:ind w:left="851" w:hanging="567"/>
        <w:rPr>
          <w:sz w:val="28"/>
          <w:szCs w:val="28"/>
        </w:rPr>
      </w:pPr>
      <w:r w:rsidRPr="00750EAD">
        <w:rPr>
          <w:sz w:val="28"/>
          <w:szCs w:val="28"/>
        </w:rPr>
        <w:t>В каких случаях создаётся оперативный штаб?</w:t>
      </w:r>
    </w:p>
    <w:p w:rsidR="007D5717" w:rsidRPr="00750EAD" w:rsidRDefault="007D5717" w:rsidP="0032131C">
      <w:pPr>
        <w:pStyle w:val="a5"/>
        <w:widowControl w:val="0"/>
        <w:numPr>
          <w:ilvl w:val="0"/>
          <w:numId w:val="114"/>
        </w:numPr>
        <w:tabs>
          <w:tab w:val="clear" w:pos="644"/>
          <w:tab w:val="num" w:pos="284"/>
          <w:tab w:val="left" w:pos="851"/>
        </w:tabs>
        <w:ind w:left="851" w:hanging="567"/>
        <w:rPr>
          <w:sz w:val="28"/>
          <w:szCs w:val="28"/>
        </w:rPr>
      </w:pPr>
      <w:r w:rsidRPr="00750EAD">
        <w:rPr>
          <w:sz w:val="28"/>
          <w:szCs w:val="28"/>
        </w:rPr>
        <w:t>БУ (СПР) как организуются, обязанности НБУ (НСПР)?</w:t>
      </w:r>
    </w:p>
    <w:p w:rsidR="007D5717" w:rsidRPr="00750EAD" w:rsidRDefault="007D5717" w:rsidP="0032131C">
      <w:pPr>
        <w:pStyle w:val="a5"/>
        <w:widowControl w:val="0"/>
        <w:numPr>
          <w:ilvl w:val="0"/>
          <w:numId w:val="114"/>
        </w:numPr>
        <w:tabs>
          <w:tab w:val="clear" w:pos="644"/>
          <w:tab w:val="num" w:pos="284"/>
          <w:tab w:val="left" w:pos="851"/>
        </w:tabs>
        <w:ind w:left="851" w:hanging="567"/>
        <w:rPr>
          <w:sz w:val="28"/>
          <w:szCs w:val="28"/>
        </w:rPr>
      </w:pPr>
      <w:r w:rsidRPr="00750EAD">
        <w:rPr>
          <w:sz w:val="28"/>
          <w:szCs w:val="28"/>
        </w:rPr>
        <w:t>Кто входит в состав оперативного штаба на пожаре?</w:t>
      </w:r>
    </w:p>
    <w:p w:rsidR="007D5717" w:rsidRPr="00750EAD" w:rsidRDefault="007D5717" w:rsidP="0032131C">
      <w:pPr>
        <w:pStyle w:val="a5"/>
        <w:widowControl w:val="0"/>
        <w:numPr>
          <w:ilvl w:val="0"/>
          <w:numId w:val="114"/>
        </w:numPr>
        <w:tabs>
          <w:tab w:val="clear" w:pos="644"/>
          <w:tab w:val="num" w:pos="284"/>
          <w:tab w:val="left" w:pos="851"/>
        </w:tabs>
        <w:ind w:left="851" w:hanging="567"/>
        <w:rPr>
          <w:sz w:val="28"/>
          <w:szCs w:val="28"/>
        </w:rPr>
      </w:pPr>
      <w:r w:rsidRPr="00750EAD">
        <w:rPr>
          <w:sz w:val="28"/>
          <w:szCs w:val="28"/>
        </w:rPr>
        <w:t>Какими правами обладает РТП?</w:t>
      </w:r>
    </w:p>
    <w:p w:rsidR="007D5717" w:rsidRPr="00750EAD" w:rsidRDefault="007D5717" w:rsidP="0032131C">
      <w:pPr>
        <w:pStyle w:val="a5"/>
        <w:widowControl w:val="0"/>
        <w:numPr>
          <w:ilvl w:val="0"/>
          <w:numId w:val="114"/>
        </w:numPr>
        <w:tabs>
          <w:tab w:val="clear" w:pos="644"/>
          <w:tab w:val="num" w:pos="284"/>
          <w:tab w:val="left" w:pos="851"/>
        </w:tabs>
        <w:ind w:left="851" w:hanging="567"/>
        <w:rPr>
          <w:sz w:val="28"/>
          <w:szCs w:val="28"/>
        </w:rPr>
      </w:pPr>
      <w:r w:rsidRPr="00750EAD">
        <w:rPr>
          <w:sz w:val="28"/>
          <w:szCs w:val="28"/>
        </w:rPr>
        <w:t>Кто будет являться РТП на пожаре и с какого момента?</w:t>
      </w:r>
    </w:p>
    <w:p w:rsidR="007D5717" w:rsidRPr="00750EAD" w:rsidRDefault="007D5717" w:rsidP="0032131C">
      <w:pPr>
        <w:pStyle w:val="a5"/>
        <w:widowControl w:val="0"/>
        <w:numPr>
          <w:ilvl w:val="0"/>
          <w:numId w:val="114"/>
        </w:numPr>
        <w:tabs>
          <w:tab w:val="clear" w:pos="644"/>
          <w:tab w:val="num" w:pos="284"/>
          <w:tab w:val="left" w:pos="851"/>
        </w:tabs>
        <w:ind w:left="851" w:hanging="567"/>
        <w:rPr>
          <w:sz w:val="28"/>
          <w:szCs w:val="28"/>
        </w:rPr>
      </w:pPr>
      <w:r w:rsidRPr="00750EAD">
        <w:rPr>
          <w:sz w:val="28"/>
          <w:szCs w:val="28"/>
        </w:rPr>
        <w:t>Что предусматривает управление силами и средствами на пожаре?</w:t>
      </w:r>
    </w:p>
    <w:p w:rsidR="007D5717" w:rsidRPr="00750EAD" w:rsidRDefault="007D5717" w:rsidP="00F155CD">
      <w:pPr>
        <w:widowControl w:val="0"/>
        <w:tabs>
          <w:tab w:val="num" w:pos="567"/>
          <w:tab w:val="left" w:pos="870"/>
        </w:tabs>
        <w:spacing w:after="0" w:line="240" w:lineRule="auto"/>
        <w:ind w:left="567" w:hanging="567"/>
        <w:rPr>
          <w:rFonts w:ascii="Times New Roman" w:hAnsi="Times New Roman" w:cs="Times New Roman"/>
          <w:b/>
          <w:sz w:val="28"/>
          <w:szCs w:val="28"/>
        </w:rPr>
      </w:pPr>
    </w:p>
    <w:p w:rsidR="007D5717" w:rsidRPr="00750EAD" w:rsidRDefault="007D5717" w:rsidP="008245D3">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8. Разработка и использование планов и карточек тушения пожаров.</w:t>
      </w:r>
    </w:p>
    <w:p w:rsidR="007D5717" w:rsidRPr="00750EAD" w:rsidRDefault="007D5717" w:rsidP="0032131C">
      <w:pPr>
        <w:pStyle w:val="a5"/>
        <w:widowControl w:val="0"/>
        <w:numPr>
          <w:ilvl w:val="0"/>
          <w:numId w:val="114"/>
        </w:numPr>
        <w:tabs>
          <w:tab w:val="clear" w:pos="644"/>
          <w:tab w:val="num" w:pos="284"/>
          <w:tab w:val="left" w:pos="851"/>
        </w:tabs>
        <w:ind w:left="851" w:hanging="567"/>
        <w:rPr>
          <w:sz w:val="28"/>
          <w:szCs w:val="28"/>
        </w:rPr>
      </w:pPr>
      <w:r w:rsidRPr="00750EAD">
        <w:rPr>
          <w:sz w:val="28"/>
          <w:szCs w:val="28"/>
        </w:rPr>
        <w:t xml:space="preserve">Что входит </w:t>
      </w:r>
      <w:r w:rsidR="008245D3" w:rsidRPr="00750EAD">
        <w:rPr>
          <w:sz w:val="28"/>
          <w:szCs w:val="28"/>
        </w:rPr>
        <w:t>в документы</w:t>
      </w:r>
      <w:r w:rsidRPr="00750EAD">
        <w:rPr>
          <w:sz w:val="28"/>
          <w:szCs w:val="28"/>
        </w:rPr>
        <w:t xml:space="preserve"> предварительного планирования действий по тушению пожаров и проведению АСР?</w:t>
      </w:r>
    </w:p>
    <w:p w:rsidR="007D5717" w:rsidRPr="00750EAD" w:rsidRDefault="007D5717" w:rsidP="0032131C">
      <w:pPr>
        <w:pStyle w:val="a5"/>
        <w:widowControl w:val="0"/>
        <w:numPr>
          <w:ilvl w:val="0"/>
          <w:numId w:val="114"/>
        </w:numPr>
        <w:tabs>
          <w:tab w:val="clear" w:pos="644"/>
          <w:tab w:val="num" w:pos="284"/>
          <w:tab w:val="left" w:pos="851"/>
        </w:tabs>
        <w:ind w:left="851" w:hanging="567"/>
        <w:rPr>
          <w:sz w:val="28"/>
          <w:szCs w:val="28"/>
        </w:rPr>
      </w:pPr>
      <w:r w:rsidRPr="00750EAD">
        <w:rPr>
          <w:sz w:val="28"/>
          <w:szCs w:val="28"/>
        </w:rPr>
        <w:t>Какой документ составляется для организации тушения пожаров и проведения АСР на территории города федерального значения, муниципального образования?</w:t>
      </w:r>
    </w:p>
    <w:p w:rsidR="007D5717" w:rsidRPr="00750EAD" w:rsidRDefault="007D5717" w:rsidP="0032131C">
      <w:pPr>
        <w:pStyle w:val="a5"/>
        <w:widowControl w:val="0"/>
        <w:numPr>
          <w:ilvl w:val="0"/>
          <w:numId w:val="114"/>
        </w:numPr>
        <w:tabs>
          <w:tab w:val="clear" w:pos="644"/>
          <w:tab w:val="num" w:pos="284"/>
          <w:tab w:val="left" w:pos="851"/>
        </w:tabs>
        <w:ind w:left="851" w:hanging="567"/>
        <w:rPr>
          <w:sz w:val="28"/>
          <w:szCs w:val="28"/>
        </w:rPr>
      </w:pPr>
      <w:r w:rsidRPr="00750EAD">
        <w:rPr>
          <w:sz w:val="28"/>
          <w:szCs w:val="28"/>
        </w:rPr>
        <w:t>Какой документ составляется для организации тушения пожаров и проведения АСР на территории субъекта РФ?</w:t>
      </w:r>
    </w:p>
    <w:p w:rsidR="007D5717" w:rsidRPr="00750EAD" w:rsidRDefault="007D5717" w:rsidP="0032131C">
      <w:pPr>
        <w:pStyle w:val="a5"/>
        <w:widowControl w:val="0"/>
        <w:numPr>
          <w:ilvl w:val="0"/>
          <w:numId w:val="114"/>
        </w:numPr>
        <w:tabs>
          <w:tab w:val="clear" w:pos="644"/>
          <w:tab w:val="num" w:pos="284"/>
          <w:tab w:val="left" w:pos="851"/>
        </w:tabs>
        <w:ind w:left="851" w:hanging="567"/>
        <w:rPr>
          <w:sz w:val="28"/>
          <w:szCs w:val="28"/>
        </w:rPr>
      </w:pPr>
      <w:r w:rsidRPr="00750EAD">
        <w:rPr>
          <w:sz w:val="28"/>
          <w:szCs w:val="28"/>
        </w:rPr>
        <w:t>Кто обеспечивает разработку документов предварительного планирования действий по тушению пожаров и проведению АСР?</w:t>
      </w:r>
    </w:p>
    <w:p w:rsidR="007D5717" w:rsidRPr="00750EAD" w:rsidRDefault="007D5717" w:rsidP="0032131C">
      <w:pPr>
        <w:pStyle w:val="a5"/>
        <w:widowControl w:val="0"/>
        <w:numPr>
          <w:ilvl w:val="0"/>
          <w:numId w:val="114"/>
        </w:numPr>
        <w:tabs>
          <w:tab w:val="clear" w:pos="644"/>
          <w:tab w:val="num" w:pos="284"/>
          <w:tab w:val="left" w:pos="851"/>
        </w:tabs>
        <w:ind w:left="851" w:hanging="567"/>
        <w:rPr>
          <w:sz w:val="28"/>
          <w:szCs w:val="28"/>
        </w:rPr>
      </w:pPr>
      <w:r w:rsidRPr="00750EAD">
        <w:rPr>
          <w:sz w:val="28"/>
          <w:szCs w:val="28"/>
        </w:rPr>
        <w:t>Что является обязательными приложениями к Расписанию выезда?</w:t>
      </w:r>
    </w:p>
    <w:p w:rsidR="007D5717" w:rsidRPr="00750EAD" w:rsidRDefault="007D5717" w:rsidP="0032131C">
      <w:pPr>
        <w:pStyle w:val="a5"/>
        <w:widowControl w:val="0"/>
        <w:numPr>
          <w:ilvl w:val="0"/>
          <w:numId w:val="114"/>
        </w:numPr>
        <w:tabs>
          <w:tab w:val="clear" w:pos="644"/>
          <w:tab w:val="num" w:pos="284"/>
          <w:tab w:val="left" w:pos="851"/>
        </w:tabs>
        <w:ind w:left="851" w:hanging="567"/>
        <w:rPr>
          <w:sz w:val="28"/>
          <w:szCs w:val="28"/>
        </w:rPr>
      </w:pPr>
      <w:r w:rsidRPr="00750EAD">
        <w:rPr>
          <w:sz w:val="28"/>
          <w:szCs w:val="28"/>
        </w:rPr>
        <w:t>Что является обязательными приложениями к Плану привлечения?</w:t>
      </w:r>
    </w:p>
    <w:p w:rsidR="007D5717" w:rsidRPr="00750EAD" w:rsidRDefault="007D5717" w:rsidP="00F155CD">
      <w:pPr>
        <w:widowControl w:val="0"/>
        <w:spacing w:after="0" w:line="240" w:lineRule="auto"/>
        <w:jc w:val="both"/>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9. Полномочия участников тушения пожара.</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Какие обязанности у участников тушения пожара?</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Какие основные должности участниками боевых действий по тушению пожаров вы знаете?</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 xml:space="preserve">Каковы права и обязанности у начальника БУ (СПР)? </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Каковы права и обязанности у начальника караула на пожаре?</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Каковы права и обязанности у командира отделения на пожаре?</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 xml:space="preserve">Каковы права и обязанности у начальника водителя на пожаре?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10.</w:t>
      </w:r>
      <w:r w:rsidRPr="00750EAD">
        <w:rPr>
          <w:rFonts w:ascii="Times New Roman" w:hAnsi="Times New Roman" w:cs="Times New Roman"/>
          <w:sz w:val="28"/>
          <w:szCs w:val="28"/>
        </w:rPr>
        <w:t xml:space="preserve"> </w:t>
      </w:r>
      <w:r w:rsidRPr="00750EAD">
        <w:rPr>
          <w:rFonts w:ascii="Times New Roman" w:hAnsi="Times New Roman" w:cs="Times New Roman"/>
          <w:b/>
          <w:sz w:val="28"/>
          <w:szCs w:val="28"/>
        </w:rPr>
        <w:t xml:space="preserve">Тактическая подготовка личного состава </w:t>
      </w: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подразделений пожарной охраны.</w:t>
      </w:r>
    </w:p>
    <w:p w:rsidR="007D5717" w:rsidRPr="00750EAD" w:rsidRDefault="007D5717" w:rsidP="0032131C">
      <w:pPr>
        <w:pStyle w:val="a5"/>
        <w:widowControl w:val="0"/>
        <w:numPr>
          <w:ilvl w:val="0"/>
          <w:numId w:val="114"/>
        </w:numPr>
        <w:tabs>
          <w:tab w:val="clear" w:pos="644"/>
          <w:tab w:val="num" w:pos="284"/>
        </w:tabs>
        <w:ind w:left="851" w:hanging="567"/>
        <w:jc w:val="both"/>
        <w:rPr>
          <w:sz w:val="28"/>
          <w:szCs w:val="28"/>
        </w:rPr>
      </w:pPr>
      <w:r w:rsidRPr="00750EAD">
        <w:rPr>
          <w:sz w:val="28"/>
          <w:szCs w:val="28"/>
        </w:rPr>
        <w:t>Какие задачи преследуются при проведении ШПОМ?</w:t>
      </w:r>
    </w:p>
    <w:p w:rsidR="007D5717" w:rsidRPr="00750EAD" w:rsidRDefault="007D5717" w:rsidP="0032131C">
      <w:pPr>
        <w:pStyle w:val="a5"/>
        <w:widowControl w:val="0"/>
        <w:numPr>
          <w:ilvl w:val="0"/>
          <w:numId w:val="114"/>
        </w:numPr>
        <w:tabs>
          <w:tab w:val="clear" w:pos="644"/>
          <w:tab w:val="num" w:pos="284"/>
        </w:tabs>
        <w:ind w:left="851" w:hanging="567"/>
        <w:jc w:val="both"/>
        <w:rPr>
          <w:sz w:val="28"/>
          <w:szCs w:val="28"/>
        </w:rPr>
      </w:pPr>
      <w:r w:rsidRPr="00750EAD">
        <w:rPr>
          <w:sz w:val="28"/>
          <w:szCs w:val="28"/>
        </w:rPr>
        <w:t>Какие требования предъявляются к проведению занятий по решению пожарно-тактических задач?</w:t>
      </w:r>
    </w:p>
    <w:p w:rsidR="007D5717" w:rsidRPr="00750EAD" w:rsidRDefault="007D5717" w:rsidP="0032131C">
      <w:pPr>
        <w:pStyle w:val="a5"/>
        <w:widowControl w:val="0"/>
        <w:numPr>
          <w:ilvl w:val="0"/>
          <w:numId w:val="114"/>
        </w:numPr>
        <w:tabs>
          <w:tab w:val="clear" w:pos="644"/>
          <w:tab w:val="num" w:pos="284"/>
        </w:tabs>
        <w:ind w:left="851" w:hanging="567"/>
        <w:jc w:val="both"/>
        <w:rPr>
          <w:sz w:val="28"/>
          <w:szCs w:val="28"/>
        </w:rPr>
      </w:pPr>
      <w:r w:rsidRPr="00750EAD">
        <w:rPr>
          <w:sz w:val="28"/>
          <w:szCs w:val="28"/>
        </w:rPr>
        <w:t>Какие требования предъявляются к проведению группового упражнения (деловой игры)?</w:t>
      </w:r>
    </w:p>
    <w:p w:rsidR="007D5717" w:rsidRPr="00750EAD" w:rsidRDefault="007D5717" w:rsidP="0032131C">
      <w:pPr>
        <w:pStyle w:val="a5"/>
        <w:widowControl w:val="0"/>
        <w:numPr>
          <w:ilvl w:val="0"/>
          <w:numId w:val="114"/>
        </w:numPr>
        <w:tabs>
          <w:tab w:val="clear" w:pos="644"/>
          <w:tab w:val="num" w:pos="284"/>
        </w:tabs>
        <w:ind w:left="851" w:hanging="567"/>
        <w:jc w:val="both"/>
        <w:rPr>
          <w:sz w:val="28"/>
          <w:szCs w:val="28"/>
        </w:rPr>
      </w:pPr>
      <w:r w:rsidRPr="00750EAD">
        <w:rPr>
          <w:sz w:val="28"/>
          <w:szCs w:val="28"/>
        </w:rPr>
        <w:t>С какими целями производится разбор пожаров?</w:t>
      </w:r>
    </w:p>
    <w:p w:rsidR="007D5717" w:rsidRPr="00750EAD" w:rsidRDefault="007D5717" w:rsidP="0032131C">
      <w:pPr>
        <w:pStyle w:val="a5"/>
        <w:widowControl w:val="0"/>
        <w:numPr>
          <w:ilvl w:val="0"/>
          <w:numId w:val="114"/>
        </w:numPr>
        <w:tabs>
          <w:tab w:val="clear" w:pos="644"/>
          <w:tab w:val="num" w:pos="284"/>
        </w:tabs>
        <w:ind w:left="851" w:hanging="567"/>
        <w:jc w:val="both"/>
        <w:rPr>
          <w:sz w:val="28"/>
          <w:szCs w:val="28"/>
        </w:rPr>
      </w:pPr>
      <w:r w:rsidRPr="00750EAD">
        <w:rPr>
          <w:sz w:val="28"/>
          <w:szCs w:val="28"/>
        </w:rPr>
        <w:t>Как организуется и проводится пожарно-тактическое учение?</w:t>
      </w:r>
    </w:p>
    <w:p w:rsidR="007D5717" w:rsidRPr="00750EAD" w:rsidRDefault="007D5717" w:rsidP="00F155CD">
      <w:pPr>
        <w:widowControl w:val="0"/>
        <w:spacing w:after="0" w:line="240" w:lineRule="auto"/>
        <w:ind w:left="567" w:hanging="567"/>
        <w:jc w:val="both"/>
        <w:rPr>
          <w:rFonts w:ascii="Times New Roman" w:hAnsi="Times New Roman" w:cs="Times New Roman"/>
          <w:sz w:val="28"/>
          <w:szCs w:val="28"/>
        </w:rPr>
      </w:pPr>
    </w:p>
    <w:p w:rsidR="007D5717" w:rsidRPr="00750EAD" w:rsidRDefault="007D5717" w:rsidP="00F155CD">
      <w:pPr>
        <w:widowControl w:val="0"/>
        <w:spacing w:after="0" w:line="240" w:lineRule="auto"/>
        <w:ind w:firstLine="709"/>
        <w:jc w:val="center"/>
        <w:rPr>
          <w:rFonts w:ascii="Times New Roman" w:hAnsi="Times New Roman" w:cs="Times New Roman"/>
          <w:b/>
          <w:bCs/>
          <w:sz w:val="28"/>
          <w:szCs w:val="28"/>
        </w:rPr>
      </w:pPr>
      <w:r w:rsidRPr="00750EAD">
        <w:rPr>
          <w:rFonts w:ascii="Times New Roman" w:hAnsi="Times New Roman" w:cs="Times New Roman"/>
          <w:b/>
          <w:bCs/>
          <w:sz w:val="28"/>
          <w:szCs w:val="28"/>
        </w:rPr>
        <w:t>Тема 11. Тушение пожаров в сложных условиях.</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Какие особенности тушения пожаров при сильном ветре?</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Какие особенности тушения пожаров при низких температурах?</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 xml:space="preserve">Какие особенности тушения пожаров при неудовлетворительном водоснабжении? </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 определяется обеспеченность объекта водой?</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Каковы особенности подачи воды путем перекачки насосами пожарных автомобилей?</w:t>
      </w:r>
    </w:p>
    <w:p w:rsidR="007D5717" w:rsidRPr="00750EAD" w:rsidRDefault="007D5717" w:rsidP="00F155CD">
      <w:pPr>
        <w:widowControl w:val="0"/>
        <w:spacing w:after="0" w:line="240" w:lineRule="auto"/>
        <w:ind w:firstLine="720"/>
        <w:jc w:val="both"/>
        <w:rPr>
          <w:rFonts w:ascii="Times New Roman" w:hAnsi="Times New Roman" w:cs="Times New Roman"/>
          <w:b/>
          <w:bCs/>
          <w:sz w:val="28"/>
          <w:szCs w:val="28"/>
        </w:rPr>
      </w:pPr>
    </w:p>
    <w:p w:rsidR="007D5717" w:rsidRPr="00750EAD" w:rsidRDefault="007D5717" w:rsidP="00F155CD">
      <w:pPr>
        <w:widowControl w:val="0"/>
        <w:spacing w:after="0" w:line="240" w:lineRule="auto"/>
        <w:ind w:firstLine="720"/>
        <w:jc w:val="both"/>
        <w:rPr>
          <w:rFonts w:ascii="Times New Roman" w:hAnsi="Times New Roman" w:cs="Times New Roman"/>
          <w:b/>
          <w:bCs/>
          <w:sz w:val="28"/>
          <w:szCs w:val="28"/>
        </w:rPr>
      </w:pPr>
      <w:r w:rsidRPr="00750EAD">
        <w:rPr>
          <w:rFonts w:ascii="Times New Roman" w:hAnsi="Times New Roman" w:cs="Times New Roman"/>
          <w:b/>
          <w:bCs/>
          <w:sz w:val="28"/>
          <w:szCs w:val="28"/>
        </w:rPr>
        <w:t>Тема 12. Тушение пожаров в условиях особой опасности для личного состава.</w:t>
      </w:r>
    </w:p>
    <w:p w:rsidR="007D5717" w:rsidRPr="00750EAD" w:rsidRDefault="007D5717" w:rsidP="0032131C">
      <w:pPr>
        <w:pStyle w:val="a5"/>
        <w:widowControl w:val="0"/>
        <w:numPr>
          <w:ilvl w:val="0"/>
          <w:numId w:val="114"/>
        </w:numPr>
        <w:tabs>
          <w:tab w:val="clear" w:pos="644"/>
          <w:tab w:val="num" w:pos="284"/>
        </w:tabs>
        <w:ind w:left="851" w:hanging="567"/>
        <w:rPr>
          <w:bCs/>
          <w:sz w:val="28"/>
          <w:szCs w:val="28"/>
        </w:rPr>
      </w:pPr>
      <w:r w:rsidRPr="00750EAD">
        <w:rPr>
          <w:bCs/>
          <w:sz w:val="28"/>
          <w:szCs w:val="28"/>
        </w:rPr>
        <w:t>Какие особенности тушения пожаров на объектах с наличием АХОВ?</w:t>
      </w:r>
    </w:p>
    <w:p w:rsidR="007D5717" w:rsidRPr="00750EAD" w:rsidRDefault="007D5717" w:rsidP="0032131C">
      <w:pPr>
        <w:pStyle w:val="a5"/>
        <w:widowControl w:val="0"/>
        <w:numPr>
          <w:ilvl w:val="0"/>
          <w:numId w:val="114"/>
        </w:numPr>
        <w:tabs>
          <w:tab w:val="clear" w:pos="644"/>
          <w:tab w:val="num" w:pos="284"/>
        </w:tabs>
        <w:ind w:left="851" w:hanging="567"/>
        <w:rPr>
          <w:bCs/>
          <w:sz w:val="28"/>
          <w:szCs w:val="28"/>
        </w:rPr>
      </w:pPr>
      <w:r w:rsidRPr="00750EAD">
        <w:rPr>
          <w:bCs/>
          <w:sz w:val="28"/>
          <w:szCs w:val="28"/>
        </w:rPr>
        <w:t>Какие особенности тушения пожаров в условиях радиоактивного заражения местности?</w:t>
      </w:r>
    </w:p>
    <w:p w:rsidR="007D5717" w:rsidRPr="00750EAD" w:rsidRDefault="007D5717" w:rsidP="0032131C">
      <w:pPr>
        <w:pStyle w:val="a5"/>
        <w:widowControl w:val="0"/>
        <w:numPr>
          <w:ilvl w:val="0"/>
          <w:numId w:val="114"/>
        </w:numPr>
        <w:tabs>
          <w:tab w:val="clear" w:pos="644"/>
          <w:tab w:val="num" w:pos="284"/>
        </w:tabs>
        <w:ind w:left="851" w:hanging="567"/>
        <w:rPr>
          <w:bCs/>
          <w:sz w:val="28"/>
          <w:szCs w:val="28"/>
        </w:rPr>
      </w:pPr>
      <w:r w:rsidRPr="00750EAD">
        <w:rPr>
          <w:bCs/>
          <w:sz w:val="28"/>
          <w:szCs w:val="28"/>
        </w:rPr>
        <w:t xml:space="preserve">Какие особенности тушения пожаров на </w:t>
      </w:r>
      <w:r w:rsidR="008C639D" w:rsidRPr="00750EAD">
        <w:rPr>
          <w:bCs/>
          <w:sz w:val="28"/>
          <w:szCs w:val="28"/>
        </w:rPr>
        <w:t>объектах с</w:t>
      </w:r>
      <w:r w:rsidRPr="00750EAD">
        <w:rPr>
          <w:bCs/>
          <w:sz w:val="28"/>
          <w:szCs w:val="28"/>
        </w:rPr>
        <w:t xml:space="preserve"> наличием взрывчатых веществ? </w:t>
      </w:r>
    </w:p>
    <w:p w:rsidR="007D5717" w:rsidRPr="00750EAD" w:rsidRDefault="007D5717" w:rsidP="0032131C">
      <w:pPr>
        <w:pStyle w:val="a5"/>
        <w:widowControl w:val="0"/>
        <w:numPr>
          <w:ilvl w:val="0"/>
          <w:numId w:val="114"/>
        </w:numPr>
        <w:tabs>
          <w:tab w:val="clear" w:pos="644"/>
          <w:tab w:val="num" w:pos="284"/>
        </w:tabs>
        <w:ind w:left="851" w:hanging="567"/>
        <w:rPr>
          <w:bCs/>
          <w:sz w:val="28"/>
          <w:szCs w:val="28"/>
        </w:rPr>
      </w:pPr>
      <w:r w:rsidRPr="00750EAD">
        <w:rPr>
          <w:bCs/>
          <w:sz w:val="28"/>
          <w:szCs w:val="28"/>
        </w:rPr>
        <w:t xml:space="preserve">Как классифицируются АХОВ? </w:t>
      </w:r>
    </w:p>
    <w:p w:rsidR="007D5717" w:rsidRPr="00750EAD" w:rsidRDefault="007D5717" w:rsidP="0032131C">
      <w:pPr>
        <w:pStyle w:val="a5"/>
        <w:widowControl w:val="0"/>
        <w:numPr>
          <w:ilvl w:val="0"/>
          <w:numId w:val="114"/>
        </w:numPr>
        <w:tabs>
          <w:tab w:val="clear" w:pos="644"/>
          <w:tab w:val="num" w:pos="284"/>
        </w:tabs>
        <w:ind w:left="851" w:hanging="567"/>
        <w:rPr>
          <w:bCs/>
          <w:sz w:val="28"/>
          <w:szCs w:val="28"/>
        </w:rPr>
      </w:pPr>
      <w:r w:rsidRPr="00750EAD">
        <w:rPr>
          <w:bCs/>
          <w:sz w:val="28"/>
          <w:szCs w:val="28"/>
        </w:rPr>
        <w:t>Какие факторы (</w:t>
      </w:r>
      <w:r w:rsidR="008C639D" w:rsidRPr="00750EAD">
        <w:rPr>
          <w:bCs/>
          <w:sz w:val="28"/>
          <w:szCs w:val="28"/>
        </w:rPr>
        <w:t>действия) взрыва</w:t>
      </w:r>
      <w:r w:rsidRPr="00750EAD">
        <w:rPr>
          <w:bCs/>
          <w:sz w:val="28"/>
          <w:szCs w:val="28"/>
        </w:rPr>
        <w:t xml:space="preserve"> действуют на окружающую среду?</w:t>
      </w:r>
    </w:p>
    <w:p w:rsidR="007D5717" w:rsidRPr="00750EAD" w:rsidRDefault="007D5717" w:rsidP="00F155CD">
      <w:pPr>
        <w:widowControl w:val="0"/>
        <w:spacing w:after="0" w:line="240" w:lineRule="auto"/>
        <w:ind w:left="567" w:hanging="567"/>
        <w:rPr>
          <w:rFonts w:ascii="Times New Roman" w:hAnsi="Times New Roman" w:cs="Times New Roman"/>
          <w:bCs/>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13.Тушение пожаров в жилых зданиях.</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в подвалах жилых зданий?</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в зданиях повышенной этажности?</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на этажах жилых зданий?</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в чердаках на покрытиях кровли жилых зданий?</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14.Тушение пожаров в общественных зданиях</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в лечебных учреждениях?</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в детских учреждениях?</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в культурно-зрелищных учреждениях?</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в музеях?</w:t>
      </w:r>
    </w:p>
    <w:p w:rsidR="007D5717" w:rsidRPr="00750EAD" w:rsidRDefault="007D5717" w:rsidP="0032131C">
      <w:pPr>
        <w:pStyle w:val="a5"/>
        <w:widowControl w:val="0"/>
        <w:numPr>
          <w:ilvl w:val="0"/>
          <w:numId w:val="114"/>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в библиотеках и выставочных залах?</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15. Тушение пожаров на нефтехимических объектах.</w:t>
      </w:r>
    </w:p>
    <w:p w:rsidR="007D5717" w:rsidRPr="00750EAD" w:rsidRDefault="007D5717" w:rsidP="0032131C">
      <w:pPr>
        <w:pStyle w:val="a5"/>
        <w:widowControl w:val="0"/>
        <w:numPr>
          <w:ilvl w:val="0"/>
          <w:numId w:val="115"/>
        </w:numPr>
        <w:tabs>
          <w:tab w:val="clear" w:pos="644"/>
        </w:tabs>
        <w:ind w:left="851" w:hanging="567"/>
        <w:rPr>
          <w:sz w:val="28"/>
          <w:szCs w:val="28"/>
        </w:rPr>
      </w:pPr>
      <w:r w:rsidRPr="00750EAD">
        <w:rPr>
          <w:sz w:val="28"/>
          <w:szCs w:val="28"/>
        </w:rPr>
        <w:t>Какие особенности действии подразделений по тушению пожара на технологических установках по переработки нефтепродуктов?</w:t>
      </w:r>
    </w:p>
    <w:p w:rsidR="007D5717" w:rsidRPr="00750EAD" w:rsidRDefault="007D5717" w:rsidP="0032131C">
      <w:pPr>
        <w:pStyle w:val="a5"/>
        <w:widowControl w:val="0"/>
        <w:numPr>
          <w:ilvl w:val="0"/>
          <w:numId w:val="115"/>
        </w:numPr>
        <w:tabs>
          <w:tab w:val="clear" w:pos="644"/>
        </w:tabs>
        <w:ind w:left="851" w:hanging="567"/>
        <w:rPr>
          <w:sz w:val="28"/>
          <w:szCs w:val="28"/>
        </w:rPr>
      </w:pPr>
      <w:r w:rsidRPr="00750EAD">
        <w:rPr>
          <w:sz w:val="28"/>
          <w:szCs w:val="28"/>
        </w:rPr>
        <w:t>Какова оперативно-тактическая характеристика резервных парков хранения нефтепродуктов и способы их тушения?</w:t>
      </w:r>
    </w:p>
    <w:p w:rsidR="007D5717" w:rsidRPr="00750EAD" w:rsidRDefault="007D5717" w:rsidP="0032131C">
      <w:pPr>
        <w:pStyle w:val="a5"/>
        <w:widowControl w:val="0"/>
        <w:numPr>
          <w:ilvl w:val="0"/>
          <w:numId w:val="115"/>
        </w:numPr>
        <w:tabs>
          <w:tab w:val="clear" w:pos="644"/>
        </w:tabs>
        <w:ind w:left="851" w:hanging="567"/>
        <w:rPr>
          <w:sz w:val="28"/>
          <w:szCs w:val="28"/>
        </w:rPr>
      </w:pPr>
      <w:r w:rsidRPr="00750EAD">
        <w:rPr>
          <w:sz w:val="28"/>
          <w:szCs w:val="28"/>
        </w:rPr>
        <w:t>Какие особенности действии подразделений по тушению пожара на объектах хранения и переработки сжиженных углеводородных газов?</w:t>
      </w:r>
    </w:p>
    <w:p w:rsidR="007D5717" w:rsidRPr="00750EAD" w:rsidRDefault="007D5717" w:rsidP="0032131C">
      <w:pPr>
        <w:pStyle w:val="a5"/>
        <w:widowControl w:val="0"/>
        <w:numPr>
          <w:ilvl w:val="0"/>
          <w:numId w:val="115"/>
        </w:numPr>
        <w:tabs>
          <w:tab w:val="clear" w:pos="644"/>
        </w:tabs>
        <w:ind w:left="851" w:hanging="567"/>
        <w:rPr>
          <w:sz w:val="28"/>
          <w:szCs w:val="28"/>
        </w:rPr>
      </w:pPr>
      <w:r w:rsidRPr="00750EAD">
        <w:rPr>
          <w:sz w:val="28"/>
          <w:szCs w:val="28"/>
        </w:rPr>
        <w:t>Какие особенности действии подразделений по тушению пожаров на объектах транспортировки нефти и газа?</w:t>
      </w:r>
    </w:p>
    <w:p w:rsidR="007D5717" w:rsidRPr="00750EAD" w:rsidRDefault="007D5717" w:rsidP="0032131C">
      <w:pPr>
        <w:pStyle w:val="a5"/>
        <w:widowControl w:val="0"/>
        <w:numPr>
          <w:ilvl w:val="0"/>
          <w:numId w:val="115"/>
        </w:numPr>
        <w:tabs>
          <w:tab w:val="clear" w:pos="644"/>
        </w:tabs>
        <w:ind w:left="851" w:hanging="567"/>
        <w:rPr>
          <w:sz w:val="28"/>
          <w:szCs w:val="28"/>
        </w:rPr>
      </w:pPr>
      <w:r w:rsidRPr="00750EAD">
        <w:rPr>
          <w:sz w:val="28"/>
          <w:szCs w:val="28"/>
        </w:rPr>
        <w:t>Какие особенности действии подразделений по тушению пожаров газовых и нефтяных фонтанов?</w:t>
      </w:r>
    </w:p>
    <w:p w:rsidR="007D5717" w:rsidRPr="00750EAD" w:rsidRDefault="007D5717" w:rsidP="00F155CD">
      <w:pPr>
        <w:widowControl w:val="0"/>
        <w:tabs>
          <w:tab w:val="left" w:pos="1335"/>
        </w:tabs>
        <w:spacing w:after="0" w:line="240" w:lineRule="auto"/>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16.Тушение пожаров на различных промышленных объектах.</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на объектах энергетики?</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 xml:space="preserve">Какие особенности действии подразделений по тушению пожара </w:t>
      </w:r>
      <w:r w:rsidRPr="00750EAD">
        <w:rPr>
          <w:bCs/>
          <w:sz w:val="28"/>
          <w:szCs w:val="28"/>
        </w:rPr>
        <w:t>на предприятиях металлургии и машиностроения</w:t>
      </w:r>
      <w:r w:rsidRPr="00750EAD">
        <w:rPr>
          <w:sz w:val="28"/>
          <w:szCs w:val="28"/>
        </w:rPr>
        <w:t>?</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 xml:space="preserve">Какие особенности действии подразделений по тушению пожара </w:t>
      </w:r>
      <w:r w:rsidRPr="00750EAD">
        <w:rPr>
          <w:bCs/>
          <w:sz w:val="28"/>
          <w:szCs w:val="28"/>
        </w:rPr>
        <w:t>в холодильниках, торговых и складских помещениях</w:t>
      </w:r>
      <w:r w:rsidRPr="00750EAD">
        <w:rPr>
          <w:sz w:val="28"/>
          <w:szCs w:val="28"/>
        </w:rPr>
        <w:t>?</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 xml:space="preserve">Какие особенности действии подразделений по тушению пожара </w:t>
      </w:r>
      <w:r w:rsidRPr="00750EAD">
        <w:rPr>
          <w:bCs/>
          <w:sz w:val="28"/>
          <w:szCs w:val="28"/>
        </w:rPr>
        <w:t>на объектах переработки древесины</w:t>
      </w:r>
      <w:r w:rsidRPr="00750EAD">
        <w:rPr>
          <w:sz w:val="28"/>
          <w:szCs w:val="28"/>
        </w:rPr>
        <w:t>?</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Какие обязательные условия должно осуществляться при тушении пожаров на электроустановках?</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17.Тушение пожаров на транспорте.</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в зданиях пассажирских автотранспортных предприятий?</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 xml:space="preserve">Какие особенности действии подразделений по тушению пожара </w:t>
      </w:r>
      <w:r w:rsidRPr="00750EAD">
        <w:rPr>
          <w:bCs/>
          <w:sz w:val="28"/>
          <w:szCs w:val="28"/>
        </w:rPr>
        <w:t>на железнодорожном транспорте</w:t>
      </w:r>
      <w:r w:rsidRPr="00750EAD">
        <w:rPr>
          <w:sz w:val="28"/>
          <w:szCs w:val="28"/>
        </w:rPr>
        <w:t>?</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на самолетах?</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Какова последовательность действий пожарных подразделений и служб аэропорта при аварийной посадке воздушного судна?</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 xml:space="preserve">Какие особенности действии подразделений по тушению пожара </w:t>
      </w:r>
      <w:r w:rsidRPr="00750EAD">
        <w:rPr>
          <w:bCs/>
          <w:sz w:val="28"/>
          <w:szCs w:val="28"/>
        </w:rPr>
        <w:t>на морских и речных судах</w:t>
      </w:r>
      <w:r w:rsidRPr="00750EAD">
        <w:rPr>
          <w:sz w:val="28"/>
          <w:szCs w:val="28"/>
        </w:rPr>
        <w:t>?</w:t>
      </w:r>
    </w:p>
    <w:p w:rsidR="007D5717" w:rsidRPr="00750EAD" w:rsidRDefault="007D5717" w:rsidP="00F155CD">
      <w:pPr>
        <w:widowControl w:val="0"/>
        <w:spacing w:after="0" w:line="240" w:lineRule="auto"/>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18.Тушение пожаров на открытой местности.</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 xml:space="preserve">Какие особенности действии подразделений по тушению пожара </w:t>
      </w:r>
      <w:r w:rsidRPr="00750EAD">
        <w:rPr>
          <w:bCs/>
          <w:sz w:val="28"/>
          <w:szCs w:val="28"/>
        </w:rPr>
        <w:t>в зданиях жилой зоны сельских населенных пунктов</w:t>
      </w:r>
      <w:r w:rsidRPr="00750EAD">
        <w:rPr>
          <w:sz w:val="28"/>
          <w:szCs w:val="28"/>
        </w:rPr>
        <w:t>?</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 xml:space="preserve">Какие особенности действии подразделений по тушению пожара </w:t>
      </w:r>
      <w:r w:rsidRPr="00750EAD">
        <w:rPr>
          <w:bCs/>
          <w:sz w:val="28"/>
          <w:szCs w:val="28"/>
        </w:rPr>
        <w:t>в зданиях животноводческих комплексов</w:t>
      </w:r>
      <w:r w:rsidRPr="00750EAD">
        <w:rPr>
          <w:sz w:val="28"/>
          <w:szCs w:val="28"/>
        </w:rPr>
        <w:t>?</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 xml:space="preserve">Какие особенности действии подразделений по тушению пожара </w:t>
      </w:r>
      <w:r w:rsidRPr="00750EAD">
        <w:rPr>
          <w:bCs/>
          <w:sz w:val="28"/>
          <w:szCs w:val="28"/>
        </w:rPr>
        <w:t>на складах удобрений и ядохимикатов</w:t>
      </w:r>
      <w:r w:rsidRPr="00750EAD">
        <w:rPr>
          <w:sz w:val="28"/>
          <w:szCs w:val="28"/>
        </w:rPr>
        <w:t>?</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на элеваторах, мельницах и комбикормовых заводах?</w:t>
      </w:r>
    </w:p>
    <w:p w:rsidR="007D5717" w:rsidRPr="00750EAD" w:rsidRDefault="007D5717" w:rsidP="0032131C">
      <w:pPr>
        <w:pStyle w:val="a5"/>
        <w:widowControl w:val="0"/>
        <w:numPr>
          <w:ilvl w:val="0"/>
          <w:numId w:val="115"/>
        </w:numPr>
        <w:tabs>
          <w:tab w:val="clear" w:pos="644"/>
          <w:tab w:val="num" w:pos="284"/>
        </w:tabs>
        <w:ind w:left="851" w:hanging="567"/>
        <w:rPr>
          <w:sz w:val="28"/>
          <w:szCs w:val="28"/>
        </w:rPr>
      </w:pPr>
      <w:r w:rsidRPr="00750EAD">
        <w:rPr>
          <w:sz w:val="28"/>
          <w:szCs w:val="28"/>
        </w:rPr>
        <w:t>Какие особенности действии подразделений по тушению пожара в лесах?</w:t>
      </w:r>
    </w:p>
    <w:p w:rsidR="007D5717" w:rsidRPr="00750EAD" w:rsidRDefault="007D5717" w:rsidP="00F155CD">
      <w:pPr>
        <w:widowControl w:val="0"/>
        <w:tabs>
          <w:tab w:val="num" w:pos="567"/>
        </w:tabs>
        <w:spacing w:after="0" w:line="240" w:lineRule="auto"/>
        <w:ind w:left="567" w:hanging="567"/>
        <w:jc w:val="center"/>
        <w:rPr>
          <w:rFonts w:ascii="Times New Roman" w:hAnsi="Times New Roman" w:cs="Times New Roman"/>
          <w:b/>
          <w:sz w:val="28"/>
          <w:szCs w:val="28"/>
        </w:rPr>
      </w:pPr>
    </w:p>
    <w:p w:rsidR="007D5717" w:rsidRPr="00750EAD" w:rsidRDefault="007D5717" w:rsidP="00F155CD">
      <w:pPr>
        <w:widowControl w:val="0"/>
        <w:tabs>
          <w:tab w:val="num" w:pos="567"/>
        </w:tabs>
        <w:spacing w:after="0" w:line="240" w:lineRule="auto"/>
        <w:ind w:left="567" w:hanging="567"/>
        <w:jc w:val="center"/>
        <w:rPr>
          <w:rFonts w:ascii="Times New Roman" w:eastAsia="Calibri" w:hAnsi="Times New Roman" w:cs="Times New Roman"/>
          <w:sz w:val="28"/>
          <w:szCs w:val="28"/>
        </w:rPr>
      </w:pPr>
      <w:r w:rsidRPr="00750EAD">
        <w:rPr>
          <w:rFonts w:ascii="Times New Roman" w:hAnsi="Times New Roman" w:cs="Times New Roman"/>
          <w:b/>
          <w:sz w:val="28"/>
          <w:szCs w:val="28"/>
        </w:rPr>
        <w:t>Тема 19.</w:t>
      </w:r>
      <w:r w:rsidRPr="00750EAD">
        <w:rPr>
          <w:rFonts w:ascii="Times New Roman" w:hAnsi="Times New Roman" w:cs="Times New Roman"/>
          <w:sz w:val="28"/>
          <w:szCs w:val="28"/>
        </w:rPr>
        <w:t xml:space="preserve"> </w:t>
      </w:r>
      <w:r w:rsidRPr="00750EAD">
        <w:rPr>
          <w:rFonts w:ascii="Times New Roman" w:hAnsi="Times New Roman" w:cs="Times New Roman"/>
          <w:b/>
          <w:sz w:val="28"/>
          <w:szCs w:val="28"/>
        </w:rPr>
        <w:t>Организация ведения АСР при ликвидации последствий ДТП</w:t>
      </w:r>
    </w:p>
    <w:p w:rsidR="007D5717" w:rsidRPr="00750EAD" w:rsidRDefault="007D5717" w:rsidP="0032131C">
      <w:pPr>
        <w:pStyle w:val="a5"/>
        <w:widowControl w:val="0"/>
        <w:numPr>
          <w:ilvl w:val="0"/>
          <w:numId w:val="115"/>
        </w:numPr>
        <w:shd w:val="clear" w:color="auto" w:fill="FFFFFF" w:themeFill="background1"/>
        <w:tabs>
          <w:tab w:val="clear" w:pos="644"/>
          <w:tab w:val="num" w:pos="284"/>
        </w:tabs>
        <w:ind w:left="851" w:hanging="567"/>
        <w:jc w:val="both"/>
        <w:rPr>
          <w:sz w:val="28"/>
          <w:szCs w:val="28"/>
        </w:rPr>
      </w:pPr>
      <w:r w:rsidRPr="00750EAD">
        <w:rPr>
          <w:sz w:val="28"/>
          <w:szCs w:val="28"/>
        </w:rPr>
        <w:t xml:space="preserve">Какие бывают виды ДТП и причины их возникновения? </w:t>
      </w:r>
    </w:p>
    <w:p w:rsidR="007D5717" w:rsidRPr="00750EAD" w:rsidRDefault="007D5717" w:rsidP="0032131C">
      <w:pPr>
        <w:pStyle w:val="a5"/>
        <w:widowControl w:val="0"/>
        <w:numPr>
          <w:ilvl w:val="0"/>
          <w:numId w:val="115"/>
        </w:numPr>
        <w:shd w:val="clear" w:color="auto" w:fill="FFFFFF" w:themeFill="background1"/>
        <w:tabs>
          <w:tab w:val="clear" w:pos="644"/>
          <w:tab w:val="num" w:pos="284"/>
        </w:tabs>
        <w:ind w:left="851" w:hanging="567"/>
        <w:jc w:val="both"/>
        <w:rPr>
          <w:sz w:val="28"/>
          <w:szCs w:val="28"/>
        </w:rPr>
      </w:pPr>
      <w:r w:rsidRPr="00750EAD">
        <w:rPr>
          <w:sz w:val="28"/>
          <w:szCs w:val="28"/>
        </w:rPr>
        <w:t>Как организовано взаимодействие служб, участвующих в работах по ликвидации последствий ДТП?</w:t>
      </w:r>
    </w:p>
    <w:p w:rsidR="007D5717" w:rsidRPr="00750EAD" w:rsidRDefault="007D5717" w:rsidP="0032131C">
      <w:pPr>
        <w:pStyle w:val="a5"/>
        <w:widowControl w:val="0"/>
        <w:numPr>
          <w:ilvl w:val="0"/>
          <w:numId w:val="115"/>
        </w:numPr>
        <w:shd w:val="clear" w:color="auto" w:fill="FFFFFF" w:themeFill="background1"/>
        <w:tabs>
          <w:tab w:val="clear" w:pos="644"/>
          <w:tab w:val="num" w:pos="284"/>
        </w:tabs>
        <w:ind w:left="851" w:hanging="567"/>
        <w:jc w:val="both"/>
        <w:rPr>
          <w:sz w:val="28"/>
          <w:szCs w:val="28"/>
        </w:rPr>
      </w:pPr>
      <w:r w:rsidRPr="00750EAD">
        <w:rPr>
          <w:sz w:val="28"/>
          <w:szCs w:val="28"/>
        </w:rPr>
        <w:t>Каковы основные принципы и технологии ведения АСР при ликвидации последствий ДТП?</w:t>
      </w:r>
    </w:p>
    <w:p w:rsidR="007D5717" w:rsidRPr="00750EAD" w:rsidRDefault="007D5717" w:rsidP="0032131C">
      <w:pPr>
        <w:pStyle w:val="a5"/>
        <w:widowControl w:val="0"/>
        <w:numPr>
          <w:ilvl w:val="0"/>
          <w:numId w:val="115"/>
        </w:numPr>
        <w:shd w:val="clear" w:color="auto" w:fill="FFFFFF" w:themeFill="background1"/>
        <w:tabs>
          <w:tab w:val="clear" w:pos="644"/>
          <w:tab w:val="num" w:pos="284"/>
        </w:tabs>
        <w:ind w:left="851" w:hanging="567"/>
        <w:jc w:val="both"/>
        <w:rPr>
          <w:sz w:val="28"/>
          <w:szCs w:val="28"/>
        </w:rPr>
      </w:pPr>
      <w:r w:rsidRPr="00750EAD">
        <w:rPr>
          <w:sz w:val="28"/>
          <w:szCs w:val="28"/>
        </w:rPr>
        <w:t>Каковы вторичные поражающие факторы при ДТП, их классификация и способы устранения?</w:t>
      </w:r>
    </w:p>
    <w:p w:rsidR="007D5717" w:rsidRDefault="007D5717" w:rsidP="0032131C">
      <w:pPr>
        <w:pStyle w:val="a5"/>
        <w:widowControl w:val="0"/>
        <w:numPr>
          <w:ilvl w:val="0"/>
          <w:numId w:val="115"/>
        </w:numPr>
        <w:shd w:val="clear" w:color="auto" w:fill="FFFFFF" w:themeFill="background1"/>
        <w:tabs>
          <w:tab w:val="clear" w:pos="644"/>
          <w:tab w:val="num" w:pos="284"/>
        </w:tabs>
        <w:ind w:left="851" w:hanging="567"/>
        <w:jc w:val="both"/>
        <w:rPr>
          <w:sz w:val="28"/>
          <w:szCs w:val="28"/>
        </w:rPr>
      </w:pPr>
      <w:r w:rsidRPr="00750EAD">
        <w:rPr>
          <w:sz w:val="28"/>
          <w:szCs w:val="28"/>
        </w:rPr>
        <w:t>Каковы действия спасательной группы (пожарного расчета) в ходе проведения АСР при ликвидации последствий ДТП. Обязанности членов спасательной группы (пожарного расчета)?</w:t>
      </w:r>
    </w:p>
    <w:p w:rsidR="00331F38" w:rsidRPr="00750EAD" w:rsidRDefault="00331F38" w:rsidP="00331F38">
      <w:pPr>
        <w:pStyle w:val="a5"/>
        <w:widowControl w:val="0"/>
        <w:shd w:val="clear" w:color="auto" w:fill="FFFFFF" w:themeFill="background1"/>
        <w:ind w:left="851"/>
        <w:jc w:val="both"/>
        <w:rPr>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6. Перечень основной и дополнительной учебной литературы</w:t>
      </w: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6.1. Основная литература</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Защита населения муниципального образования. Выпуск-1. Лесные пожары: Энциклопедия / сост. Ю.И. Соколов, Л.В. Корнейчук, В.А. Новожилов и др. – М.: Золотое перо, 2014. – 272с.: ил.</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Пожарная тактика: учебное пособие / А.П. Решетов и др.; ред. В.С. Артамонов. - СПб.: СПбУ ГПС МЧС России, 2016. – 308с.</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Справочник начальника караула пожарной части / А.А. Мельник и др.; ФГБОУ ВО Сибирская пожарно-спасательная академия ГПС МЧС России. – 2-е изд., перераб. и доп.- Красноярск: ФГБОУ ВО Сибирская пожарно-спасательная академия ГПС МЧС России, 2015. – 168с.</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Тактические приемы, схемы боевого развертывания и нормативы применения современных образцов пожарно-спасательной техники: Практическое пособие / ред. А.П. Чуприян. – М.: Академия ГПС МЧС России, 2018. – 312с.</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Теребнев В.В. Пожарная тактика. Понятие о тушении пожара: учебное пособие / 2-е изд., перераб. и доп. – Екатеринбург: ООО «Издательство «Калан», 2017. – 348с.</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Теребнев В.В. Пожарная тактика. Екатеринбург: Калан, 2014. – 538 с. </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Теребнев В.В. Противопожарная защита и тушение пожаров. Книга 1: Жилые и общественные здания и сооружения.  М.: Пожнаука, 2013. – 314 с. </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Теребнев В.В. Противопожарная защита и тушение пожаров. Книга2: Промышленные здания и сооружения. М.: Пожнаука, 2014. – 412 с. </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Теребнев В.В. Противопожарная защита и тушение пожаров. Книга 3: Здания повышенной этажности. М.: Пожнаука, 2014. – 237 с. </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Теребнев В.В. Справочник руководителя тушения пожара. Тактические возможности пожарных подразделений. М.: ООО «ИБС-Холдинг»,2015. – 248 с. </w:t>
      </w:r>
    </w:p>
    <w:p w:rsidR="007D5717" w:rsidRPr="00750EAD" w:rsidRDefault="007D5717" w:rsidP="00F155CD">
      <w:pPr>
        <w:widowControl w:val="0"/>
        <w:spacing w:after="0" w:line="240" w:lineRule="auto"/>
        <w:ind w:right="-1"/>
        <w:jc w:val="center"/>
        <w:rPr>
          <w:rFonts w:ascii="Times New Roman" w:eastAsia="Calibri" w:hAnsi="Times New Roman" w:cs="Times New Roman"/>
          <w:b/>
          <w:sz w:val="28"/>
          <w:szCs w:val="28"/>
        </w:rPr>
      </w:pPr>
    </w:p>
    <w:p w:rsidR="007D5717" w:rsidRPr="00750EAD" w:rsidRDefault="007D5717" w:rsidP="00F155CD">
      <w:pPr>
        <w:widowControl w:val="0"/>
        <w:spacing w:after="0" w:line="240" w:lineRule="auto"/>
        <w:ind w:right="-1"/>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6.2. Дополнительная литература</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Здания, сооружения и их устойчивость при пожаре. Часть1 Строительные материалы, их пожарная опасность и поведение в условиях пожара: Учебник / Лимонов Б.С. и др. – СПб.: СПбУ ГПС МЧС России, 2015. – 184с.</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Исаев В.С. Аварийно химически опасные вещества (АХОВ). Методика прогнозирования и оценки химической обстановки. Учебное пособие. М.: ООО «ИЦ-Редакция «Военные знания», 2003. – 56 с. </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Обеспечение безопасности населения при дорожно-транспортных происшествиях, связанных с перевозкой аварийно химически опасных веществ / В.А. Балабанов, О.Н. Савчук, С.И. Шепелюк, С.П. Сущев, С.А. Мартьянов. – М.: МГТУ им. Н.Э. Баумана, 2011. – 84с.</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Обеспечение действий спасательных воинских формирований МЧС России при ликвидации ЧС: учебное пособие / В.Ф. Щетка и др.; ред. О.М. Латышев. - СПб.: СПбУ ГПС МЧС России, 2013. – 240с.</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Основы системы спасения пострадавших в дорожно-транспортных происшествиях: Информационно-аналитический сборник. – 2-е изд., доп. / МЧС России - М.: ФГБУ ВНИИ ГОЧС (ФЦ), 2014. – 248с.</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Самоспасение и помощь при происшествиях на транспорте / Уткин Н.И., Хорошилов О.А., Балабанов В.А., Вакуленко С.В., Троянов О.М., Иванова С.П., Кузьменкова Л.В., Сущев С.П. – М.: МГТУ им. Н.Э. Баумана, 2011. – 169с.</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Тактика спасательного воинского формирования МЧС России (Спасательного центра): Учебник – Химки: АГЗ МЧС России, 2014. – 283с.</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Теребнев В.В. и другие. Организация службы начальника караула пожарной части:Пособие. М.: ООО «ИБС-Холдинг», 2005. –  232 с. </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Транспортная безопасность крупнейших городов мира: Учебное пособие / Ю.Г. Баскин, О.В. Ложкина, В.Н. Ложкин, Т.С. Сущев, Р.Е. Смолин. – М.: МГТУ им. Н.Э. Баумана, 2011. – 140с.  </w:t>
      </w:r>
    </w:p>
    <w:p w:rsidR="007D5717" w:rsidRDefault="007D5717" w:rsidP="00A024C1">
      <w:pPr>
        <w:widowControl w:val="0"/>
        <w:spacing w:after="0" w:line="240" w:lineRule="auto"/>
        <w:ind w:left="786"/>
        <w:jc w:val="both"/>
        <w:rPr>
          <w:rFonts w:ascii="Times New Roman" w:hAnsi="Times New Roman" w:cs="Times New Roman"/>
          <w:sz w:val="28"/>
          <w:szCs w:val="28"/>
        </w:rPr>
      </w:pPr>
    </w:p>
    <w:p w:rsidR="007D5717" w:rsidRPr="00750EAD" w:rsidRDefault="007D5717" w:rsidP="00F155CD">
      <w:pPr>
        <w:widowControl w:val="0"/>
        <w:spacing w:after="0" w:line="240" w:lineRule="auto"/>
        <w:ind w:right="-1" w:firstLine="709"/>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6.3. Нормативные правовые акты и нормативные документы</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Федеральный закон от 22.07.2008 № 123-ФЗ (ред. от 13.07.2015) "Технический регламент о требованиях пожарной безопасности".</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Федеральный закон от 21.12.1994 № 69-ФЗ (ред. от 13.07.2015) "О пожарной безопасности".</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№129 от 28.02.2020г. «О внесении изменений в некоторые нормативные правовые акты МЧС России в области пожарной безопасности».</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25.10.2017г. № 467 «Об утверждении положения о пожарно-спасательных гарнизонах».</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20.10.2017 г. № 452 «Об утверждении Устава подразделений пожарной охраны» (Зарегистрировано в Минюсте России 25.03.2018 № 50452).</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16.10.2017 г. № 444 «Об утверждении Боевого устава подразделений пожарной охраны, определяющего порядок организации тушения пожаров и проведения АСР».</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09.01.2013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 (Зарегистрировано в Минюсте России 15.03.2013 № 27701).</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Организационно-методические указания по подготовке территориальных органов МЧС России, спасательных воинских формирований МЧС России, подразделений федеральной противопожарной службы Государственной противопожарной службы, аварийно-спасательных и поисково-спасательных формирований, военизированных горноспасательных частей, подразделений Государственной инспекции  по маломерным судам, образовательных, научно-исследовательских и иных учреждений и организаций, находящихся в ведении МЧС России,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2021 год (утверждены  МЧС России 30.10.2020г.).</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Тактика действий подразделений пожарной охраны при пожарах на автоцистернах для перевозки ЛВЖ и ГЖ: Рекомендации. М.: ВНИИПО, 2004. – 47 с.</w:t>
      </w:r>
    </w:p>
    <w:p w:rsidR="00A024C1"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Тактика действий подразделений пожарной охраны в условиях возможного взрыва газовых баллонов в очаге пожара: Рекомендации. М.: ВНИИПО, 2001. – 29 с. </w:t>
      </w:r>
    </w:p>
    <w:p w:rsidR="007D5717" w:rsidRPr="00750EAD" w:rsidRDefault="00A024C1" w:rsidP="0032131C">
      <w:pPr>
        <w:widowControl w:val="0"/>
        <w:numPr>
          <w:ilvl w:val="0"/>
          <w:numId w:val="214"/>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Руководство по тушению пожаров на железнодорожном транспорте.  М.: УВО МПС, ВНИИЖТ, 2001. – 198 с. </w:t>
      </w:r>
    </w:p>
    <w:p w:rsidR="007D5717" w:rsidRDefault="007D5717" w:rsidP="00F155CD">
      <w:pPr>
        <w:widowControl w:val="0"/>
        <w:tabs>
          <w:tab w:val="left" w:pos="1418"/>
        </w:tabs>
        <w:spacing w:after="0" w:line="240" w:lineRule="auto"/>
        <w:jc w:val="both"/>
        <w:rPr>
          <w:rFonts w:ascii="Times New Roman" w:eastAsia="Calibri" w:hAnsi="Times New Roman" w:cs="Times New Roman"/>
          <w:snapToGrid w:val="0"/>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Дисциплина 6. Пожарная техника</w:t>
      </w:r>
    </w:p>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7D5717" w:rsidP="00A66D44">
      <w:pPr>
        <w:pStyle w:val="a5"/>
        <w:widowControl w:val="0"/>
        <w:numPr>
          <w:ilvl w:val="0"/>
          <w:numId w:val="30"/>
        </w:numPr>
        <w:contextualSpacing w:val="0"/>
        <w:jc w:val="center"/>
        <w:rPr>
          <w:rFonts w:eastAsia="Calibri"/>
          <w:b/>
          <w:sz w:val="28"/>
          <w:szCs w:val="28"/>
        </w:rPr>
      </w:pPr>
      <w:r w:rsidRPr="00750EAD">
        <w:rPr>
          <w:rFonts w:eastAsia="Calibri"/>
          <w:b/>
          <w:sz w:val="28"/>
          <w:szCs w:val="28"/>
        </w:rPr>
        <w:t>Цели и задачи освоения дисциплины</w:t>
      </w:r>
    </w:p>
    <w:p w:rsidR="007D5717" w:rsidRPr="00750EAD" w:rsidRDefault="007D5717" w:rsidP="00F155CD">
      <w:pPr>
        <w:widowControl w:val="0"/>
        <w:spacing w:after="0" w:line="240" w:lineRule="auto"/>
        <w:ind w:firstLine="568"/>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7D5717" w:rsidRPr="00750EAD" w:rsidRDefault="007D5717" w:rsidP="00B766B9">
      <w:pPr>
        <w:widowControl w:val="0"/>
        <w:spacing w:after="0" w:line="240" w:lineRule="auto"/>
        <w:ind w:firstLine="568"/>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Для достижения данной цели предусматривается решение следующих основных задач:</w:t>
      </w:r>
    </w:p>
    <w:p w:rsidR="007D5717" w:rsidRPr="00750EAD" w:rsidRDefault="007D5717" w:rsidP="00B766B9">
      <w:pPr>
        <w:widowControl w:val="0"/>
        <w:spacing w:after="0" w:line="240" w:lineRule="auto"/>
        <w:ind w:firstLine="568"/>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 формирование у обучаемых знаний, умений и навыков, позволяющих эффективно использовать пожарную технику, оборудование, инструмент и средства связи при несении караульной службы и ведении действий по тушению пожаров и проведении АСР. </w:t>
      </w:r>
    </w:p>
    <w:p w:rsidR="007D5717" w:rsidRPr="00750EAD" w:rsidRDefault="007D5717" w:rsidP="00B766B9">
      <w:pPr>
        <w:widowControl w:val="0"/>
        <w:spacing w:after="0" w:line="240" w:lineRule="auto"/>
        <w:ind w:firstLine="568"/>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 основные физические свойства жидкости, законы равновесия и движения жидкостей, </w:t>
      </w:r>
      <w:r w:rsidR="002C0810" w:rsidRPr="00750EAD">
        <w:rPr>
          <w:rFonts w:ascii="Times New Roman" w:eastAsia="Calibri" w:hAnsi="Times New Roman" w:cs="Times New Roman"/>
          <w:sz w:val="28"/>
          <w:szCs w:val="28"/>
        </w:rPr>
        <w:t>силы,</w:t>
      </w:r>
      <w:r w:rsidRPr="00750EAD">
        <w:rPr>
          <w:rFonts w:ascii="Times New Roman" w:eastAsia="Calibri" w:hAnsi="Times New Roman" w:cs="Times New Roman"/>
          <w:sz w:val="28"/>
          <w:szCs w:val="28"/>
        </w:rPr>
        <w:t xml:space="preserve"> действующие в пожарных насосах, рукавах и стволах.</w:t>
      </w:r>
    </w:p>
    <w:p w:rsidR="007D5717" w:rsidRPr="00750EAD" w:rsidRDefault="007D5717" w:rsidP="00B766B9">
      <w:pPr>
        <w:widowControl w:val="0"/>
        <w:spacing w:after="0" w:line="240" w:lineRule="auto"/>
        <w:ind w:firstLine="568"/>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устройство и правила эксплуатации специальной защитной одежды пожарного и снаряжения, спасательных средств, механизированного и немеханизированного ручного инструмента, пожарных рукавов, рукавного оборудования, средств и оборудования пенного тушения, ручных пожарных лестниц, огнетушителей.</w:t>
      </w:r>
    </w:p>
    <w:p w:rsidR="007D5717" w:rsidRPr="00750EAD" w:rsidRDefault="007D5717" w:rsidP="00F155CD">
      <w:pPr>
        <w:widowControl w:val="0"/>
        <w:spacing w:after="0" w:line="240" w:lineRule="auto"/>
        <w:rPr>
          <w:rFonts w:ascii="Times New Roman" w:eastAsia="Calibri" w:hAnsi="Times New Roman" w:cs="Times New Roman"/>
          <w:sz w:val="28"/>
          <w:szCs w:val="28"/>
        </w:rPr>
      </w:pPr>
    </w:p>
    <w:p w:rsidR="007D5717" w:rsidRPr="00750EAD" w:rsidRDefault="007D5717" w:rsidP="00A66D44">
      <w:pPr>
        <w:pStyle w:val="a5"/>
        <w:widowControl w:val="0"/>
        <w:numPr>
          <w:ilvl w:val="0"/>
          <w:numId w:val="30"/>
        </w:numPr>
        <w:jc w:val="cente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Изучение дисциплины направлено на формирование следующих профессиональных компетенций:</w:t>
      </w:r>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3490"/>
        <w:gridCol w:w="3364"/>
      </w:tblGrid>
      <w:tr w:rsidR="007D5717" w:rsidRPr="00750EAD" w:rsidTr="007D5717">
        <w:trPr>
          <w:tblHeader/>
          <w:jc w:val="center"/>
        </w:trPr>
        <w:tc>
          <w:tcPr>
            <w:tcW w:w="1298"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Код и содержание</w:t>
            </w:r>
            <w:r w:rsidRPr="00750EAD">
              <w:rPr>
                <w:rFonts w:ascii="Times New Roman" w:eastAsia="Calibri" w:hAnsi="Times New Roman" w:cs="Times New Roman"/>
                <w:b/>
                <w:color w:val="92D050"/>
                <w:sz w:val="24"/>
                <w:szCs w:val="24"/>
              </w:rPr>
              <w:t xml:space="preserve"> </w:t>
            </w:r>
            <w:r w:rsidRPr="00750EAD">
              <w:rPr>
                <w:rFonts w:ascii="Times New Roman" w:eastAsia="Calibri" w:hAnsi="Times New Roman" w:cs="Times New Roman"/>
                <w:b/>
                <w:color w:val="92D050"/>
                <w:sz w:val="24"/>
                <w:szCs w:val="24"/>
              </w:rPr>
              <w:br/>
            </w:r>
            <w:r w:rsidRPr="00750EAD">
              <w:rPr>
                <w:rFonts w:ascii="Times New Roman" w:eastAsia="Calibri" w:hAnsi="Times New Roman" w:cs="Times New Roman"/>
                <w:b/>
                <w:sz w:val="24"/>
                <w:szCs w:val="24"/>
              </w:rPr>
              <w:t>компетенции</w:t>
            </w:r>
          </w:p>
        </w:tc>
        <w:tc>
          <w:tcPr>
            <w:tcW w:w="1885"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умения</w:t>
            </w:r>
          </w:p>
        </w:tc>
        <w:tc>
          <w:tcPr>
            <w:tcW w:w="1817"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знания</w:t>
            </w:r>
          </w:p>
        </w:tc>
      </w:tr>
      <w:tr w:rsidR="007D5717" w:rsidRPr="00750EAD" w:rsidTr="007D5717">
        <w:trPr>
          <w:jc w:val="center"/>
        </w:trPr>
        <w:tc>
          <w:tcPr>
            <w:tcW w:w="1298" w:type="pct"/>
            <w:shd w:val="clear" w:color="auto" w:fill="auto"/>
          </w:tcPr>
          <w:p w:rsidR="007D5717" w:rsidRPr="00750EAD" w:rsidRDefault="007D5717" w:rsidP="00F155CD">
            <w:pPr>
              <w:pStyle w:val="a9"/>
              <w:widowControl w:val="0"/>
              <w:rPr>
                <w:rFonts w:ascii="Times New Roman" w:hAnsi="Times New Roman"/>
                <w:snapToGrid w:val="0"/>
                <w:sz w:val="24"/>
                <w:szCs w:val="24"/>
              </w:rPr>
            </w:pPr>
            <w:r w:rsidRPr="00750EAD">
              <w:rPr>
                <w:rFonts w:ascii="Times New Roman" w:hAnsi="Times New Roman"/>
                <w:sz w:val="24"/>
                <w:szCs w:val="24"/>
              </w:rPr>
              <w:t>ПК-1</w:t>
            </w:r>
            <w:r w:rsidRPr="00750EAD">
              <w:rPr>
                <w:rFonts w:ascii="Times New Roman" w:hAnsi="Times New Roman"/>
                <w:snapToGrid w:val="0"/>
                <w:sz w:val="24"/>
                <w:szCs w:val="24"/>
              </w:rPr>
              <w:t xml:space="preserve"> </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во время несения суточного дежурства в расположении части</w:t>
            </w:r>
          </w:p>
        </w:tc>
        <w:tc>
          <w:tcPr>
            <w:tcW w:w="188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Планировать и осуществлять мероприятия, вести документацию согласно специализации караула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работы по проверке работоспособности мобильных средств пожаротушения, пожарных спасательных устройств и снаряжения, средств индивидуальной защиты (далее - СИЗ), огнетушащих веществ и специальных агрегатов, приспособлений и средств оказания первой помощи пострадавшим личным составом отделения и контролировать их выполнение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Проверять работоспособность закрепленных за отделением пожарной охраны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и выполнять проведение технического обслуживания мобильных средств пожаротушения, пожарных спасательных устройств, СИЗ, специальных агрегатов и приспособлений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Вести учетную документацию по обслуживанию техники и пожарно-технического вооружения караула</w:t>
            </w:r>
          </w:p>
        </w:tc>
        <w:tc>
          <w:tcPr>
            <w:tcW w:w="1817"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Тактико-технические характеристики пожарных автомобилей, пожарно-технического и спасательного оборудования, изолирующих противогазов личного состава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нормативные требования, инструкции по техническому обслуживанию и эксплуатации средств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Характеристики специального снаряжения и СИЗ, порядок и правила их применения</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r w:rsidR="007D5717" w:rsidRPr="00750EAD" w:rsidTr="007D5717">
        <w:trPr>
          <w:jc w:val="center"/>
        </w:trPr>
        <w:tc>
          <w:tcPr>
            <w:tcW w:w="1298"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ПК-3</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color w:val="000000"/>
                <w:sz w:val="24"/>
                <w:szCs w:val="24"/>
                <w:lang w:bidi="ru-RU"/>
              </w:rPr>
              <w:t>Постановка задач, контроль и выполнение действий, связанных со сбором и следованием к месту вызова, в составе отделения дежурного караула</w:t>
            </w:r>
          </w:p>
        </w:tc>
        <w:tc>
          <w:tcPr>
            <w:tcW w:w="188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содержание боевой одежды пожарного, СИЗОД, закрепленных за отделением, в исправном состоянии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Вести радиосвязь для сбора оперативной информации об объекте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содержание пожарно-технического вооружения и оборудования, закрепленного за отделением, в исправном состоянии</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c>
          <w:tcPr>
            <w:tcW w:w="1817"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Нормативные правовые акты, регулирующие деятельность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ведения радиосвязи, порядок радиотелефонного обмена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Характеристика и особенности противопожарного водоснабжения района выезда (зоны обслуживания) пожарного подразделения и (или) местного пожарно-спасательного гарнизона, расположение водоисточников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Устройство, правила использования и способы применения мобильных средств пожаротушения,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tc>
      </w:tr>
      <w:tr w:rsidR="007D5717" w:rsidRPr="00750EAD" w:rsidTr="007D5717">
        <w:trPr>
          <w:jc w:val="center"/>
        </w:trPr>
        <w:tc>
          <w:tcPr>
            <w:tcW w:w="1298"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ПК-4</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при тушении пожара и проведении аварийно-спасательных работ</w:t>
            </w:r>
          </w:p>
        </w:tc>
        <w:tc>
          <w:tcPr>
            <w:tcW w:w="188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Работать с пожарно-техническим и спасательным вооружением и оборудованием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действия личного состава отделения по приведению в состояние готовности мобильных средств пожаротушения, пожарных спасательных устройств и снаряжения, СИЗ, огнетушащих веществ и специальных агрегатов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Использовать средства связи и оповещения, приборы и технические средства для сбора и обработки оперативной информации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Применять пожарную, аварийно-спасательную и инженерную технику и оборудование при тушении пожаров и проведении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Выбирать пожарную, аварийно-спасательную и инженерную технику и оборудование в зависимости от ситуации при тушении пожаров и проведении аварийно-спасательных работ</w:t>
            </w:r>
          </w:p>
        </w:tc>
        <w:tc>
          <w:tcPr>
            <w:tcW w:w="1817"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эксплуатации пожарных гидрантов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Горючие свойства материалов, побочные факторы горения взрывчатых и радиоактивных веществ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Нормативно-правовая база по вопросам организации пожаротушения и проведению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передачи и содержание оперативной информации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ведения радиосвязи, порядок радиотелефонного обмена</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bl>
    <w:p w:rsidR="007D5717"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A66D44">
      <w:pPr>
        <w:pStyle w:val="a5"/>
        <w:widowControl w:val="0"/>
        <w:numPr>
          <w:ilvl w:val="0"/>
          <w:numId w:val="30"/>
        </w:numPr>
        <w:jc w:val="center"/>
        <w:rPr>
          <w:b/>
          <w:sz w:val="28"/>
          <w:szCs w:val="28"/>
        </w:rPr>
      </w:pPr>
      <w:r w:rsidRPr="00750EAD">
        <w:rPr>
          <w:b/>
          <w:sz w:val="28"/>
          <w:szCs w:val="28"/>
        </w:rPr>
        <w:t>Содержание дисциплины</w:t>
      </w: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521"/>
        <w:gridCol w:w="532"/>
        <w:gridCol w:w="534"/>
        <w:gridCol w:w="534"/>
        <w:gridCol w:w="671"/>
        <w:gridCol w:w="854"/>
        <w:gridCol w:w="906"/>
      </w:tblGrid>
      <w:tr w:rsidR="007D5717" w:rsidRPr="00750EAD" w:rsidTr="003F5A02">
        <w:trPr>
          <w:cantSplit/>
          <w:trHeight w:val="329"/>
          <w:jc w:val="center"/>
        </w:trPr>
        <w:tc>
          <w:tcPr>
            <w:tcW w:w="373"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446" w:type="pct"/>
            <w:vMerge w:val="restart"/>
            <w:vAlign w:val="center"/>
          </w:tcPr>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p w:rsidR="007D5717" w:rsidRPr="00750EAD" w:rsidRDefault="007D5717" w:rsidP="00A30F60">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tc>
        <w:tc>
          <w:tcPr>
            <w:tcW w:w="2181"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3F5A02">
        <w:trPr>
          <w:cantSplit/>
          <w:trHeight w:val="195"/>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3"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3F5A02">
        <w:trPr>
          <w:cantSplit/>
          <w:trHeight w:val="2503"/>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9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3F5A02">
        <w:trPr>
          <w:trHeight w:val="181"/>
          <w:jc w:val="center"/>
        </w:trPr>
        <w:tc>
          <w:tcPr>
            <w:tcW w:w="2819" w:type="pct"/>
            <w:gridSpan w:val="2"/>
            <w:vAlign w:val="center"/>
          </w:tcPr>
          <w:p w:rsidR="007D5717" w:rsidRPr="00750EAD" w:rsidRDefault="007D5717" w:rsidP="00F155CD">
            <w:pPr>
              <w:widowControl w:val="0"/>
              <w:spacing w:after="0" w:line="240" w:lineRule="auto"/>
              <w:rPr>
                <w:rFonts w:ascii="Times New Roman" w:eastAsia="Calibri" w:hAnsi="Times New Roman" w:cs="Times New Roman"/>
                <w:sz w:val="24"/>
                <w:szCs w:val="24"/>
              </w:rPr>
            </w:pPr>
            <w:r w:rsidRPr="00750EAD">
              <w:rPr>
                <w:rFonts w:ascii="Times New Roman" w:eastAsia="Calibri" w:hAnsi="Times New Roman" w:cs="Times New Roman"/>
                <w:sz w:val="24"/>
                <w:szCs w:val="24"/>
              </w:rPr>
              <w:t>Входной контроль</w:t>
            </w:r>
          </w:p>
        </w:tc>
        <w:tc>
          <w:tcPr>
            <w:tcW w:w="288" w:type="pct"/>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31"/>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Использование средств связи. Правила ведения радиообмена</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31"/>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Пожарные насосы.</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31"/>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Приборы и аппараты пенного тушения.</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31"/>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Пожарные автомобили. Классификация, типы и обозначения</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31"/>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Механизированный пожарный и аварийно-спасательный инструмент.</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31"/>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Техническое обслуживание и эксплуатация пожарных автомобилей.</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373" w:type="pct"/>
            <w:vAlign w:val="center"/>
          </w:tcPr>
          <w:p w:rsidR="007D5717" w:rsidRPr="00750EAD" w:rsidRDefault="007D5717" w:rsidP="00A66D44">
            <w:pPr>
              <w:widowControl w:val="0"/>
              <w:numPr>
                <w:ilvl w:val="0"/>
                <w:numId w:val="31"/>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Противопожарное водоснабжение.</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F5A02">
        <w:trPr>
          <w:trHeight w:val="181"/>
          <w:jc w:val="center"/>
        </w:trPr>
        <w:tc>
          <w:tcPr>
            <w:tcW w:w="2819" w:type="pct"/>
            <w:gridSpan w:val="2"/>
            <w:vAlign w:val="center"/>
          </w:tcPr>
          <w:p w:rsidR="007D5717" w:rsidRPr="00750EAD" w:rsidRDefault="007D5717" w:rsidP="00F155CD">
            <w:pPr>
              <w:widowControl w:val="0"/>
              <w:spacing w:after="0" w:line="240" w:lineRule="auto"/>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аттестация (зачет).</w:t>
            </w:r>
          </w:p>
        </w:tc>
        <w:tc>
          <w:tcPr>
            <w:tcW w:w="288" w:type="pct"/>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r>
      <w:tr w:rsidR="007D5717" w:rsidRPr="00750EAD" w:rsidTr="003F5A02">
        <w:trPr>
          <w:trHeight w:val="181"/>
          <w:jc w:val="center"/>
        </w:trPr>
        <w:tc>
          <w:tcPr>
            <w:tcW w:w="2819" w:type="pct"/>
            <w:gridSpan w:val="2"/>
            <w:vAlign w:val="center"/>
          </w:tcPr>
          <w:p w:rsidR="007D5717" w:rsidRPr="00750EAD" w:rsidRDefault="007D5717" w:rsidP="00F155CD">
            <w:pPr>
              <w:widowControl w:val="0"/>
              <w:spacing w:after="0" w:line="240" w:lineRule="auto"/>
              <w:rPr>
                <w:rFonts w:ascii="Times New Roman" w:eastAsia="Calibri" w:hAnsi="Times New Roman" w:cs="Times New Roman"/>
                <w:b/>
                <w:sz w:val="24"/>
                <w:szCs w:val="24"/>
              </w:rPr>
            </w:pPr>
            <w:r w:rsidRPr="00750EAD">
              <w:rPr>
                <w:rFonts w:ascii="Times New Roman" w:eastAsia="Calibri" w:hAnsi="Times New Roman" w:cs="Times New Roman"/>
                <w:b/>
                <w:sz w:val="24"/>
                <w:szCs w:val="24"/>
              </w:rPr>
              <w:t>Итого по дисциплине</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28</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14</w:t>
            </w:r>
          </w:p>
        </w:tc>
        <w:tc>
          <w:tcPr>
            <w:tcW w:w="363"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8</w:t>
            </w: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hAnsi="Times New Roman" w:cs="Times New Roman"/>
                <w:b/>
                <w:sz w:val="24"/>
                <w:szCs w:val="24"/>
              </w:rPr>
              <w:t>6</w:t>
            </w:r>
          </w:p>
        </w:tc>
      </w:tr>
    </w:tbl>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4. Описание содержания разделов и тем</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947E14" w:rsidP="00F155CD">
      <w:pPr>
        <w:widowControl w:val="0"/>
        <w:spacing w:after="0" w:line="240" w:lineRule="auto"/>
        <w:jc w:val="center"/>
        <w:rPr>
          <w:rFonts w:ascii="Times New Roman" w:hAnsi="Times New Roman" w:cs="Times New Roman"/>
          <w:b/>
          <w:bCs/>
          <w:sz w:val="28"/>
          <w:szCs w:val="28"/>
        </w:rPr>
      </w:pPr>
      <w:r>
        <w:rPr>
          <w:rFonts w:ascii="Times New Roman" w:hAnsi="Times New Roman" w:cs="Times New Roman"/>
          <w:noProof/>
          <w:sz w:val="28"/>
          <w:szCs w:val="28"/>
        </w:rPr>
        <mc:AlternateContent>
          <mc:Choice Requires="wps">
            <w:drawing>
              <wp:anchor distT="0" distB="0" distL="114300" distR="114300" simplePos="0" relativeHeight="251630592" behindDoc="0" locked="0" layoutInCell="0" allowOverlap="1" wp14:anchorId="1DC72100" wp14:editId="7B49C59A">
                <wp:simplePos x="0" y="0"/>
                <wp:positionH relativeFrom="column">
                  <wp:posOffset>2078355</wp:posOffset>
                </wp:positionH>
                <wp:positionV relativeFrom="paragraph">
                  <wp:posOffset>294005</wp:posOffset>
                </wp:positionV>
                <wp:extent cx="635" cy="635"/>
                <wp:effectExtent l="0" t="0" r="0" b="0"/>
                <wp:wrapNone/>
                <wp:docPr id="45"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1616" behindDoc="0" locked="0" layoutInCell="0" allowOverlap="1" wp14:anchorId="582EA585" wp14:editId="1090D3D5">
                <wp:simplePos x="0" y="0"/>
                <wp:positionH relativeFrom="column">
                  <wp:posOffset>2293620</wp:posOffset>
                </wp:positionH>
                <wp:positionV relativeFrom="paragraph">
                  <wp:posOffset>150495</wp:posOffset>
                </wp:positionV>
                <wp:extent cx="635" cy="635"/>
                <wp:effectExtent l="0" t="0" r="0" b="0"/>
                <wp:wrapNone/>
                <wp:docPr id="44"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2640" behindDoc="0" locked="0" layoutInCell="0" allowOverlap="1" wp14:anchorId="1F1B572A" wp14:editId="76EBB65A">
                <wp:simplePos x="0" y="0"/>
                <wp:positionH relativeFrom="column">
                  <wp:posOffset>5594350</wp:posOffset>
                </wp:positionH>
                <wp:positionV relativeFrom="paragraph">
                  <wp:posOffset>100330</wp:posOffset>
                </wp:positionV>
                <wp:extent cx="635" cy="635"/>
                <wp:effectExtent l="0" t="0" r="0" b="0"/>
                <wp:wrapNone/>
                <wp:docPr id="43"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3664" behindDoc="0" locked="0" layoutInCell="0" allowOverlap="1" wp14:anchorId="4BBFA191" wp14:editId="11A60FB8">
                <wp:simplePos x="0" y="0"/>
                <wp:positionH relativeFrom="column">
                  <wp:posOffset>3872230</wp:posOffset>
                </wp:positionH>
                <wp:positionV relativeFrom="paragraph">
                  <wp:posOffset>-1324610</wp:posOffset>
                </wp:positionV>
                <wp:extent cx="1270" cy="1270"/>
                <wp:effectExtent l="0" t="0" r="0" b="0"/>
                <wp:wrapNone/>
                <wp:docPr id="4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70"/>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4688" behindDoc="0" locked="0" layoutInCell="0" allowOverlap="1" wp14:anchorId="2AB5C9BB" wp14:editId="1B08D424">
                <wp:simplePos x="0" y="0"/>
                <wp:positionH relativeFrom="column">
                  <wp:posOffset>3154680</wp:posOffset>
                </wp:positionH>
                <wp:positionV relativeFrom="paragraph">
                  <wp:posOffset>422910</wp:posOffset>
                </wp:positionV>
                <wp:extent cx="635" cy="635"/>
                <wp:effectExtent l="0" t="0" r="0" b="0"/>
                <wp:wrapNone/>
                <wp:docPr id="41"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5712" behindDoc="0" locked="0" layoutInCell="0" allowOverlap="1" wp14:anchorId="3CBF2E50" wp14:editId="0D60869C">
                <wp:simplePos x="0" y="0"/>
                <wp:positionH relativeFrom="column">
                  <wp:posOffset>1217930</wp:posOffset>
                </wp:positionH>
                <wp:positionV relativeFrom="paragraph">
                  <wp:posOffset>44450</wp:posOffset>
                </wp:positionV>
                <wp:extent cx="635" cy="635"/>
                <wp:effectExtent l="0" t="0" r="0" b="0"/>
                <wp:wrapNone/>
                <wp:docPr id="40"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" o:allowincell="f">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6736" behindDoc="0" locked="0" layoutInCell="0" allowOverlap="1" wp14:anchorId="4B18D674" wp14:editId="12E7FA6F">
                <wp:simplePos x="0" y="0"/>
                <wp:positionH relativeFrom="column">
                  <wp:posOffset>2365375</wp:posOffset>
                </wp:positionH>
                <wp:positionV relativeFrom="paragraph">
                  <wp:posOffset>-1905</wp:posOffset>
                </wp:positionV>
                <wp:extent cx="635" cy="635"/>
                <wp:effectExtent l="0" t="0" r="0" b="0"/>
                <wp:wrapNone/>
                <wp:docPr id="39"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7760" behindDoc="0" locked="0" layoutInCell="0" allowOverlap="1" wp14:anchorId="687F2314" wp14:editId="70719D4A">
                <wp:simplePos x="0" y="0"/>
                <wp:positionH relativeFrom="column">
                  <wp:posOffset>1934845</wp:posOffset>
                </wp:positionH>
                <wp:positionV relativeFrom="paragraph">
                  <wp:posOffset>82550</wp:posOffset>
                </wp:positionV>
                <wp:extent cx="1270" cy="635"/>
                <wp:effectExtent l="0" t="0" r="0" b="0"/>
                <wp:wrapNone/>
                <wp:docPr id="38"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8784" behindDoc="0" locked="0" layoutInCell="0" allowOverlap="1" wp14:anchorId="51AC16B8" wp14:editId="51F06DD4">
                <wp:simplePos x="0" y="0"/>
                <wp:positionH relativeFrom="column">
                  <wp:posOffset>5881370</wp:posOffset>
                </wp:positionH>
                <wp:positionV relativeFrom="paragraph">
                  <wp:posOffset>29845</wp:posOffset>
                </wp:positionV>
                <wp:extent cx="1270" cy="635"/>
                <wp:effectExtent l="0" t="0" r="0" b="0"/>
                <wp:wrapNone/>
                <wp:docPr id="3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" o:allowincell="f" strokeweight=".25pt">
                <v:stroke startarrowwidth="narrow" startarrowlength="short" endarrowwidth="narrow" endarrowlength="short"/>
              </v:line>
            </w:pict>
          </mc:Fallback>
        </mc:AlternateContent>
      </w:r>
      <w:r w:rsidR="000B0F63" w:rsidRPr="00750EAD">
        <w:rPr>
          <w:rFonts w:ascii="Times New Roman" w:hAnsi="Times New Roman" w:cs="Times New Roman"/>
          <w:b/>
          <w:bCs/>
          <w:sz w:val="28"/>
          <w:szCs w:val="28"/>
        </w:rPr>
        <w:t xml:space="preserve">Входной контроль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 в форме тестирования по вопросам дисциплины.</w:t>
      </w:r>
    </w:p>
    <w:p w:rsidR="007D5717" w:rsidRPr="00750EAD" w:rsidRDefault="007D5717" w:rsidP="00F155CD">
      <w:pPr>
        <w:widowControl w:val="0"/>
        <w:spacing w:after="0" w:line="240" w:lineRule="auto"/>
        <w:jc w:val="center"/>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1. Использование средств связи. Правила ведения радиообмена.</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Назначение и организация связи в пожарной охране. Классификация связи по назначению.</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Организация связи извещения, информации, управления. Диспетчерская связь. Организация связи на пожаре.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Руководящие документы по организации службы связи.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Назначение и основные задачи пунктов связи пожарной охраны. Общие сведения об аппаратуре диспетчерской связи: техническая характеристика, конструктивные особенности и оперативные возможности. Задачи автоматизированной системы оперативного управления пожарной охраны.</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Принцип работы радиостанций. Основные типы радиостанций, применяемых в пожарной охране. Основные тактико-технические характеристики и комплектность. Правила эксплуатации радиостанций. Основные правила ведения радиообмена. Требования радиодисциплины.</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2. Общие сведения о насосах.</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Объемные, струйные, центробежные насосы.</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Определение, классификация, общее устройство, принцип действия, применение в пожарной охране. Неисправности: признаки, причины и способы устранения.</w:t>
      </w:r>
    </w:p>
    <w:p w:rsidR="002C0810" w:rsidRPr="00750EAD" w:rsidRDefault="002C0810"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3. Приборы и аппараты пенного тушения.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Пожарные стволы для подачи воздушно-механической пены, их назначение и принцип работы, возможные неисправности, способы их устранения.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Пеносмесители: назначение, виды, устройство, принцип действия, техническая характеристика. Возможные неисправности и их устранения. Проверка работоспособности пеносмесителя.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Подача воздушно-механической пены низкой и средней кратности. Проверка ее кратности и стойкости. Проверка дозировки пеносмесителей.</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Пеносливные и пенообразующие устройства: назначение, виды, техническая характеристика, порядок применения, техническое обслуживание. Правила по охране труда при эксплуатации приборов.</w:t>
      </w:r>
    </w:p>
    <w:p w:rsidR="00B766B9" w:rsidRPr="00750EAD" w:rsidRDefault="00B766B9" w:rsidP="00F155CD">
      <w:pPr>
        <w:widowControl w:val="0"/>
        <w:spacing w:after="0" w:line="240" w:lineRule="auto"/>
        <w:jc w:val="center"/>
        <w:rPr>
          <w:rFonts w:ascii="Times New Roman" w:hAnsi="Times New Roman" w:cs="Times New Roman"/>
          <w:b/>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4. Пожарные автомобили. Классификация, типы и обозначения.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Классификация пожарных автомобилей по полной массе, проходимости и назначению. Назначение, общее устройство и тактико-технические характеристики основных пожарных автомобилей общего </w:t>
      </w:r>
      <w:r w:rsidR="002C0810" w:rsidRPr="00750EAD">
        <w:rPr>
          <w:rFonts w:ascii="Times New Roman" w:hAnsi="Times New Roman" w:cs="Times New Roman"/>
          <w:sz w:val="28"/>
          <w:szCs w:val="28"/>
        </w:rPr>
        <w:t>применения.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Требования технического регламента о требованиях пожарной безопасности (№ 123-ФЗ) к пожарным автомобилям.</w:t>
      </w:r>
    </w:p>
    <w:p w:rsidR="007D5717" w:rsidRPr="00750EAD" w:rsidRDefault="007D5717" w:rsidP="00F155CD">
      <w:pPr>
        <w:widowControl w:val="0"/>
        <w:spacing w:after="0" w:line="240" w:lineRule="auto"/>
        <w:ind w:firstLine="567"/>
        <w:jc w:val="center"/>
        <w:rPr>
          <w:rFonts w:ascii="Times New Roman" w:hAnsi="Times New Roman" w:cs="Times New Roman"/>
          <w:b/>
          <w:sz w:val="28"/>
          <w:szCs w:val="28"/>
        </w:rPr>
      </w:pPr>
    </w:p>
    <w:p w:rsidR="007D5717" w:rsidRPr="00750EAD" w:rsidRDefault="007D5717" w:rsidP="00B0414C">
      <w:pPr>
        <w:widowControl w:val="0"/>
        <w:spacing w:after="0" w:line="240" w:lineRule="auto"/>
        <w:ind w:firstLine="567"/>
        <w:jc w:val="both"/>
        <w:rPr>
          <w:rFonts w:ascii="Times New Roman" w:hAnsi="Times New Roman" w:cs="Times New Roman"/>
          <w:b/>
          <w:sz w:val="28"/>
          <w:szCs w:val="28"/>
        </w:rPr>
      </w:pPr>
      <w:r w:rsidRPr="00750EAD">
        <w:rPr>
          <w:rFonts w:ascii="Times New Roman" w:hAnsi="Times New Roman" w:cs="Times New Roman"/>
          <w:b/>
          <w:sz w:val="28"/>
          <w:szCs w:val="28"/>
        </w:rPr>
        <w:t>Тема 5. Механизированный пожарный и</w:t>
      </w:r>
      <w:r w:rsidR="00B0414C">
        <w:rPr>
          <w:rFonts w:ascii="Times New Roman" w:hAnsi="Times New Roman" w:cs="Times New Roman"/>
          <w:b/>
          <w:sz w:val="28"/>
          <w:szCs w:val="28"/>
        </w:rPr>
        <w:t xml:space="preserve"> </w:t>
      </w:r>
      <w:r w:rsidRPr="00750EAD">
        <w:rPr>
          <w:rFonts w:ascii="Times New Roman" w:hAnsi="Times New Roman" w:cs="Times New Roman"/>
          <w:b/>
          <w:sz w:val="28"/>
          <w:szCs w:val="28"/>
        </w:rPr>
        <w:t>аварийно-спасательный инструмент.</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Классификация, назначение, устройство, области применения механизированного пожарного инструмента.</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Приемы и способы применения. Особенности эксплуатации в условиях пожара, аварии и чрезвычайной ситуации.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Виды и тактико-технические характеристики специального оборудования, инструмента. Области, приемы и способы применения.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Меры безопасности при работе с пожарным и аварийно-спасательным оборудованием, инструментом. Порядок подготовки и допуска личного состава к работе с оборудованием и инструментом.</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Правила и способы работы с механизированным аварийно-спасательным инструментом.</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6. Техническое обслуживание и эксплуатация пожарных автомобилей.</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Общие положения об организации технического обслуживания пожарных автомобилей. Планирование, виды и периодичность технического обслуживания.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Содержание работ, выполняемых при ежедневном техническом обслужи</w:t>
      </w:r>
      <w:r w:rsidR="002C0810" w:rsidRPr="00750EAD">
        <w:rPr>
          <w:rFonts w:ascii="Times New Roman" w:hAnsi="Times New Roman" w:cs="Times New Roman"/>
          <w:sz w:val="28"/>
          <w:szCs w:val="28"/>
        </w:rPr>
        <w:t>вании пожарных автомобилей, ТО-1,</w:t>
      </w:r>
      <w:r w:rsidRPr="00750EAD">
        <w:rPr>
          <w:rFonts w:ascii="Times New Roman" w:hAnsi="Times New Roman" w:cs="Times New Roman"/>
          <w:sz w:val="28"/>
          <w:szCs w:val="28"/>
        </w:rPr>
        <w:t xml:space="preserve"> ТО-2.</w:t>
      </w:r>
    </w:p>
    <w:p w:rsidR="002C0810" w:rsidRPr="00750EAD" w:rsidRDefault="002C0810"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B0414C">
      <w:pPr>
        <w:widowControl w:val="0"/>
        <w:spacing w:after="0" w:line="240" w:lineRule="auto"/>
        <w:ind w:firstLine="720"/>
        <w:jc w:val="both"/>
        <w:rPr>
          <w:rFonts w:ascii="Times New Roman" w:hAnsi="Times New Roman" w:cs="Times New Roman"/>
          <w:b/>
          <w:bCs/>
          <w:sz w:val="28"/>
          <w:szCs w:val="28"/>
        </w:rPr>
      </w:pPr>
      <w:r w:rsidRPr="00750EAD">
        <w:rPr>
          <w:rFonts w:ascii="Times New Roman" w:hAnsi="Times New Roman" w:cs="Times New Roman"/>
          <w:b/>
          <w:bCs/>
          <w:sz w:val="28"/>
          <w:szCs w:val="28"/>
        </w:rPr>
        <w:t>Тема 7. Противопожарное водоснабжение.</w:t>
      </w:r>
    </w:p>
    <w:p w:rsidR="007D5717" w:rsidRPr="00750EAD" w:rsidRDefault="007D5717" w:rsidP="00F155CD">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Общие сведения о противопожарном водоснабжении. Водопроводное и безводопроводное водоснабжение, классификация наружных водопроводов.</w:t>
      </w:r>
    </w:p>
    <w:p w:rsidR="007D5717" w:rsidRPr="00750EAD" w:rsidRDefault="007D5717" w:rsidP="00F155CD">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Требования технического регламента о требованиях пожарной безопасности к источникам противопожарного водоснабжения.</w:t>
      </w:r>
    </w:p>
    <w:p w:rsidR="007D5717" w:rsidRPr="00750EAD" w:rsidRDefault="007D5717" w:rsidP="00F155CD">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Пожарный гидрант и пожарная колонка. Их назначение, устройство, работа, порядок использования и эксплуатации. Требования Правил по охране труда при работе с пожарными колонками и гидрантами. Особенности эксплуатации пожарных гидрантов в зимнее время.</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5.  Вопросы для подготовки к промежуточной аттестации</w:t>
      </w:r>
    </w:p>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 Организация связи пожарной охраны.</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 xml:space="preserve">Назначение и организация связи в пожарной охране. </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Классификация связи по назначению.</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Организация связи извещения, информации, управления. Диспетчерская связь. Организация связи на пожаре.</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Руководящие документы по организации службы связи.</w:t>
      </w:r>
    </w:p>
    <w:p w:rsidR="007D5717" w:rsidRPr="00750EAD" w:rsidRDefault="007D5717" w:rsidP="002C0810">
      <w:pPr>
        <w:widowControl w:val="0"/>
        <w:spacing w:after="0" w:line="240" w:lineRule="auto"/>
        <w:ind w:left="851" w:hanging="567"/>
        <w:jc w:val="both"/>
        <w:rPr>
          <w:rFonts w:ascii="Times New Roman" w:hAnsi="Times New Roman" w:cs="Times New Roman"/>
          <w:sz w:val="28"/>
          <w:szCs w:val="28"/>
        </w:rPr>
      </w:pPr>
    </w:p>
    <w:p w:rsidR="007D5717" w:rsidRPr="00750EAD" w:rsidRDefault="007D5717" w:rsidP="002C0810">
      <w:pPr>
        <w:widowControl w:val="0"/>
        <w:spacing w:after="0" w:line="240" w:lineRule="auto"/>
        <w:ind w:left="851" w:hanging="567"/>
        <w:jc w:val="center"/>
        <w:rPr>
          <w:rFonts w:ascii="Times New Roman" w:hAnsi="Times New Roman" w:cs="Times New Roman"/>
          <w:b/>
          <w:sz w:val="28"/>
          <w:szCs w:val="28"/>
        </w:rPr>
      </w:pPr>
      <w:r w:rsidRPr="00750EAD">
        <w:rPr>
          <w:rFonts w:ascii="Times New Roman" w:hAnsi="Times New Roman" w:cs="Times New Roman"/>
          <w:b/>
          <w:sz w:val="28"/>
          <w:szCs w:val="28"/>
        </w:rPr>
        <w:t>Тема 2. Общие сведения о насосах.</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Объемные, струйные, центробежные насосы.</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Определение, классификация, общее устройство, принцип действия, применение в пожарной охране. Неисправности: признаки, причины и способы устранения.</w:t>
      </w:r>
    </w:p>
    <w:p w:rsidR="007D5717" w:rsidRPr="00750EAD" w:rsidRDefault="007D5717" w:rsidP="002C0810">
      <w:pPr>
        <w:widowControl w:val="0"/>
        <w:spacing w:after="0" w:line="240" w:lineRule="auto"/>
        <w:ind w:left="851" w:hanging="567"/>
        <w:jc w:val="both"/>
        <w:rPr>
          <w:rFonts w:ascii="Times New Roman" w:hAnsi="Times New Roman" w:cs="Times New Roman"/>
          <w:sz w:val="28"/>
          <w:szCs w:val="28"/>
        </w:rPr>
      </w:pPr>
    </w:p>
    <w:p w:rsidR="007D5717" w:rsidRPr="00750EAD" w:rsidRDefault="007D5717" w:rsidP="002C0810">
      <w:pPr>
        <w:widowControl w:val="0"/>
        <w:spacing w:after="0" w:line="240" w:lineRule="auto"/>
        <w:ind w:left="851" w:hanging="567"/>
        <w:jc w:val="center"/>
        <w:rPr>
          <w:rFonts w:ascii="Times New Roman" w:hAnsi="Times New Roman" w:cs="Times New Roman"/>
          <w:b/>
          <w:sz w:val="28"/>
          <w:szCs w:val="28"/>
        </w:rPr>
      </w:pPr>
      <w:r w:rsidRPr="00750EAD">
        <w:rPr>
          <w:rFonts w:ascii="Times New Roman" w:hAnsi="Times New Roman" w:cs="Times New Roman"/>
          <w:b/>
          <w:sz w:val="28"/>
          <w:szCs w:val="28"/>
        </w:rPr>
        <w:t>Тема 3. Приборы и аппараты пенного тушения.</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Пожарные стволы для подачи воздушно-механической пены, их назначение и принцип работы, возможные неисправности, способы их устранения.</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Пеносмесители: назначение, виды, устройство, принцип действия, техническая характеристика. Возможные неисправности и их устранения. Проверка работоспособности пеносмесителя.</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Подача воздушно-механической пены низкой и средней кратности. Проверка ее кратности и стойкости. Проверка дозировки пеносмесителей.</w:t>
      </w:r>
    </w:p>
    <w:p w:rsidR="007D5717" w:rsidRPr="00750EAD" w:rsidRDefault="007D5717" w:rsidP="002C0810">
      <w:pPr>
        <w:widowControl w:val="0"/>
        <w:spacing w:after="0" w:line="240" w:lineRule="auto"/>
        <w:ind w:left="851" w:hanging="567"/>
        <w:jc w:val="both"/>
        <w:rPr>
          <w:rFonts w:ascii="Times New Roman" w:hAnsi="Times New Roman" w:cs="Times New Roman"/>
          <w:sz w:val="28"/>
          <w:szCs w:val="28"/>
        </w:rPr>
      </w:pPr>
    </w:p>
    <w:p w:rsidR="007D5717" w:rsidRPr="00750EAD" w:rsidRDefault="007D5717" w:rsidP="002C0810">
      <w:pPr>
        <w:widowControl w:val="0"/>
        <w:spacing w:after="0" w:line="240" w:lineRule="auto"/>
        <w:ind w:left="851" w:hanging="567"/>
        <w:jc w:val="center"/>
        <w:rPr>
          <w:rFonts w:ascii="Times New Roman" w:hAnsi="Times New Roman" w:cs="Times New Roman"/>
          <w:b/>
          <w:sz w:val="28"/>
          <w:szCs w:val="28"/>
        </w:rPr>
      </w:pPr>
      <w:r w:rsidRPr="00750EAD">
        <w:rPr>
          <w:rFonts w:ascii="Times New Roman" w:hAnsi="Times New Roman" w:cs="Times New Roman"/>
          <w:b/>
          <w:sz w:val="28"/>
          <w:szCs w:val="28"/>
        </w:rPr>
        <w:t>Тема 4. Пожарные автомобили. Классификация, типы и обозначения.</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 xml:space="preserve">Классификация пожарных автомобилей по полной массе, проходимости и назначению. </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Назначение, общее устройство и тактико-технические характеристики основных пожарных автомобилей общего применения.</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Требования технического регламента о требованиях пожарной безопасности (№ 123-ФЗ) к пожарным автомобилям.</w:t>
      </w:r>
    </w:p>
    <w:p w:rsidR="007D5717" w:rsidRPr="00750EAD" w:rsidRDefault="007D5717" w:rsidP="002C0810">
      <w:pPr>
        <w:widowControl w:val="0"/>
        <w:spacing w:after="0" w:line="240" w:lineRule="auto"/>
        <w:ind w:left="851" w:hanging="567"/>
        <w:jc w:val="both"/>
        <w:rPr>
          <w:rFonts w:ascii="Times New Roman" w:hAnsi="Times New Roman" w:cs="Times New Roman"/>
          <w:sz w:val="28"/>
          <w:szCs w:val="28"/>
        </w:rPr>
      </w:pPr>
    </w:p>
    <w:p w:rsidR="007D5717" w:rsidRPr="00750EAD" w:rsidRDefault="007D5717" w:rsidP="002C0810">
      <w:pPr>
        <w:widowControl w:val="0"/>
        <w:spacing w:after="0" w:line="240" w:lineRule="auto"/>
        <w:ind w:left="851" w:hanging="567"/>
        <w:jc w:val="center"/>
        <w:rPr>
          <w:rFonts w:ascii="Times New Roman" w:hAnsi="Times New Roman" w:cs="Times New Roman"/>
          <w:b/>
          <w:sz w:val="28"/>
          <w:szCs w:val="28"/>
        </w:rPr>
      </w:pPr>
      <w:r w:rsidRPr="00750EAD">
        <w:rPr>
          <w:rFonts w:ascii="Times New Roman" w:hAnsi="Times New Roman" w:cs="Times New Roman"/>
          <w:b/>
          <w:sz w:val="28"/>
          <w:szCs w:val="28"/>
        </w:rPr>
        <w:t>Тема 5. Механизированный пожарный и</w:t>
      </w:r>
      <w:r w:rsidR="00B766B9" w:rsidRPr="00750EAD">
        <w:rPr>
          <w:rFonts w:ascii="Times New Roman" w:hAnsi="Times New Roman" w:cs="Times New Roman"/>
          <w:b/>
          <w:sz w:val="28"/>
          <w:szCs w:val="28"/>
        </w:rPr>
        <w:t xml:space="preserve"> </w:t>
      </w:r>
      <w:r w:rsidRPr="00750EAD">
        <w:rPr>
          <w:rFonts w:ascii="Times New Roman" w:hAnsi="Times New Roman" w:cs="Times New Roman"/>
          <w:b/>
          <w:sz w:val="28"/>
          <w:szCs w:val="28"/>
        </w:rPr>
        <w:t>аварийно-спасательный инструмент.</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Классификация, назначение, устройство, области применения механизированного пожарного инструмента.</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Приемы и способы применения. Особенности эксплуатации в условиях пожара, аварии и чрезвычайной ситуации.</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Виды и тактико-технические характеристики специального оборудования, инструмента. Области, приемы и способы применения.</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Меры безопасности при работе с пожарным и аварийно-спасательным оборудованием, инструментом. Порядок подготовки и допуска личного состава к работе с оборудованием и инструментом.</w:t>
      </w:r>
    </w:p>
    <w:p w:rsidR="007D5717" w:rsidRPr="00750EAD" w:rsidRDefault="007D5717" w:rsidP="002C0810">
      <w:pPr>
        <w:widowControl w:val="0"/>
        <w:spacing w:after="0" w:line="240" w:lineRule="auto"/>
        <w:ind w:left="851" w:hanging="567"/>
        <w:jc w:val="both"/>
        <w:rPr>
          <w:rFonts w:ascii="Times New Roman" w:hAnsi="Times New Roman" w:cs="Times New Roman"/>
          <w:sz w:val="28"/>
          <w:szCs w:val="28"/>
        </w:rPr>
      </w:pPr>
    </w:p>
    <w:p w:rsidR="007D5717" w:rsidRPr="00750EAD" w:rsidRDefault="007D5717" w:rsidP="002C0810">
      <w:pPr>
        <w:widowControl w:val="0"/>
        <w:spacing w:after="0" w:line="240" w:lineRule="auto"/>
        <w:ind w:left="851" w:hanging="567"/>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6. Техническое обслуживание </w:t>
      </w:r>
      <w:r w:rsidR="002C0810" w:rsidRPr="00750EAD">
        <w:rPr>
          <w:rFonts w:ascii="Times New Roman" w:hAnsi="Times New Roman" w:cs="Times New Roman"/>
          <w:b/>
          <w:sz w:val="28"/>
          <w:szCs w:val="28"/>
        </w:rPr>
        <w:t>и эксплуатация</w:t>
      </w:r>
      <w:r w:rsidRPr="00750EAD">
        <w:rPr>
          <w:rFonts w:ascii="Times New Roman" w:hAnsi="Times New Roman" w:cs="Times New Roman"/>
          <w:b/>
          <w:sz w:val="28"/>
          <w:szCs w:val="28"/>
        </w:rPr>
        <w:t xml:space="preserve"> пожарных автомобилей.</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 xml:space="preserve">Общие положения об организации технического обслуживания пожарных автомобилей. </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Планирование, виды и периодичность технического обслуживания.</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Содержание работ, выполняемых при ежедневном техническом обслуживании пожарных автомобилей, ТО-1, ТО-2.</w:t>
      </w:r>
    </w:p>
    <w:p w:rsidR="007D5717" w:rsidRPr="00750EAD" w:rsidRDefault="007D5717" w:rsidP="002C0810">
      <w:pPr>
        <w:pStyle w:val="a5"/>
        <w:widowControl w:val="0"/>
        <w:ind w:left="851" w:hanging="567"/>
        <w:jc w:val="center"/>
        <w:rPr>
          <w:b/>
          <w:sz w:val="28"/>
          <w:szCs w:val="28"/>
        </w:rPr>
      </w:pPr>
    </w:p>
    <w:p w:rsidR="007D5717" w:rsidRPr="00750EAD" w:rsidRDefault="007D5717" w:rsidP="002C0810">
      <w:pPr>
        <w:pStyle w:val="a5"/>
        <w:widowControl w:val="0"/>
        <w:ind w:left="851" w:hanging="567"/>
        <w:jc w:val="center"/>
        <w:rPr>
          <w:sz w:val="28"/>
          <w:szCs w:val="28"/>
        </w:rPr>
      </w:pPr>
      <w:r w:rsidRPr="00750EAD">
        <w:rPr>
          <w:b/>
          <w:sz w:val="28"/>
          <w:szCs w:val="28"/>
        </w:rPr>
        <w:t>Тема 7. Противопожарное водоснабжение.</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Водопроводное и безводопроводное водоснабжение, классификация наружных водопроводов.</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Требования технического регламента о требованиях пожарной безопасности к источникам противопожарного водоснабжения.</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Пожарный гидрант и пожарная колонка. Их назначение, устройство, работа, порядок использования и эксплуатации.</w:t>
      </w:r>
    </w:p>
    <w:p w:rsidR="007D5717" w:rsidRPr="00750EAD" w:rsidRDefault="007D5717" w:rsidP="00A66D44">
      <w:pPr>
        <w:pStyle w:val="a5"/>
        <w:widowControl w:val="0"/>
        <w:numPr>
          <w:ilvl w:val="0"/>
          <w:numId w:val="32"/>
        </w:numPr>
        <w:ind w:left="851" w:hanging="567"/>
        <w:contextualSpacing w:val="0"/>
        <w:jc w:val="both"/>
        <w:rPr>
          <w:sz w:val="28"/>
          <w:szCs w:val="28"/>
        </w:rPr>
      </w:pPr>
      <w:r w:rsidRPr="00750EAD">
        <w:rPr>
          <w:sz w:val="28"/>
          <w:szCs w:val="28"/>
        </w:rPr>
        <w:t>Требования Правил по охране труда при работе с пожарными колонками и гидрантами. Особенности эксплуатации пожарных гидрантов в зимнее время.</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Перечень основной и дополнительной учебной литературы</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6.1. Основная литература</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Абросимов Ю.Г. Гидравлика. Учебник. М.: Академия ГПС МЧС России, 2005. 312 с.</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Безбородько М.Д. и др., Пожарная техника.  М: Академия Государственной противопожарной службы МЧС России, 2012.  437.</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Бершадский, В. Ф. Основы управления механическими транспортными средствами и безопасность движения / В.Ф. Бершадский, В.И. Дудко, Н.И. Дудко. - М.: Амалфея, 2016. - 458 c.</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Водитель транспортных средств / О.И. Московская и др. - М.: Феникс, 2015. - 176 c.</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Применение многофункционального инструмента при ликвидации последствий дорожно-транспортных происшествий: Учебное пособие / В.В. Клюй, С.В. Полынько, С.П. Сущев, С.А. Мартьянов, В.Г. Кумохин. – М.: МГТУ им. Н.Э. Баумана, 2011. - 94с.</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Тактические приемы, схемы боевого развертывания и нормативы применения современных образцов пожарно-спасательной техники: Практическое пособие / ред. А.П. Чуприян. – М.: Академия ГПС МЧС России, 2013. – 312с.</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Теребнев В.В, Моисеев Ю.Н. Пожарная техника: Учебное пособие. Кн. 1.Первичные средства пожаротушения. - Екатеринбург: ООО «Издательство «Калан», 2013</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Теребнев В.В. Пожарная техника: Пожарные машины, устройство и применение. М.: Центр Пропаганды, 2007. 328 с.</w:t>
      </w:r>
    </w:p>
    <w:p w:rsidR="007D5717"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Теребнев В.В. Пожарная техника: Пожарно-техническое вооружение, устройство и применение. М.: Центр Пропаганды, 2007. 328 с.</w:t>
      </w:r>
    </w:p>
    <w:p w:rsidR="00B766B9" w:rsidRPr="00750EAD" w:rsidRDefault="00B766B9" w:rsidP="002C0810">
      <w:pPr>
        <w:widowControl w:val="0"/>
        <w:spacing w:after="0" w:line="240" w:lineRule="auto"/>
        <w:ind w:left="851" w:right="-1" w:hanging="567"/>
        <w:jc w:val="center"/>
        <w:rPr>
          <w:rFonts w:ascii="Times New Roman" w:hAnsi="Times New Roman" w:cs="Times New Roman"/>
          <w:b/>
          <w:sz w:val="28"/>
          <w:szCs w:val="28"/>
        </w:rPr>
      </w:pPr>
    </w:p>
    <w:p w:rsidR="007D5717" w:rsidRPr="00750EAD" w:rsidRDefault="007D5717" w:rsidP="002C0810">
      <w:pPr>
        <w:widowControl w:val="0"/>
        <w:spacing w:after="0" w:line="240" w:lineRule="auto"/>
        <w:ind w:left="851" w:right="-1" w:hanging="567"/>
        <w:jc w:val="center"/>
        <w:rPr>
          <w:rFonts w:ascii="Times New Roman" w:hAnsi="Times New Roman" w:cs="Times New Roman"/>
          <w:b/>
          <w:sz w:val="28"/>
          <w:szCs w:val="28"/>
        </w:rPr>
      </w:pPr>
      <w:r w:rsidRPr="00750EAD">
        <w:rPr>
          <w:rFonts w:ascii="Times New Roman" w:hAnsi="Times New Roman" w:cs="Times New Roman"/>
          <w:b/>
          <w:sz w:val="28"/>
          <w:szCs w:val="28"/>
        </w:rPr>
        <w:t>6.2. Дополнительная литература</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Безбородько М.Д. и др. Пожарная техника. М: Академия Государственной противопожарной службы МЧС России, 2012. 437.</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Преснов А.И. и др., Пожарные автомобили: Учебник водителя пожарного автомобиля.  СПб.,2006.  507 с.</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Степанов К.Н. и др. Пожарная техника. Справочник. М.: ЗАО «Спецтехника», 2003.</w:t>
      </w:r>
    </w:p>
    <w:p w:rsidR="007D5717" w:rsidRPr="00750EAD" w:rsidRDefault="007D5717" w:rsidP="002C0810">
      <w:pPr>
        <w:widowControl w:val="0"/>
        <w:spacing w:after="0" w:line="240" w:lineRule="auto"/>
        <w:ind w:left="851" w:hanging="567"/>
        <w:jc w:val="both"/>
        <w:rPr>
          <w:rFonts w:ascii="Times New Roman" w:hAnsi="Times New Roman" w:cs="Times New Roman"/>
          <w:sz w:val="28"/>
          <w:szCs w:val="28"/>
        </w:rPr>
      </w:pPr>
    </w:p>
    <w:p w:rsidR="007D5717" w:rsidRPr="00750EAD" w:rsidRDefault="007D5717" w:rsidP="002C0810">
      <w:pPr>
        <w:widowControl w:val="0"/>
        <w:spacing w:after="0" w:line="240" w:lineRule="auto"/>
        <w:ind w:left="851" w:right="-1" w:hanging="567"/>
        <w:jc w:val="center"/>
        <w:rPr>
          <w:rFonts w:ascii="Times New Roman" w:hAnsi="Times New Roman" w:cs="Times New Roman"/>
          <w:b/>
          <w:sz w:val="28"/>
          <w:szCs w:val="28"/>
        </w:rPr>
      </w:pPr>
      <w:r w:rsidRPr="00750EAD">
        <w:rPr>
          <w:rFonts w:ascii="Times New Roman" w:hAnsi="Times New Roman" w:cs="Times New Roman"/>
          <w:b/>
          <w:sz w:val="28"/>
          <w:szCs w:val="28"/>
        </w:rPr>
        <w:t>6.3. Нормативные правовые акты и нормативные документы</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Кодекс Российской Федерации об административных правонарушениях от 30.12.2001 № 195-ФЗ.  </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Уголовный кодекс Российской Федерации от 13.06.1996 № 63-ФЗ. </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Федеральный закон от 22.07.2008 № 123-ФЗ «Технический регламент о требованиях пожарной безопасности».</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Федеральный закон от 10.12.1995 № 196-ФЗ «О безопасности дорожного движения».</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Постановление Правительства РФ от 23.10.1993 № 1090 «О Правилах дорожного движения»</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01.10.2020 № 737 «Об утверждении Руководства по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26.12.2018 №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Приказ МЧС РФ от 26.10.2017 № 472 «Об утверждении порядка подготовки личного состава пожарной охраны». </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25 июля 2006 года № 425 «Об утверждении норм табельной положенности ПТВ и АСО для основных и специальных пожарных автомобилей, изготавливаемых с 2006 года».</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ГОСТ Р 53247-2009. Техника пожарная. Пожарные автомобили. Классификация, типы и обозначения;</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ГОСТ Р 53248-2009. Техника пожарная. Пожарные автомобили. Номенклатура показателей;</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ГОСТ Р 52284-2004. Автолестницы пожарные. Общие технические требования. Методы испытаний.</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НПБ 313-2002. Техника пожарная. Мотопомпы пожарные. Общие технические требования. Методы испытаний.</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ГОСТ Р 51057-2001. Техника пожарная. Огнетушители переносные. Общие технические требования. Методы испытания.</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ГОСТ 12.2.047-86. Пожарная техника. Термины и определения.</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НПБ 188-2000 «Автолестницы пожарные. Основные технические требования. Методы испытаний».</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НПБ 181-99. Автоцистерны пожарные и их составляющие.</w:t>
      </w:r>
    </w:p>
    <w:p w:rsidR="00A024C1" w:rsidRPr="00750EAD" w:rsidRDefault="00A024C1" w:rsidP="0032131C">
      <w:pPr>
        <w:widowControl w:val="0"/>
        <w:numPr>
          <w:ilvl w:val="0"/>
          <w:numId w:val="213"/>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НПБ 163-97*. Пожарная техника. Основные пожарные автомобили. Общие технические требования. Методы испытаний.</w:t>
      </w:r>
    </w:p>
    <w:p w:rsidR="002C0810" w:rsidRPr="00750EAD" w:rsidRDefault="002C0810"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Дисциплина 7. Газодымозащитная служба</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A66D44">
      <w:pPr>
        <w:pStyle w:val="a5"/>
        <w:widowControl w:val="0"/>
        <w:numPr>
          <w:ilvl w:val="0"/>
          <w:numId w:val="33"/>
        </w:numPr>
        <w:jc w:val="center"/>
        <w:rPr>
          <w:sz w:val="28"/>
          <w:szCs w:val="28"/>
        </w:rPr>
      </w:pPr>
      <w:r w:rsidRPr="00750EAD">
        <w:rPr>
          <w:b/>
          <w:sz w:val="28"/>
          <w:szCs w:val="28"/>
        </w:rPr>
        <w:t>Цели и задачи освоения дисциплины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Для достижения данной цели предусматривается решение следующих основных задач:</w:t>
      </w:r>
    </w:p>
    <w:p w:rsidR="007D5717" w:rsidRPr="00750EAD" w:rsidRDefault="007D5717" w:rsidP="00B766B9">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отработка и закрепление практических навыков работы в средствах индивидуальной защиты органов дыхания (СИЗОД) с соблюдением требований безопасности, а также технического их обслуживания.</w:t>
      </w:r>
    </w:p>
    <w:p w:rsidR="007D5717" w:rsidRPr="00750EAD" w:rsidRDefault="007D5717" w:rsidP="00B766B9">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изучить основные положения </w:t>
      </w:r>
      <w:r w:rsidR="002C0810" w:rsidRPr="00750EAD">
        <w:rPr>
          <w:rFonts w:ascii="Times New Roman" w:hAnsi="Times New Roman" w:cs="Times New Roman"/>
          <w:sz w:val="28"/>
          <w:szCs w:val="28"/>
        </w:rPr>
        <w:t>документации,</w:t>
      </w:r>
      <w:r w:rsidRPr="00750EAD">
        <w:rPr>
          <w:rFonts w:ascii="Times New Roman" w:hAnsi="Times New Roman" w:cs="Times New Roman"/>
          <w:sz w:val="28"/>
          <w:szCs w:val="28"/>
        </w:rPr>
        <w:t xml:space="preserve"> регламентирующей деятельность газодымозащитной службы подразделений пожарной охраны.</w:t>
      </w:r>
    </w:p>
    <w:p w:rsidR="007D5717" w:rsidRPr="00750EAD" w:rsidRDefault="007D5717" w:rsidP="00B766B9">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освоить методику проведения расчетов параметров работы в СИЗОД;</w:t>
      </w:r>
    </w:p>
    <w:p w:rsidR="007D5717" w:rsidRPr="00750EAD" w:rsidRDefault="007D5717" w:rsidP="00B766B9">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изучить классификацию и назначение средств газодымозащиты, принцип их работы.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A66D44">
      <w:pPr>
        <w:pStyle w:val="a5"/>
        <w:widowControl w:val="0"/>
        <w:numPr>
          <w:ilvl w:val="0"/>
          <w:numId w:val="33"/>
        </w:numPr>
        <w:jc w:val="cente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Изучение дисциплины направлено на формирование следующих профессиональных компетенций:</w:t>
      </w: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3340"/>
        <w:gridCol w:w="3468"/>
      </w:tblGrid>
      <w:tr w:rsidR="007D5717" w:rsidRPr="00750EAD" w:rsidTr="00B766B9">
        <w:trPr>
          <w:tblHeader/>
          <w:jc w:val="center"/>
        </w:trPr>
        <w:tc>
          <w:tcPr>
            <w:tcW w:w="1319"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Код и содержание</w:t>
            </w:r>
            <w:r w:rsidRPr="00750EAD">
              <w:rPr>
                <w:rFonts w:ascii="Times New Roman" w:eastAsia="Calibri" w:hAnsi="Times New Roman" w:cs="Times New Roman"/>
                <w:b/>
                <w:color w:val="92D050"/>
                <w:sz w:val="24"/>
                <w:szCs w:val="24"/>
              </w:rPr>
              <w:t xml:space="preserve"> </w:t>
            </w:r>
            <w:r w:rsidRPr="00750EAD">
              <w:rPr>
                <w:rFonts w:ascii="Times New Roman" w:eastAsia="Calibri" w:hAnsi="Times New Roman" w:cs="Times New Roman"/>
                <w:b/>
                <w:color w:val="92D050"/>
                <w:sz w:val="24"/>
                <w:szCs w:val="24"/>
              </w:rPr>
              <w:br/>
            </w:r>
            <w:r w:rsidRPr="00750EAD">
              <w:rPr>
                <w:rFonts w:ascii="Times New Roman" w:eastAsia="Calibri" w:hAnsi="Times New Roman" w:cs="Times New Roman"/>
                <w:b/>
                <w:sz w:val="24"/>
                <w:szCs w:val="24"/>
              </w:rPr>
              <w:t>компетенции</w:t>
            </w:r>
          </w:p>
        </w:tc>
        <w:tc>
          <w:tcPr>
            <w:tcW w:w="1806"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умения</w:t>
            </w:r>
          </w:p>
        </w:tc>
        <w:tc>
          <w:tcPr>
            <w:tcW w:w="1875"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знания</w:t>
            </w:r>
          </w:p>
        </w:tc>
      </w:tr>
      <w:tr w:rsidR="007D5717" w:rsidRPr="00750EAD" w:rsidTr="00B766B9">
        <w:trPr>
          <w:jc w:val="center"/>
        </w:trPr>
        <w:tc>
          <w:tcPr>
            <w:tcW w:w="1319" w:type="pct"/>
            <w:shd w:val="clear" w:color="auto" w:fill="auto"/>
          </w:tcPr>
          <w:p w:rsidR="007D5717" w:rsidRPr="00750EAD" w:rsidRDefault="007D5717" w:rsidP="00F155CD">
            <w:pPr>
              <w:pStyle w:val="a9"/>
              <w:widowControl w:val="0"/>
              <w:rPr>
                <w:rFonts w:ascii="Times New Roman" w:hAnsi="Times New Roman"/>
                <w:snapToGrid w:val="0"/>
                <w:sz w:val="24"/>
                <w:szCs w:val="24"/>
              </w:rPr>
            </w:pPr>
            <w:r w:rsidRPr="00750EAD">
              <w:rPr>
                <w:rFonts w:ascii="Times New Roman" w:hAnsi="Times New Roman"/>
                <w:sz w:val="24"/>
                <w:szCs w:val="24"/>
              </w:rPr>
              <w:t>ПК-1</w:t>
            </w:r>
            <w:r w:rsidRPr="00750EAD">
              <w:rPr>
                <w:rFonts w:ascii="Times New Roman" w:hAnsi="Times New Roman"/>
                <w:snapToGrid w:val="0"/>
                <w:sz w:val="24"/>
                <w:szCs w:val="24"/>
              </w:rPr>
              <w:t xml:space="preserve"> </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во время несения суточного дежурства в расположении части</w:t>
            </w:r>
          </w:p>
        </w:tc>
        <w:tc>
          <w:tcPr>
            <w:tcW w:w="180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Планировать и осуществлять мероприятия, вести документацию согласно специализации караула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 xml:space="preserve">Организовывать работы по проверке работоспособности средств индивидуальной защиты органов дыхания и </w:t>
            </w:r>
            <w:r w:rsidR="002C0810" w:rsidRPr="00750EAD">
              <w:rPr>
                <w:rFonts w:ascii="Times New Roman" w:hAnsi="Times New Roman"/>
                <w:sz w:val="24"/>
                <w:szCs w:val="24"/>
              </w:rPr>
              <w:t>зрения (</w:t>
            </w:r>
            <w:r w:rsidRPr="00750EAD">
              <w:rPr>
                <w:rFonts w:ascii="Times New Roman" w:hAnsi="Times New Roman"/>
                <w:sz w:val="24"/>
                <w:szCs w:val="24"/>
              </w:rPr>
              <w:t>далее -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Осуществлять контроль за действиями личного состава по приемке и передаче закрепленных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Проверять работоспособность закрепленных за отделением пожарной охраны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и выполнять проведение технического обслуживания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Вести учетную документацию по обслуживанию СИЗОД</w:t>
            </w:r>
          </w:p>
        </w:tc>
        <w:tc>
          <w:tcPr>
            <w:tcW w:w="187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Тактико-технические характеристики изолирующих противогазов личного состава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нормативные требования, инструкции по техническому обслуживанию и эксплуатации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Характеристики СИЗОД, порядок и правила их применения</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r w:rsidR="007D5717" w:rsidRPr="00750EAD" w:rsidTr="00B766B9">
        <w:trPr>
          <w:jc w:val="center"/>
        </w:trPr>
        <w:tc>
          <w:tcPr>
            <w:tcW w:w="1319"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ПК-2</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Организация профессиональной подготовки личного состава отделения дежурного караула</w:t>
            </w:r>
          </w:p>
        </w:tc>
        <w:tc>
          <w:tcPr>
            <w:tcW w:w="180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и проводить в группе занятия по применению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Проводить тренировки в СИЗОД на свежем воздухе и в зоне с непригодной для дыхания средой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отработку и выполнение (сдачу) нормативов с использованием и без использования СИЗОД и специальной защитной одежды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Контролировать уровень адаптации личного состава к физическим нагрузкам в условиях теплового воздействия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содержание СИЗОД, закрепленных за личным составом отделения, в исправном состоянии</w:t>
            </w:r>
          </w:p>
        </w:tc>
        <w:tc>
          <w:tcPr>
            <w:tcW w:w="187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пользования, устройство и способы применения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проведении занятий по профессиональной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Материальная часть закрепленных СИЗОД, правила их эксплуатации и приемы технического обслуживания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Перечень нормативов, отрабатываемых газодымозащитниками без использования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Перечень нормативов, отрабатываемых газодымозащитниками с использованием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Нормативная документация по вопросам газодымозащитной службы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Нормативы по радиационной, химической и биологической защите</w:t>
            </w:r>
          </w:p>
        </w:tc>
      </w:tr>
      <w:tr w:rsidR="007D5717" w:rsidRPr="00750EAD" w:rsidTr="00B766B9">
        <w:trPr>
          <w:jc w:val="center"/>
        </w:trPr>
        <w:tc>
          <w:tcPr>
            <w:tcW w:w="1319"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ПК-3</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color w:val="000000"/>
                <w:sz w:val="24"/>
                <w:szCs w:val="24"/>
                <w:lang w:bidi="ru-RU"/>
              </w:rPr>
              <w:t>Постановка задач, контроль и выполнение действий, связанных со сбором и следованием к месту вызова, в составе отделения дежурного караула</w:t>
            </w:r>
          </w:p>
        </w:tc>
        <w:tc>
          <w:tcPr>
            <w:tcW w:w="180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содержание боевой одежды пожарного, СИЗОД, закрепленных за отделением, в исправном состоянии</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c>
          <w:tcPr>
            <w:tcW w:w="187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Нормативные правовые акты, регулирующие деятельность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Устройство, правила использования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Табель боевого расчета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выполнении действий по тушению пожара с применением СИЗОД</w:t>
            </w:r>
          </w:p>
        </w:tc>
      </w:tr>
      <w:tr w:rsidR="007D5717" w:rsidRPr="00750EAD" w:rsidTr="00B766B9">
        <w:trPr>
          <w:jc w:val="center"/>
        </w:trPr>
        <w:tc>
          <w:tcPr>
            <w:tcW w:w="1319"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ПК-4</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при тушении пожара и проведении аварийно-спасательных работ</w:t>
            </w:r>
          </w:p>
        </w:tc>
        <w:tc>
          <w:tcPr>
            <w:tcW w:w="1806"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действия личного состава отделения по приведению в состояние готовности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Принимать решение об использовании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мероприятия по обеспечению безопасности работ, защите личного состава от опасных факторов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Выбирать оснащение звена ГДЗС в зависимости от ситуации при тушении пожаров и проведении аварийно-спасательных работ</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Выполнять обязанности командира звена ГДЗС</w:t>
            </w:r>
          </w:p>
        </w:tc>
        <w:tc>
          <w:tcPr>
            <w:tcW w:w="1875"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Способы проведения разведки на месте пожара с применением СИЗОД, обязанности ведущих разведку, меры безопасности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тушении пожара с применением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проведения аварийно-спасательных работ при тушении пожаров с использованием СИЗ органов дыхания и зрения в непригодной для дыхания среде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ведения радиосвязи, порядок радиообмена звена ГДЗС</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bl>
    <w:p w:rsidR="007D5717" w:rsidRDefault="007D5717" w:rsidP="00F155CD">
      <w:pPr>
        <w:widowControl w:val="0"/>
        <w:spacing w:after="0" w:line="240" w:lineRule="auto"/>
        <w:jc w:val="center"/>
        <w:rPr>
          <w:rFonts w:ascii="Times New Roman" w:hAnsi="Times New Roman" w:cs="Times New Roman"/>
          <w:b/>
          <w:bCs/>
          <w:sz w:val="28"/>
          <w:szCs w:val="28"/>
        </w:rPr>
      </w:pPr>
    </w:p>
    <w:p w:rsidR="00B0414C" w:rsidRDefault="00B0414C"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A66D44">
      <w:pPr>
        <w:pStyle w:val="a5"/>
        <w:widowControl w:val="0"/>
        <w:numPr>
          <w:ilvl w:val="0"/>
          <w:numId w:val="33"/>
        </w:numPr>
        <w:jc w:val="center"/>
        <w:rPr>
          <w:b/>
          <w:sz w:val="28"/>
          <w:szCs w:val="28"/>
        </w:rPr>
      </w:pPr>
      <w:r w:rsidRPr="00750EAD">
        <w:rPr>
          <w:b/>
          <w:sz w:val="28"/>
          <w:szCs w:val="28"/>
        </w:rPr>
        <w:t>Содержание дисциплины</w:t>
      </w: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521"/>
        <w:gridCol w:w="532"/>
        <w:gridCol w:w="534"/>
        <w:gridCol w:w="534"/>
        <w:gridCol w:w="671"/>
        <w:gridCol w:w="854"/>
        <w:gridCol w:w="906"/>
      </w:tblGrid>
      <w:tr w:rsidR="007D5717" w:rsidRPr="00750EAD" w:rsidTr="00D35434">
        <w:trPr>
          <w:cantSplit/>
          <w:trHeight w:val="329"/>
          <w:jc w:val="center"/>
        </w:trPr>
        <w:tc>
          <w:tcPr>
            <w:tcW w:w="373"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446" w:type="pct"/>
            <w:vMerge w:val="restart"/>
            <w:vAlign w:val="center"/>
          </w:tcPr>
          <w:p w:rsidR="007D5717" w:rsidRPr="00750EAD" w:rsidRDefault="007D5717" w:rsidP="002C3EBC">
            <w:pPr>
              <w:widowControl w:val="0"/>
              <w:spacing w:after="0" w:line="240" w:lineRule="auto"/>
              <w:jc w:val="center"/>
              <w:rPr>
                <w:rFonts w:ascii="Times New Roman" w:eastAsia="Calibri" w:hAnsi="Times New Roman" w:cs="Times New Roman"/>
                <w:sz w:val="24"/>
                <w:szCs w:val="24"/>
              </w:rPr>
            </w:pPr>
          </w:p>
          <w:p w:rsidR="007D5717" w:rsidRPr="00750EAD" w:rsidRDefault="007D5717" w:rsidP="002C3EBC">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2C3EBC">
            <w:pPr>
              <w:widowControl w:val="0"/>
              <w:spacing w:after="0" w:line="240" w:lineRule="auto"/>
              <w:jc w:val="center"/>
              <w:rPr>
                <w:rFonts w:ascii="Times New Roman" w:eastAsia="Calibri" w:hAnsi="Times New Roman" w:cs="Times New Roman"/>
                <w:sz w:val="24"/>
                <w:szCs w:val="24"/>
              </w:rPr>
            </w:pPr>
          </w:p>
        </w:tc>
        <w:tc>
          <w:tcPr>
            <w:tcW w:w="2181"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D35434">
        <w:trPr>
          <w:cantSplit/>
          <w:trHeight w:val="195"/>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3"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D35434">
        <w:trPr>
          <w:cantSplit/>
          <w:trHeight w:val="2503"/>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9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D35434">
        <w:trPr>
          <w:trHeight w:val="181"/>
          <w:jc w:val="center"/>
        </w:trPr>
        <w:tc>
          <w:tcPr>
            <w:tcW w:w="373" w:type="pct"/>
            <w:vAlign w:val="center"/>
          </w:tcPr>
          <w:p w:rsidR="007D5717" w:rsidRPr="00750EAD" w:rsidRDefault="007D5717" w:rsidP="00A66D44">
            <w:pPr>
              <w:widowControl w:val="0"/>
              <w:numPr>
                <w:ilvl w:val="0"/>
                <w:numId w:val="34"/>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Совершенствование ГДЗС в подразделениях пожарной охраны</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A66D44">
            <w:pPr>
              <w:widowControl w:val="0"/>
              <w:numPr>
                <w:ilvl w:val="0"/>
                <w:numId w:val="34"/>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технического обслуживания СИЗОД.</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A66D44">
            <w:pPr>
              <w:widowControl w:val="0"/>
              <w:numPr>
                <w:ilvl w:val="0"/>
                <w:numId w:val="34"/>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занятий с отделением по проведению расчетов параметров работы в СИЗОД.</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A66D44">
            <w:pPr>
              <w:widowControl w:val="0"/>
              <w:numPr>
                <w:ilvl w:val="0"/>
                <w:numId w:val="34"/>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Обязанности и права командира звена ГДЗС.</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A66D44">
            <w:pPr>
              <w:widowControl w:val="0"/>
              <w:numPr>
                <w:ilvl w:val="0"/>
                <w:numId w:val="34"/>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тренировок газодымозащитников на свежем воздухе.</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A66D44">
            <w:pPr>
              <w:widowControl w:val="0"/>
              <w:numPr>
                <w:ilvl w:val="0"/>
                <w:numId w:val="34"/>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тренировок газодымозащитников в теплодымокамере.</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A66D44">
            <w:pPr>
              <w:widowControl w:val="0"/>
              <w:numPr>
                <w:ilvl w:val="0"/>
                <w:numId w:val="34"/>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проведения занятий с отделением по радиационной, химической и биологической защите</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19" w:type="pct"/>
            <w:gridSpan w:val="2"/>
            <w:vAlign w:val="center"/>
          </w:tcPr>
          <w:p w:rsidR="007D5717" w:rsidRPr="00750EAD" w:rsidRDefault="007D5717" w:rsidP="00F155CD">
            <w:pPr>
              <w:widowControl w:val="0"/>
              <w:spacing w:after="0" w:line="240" w:lineRule="auto"/>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аттестация (зачет)</w:t>
            </w:r>
          </w:p>
        </w:tc>
        <w:tc>
          <w:tcPr>
            <w:tcW w:w="288" w:type="pct"/>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r>
      <w:tr w:rsidR="007D5717" w:rsidRPr="00750EAD" w:rsidTr="00D35434">
        <w:trPr>
          <w:trHeight w:val="181"/>
          <w:jc w:val="center"/>
        </w:trPr>
        <w:tc>
          <w:tcPr>
            <w:tcW w:w="2819" w:type="pct"/>
            <w:gridSpan w:val="2"/>
            <w:vAlign w:val="center"/>
          </w:tcPr>
          <w:p w:rsidR="007D5717" w:rsidRPr="00750EAD" w:rsidRDefault="007D5717" w:rsidP="00F155CD">
            <w:pPr>
              <w:widowControl w:val="0"/>
              <w:spacing w:after="0" w:line="240" w:lineRule="auto"/>
              <w:rPr>
                <w:rFonts w:ascii="Times New Roman" w:eastAsia="Calibri" w:hAnsi="Times New Roman" w:cs="Times New Roman"/>
                <w:b/>
                <w:sz w:val="24"/>
                <w:szCs w:val="24"/>
              </w:rPr>
            </w:pPr>
            <w:r w:rsidRPr="00750EAD">
              <w:rPr>
                <w:rFonts w:ascii="Times New Roman" w:eastAsia="Calibri" w:hAnsi="Times New Roman" w:cs="Times New Roman"/>
                <w:b/>
                <w:sz w:val="24"/>
                <w:szCs w:val="24"/>
              </w:rPr>
              <w:t>Итого по дисциплине</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26</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w:t>
            </w:r>
          </w:p>
        </w:tc>
        <w:tc>
          <w:tcPr>
            <w:tcW w:w="363"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18</w:t>
            </w: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hAnsi="Times New Roman" w:cs="Times New Roman"/>
                <w:b/>
                <w:sz w:val="24"/>
                <w:szCs w:val="24"/>
              </w:rPr>
              <w:t>4</w:t>
            </w:r>
          </w:p>
        </w:tc>
      </w:tr>
    </w:tbl>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4. Описание содержания разделов и тем</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B0414C">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b/>
          <w:sz w:val="28"/>
          <w:szCs w:val="28"/>
        </w:rPr>
        <w:t>Тема 1. Совершенствование ГДЗС в подразделениях пожарной охраны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История развития газодымозащитной службы в пожарной охране. Требования Технического регламента о требованиях пожарной безопасности к СИЗОД. Классификация и развитие СИЗОД.</w:t>
      </w:r>
      <w:r w:rsidRPr="00750EAD">
        <w:rPr>
          <w:rFonts w:ascii="Times New Roman" w:hAnsi="Times New Roman" w:cs="Times New Roman"/>
          <w:sz w:val="28"/>
          <w:szCs w:val="28"/>
        </w:rPr>
        <w:t xml:space="preserve"> </w:t>
      </w:r>
      <w:r w:rsidRPr="00750EAD">
        <w:rPr>
          <w:rFonts w:ascii="Times New Roman" w:eastAsia="Calibri" w:hAnsi="Times New Roman" w:cs="Times New Roman"/>
          <w:sz w:val="28"/>
          <w:szCs w:val="28"/>
          <w:lang w:eastAsia="en-US"/>
        </w:rPr>
        <w:t>Совершенствование технических характеристик современных образцов средств индивидуальной защиты органов дыхания.</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2. Организация технического обслуживание СИЗОД.</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Организация и контроль проведения личным составом отделения технического обслуживания СИЗОД.</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Приборы и приспособления необходимые для проведения проверок. Правила проверок и их последовательность. Порядок оформления результатов проверок.</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Возможные неисправности при проведении проверок № 1 дыхательного аппарата и кислородно-изолирующего противогаза. Признаки, причины и способы их устранения.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Возможные повреждения во время работы. Устранение повреждений.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Отработка приёмов проведения проверок СИЗОД: рабочей и проверки № 1. Оформление результатов проверок. Практическая отработка способов устранения неисправностей СИЗОД.</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3. Организация занятий с отделением по проведению расчетов параметров работы в СИЗОД.</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Расчет контрольного давления воздуха (кислорода), при котором звену ГДЗС необходимо прекратить выполнение работы в непригодной для </w:t>
      </w:r>
      <w:r w:rsidR="002C0810" w:rsidRPr="00750EAD">
        <w:rPr>
          <w:rFonts w:ascii="Times New Roman" w:hAnsi="Times New Roman" w:cs="Times New Roman"/>
          <w:sz w:val="28"/>
          <w:szCs w:val="28"/>
        </w:rPr>
        <w:t>дыхания среде</w:t>
      </w:r>
      <w:r w:rsidRPr="00750EAD">
        <w:rPr>
          <w:rFonts w:ascii="Times New Roman" w:hAnsi="Times New Roman" w:cs="Times New Roman"/>
          <w:sz w:val="28"/>
          <w:szCs w:val="28"/>
        </w:rPr>
        <w:t xml:space="preserve"> и выходить на свежий воздух. Расчет времени работы звена ГДЗС у очага пожара и общего времени работы в непригодной для дыхания среде. </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4. Обязанности и права командира звена ГДЗС.</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Обязанности и состав звена ГДЗС. Роль и место командира звена ГДЗС при работе звена в НДС</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Обязанности личного состава по соблюдению мер безопасности при работе в СИЗОД.</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Организация звена ГДЗС, снаряжение членов звена ГДЗС.</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Недопустимость применения неисправных СИЗОД. Правила включения в СИЗОД. Порядок следования звена к месту работы и обратно. Работа газодымозащитников в условиях сильного задымления, высокой и низкой температурах, взрывоопасных концентраций, химически-агрессивной среде. Работа ГДЗС в зданиях повышенной этажности, тоннелях метро, трюмах кораблей и подвалах сложной планировки. Контроль за расходом воздуха. Действия личного состава при потере сознания одним из членов звена и при обнаружении пострадавшего. Порядок выключения из СИЗОД. Смена звеньев. Организация поста безопасности ГДЗС, обязанности постового на посту безопасности. Организация КПП ГДЗС, резерва звеньев ГДЗС.</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5. Организация тренировок газодымозащитников на свежем воздухе.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подготовки и проведения занятий с личным составом отделения по применению СИЗОД на свежем воздухе (тренировка газодымозащитников на свежем воздухе).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Закрепление СИЗОД за газодымозащитником, надевание, снятие, укладка. Отработка навыков в ходе выполнения упражнений по командам: – «аппараты надеть», (надевание СИЗОД и подгонка подвесной системы), – «в аппараты включись» (надевание и подгонка лицевых частей), – «звено ГДЗС аппараты проверь» (проведение рабочей проверки), – «из аппаратов выключись».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Тренировка газодымозащитников на свежем воздухе. Отработка упражнений для формирования и поддержания высокой работоспособности, развитие внимания и оперативного мышления. Особенности дыхания газодымозащитника при выполнении работ легкой, средней и тяжелой степени тяжести. Контроль за правильным дыханием газодымозащитника в СИЗОД.</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продвижения, контроль за работой СИЗОД, взаимодействие с постовым на посту безопасности, контроль за самочувствием. Проведение проверок СИЗОД.</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Выполнение специальных профессионально-прикладных физических упражнений: с рукавной линией, с ручными пожарными лестницами, со спасательной веревкой, переноска «пострадавших».</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Отработка обязанностей командира звена ГДЗС.</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6. Организация тренировок газодымозащитников в теплодымокамере.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Порядок подготовки и проведения занятий с личным составом отделения в теплодымокамере (тренировока газодымозащитников в ТДК). Назначение теплодымокамеры и </w:t>
      </w:r>
      <w:r w:rsidR="002C0810" w:rsidRPr="00750EAD">
        <w:rPr>
          <w:rFonts w:ascii="Times New Roman" w:hAnsi="Times New Roman" w:cs="Times New Roman"/>
          <w:sz w:val="28"/>
          <w:szCs w:val="28"/>
        </w:rPr>
        <w:t>требования,</w:t>
      </w:r>
      <w:r w:rsidRPr="00750EAD">
        <w:rPr>
          <w:rFonts w:ascii="Times New Roman" w:hAnsi="Times New Roman" w:cs="Times New Roman"/>
          <w:sz w:val="28"/>
          <w:szCs w:val="28"/>
        </w:rPr>
        <w:t xml:space="preserve"> предъявляемые к ней. Помещение теплодымокамеры, конструктивные особенности и планировка.</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Оборудование теплодымокамеры. Требования Правил охраны труда при проведении занятий.</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организации разведки с целью обнаружения «очага пожара», отключения электроснабжения объекта и ликвидации «утечки газа» из трубопровода. Порядок чередования работы и отдыха. Контроль самочувствия.</w:t>
      </w:r>
    </w:p>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7. Организация проведения занятий с отделением по радиационной, химической и биологической защите.</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подготовки и проведения занятий с личным составом отделения по отработке нормативов по радиационной, химической и биологической защите. Требования безопасности при проведении занятий.</w:t>
      </w:r>
    </w:p>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sz w:val="28"/>
          <w:szCs w:val="28"/>
        </w:rPr>
      </w:pPr>
      <w:r w:rsidRPr="00750EAD">
        <w:rPr>
          <w:rFonts w:ascii="Times New Roman" w:hAnsi="Times New Roman" w:cs="Times New Roman"/>
          <w:b/>
          <w:bCs/>
          <w:sz w:val="28"/>
          <w:szCs w:val="28"/>
        </w:rPr>
        <w:t>5. Вопросы для подготовки к промежуточной аттестации</w:t>
      </w:r>
    </w:p>
    <w:p w:rsidR="007D5717" w:rsidRPr="00750EAD" w:rsidRDefault="007D5717" w:rsidP="00F155CD">
      <w:pPr>
        <w:widowControl w:val="0"/>
        <w:spacing w:after="0" w:line="240" w:lineRule="auto"/>
        <w:jc w:val="both"/>
        <w:rPr>
          <w:rFonts w:ascii="Times New Roman" w:hAnsi="Times New Roman" w:cs="Times New Roman"/>
          <w:sz w:val="28"/>
          <w:szCs w:val="28"/>
        </w:rPr>
      </w:pP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История развития газодымозащитной службы в пожарной охране.</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Требования Технического регламента о требованиях пожарной безопасности к СИЗОД.</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Совершенствование технических характеристик современных образцов средств индивидуальной защиты органов дыхания.</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Рабочая проверка. Проверка № 1: назначение проверки и сроки проведения. Правила проверки и ее последовательность.</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b/>
          <w:sz w:val="28"/>
          <w:szCs w:val="28"/>
        </w:rPr>
      </w:pPr>
      <w:r w:rsidRPr="00750EAD">
        <w:rPr>
          <w:rFonts w:ascii="Times New Roman" w:hAnsi="Times New Roman"/>
          <w:sz w:val="28"/>
          <w:szCs w:val="28"/>
        </w:rPr>
        <w:t xml:space="preserve">Проверка № 2: назначение и сроки проверки. Приборы и приспособления необходимые для проведения проверки. </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 xml:space="preserve">Возможные неисправности при проведении проверок № 1 дыхательного аппарата и кислородно-изолирующего противогаза. </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 xml:space="preserve">Расчет контрольного давления воздуха (кислорода), при котором звену    ГДЗС необходимо прекратить выполнение работы в непригодной для дыхания среде и выходить на свежий воздух. </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 xml:space="preserve">Расчет времени работы звена ГДЗС у очага пожара и общего времени работы в непригодной для дыхания среде. </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 xml:space="preserve">Порядок допуска личного состава к работе в СИЗОД. </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Обязанности личного состава по соблюдению мер безопасности при работе в СИЗОД.</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Организация звена ГДЗС, снаряжение членов звена ГДЗС.</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 xml:space="preserve">Закрепление СИЗОД за газодымозащитником, надевание, снятие, укладка. </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Порядок продвижения, контроль за работой СИЗОД, взаимодействие с постовым на посту безопасности, контроль за самочувствием. Проведение проверки рабочей и № 1.</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 xml:space="preserve">Тренировка газодымозащитников на свежем воздухе. </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 xml:space="preserve">Назначение теплодымокамеры и </w:t>
      </w:r>
      <w:r w:rsidR="002C0810" w:rsidRPr="00750EAD">
        <w:rPr>
          <w:rFonts w:ascii="Times New Roman" w:hAnsi="Times New Roman"/>
          <w:sz w:val="28"/>
          <w:szCs w:val="28"/>
        </w:rPr>
        <w:t>требования,</w:t>
      </w:r>
      <w:r w:rsidRPr="00750EAD">
        <w:rPr>
          <w:rFonts w:ascii="Times New Roman" w:hAnsi="Times New Roman"/>
          <w:sz w:val="28"/>
          <w:szCs w:val="28"/>
        </w:rPr>
        <w:t xml:space="preserve"> предъявляемые к ней. </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 xml:space="preserve">Оборудование теплодымокамеры. </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Требования Правил охраны труда при проведении занятий.</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Порядок организации разведки с целью обнаружения «очага пожара».</w:t>
      </w:r>
    </w:p>
    <w:p w:rsidR="007D5717" w:rsidRPr="00750EAD" w:rsidRDefault="007D5717" w:rsidP="00A66D44">
      <w:pPr>
        <w:pStyle w:val="a9"/>
        <w:widowControl w:val="0"/>
        <w:numPr>
          <w:ilvl w:val="0"/>
          <w:numId w:val="47"/>
        </w:numPr>
        <w:tabs>
          <w:tab w:val="left" w:pos="1134"/>
        </w:tabs>
        <w:ind w:left="993" w:hanging="567"/>
        <w:jc w:val="both"/>
        <w:rPr>
          <w:rFonts w:ascii="Times New Roman" w:hAnsi="Times New Roman"/>
          <w:sz w:val="28"/>
          <w:szCs w:val="28"/>
        </w:rPr>
      </w:pPr>
      <w:r w:rsidRPr="00750EAD">
        <w:rPr>
          <w:rFonts w:ascii="Times New Roman" w:hAnsi="Times New Roman"/>
          <w:sz w:val="28"/>
          <w:szCs w:val="28"/>
        </w:rPr>
        <w:t>Радиационная, химическая и биологическая защита личного состава</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Перечень основной и дополнительной учебной литературы</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6.1. Основная литература</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Грачев В.А., Собурь С.С. Средства индивидуальной защиты органов дыхания: Учебное пособие. Изд. 2-е.  М.: ПожКнига, 2012. 190 с.</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Методические указания по проведению расчетов параметров работы в средствах индивидуальной защиты органов дыхания и зрения. Москва 2013г.</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Организация, управление и оборудование газодымозащитной службы: учебное пособие / В.Т. Аверьянов и др.; ред. В.С. Артамонов. - СПб.: СПбУ ГПС МЧС России, 2011. – 240с.</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Организационно методические указания по подготовке территориальных органов МЧС России, спасательных воинских формирований МЧС России, подразделений федеральной противопожарной службы Государственной противопожарной службы, аварийно-спасательных и поисково-спасательных формирований, военизированных горноспасательных частей, подразделений Государственной инспекции по маломерным судам, образовательных, научно-исследовательских и иных учреждений и организаций, находящихся в ведении МЧС России,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2021 год. Москва 2020г.</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Эксплуатация СИЗОД: Учебное пособие / Гармашов Д.А., Вахлеев А.В., Симоненко А.С. ФГБОУ ВО Сибирская пожарно-спасательная академия ГПС МЧС России. - Железногорск, 2019. - 44с.</w:t>
      </w:r>
    </w:p>
    <w:p w:rsidR="007D5717" w:rsidRPr="00750EAD" w:rsidRDefault="007D5717" w:rsidP="002C0810">
      <w:pPr>
        <w:widowControl w:val="0"/>
        <w:spacing w:after="0" w:line="240" w:lineRule="auto"/>
        <w:ind w:left="993" w:hanging="426"/>
        <w:jc w:val="both"/>
        <w:rPr>
          <w:rFonts w:ascii="Times New Roman" w:hAnsi="Times New Roman" w:cs="Times New Roman"/>
          <w:sz w:val="28"/>
          <w:szCs w:val="28"/>
        </w:rPr>
      </w:pPr>
    </w:p>
    <w:p w:rsidR="007D5717" w:rsidRPr="00750EAD" w:rsidRDefault="007D5717" w:rsidP="002C0810">
      <w:pPr>
        <w:widowControl w:val="0"/>
        <w:spacing w:after="0" w:line="240" w:lineRule="auto"/>
        <w:ind w:left="993" w:right="-1" w:hanging="426"/>
        <w:jc w:val="center"/>
        <w:rPr>
          <w:rFonts w:ascii="Times New Roman" w:hAnsi="Times New Roman" w:cs="Times New Roman"/>
          <w:b/>
          <w:sz w:val="28"/>
          <w:szCs w:val="28"/>
        </w:rPr>
      </w:pPr>
      <w:r w:rsidRPr="00750EAD">
        <w:rPr>
          <w:rFonts w:ascii="Times New Roman" w:hAnsi="Times New Roman" w:cs="Times New Roman"/>
          <w:b/>
          <w:sz w:val="28"/>
          <w:szCs w:val="28"/>
        </w:rPr>
        <w:t>6.2. Дополнительная литература</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Аппарат дыхательный со сжатым воздухом для пожарных ПТС «Профи». Руководство по эксплуатации ПТС 11.00.00.000.РЭ.</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Аппарат дыхательный АП «Омега». Руководство по эксплуатации 9В2.930.393.РЭ.</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Аппарат дыхательный со сжатым воздухом для пожарных ПТС+90D «Базис». Руководство по эксплуатации ПТС+90D.00.00.000.РЭ.</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Аппарат дыхательный АП-98-7К. Руководство по эксплуатации 9В2.930.387.РЭ.</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Аппарат дыхательный АП «Север». Руководство по эксплуатации 9В2.930.396.РЭ.</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Грачев В.А., Теребнев В.В., Поповский Д.В. Газодымозащитная служба: Учебно-методическое пособие. – Изд.2-е. –М., 2009. -330 с.</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ГрачевВ.А., С.В. Собурь. Справочник. СИЗОД. М:2004г.</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Сверчков Ю.М. Учебное пособие. Организация ГДЗС на пожарах. М:2005г.</w:t>
      </w:r>
    </w:p>
    <w:p w:rsidR="007D5717" w:rsidRPr="00750EAD" w:rsidRDefault="007D5717" w:rsidP="003B5278">
      <w:pPr>
        <w:widowControl w:val="0"/>
        <w:spacing w:after="0" w:line="240" w:lineRule="auto"/>
        <w:ind w:left="709"/>
        <w:jc w:val="both"/>
        <w:rPr>
          <w:rFonts w:ascii="Times New Roman" w:eastAsia="Calibri" w:hAnsi="Times New Roman" w:cs="Times New Roman"/>
          <w:sz w:val="28"/>
          <w:szCs w:val="28"/>
        </w:rPr>
      </w:pPr>
    </w:p>
    <w:p w:rsidR="007D5717" w:rsidRPr="00750EAD" w:rsidRDefault="007D5717" w:rsidP="002C0810">
      <w:pPr>
        <w:widowControl w:val="0"/>
        <w:spacing w:after="0" w:line="240" w:lineRule="auto"/>
        <w:ind w:left="993" w:right="-1" w:hanging="426"/>
        <w:jc w:val="center"/>
        <w:rPr>
          <w:rFonts w:ascii="Times New Roman" w:hAnsi="Times New Roman" w:cs="Times New Roman"/>
          <w:b/>
          <w:sz w:val="28"/>
          <w:szCs w:val="28"/>
        </w:rPr>
      </w:pPr>
      <w:r w:rsidRPr="00750EAD">
        <w:rPr>
          <w:rFonts w:ascii="Times New Roman" w:hAnsi="Times New Roman" w:cs="Times New Roman"/>
          <w:b/>
          <w:sz w:val="28"/>
          <w:szCs w:val="28"/>
        </w:rPr>
        <w:t>6.3. Нормативные правовые акты и нормативные документы</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Федеральный закон от 21 декабря </w:t>
      </w:r>
      <w:smartTag w:uri="urn:schemas-microsoft-com:office:smarttags" w:element="metricconverter">
        <w:smartTagPr>
          <w:attr w:name="ProductID" w:val="1994 г"/>
        </w:smartTagPr>
        <w:r w:rsidRPr="00750EAD">
          <w:rPr>
            <w:rFonts w:ascii="Times New Roman" w:eastAsia="Calibri" w:hAnsi="Times New Roman" w:cs="Times New Roman"/>
            <w:sz w:val="28"/>
            <w:szCs w:val="28"/>
          </w:rPr>
          <w:t>1994 г</w:t>
        </w:r>
      </w:smartTag>
      <w:r w:rsidRPr="00750EAD">
        <w:rPr>
          <w:rFonts w:ascii="Times New Roman" w:eastAsia="Calibri" w:hAnsi="Times New Roman" w:cs="Times New Roman"/>
          <w:sz w:val="28"/>
          <w:szCs w:val="28"/>
        </w:rPr>
        <w:t>. № 69-ФЗ «О пожарной безопасности» (с изменениями).</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Федеральный закон от 22 июля 2008 года № 123-ФЗ «Технический регламент о требованиях пожарной безопасности».</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09 января 2013 года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21.04.2016 № 204 «О техническом обслуживании, ремонте и хранении СИЗОД».</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28.06.2006 г. № 478 «О дополнительных мерах по вопросам организации тушения пожаров и деятельности газодымозащитной службы».</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16 октября 2017 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РФ от 26.10.2017 № 472 "Об утверждении порядка подготовки личного состава пожарной охраны" (Зарегистрировано в Минюсте РФ 12.02.2018 № 50008).</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Ростехнадзора от 25.03.2014 № 116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(Зарегистрировано в Минюсте России 19.05.2014 № 32326).</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ГУМЧС России по Красноярскому краю от 13.07.2018 № 423 «Об утверждении инструкции по организации деятельности ГДЗС в подразделениях ФПС Главного управления МЧС России по Красноярскому краю.</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ГОСТ Р 53258-2019. Техника пожарная. Баллоны малолитражные для аппаратов дыхательных и самоспасателей со сжатым воздухом. Общие технические требования. Методы испытаний.</w:t>
      </w:r>
    </w:p>
    <w:p w:rsidR="00A024C1" w:rsidRPr="00750EAD"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ГОСТ Р 53257-2019. Техника пожарная. Лицевые части средств индивидуальной защиты органов дыхания. Общие технические требования. Методы испытаний.</w:t>
      </w:r>
    </w:p>
    <w:p w:rsidR="00A024C1" w:rsidRDefault="00A024C1" w:rsidP="0032131C">
      <w:pPr>
        <w:widowControl w:val="0"/>
        <w:numPr>
          <w:ilvl w:val="0"/>
          <w:numId w:val="2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ГОСТ Р 58446-2019. Техника пожарная. Комплект снаряжения для оснащения личного состава звена газодымозащитной службы. Общие технические требования. Методы испытаний.</w:t>
      </w:r>
    </w:p>
    <w:p w:rsidR="00B0414C" w:rsidRPr="00750EAD" w:rsidRDefault="00B0414C" w:rsidP="00B0414C">
      <w:pPr>
        <w:widowControl w:val="0"/>
        <w:spacing w:after="0" w:line="240" w:lineRule="auto"/>
        <w:ind w:left="709"/>
        <w:jc w:val="both"/>
        <w:rPr>
          <w:rFonts w:ascii="Times New Roman" w:eastAsia="Calibri" w:hAnsi="Times New Roman" w:cs="Times New Roman"/>
          <w:sz w:val="28"/>
          <w:szCs w:val="28"/>
        </w:rPr>
      </w:pPr>
    </w:p>
    <w:p w:rsidR="007D5717"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Дисциплина 8. Пожарно-строевая подготовка</w:t>
      </w:r>
    </w:p>
    <w:p w:rsidR="00B0414C" w:rsidRPr="00750EAD" w:rsidRDefault="00B0414C"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A66D44">
      <w:pPr>
        <w:pStyle w:val="a5"/>
        <w:widowControl w:val="0"/>
        <w:numPr>
          <w:ilvl w:val="3"/>
          <w:numId w:val="35"/>
        </w:numPr>
        <w:rPr>
          <w:sz w:val="28"/>
          <w:szCs w:val="28"/>
        </w:rPr>
      </w:pPr>
      <w:r w:rsidRPr="00750EAD">
        <w:rPr>
          <w:b/>
          <w:sz w:val="28"/>
          <w:szCs w:val="28"/>
        </w:rPr>
        <w:t>Цели и задачи освоения дисциплины</w:t>
      </w:r>
    </w:p>
    <w:p w:rsidR="007D5717" w:rsidRPr="00750EAD" w:rsidRDefault="007D5717" w:rsidP="00F155CD">
      <w:pPr>
        <w:widowControl w:val="0"/>
        <w:spacing w:after="0" w:line="240" w:lineRule="auto"/>
        <w:ind w:firstLine="709"/>
        <w:jc w:val="both"/>
        <w:rPr>
          <w:rFonts w:ascii="Times New Roman" w:hAnsi="Times New Roman" w:cs="Times New Roman"/>
          <w:spacing w:val="-3"/>
          <w:sz w:val="28"/>
          <w:szCs w:val="28"/>
        </w:rPr>
      </w:pPr>
      <w:r w:rsidRPr="00750EAD">
        <w:rPr>
          <w:rFonts w:ascii="Times New Roman" w:eastAsia="Calibri" w:hAnsi="Times New Roman" w:cs="Times New Roman"/>
          <w:sz w:val="28"/>
          <w:szCs w:val="28"/>
        </w:rPr>
        <w:t xml:space="preserve">Целью освоения дисциплины являются формирование у обучаемых </w:t>
      </w:r>
      <w:r w:rsidRPr="00750EAD">
        <w:rPr>
          <w:rFonts w:ascii="Times New Roman" w:hAnsi="Times New Roman" w:cs="Times New Roman"/>
          <w:spacing w:val="-3"/>
          <w:sz w:val="28"/>
          <w:szCs w:val="28"/>
        </w:rPr>
        <w:t xml:space="preserve">высокого профессионального </w:t>
      </w:r>
      <w:r w:rsidRPr="00750EAD">
        <w:rPr>
          <w:rFonts w:ascii="Times New Roman" w:hAnsi="Times New Roman" w:cs="Times New Roman"/>
          <w:sz w:val="28"/>
          <w:szCs w:val="28"/>
        </w:rPr>
        <w:t>уровня подготовки личного состава</w:t>
      </w:r>
      <w:r w:rsidRPr="00750EAD">
        <w:rPr>
          <w:rFonts w:ascii="Times New Roman" w:hAnsi="Times New Roman" w:cs="Times New Roman"/>
          <w:spacing w:val="-2"/>
          <w:sz w:val="28"/>
          <w:szCs w:val="28"/>
        </w:rPr>
        <w:t>, максимального развития физических, волевых и специ</w:t>
      </w:r>
      <w:r w:rsidRPr="00750EAD">
        <w:rPr>
          <w:rFonts w:ascii="Times New Roman" w:hAnsi="Times New Roman" w:cs="Times New Roman"/>
          <w:spacing w:val="-1"/>
          <w:sz w:val="28"/>
          <w:szCs w:val="28"/>
        </w:rPr>
        <w:t>альных качеств, обеспечивающих успешное выполнение задач в условиях веде</w:t>
      </w:r>
      <w:r w:rsidRPr="00750EAD">
        <w:rPr>
          <w:rFonts w:ascii="Times New Roman" w:hAnsi="Times New Roman" w:cs="Times New Roman"/>
          <w:spacing w:val="-3"/>
          <w:sz w:val="28"/>
          <w:szCs w:val="28"/>
        </w:rPr>
        <w:t>ния действий по тушению пожаров и проведения аварийно-спасательных работ.</w:t>
      </w:r>
    </w:p>
    <w:p w:rsidR="007D5717" w:rsidRPr="00750EAD" w:rsidRDefault="007D5717" w:rsidP="00A30F60">
      <w:pPr>
        <w:widowControl w:val="0"/>
        <w:spacing w:after="0" w:line="240" w:lineRule="auto"/>
        <w:ind w:firstLine="709"/>
        <w:jc w:val="both"/>
        <w:rPr>
          <w:rFonts w:ascii="Times New Roman" w:hAnsi="Times New Roman" w:cs="Times New Roman"/>
          <w:spacing w:val="-3"/>
          <w:sz w:val="28"/>
          <w:szCs w:val="28"/>
        </w:rPr>
      </w:pPr>
      <w:r w:rsidRPr="00750EAD">
        <w:rPr>
          <w:rFonts w:ascii="Times New Roman" w:hAnsi="Times New Roman" w:cs="Times New Roman"/>
          <w:spacing w:val="-3"/>
          <w:sz w:val="28"/>
          <w:szCs w:val="28"/>
        </w:rPr>
        <w:t>Для достижения данной цели предусматривается решение следующих основных задач:</w:t>
      </w:r>
    </w:p>
    <w:p w:rsidR="007D5717" w:rsidRPr="00750EAD" w:rsidRDefault="007D5717" w:rsidP="009F0674">
      <w:pPr>
        <w:widowControl w:val="0"/>
        <w:numPr>
          <w:ilvl w:val="0"/>
          <w:numId w:val="1"/>
        </w:numPr>
        <w:shd w:val="clear" w:color="auto" w:fill="FFFFFF"/>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750EAD">
        <w:rPr>
          <w:rFonts w:ascii="Times New Roman" w:hAnsi="Times New Roman" w:cs="Times New Roman"/>
          <w:sz w:val="28"/>
          <w:szCs w:val="28"/>
        </w:rPr>
        <w:t>изучение приемов работы с пожарным и аварийно-спасательным оборудованием;</w:t>
      </w:r>
    </w:p>
    <w:p w:rsidR="007D5717" w:rsidRPr="00750EAD" w:rsidRDefault="007D5717" w:rsidP="009F0674">
      <w:pPr>
        <w:widowControl w:val="0"/>
        <w:numPr>
          <w:ilvl w:val="0"/>
          <w:numId w:val="1"/>
        </w:numPr>
        <w:shd w:val="clear" w:color="auto" w:fill="FFFFFF"/>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750EAD">
        <w:rPr>
          <w:rFonts w:ascii="Times New Roman" w:hAnsi="Times New Roman" w:cs="Times New Roman"/>
          <w:sz w:val="28"/>
          <w:szCs w:val="28"/>
        </w:rPr>
        <w:t>формирование и совершенствование профессиональных двигательных навыков;</w:t>
      </w:r>
    </w:p>
    <w:p w:rsidR="007D5717" w:rsidRPr="00750EAD" w:rsidRDefault="007D5717" w:rsidP="009F0674">
      <w:pPr>
        <w:widowControl w:val="0"/>
        <w:numPr>
          <w:ilvl w:val="0"/>
          <w:numId w:val="1"/>
        </w:numPr>
        <w:shd w:val="clear" w:color="auto" w:fill="FFFFFF"/>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750EAD">
        <w:rPr>
          <w:rFonts w:ascii="Times New Roman" w:hAnsi="Times New Roman" w:cs="Times New Roman"/>
          <w:sz w:val="28"/>
          <w:szCs w:val="28"/>
        </w:rPr>
        <w:t>выработка слаженности выполнения упражнений в составе отделения;</w:t>
      </w:r>
    </w:p>
    <w:p w:rsidR="007D5717" w:rsidRPr="00750EAD" w:rsidRDefault="007D5717" w:rsidP="009F0674">
      <w:pPr>
        <w:widowControl w:val="0"/>
        <w:numPr>
          <w:ilvl w:val="0"/>
          <w:numId w:val="1"/>
        </w:numPr>
        <w:shd w:val="clear" w:color="auto" w:fill="FFFFFF"/>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750EAD">
        <w:rPr>
          <w:rFonts w:ascii="Times New Roman" w:hAnsi="Times New Roman" w:cs="Times New Roman"/>
          <w:sz w:val="28"/>
          <w:szCs w:val="28"/>
        </w:rPr>
        <w:t>совершенствование психологической и физической подготовки;</w:t>
      </w:r>
    </w:p>
    <w:p w:rsidR="007D5717" w:rsidRPr="00750EAD" w:rsidRDefault="007D5717" w:rsidP="009F0674">
      <w:pPr>
        <w:widowControl w:val="0"/>
        <w:numPr>
          <w:ilvl w:val="0"/>
          <w:numId w:val="1"/>
        </w:numPr>
        <w:shd w:val="clear" w:color="auto" w:fill="FFFFFF"/>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750EAD">
        <w:rPr>
          <w:rFonts w:ascii="Times New Roman" w:hAnsi="Times New Roman" w:cs="Times New Roman"/>
          <w:sz w:val="28"/>
          <w:szCs w:val="28"/>
        </w:rPr>
        <w:t>укрепление здоровья.</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A66D44">
      <w:pPr>
        <w:pStyle w:val="a5"/>
        <w:widowControl w:val="0"/>
        <w:numPr>
          <w:ilvl w:val="3"/>
          <w:numId w:val="35"/>
        </w:numPr>
        <w:ind w:left="993" w:hanging="567"/>
        <w:jc w:val="cente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Изучение дисциплины направлено на формирование следующих профессиональных компетенций:</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8"/>
        <w:gridCol w:w="3794"/>
        <w:gridCol w:w="3310"/>
      </w:tblGrid>
      <w:tr w:rsidR="007D5717" w:rsidRPr="00750EAD" w:rsidTr="009F0674">
        <w:trPr>
          <w:tblHeader/>
          <w:jc w:val="center"/>
        </w:trPr>
        <w:tc>
          <w:tcPr>
            <w:tcW w:w="1165"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Код и содержание</w:t>
            </w:r>
            <w:r w:rsidRPr="00750EAD">
              <w:rPr>
                <w:rFonts w:ascii="Times New Roman" w:eastAsia="Calibri" w:hAnsi="Times New Roman" w:cs="Times New Roman"/>
                <w:b/>
                <w:color w:val="92D050"/>
                <w:sz w:val="24"/>
                <w:szCs w:val="24"/>
              </w:rPr>
              <w:t xml:space="preserve"> </w:t>
            </w:r>
            <w:r w:rsidRPr="00750EAD">
              <w:rPr>
                <w:rFonts w:ascii="Times New Roman" w:eastAsia="Calibri" w:hAnsi="Times New Roman" w:cs="Times New Roman"/>
                <w:b/>
                <w:color w:val="92D050"/>
                <w:sz w:val="24"/>
                <w:szCs w:val="24"/>
              </w:rPr>
              <w:br/>
            </w:r>
            <w:r w:rsidRPr="00750EAD">
              <w:rPr>
                <w:rFonts w:ascii="Times New Roman" w:eastAsia="Calibri" w:hAnsi="Times New Roman" w:cs="Times New Roman"/>
                <w:b/>
                <w:sz w:val="24"/>
                <w:szCs w:val="24"/>
              </w:rPr>
              <w:t>компетенции</w:t>
            </w:r>
          </w:p>
        </w:tc>
        <w:tc>
          <w:tcPr>
            <w:tcW w:w="2048"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умения</w:t>
            </w:r>
          </w:p>
        </w:tc>
        <w:tc>
          <w:tcPr>
            <w:tcW w:w="1787"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знания</w:t>
            </w:r>
          </w:p>
        </w:tc>
      </w:tr>
      <w:tr w:rsidR="007D5717" w:rsidRPr="00750EAD" w:rsidTr="009F0674">
        <w:trPr>
          <w:jc w:val="center"/>
        </w:trPr>
        <w:tc>
          <w:tcPr>
            <w:tcW w:w="1165"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ПК-2</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Организация профессиональной подготовки личного состава отделения дежурного караула</w:t>
            </w:r>
          </w:p>
        </w:tc>
        <w:tc>
          <w:tcPr>
            <w:tcW w:w="2048"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выполнение личным составом отделения нормативов по пожарно-строевой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и проводить с личным составом отделения занятия по физической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и проводить в группе занятия по тактике и технике тушения пожаров, применению средств пожаротушения, СИЗОД</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Обучать личный состав отделения приемам и способам действий с пожарной и аварийно-спасательной техникой, вооружением и оборудованием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Вырабатывать у личного состава отделения навыки слаженной работы и умелого применения пожарной, аварийно-спасательной техники, вооружения и оборудования при проведении боевых действий по тушению пожаров и ликвидации чрезвычайных ситуаций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Подготавливать наглядные пособия, характеризующие процесс развития и тушения пожаров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отработку и выполнение (сдачу) нормативов с использованием и без использования СИЗОД и специальной защитной одежды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Использовать методический план-конспект проведения занятий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Вести учетную документацию по проведению занятий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Контролировать уровень адаптации личного состава к физическим нагрузкам в условиях теплового воздействия</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c>
          <w:tcPr>
            <w:tcW w:w="1787"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подготовки личного состава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Характеристики и правила использования пожарной и аварийно- спасательной техники, пожарно-технического и аварийно-спасательного оборудования, средств связи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Сроки и периодичность проведения тренировочного процесса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пользования, устройство и способы применения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Методика проведения занятий по физической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проведении занятий по профессиональной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проведения занятий по пожарно-строевой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Основы методики проведения теоретических и практических занятий</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Нормативы по физической и пожарно-строевой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Материальная часть закрепленных СИЗОД, приборов контроля, средств связи, специального оборудования и средств безопасности, правила их эксплуатации и приемы технического обслуживания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Нормативы по радиационной, химической и биологической защите</w:t>
            </w:r>
          </w:p>
        </w:tc>
      </w:tr>
      <w:tr w:rsidR="007D5717" w:rsidRPr="00750EAD" w:rsidTr="009F0674">
        <w:trPr>
          <w:jc w:val="center"/>
        </w:trPr>
        <w:tc>
          <w:tcPr>
            <w:tcW w:w="1165"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ПК-3</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color w:val="000000"/>
                <w:sz w:val="24"/>
                <w:szCs w:val="24"/>
                <w:lang w:bidi="ru-RU"/>
              </w:rPr>
              <w:t>Постановка задач, контроль и выполнение действий, связанных со сбором и следованием к месту вызова, в составе отделения дежурного караула</w:t>
            </w:r>
          </w:p>
        </w:tc>
        <w:tc>
          <w:tcPr>
            <w:tcW w:w="2048"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Обеспечивать прибытие личного состава отделения к пожарному автомобилю по сигналу «Тревога»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посадку в пожарный автомобиль личного состава отделения согласно табелю боевого расчета отделения на пожарном автомобиле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выполнение норматива «сбор и выезд по тревоге» личным составом отделения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Осуществлять контроль за выполнением личным составом отделения требований в области охраны труда при сборе, посадке в автомобиль и выезде к месту вызова</w:t>
            </w:r>
          </w:p>
        </w:tc>
        <w:tc>
          <w:tcPr>
            <w:tcW w:w="1787"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Нормативные правовые акты, регулирующие деятельность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Время и порядок выполнения норматива «сбор и выезд по тревоге»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Устройство, правила использования и способы применения мобильных средств пожаротушения,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Табель боевого расчета отделения</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r w:rsidR="007D5717" w:rsidRPr="00750EAD" w:rsidTr="009F0674">
        <w:trPr>
          <w:jc w:val="center"/>
        </w:trPr>
        <w:tc>
          <w:tcPr>
            <w:tcW w:w="1165"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ПК-4</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при тушении пожара и проведении аварийно-спасательных работ</w:t>
            </w:r>
          </w:p>
        </w:tc>
        <w:tc>
          <w:tcPr>
            <w:tcW w:w="2048"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Работать с пожарно-техническим и спасательным вооружением и оборудованием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действия личного состава отделения по приведению в состояние готовности мобильных средств пожаротушения, пожарных спасательных устройств и снаряжения, СИЗ, огнетушащих веществ и специальных агрегатов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Производить развертывание сил и средств, используемых для тушения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Указывать подчиненному личному составу водоисточник, направление и способы прокладки рукавных линий, место установки разветвления, количество и виды стволов, боевые позиции ствольщиков, места установки пожарных лестниц</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Применять пожарную, аварийно-спасательную и инженерную технику и оборудование при тушении пожаров и проведении аварийно-спасательных работ</w:t>
            </w:r>
          </w:p>
        </w:tc>
        <w:tc>
          <w:tcPr>
            <w:tcW w:w="1787"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эксплуатации пожарных гидрантов</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тушении пожара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Нормативно-правовая база по вопросам организации пожаротушения и проведению аварийно-спасательных работ</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bl>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A66D44">
      <w:pPr>
        <w:pStyle w:val="a5"/>
        <w:widowControl w:val="0"/>
        <w:numPr>
          <w:ilvl w:val="3"/>
          <w:numId w:val="35"/>
        </w:numPr>
        <w:ind w:right="-1"/>
        <w:contextualSpacing w:val="0"/>
        <w:rPr>
          <w:rFonts w:eastAsia="Calibri"/>
          <w:b/>
          <w:bCs/>
          <w:sz w:val="28"/>
          <w:szCs w:val="28"/>
        </w:rPr>
      </w:pPr>
      <w:r w:rsidRPr="00750EAD">
        <w:rPr>
          <w:rFonts w:eastAsia="Calibri"/>
          <w:b/>
          <w:bCs/>
          <w:sz w:val="28"/>
          <w:szCs w:val="28"/>
        </w:rPr>
        <w:t>Тематический план</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4673"/>
        <w:gridCol w:w="574"/>
        <w:gridCol w:w="535"/>
        <w:gridCol w:w="535"/>
        <w:gridCol w:w="670"/>
        <w:gridCol w:w="854"/>
        <w:gridCol w:w="906"/>
      </w:tblGrid>
      <w:tr w:rsidR="007D5717" w:rsidRPr="00750EAD" w:rsidTr="007D5717">
        <w:trPr>
          <w:cantSplit/>
          <w:trHeight w:val="329"/>
        </w:trPr>
        <w:tc>
          <w:tcPr>
            <w:tcW w:w="289"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517" w:type="pct"/>
            <w:vMerge w:val="restart"/>
            <w:vAlign w:val="center"/>
          </w:tcPr>
          <w:p w:rsidR="007D5717" w:rsidRPr="00750EAD" w:rsidRDefault="007D5717" w:rsidP="009F0674">
            <w:pPr>
              <w:widowControl w:val="0"/>
              <w:spacing w:after="0" w:line="240" w:lineRule="auto"/>
              <w:jc w:val="center"/>
              <w:rPr>
                <w:rFonts w:ascii="Times New Roman" w:eastAsia="Calibri" w:hAnsi="Times New Roman" w:cs="Times New Roman"/>
                <w:sz w:val="24"/>
                <w:szCs w:val="24"/>
              </w:rPr>
            </w:pPr>
          </w:p>
          <w:p w:rsidR="007D5717" w:rsidRPr="00750EAD" w:rsidRDefault="007D5717" w:rsidP="009F0674">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9F0674">
            <w:pPr>
              <w:widowControl w:val="0"/>
              <w:spacing w:after="0" w:line="240" w:lineRule="auto"/>
              <w:jc w:val="center"/>
              <w:rPr>
                <w:rFonts w:ascii="Times New Roman" w:eastAsia="Calibri" w:hAnsi="Times New Roman" w:cs="Times New Roman"/>
                <w:sz w:val="24"/>
                <w:szCs w:val="24"/>
              </w:rPr>
            </w:pPr>
          </w:p>
        </w:tc>
        <w:tc>
          <w:tcPr>
            <w:tcW w:w="2194"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7D5717">
        <w:trPr>
          <w:cantSplit/>
          <w:trHeight w:val="195"/>
        </w:trPr>
        <w:tc>
          <w:tcPr>
            <w:tcW w:w="289"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517" w:type="pct"/>
            <w:vMerge/>
            <w:vAlign w:val="center"/>
          </w:tcPr>
          <w:p w:rsidR="007D5717" w:rsidRPr="00750EAD" w:rsidRDefault="007D5717" w:rsidP="00F155CD">
            <w:pPr>
              <w:pStyle w:val="10"/>
              <w:widowControl w:val="0"/>
              <w:spacing w:before="0" w:line="240" w:lineRule="auto"/>
              <w:rPr>
                <w:rFonts w:ascii="Times New Roman" w:hAnsi="Times New Roman" w:cs="Times New Roman"/>
                <w:sz w:val="24"/>
                <w:szCs w:val="24"/>
              </w:rPr>
            </w:pPr>
          </w:p>
        </w:tc>
        <w:tc>
          <w:tcPr>
            <w:tcW w:w="309" w:type="pct"/>
            <w:vMerge w:val="restart"/>
            <w:textDirection w:val="btLr"/>
            <w:vAlign w:val="center"/>
          </w:tcPr>
          <w:p w:rsidR="007D5717" w:rsidRPr="00750EAD" w:rsidRDefault="007D5717" w:rsidP="00F155CD">
            <w:pPr>
              <w:widowControl w:val="0"/>
              <w:tabs>
                <w:tab w:val="left" w:pos="334"/>
              </w:tabs>
              <w:spacing w:after="0" w:line="240" w:lineRule="auto"/>
              <w:ind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85" w:type="pct"/>
            <w:gridSpan w:val="5"/>
            <w:vAlign w:val="center"/>
          </w:tcPr>
          <w:p w:rsidR="007D5717" w:rsidRPr="00750EAD" w:rsidRDefault="007D5717" w:rsidP="00F155CD">
            <w:pPr>
              <w:widowControl w:val="0"/>
              <w:tabs>
                <w:tab w:val="left" w:pos="334"/>
              </w:tabs>
              <w:spacing w:after="0" w:line="240" w:lineRule="auto"/>
              <w:ind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7D5717">
        <w:trPr>
          <w:cantSplit/>
          <w:trHeight w:val="2503"/>
        </w:trPr>
        <w:tc>
          <w:tcPr>
            <w:tcW w:w="289"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517" w:type="pct"/>
            <w:vMerge/>
            <w:vAlign w:val="center"/>
          </w:tcPr>
          <w:p w:rsidR="007D5717" w:rsidRPr="00750EAD" w:rsidRDefault="007D5717" w:rsidP="00F155CD">
            <w:pPr>
              <w:pStyle w:val="10"/>
              <w:widowControl w:val="0"/>
              <w:spacing w:before="0" w:line="240" w:lineRule="auto"/>
              <w:rPr>
                <w:rFonts w:ascii="Times New Roman" w:hAnsi="Times New Roman" w:cs="Times New Roman"/>
                <w:sz w:val="24"/>
                <w:szCs w:val="24"/>
              </w:rPr>
            </w:pPr>
          </w:p>
        </w:tc>
        <w:tc>
          <w:tcPr>
            <w:tcW w:w="309" w:type="pct"/>
            <w:vMerge/>
            <w:vAlign w:val="center"/>
          </w:tcPr>
          <w:p w:rsidR="007D5717" w:rsidRPr="00750EAD" w:rsidRDefault="007D5717" w:rsidP="00F155CD">
            <w:pPr>
              <w:pStyle w:val="10"/>
              <w:widowControl w:val="0"/>
              <w:tabs>
                <w:tab w:val="left" w:pos="334"/>
              </w:tabs>
              <w:spacing w:before="0" w:line="240" w:lineRule="auto"/>
              <w:rPr>
                <w:rFonts w:ascii="Times New Roman" w:hAnsi="Times New Roman" w:cs="Times New Roman"/>
                <w:sz w:val="24"/>
                <w:szCs w:val="24"/>
              </w:rPr>
            </w:pPr>
          </w:p>
        </w:tc>
        <w:tc>
          <w:tcPr>
            <w:tcW w:w="288" w:type="pct"/>
            <w:textDirection w:val="btLr"/>
            <w:vAlign w:val="center"/>
          </w:tcPr>
          <w:p w:rsidR="007D5717" w:rsidRPr="00750EAD" w:rsidRDefault="007D5717" w:rsidP="00F155CD">
            <w:pPr>
              <w:widowControl w:val="0"/>
              <w:tabs>
                <w:tab w:val="left" w:pos="334"/>
              </w:tabs>
              <w:spacing w:after="0" w:line="240" w:lineRule="auto"/>
              <w:ind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8"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1"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88"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7D5717">
        <w:trPr>
          <w:trHeight w:val="181"/>
        </w:trPr>
        <w:tc>
          <w:tcPr>
            <w:tcW w:w="2806" w:type="pct"/>
            <w:gridSpan w:val="2"/>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napToGrid w:val="0"/>
                <w:sz w:val="24"/>
                <w:szCs w:val="24"/>
              </w:rPr>
              <w:t>Входной контроль (зачет)</w:t>
            </w:r>
          </w:p>
        </w:tc>
        <w:tc>
          <w:tcPr>
            <w:tcW w:w="309" w:type="pct"/>
          </w:tcPr>
          <w:p w:rsidR="007D5717" w:rsidRPr="00750EAD" w:rsidRDefault="007D5717" w:rsidP="00F155CD">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8" w:type="pct"/>
            <w:vAlign w:val="center"/>
          </w:tcPr>
          <w:p w:rsidR="007D5717" w:rsidRPr="00750EAD" w:rsidRDefault="007D5717" w:rsidP="00F155CD">
            <w:pPr>
              <w:widowControl w:val="0"/>
              <w:tabs>
                <w:tab w:val="left" w:pos="334"/>
              </w:tabs>
              <w:spacing w:after="0" w:line="240" w:lineRule="auto"/>
              <w:ind w:right="-1"/>
              <w:jc w:val="center"/>
              <w:rPr>
                <w:rFonts w:ascii="Times New Roman" w:hAnsi="Times New Roman" w:cs="Times New Roman"/>
                <w:bCs/>
                <w:sz w:val="24"/>
                <w:szCs w:val="24"/>
              </w:rPr>
            </w:pP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0"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7D5717" w:rsidRPr="00750EAD" w:rsidTr="007D5717">
        <w:trPr>
          <w:trHeight w:val="181"/>
        </w:trPr>
        <w:tc>
          <w:tcPr>
            <w:tcW w:w="289" w:type="pct"/>
            <w:vAlign w:val="center"/>
          </w:tcPr>
          <w:p w:rsidR="007D5717" w:rsidRPr="00750EAD" w:rsidRDefault="007D5717" w:rsidP="00A66D44">
            <w:pPr>
              <w:widowControl w:val="0"/>
              <w:numPr>
                <w:ilvl w:val="0"/>
                <w:numId w:val="48"/>
              </w:numPr>
              <w:spacing w:after="0" w:line="240" w:lineRule="auto"/>
              <w:jc w:val="center"/>
              <w:rPr>
                <w:rFonts w:ascii="Times New Roman" w:hAnsi="Times New Roman" w:cs="Times New Roman"/>
                <w:sz w:val="24"/>
                <w:szCs w:val="24"/>
              </w:rPr>
            </w:pPr>
          </w:p>
        </w:tc>
        <w:tc>
          <w:tcPr>
            <w:tcW w:w="2517" w:type="pct"/>
          </w:tcPr>
          <w:p w:rsidR="007D5717" w:rsidRPr="00750EAD" w:rsidRDefault="007D5717" w:rsidP="002C3EBC">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Назначение и задачи пожарно-строевой подготовки. Правила охраны труда при проведении занятий по ПСП.</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8" w:type="pct"/>
            <w:vAlign w:val="center"/>
          </w:tcPr>
          <w:p w:rsidR="007D5717" w:rsidRPr="00750EAD" w:rsidRDefault="007D5717" w:rsidP="002C3EBC">
            <w:pPr>
              <w:widowControl w:val="0"/>
              <w:tabs>
                <w:tab w:val="left" w:pos="334"/>
              </w:tabs>
              <w:spacing w:after="0" w:line="240" w:lineRule="auto"/>
              <w:ind w:right="-1"/>
              <w:jc w:val="center"/>
              <w:rPr>
                <w:rFonts w:ascii="Times New Roman" w:hAnsi="Times New Roman" w:cs="Times New Roman"/>
                <w:sz w:val="24"/>
                <w:szCs w:val="24"/>
              </w:rPr>
            </w:pPr>
          </w:p>
        </w:tc>
        <w:tc>
          <w:tcPr>
            <w:tcW w:w="288" w:type="pct"/>
          </w:tcPr>
          <w:p w:rsidR="007D5717" w:rsidRPr="00750EAD" w:rsidRDefault="007D5717" w:rsidP="002C3EBC">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1"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c>
          <w:tcPr>
            <w:tcW w:w="460" w:type="pct"/>
            <w:vAlign w:val="center"/>
          </w:tcPr>
          <w:p w:rsidR="007D5717" w:rsidRPr="00750EAD" w:rsidRDefault="007D5717" w:rsidP="002C3EBC">
            <w:pPr>
              <w:pStyle w:val="af"/>
              <w:widowControl w:val="0"/>
              <w:tabs>
                <w:tab w:val="left" w:pos="993"/>
                <w:tab w:val="left" w:pos="3675"/>
              </w:tabs>
              <w:spacing w:after="0" w:line="240" w:lineRule="auto"/>
              <w:rPr>
                <w:rFonts w:ascii="Times New Roman" w:hAnsi="Times New Roman" w:cs="Times New Roman"/>
                <w:sz w:val="24"/>
                <w:szCs w:val="24"/>
              </w:rPr>
            </w:pPr>
          </w:p>
        </w:tc>
        <w:tc>
          <w:tcPr>
            <w:tcW w:w="488"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r>
      <w:tr w:rsidR="007D5717" w:rsidRPr="00750EAD" w:rsidTr="007D5717">
        <w:trPr>
          <w:trHeight w:val="181"/>
        </w:trPr>
        <w:tc>
          <w:tcPr>
            <w:tcW w:w="289" w:type="pct"/>
            <w:vAlign w:val="center"/>
          </w:tcPr>
          <w:p w:rsidR="007D5717" w:rsidRPr="00750EAD" w:rsidRDefault="00FA6E0C" w:rsidP="002C3EBC">
            <w:pPr>
              <w:rPr>
                <w:rFonts w:ascii="Times New Roman" w:hAnsi="Times New Roman" w:cs="Times New Roman"/>
                <w:sz w:val="24"/>
                <w:szCs w:val="24"/>
              </w:rPr>
            </w:pPr>
            <w:r>
              <w:rPr>
                <w:rFonts w:ascii="Times New Roman" w:hAnsi="Times New Roman" w:cs="Times New Roman"/>
                <w:sz w:val="24"/>
                <w:szCs w:val="24"/>
              </w:rPr>
              <w:t>2.</w:t>
            </w:r>
          </w:p>
        </w:tc>
        <w:tc>
          <w:tcPr>
            <w:tcW w:w="2517" w:type="pct"/>
          </w:tcPr>
          <w:p w:rsidR="007D5717" w:rsidRPr="00750EAD" w:rsidRDefault="007D5717" w:rsidP="002C3EBC">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Инструкторско-методическая подготовка командира отделения по пожарно-строевой подготовке</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288"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1"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60"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r>
      <w:tr w:rsidR="007D5717" w:rsidRPr="00750EAD" w:rsidTr="007D5717">
        <w:trPr>
          <w:trHeight w:val="181"/>
        </w:trPr>
        <w:tc>
          <w:tcPr>
            <w:tcW w:w="289" w:type="pct"/>
            <w:vAlign w:val="center"/>
          </w:tcPr>
          <w:p w:rsidR="007D5717" w:rsidRPr="00750EAD" w:rsidRDefault="00FA6E0C" w:rsidP="002C3EBC">
            <w:pPr>
              <w:rPr>
                <w:rFonts w:ascii="Times New Roman" w:hAnsi="Times New Roman" w:cs="Times New Roman"/>
                <w:sz w:val="24"/>
                <w:szCs w:val="24"/>
              </w:rPr>
            </w:pPr>
            <w:r>
              <w:rPr>
                <w:rFonts w:ascii="Times New Roman" w:hAnsi="Times New Roman" w:cs="Times New Roman"/>
                <w:sz w:val="24"/>
                <w:szCs w:val="24"/>
              </w:rPr>
              <w:t>3.</w:t>
            </w:r>
          </w:p>
        </w:tc>
        <w:tc>
          <w:tcPr>
            <w:tcW w:w="2517" w:type="pct"/>
          </w:tcPr>
          <w:p w:rsidR="007D5717" w:rsidRPr="00750EAD" w:rsidRDefault="007D5717" w:rsidP="002C3EBC">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Организация проведения занятий с отделением по надеванию специальной защитной одежды пожарного и снаряжения. </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288"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0"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r>
      <w:tr w:rsidR="007D5717" w:rsidRPr="00750EAD" w:rsidTr="007D5717">
        <w:trPr>
          <w:trHeight w:val="181"/>
        </w:trPr>
        <w:tc>
          <w:tcPr>
            <w:tcW w:w="289" w:type="pct"/>
            <w:vAlign w:val="center"/>
          </w:tcPr>
          <w:p w:rsidR="007D5717" w:rsidRPr="00750EAD" w:rsidRDefault="00FA6E0C" w:rsidP="002C3EBC">
            <w:pPr>
              <w:rPr>
                <w:rFonts w:ascii="Times New Roman" w:hAnsi="Times New Roman" w:cs="Times New Roman"/>
                <w:sz w:val="24"/>
                <w:szCs w:val="24"/>
              </w:rPr>
            </w:pPr>
            <w:r>
              <w:rPr>
                <w:rFonts w:ascii="Times New Roman" w:hAnsi="Times New Roman" w:cs="Times New Roman"/>
                <w:sz w:val="24"/>
                <w:szCs w:val="24"/>
              </w:rPr>
              <w:t>4</w:t>
            </w:r>
          </w:p>
        </w:tc>
        <w:tc>
          <w:tcPr>
            <w:tcW w:w="2517" w:type="pct"/>
          </w:tcPr>
          <w:p w:rsidR="007D5717" w:rsidRPr="00750EAD" w:rsidRDefault="007D5717" w:rsidP="002C3EBC">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проведения занятий с отделением по сбору и выезда по тревоге.</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288"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0"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r>
      <w:tr w:rsidR="007D5717" w:rsidRPr="00750EAD" w:rsidTr="007D5717">
        <w:trPr>
          <w:trHeight w:val="181"/>
        </w:trPr>
        <w:tc>
          <w:tcPr>
            <w:tcW w:w="289" w:type="pct"/>
            <w:vAlign w:val="center"/>
          </w:tcPr>
          <w:p w:rsidR="007D5717" w:rsidRPr="00750EAD" w:rsidRDefault="00FA6E0C" w:rsidP="002C3EBC">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17" w:type="pct"/>
          </w:tcPr>
          <w:p w:rsidR="007D5717" w:rsidRPr="00750EAD" w:rsidRDefault="007D5717" w:rsidP="002C3EBC">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проведения занятий с отделением по работе с ручными пожарными лестницами.</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288"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0"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r>
      <w:tr w:rsidR="007D5717" w:rsidRPr="00750EAD" w:rsidTr="007D5717">
        <w:trPr>
          <w:trHeight w:val="181"/>
        </w:trPr>
        <w:tc>
          <w:tcPr>
            <w:tcW w:w="289" w:type="pct"/>
            <w:vAlign w:val="center"/>
          </w:tcPr>
          <w:p w:rsidR="007D5717" w:rsidRPr="00750EAD" w:rsidRDefault="00FA6E0C" w:rsidP="002C3EBC">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17" w:type="pct"/>
          </w:tcPr>
          <w:p w:rsidR="007D5717" w:rsidRPr="00750EAD" w:rsidRDefault="007D5717" w:rsidP="002C3EBC">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проведения занятий с отделением по работе со средствами спасения.</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288"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0"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r>
      <w:tr w:rsidR="007D5717" w:rsidRPr="00750EAD" w:rsidTr="007D5717">
        <w:trPr>
          <w:trHeight w:val="181"/>
        </w:trPr>
        <w:tc>
          <w:tcPr>
            <w:tcW w:w="289" w:type="pct"/>
            <w:vAlign w:val="center"/>
          </w:tcPr>
          <w:p w:rsidR="007D5717" w:rsidRPr="00750EAD" w:rsidRDefault="00FA6E0C" w:rsidP="002C3EBC">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17" w:type="pct"/>
          </w:tcPr>
          <w:p w:rsidR="007D5717" w:rsidRPr="00750EAD" w:rsidRDefault="007D5717" w:rsidP="002C3EBC">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проведения занятий с отделением по работе с пожарными рукавами, стволами, рукавной арматурой и принадлежностями.</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288"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0"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r>
      <w:tr w:rsidR="007D5717" w:rsidRPr="00750EAD" w:rsidTr="007D5717">
        <w:trPr>
          <w:trHeight w:val="661"/>
        </w:trPr>
        <w:tc>
          <w:tcPr>
            <w:tcW w:w="289" w:type="pct"/>
            <w:vAlign w:val="center"/>
          </w:tcPr>
          <w:p w:rsidR="007D5717" w:rsidRPr="00750EAD" w:rsidRDefault="00FA6E0C" w:rsidP="002C3EBC">
            <w:pP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517" w:type="pct"/>
          </w:tcPr>
          <w:p w:rsidR="007D5717" w:rsidRPr="00750EAD" w:rsidRDefault="007D5717" w:rsidP="002C3EBC">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проведения занятий с отделением по развертыванию насосно-рукавных систем.</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288"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0"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r>
      <w:tr w:rsidR="007D5717" w:rsidRPr="00750EAD" w:rsidTr="007D5717">
        <w:trPr>
          <w:trHeight w:val="181"/>
        </w:trPr>
        <w:tc>
          <w:tcPr>
            <w:tcW w:w="289" w:type="pct"/>
            <w:vAlign w:val="center"/>
          </w:tcPr>
          <w:p w:rsidR="007D5717" w:rsidRPr="00750EAD" w:rsidRDefault="00FA6E0C" w:rsidP="002C3EBC">
            <w:pP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517" w:type="pct"/>
          </w:tcPr>
          <w:p w:rsidR="007D5717" w:rsidRPr="00750EAD" w:rsidRDefault="007D5717" w:rsidP="002C3EBC">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проведения занятий с отделением на огневой полосе психологической подготовки.</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288"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0"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r>
      <w:tr w:rsidR="007D5717" w:rsidRPr="00750EAD" w:rsidTr="007D5717">
        <w:trPr>
          <w:trHeight w:val="181"/>
        </w:trPr>
        <w:tc>
          <w:tcPr>
            <w:tcW w:w="289" w:type="pct"/>
            <w:vAlign w:val="center"/>
          </w:tcPr>
          <w:p w:rsidR="007D5717" w:rsidRPr="00750EAD" w:rsidRDefault="00FA6E0C" w:rsidP="002C3EBC">
            <w:pP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517" w:type="pct"/>
          </w:tcPr>
          <w:p w:rsidR="007D5717" w:rsidRPr="00750EAD" w:rsidRDefault="007D5717" w:rsidP="002C3EBC">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проведения занятий с отделением по ликвидации последствий ДТП</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288"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460"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r>
      <w:tr w:rsidR="007D5717" w:rsidRPr="00750EAD" w:rsidTr="007D5717">
        <w:trPr>
          <w:trHeight w:val="181"/>
        </w:trPr>
        <w:tc>
          <w:tcPr>
            <w:tcW w:w="289" w:type="pct"/>
            <w:vAlign w:val="center"/>
          </w:tcPr>
          <w:p w:rsidR="007D5717" w:rsidRPr="00750EAD" w:rsidRDefault="00FA6E0C" w:rsidP="002C3EBC">
            <w:pP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517" w:type="pct"/>
          </w:tcPr>
          <w:p w:rsidR="007D5717" w:rsidRPr="00750EAD" w:rsidRDefault="007D5717" w:rsidP="002C3EBC">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физической подготовки личного состава отделения.</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288"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0"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r>
      <w:tr w:rsidR="007D5717" w:rsidRPr="00750EAD" w:rsidTr="007D5717">
        <w:trPr>
          <w:trHeight w:val="181"/>
        </w:trPr>
        <w:tc>
          <w:tcPr>
            <w:tcW w:w="2806" w:type="pct"/>
            <w:gridSpan w:val="2"/>
            <w:vAlign w:val="center"/>
          </w:tcPr>
          <w:p w:rsidR="007D5717" w:rsidRPr="00750EAD" w:rsidRDefault="007D5717" w:rsidP="002C3EBC">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Промежуточная аттестация (зачет) </w:t>
            </w:r>
          </w:p>
        </w:tc>
        <w:tc>
          <w:tcPr>
            <w:tcW w:w="309"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361"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60"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r>
      <w:tr w:rsidR="007D5717" w:rsidRPr="00750EAD" w:rsidTr="007D5717">
        <w:trPr>
          <w:trHeight w:val="181"/>
        </w:trPr>
        <w:tc>
          <w:tcPr>
            <w:tcW w:w="2806"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дисциплине</w:t>
            </w:r>
          </w:p>
        </w:tc>
        <w:tc>
          <w:tcPr>
            <w:tcW w:w="309"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42</w:t>
            </w: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b/>
                <w:sz w:val="24"/>
                <w:szCs w:val="24"/>
              </w:rPr>
            </w:pP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w:t>
            </w:r>
          </w:p>
        </w:tc>
        <w:tc>
          <w:tcPr>
            <w:tcW w:w="361"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32</w:t>
            </w:r>
          </w:p>
        </w:tc>
        <w:tc>
          <w:tcPr>
            <w:tcW w:w="460"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b/>
                <w:sz w:val="24"/>
                <w:szCs w:val="24"/>
              </w:rPr>
            </w:pPr>
          </w:p>
        </w:tc>
        <w:tc>
          <w:tcPr>
            <w:tcW w:w="4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r>
    </w:tbl>
    <w:p w:rsidR="007D5717" w:rsidRPr="00750EAD" w:rsidRDefault="007D5717" w:rsidP="00F155CD">
      <w:pPr>
        <w:widowControl w:val="0"/>
        <w:spacing w:after="0" w:line="240" w:lineRule="auto"/>
        <w:ind w:right="-1" w:firstLine="709"/>
        <w:jc w:val="center"/>
        <w:rPr>
          <w:rFonts w:ascii="Times New Roman" w:eastAsia="Calibri"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sz w:val="28"/>
          <w:szCs w:val="28"/>
        </w:rPr>
        <w:t>4. Описание содержания разделов и тем</w:t>
      </w:r>
    </w:p>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947E14" w:rsidP="00F155CD">
      <w:pPr>
        <w:widowControl w:val="0"/>
        <w:spacing w:after="0" w:line="240" w:lineRule="auto"/>
        <w:jc w:val="center"/>
        <w:rPr>
          <w:rFonts w:ascii="Times New Roman" w:hAnsi="Times New Roman" w:cs="Times New Roman"/>
          <w:b/>
          <w:bCs/>
          <w:sz w:val="28"/>
          <w:szCs w:val="28"/>
        </w:rPr>
      </w:pPr>
      <w:r>
        <w:rPr>
          <w:rFonts w:ascii="Times New Roman" w:hAnsi="Times New Roman" w:cs="Times New Roman"/>
          <w:noProof/>
          <w:sz w:val="28"/>
          <w:szCs w:val="28"/>
        </w:rPr>
        <mc:AlternateContent>
          <mc:Choice Requires="wps">
            <w:drawing>
              <wp:anchor distT="0" distB="0" distL="114300" distR="114300" simplePos="0" relativeHeight="251653120" behindDoc="0" locked="0" layoutInCell="0" allowOverlap="1" wp14:anchorId="0FB247D1" wp14:editId="4579E2AF">
                <wp:simplePos x="0" y="0"/>
                <wp:positionH relativeFrom="column">
                  <wp:posOffset>2078355</wp:posOffset>
                </wp:positionH>
                <wp:positionV relativeFrom="paragraph">
                  <wp:posOffset>294005</wp:posOffset>
                </wp:positionV>
                <wp:extent cx="635" cy="635"/>
                <wp:effectExtent l="0" t="0" r="0" b="0"/>
                <wp:wrapNone/>
                <wp:docPr id="19"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2096" behindDoc="0" locked="0" layoutInCell="0" allowOverlap="1" wp14:anchorId="6FFA3188" wp14:editId="6C4B2610">
                <wp:simplePos x="0" y="0"/>
                <wp:positionH relativeFrom="column">
                  <wp:posOffset>2293620</wp:posOffset>
                </wp:positionH>
                <wp:positionV relativeFrom="paragraph">
                  <wp:posOffset>150495</wp:posOffset>
                </wp:positionV>
                <wp:extent cx="635" cy="635"/>
                <wp:effectExtent l="0" t="0" r="0" b="0"/>
                <wp:wrapNone/>
                <wp:docPr id="18"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0048" behindDoc="0" locked="0" layoutInCell="0" allowOverlap="1" wp14:anchorId="1A00372A" wp14:editId="155109C5">
                <wp:simplePos x="0" y="0"/>
                <wp:positionH relativeFrom="column">
                  <wp:posOffset>5594350</wp:posOffset>
                </wp:positionH>
                <wp:positionV relativeFrom="paragraph">
                  <wp:posOffset>100330</wp:posOffset>
                </wp:positionV>
                <wp:extent cx="635" cy="635"/>
                <wp:effectExtent l="0" t="0" r="0" b="0"/>
                <wp:wrapNone/>
                <wp:docPr id="17"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7216" behindDoc="0" locked="0" layoutInCell="0" allowOverlap="1" wp14:anchorId="60F0974B" wp14:editId="08E8F217">
                <wp:simplePos x="0" y="0"/>
                <wp:positionH relativeFrom="column">
                  <wp:posOffset>3872230</wp:posOffset>
                </wp:positionH>
                <wp:positionV relativeFrom="paragraph">
                  <wp:posOffset>-1324610</wp:posOffset>
                </wp:positionV>
                <wp:extent cx="1270" cy="1270"/>
                <wp:effectExtent l="0" t="0" r="0" b="0"/>
                <wp:wrapNone/>
                <wp:docPr id="16"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70"/>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5168" behindDoc="0" locked="0" layoutInCell="0" allowOverlap="1" wp14:anchorId="6B9C07A9" wp14:editId="5BDEDE25">
                <wp:simplePos x="0" y="0"/>
                <wp:positionH relativeFrom="column">
                  <wp:posOffset>3154680</wp:posOffset>
                </wp:positionH>
                <wp:positionV relativeFrom="paragraph">
                  <wp:posOffset>422910</wp:posOffset>
                </wp:positionV>
                <wp:extent cx="635" cy="635"/>
                <wp:effectExtent l="0" t="0" r="0" b="0"/>
                <wp:wrapNone/>
                <wp:docPr id="15"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1072" behindDoc="0" locked="0" layoutInCell="0" allowOverlap="1" wp14:anchorId="0FFD261C" wp14:editId="7DABAC87">
                <wp:simplePos x="0" y="0"/>
                <wp:positionH relativeFrom="column">
                  <wp:posOffset>1217930</wp:posOffset>
                </wp:positionH>
                <wp:positionV relativeFrom="paragraph">
                  <wp:posOffset>44450</wp:posOffset>
                </wp:positionV>
                <wp:extent cx="635" cy="635"/>
                <wp:effectExtent l="0" t="0" r="0" b="0"/>
                <wp:wrapNone/>
                <wp:docPr id="14"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" o:allowincell="f">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6192" behindDoc="0" locked="0" layoutInCell="0" allowOverlap="1" wp14:anchorId="3E06A543" wp14:editId="1FFEDCAD">
                <wp:simplePos x="0" y="0"/>
                <wp:positionH relativeFrom="column">
                  <wp:posOffset>2365375</wp:posOffset>
                </wp:positionH>
                <wp:positionV relativeFrom="paragraph">
                  <wp:posOffset>-1905</wp:posOffset>
                </wp:positionV>
                <wp:extent cx="635" cy="635"/>
                <wp:effectExtent l="0" t="0" r="0" b="0"/>
                <wp:wrapNone/>
                <wp:docPr id="13"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9024" behindDoc="0" locked="0" layoutInCell="0" allowOverlap="1" wp14:anchorId="0F648A74" wp14:editId="1F20410F">
                <wp:simplePos x="0" y="0"/>
                <wp:positionH relativeFrom="column">
                  <wp:posOffset>1934845</wp:posOffset>
                </wp:positionH>
                <wp:positionV relativeFrom="paragraph">
                  <wp:posOffset>82550</wp:posOffset>
                </wp:positionV>
                <wp:extent cx="1270" cy="635"/>
                <wp:effectExtent l="0" t="0" r="0" b="0"/>
                <wp:wrapNone/>
                <wp:docPr id="12"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4144" behindDoc="0" locked="0" layoutInCell="0" allowOverlap="1" wp14:anchorId="336CA9C7" wp14:editId="6AB9FC26">
                <wp:simplePos x="0" y="0"/>
                <wp:positionH relativeFrom="column">
                  <wp:posOffset>5881370</wp:posOffset>
                </wp:positionH>
                <wp:positionV relativeFrom="paragraph">
                  <wp:posOffset>29845</wp:posOffset>
                </wp:positionV>
                <wp:extent cx="1270" cy="635"/>
                <wp:effectExtent l="0" t="0" r="0" b="0"/>
                <wp:wrapNone/>
                <wp:docPr id="10"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" o:allowincell="f" strokeweight=".25pt">
                <v:stroke startarrowwidth="narrow" startarrowlength="short" endarrowwidth="narrow" endarrowlength="short"/>
              </v:line>
            </w:pict>
          </mc:Fallback>
        </mc:AlternateContent>
      </w:r>
      <w:r w:rsidR="003B5278" w:rsidRPr="00750EAD">
        <w:rPr>
          <w:rFonts w:ascii="Times New Roman" w:hAnsi="Times New Roman" w:cs="Times New Roman"/>
          <w:b/>
          <w:bCs/>
          <w:sz w:val="28"/>
          <w:szCs w:val="28"/>
        </w:rPr>
        <w:t>Входной контроль</w:t>
      </w:r>
    </w:p>
    <w:p w:rsidR="007D5717" w:rsidRPr="00750EAD" w:rsidRDefault="007D5717" w:rsidP="00F155CD">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физической подготовке в виде приема зачетов по нормативам:</w:t>
      </w:r>
    </w:p>
    <w:p w:rsidR="007D5717" w:rsidRPr="00750EAD" w:rsidRDefault="007D5717" w:rsidP="00F155CD">
      <w:pPr>
        <w:widowControl w:val="0"/>
        <w:numPr>
          <w:ilvl w:val="0"/>
          <w:numId w:val="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750EAD">
        <w:rPr>
          <w:rFonts w:ascii="Times New Roman" w:hAnsi="Times New Roman" w:cs="Times New Roman"/>
          <w:sz w:val="28"/>
          <w:szCs w:val="28"/>
        </w:rPr>
        <w:t>челночный бег 10 х 10 м;</w:t>
      </w:r>
    </w:p>
    <w:p w:rsidR="007D5717" w:rsidRPr="00750EAD" w:rsidRDefault="007D5717" w:rsidP="00F155CD">
      <w:pPr>
        <w:widowControl w:val="0"/>
        <w:numPr>
          <w:ilvl w:val="0"/>
          <w:numId w:val="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750EAD">
        <w:rPr>
          <w:rFonts w:ascii="Times New Roman" w:hAnsi="Times New Roman" w:cs="Times New Roman"/>
          <w:sz w:val="28"/>
          <w:szCs w:val="28"/>
        </w:rPr>
        <w:t>подтягивание на перекладине или комплексное силовое упражнение;</w:t>
      </w:r>
    </w:p>
    <w:p w:rsidR="007D5717" w:rsidRPr="00750EAD" w:rsidRDefault="007D5717" w:rsidP="00F155CD">
      <w:pPr>
        <w:widowControl w:val="0"/>
        <w:numPr>
          <w:ilvl w:val="0"/>
          <w:numId w:val="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750EAD">
        <w:rPr>
          <w:rFonts w:ascii="Times New Roman" w:hAnsi="Times New Roman" w:cs="Times New Roman"/>
          <w:sz w:val="28"/>
          <w:szCs w:val="28"/>
        </w:rPr>
        <w:t>кросс 1000 метров.</w:t>
      </w:r>
    </w:p>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bCs/>
          <w:sz w:val="28"/>
          <w:szCs w:val="28"/>
        </w:rPr>
      </w:pPr>
      <w:r w:rsidRPr="00750EAD">
        <w:rPr>
          <w:rFonts w:ascii="Times New Roman" w:hAnsi="Times New Roman" w:cs="Times New Roman"/>
          <w:b/>
          <w:bCs/>
          <w:sz w:val="28"/>
          <w:szCs w:val="28"/>
        </w:rPr>
        <w:t>Тема 1. Назначение и задачи пожарно-строевой подготовки.</w:t>
      </w:r>
      <w:r w:rsidR="00B0414C">
        <w:rPr>
          <w:rFonts w:ascii="Times New Roman" w:hAnsi="Times New Roman" w:cs="Times New Roman"/>
          <w:b/>
          <w:bCs/>
          <w:sz w:val="28"/>
          <w:szCs w:val="28"/>
        </w:rPr>
        <w:t xml:space="preserve"> </w:t>
      </w:r>
      <w:r w:rsidRPr="00750EAD">
        <w:rPr>
          <w:rFonts w:ascii="Times New Roman" w:hAnsi="Times New Roman" w:cs="Times New Roman"/>
          <w:b/>
          <w:bCs/>
          <w:sz w:val="28"/>
          <w:szCs w:val="28"/>
        </w:rPr>
        <w:t>Правила охраны труда при проведении занятий по ПСП</w:t>
      </w:r>
    </w:p>
    <w:p w:rsidR="007D5717" w:rsidRPr="00750EAD" w:rsidRDefault="007D5717" w:rsidP="00F155CD">
      <w:pPr>
        <w:widowControl w:val="0"/>
        <w:spacing w:after="0" w:line="240" w:lineRule="auto"/>
        <w:ind w:firstLine="851"/>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Назначение и задачи пожарно-строевой подготовки, её место в системе профессиональной подготовки. Взаимосвязь пожарно-строевой подготовки с другими дисциплинами. Нормативные требования. Понятия об упражнениях, элементах и приёмах работы с пожарно-техническим и аварийно-спасательным оборудованием. Правила охраны труда при проведении занятий, пути и средства предупреждения травматизма.</w:t>
      </w:r>
    </w:p>
    <w:p w:rsidR="002C0810" w:rsidRPr="00750EAD" w:rsidRDefault="002C0810" w:rsidP="00F155CD">
      <w:pPr>
        <w:widowControl w:val="0"/>
        <w:spacing w:after="0" w:line="240" w:lineRule="auto"/>
        <w:ind w:firstLine="851"/>
        <w:jc w:val="both"/>
        <w:rPr>
          <w:rFonts w:ascii="Times New Roman" w:hAnsi="Times New Roman" w:cs="Times New Roman"/>
          <w:snapToGrid w:val="0"/>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2. Инструкторско-методическая подготовка командира отделения по пожарно-строевой подготовке.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Основные принципы и методы обучения, применяемые на занятиях по пожарно-строевой подготовке. Порядок подготовки руководителя к занятиям по пожарно-строевой подготовке. Структура плана проведения практического занятия с отделением. Методика организации и проведения занятий с отделением с целью «обучить», «тренировать», «принять зачёт». Методический план проведения занятий, правила составления. Подведение итогов занятия по пожарно-строевой подготовке.</w:t>
      </w:r>
    </w:p>
    <w:p w:rsidR="007D5717" w:rsidRPr="00750EAD" w:rsidRDefault="007D5717" w:rsidP="00F155CD">
      <w:pPr>
        <w:widowControl w:val="0"/>
        <w:spacing w:after="0" w:line="240" w:lineRule="auto"/>
        <w:ind w:firstLine="851"/>
        <w:jc w:val="center"/>
        <w:outlineLvl w:val="0"/>
        <w:rPr>
          <w:rFonts w:ascii="Times New Roman" w:hAnsi="Times New Roman" w:cs="Times New Roman"/>
          <w:b/>
          <w:bCs/>
          <w:color w:val="FF0000"/>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3. Организация проведения занятий с отделением по надеванию специальной защитной одежды пожарного и снаряжения.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Способы укладки и надевания специальной защитной одежды пожарного и снаряжения. Порядок подготовки и проведения занятий с личным составом отделения по выполнению норматива по надеванию специальной защитной одежды пожарного и снаряжения.</w:t>
      </w:r>
    </w:p>
    <w:p w:rsidR="007D5717" w:rsidRDefault="007D5717" w:rsidP="00F155CD">
      <w:pPr>
        <w:widowControl w:val="0"/>
        <w:spacing w:after="0" w:line="240" w:lineRule="auto"/>
        <w:ind w:firstLine="567"/>
        <w:jc w:val="both"/>
        <w:rPr>
          <w:rFonts w:ascii="Times New Roman" w:hAnsi="Times New Roman" w:cs="Times New Roman"/>
          <w:color w:val="FF0000"/>
          <w:sz w:val="28"/>
          <w:szCs w:val="28"/>
        </w:rPr>
      </w:pPr>
    </w:p>
    <w:p w:rsidR="00D35434" w:rsidRDefault="00D35434" w:rsidP="00F155CD">
      <w:pPr>
        <w:widowControl w:val="0"/>
        <w:spacing w:after="0" w:line="240" w:lineRule="auto"/>
        <w:ind w:firstLine="567"/>
        <w:jc w:val="both"/>
        <w:rPr>
          <w:rFonts w:ascii="Times New Roman" w:hAnsi="Times New Roman" w:cs="Times New Roman"/>
          <w:color w:val="FF0000"/>
          <w:sz w:val="28"/>
          <w:szCs w:val="28"/>
        </w:rPr>
      </w:pPr>
    </w:p>
    <w:p w:rsidR="00D35434" w:rsidRPr="00750EAD" w:rsidRDefault="00D35434" w:rsidP="00F155CD">
      <w:pPr>
        <w:widowControl w:val="0"/>
        <w:spacing w:after="0" w:line="240" w:lineRule="auto"/>
        <w:ind w:firstLine="567"/>
        <w:jc w:val="both"/>
        <w:rPr>
          <w:rFonts w:ascii="Times New Roman" w:hAnsi="Times New Roman" w:cs="Times New Roman"/>
          <w:color w:val="FF0000"/>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b/>
          <w:sz w:val="28"/>
          <w:szCs w:val="28"/>
        </w:rPr>
        <w:t>Тема 4. Организация проведения занятий с отделением по сбору и выезда по тревоге.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Сбор и выезд по тревоге (сбор по тревоге, надевание специальной защитной одежды пожарного и снаряжения, посадка в автомобиль, выезд из гаража, построение отделения у пожарного автомобиля). Порядок подготовки и проведения занятий с личным составом отделения по выполнению норматива по сбору и выезду по тревоге в составе одного отделения. Требования безопасности при выполнении норматива.</w:t>
      </w:r>
    </w:p>
    <w:p w:rsidR="007D5717" w:rsidRPr="00750EAD" w:rsidRDefault="007D5717" w:rsidP="00F155CD">
      <w:pPr>
        <w:widowControl w:val="0"/>
        <w:spacing w:after="0" w:line="240" w:lineRule="auto"/>
        <w:jc w:val="center"/>
        <w:rPr>
          <w:rFonts w:ascii="Times New Roman" w:hAnsi="Times New Roman" w:cs="Times New Roman"/>
          <w:b/>
          <w:bCs/>
          <w:color w:val="FF0000"/>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5. Организация проведения занятий с отделением по работе с ручными пожарными лестницами.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подготовки и проведения занятий с личным составом отделения по работе с ручными пожарными лестницами. Подготовка методического плана проведения занятия. Правила по охране труда при проведении занятий с ручными пожарными лестницами.</w:t>
      </w:r>
    </w:p>
    <w:p w:rsidR="007D5717" w:rsidRPr="00750EAD" w:rsidRDefault="007D5717" w:rsidP="00F155CD">
      <w:pPr>
        <w:widowControl w:val="0"/>
        <w:spacing w:after="0" w:line="240" w:lineRule="auto"/>
        <w:ind w:firstLine="567"/>
        <w:jc w:val="both"/>
        <w:rPr>
          <w:rFonts w:ascii="Times New Roman" w:hAnsi="Times New Roman" w:cs="Times New Roman"/>
          <w:color w:val="FF0000"/>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6. Организация проведения занятий с отделением по работе со средствами спасения.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подготовки и проведения занятий с личным составом отделения по закреплению спасательной верёвки за конструкцию четырьмя способами, вязки двойной спасательной петли, петли для подъёма пожарного (аварийно-спасательного) оборудования на высоту. Техника обучения по сматыванию спасательной верёвки в клубок.</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проведения занятий с личным составом отделения по спасанию пострадавших с применением различных спасательных устройств: спасательный рукав, пневматическое прыжковое спасательное устройство.</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Техника выполнения личным составом отделения самоспасания с применением спасательной верёвки, пожарных рукавов.</w:t>
      </w:r>
    </w:p>
    <w:p w:rsidR="003B5278" w:rsidRPr="00750EAD" w:rsidRDefault="003B5278" w:rsidP="00F155CD">
      <w:pPr>
        <w:widowControl w:val="0"/>
        <w:spacing w:after="0" w:line="240" w:lineRule="auto"/>
        <w:jc w:val="center"/>
        <w:rPr>
          <w:rFonts w:ascii="Times New Roman" w:hAnsi="Times New Roman" w:cs="Times New Roman"/>
          <w:b/>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7. Организация проведения занятий с отделением по работе с пожарными рукавами, стволами, рукавной арматурой и принадлежностями.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Порядок проведения занятий с личным составом отделения по работе с пожарными рукавами, стволами, рукавной арматурой и принадлежностями. Прокладка рукавных линий из скаток и пачек, в лестничных клетках различными способами, уборка рукавов в одинарную и двойную скатки, восьмерку, укладка в пачки. Замена прокладок соединительных головок. Прокладка рукавных линий с рукавной катушки, наматывание рукавов на рукавную катушку. Прокладка рукавных линий под препятствиями и через них (забор, канаву, железнодорожный путь и т.п.). Установка разветвления, присоединение рукавов и регулирование подачи воды в рукава. Замена поврежденных рукавов в действующей рукавной линии и временный их ремонт рукавными зажимами. Наращивание действующей рукавной линии.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Подъём рукавных линий на высоту по ручным пожарным лестницам и с помощью спасательной верёвки. Прокладка рукавных линий с верхних этажей (отметок) способом наращивания. Работа с действующими стволами стоя, с колена, лёжа, перекрывание ствола, маневрирование с рукавными линиями (вперед, назад, вправо, влево). Работа с подоконника, на крыше. Особенности работы с рукавами и стволами в зимнее время. Правила по охране труда.</w:t>
      </w:r>
    </w:p>
    <w:p w:rsidR="007D5717" w:rsidRPr="00750EAD" w:rsidRDefault="007D5717" w:rsidP="00F155CD">
      <w:pPr>
        <w:widowControl w:val="0"/>
        <w:spacing w:after="0" w:line="240" w:lineRule="auto"/>
        <w:jc w:val="both"/>
        <w:rPr>
          <w:rFonts w:ascii="Times New Roman" w:hAnsi="Times New Roman" w:cs="Times New Roman"/>
          <w:color w:val="FF0000"/>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8. Организация проведения занятий с отделением по развертыванию насосно-рукавных систем.</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Порядок проведения занятий с личным составом отделения по установке автомобилей на водоисточник. Подготовка гидранта, снятие пожарной колонки с автомобиля и установка её на гидрант, пуск и перекрытие воды; снятие пожарной колонки с гидранта и закрепление её на автомобиле. Установка АЦ (АН) на гидрант на два параллельных напорных рукава, на два параллельных напорно-всасывающих рукава, параллельно на один напорно-всасывающий и один напорный рукав, параллельно на два последовательных напорно-всасывающих и один напорный рукав с пуском воды. Установка АЦ (АН) на водоём. Забор воды из открытого водоисточника с применением гидроэлеватора.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Подготовка к развёртыванию, предварительное и полное развёртывание расчётов на автоцистерне и автонасосе. Развёртывание расчётов на АЦ с подачей стволов без установки и с установкой автомобиля на водоисточник. Развёртывание расчётов с установкой лафетного ствола. Развёртывание расчётов с подачей ГПС-600 и воздушно-пенных стволов. Удаление воды с применением гидроэлеватора.</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Взаимодействие отделений караула при использовании различных вариантов развёртывания. Правила по охране труда.</w:t>
      </w:r>
    </w:p>
    <w:p w:rsidR="007D5717" w:rsidRPr="00750EAD" w:rsidRDefault="007D5717" w:rsidP="00F155CD">
      <w:pPr>
        <w:widowControl w:val="0"/>
        <w:spacing w:after="0" w:line="240" w:lineRule="auto"/>
        <w:ind w:firstLine="567"/>
        <w:jc w:val="both"/>
        <w:rPr>
          <w:rFonts w:ascii="Times New Roman" w:hAnsi="Times New Roman" w:cs="Times New Roman"/>
          <w:color w:val="FF0000"/>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9. Организация проведения занятий с отделением на огневой полосе психологической подготовки.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Изучение методики проведения занятий на огневой полосе психологической подготовки. Организация и проведение занятий без воздействия огня и дыма, при воздействии огня и дыма. Правила по охране труда.</w:t>
      </w:r>
    </w:p>
    <w:p w:rsidR="007D5717" w:rsidRPr="00750EAD" w:rsidRDefault="007D5717" w:rsidP="00F155CD">
      <w:pPr>
        <w:widowControl w:val="0"/>
        <w:spacing w:after="0" w:line="240" w:lineRule="auto"/>
        <w:ind w:firstLine="567"/>
        <w:jc w:val="both"/>
        <w:rPr>
          <w:rFonts w:ascii="Times New Roman" w:hAnsi="Times New Roman" w:cs="Times New Roman"/>
          <w:color w:val="FF0000"/>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10. Организация проведения занятий с отделением по ликвидации последствий ДТП</w:t>
      </w:r>
    </w:p>
    <w:p w:rsidR="007D5717" w:rsidRPr="00750EAD" w:rsidRDefault="007D5717" w:rsidP="002C3EBC">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Тренировка личного состава отделения по выполнению операций по: резке стоек автомобиля; надрезу крыши кузова автомобиля; откидыванию крыши автомобиля назад или вбок; полному удалению крыши; отжатию приборной панели автомобиля; расширению проемов в металлических конструкциях автомобиля; фиксации положения пострадавшего перед его извлечением из ТС; извлечению пострадавшего из ТС. Выполнение операций по освещению места проведения АСР.</w:t>
      </w:r>
    </w:p>
    <w:p w:rsidR="007D5717" w:rsidRPr="00750EAD" w:rsidRDefault="007D5717" w:rsidP="002C3EBC">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Действия номеров расчета при организации рабочих зон для проведения АСР ликвидации последствий ДТП. Практические действия номеров расчета по проведению АСР при ликвидации последствий ДТП.</w:t>
      </w:r>
    </w:p>
    <w:p w:rsidR="003B5278" w:rsidRPr="00750EAD" w:rsidRDefault="003B5278" w:rsidP="00F155CD">
      <w:pPr>
        <w:widowControl w:val="0"/>
        <w:spacing w:after="0" w:line="240" w:lineRule="auto"/>
        <w:jc w:val="center"/>
        <w:rPr>
          <w:rFonts w:ascii="Times New Roman" w:hAnsi="Times New Roman" w:cs="Times New Roman"/>
          <w:b/>
          <w:sz w:val="28"/>
          <w:szCs w:val="28"/>
        </w:rPr>
      </w:pPr>
    </w:p>
    <w:p w:rsidR="007D5717" w:rsidRPr="00750EAD" w:rsidRDefault="007D5717" w:rsidP="00B0414C">
      <w:pPr>
        <w:widowControl w:val="0"/>
        <w:spacing w:after="0" w:line="240" w:lineRule="auto"/>
        <w:ind w:firstLine="708"/>
        <w:jc w:val="both"/>
        <w:rPr>
          <w:rFonts w:ascii="Times New Roman" w:hAnsi="Times New Roman" w:cs="Times New Roman"/>
          <w:b/>
          <w:sz w:val="28"/>
          <w:szCs w:val="28"/>
        </w:rPr>
      </w:pPr>
      <w:r w:rsidRPr="00750EAD">
        <w:rPr>
          <w:rFonts w:ascii="Times New Roman" w:hAnsi="Times New Roman" w:cs="Times New Roman"/>
          <w:b/>
          <w:sz w:val="28"/>
          <w:szCs w:val="28"/>
        </w:rPr>
        <w:t>Тема 11. Организация физической подготовки личного состава отделения.</w:t>
      </w:r>
    </w:p>
    <w:p w:rsidR="007D5717" w:rsidRPr="00750EAD" w:rsidRDefault="007D5717" w:rsidP="002C3EBC">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Общие и специальные задачи физической подготовки личного состава. Организационные основы и формы физической подготовки. Методика проведения занятий по физической подготовке в дежурном карауле пожарной части. Основные нормативы для определения уровня физической подготовленности личного состава. Меры предосторожности.</w:t>
      </w:r>
    </w:p>
    <w:p w:rsidR="007D5717" w:rsidRPr="00750EAD" w:rsidRDefault="007D5717" w:rsidP="00F155CD">
      <w:pPr>
        <w:widowControl w:val="0"/>
        <w:shd w:val="clear" w:color="auto" w:fill="FFFFFF"/>
        <w:spacing w:after="0" w:line="240" w:lineRule="auto"/>
        <w:ind w:firstLine="709"/>
        <w:jc w:val="center"/>
        <w:outlineLvl w:val="0"/>
        <w:rPr>
          <w:rFonts w:ascii="Times New Roman" w:hAnsi="Times New Roman" w:cs="Times New Roman"/>
          <w:b/>
          <w:bCs/>
          <w:sz w:val="28"/>
          <w:szCs w:val="28"/>
        </w:rPr>
      </w:pPr>
    </w:p>
    <w:p w:rsidR="007D5717"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5. Вопросы для подготовки к промежуточной аттестации</w:t>
      </w:r>
    </w:p>
    <w:p w:rsidR="00B0414C" w:rsidRPr="00750EAD" w:rsidRDefault="00B0414C"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 xml:space="preserve">Значение пожарно-строевой подготовки в подготовке, её место в системе профессиональной подготовки.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Взаимосвязь пожарно-строевой подготовки с другими дисциплинами.</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 xml:space="preserve">Нормативные требования.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 xml:space="preserve">Понятия об упражнениях, элементах и приёмах работы с пожарно-техническим и аварийно-спасательным оборудованием.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Правила охраны труда при проведении занятий, пути и средства предупреждения травматизма.</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 xml:space="preserve">Основные принципы и методы обучения, применяемые на занятиях по пожарно-строевой подготовке.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 xml:space="preserve">Порядок подготовки руководителя к занятиям по пожарно-строевой подготовке.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План проведения практического занятия с отделением.</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 xml:space="preserve">Методика организации и проведения занятий с отделением и караулом с целью «обучить», «тренировать», «принять зачёт».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Подведение итогов занятия по пожарно-строевой подготовке.</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Виды специальной защитной одежды пожарного.</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Что входит в комплект специальной защитной одежды пожарного.</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Правила по охране труда при эксплуатации специальной защитной одежды пожарного.</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Виды ручных пожарных лестниц.</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Тактико-технические характеристики ручных пожарных лестниц.</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Требования безопасности при работе с ручными пожарными лестницами.</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Документ, регламентирующий испытание ручных пожарных лестниц.</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15.Комиссия по испытанию ручных пожарных лестниц.</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Сроки и порядок испытания ручных пожарных лестниц, какая документация заполняется после испытания.</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Основы техники выполнения упражнений с ручными пожарными лестницами.</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napToGrid w:val="0"/>
          <w:sz w:val="28"/>
          <w:szCs w:val="28"/>
        </w:rPr>
        <w:t>Практическая отработка упражнений: снятие, переноска и подъем по ручным пожарным лестницам на этажи учебной башни, уборка на штатные места.</w:t>
      </w:r>
      <w:r w:rsidRPr="00750EAD">
        <w:rPr>
          <w:rFonts w:ascii="Times New Roman" w:hAnsi="Times New Roman"/>
          <w:sz w:val="28"/>
          <w:szCs w:val="28"/>
        </w:rPr>
        <w:t xml:space="preserve">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z w:val="28"/>
          <w:szCs w:val="28"/>
        </w:rPr>
        <w:t>Комбинированный подъем,</w:t>
      </w:r>
      <w:r w:rsidRPr="00750EAD">
        <w:rPr>
          <w:rFonts w:ascii="Times New Roman" w:hAnsi="Times New Roman"/>
          <w:sz w:val="28"/>
          <w:szCs w:val="28"/>
          <w:lang w:eastAsia="ar-SA"/>
        </w:rPr>
        <w:t xml:space="preserve"> подъем по пожарным штурмовым лестницам, подвешенным «цепью».</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 xml:space="preserve">Перечислить основные виды средств спасения и самоспасения применяемых в пожарно-спасательных подразделениях.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 xml:space="preserve">Тактико-технические характеристики пожарно-спасательных веревок (ВПС), требования к чехлам для ВПС.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Требования безопасности при работе с ВПС.</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 xml:space="preserve">Практическая отработка упражнений с ВПС: закрепление ее за конструкцию различными способами.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Вязка одинарной и двойной спасательной петли (без надевания на пострадавшего)</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Вязка одинарной и двойной спасательной петли (с надеванием на пострадавшего).</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 xml:space="preserve">Вязка петли для подъема пожарного инструмента и оборудования на высоты.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Самоспасание по одной ВПС с 4 этажа учебной башни.</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Самоспасание по двум ВПС с 4 этажа учебной башни.</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napToGrid w:val="0"/>
          <w:sz w:val="28"/>
          <w:szCs w:val="28"/>
        </w:rPr>
      </w:pPr>
      <w:r w:rsidRPr="00750EAD">
        <w:rPr>
          <w:rFonts w:ascii="Times New Roman" w:hAnsi="Times New Roman"/>
          <w:snapToGrid w:val="0"/>
          <w:sz w:val="28"/>
          <w:szCs w:val="28"/>
        </w:rPr>
        <w:t xml:space="preserve">Спасание с помощью спасательной веревки с 4 этажа учебной башни.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b/>
          <w:i/>
          <w:sz w:val="28"/>
          <w:szCs w:val="28"/>
        </w:rPr>
      </w:pPr>
      <w:r w:rsidRPr="00750EAD">
        <w:rPr>
          <w:rFonts w:ascii="Times New Roman" w:hAnsi="Times New Roman"/>
          <w:snapToGrid w:val="0"/>
          <w:sz w:val="28"/>
          <w:szCs w:val="28"/>
        </w:rPr>
        <w:t>Сматывание спасательной веревки в клубок.</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Виды пожарных рукавов. Предназначение пожарных рукавов. Тактико-технические характеристики.</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Правила по охране труда при работе с пожарными рукавами, стволами, рукавной арматурой и принадлежностями</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 xml:space="preserve">Работа с пожарными рукавами, стволами, рукавной арматурой и принадлежностями.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 xml:space="preserve">Прокладка рукавных линий из скаток и пачек, в лестничных клетках различными способами, уборка рукавов в одинарную и двойную скатки, восьмерку, укладка в пачки.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 xml:space="preserve">Замена прокладок соединительных головок.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 xml:space="preserve">Прокладка рукавных линий с рукавной катушки, наматывание рукавов на рукавную катушку.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Прокладка рукавных линий под препятствиями и через них (забор, канаву, железнодорожный путь и т.п.).</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 xml:space="preserve">Установка разветвления, присоединение рукавов и регулирование подачи воды в рукава.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 xml:space="preserve">Замена поврежденных рукавов в действующей рукавной линии и временный их ремонт рукавными зажимами.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 xml:space="preserve">Наращивание действующей рукавной линии.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Подъём рукавных линий на высоту по ручным пожарным лестницам и с помощью спасательной верёвки.</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 xml:space="preserve">Прокладка рукавных линий с верхних этажей (отметок) способом наращивания. </w:t>
      </w:r>
    </w:p>
    <w:p w:rsidR="007D5717" w:rsidRPr="00750EAD" w:rsidRDefault="007D5717" w:rsidP="00A66D44">
      <w:pPr>
        <w:pStyle w:val="a9"/>
        <w:widowControl w:val="0"/>
        <w:numPr>
          <w:ilvl w:val="0"/>
          <w:numId w:val="46"/>
        </w:numPr>
        <w:tabs>
          <w:tab w:val="left" w:pos="993"/>
        </w:tabs>
        <w:ind w:left="993" w:hanging="709"/>
        <w:jc w:val="both"/>
        <w:rPr>
          <w:rFonts w:ascii="Times New Roman" w:hAnsi="Times New Roman"/>
          <w:sz w:val="28"/>
          <w:szCs w:val="28"/>
        </w:rPr>
      </w:pPr>
      <w:r w:rsidRPr="00750EAD">
        <w:rPr>
          <w:rFonts w:ascii="Times New Roman" w:hAnsi="Times New Roman"/>
          <w:sz w:val="28"/>
          <w:szCs w:val="28"/>
        </w:rPr>
        <w:t>Работа с пожарными стволами стоя, с колена, лёжа, перекрывание ствола, маневрирование с рукавными линиями (вперед, назад, вправо, влево). Работа с подоконника, на крыше.</w:t>
      </w:r>
    </w:p>
    <w:p w:rsidR="007D5717" w:rsidRPr="00750EAD" w:rsidRDefault="007D5717" w:rsidP="00A66D44">
      <w:pPr>
        <w:pStyle w:val="a9"/>
        <w:widowControl w:val="0"/>
        <w:numPr>
          <w:ilvl w:val="0"/>
          <w:numId w:val="46"/>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Особенности работы с рукавами и стволами в зимнее время. </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napToGrid w:val="0"/>
          <w:sz w:val="28"/>
          <w:szCs w:val="28"/>
        </w:rPr>
      </w:pPr>
      <w:r w:rsidRPr="00750EAD">
        <w:rPr>
          <w:rFonts w:ascii="Times New Roman" w:hAnsi="Times New Roman"/>
          <w:snapToGrid w:val="0"/>
          <w:sz w:val="28"/>
          <w:szCs w:val="28"/>
        </w:rPr>
        <w:t xml:space="preserve">Требования безопасности </w:t>
      </w:r>
      <w:r w:rsidRPr="00750EAD">
        <w:rPr>
          <w:rFonts w:ascii="Times New Roman" w:hAnsi="Times New Roman"/>
          <w:bCs/>
          <w:sz w:val="28"/>
          <w:szCs w:val="28"/>
        </w:rPr>
        <w:t>по развертыванию насосно-рукавных систем</w:t>
      </w:r>
      <w:r w:rsidRPr="00750EAD">
        <w:rPr>
          <w:rFonts w:ascii="Times New Roman" w:hAnsi="Times New Roman"/>
          <w:snapToGrid w:val="0"/>
          <w:sz w:val="28"/>
          <w:szCs w:val="28"/>
        </w:rPr>
        <w:t>.</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z w:val="28"/>
          <w:szCs w:val="28"/>
        </w:rPr>
      </w:pPr>
      <w:r w:rsidRPr="00750EAD">
        <w:rPr>
          <w:rFonts w:ascii="Times New Roman" w:hAnsi="Times New Roman"/>
          <w:sz w:val="28"/>
          <w:szCs w:val="28"/>
        </w:rPr>
        <w:t xml:space="preserve">Подготовка к развертыванию, предварительное и полное развертывание отделений на автоцистерне и автонасосе. </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z w:val="28"/>
          <w:szCs w:val="28"/>
        </w:rPr>
      </w:pPr>
      <w:r w:rsidRPr="00750EAD">
        <w:rPr>
          <w:rFonts w:ascii="Times New Roman" w:hAnsi="Times New Roman"/>
          <w:sz w:val="28"/>
          <w:szCs w:val="28"/>
        </w:rPr>
        <w:t xml:space="preserve">Развертывание отделения на АЦ с подачей стволов без установки и с установкой автомобиля на источник воды. </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z w:val="28"/>
          <w:szCs w:val="28"/>
        </w:rPr>
      </w:pPr>
      <w:r w:rsidRPr="00750EAD">
        <w:rPr>
          <w:rFonts w:ascii="Times New Roman" w:hAnsi="Times New Roman"/>
          <w:sz w:val="28"/>
          <w:szCs w:val="28"/>
        </w:rPr>
        <w:t>Развертывание отделения и караула с установкой лафетного ствола.</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z w:val="28"/>
          <w:szCs w:val="28"/>
        </w:rPr>
      </w:pPr>
      <w:r w:rsidRPr="00750EAD">
        <w:rPr>
          <w:rFonts w:ascii="Times New Roman" w:hAnsi="Times New Roman"/>
          <w:sz w:val="28"/>
          <w:szCs w:val="28"/>
        </w:rPr>
        <w:t xml:space="preserve">Развертывание отделения АЦ с подачей ГПС-600, воздушно-пенных стволов. </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z w:val="28"/>
          <w:szCs w:val="28"/>
        </w:rPr>
      </w:pPr>
      <w:r w:rsidRPr="00750EAD">
        <w:rPr>
          <w:rFonts w:ascii="Times New Roman" w:hAnsi="Times New Roman"/>
          <w:sz w:val="28"/>
          <w:szCs w:val="28"/>
        </w:rPr>
        <w:t xml:space="preserve">Методики проведения занятий на огневой полосе психологической подготовки. </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z w:val="28"/>
          <w:szCs w:val="28"/>
        </w:rPr>
      </w:pPr>
      <w:r w:rsidRPr="00750EAD">
        <w:rPr>
          <w:rFonts w:ascii="Times New Roman" w:hAnsi="Times New Roman"/>
          <w:sz w:val="28"/>
          <w:szCs w:val="28"/>
        </w:rPr>
        <w:t>Правила по охране труда при проведении занятий на огневой полосе психологической подготовки.</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z w:val="28"/>
          <w:szCs w:val="28"/>
        </w:rPr>
      </w:pPr>
      <w:r w:rsidRPr="00750EAD">
        <w:rPr>
          <w:rFonts w:ascii="Times New Roman" w:hAnsi="Times New Roman"/>
          <w:sz w:val="28"/>
          <w:szCs w:val="28"/>
        </w:rPr>
        <w:t xml:space="preserve">Организация и проведение занятий без воздействия огня и дыма. </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z w:val="28"/>
          <w:szCs w:val="28"/>
        </w:rPr>
      </w:pPr>
      <w:r w:rsidRPr="00750EAD">
        <w:rPr>
          <w:rFonts w:ascii="Times New Roman" w:hAnsi="Times New Roman"/>
          <w:sz w:val="28"/>
          <w:szCs w:val="28"/>
        </w:rPr>
        <w:t xml:space="preserve">Организация и проведение занятий при воздействии огня и дыма. </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z w:val="28"/>
          <w:szCs w:val="28"/>
        </w:rPr>
      </w:pPr>
      <w:r w:rsidRPr="00750EAD">
        <w:rPr>
          <w:rFonts w:ascii="Times New Roman" w:hAnsi="Times New Roman"/>
          <w:sz w:val="28"/>
          <w:szCs w:val="28"/>
        </w:rPr>
        <w:t xml:space="preserve">Общие и специальные задачи физической подготовки личного состава. </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z w:val="28"/>
          <w:szCs w:val="28"/>
        </w:rPr>
      </w:pPr>
      <w:r w:rsidRPr="00750EAD">
        <w:rPr>
          <w:rFonts w:ascii="Times New Roman" w:hAnsi="Times New Roman"/>
          <w:sz w:val="28"/>
          <w:szCs w:val="28"/>
        </w:rPr>
        <w:t>Организационные основы и формы физической подготовки.</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z w:val="28"/>
          <w:szCs w:val="28"/>
        </w:rPr>
      </w:pPr>
      <w:r w:rsidRPr="00750EAD">
        <w:rPr>
          <w:rFonts w:ascii="Times New Roman" w:hAnsi="Times New Roman"/>
          <w:sz w:val="28"/>
          <w:szCs w:val="28"/>
        </w:rPr>
        <w:t xml:space="preserve">Методика проведения занятий по физической подготовке в дежурном карауле пожарно-спасательной части. </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z w:val="28"/>
          <w:szCs w:val="28"/>
        </w:rPr>
      </w:pPr>
      <w:r w:rsidRPr="00750EAD">
        <w:rPr>
          <w:rFonts w:ascii="Times New Roman" w:hAnsi="Times New Roman"/>
          <w:sz w:val="28"/>
          <w:szCs w:val="28"/>
        </w:rPr>
        <w:t xml:space="preserve">Основные нормативы для определения уровня физической подготовленности личного состава. </w:t>
      </w:r>
    </w:p>
    <w:p w:rsidR="007D5717" w:rsidRPr="00750EAD" w:rsidRDefault="007D5717" w:rsidP="00A66D44">
      <w:pPr>
        <w:pStyle w:val="a9"/>
        <w:widowControl w:val="0"/>
        <w:numPr>
          <w:ilvl w:val="0"/>
          <w:numId w:val="46"/>
        </w:numPr>
        <w:tabs>
          <w:tab w:val="left" w:pos="993"/>
        </w:tabs>
        <w:ind w:left="851" w:hanging="709"/>
        <w:jc w:val="both"/>
        <w:rPr>
          <w:rFonts w:ascii="Times New Roman" w:hAnsi="Times New Roman"/>
          <w:sz w:val="28"/>
          <w:szCs w:val="28"/>
        </w:rPr>
      </w:pPr>
      <w:r w:rsidRPr="00750EAD">
        <w:rPr>
          <w:rFonts w:ascii="Times New Roman" w:hAnsi="Times New Roman"/>
          <w:sz w:val="28"/>
          <w:szCs w:val="28"/>
        </w:rPr>
        <w:t>Меры безопасности при проведении физической подготовки.</w:t>
      </w:r>
    </w:p>
    <w:p w:rsidR="007D5717" w:rsidRPr="00750EAD" w:rsidRDefault="007D5717" w:rsidP="00F155CD">
      <w:pPr>
        <w:widowControl w:val="0"/>
        <w:shd w:val="clear" w:color="auto" w:fill="FFFFFF"/>
        <w:spacing w:after="0" w:line="240" w:lineRule="auto"/>
        <w:outlineLvl w:val="0"/>
        <w:rPr>
          <w:rFonts w:ascii="Times New Roman" w:hAnsi="Times New Roman" w:cs="Times New Roman"/>
          <w:b/>
          <w:bCs/>
          <w:sz w:val="28"/>
          <w:szCs w:val="28"/>
        </w:rPr>
      </w:pPr>
    </w:p>
    <w:p w:rsidR="007D5717" w:rsidRPr="00B0414C" w:rsidRDefault="00B0414C" w:rsidP="00B0414C">
      <w:pPr>
        <w:pStyle w:val="a5"/>
        <w:widowControl w:val="0"/>
        <w:ind w:left="0"/>
        <w:jc w:val="center"/>
        <w:rPr>
          <w:b/>
          <w:bCs/>
          <w:sz w:val="28"/>
          <w:szCs w:val="28"/>
        </w:rPr>
      </w:pPr>
      <w:r>
        <w:rPr>
          <w:b/>
          <w:bCs/>
          <w:sz w:val="28"/>
          <w:szCs w:val="28"/>
        </w:rPr>
        <w:t>6.</w:t>
      </w:r>
      <w:r w:rsidR="007D5717" w:rsidRPr="00B0414C">
        <w:rPr>
          <w:b/>
          <w:bCs/>
          <w:sz w:val="28"/>
          <w:szCs w:val="28"/>
        </w:rPr>
        <w:t>Перечень основной и дополнительной учебной литературы</w:t>
      </w:r>
    </w:p>
    <w:p w:rsidR="00B0414C" w:rsidRPr="00B0414C" w:rsidRDefault="00B0414C" w:rsidP="00B0414C">
      <w:pPr>
        <w:pStyle w:val="a5"/>
        <w:widowControl w:val="0"/>
        <w:rPr>
          <w:b/>
          <w:bCs/>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6.1. Основная литература</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Тактические приемы, схемы боевого развертывания и нормативы применения современных образцов пожарно-спасательной техники: Практическое пособие / ред. А.П. Чуприян. – М.: Академия ГПС МЧС России, 2013. – 312с.</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Теребнёв В.В., Грачёв В.А., Шехов Д.А. Подготовка спасателей-пожарных. Пожарно-строевая подготовка (Учебно-методическое пособие). Екатеринбург: «Издательство «Калан», 2013. 300 с.</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Теребнёв В.В., Грачёв В.А., Шурыгин М.А. Специальная профессионально-прикладная подготовка пожарных. Екатеринбург: ООО «Издательство «Калан», 2013. 216 с.</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Теребнёв В.В. и др. Пожарная и аварийно-спасательная техника. Справочник. Екатеринбург: ООО «Издательство «Калан», 2007. 376 с.</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Теребнёв В.В. подготовка спасателей пожарных. ПСП(учебно-методическое пособие)/ВВ Теребнев, В.А. Грачев, Д.А. Шехов – Екатеринбург : Калан, 2013</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Теребнёв В.В. специальная профессионально-прикладная подготовка пожарных / ВВ Теребнев, В.А. Грачев, М.А. Шурыгин.- Екатеринбург : ООО Калан, 2013</w:t>
      </w:r>
    </w:p>
    <w:p w:rsidR="003B5278" w:rsidRPr="00750EAD" w:rsidRDefault="003B5278" w:rsidP="00B319ED">
      <w:pPr>
        <w:widowControl w:val="0"/>
        <w:spacing w:after="0" w:line="240" w:lineRule="auto"/>
        <w:ind w:left="851" w:hanging="709"/>
        <w:jc w:val="center"/>
        <w:rPr>
          <w:rFonts w:ascii="Times New Roman" w:hAnsi="Times New Roman" w:cs="Times New Roman"/>
          <w:b/>
          <w:sz w:val="28"/>
          <w:szCs w:val="28"/>
        </w:rPr>
      </w:pPr>
    </w:p>
    <w:p w:rsidR="007D5717" w:rsidRPr="00750EAD" w:rsidRDefault="007D5717" w:rsidP="00B319ED">
      <w:pPr>
        <w:widowControl w:val="0"/>
        <w:spacing w:after="0" w:line="240" w:lineRule="auto"/>
        <w:ind w:left="851" w:hanging="709"/>
        <w:jc w:val="center"/>
        <w:rPr>
          <w:rFonts w:ascii="Times New Roman" w:hAnsi="Times New Roman" w:cs="Times New Roman"/>
          <w:b/>
          <w:sz w:val="28"/>
          <w:szCs w:val="28"/>
        </w:rPr>
      </w:pPr>
      <w:r w:rsidRPr="00750EAD">
        <w:rPr>
          <w:rFonts w:ascii="Times New Roman" w:hAnsi="Times New Roman" w:cs="Times New Roman"/>
          <w:b/>
          <w:sz w:val="28"/>
          <w:szCs w:val="28"/>
        </w:rPr>
        <w:t>6.2. Дополнительная литература</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Дутов В.И., Захарова А.Н., Морозов В.И. и др. Рекомендации по методике проведения занятий на огневой полосе психологической подготовки пожарных и её оборудование.  М.: ГУПО МВД СССР, 1984.</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Применение многофункционального инструмента при ликвидации последствий дорожно-транспортных происшествий: Учебное пособие / В.В. Клюй, С.В. Полынько, С.П. Сущев, С.А. Мартьянов, В.Г. Кумохин. – М.: МГТУ им. Н.Э. Баумана, 2011. - 94с.</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Теребнёв В.В., Грачёв В.А., Теребнёв А.В. Организация службы начальника караула пожарной части: Пособие. М.: ООО «ИБС-Холдинг», 2005. 232 с.</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Теребнёв В.В., Грачёв В.А., Подгрушный А.В., Теребнёв А.В. Пожарно-строевая подготовка: Учебное пособие. М.: Академия ГПС, ООО «ИБС-Холдинг», 2004. 352 с.</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Теребнёв В.В. Справочник руководителя аварийно-спасательных работ. Екатеринбург: ООО «Издательство «Калан», 2012. 496 с.</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Теребнёв В.В., Ульянов Н.И., Грачёв В.А. Пожарно-техническое вооружение. Устройство и применение. М.: Центр Пропаганды, 2007. 328 с.</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Теребнёв В.В., Артемьев Н.С., Грачёв В.А. Справочник спасателя-пожарного. М.: Центр Пропаганды, 2006. 528 с.</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Уколов А.В., Баженов И.А. Методика организации физической подготовки студентов: Учебное пособие. – Красноярск: Красноярский государственный педагогический университет им. В.П. Астафьева, 2014. – 110с.</w:t>
      </w:r>
    </w:p>
    <w:p w:rsidR="007D5717" w:rsidRPr="00750EAD" w:rsidRDefault="00D30FA6" w:rsidP="00D30FA6">
      <w:pPr>
        <w:pStyle w:val="a5"/>
        <w:widowControl w:val="0"/>
        <w:ind w:left="851" w:right="-159"/>
        <w:contextualSpacing w:val="0"/>
        <w:jc w:val="both"/>
        <w:rPr>
          <w:rFonts w:eastAsia="Calibri"/>
          <w:sz w:val="28"/>
          <w:szCs w:val="28"/>
        </w:rPr>
      </w:pPr>
      <w:r w:rsidRPr="00750EAD">
        <w:rPr>
          <w:rFonts w:eastAsia="Calibri"/>
          <w:sz w:val="28"/>
          <w:szCs w:val="28"/>
        </w:rPr>
        <w:tab/>
      </w:r>
      <w:r w:rsidRPr="00750EAD">
        <w:rPr>
          <w:rFonts w:eastAsia="Calibri"/>
          <w:sz w:val="28"/>
          <w:szCs w:val="28"/>
        </w:rPr>
        <w:tab/>
      </w:r>
    </w:p>
    <w:p w:rsidR="007D5717" w:rsidRPr="00750EAD" w:rsidRDefault="007D5717" w:rsidP="00B319ED">
      <w:pPr>
        <w:widowControl w:val="0"/>
        <w:spacing w:after="0" w:line="240" w:lineRule="auto"/>
        <w:ind w:left="851" w:hanging="709"/>
        <w:jc w:val="center"/>
        <w:rPr>
          <w:rFonts w:ascii="Times New Roman" w:hAnsi="Times New Roman" w:cs="Times New Roman"/>
          <w:b/>
          <w:sz w:val="28"/>
          <w:szCs w:val="28"/>
        </w:rPr>
      </w:pPr>
      <w:r w:rsidRPr="00750EAD">
        <w:rPr>
          <w:rFonts w:ascii="Times New Roman" w:hAnsi="Times New Roman" w:cs="Times New Roman"/>
          <w:b/>
          <w:sz w:val="28"/>
          <w:szCs w:val="28"/>
        </w:rPr>
        <w:t>6.3. Нормативные правовые акты и нормативные документы</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Федеральный закон от 22 июля 2008 года № 123-ФЗ «Технический регламент о требованиях пожарной безопасности».</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Федеральный закон от 21 декабря </w:t>
      </w:r>
      <w:smartTag w:uri="urn:schemas-microsoft-com:office:smarttags" w:element="metricconverter">
        <w:smartTagPr>
          <w:attr w:name="ProductID" w:val="1994 г"/>
        </w:smartTagPr>
        <w:r w:rsidRPr="00750EAD">
          <w:rPr>
            <w:rFonts w:ascii="Times New Roman" w:eastAsia="Calibri" w:hAnsi="Times New Roman" w:cs="Times New Roman"/>
            <w:sz w:val="28"/>
            <w:szCs w:val="28"/>
          </w:rPr>
          <w:t>1994 г</w:t>
        </w:r>
      </w:smartTag>
      <w:r w:rsidRPr="00750EAD">
        <w:rPr>
          <w:rFonts w:ascii="Times New Roman" w:eastAsia="Calibri" w:hAnsi="Times New Roman" w:cs="Times New Roman"/>
          <w:sz w:val="28"/>
          <w:szCs w:val="28"/>
        </w:rPr>
        <w:t>. № 69-ФЗ «О пожарной безопасности» (с изменениями).</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Приказа Минтруда России от 11.12.2020 № 881н «Об утверждении Правил по охране труда в подразделениях пожарной охраны» (Зарегистрировано в Минюсте России 24.12.2020 № 61779).</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Министерство труда и социальной защиты РФ от 16 ноября 2020 года № 782н «Об утверждении Правил по охране труда при работе на высоте» (Зарегистрировано в Минюсте России 15.12.2020 № 61477)</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30.03.2011 г. № 153 «Об утверждении Наставления по физической подготовке личного состава ФПС». (изм. 26.07.2019 №402).</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РФ от 26.10.2017 № 472 «Об утверждении порядка подготовки личного состава пожарной охраны» (Зарегистрировано в Минюсте РФ 12.02.2018 № 50008).</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21.04.2016 № 204 «О техническом обслуживании, ремонте и хранении СИЗОД».</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09 января 2013 года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Приказ МЧС России от 28.06.2006 г. № 478 «О дополнительных мерах по вопросам организации тушения пожаров и деятельности газодымозащитной службы».</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ГОСТ 12.2.047-86. Пожарная техника. Термины и определения.</w:t>
      </w:r>
    </w:p>
    <w:p w:rsidR="00D30FA6"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ГОСТ Р 53254-2009. Техника пожарная лестницы пожарные наружные стационарные. </w:t>
      </w:r>
    </w:p>
    <w:p w:rsidR="007D5717" w:rsidRPr="00750EAD" w:rsidRDefault="00D30FA6" w:rsidP="0032131C">
      <w:pPr>
        <w:widowControl w:val="0"/>
        <w:numPr>
          <w:ilvl w:val="0"/>
          <w:numId w:val="215"/>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НПБ 171-98. Лестницы ручные пожарные. Общие технические требования. Методы испытаний.</w:t>
      </w:r>
    </w:p>
    <w:p w:rsidR="009F0674" w:rsidRDefault="009F0674" w:rsidP="009F0674">
      <w:pPr>
        <w:widowControl w:val="0"/>
        <w:tabs>
          <w:tab w:val="left" w:pos="426"/>
          <w:tab w:val="left" w:pos="1134"/>
        </w:tabs>
        <w:spacing w:after="0" w:line="240" w:lineRule="auto"/>
        <w:contextualSpacing/>
        <w:jc w:val="both"/>
        <w:rPr>
          <w:rFonts w:ascii="Times New Roman" w:hAnsi="Times New Roman" w:cs="Times New Roman"/>
          <w:sz w:val="28"/>
          <w:szCs w:val="28"/>
        </w:rPr>
      </w:pPr>
    </w:p>
    <w:p w:rsidR="001B0EA9" w:rsidRDefault="001B0EA9" w:rsidP="001B0EA9">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Дисциплина 9. Первая помощь</w:t>
      </w:r>
    </w:p>
    <w:p w:rsidR="00B0414C" w:rsidRPr="00750EAD" w:rsidRDefault="00B0414C" w:rsidP="001B0EA9">
      <w:pPr>
        <w:widowControl w:val="0"/>
        <w:spacing w:after="0" w:line="240" w:lineRule="auto"/>
        <w:jc w:val="center"/>
        <w:rPr>
          <w:rFonts w:ascii="Times New Roman" w:hAnsi="Times New Roman" w:cs="Times New Roman"/>
          <w:b/>
          <w:sz w:val="28"/>
          <w:szCs w:val="28"/>
        </w:rPr>
      </w:pPr>
    </w:p>
    <w:p w:rsidR="001B0EA9" w:rsidRPr="00750EAD" w:rsidRDefault="001B0EA9" w:rsidP="00A66D44">
      <w:pPr>
        <w:pStyle w:val="a5"/>
        <w:widowControl w:val="0"/>
        <w:numPr>
          <w:ilvl w:val="0"/>
          <w:numId w:val="36"/>
        </w:numPr>
        <w:jc w:val="center"/>
        <w:rPr>
          <w:sz w:val="28"/>
          <w:szCs w:val="28"/>
        </w:rPr>
      </w:pPr>
      <w:r w:rsidRPr="00750EAD">
        <w:rPr>
          <w:b/>
          <w:sz w:val="28"/>
          <w:szCs w:val="28"/>
        </w:rPr>
        <w:t>Цели и задачи освоения дисциплины</w:t>
      </w:r>
    </w:p>
    <w:p w:rsidR="001B0EA9" w:rsidRPr="00750EAD" w:rsidRDefault="001B0EA9" w:rsidP="001B0EA9">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Пожарной охраны по выполнению мероприятий по оказанию первой помощи пострадавшим.</w:t>
      </w:r>
    </w:p>
    <w:p w:rsidR="001B0EA9" w:rsidRPr="00750EAD" w:rsidRDefault="001B0EA9" w:rsidP="001B0EA9">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Для достижения данной цели предусматривается решение следующих основных задач:</w:t>
      </w:r>
    </w:p>
    <w:p w:rsidR="001B0EA9" w:rsidRPr="00750EAD" w:rsidRDefault="001B0EA9" w:rsidP="00A66D44">
      <w:pPr>
        <w:pStyle w:val="a9"/>
        <w:widowControl w:val="0"/>
        <w:numPr>
          <w:ilvl w:val="0"/>
          <w:numId w:val="45"/>
        </w:numPr>
        <w:ind w:left="0" w:firstLine="709"/>
        <w:jc w:val="both"/>
        <w:rPr>
          <w:rFonts w:ascii="Times New Roman" w:hAnsi="Times New Roman"/>
          <w:sz w:val="28"/>
          <w:szCs w:val="28"/>
        </w:rPr>
      </w:pPr>
      <w:r w:rsidRPr="00750EAD">
        <w:rPr>
          <w:rFonts w:ascii="Times New Roman" w:hAnsi="Times New Roman"/>
          <w:sz w:val="28"/>
          <w:szCs w:val="28"/>
        </w:rPr>
        <w:t>повышение уровня профессиональной подготовки личного состава подразделений пожарной охраны путем приобретения навыков оказания первой помощи пострадавшим;</w:t>
      </w:r>
    </w:p>
    <w:p w:rsidR="001B0EA9" w:rsidRPr="00750EAD" w:rsidRDefault="001B0EA9" w:rsidP="00A66D44">
      <w:pPr>
        <w:pStyle w:val="a9"/>
        <w:widowControl w:val="0"/>
        <w:numPr>
          <w:ilvl w:val="0"/>
          <w:numId w:val="45"/>
        </w:numPr>
        <w:ind w:left="0" w:firstLine="709"/>
        <w:jc w:val="both"/>
        <w:rPr>
          <w:rFonts w:ascii="Times New Roman" w:hAnsi="Times New Roman"/>
          <w:sz w:val="28"/>
          <w:szCs w:val="28"/>
        </w:rPr>
      </w:pPr>
      <w:r w:rsidRPr="00750EAD">
        <w:rPr>
          <w:rFonts w:ascii="Times New Roman" w:hAnsi="Times New Roman"/>
          <w:sz w:val="28"/>
          <w:szCs w:val="28"/>
        </w:rPr>
        <w:t>овладение основами оказания первой помощи пострадавшим на пожаре, при авариях, стихийных бедствиях и несчастных случаях;</w:t>
      </w:r>
    </w:p>
    <w:p w:rsidR="001B0EA9" w:rsidRPr="00750EAD" w:rsidRDefault="001B0EA9" w:rsidP="00A66D44">
      <w:pPr>
        <w:pStyle w:val="a9"/>
        <w:widowControl w:val="0"/>
        <w:numPr>
          <w:ilvl w:val="0"/>
          <w:numId w:val="45"/>
        </w:numPr>
        <w:ind w:left="0" w:firstLine="709"/>
        <w:jc w:val="both"/>
        <w:rPr>
          <w:rFonts w:ascii="Times New Roman" w:hAnsi="Times New Roman"/>
          <w:sz w:val="28"/>
          <w:szCs w:val="28"/>
        </w:rPr>
      </w:pPr>
      <w:r w:rsidRPr="00750EAD">
        <w:rPr>
          <w:rFonts w:ascii="Times New Roman" w:hAnsi="Times New Roman"/>
          <w:sz w:val="28"/>
          <w:szCs w:val="28"/>
        </w:rPr>
        <w:t>освоение правил и приемов защиты (самосохранения) в экстремальных условиях;</w:t>
      </w:r>
    </w:p>
    <w:p w:rsidR="001B0EA9" w:rsidRPr="00750EAD" w:rsidRDefault="001B0EA9" w:rsidP="00A66D44">
      <w:pPr>
        <w:pStyle w:val="a9"/>
        <w:widowControl w:val="0"/>
        <w:numPr>
          <w:ilvl w:val="0"/>
          <w:numId w:val="45"/>
        </w:numPr>
        <w:ind w:left="0" w:firstLine="709"/>
        <w:jc w:val="both"/>
        <w:rPr>
          <w:rFonts w:ascii="Times New Roman" w:hAnsi="Times New Roman"/>
          <w:sz w:val="28"/>
          <w:szCs w:val="28"/>
        </w:rPr>
      </w:pPr>
      <w:r w:rsidRPr="00750EAD">
        <w:rPr>
          <w:rFonts w:ascii="Times New Roman" w:hAnsi="Times New Roman"/>
          <w:sz w:val="28"/>
          <w:szCs w:val="28"/>
        </w:rPr>
        <w:t>совершенствование умений правильной последовательности действий при оценке состояния пострадавшего, оказания первой помощи пострадавшим при различных состояниях и вызове скорой медицинской помощи.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A66D44">
      <w:pPr>
        <w:pStyle w:val="a5"/>
        <w:widowControl w:val="0"/>
        <w:numPr>
          <w:ilvl w:val="0"/>
          <w:numId w:val="36"/>
        </w:numPr>
        <w:jc w:val="cente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Изучение дисциплины направлено на формирование следующих профессиональных компетенций, предусмотренных образовательной программой:</w:t>
      </w: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3667"/>
        <w:gridCol w:w="3246"/>
      </w:tblGrid>
      <w:tr w:rsidR="007D5717" w:rsidRPr="00750EAD" w:rsidTr="007D5717">
        <w:trPr>
          <w:tblHeader/>
          <w:jc w:val="center"/>
        </w:trPr>
        <w:tc>
          <w:tcPr>
            <w:tcW w:w="1264"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Код и содержание</w:t>
            </w:r>
            <w:r w:rsidRPr="00750EAD">
              <w:rPr>
                <w:rFonts w:ascii="Times New Roman" w:eastAsia="Calibri" w:hAnsi="Times New Roman" w:cs="Times New Roman"/>
                <w:b/>
                <w:color w:val="92D050"/>
                <w:sz w:val="24"/>
                <w:szCs w:val="24"/>
              </w:rPr>
              <w:t xml:space="preserve"> </w:t>
            </w:r>
            <w:r w:rsidRPr="00750EAD">
              <w:rPr>
                <w:rFonts w:ascii="Times New Roman" w:eastAsia="Calibri" w:hAnsi="Times New Roman" w:cs="Times New Roman"/>
                <w:b/>
                <w:color w:val="92D050"/>
                <w:sz w:val="24"/>
                <w:szCs w:val="24"/>
              </w:rPr>
              <w:br/>
            </w:r>
            <w:r w:rsidRPr="00750EAD">
              <w:rPr>
                <w:rFonts w:ascii="Times New Roman" w:eastAsia="Calibri" w:hAnsi="Times New Roman" w:cs="Times New Roman"/>
                <w:b/>
                <w:sz w:val="24"/>
                <w:szCs w:val="24"/>
              </w:rPr>
              <w:t>компетенции</w:t>
            </w:r>
          </w:p>
        </w:tc>
        <w:tc>
          <w:tcPr>
            <w:tcW w:w="1982"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умения</w:t>
            </w:r>
          </w:p>
        </w:tc>
        <w:tc>
          <w:tcPr>
            <w:tcW w:w="1754"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Необходимые знания</w:t>
            </w:r>
          </w:p>
        </w:tc>
      </w:tr>
      <w:tr w:rsidR="007D5717" w:rsidRPr="00750EAD" w:rsidTr="007D5717">
        <w:trPr>
          <w:jc w:val="center"/>
        </w:trPr>
        <w:tc>
          <w:tcPr>
            <w:tcW w:w="1264" w:type="pct"/>
            <w:shd w:val="clear" w:color="auto" w:fill="auto"/>
          </w:tcPr>
          <w:p w:rsidR="007D5717" w:rsidRPr="00750EAD" w:rsidRDefault="007D5717" w:rsidP="00F155CD">
            <w:pPr>
              <w:pStyle w:val="a9"/>
              <w:widowControl w:val="0"/>
              <w:rPr>
                <w:rFonts w:ascii="Times New Roman" w:hAnsi="Times New Roman"/>
                <w:snapToGrid w:val="0"/>
                <w:sz w:val="24"/>
                <w:szCs w:val="24"/>
              </w:rPr>
            </w:pPr>
            <w:r w:rsidRPr="00750EAD">
              <w:rPr>
                <w:rFonts w:ascii="Times New Roman" w:hAnsi="Times New Roman"/>
                <w:sz w:val="24"/>
                <w:szCs w:val="24"/>
              </w:rPr>
              <w:t>ПК-1</w:t>
            </w:r>
            <w:r w:rsidRPr="00750EAD">
              <w:rPr>
                <w:rFonts w:ascii="Times New Roman" w:hAnsi="Times New Roman"/>
                <w:snapToGrid w:val="0"/>
                <w:sz w:val="24"/>
                <w:szCs w:val="24"/>
              </w:rPr>
              <w:t xml:space="preserve"> </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во время несения суточного дежурства в расположении части</w:t>
            </w:r>
          </w:p>
        </w:tc>
        <w:tc>
          <w:tcPr>
            <w:tcW w:w="1982"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работы по проверке работоспособности средств оказания первой помощи пострадавшим личным составом отделения и контролировать их выполнение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Осуществлять контроль за действиями личного состава по приемке и передаче закрепленных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Проверять работоспособность закрепленных за отделением пожарной охраны средств оказания первой помощи пострадавшим</w:t>
            </w:r>
          </w:p>
        </w:tc>
        <w:tc>
          <w:tcPr>
            <w:tcW w:w="1754"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нормативные требования, инструкции по обслуживанию и эксплуатации средств оказания первой помощи пострадавшим</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r>
      <w:tr w:rsidR="007D5717" w:rsidRPr="00750EAD" w:rsidTr="007D5717">
        <w:trPr>
          <w:jc w:val="center"/>
        </w:trPr>
        <w:tc>
          <w:tcPr>
            <w:tcW w:w="1264"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ПК-2</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Организация профессиональной подготовки личного состава отделения дежурного караула</w:t>
            </w:r>
          </w:p>
        </w:tc>
        <w:tc>
          <w:tcPr>
            <w:tcW w:w="1982"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Демонстрировать и контролировать выполнение приемов оказания первой помощи в соответствии с универсальной схемой оказания первой помощи до оказания медицинской помощи на месте происшествия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Использовать методический план-конспект проведения занятий по оказанию первой помощи</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c>
          <w:tcPr>
            <w:tcW w:w="1754"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Порядок подготовки личного состава пожарной охраны</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Универсальная схема оказания первой помощи до оказания медицинской помощи на месте происшествия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Правила пользования, устройство и способы применения средств оказания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при проведении занятий по профессиональной подготовке</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Основы методики проведения теоретических и практических занятий</w:t>
            </w:r>
          </w:p>
        </w:tc>
      </w:tr>
      <w:tr w:rsidR="007D5717" w:rsidRPr="00750EAD" w:rsidTr="007D5717">
        <w:trPr>
          <w:jc w:val="center"/>
        </w:trPr>
        <w:tc>
          <w:tcPr>
            <w:tcW w:w="1264" w:type="pct"/>
            <w:shd w:val="clear" w:color="auto" w:fill="auto"/>
          </w:tcPr>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ПК-4</w:t>
            </w:r>
          </w:p>
          <w:p w:rsidR="007D5717" w:rsidRPr="00750EAD" w:rsidRDefault="007D5717" w:rsidP="00F155CD">
            <w:pPr>
              <w:pStyle w:val="a9"/>
              <w:widowControl w:val="0"/>
              <w:rPr>
                <w:rFonts w:ascii="Times New Roman" w:hAnsi="Times New Roman"/>
                <w:sz w:val="24"/>
                <w:szCs w:val="24"/>
              </w:rPr>
            </w:pPr>
            <w:r w:rsidRPr="00750EAD">
              <w:rPr>
                <w:rFonts w:ascii="Times New Roman" w:hAnsi="Times New Roman"/>
                <w:sz w:val="24"/>
                <w:szCs w:val="24"/>
              </w:rPr>
              <w:t>Руководство деятельностью отделения пожарно-спасательной части при тушении пожара и проведении аварийно-спасательных работ</w:t>
            </w:r>
          </w:p>
        </w:tc>
        <w:tc>
          <w:tcPr>
            <w:tcW w:w="1982"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Организовывать и контролировать проведение оценки состояния пострадавшего по основным наблюдаемым симптомам или путем опроса пострадавшего</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Проводить оценку обстановки по внешним признакам на месте вызова</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Руководить действиями по оказанию первой помощи пострадавшему в соответствии с универсальной схемой оказания первой помощи до оказания медицинской помощи на месте происшествия</w:t>
            </w:r>
          </w:p>
          <w:p w:rsidR="007D5717" w:rsidRPr="00750EAD" w:rsidRDefault="007D5717" w:rsidP="00F155CD">
            <w:pPr>
              <w:pStyle w:val="a9"/>
              <w:widowControl w:val="0"/>
              <w:tabs>
                <w:tab w:val="left" w:pos="298"/>
              </w:tabs>
              <w:ind w:left="12"/>
              <w:jc w:val="both"/>
              <w:rPr>
                <w:rFonts w:ascii="Times New Roman" w:hAnsi="Times New Roman"/>
                <w:sz w:val="24"/>
                <w:szCs w:val="24"/>
              </w:rPr>
            </w:pPr>
          </w:p>
        </w:tc>
        <w:tc>
          <w:tcPr>
            <w:tcW w:w="1754" w:type="pct"/>
            <w:shd w:val="clear" w:color="auto" w:fill="auto"/>
          </w:tcPr>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Универсальная схема оказания первой помощи до оказания медицинской помощи на месте происшествия</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Перечень состояний, при которых оказывается первая помощь</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Перечень мероприятий по оказанию первой помощи</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Психологические особенности общения и поведения с пострадавшими людьми и людьми, пребывающими в экстремальной или критической ситуациях</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Ответственность руководителя пожарного подразделения при оказании первой помощи пострадавшим</w:t>
            </w:r>
          </w:p>
          <w:p w:rsidR="007D5717" w:rsidRPr="00750EAD" w:rsidRDefault="007D5717" w:rsidP="00A66D44">
            <w:pPr>
              <w:pStyle w:val="a9"/>
              <w:widowControl w:val="0"/>
              <w:numPr>
                <w:ilvl w:val="0"/>
                <w:numId w:val="44"/>
              </w:numPr>
              <w:tabs>
                <w:tab w:val="left" w:pos="298"/>
              </w:tabs>
              <w:ind w:left="12" w:firstLine="0"/>
              <w:jc w:val="both"/>
              <w:rPr>
                <w:rFonts w:ascii="Times New Roman" w:hAnsi="Times New Roman"/>
                <w:sz w:val="24"/>
                <w:szCs w:val="24"/>
              </w:rPr>
            </w:pPr>
            <w:r w:rsidRPr="00750EAD">
              <w:rPr>
                <w:rFonts w:ascii="Times New Roman" w:hAnsi="Times New Roman"/>
                <w:sz w:val="24"/>
                <w:szCs w:val="24"/>
              </w:rPr>
              <w:t>Требования охраны труда и обеспечение безопасности при оказании первой помощи пострадавшим при пожаре</w:t>
            </w:r>
          </w:p>
        </w:tc>
      </w:tr>
    </w:tbl>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Default="007D5717" w:rsidP="00A66D44">
      <w:pPr>
        <w:pStyle w:val="a5"/>
        <w:widowControl w:val="0"/>
        <w:numPr>
          <w:ilvl w:val="0"/>
          <w:numId w:val="36"/>
        </w:numPr>
        <w:jc w:val="center"/>
        <w:rPr>
          <w:b/>
          <w:sz w:val="28"/>
          <w:szCs w:val="28"/>
        </w:rPr>
      </w:pPr>
      <w:r w:rsidRPr="00750EAD">
        <w:rPr>
          <w:b/>
          <w:sz w:val="28"/>
          <w:szCs w:val="28"/>
        </w:rPr>
        <w:t>Содержание дисциплины</w:t>
      </w:r>
    </w:p>
    <w:p w:rsidR="00DE3343" w:rsidRPr="00750EAD" w:rsidRDefault="00DE3343" w:rsidP="00DE3343">
      <w:pPr>
        <w:pStyle w:val="a5"/>
        <w:widowControl w:val="0"/>
        <w:rPr>
          <w:b/>
          <w:sz w:val="28"/>
          <w:szCs w:val="28"/>
        </w:rPr>
      </w:pP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521"/>
        <w:gridCol w:w="532"/>
        <w:gridCol w:w="534"/>
        <w:gridCol w:w="534"/>
        <w:gridCol w:w="671"/>
        <w:gridCol w:w="854"/>
        <w:gridCol w:w="906"/>
      </w:tblGrid>
      <w:tr w:rsidR="007D5717" w:rsidRPr="00750EAD" w:rsidTr="00D35434">
        <w:trPr>
          <w:cantSplit/>
          <w:trHeight w:val="329"/>
          <w:jc w:val="center"/>
        </w:trPr>
        <w:tc>
          <w:tcPr>
            <w:tcW w:w="373"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446" w:type="pct"/>
            <w:vMerge w:val="restart"/>
            <w:vAlign w:val="center"/>
          </w:tcPr>
          <w:p w:rsidR="007D5717" w:rsidRPr="00750EAD" w:rsidRDefault="007D5717" w:rsidP="002C3EBC">
            <w:pPr>
              <w:widowControl w:val="0"/>
              <w:spacing w:after="0" w:line="240" w:lineRule="auto"/>
              <w:jc w:val="center"/>
              <w:rPr>
                <w:rFonts w:ascii="Times New Roman" w:eastAsia="Calibri" w:hAnsi="Times New Roman" w:cs="Times New Roman"/>
                <w:sz w:val="24"/>
                <w:szCs w:val="24"/>
              </w:rPr>
            </w:pPr>
          </w:p>
          <w:p w:rsidR="007D5717" w:rsidRPr="00750EAD" w:rsidRDefault="007D5717" w:rsidP="002C3EBC">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2C3EBC">
            <w:pPr>
              <w:widowControl w:val="0"/>
              <w:spacing w:after="0" w:line="240" w:lineRule="auto"/>
              <w:jc w:val="center"/>
              <w:rPr>
                <w:rFonts w:ascii="Times New Roman" w:eastAsia="Calibri" w:hAnsi="Times New Roman" w:cs="Times New Roman"/>
                <w:sz w:val="24"/>
                <w:szCs w:val="24"/>
              </w:rPr>
            </w:pPr>
          </w:p>
        </w:tc>
        <w:tc>
          <w:tcPr>
            <w:tcW w:w="2181"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D35434">
        <w:trPr>
          <w:cantSplit/>
          <w:trHeight w:val="195"/>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3"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D35434">
        <w:trPr>
          <w:cantSplit/>
          <w:trHeight w:val="2503"/>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9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DA2BFF"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tcPr>
          <w:p w:rsidR="00DA2BFF" w:rsidRPr="00750EAD" w:rsidRDefault="00DA2BFF" w:rsidP="00DA2BFF">
            <w:pPr>
              <w:widowControl w:val="0"/>
              <w:spacing w:after="0" w:line="240" w:lineRule="auto"/>
              <w:ind w:left="113"/>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2446" w:type="pct"/>
            <w:tcBorders>
              <w:top w:val="single" w:sz="4" w:space="0" w:color="auto"/>
              <w:left w:val="single" w:sz="4" w:space="0" w:color="auto"/>
              <w:bottom w:val="single" w:sz="4" w:space="0" w:color="auto"/>
              <w:right w:val="single" w:sz="4" w:space="0" w:color="auto"/>
            </w:tcBorders>
            <w:vAlign w:val="center"/>
          </w:tcPr>
          <w:p w:rsidR="00DA2BFF" w:rsidRPr="00750EAD" w:rsidRDefault="00DA2BFF" w:rsidP="00DA2BFF">
            <w:pPr>
              <w:widowControl w:val="0"/>
              <w:spacing w:after="0" w:line="240" w:lineRule="auto"/>
              <w:ind w:left="-10"/>
              <w:jc w:val="both"/>
              <w:rPr>
                <w:rFonts w:ascii="Times New Roman" w:hAnsi="Times New Roman" w:cs="Times New Roman"/>
                <w:sz w:val="24"/>
                <w:szCs w:val="24"/>
              </w:rPr>
            </w:pPr>
            <w:r w:rsidRPr="00750EAD">
              <w:rPr>
                <w:rFonts w:ascii="Times New Roman" w:hAnsi="Times New Roman" w:cs="Times New Roman"/>
                <w:sz w:val="24"/>
                <w:szCs w:val="24"/>
              </w:rPr>
              <w:t>Оказание и контроль выполнения сердечно-легочной реанимации</w:t>
            </w:r>
          </w:p>
        </w:tc>
        <w:tc>
          <w:tcPr>
            <w:tcW w:w="288" w:type="pct"/>
            <w:tcBorders>
              <w:top w:val="single" w:sz="4" w:space="0" w:color="auto"/>
              <w:left w:val="single" w:sz="4" w:space="0" w:color="auto"/>
              <w:bottom w:val="single" w:sz="4" w:space="0" w:color="auto"/>
              <w:right w:val="single" w:sz="4" w:space="0" w:color="auto"/>
            </w:tcBorders>
            <w:vAlign w:val="center"/>
          </w:tcPr>
          <w:p w:rsidR="00DA2BFF" w:rsidRPr="00750EAD" w:rsidRDefault="00DA2BFF" w:rsidP="00DA2BFF">
            <w:pPr>
              <w:widowControl w:val="0"/>
              <w:spacing w:after="0" w:line="240" w:lineRule="auto"/>
              <w:ind w:left="-89"/>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Borders>
              <w:top w:val="single" w:sz="4" w:space="0" w:color="auto"/>
              <w:left w:val="single" w:sz="4" w:space="0" w:color="auto"/>
              <w:bottom w:val="single" w:sz="4" w:space="0" w:color="auto"/>
              <w:right w:val="single" w:sz="4" w:space="0" w:color="auto"/>
            </w:tcBorders>
            <w:vAlign w:val="center"/>
          </w:tcPr>
          <w:p w:rsidR="00DA2BFF" w:rsidRPr="00750EAD" w:rsidRDefault="00DA2BFF" w:rsidP="00DA2BFF">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DA2BFF" w:rsidRPr="00750EAD" w:rsidRDefault="00DA2BFF" w:rsidP="00DA2BFF">
            <w:pPr>
              <w:widowControl w:val="0"/>
              <w:spacing w:after="0" w:line="240" w:lineRule="auto"/>
              <w:jc w:val="center"/>
              <w:rPr>
                <w:rFonts w:ascii="Times New Roman" w:hAnsi="Times New Roman" w:cs="Times New Roman"/>
                <w:sz w:val="24"/>
                <w:szCs w:val="24"/>
              </w:rPr>
            </w:pPr>
          </w:p>
        </w:tc>
        <w:tc>
          <w:tcPr>
            <w:tcW w:w="363" w:type="pct"/>
            <w:vAlign w:val="center"/>
          </w:tcPr>
          <w:p w:rsidR="00DA2BFF" w:rsidRPr="00750EAD" w:rsidRDefault="00DA2BFF" w:rsidP="00DA2BFF">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vAlign w:val="center"/>
          </w:tcPr>
          <w:p w:rsidR="00DA2BFF" w:rsidRPr="00750EAD" w:rsidRDefault="00DA2BFF" w:rsidP="00DA2BFF">
            <w:pPr>
              <w:widowControl w:val="0"/>
              <w:spacing w:after="0" w:line="240" w:lineRule="auto"/>
              <w:jc w:val="center"/>
              <w:rPr>
                <w:rFonts w:ascii="Times New Roman" w:hAnsi="Times New Roman" w:cs="Times New Roman"/>
                <w:sz w:val="24"/>
                <w:szCs w:val="24"/>
              </w:rPr>
            </w:pPr>
          </w:p>
        </w:tc>
        <w:tc>
          <w:tcPr>
            <w:tcW w:w="490" w:type="pct"/>
            <w:vAlign w:val="center"/>
          </w:tcPr>
          <w:p w:rsidR="00DA2BFF" w:rsidRPr="00750EAD" w:rsidRDefault="00DA2BFF" w:rsidP="00DA2BFF">
            <w:pPr>
              <w:widowControl w:val="0"/>
              <w:spacing w:after="0" w:line="240" w:lineRule="auto"/>
              <w:jc w:val="center"/>
              <w:rPr>
                <w:rFonts w:ascii="Times New Roman" w:hAnsi="Times New Roman" w:cs="Times New Roman"/>
                <w:sz w:val="24"/>
                <w:szCs w:val="24"/>
              </w:rPr>
            </w:pPr>
          </w:p>
        </w:tc>
      </w:tr>
      <w:tr w:rsidR="00DA2BFF"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tcPr>
          <w:p w:rsidR="00DA2BFF" w:rsidRPr="00750EAD" w:rsidRDefault="00DA2BFF" w:rsidP="00DA2BFF">
            <w:pPr>
              <w:widowControl w:val="0"/>
              <w:spacing w:after="0" w:line="240" w:lineRule="auto"/>
              <w:ind w:left="113"/>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446" w:type="pct"/>
            <w:tcBorders>
              <w:top w:val="single" w:sz="4" w:space="0" w:color="auto"/>
              <w:left w:val="single" w:sz="4" w:space="0" w:color="auto"/>
              <w:bottom w:val="single" w:sz="4" w:space="0" w:color="auto"/>
              <w:right w:val="single" w:sz="4" w:space="0" w:color="auto"/>
            </w:tcBorders>
            <w:vAlign w:val="center"/>
          </w:tcPr>
          <w:p w:rsidR="00DA2BFF" w:rsidRPr="00750EAD" w:rsidRDefault="00DA2BFF" w:rsidP="00DA2BFF">
            <w:pPr>
              <w:widowControl w:val="0"/>
              <w:spacing w:after="0" w:line="240" w:lineRule="auto"/>
              <w:ind w:left="-10"/>
              <w:jc w:val="both"/>
              <w:rPr>
                <w:rFonts w:ascii="Times New Roman" w:hAnsi="Times New Roman" w:cs="Times New Roman"/>
                <w:sz w:val="24"/>
                <w:szCs w:val="24"/>
              </w:rPr>
            </w:pPr>
            <w:r w:rsidRPr="00750EAD">
              <w:rPr>
                <w:rFonts w:ascii="Times New Roman" w:hAnsi="Times New Roman" w:cs="Times New Roman"/>
                <w:sz w:val="24"/>
                <w:szCs w:val="24"/>
              </w:rPr>
              <w:t>Оказание первой помощи пострадавшим при кровотечениях</w:t>
            </w:r>
          </w:p>
        </w:tc>
        <w:tc>
          <w:tcPr>
            <w:tcW w:w="288" w:type="pct"/>
            <w:tcBorders>
              <w:top w:val="single" w:sz="4" w:space="0" w:color="auto"/>
              <w:left w:val="single" w:sz="4" w:space="0" w:color="auto"/>
              <w:bottom w:val="single" w:sz="4" w:space="0" w:color="auto"/>
              <w:right w:val="single" w:sz="4" w:space="0" w:color="auto"/>
            </w:tcBorders>
            <w:vAlign w:val="center"/>
          </w:tcPr>
          <w:p w:rsidR="00DA2BFF" w:rsidRPr="00750EAD" w:rsidRDefault="00DA2BFF" w:rsidP="00DA2BFF">
            <w:pPr>
              <w:widowControl w:val="0"/>
              <w:spacing w:after="0" w:line="240" w:lineRule="auto"/>
              <w:ind w:left="-89"/>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DA2BFF" w:rsidRPr="00750EAD" w:rsidRDefault="00DA2BFF" w:rsidP="00DA2BFF">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DA2BFF" w:rsidRPr="00750EAD" w:rsidRDefault="00DA2BFF" w:rsidP="00DA2BFF">
            <w:pPr>
              <w:widowControl w:val="0"/>
              <w:spacing w:after="0" w:line="240" w:lineRule="auto"/>
              <w:jc w:val="center"/>
              <w:rPr>
                <w:rFonts w:ascii="Times New Roman" w:hAnsi="Times New Roman" w:cs="Times New Roman"/>
                <w:sz w:val="24"/>
                <w:szCs w:val="24"/>
              </w:rPr>
            </w:pPr>
          </w:p>
        </w:tc>
        <w:tc>
          <w:tcPr>
            <w:tcW w:w="363" w:type="pct"/>
            <w:vAlign w:val="center"/>
          </w:tcPr>
          <w:p w:rsidR="00DA2BFF" w:rsidRPr="00750EAD" w:rsidRDefault="00DA2BFF" w:rsidP="00DA2BFF">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vAlign w:val="center"/>
          </w:tcPr>
          <w:p w:rsidR="00DA2BFF" w:rsidRPr="00750EAD" w:rsidRDefault="00DA2BFF" w:rsidP="00DA2BFF">
            <w:pPr>
              <w:widowControl w:val="0"/>
              <w:spacing w:after="0" w:line="240" w:lineRule="auto"/>
              <w:jc w:val="center"/>
              <w:rPr>
                <w:rFonts w:ascii="Times New Roman" w:hAnsi="Times New Roman" w:cs="Times New Roman"/>
                <w:sz w:val="24"/>
                <w:szCs w:val="24"/>
              </w:rPr>
            </w:pPr>
          </w:p>
        </w:tc>
        <w:tc>
          <w:tcPr>
            <w:tcW w:w="490" w:type="pct"/>
            <w:vAlign w:val="center"/>
          </w:tcPr>
          <w:p w:rsidR="00DA2BFF" w:rsidRPr="00750EAD" w:rsidRDefault="00DA2BFF" w:rsidP="00DA2BFF">
            <w:pPr>
              <w:widowControl w:val="0"/>
              <w:spacing w:after="0" w:line="240" w:lineRule="auto"/>
              <w:rPr>
                <w:rFonts w:ascii="Times New Roman" w:hAnsi="Times New Roman" w:cs="Times New Roman"/>
                <w:sz w:val="24"/>
                <w:szCs w:val="24"/>
              </w:rPr>
            </w:pPr>
          </w:p>
        </w:tc>
      </w:tr>
      <w:tr w:rsidR="00DA2BFF"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tcPr>
          <w:p w:rsidR="00DA2BFF" w:rsidRPr="00750EAD" w:rsidRDefault="00DA2BFF" w:rsidP="00DA2BFF">
            <w:pPr>
              <w:widowControl w:val="0"/>
              <w:spacing w:after="0" w:line="240" w:lineRule="auto"/>
              <w:ind w:left="113"/>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2446" w:type="pct"/>
            <w:tcBorders>
              <w:top w:val="single" w:sz="4" w:space="0" w:color="auto"/>
              <w:left w:val="single" w:sz="4" w:space="0" w:color="auto"/>
              <w:bottom w:val="single" w:sz="4" w:space="0" w:color="auto"/>
              <w:right w:val="single" w:sz="4" w:space="0" w:color="auto"/>
            </w:tcBorders>
            <w:vAlign w:val="center"/>
          </w:tcPr>
          <w:p w:rsidR="00DA2BFF" w:rsidRPr="00750EAD" w:rsidRDefault="00DA2BFF" w:rsidP="00DA2BFF">
            <w:pPr>
              <w:widowControl w:val="0"/>
              <w:spacing w:after="0" w:line="240" w:lineRule="auto"/>
              <w:ind w:left="-10"/>
              <w:jc w:val="both"/>
              <w:rPr>
                <w:rFonts w:ascii="Times New Roman" w:hAnsi="Times New Roman" w:cs="Times New Roman"/>
                <w:sz w:val="24"/>
                <w:szCs w:val="24"/>
              </w:rPr>
            </w:pPr>
            <w:r w:rsidRPr="00750EAD">
              <w:rPr>
                <w:rFonts w:ascii="Times New Roman" w:hAnsi="Times New Roman" w:cs="Times New Roman"/>
                <w:sz w:val="24"/>
                <w:szCs w:val="24"/>
              </w:rPr>
              <w:t>Оказание первой помощи пострадавшим при травмах различных областей тела</w:t>
            </w:r>
          </w:p>
        </w:tc>
        <w:tc>
          <w:tcPr>
            <w:tcW w:w="288" w:type="pct"/>
            <w:tcBorders>
              <w:top w:val="single" w:sz="4" w:space="0" w:color="auto"/>
              <w:left w:val="single" w:sz="4" w:space="0" w:color="auto"/>
              <w:bottom w:val="single" w:sz="4" w:space="0" w:color="auto"/>
              <w:right w:val="single" w:sz="4" w:space="0" w:color="auto"/>
            </w:tcBorders>
            <w:vAlign w:val="center"/>
          </w:tcPr>
          <w:p w:rsidR="00DA2BFF" w:rsidRPr="00750EAD" w:rsidRDefault="00DA2BFF" w:rsidP="00DA2BFF">
            <w:pPr>
              <w:widowControl w:val="0"/>
              <w:spacing w:after="0" w:line="240" w:lineRule="auto"/>
              <w:ind w:left="-89"/>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Borders>
              <w:top w:val="single" w:sz="4" w:space="0" w:color="auto"/>
              <w:left w:val="single" w:sz="4" w:space="0" w:color="auto"/>
              <w:bottom w:val="single" w:sz="4" w:space="0" w:color="auto"/>
              <w:right w:val="single" w:sz="4" w:space="0" w:color="auto"/>
            </w:tcBorders>
            <w:vAlign w:val="center"/>
          </w:tcPr>
          <w:p w:rsidR="00DA2BFF" w:rsidRPr="00750EAD" w:rsidRDefault="00DA2BFF" w:rsidP="00DA2BFF">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DA2BFF" w:rsidRPr="00750EAD" w:rsidRDefault="00DA2BFF" w:rsidP="00DA2BFF">
            <w:pPr>
              <w:widowControl w:val="0"/>
              <w:spacing w:after="0" w:line="240" w:lineRule="auto"/>
              <w:jc w:val="center"/>
              <w:rPr>
                <w:rFonts w:ascii="Times New Roman" w:hAnsi="Times New Roman" w:cs="Times New Roman"/>
                <w:sz w:val="24"/>
                <w:szCs w:val="24"/>
              </w:rPr>
            </w:pPr>
          </w:p>
        </w:tc>
        <w:tc>
          <w:tcPr>
            <w:tcW w:w="363" w:type="pct"/>
            <w:vAlign w:val="center"/>
          </w:tcPr>
          <w:p w:rsidR="00DA2BFF" w:rsidRPr="00750EAD" w:rsidRDefault="00DA2BFF" w:rsidP="00DA2BFF">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vAlign w:val="center"/>
          </w:tcPr>
          <w:p w:rsidR="00DA2BFF" w:rsidRPr="00750EAD" w:rsidRDefault="00DA2BFF" w:rsidP="00DA2BFF">
            <w:pPr>
              <w:widowControl w:val="0"/>
              <w:spacing w:after="0" w:line="240" w:lineRule="auto"/>
              <w:jc w:val="center"/>
              <w:rPr>
                <w:rFonts w:ascii="Times New Roman" w:hAnsi="Times New Roman" w:cs="Times New Roman"/>
                <w:sz w:val="24"/>
                <w:szCs w:val="24"/>
              </w:rPr>
            </w:pPr>
          </w:p>
        </w:tc>
        <w:tc>
          <w:tcPr>
            <w:tcW w:w="490" w:type="pct"/>
            <w:vAlign w:val="center"/>
          </w:tcPr>
          <w:p w:rsidR="00DA2BFF" w:rsidRPr="00750EAD" w:rsidRDefault="00DA2BFF" w:rsidP="00DA2BFF">
            <w:pPr>
              <w:widowControl w:val="0"/>
              <w:spacing w:after="0" w:line="240" w:lineRule="auto"/>
              <w:rPr>
                <w:rFonts w:ascii="Times New Roman" w:hAnsi="Times New Roman" w:cs="Times New Roman"/>
                <w:sz w:val="24"/>
                <w:szCs w:val="24"/>
              </w:rPr>
            </w:pPr>
          </w:p>
        </w:tc>
      </w:tr>
      <w:tr w:rsidR="007D5717" w:rsidRPr="00750EAD" w:rsidTr="00D35434">
        <w:trPr>
          <w:trHeight w:val="181"/>
          <w:jc w:val="center"/>
        </w:trPr>
        <w:tc>
          <w:tcPr>
            <w:tcW w:w="2819" w:type="pct"/>
            <w:gridSpan w:val="2"/>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Промежуточная аттестация (зачет)</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hd w:val="clear" w:color="auto" w:fill="FFFFFF"/>
              <w:spacing w:after="0" w:line="240" w:lineRule="auto"/>
              <w:ind w:left="-83"/>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7D5717" w:rsidRPr="00750EAD" w:rsidTr="00D35434">
        <w:trPr>
          <w:trHeight w:val="181"/>
          <w:jc w:val="center"/>
        </w:trPr>
        <w:tc>
          <w:tcPr>
            <w:tcW w:w="2819" w:type="pct"/>
            <w:gridSpan w:val="2"/>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rPr>
                <w:rFonts w:ascii="Times New Roman" w:hAnsi="Times New Roman" w:cs="Times New Roman"/>
                <w:b/>
                <w:bCs/>
                <w:sz w:val="24"/>
                <w:szCs w:val="24"/>
              </w:rPr>
            </w:pPr>
            <w:r w:rsidRPr="00750EAD">
              <w:rPr>
                <w:rFonts w:ascii="Times New Roman" w:eastAsia="Calibri" w:hAnsi="Times New Roman" w:cs="Times New Roman"/>
                <w:b/>
                <w:sz w:val="24"/>
                <w:szCs w:val="24"/>
              </w:rPr>
              <w:t>Итого по дисциплине:</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hd w:val="clear" w:color="auto" w:fill="FFFFFF"/>
              <w:spacing w:after="0" w:line="240" w:lineRule="auto"/>
              <w:ind w:left="-83"/>
              <w:jc w:val="center"/>
              <w:rPr>
                <w:rFonts w:ascii="Times New Roman" w:hAnsi="Times New Roman" w:cs="Times New Roman"/>
                <w:b/>
                <w:sz w:val="24"/>
                <w:szCs w:val="24"/>
              </w:rPr>
            </w:pPr>
            <w:r w:rsidRPr="00750EAD">
              <w:rPr>
                <w:rFonts w:ascii="Times New Roman" w:hAnsi="Times New Roman" w:cs="Times New Roman"/>
                <w:b/>
                <w:sz w:val="24"/>
                <w:szCs w:val="24"/>
              </w:rPr>
              <w:t>12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outlineLvl w:val="0"/>
              <w:rPr>
                <w:rFonts w:ascii="Times New Roman" w:hAnsi="Times New Roman" w:cs="Times New Roman"/>
                <w:b/>
                <w:bCs/>
                <w:sz w:val="24"/>
                <w:szCs w:val="24"/>
              </w:rPr>
            </w:pPr>
          </w:p>
        </w:tc>
        <w:tc>
          <w:tcPr>
            <w:tcW w:w="289" w:type="pct"/>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10</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r>
    </w:tbl>
    <w:p w:rsidR="007D5717" w:rsidRDefault="007D5717" w:rsidP="00F155CD">
      <w:pPr>
        <w:widowControl w:val="0"/>
        <w:spacing w:after="0" w:line="240" w:lineRule="auto"/>
        <w:ind w:left="567" w:hanging="567"/>
        <w:jc w:val="both"/>
        <w:rPr>
          <w:rFonts w:ascii="Times New Roman" w:hAnsi="Times New Roman" w:cs="Times New Roman"/>
          <w:sz w:val="28"/>
          <w:szCs w:val="28"/>
        </w:rPr>
      </w:pPr>
    </w:p>
    <w:p w:rsidR="00DA2BFF" w:rsidRPr="00DE3343" w:rsidRDefault="00DA2BFF" w:rsidP="00DE3343">
      <w:pPr>
        <w:pStyle w:val="a5"/>
        <w:widowControl w:val="0"/>
        <w:numPr>
          <w:ilvl w:val="0"/>
          <w:numId w:val="36"/>
        </w:numPr>
        <w:ind w:left="142" w:right="-1" w:firstLine="218"/>
        <w:jc w:val="center"/>
        <w:rPr>
          <w:b/>
          <w:sz w:val="28"/>
          <w:szCs w:val="28"/>
        </w:rPr>
      </w:pPr>
      <w:r w:rsidRPr="00DE3343">
        <w:rPr>
          <w:b/>
          <w:sz w:val="28"/>
          <w:szCs w:val="28"/>
        </w:rPr>
        <w:t>Описание содержания разделов и тем</w:t>
      </w:r>
    </w:p>
    <w:p w:rsidR="00DE3343" w:rsidRPr="00DE3343" w:rsidRDefault="00DE3343" w:rsidP="00DE3343">
      <w:pPr>
        <w:pStyle w:val="a5"/>
        <w:widowControl w:val="0"/>
        <w:ind w:right="-1"/>
        <w:rPr>
          <w:b/>
          <w:sz w:val="28"/>
          <w:szCs w:val="28"/>
        </w:rPr>
      </w:pPr>
    </w:p>
    <w:p w:rsidR="00DA2BFF" w:rsidRPr="00750EAD" w:rsidRDefault="00DA2BFF" w:rsidP="00DE3343">
      <w:pPr>
        <w:widowControl w:val="0"/>
        <w:spacing w:after="0" w:line="240" w:lineRule="auto"/>
        <w:ind w:firstLine="720"/>
        <w:jc w:val="both"/>
        <w:rPr>
          <w:rFonts w:ascii="Times New Roman" w:hAnsi="Times New Roman" w:cs="Times New Roman"/>
          <w:b/>
          <w:bCs/>
          <w:sz w:val="28"/>
          <w:szCs w:val="28"/>
        </w:rPr>
      </w:pPr>
      <w:r w:rsidRPr="00750EAD">
        <w:rPr>
          <w:rFonts w:ascii="Times New Roman" w:hAnsi="Times New Roman" w:cs="Times New Roman"/>
          <w:b/>
          <w:bCs/>
          <w:sz w:val="28"/>
          <w:szCs w:val="28"/>
        </w:rPr>
        <w:t>Тема 1. Оказание и контроль выполнения сердечно-легочной реанимации</w:t>
      </w:r>
    </w:p>
    <w:p w:rsidR="00DA2BFF" w:rsidRPr="00750EAD" w:rsidRDefault="00DA2BFF" w:rsidP="00DA2BFF">
      <w:pPr>
        <w:spacing w:after="0"/>
        <w:ind w:firstLine="709"/>
        <w:jc w:val="both"/>
        <w:rPr>
          <w:rFonts w:ascii="Times New Roman" w:hAnsi="Times New Roman" w:cs="Times New Roman"/>
          <w:sz w:val="28"/>
          <w:szCs w:val="28"/>
        </w:rPr>
      </w:pPr>
      <w:r w:rsidRPr="00750EAD">
        <w:rPr>
          <w:rFonts w:ascii="Times New Roman" w:hAnsi="Times New Roman" w:cs="Times New Roman"/>
          <w:sz w:val="28"/>
          <w:szCs w:val="28"/>
        </w:rPr>
        <w:t>Оценка обстановки на месте происшествия.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приёмов искусственного дыхания «рот ко рту», «рот к носу», с применением устройств для искусственного дыхания. Отработка приёмов давления руками на грудину пострадавшего.   Выполнение алгоритма сердечно-легочной реанимации. Отработка приёма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DA2BFF" w:rsidRPr="00750EAD" w:rsidRDefault="00DA2BFF" w:rsidP="00DA2BFF">
      <w:pPr>
        <w:widowControl w:val="0"/>
        <w:spacing w:after="0" w:line="240" w:lineRule="auto"/>
        <w:ind w:firstLine="720"/>
        <w:jc w:val="both"/>
        <w:rPr>
          <w:rFonts w:ascii="Times New Roman" w:hAnsi="Times New Roman" w:cs="Times New Roman"/>
          <w:b/>
          <w:bCs/>
          <w:sz w:val="28"/>
          <w:szCs w:val="28"/>
        </w:rPr>
      </w:pPr>
    </w:p>
    <w:p w:rsidR="00DA2BFF" w:rsidRPr="00750EAD" w:rsidRDefault="00DA2BFF" w:rsidP="00DE3343">
      <w:pPr>
        <w:widowControl w:val="0"/>
        <w:spacing w:after="0" w:line="240" w:lineRule="auto"/>
        <w:ind w:firstLine="720"/>
        <w:jc w:val="both"/>
        <w:rPr>
          <w:rFonts w:ascii="Times New Roman" w:hAnsi="Times New Roman" w:cs="Times New Roman"/>
          <w:b/>
          <w:bCs/>
          <w:sz w:val="28"/>
          <w:szCs w:val="28"/>
        </w:rPr>
      </w:pPr>
      <w:r w:rsidRPr="00750EAD">
        <w:rPr>
          <w:rFonts w:ascii="Times New Roman" w:hAnsi="Times New Roman" w:cs="Times New Roman"/>
          <w:b/>
          <w:bCs/>
          <w:sz w:val="28"/>
          <w:szCs w:val="28"/>
        </w:rPr>
        <w:t>Тема 2. Организация первой помощи пострадавшим при кровотечениях</w:t>
      </w:r>
    </w:p>
    <w:p w:rsidR="00DA2BFF" w:rsidRPr="00750EAD" w:rsidRDefault="00DA2BFF" w:rsidP="00DA2BFF">
      <w:pPr>
        <w:spacing w:after="0"/>
        <w:ind w:firstLine="709"/>
        <w:jc w:val="both"/>
        <w:rPr>
          <w:rFonts w:ascii="Times New Roman" w:hAnsi="Times New Roman" w:cs="Times New Roman"/>
          <w:sz w:val="28"/>
          <w:szCs w:val="28"/>
        </w:rPr>
      </w:pPr>
      <w:r w:rsidRPr="00750EAD">
        <w:rPr>
          <w:rFonts w:ascii="Times New Roman" w:hAnsi="Times New Roman" w:cs="Times New Roman"/>
          <w:sz w:val="28"/>
          <w:szCs w:val="28"/>
        </w:rPr>
        <w:t>Отработка проведения обзорного осмотра пострадавшего. Проведение подробного осмотра пострадавшего. Отработка приемов временной остановки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w:t>
      </w:r>
    </w:p>
    <w:p w:rsidR="00DA2BFF" w:rsidRPr="00750EAD" w:rsidRDefault="00DA2BFF" w:rsidP="00DA2BFF">
      <w:pPr>
        <w:widowControl w:val="0"/>
        <w:spacing w:after="0" w:line="240" w:lineRule="auto"/>
        <w:ind w:firstLine="708"/>
        <w:jc w:val="both"/>
        <w:rPr>
          <w:rFonts w:ascii="Times New Roman" w:hAnsi="Times New Roman" w:cs="Times New Roman"/>
          <w:b/>
          <w:bCs/>
          <w:sz w:val="28"/>
          <w:szCs w:val="28"/>
        </w:rPr>
      </w:pPr>
    </w:p>
    <w:p w:rsidR="00DA2BFF" w:rsidRPr="00750EAD" w:rsidRDefault="00DA2BFF" w:rsidP="00DE3343">
      <w:pPr>
        <w:widowControl w:val="0"/>
        <w:spacing w:after="0" w:line="240" w:lineRule="auto"/>
        <w:ind w:firstLine="708"/>
        <w:jc w:val="both"/>
        <w:rPr>
          <w:rFonts w:ascii="Times New Roman" w:hAnsi="Times New Roman" w:cs="Times New Roman"/>
          <w:b/>
          <w:bCs/>
          <w:sz w:val="28"/>
          <w:szCs w:val="28"/>
        </w:rPr>
      </w:pPr>
      <w:r w:rsidRPr="00750EAD">
        <w:rPr>
          <w:rFonts w:ascii="Times New Roman" w:hAnsi="Times New Roman" w:cs="Times New Roman"/>
          <w:b/>
          <w:bCs/>
          <w:sz w:val="28"/>
          <w:szCs w:val="28"/>
        </w:rPr>
        <w:t>Тема 3.</w:t>
      </w:r>
      <w:r w:rsidRPr="00750EAD">
        <w:rPr>
          <w:rFonts w:ascii="Times New Roman" w:hAnsi="Times New Roman" w:cs="Times New Roman"/>
          <w:sz w:val="28"/>
          <w:szCs w:val="28"/>
        </w:rPr>
        <w:t xml:space="preserve"> </w:t>
      </w:r>
      <w:r w:rsidRPr="00750EAD">
        <w:rPr>
          <w:rFonts w:ascii="Times New Roman" w:hAnsi="Times New Roman" w:cs="Times New Roman"/>
          <w:b/>
          <w:bCs/>
          <w:sz w:val="28"/>
          <w:szCs w:val="28"/>
        </w:rPr>
        <w:t>Организация первой помощи пострадавшим при травмах различных областей тела</w:t>
      </w:r>
    </w:p>
    <w:p w:rsidR="00DA2BFF" w:rsidRPr="00750EAD" w:rsidRDefault="00DA2BFF" w:rsidP="00DA2BFF">
      <w:pPr>
        <w:spacing w:after="0"/>
        <w:ind w:firstLine="709"/>
        <w:jc w:val="both"/>
        <w:rPr>
          <w:rFonts w:ascii="Times New Roman" w:hAnsi="Times New Roman" w:cs="Times New Roman"/>
          <w:sz w:val="28"/>
          <w:szCs w:val="28"/>
        </w:rPr>
      </w:pPr>
      <w:r w:rsidRPr="00750EAD">
        <w:rPr>
          <w:rFonts w:ascii="Times New Roman" w:hAnsi="Times New Roman" w:cs="Times New Roman"/>
          <w:sz w:val="28"/>
          <w:szCs w:val="28"/>
        </w:rPr>
        <w:t>Отработка приёмов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труднодоступного места</w:t>
      </w:r>
      <w:r w:rsidR="002E10E2" w:rsidRPr="00750EAD">
        <w:rPr>
          <w:rFonts w:ascii="Times New Roman" w:hAnsi="Times New Roman" w:cs="Times New Roman"/>
          <w:sz w:val="28"/>
          <w:szCs w:val="28"/>
        </w:rPr>
        <w:t xml:space="preserve"> </w:t>
      </w:r>
      <w:r w:rsidRPr="00750EAD">
        <w:rPr>
          <w:rFonts w:ascii="Times New Roman" w:hAnsi="Times New Roman" w:cs="Times New Roman"/>
          <w:sz w:val="28"/>
          <w:szCs w:val="28"/>
        </w:rPr>
        <w:t xml:space="preserve">(пострадавший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w:t>
      </w:r>
      <w:r w:rsidR="002E10E2" w:rsidRPr="00750EAD">
        <w:rPr>
          <w:rFonts w:ascii="Times New Roman" w:hAnsi="Times New Roman" w:cs="Times New Roman"/>
          <w:sz w:val="28"/>
          <w:szCs w:val="28"/>
        </w:rPr>
        <w:t>перемещения</w:t>
      </w:r>
      <w:r w:rsidRPr="00750EAD">
        <w:rPr>
          <w:rFonts w:ascii="Times New Roman" w:hAnsi="Times New Roman" w:cs="Times New Roman"/>
          <w:sz w:val="28"/>
          <w:szCs w:val="28"/>
        </w:rPr>
        <w:t xml:space="preserve"> пострадавших с травмами головы, шеи, груди, живота, таза, конечностей и позвоночника.</w:t>
      </w:r>
    </w:p>
    <w:p w:rsidR="007D5717" w:rsidRPr="00750EAD" w:rsidRDefault="007D5717" w:rsidP="00F155CD">
      <w:pPr>
        <w:widowControl w:val="0"/>
        <w:spacing w:after="0" w:line="240" w:lineRule="auto"/>
        <w:ind w:left="567" w:hanging="567"/>
        <w:jc w:val="both"/>
        <w:rPr>
          <w:rFonts w:ascii="Times New Roman" w:hAnsi="Times New Roman" w:cs="Times New Roman"/>
          <w:sz w:val="28"/>
          <w:szCs w:val="28"/>
        </w:rPr>
      </w:pPr>
    </w:p>
    <w:p w:rsidR="00DA2BFF" w:rsidRPr="00750EAD" w:rsidRDefault="00DA2BFF" w:rsidP="00DA2BFF">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5. Вопросы для подготовки к промежуточной аттестации</w:t>
      </w:r>
    </w:p>
    <w:p w:rsidR="00DA2BFF" w:rsidRPr="00750EAD" w:rsidRDefault="00DA2BFF" w:rsidP="00DA2BFF">
      <w:pPr>
        <w:widowControl w:val="0"/>
        <w:spacing w:after="0" w:line="240" w:lineRule="auto"/>
        <w:ind w:firstLine="720"/>
        <w:jc w:val="both"/>
        <w:rPr>
          <w:rFonts w:ascii="Times New Roman" w:hAnsi="Times New Roman" w:cs="Times New Roman"/>
          <w:b/>
          <w:bCs/>
          <w:sz w:val="28"/>
          <w:szCs w:val="28"/>
        </w:rPr>
      </w:pPr>
    </w:p>
    <w:p w:rsidR="00DA2BFF" w:rsidRPr="00750EAD" w:rsidRDefault="00DA2BFF" w:rsidP="00DA2BFF">
      <w:pPr>
        <w:widowControl w:val="0"/>
        <w:spacing w:after="0" w:line="240" w:lineRule="auto"/>
        <w:ind w:firstLine="720"/>
        <w:jc w:val="center"/>
        <w:rPr>
          <w:rFonts w:ascii="Times New Roman" w:hAnsi="Times New Roman" w:cs="Times New Roman"/>
          <w:b/>
          <w:bCs/>
          <w:sz w:val="28"/>
          <w:szCs w:val="28"/>
        </w:rPr>
      </w:pPr>
      <w:r w:rsidRPr="00750EAD">
        <w:rPr>
          <w:rFonts w:ascii="Times New Roman" w:hAnsi="Times New Roman" w:cs="Times New Roman"/>
          <w:b/>
          <w:bCs/>
          <w:sz w:val="28"/>
          <w:szCs w:val="28"/>
        </w:rPr>
        <w:t>Тема 1. Организация и контроль выполнения сердечно-легочной реанимации</w:t>
      </w:r>
    </w:p>
    <w:p w:rsidR="00DA2BFF" w:rsidRPr="00750EAD" w:rsidRDefault="00DA2BFF" w:rsidP="00A66D44">
      <w:pPr>
        <w:pStyle w:val="a5"/>
        <w:widowControl w:val="0"/>
        <w:numPr>
          <w:ilvl w:val="0"/>
          <w:numId w:val="37"/>
        </w:numPr>
        <w:ind w:left="709" w:hanging="426"/>
        <w:contextualSpacing w:val="0"/>
        <w:jc w:val="both"/>
        <w:rPr>
          <w:sz w:val="28"/>
          <w:szCs w:val="28"/>
        </w:rPr>
      </w:pPr>
      <w:r w:rsidRPr="00750EAD">
        <w:rPr>
          <w:sz w:val="28"/>
          <w:szCs w:val="28"/>
        </w:rPr>
        <w:t>Реанимация. Понятие. Этапы и составляющие комплекса реанимационных мероприятий.</w:t>
      </w:r>
    </w:p>
    <w:p w:rsidR="00DA2BFF" w:rsidRPr="00750EAD" w:rsidRDefault="00DA2BFF" w:rsidP="00A66D44">
      <w:pPr>
        <w:pStyle w:val="a5"/>
        <w:widowControl w:val="0"/>
        <w:numPr>
          <w:ilvl w:val="0"/>
          <w:numId w:val="37"/>
        </w:numPr>
        <w:ind w:left="709" w:hanging="426"/>
        <w:contextualSpacing w:val="0"/>
        <w:jc w:val="both"/>
        <w:rPr>
          <w:sz w:val="28"/>
          <w:szCs w:val="28"/>
        </w:rPr>
      </w:pPr>
      <w:r w:rsidRPr="00750EAD">
        <w:rPr>
          <w:sz w:val="28"/>
          <w:szCs w:val="28"/>
        </w:rPr>
        <w:t>Реанимационный цикл. Проведение реанимации двумя и более спасателями.</w:t>
      </w:r>
    </w:p>
    <w:p w:rsidR="00DA2BFF" w:rsidRPr="00750EAD" w:rsidRDefault="00DA2BFF" w:rsidP="00A66D44">
      <w:pPr>
        <w:pStyle w:val="af1"/>
        <w:widowControl w:val="0"/>
        <w:numPr>
          <w:ilvl w:val="0"/>
          <w:numId w:val="37"/>
        </w:numPr>
        <w:tabs>
          <w:tab w:val="left" w:pos="709"/>
        </w:tabs>
        <w:ind w:left="709" w:hanging="425"/>
        <w:jc w:val="both"/>
        <w:rPr>
          <w:rFonts w:ascii="Times New Roman" w:hAnsi="Times New Roman" w:cs="Times New Roman"/>
          <w:sz w:val="28"/>
          <w:szCs w:val="28"/>
        </w:rPr>
      </w:pPr>
      <w:r w:rsidRPr="00750EAD">
        <w:rPr>
          <w:rFonts w:ascii="Times New Roman" w:hAnsi="Times New Roman" w:cs="Times New Roman"/>
          <w:sz w:val="28"/>
          <w:szCs w:val="28"/>
        </w:rPr>
        <w:t>Искусственное дыхание: способы, техника искусственного дыхания методом «рот ко рту», «рот к носу».</w:t>
      </w:r>
    </w:p>
    <w:p w:rsidR="00DA2BFF" w:rsidRPr="00750EAD" w:rsidRDefault="00DA2BFF" w:rsidP="00DA2BFF">
      <w:pPr>
        <w:widowControl w:val="0"/>
        <w:spacing w:after="0" w:line="240" w:lineRule="auto"/>
        <w:ind w:left="709" w:hanging="567"/>
        <w:jc w:val="both"/>
        <w:rPr>
          <w:rFonts w:ascii="Times New Roman" w:hAnsi="Times New Roman" w:cs="Times New Roman"/>
          <w:sz w:val="28"/>
          <w:szCs w:val="28"/>
        </w:rPr>
      </w:pPr>
    </w:p>
    <w:p w:rsidR="00DA2BFF" w:rsidRPr="00750EAD" w:rsidRDefault="00DA2BFF" w:rsidP="00DA2BFF">
      <w:pPr>
        <w:widowControl w:val="0"/>
        <w:spacing w:after="0" w:line="240" w:lineRule="auto"/>
        <w:ind w:left="709" w:firstLine="720"/>
        <w:jc w:val="center"/>
        <w:rPr>
          <w:rFonts w:ascii="Times New Roman" w:hAnsi="Times New Roman" w:cs="Times New Roman"/>
          <w:b/>
          <w:bCs/>
          <w:sz w:val="28"/>
          <w:szCs w:val="28"/>
        </w:rPr>
      </w:pPr>
      <w:r w:rsidRPr="00750EAD">
        <w:rPr>
          <w:rFonts w:ascii="Times New Roman" w:hAnsi="Times New Roman" w:cs="Times New Roman"/>
          <w:b/>
          <w:bCs/>
          <w:sz w:val="28"/>
          <w:szCs w:val="28"/>
        </w:rPr>
        <w:t>Тема 2. Организация первой помощи пострадавшим при кровотечениях</w:t>
      </w:r>
    </w:p>
    <w:p w:rsidR="00DA2BFF" w:rsidRPr="00750EAD" w:rsidRDefault="00DA2BFF" w:rsidP="00A66D44">
      <w:pPr>
        <w:pStyle w:val="a5"/>
        <w:widowControl w:val="0"/>
        <w:numPr>
          <w:ilvl w:val="0"/>
          <w:numId w:val="37"/>
        </w:numPr>
        <w:ind w:left="709" w:hanging="426"/>
        <w:contextualSpacing w:val="0"/>
        <w:jc w:val="both"/>
        <w:rPr>
          <w:sz w:val="28"/>
          <w:szCs w:val="28"/>
        </w:rPr>
      </w:pPr>
      <w:r w:rsidRPr="00750EAD">
        <w:rPr>
          <w:sz w:val="28"/>
          <w:szCs w:val="28"/>
        </w:rPr>
        <w:t xml:space="preserve">Кровотечение, его виды, способы временной остановки кровотечения. </w:t>
      </w:r>
    </w:p>
    <w:p w:rsidR="00DA2BFF" w:rsidRPr="00750EAD" w:rsidRDefault="00DA2BFF" w:rsidP="00A66D44">
      <w:pPr>
        <w:pStyle w:val="a5"/>
        <w:widowControl w:val="0"/>
        <w:numPr>
          <w:ilvl w:val="0"/>
          <w:numId w:val="37"/>
        </w:numPr>
        <w:ind w:left="709" w:hanging="426"/>
        <w:contextualSpacing w:val="0"/>
        <w:jc w:val="both"/>
        <w:rPr>
          <w:sz w:val="28"/>
          <w:szCs w:val="28"/>
        </w:rPr>
      </w:pPr>
      <w:r w:rsidRPr="00750EAD">
        <w:rPr>
          <w:sz w:val="28"/>
          <w:szCs w:val="28"/>
        </w:rPr>
        <w:t xml:space="preserve">Правильность наложения жгута. </w:t>
      </w:r>
    </w:p>
    <w:p w:rsidR="00DA2BFF" w:rsidRPr="00750EAD" w:rsidRDefault="00DA2BFF" w:rsidP="00A66D44">
      <w:pPr>
        <w:pStyle w:val="a5"/>
        <w:widowControl w:val="0"/>
        <w:numPr>
          <w:ilvl w:val="0"/>
          <w:numId w:val="37"/>
        </w:numPr>
        <w:ind w:left="709" w:hanging="426"/>
        <w:contextualSpacing w:val="0"/>
        <w:jc w:val="both"/>
        <w:rPr>
          <w:sz w:val="28"/>
          <w:szCs w:val="28"/>
        </w:rPr>
      </w:pPr>
      <w:r w:rsidRPr="00750EAD">
        <w:rPr>
          <w:sz w:val="28"/>
          <w:szCs w:val="28"/>
        </w:rPr>
        <w:t xml:space="preserve">Изготовление жгута из подручных средств. </w:t>
      </w:r>
    </w:p>
    <w:p w:rsidR="00DA2BFF" w:rsidRDefault="00DA2BFF" w:rsidP="00A66D44">
      <w:pPr>
        <w:pStyle w:val="a5"/>
        <w:widowControl w:val="0"/>
        <w:numPr>
          <w:ilvl w:val="0"/>
          <w:numId w:val="37"/>
        </w:numPr>
        <w:ind w:left="709" w:hanging="426"/>
        <w:contextualSpacing w:val="0"/>
        <w:jc w:val="both"/>
        <w:rPr>
          <w:sz w:val="28"/>
          <w:szCs w:val="28"/>
        </w:rPr>
      </w:pPr>
      <w:r w:rsidRPr="00750EAD">
        <w:rPr>
          <w:sz w:val="28"/>
          <w:szCs w:val="28"/>
        </w:rPr>
        <w:t>Первая помощь при кровотечении из внутренних органов.</w:t>
      </w:r>
    </w:p>
    <w:p w:rsidR="00DE3343" w:rsidRPr="00750EAD" w:rsidRDefault="00DE3343" w:rsidP="00DE3343">
      <w:pPr>
        <w:pStyle w:val="a5"/>
        <w:widowControl w:val="0"/>
        <w:ind w:left="709"/>
        <w:contextualSpacing w:val="0"/>
        <w:jc w:val="both"/>
        <w:rPr>
          <w:sz w:val="28"/>
          <w:szCs w:val="28"/>
        </w:rPr>
      </w:pPr>
    </w:p>
    <w:p w:rsidR="00DA2BFF" w:rsidRPr="00750EAD" w:rsidRDefault="00DA2BFF" w:rsidP="00DA2BFF">
      <w:pPr>
        <w:widowControl w:val="0"/>
        <w:spacing w:after="0" w:line="240" w:lineRule="auto"/>
        <w:ind w:left="709" w:firstLine="708"/>
        <w:jc w:val="center"/>
        <w:rPr>
          <w:rFonts w:ascii="Times New Roman" w:hAnsi="Times New Roman" w:cs="Times New Roman"/>
          <w:b/>
          <w:bCs/>
          <w:sz w:val="28"/>
          <w:szCs w:val="28"/>
        </w:rPr>
      </w:pPr>
      <w:r w:rsidRPr="00750EAD">
        <w:rPr>
          <w:rFonts w:ascii="Times New Roman" w:hAnsi="Times New Roman" w:cs="Times New Roman"/>
          <w:b/>
          <w:bCs/>
          <w:sz w:val="28"/>
          <w:szCs w:val="28"/>
        </w:rPr>
        <w:t>Тема 3.</w:t>
      </w:r>
      <w:r w:rsidRPr="00750EAD">
        <w:rPr>
          <w:rFonts w:ascii="Times New Roman" w:hAnsi="Times New Roman" w:cs="Times New Roman"/>
          <w:sz w:val="28"/>
          <w:szCs w:val="28"/>
        </w:rPr>
        <w:t xml:space="preserve"> </w:t>
      </w:r>
      <w:r w:rsidRPr="00750EAD">
        <w:rPr>
          <w:rFonts w:ascii="Times New Roman" w:hAnsi="Times New Roman" w:cs="Times New Roman"/>
          <w:b/>
          <w:bCs/>
          <w:sz w:val="28"/>
          <w:szCs w:val="28"/>
        </w:rPr>
        <w:t>Организация первой помощи пострадавшим при травмах различных областей тела</w:t>
      </w:r>
    </w:p>
    <w:p w:rsidR="00DA2BFF" w:rsidRPr="00750EAD" w:rsidRDefault="00DA2BFF" w:rsidP="00A66D44">
      <w:pPr>
        <w:pStyle w:val="a5"/>
        <w:widowControl w:val="0"/>
        <w:numPr>
          <w:ilvl w:val="0"/>
          <w:numId w:val="37"/>
        </w:numPr>
        <w:ind w:left="709" w:hanging="426"/>
        <w:contextualSpacing w:val="0"/>
        <w:jc w:val="both"/>
        <w:rPr>
          <w:sz w:val="28"/>
          <w:szCs w:val="28"/>
        </w:rPr>
      </w:pPr>
      <w:r w:rsidRPr="00750EAD">
        <w:rPr>
          <w:sz w:val="28"/>
          <w:szCs w:val="28"/>
        </w:rPr>
        <w:t>Оказание первой помощи при переломах.</w:t>
      </w:r>
    </w:p>
    <w:p w:rsidR="00DA2BFF" w:rsidRPr="00750EAD" w:rsidRDefault="00DA2BFF" w:rsidP="00A66D44">
      <w:pPr>
        <w:pStyle w:val="a5"/>
        <w:widowControl w:val="0"/>
        <w:numPr>
          <w:ilvl w:val="0"/>
          <w:numId w:val="37"/>
        </w:numPr>
        <w:ind w:left="709" w:hanging="426"/>
        <w:contextualSpacing w:val="0"/>
        <w:jc w:val="both"/>
        <w:rPr>
          <w:sz w:val="28"/>
          <w:szCs w:val="28"/>
        </w:rPr>
      </w:pPr>
      <w:r w:rsidRPr="00750EAD">
        <w:rPr>
          <w:sz w:val="28"/>
          <w:szCs w:val="28"/>
        </w:rPr>
        <w:t>Понятие о синдроме длительного сдавливания. Первая помощь.</w:t>
      </w:r>
    </w:p>
    <w:p w:rsidR="00DA2BFF" w:rsidRPr="00750EAD" w:rsidRDefault="00DA2BFF" w:rsidP="00A66D44">
      <w:pPr>
        <w:pStyle w:val="a5"/>
        <w:widowControl w:val="0"/>
        <w:numPr>
          <w:ilvl w:val="0"/>
          <w:numId w:val="37"/>
        </w:numPr>
        <w:ind w:left="709" w:hanging="426"/>
        <w:contextualSpacing w:val="0"/>
        <w:jc w:val="both"/>
        <w:rPr>
          <w:sz w:val="28"/>
          <w:szCs w:val="28"/>
        </w:rPr>
      </w:pPr>
      <w:r w:rsidRPr="00750EAD">
        <w:rPr>
          <w:sz w:val="28"/>
          <w:szCs w:val="28"/>
        </w:rPr>
        <w:t xml:space="preserve">Ожоги, их причины, признаки, виды и классификация. </w:t>
      </w:r>
    </w:p>
    <w:p w:rsidR="00DA2BFF" w:rsidRPr="00750EAD" w:rsidRDefault="00DA2BFF" w:rsidP="00A66D44">
      <w:pPr>
        <w:pStyle w:val="a5"/>
        <w:widowControl w:val="0"/>
        <w:numPr>
          <w:ilvl w:val="0"/>
          <w:numId w:val="37"/>
        </w:numPr>
        <w:ind w:left="709" w:hanging="425"/>
        <w:contextualSpacing w:val="0"/>
        <w:jc w:val="both"/>
        <w:rPr>
          <w:sz w:val="28"/>
          <w:szCs w:val="28"/>
        </w:rPr>
      </w:pPr>
      <w:r w:rsidRPr="00750EAD">
        <w:rPr>
          <w:sz w:val="28"/>
          <w:szCs w:val="28"/>
        </w:rPr>
        <w:t>Отморожение, причины, признаки, виды и классификация.</w:t>
      </w:r>
    </w:p>
    <w:p w:rsidR="00DA2BFF" w:rsidRPr="00750EAD" w:rsidRDefault="00DA2BFF" w:rsidP="00A66D44">
      <w:pPr>
        <w:pStyle w:val="a5"/>
        <w:widowControl w:val="0"/>
        <w:numPr>
          <w:ilvl w:val="0"/>
          <w:numId w:val="37"/>
        </w:numPr>
        <w:ind w:left="709" w:hanging="425"/>
        <w:contextualSpacing w:val="0"/>
        <w:jc w:val="both"/>
        <w:rPr>
          <w:sz w:val="28"/>
          <w:szCs w:val="28"/>
        </w:rPr>
      </w:pPr>
      <w:r w:rsidRPr="00750EAD">
        <w:rPr>
          <w:sz w:val="28"/>
          <w:szCs w:val="28"/>
        </w:rPr>
        <w:t>Оптимальные положения тела пострадавшего при травмах различных областей тела</w:t>
      </w:r>
    </w:p>
    <w:p w:rsidR="00DA2BFF" w:rsidRPr="00750EAD" w:rsidRDefault="00DA2BFF" w:rsidP="00DA2BFF">
      <w:pPr>
        <w:widowControl w:val="0"/>
        <w:spacing w:after="0" w:line="240" w:lineRule="auto"/>
        <w:jc w:val="both"/>
        <w:rPr>
          <w:rFonts w:ascii="Times New Roman" w:hAnsi="Times New Roman" w:cs="Times New Roman"/>
          <w:sz w:val="28"/>
          <w:szCs w:val="28"/>
        </w:rPr>
      </w:pPr>
    </w:p>
    <w:p w:rsidR="00DA2BFF" w:rsidRPr="00750EAD" w:rsidRDefault="00DA2BFF" w:rsidP="00DA2BFF">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Перечень основной и дополнительной учебной литературы</w:t>
      </w:r>
    </w:p>
    <w:p w:rsidR="00DA2BFF" w:rsidRPr="00750EAD" w:rsidRDefault="00DA2BFF" w:rsidP="00DA2BFF">
      <w:pPr>
        <w:widowControl w:val="0"/>
        <w:spacing w:after="0" w:line="240" w:lineRule="auto"/>
        <w:jc w:val="center"/>
        <w:rPr>
          <w:rFonts w:ascii="Times New Roman" w:hAnsi="Times New Roman" w:cs="Times New Roman"/>
          <w:b/>
          <w:bCs/>
          <w:sz w:val="28"/>
          <w:szCs w:val="28"/>
        </w:rPr>
      </w:pPr>
    </w:p>
    <w:p w:rsidR="00DA2BFF" w:rsidRPr="00750EAD" w:rsidRDefault="00DA2BFF" w:rsidP="00DA2BFF">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6.1. Основная литература</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Безопасность жизнедеятельности. Первая помощь: учебное пособие для спасателей и очевидцев, оказывающих помощь на месте происшествия / Л.А. Коннова и др.; ред. О.М. Латышев. - СПб.: СПбУ ГПС МЧС России, 2013. – 156с.</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Богоявленский И.Ф. Оказание первой медицинской, первой реанимационной помощи на месте происшествия и в очагах чрезвычайных ситуаций. – СПб.: ОАО Медиус, 2005. 312 с.</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Вялов С. С. Неотложная помощь [Текст]: практ. рук. / С. С. Вялов. - 5-е изд. - Москва, 2014. - 192 с.</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Демичев С. В. Первая помощь при травмах и заболеваниях [Текст] : учеб. пособие / С. В. Демичев. - Москва : ГЭОТАР-Медиа, 2011. - 160 с.</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Мороз В.В., Голубев А.М., Решетняк В.И. Методические рекомендации по проведению реанимационных мероприятий Европейского Совета по реанимации.  М.: Эльсервис, 2008. 319 с.</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 xml:space="preserve">Электронно-информационный ресурс «Все о первой помощи». Форма доступа: </w:t>
      </w:r>
      <w:r w:rsidR="002E10E2" w:rsidRPr="00750EAD">
        <w:rPr>
          <w:rFonts w:ascii="Times New Roman" w:hAnsi="Times New Roman"/>
          <w:sz w:val="28"/>
        </w:rPr>
        <w:t>http://allfirstaid.ru/</w:t>
      </w:r>
    </w:p>
    <w:p w:rsidR="002E10E2" w:rsidRPr="00750EAD" w:rsidRDefault="002E10E2"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Оказание первой помощи пострадавшим : памятка / Упр. орг. инф. нас. МЧС России.- М., 2019. – 92 с.</w:t>
      </w:r>
    </w:p>
    <w:p w:rsidR="002E10E2" w:rsidRPr="00750EAD" w:rsidRDefault="002E10E2"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Дежурный Л.И. [и др.] Первая помощь: Учебное пособие для лиц, обязанных и (или) имеющих право оказывать первую помощь. – Форма до</w:t>
      </w:r>
      <w:r w:rsidRPr="00DE3343">
        <w:rPr>
          <w:rFonts w:ascii="Times New Roman" w:hAnsi="Times New Roman"/>
          <w:sz w:val="28"/>
          <w:szCs w:val="28"/>
        </w:rPr>
        <w:t xml:space="preserve">ступа: </w:t>
      </w:r>
      <w:hyperlink r:id="rId198" w:history="1">
        <w:r w:rsidRPr="00DE3343">
          <w:rPr>
            <w:rStyle w:val="a3"/>
            <w:rFonts w:ascii="Times New Roman" w:hAnsi="Times New Roman"/>
            <w:color w:val="auto"/>
            <w:sz w:val="28"/>
            <w:szCs w:val="28"/>
            <w:u w:val="none"/>
          </w:rPr>
          <w:t>http://allfirstaid.ru/node/875</w:t>
        </w:r>
      </w:hyperlink>
    </w:p>
    <w:p w:rsidR="002E10E2" w:rsidRPr="00750EAD" w:rsidRDefault="002E10E2"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Рекомендации по проведению реанимационных мероприятий Европейского совета по реанимации (пересмотр 2015 г.) Под редакцией члена-корреспондента РАН Мороза В.В., 2015</w:t>
      </w:r>
    </w:p>
    <w:p w:rsidR="002E10E2" w:rsidRPr="00750EAD" w:rsidRDefault="002E10E2" w:rsidP="002E10E2">
      <w:pPr>
        <w:pStyle w:val="a9"/>
        <w:widowControl w:val="0"/>
        <w:tabs>
          <w:tab w:val="left" w:pos="851"/>
        </w:tabs>
        <w:ind w:left="709"/>
        <w:jc w:val="both"/>
        <w:rPr>
          <w:rFonts w:ascii="Times New Roman" w:hAnsi="Times New Roman"/>
          <w:sz w:val="28"/>
          <w:szCs w:val="28"/>
        </w:rPr>
      </w:pPr>
    </w:p>
    <w:p w:rsidR="00DA2BFF" w:rsidRPr="00750EAD" w:rsidRDefault="00DA2BFF" w:rsidP="00DA2BFF">
      <w:pPr>
        <w:widowControl w:val="0"/>
        <w:spacing w:after="0" w:line="240" w:lineRule="auto"/>
        <w:ind w:left="993" w:right="-1" w:hanging="567"/>
        <w:jc w:val="center"/>
        <w:rPr>
          <w:rFonts w:ascii="Times New Roman" w:hAnsi="Times New Roman" w:cs="Times New Roman"/>
          <w:b/>
          <w:sz w:val="28"/>
          <w:szCs w:val="28"/>
        </w:rPr>
      </w:pPr>
      <w:r w:rsidRPr="00750EAD">
        <w:rPr>
          <w:rFonts w:ascii="Times New Roman" w:hAnsi="Times New Roman" w:cs="Times New Roman"/>
          <w:b/>
          <w:sz w:val="28"/>
          <w:szCs w:val="28"/>
        </w:rPr>
        <w:t>6.2. Дополнительная литература</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Абалян И.Г. и др. Обеспечение жизнедеятельности людей в ЧС. Выпуск 1, Учебное пособие, ГУ им. Герцена. – СПб.: Образование, 1993.</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Акимов В.А. и др. Риски в природе, техносфере, обществе и экономике. – М.: МЧС «Деловой экспресс», 2004.</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 xml:space="preserve">Безопасность жизнедеятельности: Учебник для вузов/ С.В. Белов, А.В. Ильницкая, А.С. Козьяков и др.; под общей редакцией С.В. Белова. – М.: Высш. шк., 2001. </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Безопасность жизнедеятельности. Сборник документов. – М.: Изд. «Д и К», 1998.</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Безопасность и защита населения в ЧС. Учебник. – М.: МЧС, изд. НЦ ЭНАС, 2003.</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Грачев В.А., Собурь С.В. Средства индивидуальной защиты органов дыхания. Справочник. – М.: Академия ГПС, 2003. – 232 с.</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Демичев С.В.: Первая помощь при травмах и заболеваниях. - М.: ГЭОТАР-Медиа, 2011</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Денисов В.В., Денисова И.А., Тутенев В.В., Монтвила О.И. Безопасность жизнедеятельности. Защита населения и территорий при чрезвычайных ситуациях. Учебное пособие. – М.: ИКЦ  «МарТ», 2003.</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Жегалов В. А. Организация и проведение противошоковой терапии у тяжелообожженных детей.  Н. Новгород, 2001.  29 с.</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Корнилов Н.В., Грязнухин Э.Г. Травматологическая и ортопедическая помощь в поликлинике. Руководство для врачей.  СПб.,1999.  320 с.</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Лёнюшкин А.К., Рошаль Л. М. Руководство для сестер детских хирургических отделений. – М.: Медицина, 2008.</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Наставление по организации защиты населения при ЧС техногенного и природного характера. – М.: МЧС, 1995.</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Нечаев Э.А., Ревский А.К., Савицкий Г.Г. Синдром длительного сдавления. Руководство для врачей.  М.: Медицина, 2004. 208 с.</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Попов В.П., Трушков Ю.В. Первая медицинская помощь при дорожно-транспортных происшествиях.  Екатеринбург, 1999.</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Рябов Г.А. Синдромы критических состояний. М.: Медицина, 1998.  368 с.</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Синельников Р.Д., Синельников Я.Р. Атлас анатомии человека в 4-х томах.  М.: Медицина, 1999.</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Шойгу С.К., Воробьев Ю.Л. Охрана труда спасателя.  М.: МЧС России, 1998.  205 с.</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Шойгу С.К., Воробьев Ю.Л. Учебник спасателя.  Краснодар: Сов. Кубань, 2002.  528 с.</w:t>
      </w:r>
    </w:p>
    <w:p w:rsidR="00DA2BFF" w:rsidRPr="00750EAD" w:rsidRDefault="00DA2BFF" w:rsidP="00DA2BFF">
      <w:pPr>
        <w:pStyle w:val="a9"/>
        <w:widowControl w:val="0"/>
        <w:ind w:left="993"/>
        <w:jc w:val="both"/>
        <w:rPr>
          <w:rFonts w:ascii="Times New Roman" w:hAnsi="Times New Roman"/>
          <w:sz w:val="28"/>
          <w:szCs w:val="28"/>
        </w:rPr>
      </w:pPr>
    </w:p>
    <w:p w:rsidR="00DA2BFF" w:rsidRPr="00750EAD" w:rsidRDefault="00DA2BFF" w:rsidP="00DA2BFF">
      <w:pPr>
        <w:widowControl w:val="0"/>
        <w:spacing w:after="0" w:line="240" w:lineRule="auto"/>
        <w:ind w:left="993" w:right="-1" w:hanging="567"/>
        <w:jc w:val="center"/>
        <w:rPr>
          <w:rFonts w:ascii="Times New Roman" w:hAnsi="Times New Roman" w:cs="Times New Roman"/>
          <w:b/>
          <w:sz w:val="28"/>
          <w:szCs w:val="28"/>
        </w:rPr>
      </w:pPr>
      <w:r w:rsidRPr="00750EAD">
        <w:rPr>
          <w:rFonts w:ascii="Times New Roman" w:hAnsi="Times New Roman" w:cs="Times New Roman"/>
          <w:b/>
          <w:sz w:val="28"/>
          <w:szCs w:val="28"/>
        </w:rPr>
        <w:t>6.3. Нормативные правовые акты и нормативные документы</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Кодекс Российской Федерации об административных правонарушениях от 30.12.2001 № 195-ФЗ (ред. от 02.08.2019) (с изм. и доп., вступ. в силу с 01.11.2019).</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Уголовный кодекс Российской Федерации от 13.06.1996 № 63-ФЗ (ред. от 13.07.2015, с изм. от 16.07.2015) (с изм. и доп., вступ. в силу с 25.07.2015).</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Федеральный закон от 21.11.2011 № 323-ФЗ (ред. от 13.07.2015, с изм. от 30.09.2015) «Об основах охраны здоровья граждан в Российской Федерации» (с изм. и доп., вступ. в силу с 24.07.2015).</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Приказ Министерства здравоохранения Российской Федерации от 10 октября 2012 г. № 408н «Об утверждении требований к комплектации медицинскими изделиями набора для оказания первой помощи для оснащения пожарных автомобилей».</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Приказ Министерства здравоохранения и социального развития РФ от 04.05.2012 г. № 477н «Об утверждении перечня состояний, при которых оказывается первая помощь, и перечня мероприятий по оказанию первой помощи»</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Приказ Министерства здравоохранения Российской Федерации от 08.10.2020 № 1080н «Об утверждении требований к комплектации медицинскими изделиями аптечки для оказания первой помощи пострадавшим в дорожно-транспортных происшествиях (автомобильной)»</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Приказ Министерства здравоохранения Российской Федерации от 10 октября 2012 г. № 408н «Об утверждении требований к комплектации медицинскими изделиями набора для оказания первой помощи для оснащения пожарных автомобилей»</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Приказ Министерства здравоохранения Российской Федерации от 15.12.2020 г. № 1329н «Об утверждении требований к комплектации медицинскими изделиями укладки для оказания первой помощи в сельских поселениях»</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Приказ Министерства здравоохранения Российской Федерации от 15.12.2020 г. № 1328н «Об утверждении требований к комплектации медицинскими изделиями укладки для оказания первой помощи пострадавшим в дорожно-транспортных происшествиях сотрудниками Государственной инспекции безопасности дорожного движения Министерства внутренних дел Российской Федерации»</w:t>
      </w:r>
    </w:p>
    <w:p w:rsidR="00DA2BFF" w:rsidRPr="00750EAD" w:rsidRDefault="00DA2BFF" w:rsidP="00A66D44">
      <w:pPr>
        <w:pStyle w:val="a9"/>
        <w:widowControl w:val="0"/>
        <w:numPr>
          <w:ilvl w:val="0"/>
          <w:numId w:val="38"/>
        </w:numPr>
        <w:tabs>
          <w:tab w:val="left" w:pos="851"/>
        </w:tabs>
        <w:ind w:left="0" w:firstLine="709"/>
        <w:jc w:val="both"/>
        <w:rPr>
          <w:rFonts w:ascii="Times New Roman" w:hAnsi="Times New Roman"/>
          <w:sz w:val="28"/>
          <w:szCs w:val="28"/>
        </w:rPr>
      </w:pPr>
      <w:r w:rsidRPr="00750EAD">
        <w:rPr>
          <w:rFonts w:ascii="Times New Roman" w:hAnsi="Times New Roman"/>
          <w:sz w:val="28"/>
          <w:szCs w:val="28"/>
        </w:rPr>
        <w:t>Приказ Министерства здравоохранения Российской Федерации от 15.12.2020 г. № 1331н «Об утверждении требований к комплектации медицинскими изделиями аптечки для оказания первой помощи работникам»</w:t>
      </w:r>
    </w:p>
    <w:p w:rsidR="007D5717" w:rsidRPr="00750EAD" w:rsidRDefault="007D5717" w:rsidP="00F155CD">
      <w:pPr>
        <w:widowControl w:val="0"/>
        <w:spacing w:after="0" w:line="240" w:lineRule="auto"/>
        <w:jc w:val="both"/>
        <w:rPr>
          <w:rFonts w:ascii="Times New Roman" w:hAnsi="Times New Roman" w:cs="Times New Roman"/>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4. УЧЕБНАЯ ПРАКТИКА</w:t>
      </w:r>
    </w:p>
    <w:p w:rsidR="007D5717" w:rsidRPr="00750EAD" w:rsidRDefault="007D5717" w:rsidP="00F155CD">
      <w:pPr>
        <w:widowControl w:val="0"/>
        <w:autoSpaceDE w:val="0"/>
        <w:autoSpaceDN w:val="0"/>
        <w:adjustRightInd w:val="0"/>
        <w:spacing w:after="0" w:line="240" w:lineRule="auto"/>
        <w:ind w:firstLine="720"/>
        <w:jc w:val="both"/>
        <w:rPr>
          <w:rFonts w:ascii="Times New Roman" w:hAnsi="Times New Roman" w:cs="Times New Roman"/>
          <w:b/>
          <w:sz w:val="28"/>
          <w:szCs w:val="28"/>
        </w:rPr>
      </w:pPr>
    </w:p>
    <w:p w:rsidR="007D5717" w:rsidRPr="00750EAD" w:rsidRDefault="007D5717" w:rsidP="00F155C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b/>
          <w:sz w:val="28"/>
          <w:szCs w:val="28"/>
        </w:rPr>
        <w:t xml:space="preserve">4.1. Цель учебной практики – </w:t>
      </w:r>
      <w:r w:rsidRPr="00750EAD">
        <w:rPr>
          <w:rFonts w:ascii="Times New Roman" w:hAnsi="Times New Roman" w:cs="Times New Roman"/>
          <w:sz w:val="28"/>
          <w:szCs w:val="28"/>
        </w:rPr>
        <w:t>дальнейшее углубление полученных обучающимися знаний, приобретение и закрепление навыков, предусмотренных по должности командира отделения пожарно-спасательной части.</w:t>
      </w:r>
    </w:p>
    <w:p w:rsidR="007D5717" w:rsidRPr="00750EAD" w:rsidRDefault="007D5717" w:rsidP="00F155CD">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750EAD">
        <w:rPr>
          <w:rFonts w:ascii="Times New Roman" w:hAnsi="Times New Roman" w:cs="Times New Roman"/>
          <w:b/>
          <w:sz w:val="28"/>
          <w:szCs w:val="28"/>
        </w:rPr>
        <w:t>4.2. Основные задачи учебной практики:</w:t>
      </w:r>
    </w:p>
    <w:p w:rsidR="007D5717" w:rsidRPr="00750EAD" w:rsidRDefault="007D5717" w:rsidP="00A66D44">
      <w:pPr>
        <w:widowControl w:val="0"/>
        <w:numPr>
          <w:ilvl w:val="0"/>
          <w:numId w:val="4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Ознакомление с организацией деятельности командира отделения пожарно-спасательной</w:t>
      </w:r>
      <w:r w:rsidR="00A970DB" w:rsidRPr="00750EAD">
        <w:rPr>
          <w:rFonts w:ascii="Times New Roman" w:hAnsi="Times New Roman" w:cs="Times New Roman"/>
          <w:sz w:val="28"/>
          <w:szCs w:val="28"/>
        </w:rPr>
        <w:t xml:space="preserve"> части</w:t>
      </w:r>
      <w:r w:rsidRPr="00750EAD">
        <w:rPr>
          <w:rFonts w:ascii="Times New Roman" w:hAnsi="Times New Roman" w:cs="Times New Roman"/>
          <w:sz w:val="28"/>
          <w:szCs w:val="28"/>
        </w:rPr>
        <w:t>;</w:t>
      </w:r>
    </w:p>
    <w:p w:rsidR="007D5717" w:rsidRPr="00750EAD" w:rsidRDefault="007D5717" w:rsidP="00A66D44">
      <w:pPr>
        <w:widowControl w:val="0"/>
        <w:numPr>
          <w:ilvl w:val="0"/>
          <w:numId w:val="4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Закрепление теоретических знаний и приобретение практических навыков по исполнению обязанностей и осуществлению прав командира отделения пожарно-спасательной</w:t>
      </w:r>
      <w:r w:rsidR="00A970DB" w:rsidRPr="00750EAD">
        <w:rPr>
          <w:rFonts w:ascii="Times New Roman" w:hAnsi="Times New Roman" w:cs="Times New Roman"/>
          <w:sz w:val="28"/>
          <w:szCs w:val="28"/>
        </w:rPr>
        <w:t xml:space="preserve"> части</w:t>
      </w:r>
      <w:r w:rsidRPr="00750EAD">
        <w:rPr>
          <w:rFonts w:ascii="Times New Roman" w:hAnsi="Times New Roman" w:cs="Times New Roman"/>
          <w:sz w:val="28"/>
          <w:szCs w:val="28"/>
        </w:rPr>
        <w:t>.</w:t>
      </w:r>
    </w:p>
    <w:p w:rsidR="007D5717" w:rsidRPr="00750EAD" w:rsidRDefault="007D5717" w:rsidP="00F155CD">
      <w:pPr>
        <w:widowControl w:val="0"/>
        <w:spacing w:after="0" w:line="240" w:lineRule="auto"/>
        <w:ind w:right="-1"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Учебная практика обучающихся в должности </w:t>
      </w:r>
      <w:r w:rsidRPr="00750EAD">
        <w:rPr>
          <w:rFonts w:ascii="Times New Roman" w:hAnsi="Times New Roman" w:cs="Times New Roman"/>
          <w:sz w:val="28"/>
          <w:szCs w:val="28"/>
        </w:rPr>
        <w:t>командира отделения пожарно-спасательной</w:t>
      </w:r>
      <w:r w:rsidR="00A970DB" w:rsidRPr="00750EAD">
        <w:rPr>
          <w:rFonts w:ascii="Times New Roman" w:hAnsi="Times New Roman" w:cs="Times New Roman"/>
          <w:sz w:val="28"/>
          <w:szCs w:val="28"/>
        </w:rPr>
        <w:t xml:space="preserve"> части</w:t>
      </w:r>
      <w:r w:rsidRPr="00750EAD">
        <w:rPr>
          <w:rFonts w:ascii="Times New Roman" w:hAnsi="Times New Roman" w:cs="Times New Roman"/>
          <w:bCs/>
          <w:sz w:val="28"/>
          <w:szCs w:val="28"/>
        </w:rPr>
        <w:t xml:space="preserve"> проводится в течение 4 суточных дежурств в пожарно-спасательной части (учебной пожарно-спасательной части).</w:t>
      </w:r>
    </w:p>
    <w:p w:rsidR="007D5717" w:rsidRPr="00750EAD" w:rsidRDefault="007D5717" w:rsidP="00F155CD">
      <w:pPr>
        <w:widowControl w:val="0"/>
        <w:spacing w:after="0" w:line="240" w:lineRule="auto"/>
        <w:ind w:right="-1"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Основной формой выполнения программы учебной практики является непосредственное исполнение обучающимися обязанностей </w:t>
      </w:r>
      <w:r w:rsidRPr="00750EAD">
        <w:rPr>
          <w:rFonts w:ascii="Times New Roman" w:hAnsi="Times New Roman" w:cs="Times New Roman"/>
          <w:sz w:val="28"/>
          <w:szCs w:val="28"/>
        </w:rPr>
        <w:t>командира отделения пожарно-спасательной</w:t>
      </w:r>
      <w:r w:rsidR="00A970DB" w:rsidRPr="00750EAD">
        <w:rPr>
          <w:rFonts w:ascii="Times New Roman" w:hAnsi="Times New Roman" w:cs="Times New Roman"/>
          <w:sz w:val="28"/>
          <w:szCs w:val="28"/>
        </w:rPr>
        <w:t xml:space="preserve"> части</w:t>
      </w:r>
      <w:r w:rsidRPr="00750EAD">
        <w:rPr>
          <w:rFonts w:ascii="Times New Roman" w:hAnsi="Times New Roman" w:cs="Times New Roman"/>
          <w:bCs/>
          <w:sz w:val="28"/>
          <w:szCs w:val="28"/>
        </w:rPr>
        <w:t>.</w:t>
      </w:r>
    </w:p>
    <w:p w:rsidR="007D5717" w:rsidRPr="00750EAD" w:rsidRDefault="007D5717" w:rsidP="00F155CD">
      <w:pPr>
        <w:widowControl w:val="0"/>
        <w:spacing w:after="0" w:line="240" w:lineRule="auto"/>
        <w:ind w:right="-1"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4.3. Отчетные документы прохождения учебной практики:</w:t>
      </w:r>
    </w:p>
    <w:p w:rsidR="00566625" w:rsidRPr="00566625" w:rsidRDefault="00566625" w:rsidP="0056662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566625">
        <w:rPr>
          <w:rFonts w:ascii="Times New Roman" w:hAnsi="Times New Roman" w:cs="Times New Roman"/>
          <w:sz w:val="28"/>
          <w:szCs w:val="28"/>
        </w:rPr>
        <w:t>В процессе прохождения учебной практики, слушатели выполняют мероприятия, указанные в план-задании (Приложение № 1) которое составляют в течение первых суток заступления на дежурство.</w:t>
      </w:r>
    </w:p>
    <w:p w:rsidR="00566625" w:rsidRPr="00566625" w:rsidRDefault="00566625" w:rsidP="0056662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566625">
        <w:rPr>
          <w:rFonts w:ascii="Times New Roman" w:hAnsi="Times New Roman" w:cs="Times New Roman"/>
          <w:sz w:val="28"/>
          <w:szCs w:val="28"/>
        </w:rPr>
        <w:t>По окончании дежурства, ежедневно, закрепленный начальник караула проверяет выполнение запланированных мероприятий и выставляет оценку по пятибалльной шкале.</w:t>
      </w:r>
    </w:p>
    <w:p w:rsidR="00566625" w:rsidRPr="00566625" w:rsidRDefault="00566625" w:rsidP="0056662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566625">
        <w:rPr>
          <w:rFonts w:ascii="Times New Roman" w:hAnsi="Times New Roman" w:cs="Times New Roman"/>
          <w:sz w:val="28"/>
          <w:szCs w:val="28"/>
        </w:rPr>
        <w:t>В течение последних суток, начальник караула с руководителем учебной практики составляют и утверждают отзыв по итогам (Приложение № 2).</w:t>
      </w:r>
    </w:p>
    <w:p w:rsidR="007D5717" w:rsidRDefault="007D5717" w:rsidP="00F155CD">
      <w:pPr>
        <w:widowControl w:val="0"/>
        <w:tabs>
          <w:tab w:val="left" w:pos="993"/>
        </w:tabs>
        <w:spacing w:after="0" w:line="240" w:lineRule="auto"/>
        <w:ind w:left="709" w:right="-1"/>
        <w:rPr>
          <w:rFonts w:ascii="Times New Roman" w:hAnsi="Times New Roman" w:cs="Times New Roman"/>
          <w:b/>
          <w:bCs/>
          <w:sz w:val="28"/>
          <w:szCs w:val="28"/>
        </w:rPr>
      </w:pPr>
    </w:p>
    <w:p w:rsidR="00DE3343" w:rsidRDefault="00DE3343" w:rsidP="00F155CD">
      <w:pPr>
        <w:widowControl w:val="0"/>
        <w:tabs>
          <w:tab w:val="left" w:pos="993"/>
        </w:tabs>
        <w:spacing w:after="0" w:line="240" w:lineRule="auto"/>
        <w:ind w:left="709" w:right="-1"/>
        <w:rPr>
          <w:rFonts w:ascii="Times New Roman" w:hAnsi="Times New Roman" w:cs="Times New Roman"/>
          <w:b/>
          <w:bCs/>
          <w:sz w:val="28"/>
          <w:szCs w:val="28"/>
        </w:rPr>
      </w:pPr>
    </w:p>
    <w:p w:rsidR="00DE3343" w:rsidRDefault="00DE3343" w:rsidP="00F155CD">
      <w:pPr>
        <w:widowControl w:val="0"/>
        <w:tabs>
          <w:tab w:val="left" w:pos="993"/>
        </w:tabs>
        <w:spacing w:after="0" w:line="240" w:lineRule="auto"/>
        <w:ind w:left="709" w:right="-1"/>
        <w:rPr>
          <w:rFonts w:ascii="Times New Roman" w:hAnsi="Times New Roman" w:cs="Times New Roman"/>
          <w:b/>
          <w:bCs/>
          <w:sz w:val="28"/>
          <w:szCs w:val="28"/>
        </w:rPr>
      </w:pPr>
    </w:p>
    <w:p w:rsidR="00DE3343" w:rsidRPr="00750EAD" w:rsidRDefault="00DE3343" w:rsidP="00F155CD">
      <w:pPr>
        <w:widowControl w:val="0"/>
        <w:tabs>
          <w:tab w:val="left" w:pos="993"/>
        </w:tabs>
        <w:spacing w:after="0" w:line="240" w:lineRule="auto"/>
        <w:ind w:left="709" w:right="-1"/>
        <w:rPr>
          <w:rFonts w:ascii="Times New Roman" w:hAnsi="Times New Roman" w:cs="Times New Roman"/>
          <w:b/>
          <w:bCs/>
          <w:sz w:val="28"/>
          <w:szCs w:val="28"/>
        </w:rPr>
      </w:pPr>
    </w:p>
    <w:p w:rsidR="007D5717" w:rsidRDefault="007D5717" w:rsidP="00F155CD">
      <w:pPr>
        <w:widowControl w:val="0"/>
        <w:spacing w:after="0" w:line="240" w:lineRule="auto"/>
        <w:ind w:right="-1"/>
        <w:jc w:val="center"/>
        <w:rPr>
          <w:rFonts w:ascii="Times New Roman" w:hAnsi="Times New Roman" w:cs="Times New Roman"/>
          <w:bCs/>
          <w:sz w:val="28"/>
          <w:szCs w:val="28"/>
        </w:rPr>
      </w:pPr>
      <w:r w:rsidRPr="00750EAD">
        <w:rPr>
          <w:rFonts w:ascii="Times New Roman" w:hAnsi="Times New Roman" w:cs="Times New Roman"/>
          <w:b/>
          <w:bCs/>
          <w:sz w:val="28"/>
          <w:szCs w:val="28"/>
        </w:rPr>
        <w:t>5. ОЦЕНКА КАЧЕСТВА ОСВОЕНИЯ ПРОГРАММЫ</w:t>
      </w:r>
      <w:r w:rsidRPr="00750EAD">
        <w:rPr>
          <w:rFonts w:ascii="Times New Roman" w:hAnsi="Times New Roman" w:cs="Times New Roman"/>
          <w:bCs/>
          <w:sz w:val="28"/>
          <w:szCs w:val="28"/>
        </w:rPr>
        <w:t xml:space="preserve"> </w:t>
      </w:r>
    </w:p>
    <w:p w:rsidR="006D3866" w:rsidRPr="00750EAD" w:rsidRDefault="006D3866" w:rsidP="00F155CD">
      <w:pPr>
        <w:widowControl w:val="0"/>
        <w:spacing w:after="0" w:line="240" w:lineRule="auto"/>
        <w:ind w:right="-1"/>
        <w:jc w:val="center"/>
        <w:rPr>
          <w:rFonts w:ascii="Times New Roman" w:hAnsi="Times New Roman" w:cs="Times New Roman"/>
          <w:b/>
          <w:bCs/>
          <w:sz w:val="28"/>
          <w:szCs w:val="28"/>
        </w:rPr>
      </w:pPr>
    </w:p>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750EAD">
        <w:rPr>
          <w:rFonts w:ascii="Times New Roman" w:hAnsi="Times New Roman" w:cs="Times New Roman"/>
          <w:b/>
          <w:bCs/>
          <w:sz w:val="28"/>
          <w:szCs w:val="28"/>
          <w:lang w:eastAsia="en-US"/>
        </w:rPr>
        <w:t>5.1. Критерии оценивания и показатели сформированности компетенций для промежуточной и итоговой аттестации</w:t>
      </w:r>
    </w:p>
    <w:p w:rsidR="007D5717" w:rsidRPr="00750EAD" w:rsidRDefault="007D5717" w:rsidP="00F155CD">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7D5717" w:rsidRPr="00750EAD" w:rsidRDefault="007D5717" w:rsidP="00F155CD">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5.1.</w:t>
      </w:r>
    </w:p>
    <w:p w:rsidR="007D5717" w:rsidRPr="00750EAD" w:rsidRDefault="007D5717" w:rsidP="00F155CD">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750EAD">
        <w:rPr>
          <w:rFonts w:ascii="Times New Roman" w:hAnsi="Times New Roman" w:cs="Times New Roman"/>
          <w:sz w:val="28"/>
          <w:szCs w:val="28"/>
          <w:lang w:eastAsia="en-US"/>
        </w:rPr>
        <w:t>Таблица 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040"/>
        <w:gridCol w:w="2666"/>
        <w:gridCol w:w="2375"/>
      </w:tblGrid>
      <w:tr w:rsidR="007D5717" w:rsidRPr="00750EAD" w:rsidTr="007D5717">
        <w:trPr>
          <w:jc w:val="center"/>
        </w:trPr>
        <w:tc>
          <w:tcPr>
            <w:tcW w:w="2584" w:type="dxa"/>
            <w:vMerge w:val="restart"/>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750EAD">
              <w:rPr>
                <w:rFonts w:ascii="Times New Roman" w:hAnsi="Times New Roman" w:cs="Times New Roman"/>
                <w:b/>
                <w:sz w:val="24"/>
                <w:szCs w:val="24"/>
                <w:lang w:eastAsia="en-US"/>
              </w:rPr>
              <w:t>Результативность</w:t>
            </w:r>
            <w:r w:rsidRPr="00750EAD">
              <w:rPr>
                <w:rFonts w:ascii="Times New Roman" w:hAnsi="Times New Roman" w:cs="Times New Roman"/>
                <w:b/>
                <w:sz w:val="24"/>
                <w:szCs w:val="24"/>
                <w:vertAlign w:val="superscript"/>
                <w:lang w:eastAsia="en-US"/>
              </w:rPr>
              <w:t>1</w:t>
            </w:r>
            <w:r w:rsidRPr="00750EAD">
              <w:rPr>
                <w:rFonts w:ascii="Times New Roman" w:hAnsi="Times New Roman" w:cs="Times New Roman"/>
                <w:b/>
                <w:sz w:val="24"/>
                <w:szCs w:val="24"/>
                <w:lang w:eastAsia="en-US"/>
              </w:rPr>
              <w:t>, %</w:t>
            </w:r>
          </w:p>
        </w:tc>
        <w:tc>
          <w:tcPr>
            <w:tcW w:w="7837" w:type="dxa"/>
            <w:gridSpan w:val="3"/>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Количественная оценка</w:t>
            </w:r>
          </w:p>
        </w:tc>
      </w:tr>
      <w:tr w:rsidR="007D5717" w:rsidRPr="00750EAD" w:rsidTr="007D5717">
        <w:trPr>
          <w:jc w:val="center"/>
        </w:trPr>
        <w:tc>
          <w:tcPr>
            <w:tcW w:w="2584"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Балл</w:t>
            </w:r>
          </w:p>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(отметка)</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Вербальный аналог</w:t>
            </w:r>
          </w:p>
        </w:tc>
        <w:tc>
          <w:tcPr>
            <w:tcW w:w="256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Дихотомическая шкала</w:t>
            </w: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84-100</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отлично</w:t>
            </w:r>
          </w:p>
        </w:tc>
        <w:tc>
          <w:tcPr>
            <w:tcW w:w="2564" w:type="dxa"/>
            <w:vMerge w:val="restart"/>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зачтено (зачет)</w:t>
            </w: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68-84</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4</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хорошо</w:t>
            </w:r>
          </w:p>
        </w:tc>
        <w:tc>
          <w:tcPr>
            <w:tcW w:w="2564"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51-68</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3</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удовлетворительно</w:t>
            </w:r>
          </w:p>
        </w:tc>
        <w:tc>
          <w:tcPr>
            <w:tcW w:w="2564"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менее 51</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приступил к выполнению</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bl>
    <w:p w:rsidR="007D5717" w:rsidRPr="00750EAD" w:rsidRDefault="007D5717" w:rsidP="00F155CD">
      <w:pPr>
        <w:widowControl w:val="0"/>
        <w:autoSpaceDE w:val="0"/>
        <w:autoSpaceDN w:val="0"/>
        <w:adjustRightInd w:val="0"/>
        <w:spacing w:after="0" w:line="240" w:lineRule="auto"/>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Примечание: 1. Каждая образовательная организация может самостоятельно определять % результативности при выставлении оценок.</w:t>
      </w:r>
    </w:p>
    <w:p w:rsidR="007D5717" w:rsidRPr="00750EAD" w:rsidRDefault="007D5717" w:rsidP="00F155CD">
      <w:pPr>
        <w:widowControl w:val="0"/>
        <w:autoSpaceDE w:val="0"/>
        <w:autoSpaceDN w:val="0"/>
        <w:adjustRightInd w:val="0"/>
        <w:spacing w:after="0" w:line="240" w:lineRule="auto"/>
        <w:jc w:val="both"/>
        <w:rPr>
          <w:rFonts w:ascii="Times New Roman" w:hAnsi="Times New Roman" w:cs="Times New Roman"/>
          <w:sz w:val="28"/>
          <w:szCs w:val="28"/>
          <w:lang w:eastAsia="en-US"/>
        </w:rPr>
      </w:pP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b/>
          <w:sz w:val="28"/>
          <w:szCs w:val="28"/>
        </w:rPr>
        <w:t>5.2. Итоговая аттестация</w:t>
      </w:r>
      <w:r w:rsidRPr="00750EAD">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Обучение завершается итоговой аттестацией в форме экзамена.</w:t>
      </w: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5.2.1. Перечень вопросов для подготовки к итоговому экзамену</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по дисциплине 1. Охрана труда</w:t>
      </w:r>
    </w:p>
    <w:p w:rsidR="007D5717" w:rsidRPr="00750EAD" w:rsidRDefault="007D5717" w:rsidP="00A66D44">
      <w:pPr>
        <w:pStyle w:val="a5"/>
        <w:widowControl w:val="0"/>
        <w:numPr>
          <w:ilvl w:val="0"/>
          <w:numId w:val="43"/>
        </w:numPr>
        <w:ind w:left="851" w:hanging="425"/>
        <w:contextualSpacing w:val="0"/>
        <w:jc w:val="both"/>
        <w:rPr>
          <w:sz w:val="28"/>
          <w:szCs w:val="28"/>
        </w:rPr>
      </w:pPr>
      <w:r w:rsidRPr="00750EAD">
        <w:rPr>
          <w:sz w:val="28"/>
          <w:szCs w:val="28"/>
        </w:rPr>
        <w:t>Основные понятия и термины, применяемые в охране труда.</w:t>
      </w:r>
    </w:p>
    <w:p w:rsidR="007D5717" w:rsidRPr="00750EAD" w:rsidRDefault="007D5717" w:rsidP="00A66D44">
      <w:pPr>
        <w:pStyle w:val="a5"/>
        <w:widowControl w:val="0"/>
        <w:numPr>
          <w:ilvl w:val="0"/>
          <w:numId w:val="43"/>
        </w:numPr>
        <w:ind w:left="851" w:hanging="425"/>
        <w:contextualSpacing w:val="0"/>
        <w:jc w:val="both"/>
        <w:rPr>
          <w:sz w:val="28"/>
          <w:szCs w:val="28"/>
        </w:rPr>
      </w:pPr>
      <w:r w:rsidRPr="00750EAD">
        <w:rPr>
          <w:sz w:val="28"/>
          <w:szCs w:val="28"/>
        </w:rPr>
        <w:t xml:space="preserve"> Нормативные документы по охране труда.</w:t>
      </w:r>
    </w:p>
    <w:p w:rsidR="007D5717" w:rsidRPr="00750EAD" w:rsidRDefault="007D5717" w:rsidP="00A66D44">
      <w:pPr>
        <w:pStyle w:val="a5"/>
        <w:widowControl w:val="0"/>
        <w:numPr>
          <w:ilvl w:val="0"/>
          <w:numId w:val="43"/>
        </w:numPr>
        <w:ind w:left="851" w:hanging="425"/>
        <w:contextualSpacing w:val="0"/>
        <w:jc w:val="both"/>
        <w:rPr>
          <w:sz w:val="28"/>
          <w:szCs w:val="28"/>
        </w:rPr>
      </w:pPr>
      <w:r w:rsidRPr="00750EAD">
        <w:rPr>
          <w:sz w:val="28"/>
          <w:szCs w:val="28"/>
        </w:rPr>
        <w:t>Ответственность за нарушения законодательных актов и нормативных документов по охране труда.</w:t>
      </w:r>
    </w:p>
    <w:p w:rsidR="007D5717" w:rsidRPr="00750EAD" w:rsidRDefault="007D5717" w:rsidP="00A66D44">
      <w:pPr>
        <w:pStyle w:val="a5"/>
        <w:widowControl w:val="0"/>
        <w:numPr>
          <w:ilvl w:val="0"/>
          <w:numId w:val="43"/>
        </w:numPr>
        <w:ind w:left="851" w:hanging="425"/>
        <w:contextualSpacing w:val="0"/>
        <w:jc w:val="both"/>
        <w:rPr>
          <w:rFonts w:eastAsia="Calibri"/>
          <w:sz w:val="28"/>
          <w:szCs w:val="28"/>
        </w:rPr>
      </w:pPr>
      <w:r w:rsidRPr="00750EAD">
        <w:rPr>
          <w:rFonts w:eastAsia="Calibri"/>
          <w:sz w:val="28"/>
          <w:szCs w:val="28"/>
        </w:rPr>
        <w:t xml:space="preserve">Классификация вредных веществ, применяемых в ГПС МЧС России и образующихся на пожарах. </w:t>
      </w:r>
    </w:p>
    <w:p w:rsidR="007D5717" w:rsidRPr="00750EAD" w:rsidRDefault="007D5717" w:rsidP="00A66D44">
      <w:pPr>
        <w:pStyle w:val="a5"/>
        <w:widowControl w:val="0"/>
        <w:numPr>
          <w:ilvl w:val="0"/>
          <w:numId w:val="43"/>
        </w:numPr>
        <w:ind w:left="851" w:hanging="425"/>
        <w:contextualSpacing w:val="0"/>
        <w:jc w:val="both"/>
        <w:rPr>
          <w:rFonts w:eastAsia="Calibri"/>
          <w:sz w:val="28"/>
          <w:szCs w:val="28"/>
        </w:rPr>
      </w:pPr>
      <w:r w:rsidRPr="00750EAD">
        <w:rPr>
          <w:rFonts w:eastAsia="Calibri"/>
          <w:sz w:val="28"/>
          <w:szCs w:val="28"/>
        </w:rPr>
        <w:t>Предельно-допустимая концентрация. Воздействие вредных веществ на человека.</w:t>
      </w:r>
    </w:p>
    <w:p w:rsidR="007D5717" w:rsidRPr="00750EAD" w:rsidRDefault="007D5717" w:rsidP="00A66D44">
      <w:pPr>
        <w:pStyle w:val="a5"/>
        <w:widowControl w:val="0"/>
        <w:numPr>
          <w:ilvl w:val="0"/>
          <w:numId w:val="43"/>
        </w:numPr>
        <w:ind w:left="851" w:hanging="425"/>
        <w:contextualSpacing w:val="0"/>
        <w:jc w:val="both"/>
        <w:rPr>
          <w:rFonts w:eastAsia="Calibri"/>
          <w:sz w:val="28"/>
          <w:szCs w:val="28"/>
        </w:rPr>
      </w:pPr>
      <w:r w:rsidRPr="00750EAD">
        <w:rPr>
          <w:rFonts w:eastAsia="Calibri"/>
          <w:sz w:val="28"/>
          <w:szCs w:val="28"/>
        </w:rPr>
        <w:t xml:space="preserve">Факторы, формирующие условия труда пожарных. </w:t>
      </w:r>
    </w:p>
    <w:p w:rsidR="007D5717" w:rsidRPr="00750EAD" w:rsidRDefault="007D5717" w:rsidP="00A66D44">
      <w:pPr>
        <w:pStyle w:val="a5"/>
        <w:widowControl w:val="0"/>
        <w:numPr>
          <w:ilvl w:val="0"/>
          <w:numId w:val="43"/>
        </w:numPr>
        <w:ind w:left="851" w:hanging="425"/>
        <w:contextualSpacing w:val="0"/>
        <w:jc w:val="both"/>
        <w:rPr>
          <w:rFonts w:eastAsia="Calibri"/>
          <w:sz w:val="28"/>
          <w:szCs w:val="28"/>
        </w:rPr>
      </w:pPr>
      <w:r w:rsidRPr="00750EAD">
        <w:rPr>
          <w:rFonts w:eastAsia="Calibri"/>
          <w:sz w:val="28"/>
          <w:szCs w:val="28"/>
        </w:rPr>
        <w:t>Требования безопасности при несении караульной службы.</w:t>
      </w:r>
    </w:p>
    <w:p w:rsidR="007D5717" w:rsidRPr="00750EAD" w:rsidRDefault="007D5717" w:rsidP="00A66D44">
      <w:pPr>
        <w:pStyle w:val="a5"/>
        <w:widowControl w:val="0"/>
        <w:numPr>
          <w:ilvl w:val="0"/>
          <w:numId w:val="43"/>
        </w:numPr>
        <w:ind w:left="851" w:hanging="425"/>
        <w:contextualSpacing w:val="0"/>
        <w:jc w:val="both"/>
        <w:rPr>
          <w:rFonts w:eastAsia="Calibri"/>
          <w:sz w:val="28"/>
          <w:szCs w:val="28"/>
        </w:rPr>
      </w:pPr>
      <w:r w:rsidRPr="00750EAD">
        <w:rPr>
          <w:rFonts w:eastAsia="Calibri"/>
          <w:sz w:val="28"/>
          <w:szCs w:val="28"/>
        </w:rPr>
        <w:t>Требования безопасности при ведении боевых действий: выезд и следование на пожар, разведка пожара, спасание людей, развёртывание, ликвидация горения, выполнение специальных работ на пожаре, сбор и возвращение в подразделение.</w:t>
      </w:r>
    </w:p>
    <w:p w:rsidR="007D5717" w:rsidRPr="00750EAD" w:rsidRDefault="007D5717" w:rsidP="00A66D44">
      <w:pPr>
        <w:pStyle w:val="a5"/>
        <w:widowControl w:val="0"/>
        <w:numPr>
          <w:ilvl w:val="0"/>
          <w:numId w:val="43"/>
        </w:numPr>
        <w:ind w:left="851" w:hanging="425"/>
        <w:contextualSpacing w:val="0"/>
        <w:jc w:val="both"/>
        <w:rPr>
          <w:rFonts w:eastAsia="Calibri"/>
          <w:sz w:val="28"/>
          <w:szCs w:val="28"/>
        </w:rPr>
      </w:pPr>
      <w:r w:rsidRPr="00750EAD">
        <w:rPr>
          <w:rFonts w:eastAsia="Calibri"/>
          <w:sz w:val="28"/>
          <w:szCs w:val="28"/>
        </w:rPr>
        <w:t xml:space="preserve">Охрана труда при обучении пожарных. </w:t>
      </w:r>
    </w:p>
    <w:p w:rsidR="007D5717" w:rsidRPr="00750EAD" w:rsidRDefault="007D5717" w:rsidP="00A66D44">
      <w:pPr>
        <w:pStyle w:val="a5"/>
        <w:widowControl w:val="0"/>
        <w:numPr>
          <w:ilvl w:val="0"/>
          <w:numId w:val="43"/>
        </w:numPr>
        <w:ind w:left="851" w:hanging="425"/>
        <w:contextualSpacing w:val="0"/>
        <w:jc w:val="both"/>
        <w:rPr>
          <w:rFonts w:eastAsia="Calibri"/>
          <w:sz w:val="28"/>
          <w:szCs w:val="28"/>
        </w:rPr>
      </w:pPr>
      <w:r w:rsidRPr="00750EAD">
        <w:rPr>
          <w:rFonts w:eastAsia="Calibri"/>
          <w:sz w:val="28"/>
          <w:szCs w:val="28"/>
        </w:rPr>
        <w:t>Требования безопасности, предъявляемые к пожарной технике, пожарному инструменту и оборудованию, к объектам пожарной охраны.</w:t>
      </w:r>
    </w:p>
    <w:p w:rsidR="007D5717" w:rsidRPr="00750EAD" w:rsidRDefault="007D5717" w:rsidP="00B319ED">
      <w:pPr>
        <w:widowControl w:val="0"/>
        <w:spacing w:after="0" w:line="240" w:lineRule="auto"/>
        <w:ind w:left="851" w:hanging="425"/>
        <w:jc w:val="both"/>
        <w:rPr>
          <w:rFonts w:ascii="Times New Roman" w:hAnsi="Times New Roman" w:cs="Times New Roman"/>
          <w:sz w:val="28"/>
          <w:szCs w:val="28"/>
        </w:rPr>
      </w:pPr>
    </w:p>
    <w:p w:rsidR="007D5717" w:rsidRPr="00750EAD" w:rsidRDefault="007D5717" w:rsidP="00B05FA6">
      <w:pPr>
        <w:widowControl w:val="0"/>
        <w:tabs>
          <w:tab w:val="left" w:pos="993"/>
        </w:tabs>
        <w:spacing w:after="0" w:line="240" w:lineRule="auto"/>
        <w:ind w:left="567" w:hanging="141"/>
        <w:jc w:val="center"/>
        <w:rPr>
          <w:rFonts w:ascii="Times New Roman" w:hAnsi="Times New Roman" w:cs="Times New Roman"/>
          <w:sz w:val="28"/>
          <w:szCs w:val="28"/>
        </w:rPr>
      </w:pPr>
      <w:r w:rsidRPr="00750EAD">
        <w:rPr>
          <w:rFonts w:ascii="Times New Roman" w:hAnsi="Times New Roman" w:cs="Times New Roman"/>
          <w:b/>
          <w:sz w:val="28"/>
          <w:szCs w:val="28"/>
        </w:rPr>
        <w:t>по дисциплине 2. Психологическая подготовка</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Понятие «личность». Виды темпераментов. </w:t>
      </w:r>
    </w:p>
    <w:p w:rsidR="00B05FA6" w:rsidRPr="00750EAD" w:rsidRDefault="00B05FA6" w:rsidP="00A66D44">
      <w:pPr>
        <w:pStyle w:val="a5"/>
        <w:widowControl w:val="0"/>
        <w:numPr>
          <w:ilvl w:val="0"/>
          <w:numId w:val="43"/>
        </w:numPr>
        <w:tabs>
          <w:tab w:val="left" w:pos="993"/>
        </w:tabs>
        <w:ind w:left="851" w:hanging="567"/>
        <w:contextualSpacing w:val="0"/>
        <w:jc w:val="both"/>
        <w:rPr>
          <w:rFonts w:eastAsia="Calibri"/>
          <w:sz w:val="28"/>
          <w:szCs w:val="28"/>
        </w:rPr>
      </w:pPr>
      <w:r w:rsidRPr="00750EAD">
        <w:rPr>
          <w:rFonts w:eastAsia="Calibri"/>
          <w:sz w:val="28"/>
          <w:szCs w:val="28"/>
        </w:rPr>
        <w:t xml:space="preserve">Понятие профессионального здоровья. </w:t>
      </w:r>
    </w:p>
    <w:p w:rsidR="00B05FA6" w:rsidRPr="00750EAD" w:rsidRDefault="00B05FA6" w:rsidP="00A66D44">
      <w:pPr>
        <w:pStyle w:val="a5"/>
        <w:widowControl w:val="0"/>
        <w:numPr>
          <w:ilvl w:val="0"/>
          <w:numId w:val="43"/>
        </w:numPr>
        <w:tabs>
          <w:tab w:val="left" w:pos="993"/>
        </w:tabs>
        <w:ind w:left="851" w:hanging="567"/>
        <w:contextualSpacing w:val="0"/>
        <w:jc w:val="both"/>
        <w:rPr>
          <w:rFonts w:eastAsia="Calibri"/>
          <w:sz w:val="28"/>
          <w:szCs w:val="28"/>
        </w:rPr>
      </w:pPr>
      <w:r w:rsidRPr="00750EAD">
        <w:rPr>
          <w:rFonts w:eastAsia="Calibri"/>
          <w:sz w:val="28"/>
          <w:szCs w:val="28"/>
        </w:rPr>
        <w:t>Профессионально-важные качества, профессиональная пригодность как составляющие профессионального здоровья.</w:t>
      </w:r>
    </w:p>
    <w:p w:rsidR="00B05FA6" w:rsidRPr="00750EAD" w:rsidRDefault="00B05FA6" w:rsidP="00A66D44">
      <w:pPr>
        <w:pStyle w:val="a5"/>
        <w:widowControl w:val="0"/>
        <w:numPr>
          <w:ilvl w:val="0"/>
          <w:numId w:val="43"/>
        </w:numPr>
        <w:tabs>
          <w:tab w:val="left" w:pos="993"/>
        </w:tabs>
        <w:ind w:left="851" w:hanging="567"/>
        <w:jc w:val="both"/>
        <w:rPr>
          <w:sz w:val="28"/>
          <w:szCs w:val="28"/>
        </w:rPr>
      </w:pPr>
      <w:r w:rsidRPr="00750EAD">
        <w:rPr>
          <w:rFonts w:eastAsia="Calibri"/>
          <w:sz w:val="28"/>
          <w:szCs w:val="28"/>
        </w:rPr>
        <w:t>Коллектив как ресурс. Психологические знания, необходимые для поддержания комфортной атмосферы в коллективе.</w:t>
      </w:r>
    </w:p>
    <w:p w:rsidR="00B05FA6" w:rsidRPr="00750EAD" w:rsidRDefault="00B05FA6" w:rsidP="00A66D44">
      <w:pPr>
        <w:pStyle w:val="a5"/>
        <w:widowControl w:val="0"/>
        <w:numPr>
          <w:ilvl w:val="0"/>
          <w:numId w:val="43"/>
        </w:numPr>
        <w:tabs>
          <w:tab w:val="left" w:pos="993"/>
        </w:tabs>
        <w:ind w:left="851" w:hanging="567"/>
        <w:contextualSpacing w:val="0"/>
        <w:rPr>
          <w:rFonts w:eastAsia="Calibri"/>
          <w:sz w:val="28"/>
          <w:szCs w:val="28"/>
        </w:rPr>
      </w:pPr>
      <w:r w:rsidRPr="00750EAD">
        <w:rPr>
          <w:rFonts w:eastAsia="Calibri"/>
          <w:sz w:val="28"/>
          <w:szCs w:val="28"/>
        </w:rPr>
        <w:t>Понятие «стресс».</w:t>
      </w:r>
      <w:r w:rsidR="000B2143" w:rsidRPr="00750EAD">
        <w:rPr>
          <w:rFonts w:eastAsia="Calibri"/>
          <w:sz w:val="28"/>
          <w:szCs w:val="28"/>
        </w:rPr>
        <w:t xml:space="preserve">  </w:t>
      </w:r>
      <w:r w:rsidRPr="00750EAD">
        <w:rPr>
          <w:rFonts w:eastAsia="Calibri"/>
          <w:sz w:val="28"/>
          <w:szCs w:val="28"/>
        </w:rPr>
        <w:t>Виды</w:t>
      </w:r>
      <w:r w:rsidR="000B2143" w:rsidRPr="00750EAD">
        <w:rPr>
          <w:rFonts w:eastAsia="Calibri"/>
          <w:sz w:val="28"/>
          <w:szCs w:val="28"/>
        </w:rPr>
        <w:t xml:space="preserve"> и</w:t>
      </w:r>
      <w:r w:rsidRPr="00750EAD">
        <w:rPr>
          <w:rFonts w:eastAsia="Calibri"/>
          <w:sz w:val="28"/>
          <w:szCs w:val="28"/>
        </w:rPr>
        <w:t xml:space="preserve"> </w:t>
      </w:r>
      <w:r w:rsidR="000B2143" w:rsidRPr="00750EAD">
        <w:rPr>
          <w:rFonts w:eastAsia="Calibri"/>
          <w:sz w:val="28"/>
          <w:szCs w:val="28"/>
        </w:rPr>
        <w:t xml:space="preserve">стадии </w:t>
      </w:r>
      <w:r w:rsidRPr="00750EAD">
        <w:rPr>
          <w:rFonts w:eastAsia="Calibri"/>
          <w:sz w:val="28"/>
          <w:szCs w:val="28"/>
        </w:rPr>
        <w:t xml:space="preserve">стресса.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Индивидуальные особенности реагирования людей на стресс.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Основные факторы преодоления стрессовой ситуации.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Хронический стресс, его последствия.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Эмоциональное выгорание.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Стратегии противодействия хроническому стрессу.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Ресурсы для поддержания и сохранения профессионального здоровья специалиста.</w:t>
      </w:r>
    </w:p>
    <w:p w:rsidR="007B15EB" w:rsidRPr="00750EAD" w:rsidRDefault="007B15EB" w:rsidP="00A66D44">
      <w:pPr>
        <w:pStyle w:val="a5"/>
        <w:widowControl w:val="0"/>
        <w:numPr>
          <w:ilvl w:val="0"/>
          <w:numId w:val="43"/>
        </w:numPr>
        <w:jc w:val="both"/>
        <w:rPr>
          <w:rFonts w:eastAsia="Calibri"/>
          <w:sz w:val="28"/>
          <w:szCs w:val="28"/>
        </w:rPr>
      </w:pPr>
      <w:r w:rsidRPr="00750EAD">
        <w:rPr>
          <w:rFonts w:eastAsia="Calibri"/>
          <w:sz w:val="28"/>
          <w:szCs w:val="28"/>
        </w:rPr>
        <w:t xml:space="preserve">   Травматический стресс и его последствия для человека. </w:t>
      </w:r>
    </w:p>
    <w:p w:rsidR="00B05FA6" w:rsidRPr="00750EAD" w:rsidRDefault="00B05FA6" w:rsidP="00A66D44">
      <w:pPr>
        <w:pStyle w:val="a5"/>
        <w:widowControl w:val="0"/>
        <w:numPr>
          <w:ilvl w:val="0"/>
          <w:numId w:val="43"/>
        </w:numPr>
        <w:tabs>
          <w:tab w:val="left" w:pos="993"/>
        </w:tabs>
        <w:ind w:left="851" w:hanging="567"/>
        <w:contextualSpacing w:val="0"/>
        <w:jc w:val="both"/>
        <w:rPr>
          <w:rFonts w:eastAsia="Calibri"/>
          <w:sz w:val="28"/>
          <w:szCs w:val="28"/>
        </w:rPr>
      </w:pPr>
      <w:r w:rsidRPr="00750EAD">
        <w:rPr>
          <w:rFonts w:eastAsia="Calibri"/>
          <w:sz w:val="28"/>
          <w:szCs w:val="28"/>
        </w:rPr>
        <w:t xml:space="preserve">Методы и приемы психологической саморегуляции как средство профилактики нарушений профессионального здоровья. </w:t>
      </w:r>
    </w:p>
    <w:p w:rsidR="00B05FA6" w:rsidRPr="00750EAD" w:rsidRDefault="00B05FA6" w:rsidP="00A66D44">
      <w:pPr>
        <w:pStyle w:val="a5"/>
        <w:widowControl w:val="0"/>
        <w:numPr>
          <w:ilvl w:val="0"/>
          <w:numId w:val="43"/>
        </w:numPr>
        <w:tabs>
          <w:tab w:val="left" w:pos="993"/>
        </w:tabs>
        <w:ind w:left="851" w:hanging="567"/>
        <w:rPr>
          <w:rFonts w:eastAsia="Calibri"/>
          <w:sz w:val="28"/>
          <w:szCs w:val="28"/>
        </w:rPr>
      </w:pPr>
      <w:r w:rsidRPr="00750EAD">
        <w:rPr>
          <w:rFonts w:eastAsia="Calibri"/>
          <w:sz w:val="28"/>
          <w:szCs w:val="28"/>
        </w:rPr>
        <w:t xml:space="preserve">Понятие конфликта, виды конфликтов и уровни проявления.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Причины возникновения, функции и динамика межличностных конфликтов.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Конфликты в коллективе.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Стратегии разрешения конфликтных ситуаций.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Особенности межличностных конфликтов в чрезвычайных ситуациях.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Понятие общения, виды и способы общения. Компоненты общения: вербальное, паравербальное, невербальное.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Процесс слушания. Приёмы активного слушания.</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Конструктивное поведение в конфликтных ситуациях.</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Особенности психического состояния и поведения людей в чрезвычайных ситуациях, в том числе на пожарах.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 Острые</w:t>
      </w:r>
      <w:r w:rsidR="00D81715" w:rsidRPr="00750EAD">
        <w:rPr>
          <w:rFonts w:eastAsia="Calibri"/>
          <w:sz w:val="28"/>
          <w:szCs w:val="28"/>
        </w:rPr>
        <w:t xml:space="preserve"> стрессовые </w:t>
      </w:r>
      <w:r w:rsidRPr="00750EAD">
        <w:rPr>
          <w:rFonts w:eastAsia="Calibri"/>
          <w:sz w:val="28"/>
          <w:szCs w:val="28"/>
        </w:rPr>
        <w:t xml:space="preserve">реакции, реакции на травматический стресс.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Психологическая поддержка пострадавшим в чрезвычайных ситуациях: определение. Цели и задачи оказания пожарными психологической поддержки пострадавшим.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Общие принципы общения с пострадавшими в чрезвычайных ситуациях.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Поиск ресурса, как важная составляющая конструктивного общения с пострадавшим.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Особенности общения с человеком, переживающим горе, утрату.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Острые</w:t>
      </w:r>
      <w:r w:rsidR="00D81715" w:rsidRPr="00750EAD">
        <w:rPr>
          <w:rFonts w:eastAsia="Calibri"/>
          <w:sz w:val="28"/>
          <w:szCs w:val="28"/>
        </w:rPr>
        <w:t xml:space="preserve"> стрессовые</w:t>
      </w:r>
      <w:r w:rsidRPr="00750EAD">
        <w:rPr>
          <w:rFonts w:eastAsia="Calibri"/>
          <w:sz w:val="28"/>
          <w:szCs w:val="28"/>
        </w:rPr>
        <w:t xml:space="preserve"> реакции: определение, </w:t>
      </w:r>
      <w:r w:rsidR="00D81715" w:rsidRPr="00750EAD">
        <w:rPr>
          <w:rFonts w:eastAsia="Calibri"/>
          <w:sz w:val="28"/>
          <w:szCs w:val="28"/>
        </w:rPr>
        <w:t>в</w:t>
      </w:r>
      <w:r w:rsidRPr="00750EAD">
        <w:rPr>
          <w:rFonts w:eastAsia="Calibri"/>
          <w:sz w:val="28"/>
          <w:szCs w:val="28"/>
        </w:rPr>
        <w:t>и</w:t>
      </w:r>
      <w:r w:rsidR="00D81715" w:rsidRPr="00750EAD">
        <w:rPr>
          <w:rFonts w:eastAsia="Calibri"/>
          <w:sz w:val="28"/>
          <w:szCs w:val="28"/>
        </w:rPr>
        <w:t>д</w:t>
      </w:r>
      <w:r w:rsidRPr="00750EAD">
        <w:rPr>
          <w:rFonts w:eastAsia="Calibri"/>
          <w:sz w:val="28"/>
          <w:szCs w:val="28"/>
        </w:rPr>
        <w:t xml:space="preserve">ы.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Основные принципы и алгоритм оказания психологической поддержки при различных острых реакциях на стресс: плаче, нервной дрожи, истероидной реакции, агрессивной реакции, психомоторном возбуждении, диссоциативном ступоре, страхе, тревоге, апатии.</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Специфика работы пожарных при большом скоплении людей. Понятие толпы, виды толпы.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Особенности психического состояния людей в толпе. Механизмы образования толпы: эмоциональное заражение и слухи. </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Слухи как один из механизмов образования толпы: определение, факторы, способствующие возникновению и распространению слухов.</w:t>
      </w:r>
    </w:p>
    <w:p w:rsidR="00B05FA6" w:rsidRPr="00750EAD" w:rsidRDefault="00B05FA6" w:rsidP="00A66D44">
      <w:pPr>
        <w:pStyle w:val="a5"/>
        <w:widowControl w:val="0"/>
        <w:numPr>
          <w:ilvl w:val="0"/>
          <w:numId w:val="43"/>
        </w:numPr>
        <w:tabs>
          <w:tab w:val="left" w:pos="993"/>
        </w:tabs>
        <w:ind w:left="851" w:hanging="567"/>
        <w:jc w:val="both"/>
        <w:rPr>
          <w:rFonts w:eastAsia="Calibri"/>
          <w:sz w:val="28"/>
          <w:szCs w:val="28"/>
        </w:rPr>
      </w:pPr>
      <w:r w:rsidRPr="00750EAD">
        <w:rPr>
          <w:rFonts w:eastAsia="Calibri"/>
          <w:sz w:val="28"/>
          <w:szCs w:val="28"/>
        </w:rPr>
        <w:t xml:space="preserve">Массовые реакции и способы предупреждения возникновения массовых неблагоприятных последствий ЧС. </w:t>
      </w:r>
    </w:p>
    <w:p w:rsidR="00B05FA6" w:rsidRPr="00750EAD" w:rsidRDefault="00B05FA6" w:rsidP="00A66D44">
      <w:pPr>
        <w:pStyle w:val="a5"/>
        <w:widowControl w:val="0"/>
        <w:numPr>
          <w:ilvl w:val="0"/>
          <w:numId w:val="43"/>
        </w:numPr>
        <w:tabs>
          <w:tab w:val="left" w:pos="993"/>
        </w:tabs>
        <w:ind w:left="851" w:hanging="567"/>
        <w:contextualSpacing w:val="0"/>
        <w:jc w:val="both"/>
        <w:rPr>
          <w:rFonts w:eastAsia="Calibri"/>
          <w:sz w:val="28"/>
          <w:szCs w:val="28"/>
        </w:rPr>
      </w:pPr>
      <w:r w:rsidRPr="00750EAD">
        <w:rPr>
          <w:rFonts w:eastAsia="Calibri"/>
          <w:sz w:val="28"/>
          <w:szCs w:val="28"/>
        </w:rPr>
        <w:t>Организация информационной работы в ЧС.</w:t>
      </w:r>
    </w:p>
    <w:p w:rsidR="007D5717" w:rsidRPr="00750EAD" w:rsidRDefault="007D5717" w:rsidP="00B319ED">
      <w:pPr>
        <w:widowControl w:val="0"/>
        <w:spacing w:after="0" w:line="240" w:lineRule="auto"/>
        <w:ind w:left="851" w:hanging="425"/>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3. Организация деятельности ГПС</w:t>
      </w:r>
    </w:p>
    <w:p w:rsidR="007D5717" w:rsidRPr="00750EAD" w:rsidRDefault="00B40BB1" w:rsidP="00A66D44">
      <w:pPr>
        <w:pStyle w:val="a5"/>
        <w:widowControl w:val="0"/>
        <w:numPr>
          <w:ilvl w:val="0"/>
          <w:numId w:val="43"/>
        </w:numPr>
        <w:tabs>
          <w:tab w:val="left" w:pos="993"/>
        </w:tabs>
        <w:suppressAutoHyphens/>
        <w:jc w:val="both"/>
        <w:rPr>
          <w:sz w:val="28"/>
          <w:szCs w:val="28"/>
        </w:rPr>
      </w:pPr>
      <w:r w:rsidRPr="00750EAD">
        <w:rPr>
          <w:snapToGrid w:val="0"/>
          <w:sz w:val="28"/>
          <w:szCs w:val="28"/>
        </w:rPr>
        <w:t xml:space="preserve">   </w:t>
      </w:r>
      <w:r w:rsidR="007D5717" w:rsidRPr="00750EAD">
        <w:rPr>
          <w:snapToGrid w:val="0"/>
          <w:sz w:val="28"/>
          <w:szCs w:val="28"/>
        </w:rPr>
        <w:t xml:space="preserve">Организация и несение караульной службы пожарной охраны. </w:t>
      </w:r>
    </w:p>
    <w:p w:rsidR="007D5717" w:rsidRPr="00750EAD" w:rsidRDefault="007D5717" w:rsidP="00A66D44">
      <w:pPr>
        <w:pStyle w:val="a5"/>
        <w:widowControl w:val="0"/>
        <w:numPr>
          <w:ilvl w:val="0"/>
          <w:numId w:val="43"/>
        </w:numPr>
        <w:tabs>
          <w:tab w:val="left" w:pos="1134"/>
        </w:tabs>
        <w:suppressAutoHyphens/>
        <w:ind w:left="851" w:hanging="567"/>
        <w:jc w:val="both"/>
        <w:rPr>
          <w:sz w:val="28"/>
          <w:szCs w:val="28"/>
        </w:rPr>
      </w:pPr>
      <w:r w:rsidRPr="00750EAD">
        <w:rPr>
          <w:snapToGrid w:val="0"/>
          <w:sz w:val="28"/>
          <w:szCs w:val="28"/>
        </w:rPr>
        <w:t xml:space="preserve">Порядок привлечения сил и средств подразделений пожарной охраны к тушению пожаров. </w:t>
      </w:r>
    </w:p>
    <w:p w:rsidR="007D5717" w:rsidRPr="00750EAD" w:rsidRDefault="007D5717" w:rsidP="00A66D44">
      <w:pPr>
        <w:pStyle w:val="a5"/>
        <w:widowControl w:val="0"/>
        <w:numPr>
          <w:ilvl w:val="0"/>
          <w:numId w:val="43"/>
        </w:numPr>
        <w:tabs>
          <w:tab w:val="left" w:pos="1134"/>
        </w:tabs>
        <w:suppressAutoHyphens/>
        <w:ind w:left="851" w:hanging="567"/>
        <w:jc w:val="both"/>
        <w:rPr>
          <w:sz w:val="28"/>
          <w:szCs w:val="28"/>
        </w:rPr>
      </w:pPr>
      <w:r w:rsidRPr="00750EAD">
        <w:rPr>
          <w:snapToGrid w:val="0"/>
          <w:sz w:val="28"/>
          <w:szCs w:val="28"/>
        </w:rPr>
        <w:t xml:space="preserve">Нештатные службы пожарной охраны. </w:t>
      </w:r>
    </w:p>
    <w:p w:rsidR="007D5717" w:rsidRPr="00750EAD" w:rsidRDefault="007D5717" w:rsidP="00A66D44">
      <w:pPr>
        <w:pStyle w:val="a5"/>
        <w:widowControl w:val="0"/>
        <w:numPr>
          <w:ilvl w:val="0"/>
          <w:numId w:val="43"/>
        </w:numPr>
        <w:tabs>
          <w:tab w:val="left" w:pos="1134"/>
        </w:tabs>
        <w:suppressAutoHyphens/>
        <w:ind w:left="851" w:hanging="567"/>
        <w:jc w:val="both"/>
        <w:rPr>
          <w:sz w:val="28"/>
          <w:szCs w:val="28"/>
        </w:rPr>
      </w:pPr>
      <w:r w:rsidRPr="00750EAD">
        <w:rPr>
          <w:snapToGrid w:val="0"/>
          <w:sz w:val="28"/>
          <w:szCs w:val="28"/>
        </w:rPr>
        <w:t xml:space="preserve">Должностные лица пожарной охраны, их права и обязанности. </w:t>
      </w:r>
    </w:p>
    <w:p w:rsidR="007D5717" w:rsidRPr="00750EAD" w:rsidRDefault="007D5717" w:rsidP="00A66D44">
      <w:pPr>
        <w:pStyle w:val="a5"/>
        <w:widowControl w:val="0"/>
        <w:numPr>
          <w:ilvl w:val="0"/>
          <w:numId w:val="43"/>
        </w:numPr>
        <w:tabs>
          <w:tab w:val="left" w:pos="1134"/>
        </w:tabs>
        <w:suppressAutoHyphens/>
        <w:ind w:left="851" w:hanging="567"/>
        <w:jc w:val="both"/>
        <w:rPr>
          <w:snapToGrid w:val="0"/>
          <w:sz w:val="28"/>
          <w:szCs w:val="28"/>
        </w:rPr>
      </w:pPr>
      <w:r w:rsidRPr="00750EAD">
        <w:rPr>
          <w:snapToGrid w:val="0"/>
          <w:sz w:val="28"/>
          <w:szCs w:val="28"/>
        </w:rPr>
        <w:t>Должностные лица караула, их подчиненность, обязанности и права. Размещение личного состава и техники.</w:t>
      </w:r>
    </w:p>
    <w:p w:rsidR="007D5717" w:rsidRPr="00750EAD" w:rsidRDefault="007D5717" w:rsidP="00A66D44">
      <w:pPr>
        <w:pStyle w:val="a5"/>
        <w:widowControl w:val="0"/>
        <w:numPr>
          <w:ilvl w:val="0"/>
          <w:numId w:val="43"/>
        </w:numPr>
        <w:tabs>
          <w:tab w:val="left" w:pos="1134"/>
        </w:tabs>
        <w:ind w:left="851" w:hanging="567"/>
        <w:jc w:val="both"/>
        <w:rPr>
          <w:rFonts w:eastAsia="Calibri"/>
          <w:sz w:val="28"/>
          <w:szCs w:val="28"/>
        </w:rPr>
      </w:pPr>
      <w:r w:rsidRPr="00750EAD">
        <w:rPr>
          <w:rFonts w:eastAsia="Calibri"/>
          <w:sz w:val="28"/>
          <w:szCs w:val="28"/>
        </w:rPr>
        <w:t xml:space="preserve">Перечень документов службы дежурного караула подразделения пожарной охраны. </w:t>
      </w:r>
    </w:p>
    <w:p w:rsidR="007D5717" w:rsidRPr="00750EAD" w:rsidRDefault="007D5717" w:rsidP="00A66D44">
      <w:pPr>
        <w:pStyle w:val="a5"/>
        <w:widowControl w:val="0"/>
        <w:numPr>
          <w:ilvl w:val="0"/>
          <w:numId w:val="43"/>
        </w:numPr>
        <w:tabs>
          <w:tab w:val="left" w:pos="1134"/>
        </w:tabs>
        <w:ind w:left="851" w:hanging="567"/>
        <w:jc w:val="both"/>
        <w:rPr>
          <w:rFonts w:eastAsia="Calibri"/>
          <w:sz w:val="28"/>
          <w:szCs w:val="28"/>
        </w:rPr>
      </w:pPr>
      <w:r w:rsidRPr="00750EAD">
        <w:rPr>
          <w:rFonts w:eastAsia="Calibri"/>
          <w:sz w:val="28"/>
          <w:szCs w:val="28"/>
        </w:rPr>
        <w:t xml:space="preserve">Порядок составления и ведения оперативной документации в караулах. </w:t>
      </w:r>
    </w:p>
    <w:p w:rsidR="007D5717" w:rsidRPr="00750EAD" w:rsidRDefault="007D5717" w:rsidP="00A66D44">
      <w:pPr>
        <w:pStyle w:val="a5"/>
        <w:widowControl w:val="0"/>
        <w:numPr>
          <w:ilvl w:val="0"/>
          <w:numId w:val="43"/>
        </w:numPr>
        <w:tabs>
          <w:tab w:val="left" w:pos="1134"/>
        </w:tabs>
        <w:ind w:left="851" w:hanging="567"/>
        <w:jc w:val="both"/>
        <w:rPr>
          <w:rFonts w:eastAsia="Calibri"/>
          <w:sz w:val="28"/>
          <w:szCs w:val="28"/>
        </w:rPr>
      </w:pPr>
      <w:r w:rsidRPr="00750EAD">
        <w:rPr>
          <w:rFonts w:eastAsia="Calibri"/>
          <w:sz w:val="28"/>
          <w:szCs w:val="28"/>
        </w:rPr>
        <w:t>Составление и заполнение документов службы дежурного караула.</w:t>
      </w:r>
    </w:p>
    <w:p w:rsidR="007D5717" w:rsidRPr="00750EAD" w:rsidRDefault="007D5717" w:rsidP="00A66D44">
      <w:pPr>
        <w:pStyle w:val="a5"/>
        <w:widowControl w:val="0"/>
        <w:numPr>
          <w:ilvl w:val="0"/>
          <w:numId w:val="43"/>
        </w:numPr>
        <w:tabs>
          <w:tab w:val="left" w:pos="1134"/>
        </w:tabs>
        <w:suppressAutoHyphens/>
        <w:ind w:left="851" w:hanging="567"/>
        <w:jc w:val="both"/>
        <w:rPr>
          <w:i/>
          <w:sz w:val="28"/>
          <w:szCs w:val="28"/>
        </w:rPr>
      </w:pPr>
      <w:r w:rsidRPr="00750EAD">
        <w:rPr>
          <w:snapToGrid w:val="0"/>
          <w:sz w:val="28"/>
          <w:szCs w:val="28"/>
        </w:rPr>
        <w:t>Нормативные, правовые и организационно-распорядительные акты, определяющие цели, задачи и формы подготовки личного состава пожарной охраны.</w:t>
      </w:r>
    </w:p>
    <w:p w:rsidR="007D5717" w:rsidRPr="00750EAD" w:rsidRDefault="007D5717" w:rsidP="00A66D44">
      <w:pPr>
        <w:pStyle w:val="a5"/>
        <w:widowControl w:val="0"/>
        <w:numPr>
          <w:ilvl w:val="0"/>
          <w:numId w:val="43"/>
        </w:numPr>
        <w:tabs>
          <w:tab w:val="left" w:pos="1134"/>
        </w:tabs>
        <w:suppressAutoHyphens/>
        <w:ind w:left="851" w:hanging="567"/>
        <w:jc w:val="both"/>
        <w:rPr>
          <w:snapToGrid w:val="0"/>
          <w:sz w:val="28"/>
          <w:szCs w:val="28"/>
        </w:rPr>
      </w:pPr>
      <w:r w:rsidRPr="00750EAD">
        <w:rPr>
          <w:snapToGrid w:val="0"/>
          <w:sz w:val="28"/>
          <w:szCs w:val="28"/>
        </w:rPr>
        <w:t>Формы и задачи профессиональной подготовки. Методика проведения занятий.</w:t>
      </w:r>
    </w:p>
    <w:p w:rsidR="007D5717" w:rsidRPr="00750EAD" w:rsidRDefault="007D5717" w:rsidP="00A66D44">
      <w:pPr>
        <w:pStyle w:val="a5"/>
        <w:widowControl w:val="0"/>
        <w:numPr>
          <w:ilvl w:val="0"/>
          <w:numId w:val="43"/>
        </w:numPr>
        <w:tabs>
          <w:tab w:val="left" w:pos="1134"/>
        </w:tabs>
        <w:suppressAutoHyphens/>
        <w:ind w:left="851" w:hanging="567"/>
        <w:jc w:val="both"/>
        <w:rPr>
          <w:snapToGrid w:val="0"/>
          <w:sz w:val="28"/>
          <w:szCs w:val="28"/>
        </w:rPr>
      </w:pPr>
      <w:r w:rsidRPr="00750EAD">
        <w:rPr>
          <w:snapToGrid w:val="0"/>
          <w:sz w:val="28"/>
          <w:szCs w:val="28"/>
        </w:rPr>
        <w:t>Специальное первоначальное обучение: цели, задачи, виды, место проведения, оформление его итогов.</w:t>
      </w:r>
    </w:p>
    <w:p w:rsidR="007D5717" w:rsidRPr="00750EAD" w:rsidRDefault="007D5717" w:rsidP="00A66D44">
      <w:pPr>
        <w:pStyle w:val="a5"/>
        <w:widowControl w:val="0"/>
        <w:numPr>
          <w:ilvl w:val="0"/>
          <w:numId w:val="43"/>
        </w:numPr>
        <w:tabs>
          <w:tab w:val="left" w:pos="1134"/>
        </w:tabs>
        <w:suppressAutoHyphens/>
        <w:ind w:left="851" w:hanging="567"/>
        <w:jc w:val="both"/>
        <w:rPr>
          <w:snapToGrid w:val="0"/>
          <w:sz w:val="28"/>
          <w:szCs w:val="28"/>
        </w:rPr>
      </w:pPr>
      <w:r w:rsidRPr="00750EAD">
        <w:rPr>
          <w:snapToGrid w:val="0"/>
          <w:sz w:val="28"/>
          <w:szCs w:val="28"/>
        </w:rPr>
        <w:t>Подготовка в период несения караульной службы: цели, задачи, контроль и оценка подготовки.</w:t>
      </w:r>
    </w:p>
    <w:p w:rsidR="007D5717" w:rsidRPr="00750EAD" w:rsidRDefault="007D5717" w:rsidP="00A66D44">
      <w:pPr>
        <w:pStyle w:val="a5"/>
        <w:widowControl w:val="0"/>
        <w:numPr>
          <w:ilvl w:val="0"/>
          <w:numId w:val="43"/>
        </w:numPr>
        <w:tabs>
          <w:tab w:val="left" w:pos="1134"/>
        </w:tabs>
        <w:suppressAutoHyphens/>
        <w:ind w:left="851" w:hanging="567"/>
        <w:jc w:val="both"/>
        <w:rPr>
          <w:i/>
          <w:sz w:val="28"/>
          <w:szCs w:val="28"/>
        </w:rPr>
      </w:pPr>
      <w:r w:rsidRPr="00750EAD">
        <w:rPr>
          <w:snapToGrid w:val="0"/>
          <w:sz w:val="28"/>
          <w:szCs w:val="28"/>
        </w:rPr>
        <w:t xml:space="preserve">Методика подготовки к проведению занятия. </w:t>
      </w:r>
    </w:p>
    <w:p w:rsidR="007D5717" w:rsidRPr="00750EAD" w:rsidRDefault="007D5717" w:rsidP="00A66D44">
      <w:pPr>
        <w:pStyle w:val="a5"/>
        <w:widowControl w:val="0"/>
        <w:numPr>
          <w:ilvl w:val="0"/>
          <w:numId w:val="43"/>
        </w:numPr>
        <w:tabs>
          <w:tab w:val="left" w:pos="1134"/>
        </w:tabs>
        <w:suppressAutoHyphens/>
        <w:ind w:left="851" w:hanging="567"/>
        <w:jc w:val="both"/>
        <w:rPr>
          <w:i/>
          <w:sz w:val="28"/>
          <w:szCs w:val="28"/>
        </w:rPr>
      </w:pPr>
      <w:r w:rsidRPr="00750EAD">
        <w:rPr>
          <w:snapToGrid w:val="0"/>
          <w:sz w:val="28"/>
          <w:szCs w:val="28"/>
        </w:rPr>
        <w:t xml:space="preserve">Подготовка и составление методических планов для проведения занятий с подчинённым личным составом. </w:t>
      </w:r>
    </w:p>
    <w:p w:rsidR="007D5717" w:rsidRPr="00750EAD" w:rsidRDefault="007D5717" w:rsidP="00A66D44">
      <w:pPr>
        <w:pStyle w:val="a5"/>
        <w:widowControl w:val="0"/>
        <w:numPr>
          <w:ilvl w:val="0"/>
          <w:numId w:val="43"/>
        </w:numPr>
        <w:tabs>
          <w:tab w:val="left" w:pos="1134"/>
        </w:tabs>
        <w:suppressAutoHyphens/>
        <w:ind w:left="851" w:hanging="567"/>
        <w:jc w:val="both"/>
        <w:rPr>
          <w:i/>
          <w:sz w:val="28"/>
          <w:szCs w:val="28"/>
        </w:rPr>
      </w:pPr>
      <w:r w:rsidRPr="00750EAD">
        <w:rPr>
          <w:snapToGrid w:val="0"/>
          <w:sz w:val="28"/>
          <w:szCs w:val="28"/>
        </w:rPr>
        <w:t xml:space="preserve">Структура методического плана для проведения различных занятий. </w:t>
      </w:r>
    </w:p>
    <w:p w:rsidR="007D5717" w:rsidRPr="00750EAD" w:rsidRDefault="007D5717" w:rsidP="00A66D44">
      <w:pPr>
        <w:pStyle w:val="a5"/>
        <w:widowControl w:val="0"/>
        <w:numPr>
          <w:ilvl w:val="0"/>
          <w:numId w:val="43"/>
        </w:numPr>
        <w:tabs>
          <w:tab w:val="left" w:pos="915"/>
          <w:tab w:val="left" w:pos="1134"/>
        </w:tabs>
        <w:suppressAutoHyphens/>
        <w:ind w:left="851" w:hanging="567"/>
        <w:jc w:val="both"/>
        <w:rPr>
          <w:rFonts w:eastAsia="Calibri"/>
          <w:sz w:val="28"/>
          <w:szCs w:val="28"/>
        </w:rPr>
      </w:pPr>
      <w:r w:rsidRPr="00750EAD">
        <w:rPr>
          <w:snapToGrid w:val="0"/>
          <w:sz w:val="28"/>
          <w:szCs w:val="28"/>
        </w:rPr>
        <w:t xml:space="preserve">Составление методического плана для проведения занятий. </w:t>
      </w:r>
    </w:p>
    <w:p w:rsidR="007D5717" w:rsidRPr="00750EAD" w:rsidRDefault="007D5717" w:rsidP="00A66D44">
      <w:pPr>
        <w:pStyle w:val="a5"/>
        <w:widowControl w:val="0"/>
        <w:numPr>
          <w:ilvl w:val="0"/>
          <w:numId w:val="43"/>
        </w:numPr>
        <w:tabs>
          <w:tab w:val="left" w:pos="1134"/>
        </w:tabs>
        <w:ind w:left="851" w:hanging="567"/>
        <w:jc w:val="both"/>
        <w:rPr>
          <w:sz w:val="28"/>
          <w:szCs w:val="28"/>
        </w:rPr>
      </w:pPr>
      <w:r w:rsidRPr="00750EAD">
        <w:rPr>
          <w:sz w:val="28"/>
          <w:szCs w:val="28"/>
        </w:rPr>
        <w:t xml:space="preserve">Структура гражданской обороны и её функционирование. </w:t>
      </w:r>
    </w:p>
    <w:p w:rsidR="007D5717" w:rsidRPr="00750EAD" w:rsidRDefault="007D5717" w:rsidP="00A66D44">
      <w:pPr>
        <w:pStyle w:val="a5"/>
        <w:widowControl w:val="0"/>
        <w:numPr>
          <w:ilvl w:val="0"/>
          <w:numId w:val="43"/>
        </w:numPr>
        <w:tabs>
          <w:tab w:val="left" w:pos="1134"/>
        </w:tabs>
        <w:ind w:left="851" w:hanging="567"/>
        <w:jc w:val="both"/>
        <w:rPr>
          <w:sz w:val="28"/>
          <w:szCs w:val="28"/>
        </w:rPr>
      </w:pPr>
      <w:r w:rsidRPr="00750EAD">
        <w:rPr>
          <w:sz w:val="28"/>
          <w:szCs w:val="28"/>
        </w:rPr>
        <w:t>Сигналы оповещения гражданской обороны («Воздушная тревога», «Отбой воздушной тревоги», «Радиационная опасность», «Химическая тревога»).</w:t>
      </w:r>
    </w:p>
    <w:p w:rsidR="007D5717" w:rsidRPr="00750EAD" w:rsidRDefault="007D5717" w:rsidP="00A66D44">
      <w:pPr>
        <w:pStyle w:val="a5"/>
        <w:widowControl w:val="0"/>
        <w:numPr>
          <w:ilvl w:val="0"/>
          <w:numId w:val="43"/>
        </w:numPr>
        <w:tabs>
          <w:tab w:val="left" w:pos="1134"/>
        </w:tabs>
        <w:ind w:left="851" w:hanging="567"/>
        <w:jc w:val="both"/>
        <w:rPr>
          <w:sz w:val="28"/>
          <w:szCs w:val="28"/>
        </w:rPr>
      </w:pPr>
      <w:r w:rsidRPr="00750EAD">
        <w:rPr>
          <w:sz w:val="28"/>
          <w:szCs w:val="28"/>
        </w:rPr>
        <w:t>Пожарная разведка в очагах поражения, в зонах стихийных бедствий и катастроф.</w:t>
      </w:r>
    </w:p>
    <w:p w:rsidR="007D5717" w:rsidRPr="00750EAD" w:rsidRDefault="007D5717" w:rsidP="00A66D44">
      <w:pPr>
        <w:pStyle w:val="a5"/>
        <w:widowControl w:val="0"/>
        <w:numPr>
          <w:ilvl w:val="0"/>
          <w:numId w:val="43"/>
        </w:numPr>
        <w:tabs>
          <w:tab w:val="left" w:pos="1134"/>
        </w:tabs>
        <w:ind w:left="851" w:hanging="567"/>
        <w:jc w:val="both"/>
        <w:rPr>
          <w:spacing w:val="-6"/>
          <w:sz w:val="28"/>
          <w:szCs w:val="28"/>
        </w:rPr>
      </w:pPr>
      <w:r w:rsidRPr="00750EAD">
        <w:rPr>
          <w:spacing w:val="-6"/>
          <w:sz w:val="28"/>
          <w:szCs w:val="28"/>
        </w:rPr>
        <w:t>Понятие о спасательных и других неотложных работах в очагах поражения.</w:t>
      </w:r>
    </w:p>
    <w:p w:rsidR="007D5717" w:rsidRPr="00750EAD" w:rsidRDefault="007D5717" w:rsidP="00A66D44">
      <w:pPr>
        <w:pStyle w:val="a5"/>
        <w:widowControl w:val="0"/>
        <w:numPr>
          <w:ilvl w:val="0"/>
          <w:numId w:val="43"/>
        </w:numPr>
        <w:tabs>
          <w:tab w:val="left" w:pos="1134"/>
        </w:tabs>
        <w:ind w:left="851" w:hanging="567"/>
        <w:jc w:val="both"/>
        <w:rPr>
          <w:sz w:val="28"/>
          <w:szCs w:val="28"/>
        </w:rPr>
      </w:pPr>
      <w:r w:rsidRPr="00750EAD">
        <w:rPr>
          <w:sz w:val="28"/>
          <w:szCs w:val="28"/>
        </w:rPr>
        <w:t xml:space="preserve">Чрезвычайные ситуации и их классификация. </w:t>
      </w:r>
    </w:p>
    <w:p w:rsidR="007D5717" w:rsidRPr="00750EAD" w:rsidRDefault="007D5717" w:rsidP="00A66D44">
      <w:pPr>
        <w:pStyle w:val="a5"/>
        <w:widowControl w:val="0"/>
        <w:numPr>
          <w:ilvl w:val="0"/>
          <w:numId w:val="43"/>
        </w:numPr>
        <w:tabs>
          <w:tab w:val="left" w:pos="1134"/>
        </w:tabs>
        <w:ind w:left="851" w:hanging="567"/>
        <w:jc w:val="both"/>
        <w:rPr>
          <w:sz w:val="28"/>
          <w:szCs w:val="28"/>
        </w:rPr>
      </w:pPr>
      <w:r w:rsidRPr="00750EAD">
        <w:rPr>
          <w:sz w:val="28"/>
          <w:szCs w:val="28"/>
        </w:rPr>
        <w:t>Чрезвычайные ситуации природного характера: геологические, метеорологические, гидрологические, природные пожары, массовые заболевания людей (эпидемии), животных (эпизоотии), растений (эпифитотии).</w:t>
      </w:r>
    </w:p>
    <w:p w:rsidR="007D5717" w:rsidRPr="00750EAD" w:rsidRDefault="007D5717" w:rsidP="00A66D44">
      <w:pPr>
        <w:pStyle w:val="a5"/>
        <w:widowControl w:val="0"/>
        <w:numPr>
          <w:ilvl w:val="0"/>
          <w:numId w:val="43"/>
        </w:numPr>
        <w:tabs>
          <w:tab w:val="left" w:pos="1134"/>
        </w:tabs>
        <w:ind w:left="851" w:hanging="567"/>
        <w:jc w:val="both"/>
        <w:rPr>
          <w:b/>
          <w:bCs/>
          <w:sz w:val="28"/>
          <w:szCs w:val="28"/>
        </w:rPr>
      </w:pPr>
      <w:r w:rsidRPr="00750EAD">
        <w:rPr>
          <w:sz w:val="28"/>
          <w:szCs w:val="28"/>
        </w:rPr>
        <w:t>Чрезвычайные ситуации техногенного характера в мирное время.</w:t>
      </w:r>
      <w:r w:rsidRPr="00750EAD">
        <w:rPr>
          <w:b/>
          <w:bCs/>
          <w:sz w:val="28"/>
          <w:szCs w:val="28"/>
        </w:rPr>
        <w:t xml:space="preserve"> </w:t>
      </w:r>
    </w:p>
    <w:p w:rsidR="007D5717" w:rsidRPr="00750EAD" w:rsidRDefault="007D5717" w:rsidP="00A66D44">
      <w:pPr>
        <w:pStyle w:val="a5"/>
        <w:widowControl w:val="0"/>
        <w:numPr>
          <w:ilvl w:val="0"/>
          <w:numId w:val="43"/>
        </w:numPr>
        <w:tabs>
          <w:tab w:val="left" w:pos="1134"/>
        </w:tabs>
        <w:ind w:left="851" w:hanging="567"/>
        <w:jc w:val="both"/>
        <w:rPr>
          <w:rFonts w:eastAsia="Calibri"/>
          <w:bCs/>
          <w:sz w:val="28"/>
          <w:szCs w:val="28"/>
        </w:rPr>
      </w:pPr>
      <w:r w:rsidRPr="00750EAD">
        <w:rPr>
          <w:rFonts w:eastAsia="Calibri"/>
          <w:bCs/>
          <w:sz w:val="28"/>
          <w:szCs w:val="28"/>
        </w:rPr>
        <w:t xml:space="preserve">Определения понятия «волонтерство» и развитие волонтерской </w:t>
      </w:r>
    </w:p>
    <w:p w:rsidR="007D5717" w:rsidRPr="00750EAD" w:rsidRDefault="007D5717" w:rsidP="00A66D44">
      <w:pPr>
        <w:pStyle w:val="a5"/>
        <w:widowControl w:val="0"/>
        <w:numPr>
          <w:ilvl w:val="0"/>
          <w:numId w:val="43"/>
        </w:numPr>
        <w:tabs>
          <w:tab w:val="left" w:pos="1134"/>
        </w:tabs>
        <w:ind w:left="851" w:hanging="567"/>
        <w:jc w:val="both"/>
        <w:rPr>
          <w:rFonts w:eastAsia="Calibri"/>
          <w:bCs/>
          <w:sz w:val="28"/>
          <w:szCs w:val="28"/>
        </w:rPr>
      </w:pPr>
      <w:r w:rsidRPr="00750EAD">
        <w:rPr>
          <w:rFonts w:eastAsia="Calibri"/>
          <w:bCs/>
          <w:sz w:val="28"/>
          <w:szCs w:val="28"/>
        </w:rPr>
        <w:t xml:space="preserve">деятельности в России. </w:t>
      </w:r>
    </w:p>
    <w:p w:rsidR="007D5717" w:rsidRPr="00750EAD" w:rsidRDefault="007D5717" w:rsidP="00A66D44">
      <w:pPr>
        <w:pStyle w:val="a5"/>
        <w:widowControl w:val="0"/>
        <w:numPr>
          <w:ilvl w:val="0"/>
          <w:numId w:val="43"/>
        </w:numPr>
        <w:tabs>
          <w:tab w:val="left" w:pos="1134"/>
        </w:tabs>
        <w:ind w:left="851" w:hanging="567"/>
        <w:jc w:val="both"/>
        <w:rPr>
          <w:rFonts w:eastAsia="Calibri"/>
          <w:bCs/>
          <w:sz w:val="28"/>
          <w:szCs w:val="28"/>
        </w:rPr>
      </w:pPr>
      <w:r w:rsidRPr="00750EAD">
        <w:rPr>
          <w:rFonts w:eastAsia="Calibri"/>
          <w:bCs/>
          <w:sz w:val="28"/>
          <w:szCs w:val="28"/>
        </w:rPr>
        <w:t xml:space="preserve">Мотивы участия молодежи в волонтерской деятельности. </w:t>
      </w:r>
    </w:p>
    <w:p w:rsidR="007D5717" w:rsidRPr="00750EAD" w:rsidRDefault="007D5717" w:rsidP="00A66D44">
      <w:pPr>
        <w:pStyle w:val="a5"/>
        <w:widowControl w:val="0"/>
        <w:numPr>
          <w:ilvl w:val="0"/>
          <w:numId w:val="43"/>
        </w:numPr>
        <w:tabs>
          <w:tab w:val="left" w:pos="1134"/>
        </w:tabs>
        <w:ind w:left="851" w:hanging="567"/>
        <w:jc w:val="both"/>
        <w:rPr>
          <w:rFonts w:eastAsia="Calibri"/>
          <w:bCs/>
          <w:sz w:val="28"/>
          <w:szCs w:val="28"/>
        </w:rPr>
      </w:pPr>
      <w:r w:rsidRPr="00750EAD">
        <w:rPr>
          <w:rFonts w:eastAsia="Calibri"/>
          <w:bCs/>
          <w:sz w:val="28"/>
          <w:szCs w:val="28"/>
        </w:rPr>
        <w:t xml:space="preserve">Основные направления волонтерской деятельности и социально ориентированных некоммерческих организаций. </w:t>
      </w:r>
    </w:p>
    <w:p w:rsidR="007D5717" w:rsidRPr="00750EAD" w:rsidRDefault="007D5717" w:rsidP="00B319ED">
      <w:pPr>
        <w:widowControl w:val="0"/>
        <w:spacing w:after="0" w:line="240" w:lineRule="auto"/>
        <w:ind w:left="851" w:hanging="567"/>
        <w:jc w:val="both"/>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4. Пожарная профилактика</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Определение понятий: «треугольник горения», «горючая среда», «источник зажигания», «условия распространения пожара», «пожарная опасность», «пожарная безопасность», «система предотвращения пожара», «система противопожарной защиты», «противопожарный режим».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Показатели пожарной опасности веществ и материалов. Опасные факторы пожара.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Система обеспечения пожарной безопасности объекта защиты.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Основные законодательные, правовые и нормативные акты, регламентирующие обеспечение пожарной безопасности различных объектов защиты.</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Значение строительных материалов в обеспечении пожарной безопасности зданий и сооружений.</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Перспективы развития промышленности строительных материалов.</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Классификация строительных материалов по пожарной опасности: горючесть, воспламеняемость, дымообразующая способность, токсичность, распространение пламени по поверхности.</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Современные строительные материалы и их свойства.</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Виды и особенности современного строительства.</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Классификация зданий по назначению, конструктивной пожарной опасности, огнестойкости, этажности.</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Основные элементы зданий и их назначение. Конструктивные схемы зданий.</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Определение понятий: степень огнестойкости здания; предел огнестойкости строительных конструкций; признаки предельных состояний; класс конструктивной пожарной опасности строительных конструкций и зданий; классы зданий по функциональной пожарной опасности.</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Противопожарные преграды. Назначение и виды противопожарных преград. Требования, предъявляемые к ним.</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Опасные факторы пожара, воздействующие на людей. Понятие об эвакуации.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Возможные препятствия при вынужденной эвакуации в аварийной ситуации.</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Основные направления обеспечения безопасности людей при пожаре.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Определение путей эвакуации и эвакуационных выходов. Общие требования к путям эвакуации.</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Характеристика пожарной опасности зданий для проживания людей.</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Основные причины пожаров в жилых зданиях, общежитиях, гостиницах.</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Противопожарные требования при эксплуатации жилых помещений, чердаков и подвалов.</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Характеристика пожарной опасности общественных зданий.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Организационные мероприятия, обеспечивающие пожарную безопасность при эксплуатации общественных зданий, противопожарный режим на различных объектах.</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Пожарная опасность производственных зданий.</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Зонирование производственного предприятия.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Противопожарные разрывы, дороги, проезды и подъезды. Противопожарное водоснабжение промышленной площадки и зданий.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Производственные и административно-бытовые здания. Складские здания и помещения.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Категорирование помещений, зданий и сооружений по пожарной опасности. </w:t>
      </w:r>
    </w:p>
    <w:p w:rsidR="007D5717" w:rsidRPr="00750EAD" w:rsidRDefault="007D5717" w:rsidP="00F155CD">
      <w:pPr>
        <w:widowControl w:val="0"/>
        <w:spacing w:after="0" w:line="240" w:lineRule="auto"/>
        <w:jc w:val="both"/>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5. Пожарная тактика</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Раскройте определение тактических возможностей пожарных подразделений?</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понимается под первичным тактическим подразделением пожарной охраны?</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понимается под основным тактическим подразделением пожарной охраны?</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От чего зависят тактические возможности пожарных подразделений?</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определить время работы пожарных стволов от АЦ?</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определить время работы пожарных стволов от АЦ установленной на пожарный водоем?</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схемы взаимодействия отделений в составе караула вы знаете?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определить предельное расстояние подачи огнетушащих веществ?</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такое решающее направление на пожаре и как оно определяется?</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Сколько этапов и видов боевых действий по тушению пожаров?</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В </w:t>
      </w:r>
      <w:r w:rsidR="001944C0" w:rsidRPr="00750EAD">
        <w:rPr>
          <w:rFonts w:ascii="Times New Roman" w:hAnsi="Times New Roman"/>
          <w:sz w:val="28"/>
          <w:szCs w:val="28"/>
        </w:rPr>
        <w:t>каких случаях</w:t>
      </w:r>
      <w:r w:rsidRPr="00750EAD">
        <w:rPr>
          <w:rFonts w:ascii="Times New Roman" w:hAnsi="Times New Roman"/>
          <w:sz w:val="28"/>
          <w:szCs w:val="28"/>
        </w:rPr>
        <w:t xml:space="preserve"> осуществляется выезд пожарных подразделений на тушение пожаров?</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требования предъявляются к действиям в случае вынужденной остановке пожарного автомобиля?</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способы проведения разведки вы </w:t>
      </w:r>
      <w:r w:rsidR="001944C0" w:rsidRPr="00750EAD">
        <w:rPr>
          <w:rFonts w:ascii="Times New Roman" w:hAnsi="Times New Roman"/>
          <w:sz w:val="28"/>
          <w:szCs w:val="28"/>
        </w:rPr>
        <w:t>знаете</w:t>
      </w:r>
      <w:r w:rsidRPr="00750EAD">
        <w:rPr>
          <w:rFonts w:ascii="Times New Roman" w:hAnsi="Times New Roman"/>
          <w:sz w:val="28"/>
          <w:szCs w:val="28"/>
        </w:rPr>
        <w:t>?</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Перечислите обязанности личного состава при проведении разведки пожара?</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Какими средствами пользуются при спасении людей на пожаре?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Этапы боевого развертывания и какие действия в них входят?</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действия относятся </w:t>
      </w:r>
      <w:r w:rsidR="001944C0" w:rsidRPr="00750EAD">
        <w:rPr>
          <w:rFonts w:ascii="Times New Roman" w:hAnsi="Times New Roman"/>
          <w:sz w:val="28"/>
          <w:szCs w:val="28"/>
        </w:rPr>
        <w:t>к АСР</w:t>
      </w:r>
      <w:r w:rsidRPr="00750EAD">
        <w:rPr>
          <w:rFonts w:ascii="Times New Roman" w:hAnsi="Times New Roman"/>
          <w:sz w:val="28"/>
          <w:szCs w:val="28"/>
        </w:rPr>
        <w:t xml:space="preserve"> связанных с тушением пожаров и другим специальным работам?</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действия входят в восстановление боеготовности пожарного подразделения?</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Каковы цели проведения разведки пожара и какая информация в ходе проведения должна быть получена?</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способы проведения разведки вы знаете?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Перечислите обязанности личного состава при проведении разведки пожара?</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Причислите обязанности личного состава при проведении разведки пожара?</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требования руководящих документов предъявляется к спасению людей на пожаре?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определяются пути и способы спасения людей на пожаре?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Какова очередность спасения людей на пожаре?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производится вскрытие конструкций для создания условий эвакуации?</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такое боевое развертывание сил и средств?</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этапы боевого развертывания в каком случае они проводятся и что при этом делается?</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Какова техника безопасности при проведении боевого развертывания? </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виды АСР связанных с тушением пожаров и других специальных работ вы знаете?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требования боевого устава предъявляются при проведении АСР связанных с тушением пожаров и других специальных работ?</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Какова техника безопасности при проведении АСР связанных с тушением пожаров и других специальных работ?</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способы прекращения горения вы знаете?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Чем достигается ограничение развития пожара и его ликвидация?</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Что такое решающее направление и как его выбрать? </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необходимо при работе с ручными пожарными стволами?</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необходимо сделать при заполнении горящего помещения пеной?</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 достичь исключения образования взрывоопасной среды? </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условия должны быть соблюдены для того чтобы считать пожар локализованным?</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условия должны быть соблюдены для того чтобы считать пожар ликвидированным? </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Какими геометрическими и физическими параметрами характеризуется процесс развития пожара?</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определить площадь пожара?</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 определить параметры пожара на момент прибытия пожарных подразделений и введения сил и средств? </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Какова последовательность методики расчета сил и средств?</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определить требуемое количество стволов на тушение и защиту?</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 определяется обеспеченность огнетушащими веществами объекта? </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Какой порядок аналитического расчета сил и средств?</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На каких принципах основывается управление силами и средствами на пожаре?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В каких случаях создаётся оперативный штаб?</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БУ (СПР) как организуются, обязанности НБУ (НСПР)?</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Кто входит в состав оперативного штаба на пожаре?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Какими правами обладает РТП?</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Кто будет являться РТП на пожаре и с какого момента?</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предусматривает управление силами и средствами на пожаре?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Что входит </w:t>
      </w:r>
      <w:r w:rsidR="001944C0" w:rsidRPr="00750EAD">
        <w:rPr>
          <w:rFonts w:ascii="Times New Roman" w:hAnsi="Times New Roman"/>
          <w:sz w:val="28"/>
          <w:szCs w:val="28"/>
        </w:rPr>
        <w:t>в документы</w:t>
      </w:r>
      <w:r w:rsidRPr="00750EAD">
        <w:rPr>
          <w:rFonts w:ascii="Times New Roman" w:hAnsi="Times New Roman"/>
          <w:sz w:val="28"/>
          <w:szCs w:val="28"/>
        </w:rPr>
        <w:t xml:space="preserve"> предварительного планирования действий по тушению пожаров и проведению АСР?</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Какой документ составляется для организации тушения пожаров и проведения АСР на территории города федерального значения, муниципального образования?</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Какой документ составляется для организации тушения пожаров и проведения АСР на территории субъекта РФ?</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Кто обеспечивает разработку документов предварительного планирования действий по тушению пожаров и проведению АСР?</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является обязательными приложениями к Расписанию выезда?</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является обязательными приложениями к Плану привлечения?</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обязанности у участников тушения пожара?</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основные должности участниками боевых действий по тушению пожаров вы знаете?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Каковы права и обязанности у начальника БУ (СПР)? </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Каковы права и обязанности у начальника караула на пожаре?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Каковы права и обязанности у командира отделения на пожаре?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Каковы права и обязанности у начальника водителя на пожаре? </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задачи преследуются при проведении ШПОМ?</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требования предъявляются к проведению занятий по решению пожарно-тактических задач?</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требования предъявляются к проведению группового упражнения (деловой игры)?</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С какими целями производится разбор пожаров?</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организуется и проводится пожарно-тактическое учение?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тушения пожаров при сильном ветре?</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тушения пожаров при низких температурах?</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особенности тушения пожаров при неудовлетворительном водоснабжении? </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определяется обеспеченность объекта водой?</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Каковы особенности подачи воды путем перекачки насосами пожарных автомобилей?</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bCs/>
          <w:sz w:val="28"/>
          <w:szCs w:val="28"/>
        </w:rPr>
      </w:pPr>
      <w:r w:rsidRPr="00750EAD">
        <w:rPr>
          <w:rFonts w:ascii="Times New Roman" w:hAnsi="Times New Roman"/>
          <w:bCs/>
          <w:sz w:val="28"/>
          <w:szCs w:val="28"/>
        </w:rPr>
        <w:t>Какие особенности тушения пожаров на объектах с наличием АХОВ?</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bCs/>
          <w:sz w:val="28"/>
          <w:szCs w:val="28"/>
        </w:rPr>
      </w:pPr>
      <w:r w:rsidRPr="00750EAD">
        <w:rPr>
          <w:rFonts w:ascii="Times New Roman" w:hAnsi="Times New Roman"/>
          <w:bCs/>
          <w:sz w:val="28"/>
          <w:szCs w:val="28"/>
        </w:rPr>
        <w:t>Какие особенности тушения пожаров в условиях радиоактивного заражения местности?</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bCs/>
          <w:sz w:val="28"/>
          <w:szCs w:val="28"/>
        </w:rPr>
      </w:pPr>
      <w:r w:rsidRPr="00750EAD">
        <w:rPr>
          <w:rFonts w:ascii="Times New Roman" w:hAnsi="Times New Roman"/>
          <w:bCs/>
          <w:sz w:val="28"/>
          <w:szCs w:val="28"/>
        </w:rPr>
        <w:t xml:space="preserve">Какие особенности тушения пожаров на </w:t>
      </w:r>
      <w:r w:rsidR="001944C0" w:rsidRPr="00750EAD">
        <w:rPr>
          <w:rFonts w:ascii="Times New Roman" w:hAnsi="Times New Roman"/>
          <w:bCs/>
          <w:sz w:val="28"/>
          <w:szCs w:val="28"/>
        </w:rPr>
        <w:t>объектах с</w:t>
      </w:r>
      <w:r w:rsidRPr="00750EAD">
        <w:rPr>
          <w:rFonts w:ascii="Times New Roman" w:hAnsi="Times New Roman"/>
          <w:bCs/>
          <w:sz w:val="28"/>
          <w:szCs w:val="28"/>
        </w:rPr>
        <w:t xml:space="preserve"> наличием взрывчатых веществ? </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bCs/>
          <w:sz w:val="28"/>
          <w:szCs w:val="28"/>
        </w:rPr>
      </w:pPr>
      <w:r w:rsidRPr="00750EAD">
        <w:rPr>
          <w:rFonts w:ascii="Times New Roman" w:hAnsi="Times New Roman"/>
          <w:bCs/>
          <w:sz w:val="28"/>
          <w:szCs w:val="28"/>
        </w:rPr>
        <w:t xml:space="preserve">Как классифицируются АХОВ? </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bCs/>
          <w:sz w:val="28"/>
          <w:szCs w:val="28"/>
        </w:rPr>
      </w:pPr>
      <w:r w:rsidRPr="00750EAD">
        <w:rPr>
          <w:rFonts w:ascii="Times New Roman" w:hAnsi="Times New Roman"/>
          <w:bCs/>
          <w:sz w:val="28"/>
          <w:szCs w:val="28"/>
        </w:rPr>
        <w:t>Какие факторы (</w:t>
      </w:r>
      <w:r w:rsidR="001944C0" w:rsidRPr="00750EAD">
        <w:rPr>
          <w:rFonts w:ascii="Times New Roman" w:hAnsi="Times New Roman"/>
          <w:bCs/>
          <w:sz w:val="28"/>
          <w:szCs w:val="28"/>
        </w:rPr>
        <w:t>действия) взрыва</w:t>
      </w:r>
      <w:r w:rsidRPr="00750EAD">
        <w:rPr>
          <w:rFonts w:ascii="Times New Roman" w:hAnsi="Times New Roman"/>
          <w:bCs/>
          <w:sz w:val="28"/>
          <w:szCs w:val="28"/>
        </w:rPr>
        <w:t xml:space="preserve"> действуют на окружающую среду?</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в подвалах жилых зданий?</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в зданиях повышенной этажности?</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на этажах жилых зданий?</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в чердаках на покрытиях кровли жилых зданий?</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в лечебных учреждениях?</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в детских учреждениях?</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в культурно-зрелищных учреждениях?</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в музеях?</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в библиотеках и выставочных залах?</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на технологических установках по переработки нефтепродуктов?</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Какова оперативно-тактическая характеристика резервных парков хранения нефтепродуктов и способы их тушения?</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на объектах хранения и переработки сжиженных углеводородных газов?</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пожаров на объектах транспортировки нефти и газа?</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пожаров газовых и нефтяных фонтанов?</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на объектах энергетики?</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особенности действии подразделений по тушению пожара </w:t>
      </w:r>
      <w:r w:rsidRPr="00750EAD">
        <w:rPr>
          <w:rFonts w:ascii="Times New Roman" w:hAnsi="Times New Roman"/>
          <w:bCs/>
          <w:sz w:val="28"/>
          <w:szCs w:val="28"/>
        </w:rPr>
        <w:t>на предприятиях металлургии и машиностроения</w:t>
      </w:r>
      <w:r w:rsidRPr="00750EAD">
        <w:rPr>
          <w:rFonts w:ascii="Times New Roman" w:hAnsi="Times New Roman"/>
          <w:sz w:val="28"/>
          <w:szCs w:val="28"/>
        </w:rPr>
        <w:t>?</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особенности действии подразделений по тушению пожара </w:t>
      </w:r>
      <w:r w:rsidRPr="00750EAD">
        <w:rPr>
          <w:rFonts w:ascii="Times New Roman" w:hAnsi="Times New Roman"/>
          <w:bCs/>
          <w:sz w:val="28"/>
          <w:szCs w:val="28"/>
        </w:rPr>
        <w:t>в холодильниках, торговых и складских помещениях</w:t>
      </w:r>
      <w:r w:rsidRPr="00750EAD">
        <w:rPr>
          <w:rFonts w:ascii="Times New Roman" w:hAnsi="Times New Roman"/>
          <w:sz w:val="28"/>
          <w:szCs w:val="28"/>
        </w:rPr>
        <w:t>?</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особенности действии подразделений по тушению пожара </w:t>
      </w:r>
      <w:r w:rsidRPr="00750EAD">
        <w:rPr>
          <w:rFonts w:ascii="Times New Roman" w:hAnsi="Times New Roman"/>
          <w:bCs/>
          <w:sz w:val="28"/>
          <w:szCs w:val="28"/>
        </w:rPr>
        <w:t>на объектах переработки древесины</w:t>
      </w:r>
      <w:r w:rsidRPr="00750EAD">
        <w:rPr>
          <w:rFonts w:ascii="Times New Roman" w:hAnsi="Times New Roman"/>
          <w:sz w:val="28"/>
          <w:szCs w:val="28"/>
        </w:rPr>
        <w:t>?</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обязательные условия должно осуществляться при тушении пожаров на электроустановках?</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в зданиях пассажирских автотранспортных предприятий?</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особенности действии подразделений по тушению пожара </w:t>
      </w:r>
      <w:r w:rsidRPr="00750EAD">
        <w:rPr>
          <w:rFonts w:ascii="Times New Roman" w:hAnsi="Times New Roman"/>
          <w:bCs/>
          <w:sz w:val="28"/>
          <w:szCs w:val="28"/>
        </w:rPr>
        <w:t>на железнодорожном транспорте</w:t>
      </w:r>
      <w:r w:rsidRPr="00750EAD">
        <w:rPr>
          <w:rFonts w:ascii="Times New Roman" w:hAnsi="Times New Roman"/>
          <w:sz w:val="28"/>
          <w:szCs w:val="28"/>
        </w:rPr>
        <w:t>?</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на самолетах?</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Какова последовательность действий пожарных подразделений и служб аэропорта при аварийной посадке воздушного судна?</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особенности действии подразделений по тушению пожара </w:t>
      </w:r>
      <w:r w:rsidRPr="00750EAD">
        <w:rPr>
          <w:rFonts w:ascii="Times New Roman" w:hAnsi="Times New Roman"/>
          <w:bCs/>
          <w:sz w:val="28"/>
          <w:szCs w:val="28"/>
        </w:rPr>
        <w:t>на морских и речных судах</w:t>
      </w:r>
      <w:r w:rsidRPr="00750EAD">
        <w:rPr>
          <w:rFonts w:ascii="Times New Roman" w:hAnsi="Times New Roman"/>
          <w:sz w:val="28"/>
          <w:szCs w:val="28"/>
        </w:rPr>
        <w:t>?</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особенности действии подразделений по тушению пожара </w:t>
      </w:r>
      <w:r w:rsidRPr="00750EAD">
        <w:rPr>
          <w:rFonts w:ascii="Times New Roman" w:hAnsi="Times New Roman"/>
          <w:bCs/>
          <w:sz w:val="28"/>
          <w:szCs w:val="28"/>
        </w:rPr>
        <w:t>в зданиях жилой зоны сельских населенных пунктов</w:t>
      </w:r>
      <w:r w:rsidRPr="00750EAD">
        <w:rPr>
          <w:rFonts w:ascii="Times New Roman" w:hAnsi="Times New Roman"/>
          <w:sz w:val="28"/>
          <w:szCs w:val="28"/>
        </w:rPr>
        <w:t>?</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особенности действии подразделений по тушению пожара </w:t>
      </w:r>
      <w:r w:rsidRPr="00750EAD">
        <w:rPr>
          <w:rFonts w:ascii="Times New Roman" w:hAnsi="Times New Roman"/>
          <w:bCs/>
          <w:sz w:val="28"/>
          <w:szCs w:val="28"/>
        </w:rPr>
        <w:t>в зданиях животноводческих комплексов</w:t>
      </w:r>
      <w:r w:rsidRPr="00750EAD">
        <w:rPr>
          <w:rFonts w:ascii="Times New Roman" w:hAnsi="Times New Roman"/>
          <w:sz w:val="28"/>
          <w:szCs w:val="28"/>
        </w:rPr>
        <w:t>?</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особенности действии подразделений по тушению пожара </w:t>
      </w:r>
      <w:r w:rsidRPr="00750EAD">
        <w:rPr>
          <w:rFonts w:ascii="Times New Roman" w:hAnsi="Times New Roman"/>
          <w:bCs/>
          <w:sz w:val="28"/>
          <w:szCs w:val="28"/>
        </w:rPr>
        <w:t>на складах удобрений и ядохимикатов</w:t>
      </w:r>
      <w:r w:rsidRPr="00750EAD">
        <w:rPr>
          <w:rFonts w:ascii="Times New Roman" w:hAnsi="Times New Roman"/>
          <w:sz w:val="28"/>
          <w:szCs w:val="28"/>
        </w:rPr>
        <w:t>?</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на элеваторах, мельницах и комбикормовых заводах?</w:t>
      </w:r>
    </w:p>
    <w:p w:rsidR="007D5717" w:rsidRPr="00750EAD" w:rsidRDefault="007D5717" w:rsidP="00A66D44">
      <w:pPr>
        <w:pStyle w:val="a9"/>
        <w:widowControl w:val="0"/>
        <w:numPr>
          <w:ilvl w:val="0"/>
          <w:numId w:val="43"/>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действии подразделений по тушению пожара в лесах?</w:t>
      </w:r>
    </w:p>
    <w:p w:rsidR="007D5717" w:rsidRPr="00750EAD" w:rsidRDefault="007D5717" w:rsidP="00F155CD">
      <w:pPr>
        <w:widowControl w:val="0"/>
        <w:spacing w:after="0" w:line="240" w:lineRule="auto"/>
        <w:jc w:val="both"/>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6. Пожарная техника</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Назначение и организация связи в пожарной охране.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Классификация связи по назначению.</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Организация связи извещения, информации, управления. Диспетчерская связь. Организация связи на пожаре.</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Руководящие документы по организации службы связи.</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Объемные, струйные, центробежные насосы.</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Определение, классификация, общее устройство, принцип действия, применение в пожарной охране. Неисправности: признаки, причины и способы устранения.</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Пожарные стволы для подачи воздушно-механической пены, их назначение и принцип работы, возможные неисправности, способы их устранения.</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Пеносмесители: назначение, виды, устройство, принцип действия, техническая характеристика. Возможные неисправности и их устранения. Проверка работоспособности пеносмесителя.</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Подача воздушно-механической пены низкой и средней кратности. Проверка ее кратности и стойкости. Проверка дозировки пеносмесителей.</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Классификация пожарных автомобилей по полной массе, проходимости и назначению.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Назначение, общее устройство и тактико-технические характеристики основных пожарных автомобилей общего применения.</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Требования технического регламента о требованиях пожарной безопасности (№ 123-ФЗ) к пожарным автомобилям.</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Классификация, назначение, устройство, области применения механизированного пожарного инструмента.</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Приемы и способы применения. Особенности эксплуатации в условиях пожара, аварии и чрезвычайной ситуации.</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Виды и тактико-технические характеристики специального оборудования, инструмента. Области, приемы и способы применения.</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Меры безопасности при работе с пожарным и аварийно-спасательным оборудованием, инструментом. Порядок подготовки и допуска личного состава к работе с оборудованием и инструментом.</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Общие положения об организации технического обслуживания пожарных автомобилей.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Планирование, виды и периодичность технического обслуживания.</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Содержание работ, выполняемых при ежедневном техническом обслуживании пожарных автомобилей, ТО-1, ТО-2.</w:t>
      </w:r>
    </w:p>
    <w:p w:rsidR="007D5717" w:rsidRPr="00750EAD" w:rsidRDefault="007D5717" w:rsidP="00F155CD">
      <w:pPr>
        <w:widowControl w:val="0"/>
        <w:spacing w:after="0" w:line="240" w:lineRule="auto"/>
        <w:jc w:val="both"/>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7. Газодымозащитная служба</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Способы защиты органов дыхания от воздействия продуктов сгорания: групповой и индивидуальный.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Классификация и типы СИЗОД, находящихся на вооружении пожарной охраны.</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Рабочая проверка. Проверка № 1: назначение проверки и сроки проведения. Правила проверки и ее последовательность.</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b/>
          <w:sz w:val="28"/>
          <w:szCs w:val="28"/>
        </w:rPr>
      </w:pPr>
      <w:r w:rsidRPr="00750EAD">
        <w:rPr>
          <w:rFonts w:ascii="Times New Roman" w:hAnsi="Times New Roman"/>
          <w:sz w:val="28"/>
          <w:szCs w:val="28"/>
        </w:rPr>
        <w:t xml:space="preserve">Проверка № 2: назначение и сроки проверки. Приборы и приспособления необходимые для проведения проверки.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Возможные неисправности при проведении проверок № 1 дыхательного аппарата и кислородно-изолирующего противогаза.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Расчет контрольного давления воздуха (кислорода), при котором звену ГДЗС необходимо прекратить выполнение работы в непригодной для дыхания</w:t>
      </w:r>
      <w:r w:rsidR="001944C0" w:rsidRPr="00750EAD">
        <w:rPr>
          <w:rFonts w:ascii="Times New Roman" w:hAnsi="Times New Roman"/>
          <w:sz w:val="28"/>
          <w:szCs w:val="28"/>
        </w:rPr>
        <w:t xml:space="preserve"> </w:t>
      </w:r>
      <w:r w:rsidRPr="00750EAD">
        <w:rPr>
          <w:rFonts w:ascii="Times New Roman" w:hAnsi="Times New Roman"/>
          <w:sz w:val="28"/>
          <w:szCs w:val="28"/>
        </w:rPr>
        <w:t xml:space="preserve">среде и выходить на свежий воздух.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Расчет времени работы звена ГДЗС у очага пожара и общего времени работы в непригодной для дыхания среде.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Цели и периодичность медицинского освидетельствования.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Порядок допуска личного состава к работе в СИЗОД.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Обязанности личного состава по соблюдению мер безопасности при работе в СИЗОД.</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Организация звена ГДЗС, снаряжение членов звена ГДЗС.</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Закрепление СИЗОД за газодымозащитником, надевание, снятие, укладка.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Порядок продвижения, контроль за работой СИЗОД, взаимодействие с постовым на посту безопасности, контроль за самочувствием. Проведение проверки рабочей и № 1.</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Тренировка газодымозащитников на свежем воздухе.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Назначение теплодымокамеры и </w:t>
      </w:r>
      <w:r w:rsidR="001944C0" w:rsidRPr="00750EAD">
        <w:rPr>
          <w:rFonts w:ascii="Times New Roman" w:hAnsi="Times New Roman"/>
          <w:sz w:val="28"/>
          <w:szCs w:val="28"/>
        </w:rPr>
        <w:t>требования,</w:t>
      </w:r>
      <w:r w:rsidRPr="00750EAD">
        <w:rPr>
          <w:rFonts w:ascii="Times New Roman" w:hAnsi="Times New Roman"/>
          <w:sz w:val="28"/>
          <w:szCs w:val="28"/>
        </w:rPr>
        <w:t xml:space="preserve"> предъявляемые к ней.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Оборудование теплодымокамеры. </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Требования Правил охраны труда при проведении занятий.</w:t>
      </w:r>
    </w:p>
    <w:p w:rsidR="007D5717" w:rsidRPr="00750EAD" w:rsidRDefault="007D5717" w:rsidP="00A66D44">
      <w:pPr>
        <w:pStyle w:val="a9"/>
        <w:widowControl w:val="0"/>
        <w:numPr>
          <w:ilvl w:val="0"/>
          <w:numId w:val="43"/>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Порядок организации разведки с целью обнаружения «очага пожара».</w:t>
      </w:r>
    </w:p>
    <w:p w:rsidR="007D5717" w:rsidRPr="00750EAD" w:rsidRDefault="007D5717" w:rsidP="00F155CD">
      <w:pPr>
        <w:widowControl w:val="0"/>
        <w:spacing w:after="0" w:line="240" w:lineRule="auto"/>
        <w:jc w:val="both"/>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8. Пожарно-строевая подготовка</w:t>
      </w:r>
    </w:p>
    <w:p w:rsidR="007D5717" w:rsidRPr="00750EAD" w:rsidRDefault="007D5717" w:rsidP="00A66D44">
      <w:pPr>
        <w:pStyle w:val="a9"/>
        <w:widowControl w:val="0"/>
        <w:numPr>
          <w:ilvl w:val="0"/>
          <w:numId w:val="43"/>
        </w:numPr>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Значение пожарно-строевой подготовки в подготовке, её место в системе профессиональной подготовки. </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Взаимосвязь пожарно-строевой подготовки с другими дисциплинами.</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Понятия об упражнениях, элементах и приёмах работы с пожарно-техническим и аварийно-спасательным оборудованием. </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Правила охраны труда при проведении занятий, пути и средства предупреждения травматизма.</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 xml:space="preserve">Основные принципы и методы обучения, применяемые на занятиях по пожарно-строевой подготовке. </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 xml:space="preserve">Порядок подготовки руководителя к занятиям по пожарно-строевой подготовке. </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План проведения практического занятия с отделением и караулом.</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 xml:space="preserve">Методика организации и проведения занятий с отделением и караулом с целью «обучить», «тренировать», «принять зачёт». </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Подведение итогов по пожарно-строевой подготовке.</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Виды специальной защитной одежды пожарного.</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Что входит в комплект специальной защитной одежды пожарного.</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Правила по охране труда при эксплуатации специальной защитной одежды пожарного.</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Тактико-технические характеристики ручных пожарных лестниц.</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Требования безопасности при работе с ручными пожарными лестницами.</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Документ, регламентирующий испытание ручных пожарных лестниц.</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Комиссия по испытанию ручных пожарных лестниц.</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Сроки и порядок испытания ручных пожарных лестниц, какая документация заполняется после испытания.</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Основы техники выполнения упражнений с ручными пожарными лестницами.</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Перечислить основные виды средств спасения и самоспасения применяемых в пожарно-спасательных подразделениях. </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Тактико-технические характеристики пожарно-спасательных веревок (ВПС), требования к чехлам для ВПС. </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Требования безопасности при работе с ВПС.</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b/>
          <w:i/>
          <w:sz w:val="28"/>
          <w:szCs w:val="28"/>
        </w:rPr>
      </w:pPr>
      <w:r w:rsidRPr="00750EAD">
        <w:rPr>
          <w:rFonts w:ascii="Times New Roman" w:hAnsi="Times New Roman"/>
          <w:snapToGrid w:val="0"/>
          <w:sz w:val="28"/>
          <w:szCs w:val="28"/>
        </w:rPr>
        <w:t>Сматывание спасательной веревки в клубок.</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Виды пожарных рукавов.</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Предназначение пожарных рукавов. Тактико-технические характеристики.</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Правила по охране труда при работе с пожарными рукавами, стволами, рукавной арматурой и принадлежностями</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Требования безопасности </w:t>
      </w:r>
      <w:r w:rsidRPr="00750EAD">
        <w:rPr>
          <w:rFonts w:ascii="Times New Roman" w:hAnsi="Times New Roman"/>
          <w:bCs/>
          <w:sz w:val="28"/>
          <w:szCs w:val="28"/>
        </w:rPr>
        <w:t>по развертыванию насосно-рукавных систем</w:t>
      </w:r>
      <w:r w:rsidRPr="00750EAD">
        <w:rPr>
          <w:rFonts w:ascii="Times New Roman" w:hAnsi="Times New Roman"/>
          <w:snapToGrid w:val="0"/>
          <w:sz w:val="28"/>
          <w:szCs w:val="28"/>
        </w:rPr>
        <w:t>.</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Что включают в себя этапы боевого развертывания.</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Обязанности номеров по табелю расчета.</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 xml:space="preserve">Методики проведения занятий на огневой полосе психологической подготовки. </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Правила по охране труда при проведении занятий на огневой полосе психологической подготовки.</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 xml:space="preserve">Общие и специальные задачи физической подготовки личного состава. </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Организационные основы и формы физической подготовки.</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 xml:space="preserve">Методика проведения занятий по физической подготовке в дежурном карауле пожарно-спасательной части. </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 xml:space="preserve">Основные нормативы для определения уровня физической подготовленности личного состава. </w:t>
      </w:r>
    </w:p>
    <w:p w:rsidR="007D5717" w:rsidRPr="00750EAD" w:rsidRDefault="007D5717" w:rsidP="00A66D44">
      <w:pPr>
        <w:pStyle w:val="a9"/>
        <w:widowControl w:val="0"/>
        <w:numPr>
          <w:ilvl w:val="0"/>
          <w:numId w:val="43"/>
        </w:numPr>
        <w:tabs>
          <w:tab w:val="left" w:pos="284"/>
        </w:tabs>
        <w:ind w:left="851" w:hanging="567"/>
        <w:jc w:val="both"/>
        <w:rPr>
          <w:rFonts w:ascii="Times New Roman" w:hAnsi="Times New Roman"/>
          <w:sz w:val="28"/>
          <w:szCs w:val="28"/>
        </w:rPr>
      </w:pPr>
      <w:r w:rsidRPr="00750EAD">
        <w:rPr>
          <w:rFonts w:ascii="Times New Roman" w:hAnsi="Times New Roman"/>
          <w:sz w:val="28"/>
          <w:szCs w:val="28"/>
        </w:rPr>
        <w:t>Меры безопасности при проведении физической подготовки.</w:t>
      </w:r>
    </w:p>
    <w:p w:rsidR="007D5717" w:rsidRPr="00750EAD" w:rsidRDefault="007D5717" w:rsidP="001944C0">
      <w:pPr>
        <w:widowControl w:val="0"/>
        <w:tabs>
          <w:tab w:val="left" w:pos="284"/>
        </w:tabs>
        <w:spacing w:after="0" w:line="240" w:lineRule="auto"/>
        <w:ind w:left="993" w:hanging="709"/>
        <w:jc w:val="both"/>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9. Первая помощь</w:t>
      </w:r>
    </w:p>
    <w:p w:rsidR="007D5717" w:rsidRPr="00750EAD" w:rsidRDefault="00BA1959" w:rsidP="00BA1959">
      <w:pPr>
        <w:pStyle w:val="a9"/>
        <w:widowControl w:val="0"/>
        <w:tabs>
          <w:tab w:val="left" w:pos="851"/>
        </w:tabs>
        <w:ind w:left="720" w:hanging="436"/>
        <w:jc w:val="both"/>
        <w:rPr>
          <w:rFonts w:ascii="Times New Roman" w:hAnsi="Times New Roman"/>
          <w:sz w:val="28"/>
          <w:szCs w:val="28"/>
        </w:rPr>
      </w:pPr>
      <w:r w:rsidRPr="00750EAD">
        <w:rPr>
          <w:rFonts w:ascii="Times New Roman" w:hAnsi="Times New Roman"/>
          <w:sz w:val="28"/>
          <w:szCs w:val="28"/>
        </w:rPr>
        <w:t>2</w:t>
      </w:r>
      <w:r w:rsidR="00B40BB1" w:rsidRPr="00750EAD">
        <w:rPr>
          <w:rFonts w:ascii="Times New Roman" w:hAnsi="Times New Roman"/>
          <w:sz w:val="28"/>
          <w:szCs w:val="28"/>
        </w:rPr>
        <w:t>81</w:t>
      </w:r>
      <w:r w:rsidRPr="00750EAD">
        <w:rPr>
          <w:rFonts w:ascii="Times New Roman" w:hAnsi="Times New Roman"/>
          <w:sz w:val="28"/>
          <w:szCs w:val="28"/>
        </w:rPr>
        <w:t xml:space="preserve">. </w:t>
      </w:r>
      <w:r w:rsidR="007D5717" w:rsidRPr="00750EAD">
        <w:rPr>
          <w:rFonts w:ascii="Times New Roman" w:hAnsi="Times New Roman"/>
          <w:sz w:val="28"/>
          <w:szCs w:val="28"/>
        </w:rPr>
        <w:t xml:space="preserve">Понятие о реанимации. </w:t>
      </w:r>
    </w:p>
    <w:p w:rsidR="007D5717" w:rsidRPr="00750EAD" w:rsidRDefault="00BA1959" w:rsidP="00B40BB1">
      <w:pPr>
        <w:pStyle w:val="a9"/>
        <w:widowControl w:val="0"/>
        <w:tabs>
          <w:tab w:val="left" w:pos="567"/>
        </w:tabs>
        <w:ind w:left="851" w:hanging="567"/>
        <w:jc w:val="both"/>
        <w:rPr>
          <w:rFonts w:ascii="Times New Roman" w:hAnsi="Times New Roman"/>
          <w:sz w:val="28"/>
          <w:szCs w:val="28"/>
        </w:rPr>
      </w:pPr>
      <w:r w:rsidRPr="00750EAD">
        <w:rPr>
          <w:rFonts w:ascii="Times New Roman" w:hAnsi="Times New Roman"/>
          <w:sz w:val="28"/>
          <w:szCs w:val="28"/>
        </w:rPr>
        <w:t>2</w:t>
      </w:r>
      <w:r w:rsidR="00B40BB1" w:rsidRPr="00750EAD">
        <w:rPr>
          <w:rFonts w:ascii="Times New Roman" w:hAnsi="Times New Roman"/>
          <w:sz w:val="28"/>
          <w:szCs w:val="28"/>
        </w:rPr>
        <w:t>82</w:t>
      </w:r>
      <w:r w:rsidRPr="00750EAD">
        <w:rPr>
          <w:rFonts w:ascii="Times New Roman" w:hAnsi="Times New Roman"/>
          <w:sz w:val="28"/>
          <w:szCs w:val="28"/>
        </w:rPr>
        <w:t xml:space="preserve">. </w:t>
      </w:r>
      <w:r w:rsidR="007D5717" w:rsidRPr="00750EAD">
        <w:rPr>
          <w:rFonts w:ascii="Times New Roman" w:hAnsi="Times New Roman"/>
          <w:sz w:val="28"/>
          <w:szCs w:val="28"/>
        </w:rPr>
        <w:t>Терминальные состояния, признаки клинической и биологической смерти.</w:t>
      </w:r>
    </w:p>
    <w:p w:rsidR="007D5717" w:rsidRPr="00750EAD" w:rsidRDefault="00B40BB1" w:rsidP="0032131C">
      <w:pPr>
        <w:pStyle w:val="a9"/>
        <w:widowControl w:val="0"/>
        <w:numPr>
          <w:ilvl w:val="0"/>
          <w:numId w:val="218"/>
        </w:numPr>
        <w:tabs>
          <w:tab w:val="left" w:pos="567"/>
        </w:tabs>
        <w:ind w:left="851" w:hanging="567"/>
        <w:jc w:val="both"/>
        <w:rPr>
          <w:rFonts w:ascii="Times New Roman" w:hAnsi="Times New Roman"/>
          <w:sz w:val="28"/>
          <w:szCs w:val="28"/>
        </w:rPr>
      </w:pPr>
      <w:r w:rsidRPr="00750EAD">
        <w:rPr>
          <w:rFonts w:ascii="Times New Roman" w:hAnsi="Times New Roman"/>
          <w:sz w:val="28"/>
          <w:szCs w:val="28"/>
        </w:rPr>
        <w:t xml:space="preserve"> </w:t>
      </w:r>
      <w:r w:rsidR="007D5717" w:rsidRPr="00750EAD">
        <w:rPr>
          <w:rFonts w:ascii="Times New Roman" w:hAnsi="Times New Roman"/>
          <w:sz w:val="28"/>
          <w:szCs w:val="28"/>
        </w:rPr>
        <w:t>Объем и последовательность реанимационных мероприятий.</w:t>
      </w:r>
    </w:p>
    <w:p w:rsidR="007D5717" w:rsidRPr="00750EAD" w:rsidRDefault="007D5717" w:rsidP="0032131C">
      <w:pPr>
        <w:pStyle w:val="a9"/>
        <w:widowControl w:val="0"/>
        <w:numPr>
          <w:ilvl w:val="0"/>
          <w:numId w:val="218"/>
        </w:numPr>
        <w:tabs>
          <w:tab w:val="left" w:pos="567"/>
        </w:tabs>
        <w:ind w:left="851" w:hanging="567"/>
        <w:jc w:val="both"/>
        <w:rPr>
          <w:rFonts w:ascii="Times New Roman" w:hAnsi="Times New Roman"/>
          <w:sz w:val="28"/>
          <w:szCs w:val="28"/>
        </w:rPr>
      </w:pPr>
      <w:r w:rsidRPr="00750EAD">
        <w:rPr>
          <w:rFonts w:ascii="Times New Roman" w:hAnsi="Times New Roman"/>
          <w:sz w:val="28"/>
          <w:szCs w:val="28"/>
        </w:rPr>
        <w:t xml:space="preserve">Кровотечение, его виды, способы временной остановки кровотечения. </w:t>
      </w:r>
    </w:p>
    <w:p w:rsidR="007D5717" w:rsidRPr="00750EAD" w:rsidRDefault="00BA1959" w:rsidP="0032131C">
      <w:pPr>
        <w:pStyle w:val="a9"/>
        <w:widowControl w:val="0"/>
        <w:numPr>
          <w:ilvl w:val="0"/>
          <w:numId w:val="218"/>
        </w:numPr>
        <w:tabs>
          <w:tab w:val="left" w:pos="567"/>
        </w:tabs>
        <w:ind w:left="851" w:hanging="567"/>
        <w:jc w:val="both"/>
        <w:rPr>
          <w:rFonts w:ascii="Times New Roman" w:hAnsi="Times New Roman"/>
          <w:sz w:val="28"/>
          <w:szCs w:val="28"/>
        </w:rPr>
      </w:pPr>
      <w:r w:rsidRPr="00750EAD">
        <w:rPr>
          <w:rFonts w:ascii="Times New Roman" w:hAnsi="Times New Roman"/>
          <w:sz w:val="28"/>
          <w:szCs w:val="28"/>
        </w:rPr>
        <w:t xml:space="preserve"> </w:t>
      </w:r>
      <w:r w:rsidR="007D5717" w:rsidRPr="00750EAD">
        <w:rPr>
          <w:rFonts w:ascii="Times New Roman" w:hAnsi="Times New Roman"/>
          <w:sz w:val="28"/>
          <w:szCs w:val="28"/>
        </w:rPr>
        <w:t xml:space="preserve">Правильность наложения жгута. </w:t>
      </w:r>
    </w:p>
    <w:p w:rsidR="007D5717" w:rsidRPr="00750EAD" w:rsidRDefault="007D5717" w:rsidP="0032131C">
      <w:pPr>
        <w:pStyle w:val="a9"/>
        <w:widowControl w:val="0"/>
        <w:numPr>
          <w:ilvl w:val="0"/>
          <w:numId w:val="218"/>
        </w:numPr>
        <w:tabs>
          <w:tab w:val="left" w:pos="567"/>
        </w:tabs>
        <w:ind w:left="851" w:hanging="567"/>
        <w:jc w:val="both"/>
        <w:rPr>
          <w:rFonts w:ascii="Times New Roman" w:hAnsi="Times New Roman"/>
          <w:sz w:val="28"/>
          <w:szCs w:val="28"/>
        </w:rPr>
      </w:pPr>
      <w:r w:rsidRPr="00750EAD">
        <w:rPr>
          <w:rFonts w:ascii="Times New Roman" w:hAnsi="Times New Roman"/>
          <w:sz w:val="28"/>
          <w:szCs w:val="28"/>
        </w:rPr>
        <w:t xml:space="preserve">Изготовление жгута из подручных средств. </w:t>
      </w:r>
    </w:p>
    <w:p w:rsidR="007D5717" w:rsidRPr="00750EAD" w:rsidRDefault="007D5717" w:rsidP="0032131C">
      <w:pPr>
        <w:pStyle w:val="a9"/>
        <w:widowControl w:val="0"/>
        <w:numPr>
          <w:ilvl w:val="0"/>
          <w:numId w:val="218"/>
        </w:numPr>
        <w:tabs>
          <w:tab w:val="left" w:pos="567"/>
        </w:tabs>
        <w:ind w:left="851" w:hanging="567"/>
        <w:jc w:val="both"/>
        <w:rPr>
          <w:rFonts w:ascii="Times New Roman" w:hAnsi="Times New Roman"/>
          <w:sz w:val="28"/>
          <w:szCs w:val="28"/>
        </w:rPr>
      </w:pPr>
      <w:r w:rsidRPr="00750EAD">
        <w:rPr>
          <w:rFonts w:ascii="Times New Roman" w:hAnsi="Times New Roman"/>
          <w:sz w:val="28"/>
          <w:szCs w:val="28"/>
        </w:rPr>
        <w:t xml:space="preserve">Понятие о ране, опасность ранения (кровотечение, загрязнение раны, повреждение жизненно важных органов). </w:t>
      </w:r>
    </w:p>
    <w:p w:rsidR="007D5717" w:rsidRPr="00750EAD" w:rsidRDefault="007D5717" w:rsidP="0032131C">
      <w:pPr>
        <w:pStyle w:val="a9"/>
        <w:widowControl w:val="0"/>
        <w:numPr>
          <w:ilvl w:val="0"/>
          <w:numId w:val="218"/>
        </w:numPr>
        <w:tabs>
          <w:tab w:val="left" w:pos="567"/>
        </w:tabs>
        <w:ind w:left="851" w:hanging="567"/>
        <w:jc w:val="both"/>
        <w:rPr>
          <w:rFonts w:ascii="Times New Roman" w:hAnsi="Times New Roman"/>
          <w:sz w:val="28"/>
          <w:szCs w:val="28"/>
        </w:rPr>
      </w:pPr>
      <w:r w:rsidRPr="00750EAD">
        <w:rPr>
          <w:rFonts w:ascii="Times New Roman" w:hAnsi="Times New Roman"/>
          <w:sz w:val="28"/>
          <w:szCs w:val="28"/>
        </w:rPr>
        <w:t xml:space="preserve">Понятие об асептике. Правила обращения со стерильным материалом. Понятие об антисептике. </w:t>
      </w:r>
    </w:p>
    <w:p w:rsidR="007D5717" w:rsidRPr="00750EAD" w:rsidRDefault="007D5717" w:rsidP="0032131C">
      <w:pPr>
        <w:pStyle w:val="a9"/>
        <w:widowControl w:val="0"/>
        <w:numPr>
          <w:ilvl w:val="0"/>
          <w:numId w:val="218"/>
        </w:numPr>
        <w:tabs>
          <w:tab w:val="left" w:pos="567"/>
        </w:tabs>
        <w:ind w:left="851" w:hanging="567"/>
        <w:jc w:val="both"/>
        <w:rPr>
          <w:rFonts w:ascii="Times New Roman" w:hAnsi="Times New Roman"/>
          <w:sz w:val="28"/>
          <w:szCs w:val="28"/>
        </w:rPr>
      </w:pPr>
      <w:r w:rsidRPr="00750EAD">
        <w:rPr>
          <w:rFonts w:ascii="Times New Roman" w:hAnsi="Times New Roman"/>
          <w:sz w:val="28"/>
          <w:szCs w:val="28"/>
        </w:rPr>
        <w:t xml:space="preserve">Оказание первой помощи при переломах. </w:t>
      </w:r>
    </w:p>
    <w:p w:rsidR="007D5717" w:rsidRPr="00750EAD" w:rsidRDefault="007D5717" w:rsidP="00BA1959">
      <w:pPr>
        <w:widowControl w:val="0"/>
        <w:spacing w:after="0" w:line="240" w:lineRule="auto"/>
        <w:ind w:left="851"/>
        <w:jc w:val="both"/>
        <w:rPr>
          <w:rFonts w:ascii="Times New Roman" w:hAnsi="Times New Roman" w:cs="Times New Roman"/>
          <w:sz w:val="28"/>
          <w:szCs w:val="28"/>
        </w:rPr>
      </w:pPr>
    </w:p>
    <w:p w:rsidR="007D5717" w:rsidRPr="00750EAD" w:rsidRDefault="007D5717" w:rsidP="00F155CD">
      <w:pPr>
        <w:widowControl w:val="0"/>
        <w:spacing w:after="0" w:line="240" w:lineRule="auto"/>
        <w:jc w:val="both"/>
        <w:rPr>
          <w:rFonts w:ascii="Times New Roman" w:hAnsi="Times New Roman" w:cs="Times New Roman"/>
          <w:sz w:val="28"/>
          <w:szCs w:val="28"/>
        </w:rPr>
      </w:pPr>
    </w:p>
    <w:p w:rsidR="007D5717" w:rsidRPr="00750EAD" w:rsidRDefault="007D5717" w:rsidP="00F155CD">
      <w:pPr>
        <w:widowControl w:val="0"/>
        <w:spacing w:after="0" w:line="240" w:lineRule="auto"/>
        <w:rPr>
          <w:rFonts w:ascii="Times New Roman" w:hAnsi="Times New Roman" w:cs="Times New Roman"/>
          <w:b/>
          <w:sz w:val="28"/>
          <w:szCs w:val="28"/>
        </w:rPr>
      </w:pPr>
      <w:r w:rsidRPr="00750EAD">
        <w:rPr>
          <w:rFonts w:ascii="Times New Roman" w:hAnsi="Times New Roman" w:cs="Times New Roman"/>
          <w:b/>
          <w:sz w:val="28"/>
          <w:szCs w:val="28"/>
        </w:rPr>
        <w:br w:type="page"/>
      </w:r>
    </w:p>
    <w:p w:rsidR="00AE6803" w:rsidRDefault="00AE6803" w:rsidP="009F0674">
      <w:pPr>
        <w:pStyle w:val="20"/>
        <w:widowControl w:val="0"/>
        <w:rPr>
          <w:rFonts w:ascii="Times New Roman" w:hAnsi="Times New Roman" w:cs="Times New Roman"/>
          <w:b/>
          <w:sz w:val="28"/>
          <w:szCs w:val="28"/>
        </w:rPr>
      </w:pPr>
      <w:r w:rsidRPr="005749ED">
        <w:rPr>
          <w:rFonts w:ascii="Times New Roman" w:hAnsi="Times New Roman" w:cs="Times New Roman"/>
          <w:b/>
          <w:sz w:val="28"/>
          <w:szCs w:val="28"/>
        </w:rPr>
        <w:t>Программа профессиональной переподготовки</w:t>
      </w:r>
    </w:p>
    <w:p w:rsidR="00AE6803" w:rsidRDefault="00AE6803" w:rsidP="009F0674">
      <w:pPr>
        <w:pStyle w:val="20"/>
        <w:widowControl w:val="0"/>
        <w:rPr>
          <w:rFonts w:ascii="Times New Roman" w:hAnsi="Times New Roman" w:cs="Times New Roman"/>
          <w:b/>
          <w:sz w:val="28"/>
          <w:szCs w:val="28"/>
        </w:rPr>
      </w:pPr>
    </w:p>
    <w:p w:rsidR="00D851E3" w:rsidRDefault="009F0674" w:rsidP="009F0674">
      <w:pPr>
        <w:pStyle w:val="20"/>
        <w:widowControl w:val="0"/>
        <w:rPr>
          <w:rFonts w:ascii="Times New Roman" w:eastAsia="Calibri" w:hAnsi="Times New Roman" w:cs="Times New Roman"/>
          <w:b/>
          <w:sz w:val="28"/>
          <w:szCs w:val="28"/>
          <w:lang w:eastAsia="en-US"/>
        </w:rPr>
      </w:pPr>
      <w:r w:rsidRPr="00750EAD">
        <w:rPr>
          <w:rFonts w:ascii="Times New Roman" w:hAnsi="Times New Roman" w:cs="Times New Roman"/>
          <w:b/>
          <w:sz w:val="28"/>
          <w:szCs w:val="28"/>
        </w:rPr>
        <w:t xml:space="preserve">ПРОФЕССИОНАЛЬНАЯ ПЕРЕПОДГОТОВКА </w:t>
      </w:r>
      <w:r w:rsidRPr="00750EAD">
        <w:rPr>
          <w:rFonts w:ascii="Times New Roman" w:eastAsia="Calibri" w:hAnsi="Times New Roman" w:cs="Times New Roman"/>
          <w:b/>
          <w:sz w:val="28"/>
          <w:szCs w:val="28"/>
          <w:lang w:eastAsia="en-US"/>
        </w:rPr>
        <w:t xml:space="preserve">ПОМОЩНИКОВ НАЧАЛЬНИКОВ КАРАУЛОВ </w:t>
      </w:r>
    </w:p>
    <w:p w:rsidR="007D5717" w:rsidRPr="00750EAD" w:rsidRDefault="009F0674" w:rsidP="009F0674">
      <w:pPr>
        <w:pStyle w:val="20"/>
        <w:widowControl w:val="0"/>
        <w:rPr>
          <w:rFonts w:ascii="Times New Roman" w:hAnsi="Times New Roman" w:cs="Times New Roman"/>
          <w:b/>
          <w:bCs/>
          <w:sz w:val="28"/>
          <w:szCs w:val="28"/>
        </w:rPr>
      </w:pPr>
      <w:r w:rsidRPr="00750EAD">
        <w:rPr>
          <w:rFonts w:ascii="Times New Roman" w:eastAsia="Calibri" w:hAnsi="Times New Roman" w:cs="Times New Roman"/>
          <w:b/>
          <w:sz w:val="28"/>
          <w:szCs w:val="28"/>
          <w:lang w:eastAsia="en-US"/>
        </w:rPr>
        <w:t>ПОЖАРНО-СПАСАТЕЛЬНЫХ ЧАСТЕЙ</w:t>
      </w:r>
    </w:p>
    <w:p w:rsidR="007D5717" w:rsidRPr="00750EAD" w:rsidRDefault="007D5717" w:rsidP="00F155CD">
      <w:pPr>
        <w:widowControl w:val="0"/>
        <w:shd w:val="clear" w:color="auto" w:fill="FFFFFF"/>
        <w:spacing w:after="0" w:line="240" w:lineRule="auto"/>
        <w:ind w:firstLine="709"/>
        <w:jc w:val="center"/>
        <w:rPr>
          <w:rFonts w:ascii="Times New Roman" w:hAnsi="Times New Roman" w:cs="Times New Roman"/>
          <w:b/>
          <w:bCs/>
          <w:sz w:val="28"/>
          <w:szCs w:val="28"/>
        </w:rPr>
      </w:pPr>
    </w:p>
    <w:p w:rsidR="007D5717" w:rsidRPr="00750EAD" w:rsidRDefault="007D5717" w:rsidP="00F155CD">
      <w:pPr>
        <w:widowControl w:val="0"/>
        <w:shd w:val="clear" w:color="auto" w:fill="FFFFFF"/>
        <w:spacing w:after="0" w:line="240" w:lineRule="auto"/>
        <w:ind w:firstLine="709"/>
        <w:jc w:val="center"/>
        <w:rPr>
          <w:rFonts w:ascii="Times New Roman" w:hAnsi="Times New Roman" w:cs="Times New Roman"/>
          <w:b/>
          <w:bCs/>
          <w:sz w:val="28"/>
          <w:szCs w:val="28"/>
        </w:rPr>
      </w:pPr>
      <w:r w:rsidRPr="00750EAD">
        <w:rPr>
          <w:rFonts w:ascii="Times New Roman" w:hAnsi="Times New Roman" w:cs="Times New Roman"/>
          <w:b/>
          <w:bCs/>
          <w:sz w:val="28"/>
          <w:szCs w:val="28"/>
        </w:rPr>
        <w:t>1. ОБЩИЕ ПОЛОЖЕНИЯ</w:t>
      </w:r>
    </w:p>
    <w:p w:rsidR="007D5717" w:rsidRPr="00750EAD" w:rsidRDefault="007D5717" w:rsidP="00F155CD">
      <w:pPr>
        <w:widowControl w:val="0"/>
        <w:spacing w:after="0" w:line="240" w:lineRule="auto"/>
        <w:ind w:firstLine="709"/>
        <w:jc w:val="both"/>
        <w:rPr>
          <w:rFonts w:ascii="Times New Roman" w:hAnsi="Times New Roman" w:cs="Times New Roman"/>
          <w:snapToGrid w:val="0"/>
          <w:sz w:val="28"/>
          <w:szCs w:val="28"/>
        </w:rPr>
      </w:pPr>
    </w:p>
    <w:p w:rsidR="007D5717" w:rsidRPr="00750EAD" w:rsidRDefault="007D5717" w:rsidP="0032131C">
      <w:pPr>
        <w:widowControl w:val="0"/>
        <w:numPr>
          <w:ilvl w:val="1"/>
          <w:numId w:val="116"/>
        </w:numPr>
        <w:spacing w:after="0" w:line="240" w:lineRule="auto"/>
        <w:ind w:left="0" w:right="-1" w:firstLine="709"/>
        <w:contextualSpacing/>
        <w:jc w:val="both"/>
        <w:rPr>
          <w:rFonts w:ascii="Times New Roman" w:hAnsi="Times New Roman" w:cs="Times New Roman"/>
          <w:i/>
          <w:sz w:val="28"/>
          <w:szCs w:val="28"/>
        </w:rPr>
      </w:pPr>
      <w:r w:rsidRPr="00750EAD">
        <w:rPr>
          <w:rFonts w:ascii="Times New Roman" w:hAnsi="Times New Roman" w:cs="Times New Roman"/>
          <w:b/>
          <w:spacing w:val="-2"/>
          <w:sz w:val="28"/>
          <w:szCs w:val="28"/>
        </w:rPr>
        <w:t>Перечень документов, закрепляющих квалификационные хар</w:t>
      </w:r>
      <w:bookmarkStart w:id="342" w:name="_Toc96436643"/>
      <w:r w:rsidRPr="00750EAD">
        <w:rPr>
          <w:rFonts w:ascii="Times New Roman" w:hAnsi="Times New Roman" w:cs="Times New Roman"/>
          <w:b/>
          <w:spacing w:val="-2"/>
          <w:sz w:val="28"/>
          <w:szCs w:val="28"/>
        </w:rPr>
        <w:t xml:space="preserve">актеристики, соотнесенных с профессиональными стандартами, квалификационными справочниками, </w:t>
      </w:r>
      <w:bookmarkEnd w:id="342"/>
      <w:r w:rsidRPr="00750EAD">
        <w:rPr>
          <w:rFonts w:ascii="Times New Roman" w:hAnsi="Times New Roman" w:cs="Times New Roman"/>
          <w:b/>
          <w:spacing w:val="-2"/>
          <w:sz w:val="28"/>
          <w:szCs w:val="28"/>
        </w:rPr>
        <w:t>ФГОС</w:t>
      </w:r>
      <w:r w:rsidRPr="00750EAD">
        <w:rPr>
          <w:rFonts w:ascii="Times New Roman" w:hAnsi="Times New Roman" w:cs="Times New Roman"/>
          <w:b/>
          <w:sz w:val="28"/>
          <w:szCs w:val="28"/>
        </w:rPr>
        <w:t>:</w:t>
      </w:r>
    </w:p>
    <w:p w:rsidR="007D5717" w:rsidRPr="00750EAD" w:rsidRDefault="007D5717" w:rsidP="00A84438">
      <w:pPr>
        <w:widowControl w:val="0"/>
        <w:numPr>
          <w:ilvl w:val="0"/>
          <w:numId w:val="5"/>
        </w:numPr>
        <w:tabs>
          <w:tab w:val="left" w:pos="0"/>
        </w:tabs>
        <w:spacing w:after="0" w:line="240" w:lineRule="auto"/>
        <w:ind w:left="0" w:firstLine="709"/>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приказ Министерства труда и социальной защиты Российской Федерации от 31.03.2021 года № 199н «Об утверждении профессионального стандарта «Специалист по организации тушения пожаров»;</w:t>
      </w:r>
    </w:p>
    <w:p w:rsidR="007D5717" w:rsidRPr="00750EAD" w:rsidRDefault="007D5717" w:rsidP="00A84438">
      <w:pPr>
        <w:widowControl w:val="0"/>
        <w:numPr>
          <w:ilvl w:val="0"/>
          <w:numId w:val="5"/>
        </w:numPr>
        <w:tabs>
          <w:tab w:val="left" w:pos="0"/>
        </w:tabs>
        <w:spacing w:after="0" w:line="240" w:lineRule="auto"/>
        <w:ind w:left="0" w:firstLine="709"/>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 xml:space="preserve">приказ Министерства труда и социальной защиты Российской Федерации от 07.09.2020 года </w:t>
      </w:r>
      <w:r w:rsidR="00693A6B" w:rsidRPr="00750EAD">
        <w:rPr>
          <w:rFonts w:ascii="Times New Roman" w:eastAsia="Calibri" w:hAnsi="Times New Roman" w:cs="Times New Roman"/>
          <w:bCs/>
          <w:sz w:val="28"/>
          <w:szCs w:val="28"/>
        </w:rPr>
        <w:t>№</w:t>
      </w:r>
      <w:r w:rsidRPr="00750EAD">
        <w:rPr>
          <w:rFonts w:ascii="Times New Roman" w:eastAsia="Calibri" w:hAnsi="Times New Roman" w:cs="Times New Roman"/>
          <w:bCs/>
          <w:sz w:val="28"/>
          <w:szCs w:val="28"/>
        </w:rPr>
        <w:t xml:space="preserve"> 575н «Об утверждении профессионального стандарта «Пожарный»;</w:t>
      </w:r>
    </w:p>
    <w:p w:rsidR="007D5717" w:rsidRPr="00750EAD" w:rsidRDefault="007D5717" w:rsidP="00A84438">
      <w:pPr>
        <w:widowControl w:val="0"/>
        <w:numPr>
          <w:ilvl w:val="0"/>
          <w:numId w:val="5"/>
        </w:numPr>
        <w:tabs>
          <w:tab w:val="left" w:pos="0"/>
        </w:tabs>
        <w:spacing w:after="0" w:line="240" w:lineRule="auto"/>
        <w:ind w:left="0" w:firstLine="709"/>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1944C0" w:rsidRPr="00750EAD" w:rsidRDefault="00A84438" w:rsidP="00A84438">
      <w:pPr>
        <w:widowControl w:val="0"/>
        <w:tabs>
          <w:tab w:val="left" w:pos="993"/>
        </w:tabs>
        <w:jc w:val="both"/>
        <w:rPr>
          <w:rFonts w:ascii="Times New Roman" w:eastAsia="Calibri" w:hAnsi="Times New Roman" w:cs="Times New Roman"/>
          <w:bCs/>
          <w:sz w:val="28"/>
          <w:szCs w:val="28"/>
        </w:rPr>
      </w:pPr>
      <w:r w:rsidRPr="00750EAD">
        <w:rPr>
          <w:rFonts w:ascii="Times New Roman" w:eastAsia="Calibri" w:hAnsi="Times New Roman" w:cs="Times New Roman"/>
          <w:b/>
          <w:bCs/>
          <w:sz w:val="28"/>
          <w:szCs w:val="28"/>
        </w:rPr>
        <w:t>Выдаваемые документы:</w:t>
      </w:r>
      <w:r w:rsidRPr="00750EAD">
        <w:rPr>
          <w:rFonts w:ascii="Times New Roman" w:eastAsia="Calibri" w:hAnsi="Times New Roman" w:cs="Times New Roman"/>
          <w:bCs/>
          <w:sz w:val="28"/>
          <w:szCs w:val="28"/>
        </w:rPr>
        <w:t xml:space="preserve"> диплом о профессиональной переподготовке.</w:t>
      </w:r>
    </w:p>
    <w:p w:rsidR="007D5717" w:rsidRPr="00750EAD" w:rsidRDefault="007D5717" w:rsidP="001944C0">
      <w:pPr>
        <w:widowControl w:val="0"/>
        <w:tabs>
          <w:tab w:val="left" w:pos="993"/>
        </w:tabs>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b/>
          <w:bCs/>
          <w:sz w:val="28"/>
          <w:szCs w:val="28"/>
        </w:rPr>
        <w:t>1.2. Цель реализации пр</w:t>
      </w:r>
      <w:r w:rsidRPr="00750EAD">
        <w:rPr>
          <w:rFonts w:ascii="Times New Roman" w:eastAsia="Calibri" w:hAnsi="Times New Roman" w:cs="Times New Roman"/>
          <w:b/>
          <w:sz w:val="28"/>
          <w:szCs w:val="28"/>
        </w:rPr>
        <w:t>ограммы</w:t>
      </w:r>
      <w:r w:rsidRPr="00750EAD">
        <w:rPr>
          <w:rFonts w:ascii="Times New Roman" w:eastAsia="Calibri" w:hAnsi="Times New Roman" w:cs="Times New Roman"/>
          <w:bCs/>
          <w:sz w:val="28"/>
          <w:szCs w:val="28"/>
        </w:rPr>
        <w:t>: совершенствование у слушателей профессиональных компетенций, необходимых для выполнения профессиональной деятельности, связанной с осуществлением тушения пожаров и проведением аварийно-спасательных работ в населенных пунктах и на объектах в составе караула (дежурной смены) пожарно-спасательной части</w:t>
      </w:r>
      <w:r w:rsidRPr="00750EAD">
        <w:rPr>
          <w:rFonts w:ascii="Times New Roman" w:eastAsia="Calibri" w:hAnsi="Times New Roman" w:cs="Times New Roman"/>
          <w:sz w:val="28"/>
          <w:szCs w:val="28"/>
        </w:rPr>
        <w:t>.</w:t>
      </w:r>
    </w:p>
    <w:p w:rsidR="007D5717" w:rsidRPr="00750EAD" w:rsidRDefault="007D5717" w:rsidP="00F155CD">
      <w:pPr>
        <w:widowControl w:val="0"/>
        <w:tabs>
          <w:tab w:val="left" w:pos="993"/>
        </w:tabs>
        <w:spacing w:after="0" w:line="240" w:lineRule="auto"/>
        <w:ind w:firstLine="709"/>
        <w:jc w:val="both"/>
        <w:rPr>
          <w:rFonts w:ascii="Times New Roman" w:eastAsia="Calibri" w:hAnsi="Times New Roman" w:cs="Times New Roman"/>
          <w:b/>
          <w:sz w:val="28"/>
          <w:szCs w:val="28"/>
        </w:rPr>
      </w:pPr>
      <w:r w:rsidRPr="00750EAD">
        <w:rPr>
          <w:rFonts w:ascii="Times New Roman" w:eastAsia="Calibri" w:hAnsi="Times New Roman" w:cs="Times New Roman"/>
          <w:b/>
          <w:sz w:val="28"/>
          <w:szCs w:val="28"/>
        </w:rPr>
        <w:t>1.3. Задачи программы:</w:t>
      </w:r>
    </w:p>
    <w:p w:rsidR="007D5717" w:rsidRPr="00750EAD" w:rsidRDefault="007D5717" w:rsidP="00A84438">
      <w:pPr>
        <w:widowControl w:val="0"/>
        <w:numPr>
          <w:ilvl w:val="0"/>
          <w:numId w:val="5"/>
        </w:numPr>
        <w:spacing w:after="0" w:line="240" w:lineRule="auto"/>
        <w:ind w:left="0" w:firstLine="709"/>
        <w:jc w:val="both"/>
        <w:rPr>
          <w:rFonts w:ascii="Times New Roman" w:eastAsia="Calibri" w:hAnsi="Times New Roman" w:cs="Times New Roman"/>
          <w:bCs/>
          <w:sz w:val="28"/>
          <w:szCs w:val="28"/>
        </w:rPr>
      </w:pPr>
      <w:r w:rsidRPr="00750EAD">
        <w:rPr>
          <w:rFonts w:ascii="Times New Roman" w:eastAsia="Calibri" w:hAnsi="Times New Roman" w:cs="Times New Roman"/>
          <w:sz w:val="28"/>
          <w:szCs w:val="28"/>
        </w:rPr>
        <w:t>совершенствование умения</w:t>
      </w:r>
      <w:r w:rsidRPr="00750EAD">
        <w:rPr>
          <w:rFonts w:ascii="Times New Roman" w:eastAsia="Calibri" w:hAnsi="Times New Roman" w:cs="Times New Roman"/>
          <w:bCs/>
          <w:sz w:val="28"/>
          <w:szCs w:val="28"/>
        </w:rPr>
        <w:t xml:space="preserve"> организации деятельности караула пожарно-спасательной части во время несения суточного дежурства в расположении части;</w:t>
      </w:r>
    </w:p>
    <w:p w:rsidR="007D5717" w:rsidRPr="00750EAD" w:rsidRDefault="007D5717" w:rsidP="00A84438">
      <w:pPr>
        <w:widowControl w:val="0"/>
        <w:numPr>
          <w:ilvl w:val="0"/>
          <w:numId w:val="5"/>
        </w:numPr>
        <w:spacing w:after="0" w:line="240" w:lineRule="auto"/>
        <w:ind w:left="0" w:firstLine="709"/>
        <w:jc w:val="both"/>
        <w:rPr>
          <w:rFonts w:ascii="Times New Roman" w:eastAsia="Calibri" w:hAnsi="Times New Roman" w:cs="Times New Roman"/>
          <w:b/>
          <w:sz w:val="28"/>
          <w:szCs w:val="28"/>
        </w:rPr>
      </w:pPr>
      <w:r w:rsidRPr="00750EAD">
        <w:rPr>
          <w:rFonts w:ascii="Times New Roman" w:eastAsia="Calibri" w:hAnsi="Times New Roman" w:cs="Times New Roman"/>
          <w:sz w:val="28"/>
          <w:szCs w:val="28"/>
        </w:rPr>
        <w:t xml:space="preserve">совершенствование умения организации и осуществления тушения пожаров и проведении профилактики пожаров в районе выезда (зоне обслуживания) силами </w:t>
      </w:r>
      <w:r w:rsidRPr="00750EAD">
        <w:rPr>
          <w:rFonts w:ascii="Times New Roman" w:eastAsia="Calibri" w:hAnsi="Times New Roman" w:cs="Times New Roman"/>
          <w:bCs/>
          <w:sz w:val="28"/>
          <w:szCs w:val="28"/>
        </w:rPr>
        <w:t>пожарно-спасательной части</w:t>
      </w:r>
      <w:r w:rsidRPr="00750EAD">
        <w:rPr>
          <w:rFonts w:ascii="Times New Roman" w:eastAsia="Calibri" w:hAnsi="Times New Roman" w:cs="Times New Roman"/>
          <w:sz w:val="28"/>
          <w:szCs w:val="28"/>
        </w:rPr>
        <w:t>.</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b/>
          <w:sz w:val="28"/>
          <w:szCs w:val="28"/>
        </w:rPr>
        <w:t xml:space="preserve">1.4. Категория слушателей: </w:t>
      </w:r>
      <w:r w:rsidRPr="00750EAD">
        <w:rPr>
          <w:rFonts w:ascii="Times New Roman" w:eastAsia="Calibri" w:hAnsi="Times New Roman" w:cs="Times New Roman"/>
          <w:sz w:val="28"/>
          <w:szCs w:val="28"/>
        </w:rPr>
        <w:t>лица, прошедшие профессиональную подготовку по профессии «Пожарный».</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Лица, назначаемые на должность помощника начальника караула  </w:t>
      </w:r>
      <w:r w:rsidRPr="00750EAD">
        <w:rPr>
          <w:rFonts w:ascii="Times New Roman" w:eastAsia="Calibri" w:hAnsi="Times New Roman" w:cs="Times New Roman"/>
          <w:bCs/>
          <w:sz w:val="28"/>
          <w:szCs w:val="28"/>
        </w:rPr>
        <w:t xml:space="preserve">пожарно-спасательной части должны иметь </w:t>
      </w:r>
      <w:r w:rsidRPr="00750EAD">
        <w:rPr>
          <w:rFonts w:ascii="Times New Roman" w:eastAsia="Calibri" w:hAnsi="Times New Roman" w:cs="Times New Roman"/>
          <w:sz w:val="28"/>
          <w:szCs w:val="28"/>
        </w:rPr>
        <w:t>опыт практической работы по направлению профессиональной деятельности не менее трех лет.</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b/>
          <w:sz w:val="28"/>
          <w:szCs w:val="28"/>
        </w:rPr>
        <w:t>Требования к образованию:</w:t>
      </w:r>
      <w:r w:rsidRPr="00750EAD">
        <w:rPr>
          <w:rFonts w:ascii="Times New Roman" w:eastAsia="Calibri" w:hAnsi="Times New Roman" w:cs="Times New Roman"/>
          <w:sz w:val="28"/>
          <w:szCs w:val="28"/>
        </w:rPr>
        <w:t xml:space="preserve"> 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p>
    <w:p w:rsidR="007D5717" w:rsidRPr="00750EAD" w:rsidRDefault="007D5717" w:rsidP="00F155CD">
      <w:pPr>
        <w:widowControl w:val="0"/>
        <w:tabs>
          <w:tab w:val="left" w:pos="993"/>
        </w:tabs>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b/>
          <w:sz w:val="28"/>
          <w:szCs w:val="28"/>
        </w:rPr>
        <w:t xml:space="preserve">1.5. Трудоемкость обучения: </w:t>
      </w:r>
      <w:r w:rsidRPr="00750EAD">
        <w:rPr>
          <w:rFonts w:ascii="Times New Roman" w:eastAsia="Calibri" w:hAnsi="Times New Roman" w:cs="Times New Roman"/>
          <w:sz w:val="28"/>
          <w:szCs w:val="28"/>
        </w:rPr>
        <w:t>250 академических часов.</w:t>
      </w:r>
    </w:p>
    <w:p w:rsidR="007D5717" w:rsidRPr="00750EAD" w:rsidRDefault="007D5717" w:rsidP="0032131C">
      <w:pPr>
        <w:pStyle w:val="a5"/>
        <w:widowControl w:val="0"/>
        <w:numPr>
          <w:ilvl w:val="1"/>
          <w:numId w:val="117"/>
        </w:numPr>
        <w:tabs>
          <w:tab w:val="left" w:pos="1276"/>
        </w:tabs>
        <w:ind w:right="-1"/>
        <w:jc w:val="both"/>
        <w:rPr>
          <w:b/>
          <w:i/>
          <w:sz w:val="28"/>
          <w:szCs w:val="28"/>
        </w:rPr>
      </w:pPr>
      <w:r w:rsidRPr="00750EAD">
        <w:rPr>
          <w:b/>
          <w:bCs/>
          <w:sz w:val="28"/>
          <w:szCs w:val="28"/>
        </w:rPr>
        <w:t xml:space="preserve">Форма обучения: </w:t>
      </w:r>
      <w:r w:rsidRPr="00750EAD">
        <w:rPr>
          <w:bCs/>
          <w:sz w:val="28"/>
          <w:szCs w:val="28"/>
        </w:rPr>
        <w:t>очная.</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Очное обучение проводится с отрывом от</w:t>
      </w:r>
      <w:r w:rsidRPr="00750EAD">
        <w:rPr>
          <w:rFonts w:ascii="Times New Roman" w:eastAsia="Calibri" w:hAnsi="Times New Roman" w:cs="Times New Roman"/>
          <w:spacing w:val="1"/>
          <w:sz w:val="28"/>
          <w:szCs w:val="28"/>
          <w:lang w:eastAsia="en-US"/>
        </w:rPr>
        <w:t xml:space="preserve"> </w:t>
      </w:r>
      <w:r w:rsidRPr="00750EAD">
        <w:rPr>
          <w:rFonts w:ascii="Times New Roman" w:eastAsia="Calibri" w:hAnsi="Times New Roman" w:cs="Times New Roman"/>
          <w:sz w:val="28"/>
          <w:szCs w:val="28"/>
          <w:lang w:eastAsia="en-US"/>
        </w:rPr>
        <w:t xml:space="preserve">работы с пребыванием слушателей в образовательной организации. Режим обучения составляет 6-8 часов в день, один академический час устанавливается продолжительностью 45 минут. По окончании обучения проводится итоговая аттестация в форме квалификационного экзамена.   </w:t>
      </w:r>
    </w:p>
    <w:p w:rsidR="007D5717" w:rsidRPr="00750EAD" w:rsidRDefault="007D5717" w:rsidP="0032131C">
      <w:pPr>
        <w:widowControl w:val="0"/>
        <w:numPr>
          <w:ilvl w:val="1"/>
          <w:numId w:val="118"/>
        </w:numPr>
        <w:tabs>
          <w:tab w:val="left" w:pos="0"/>
        </w:tabs>
        <w:spacing w:after="0" w:line="240" w:lineRule="auto"/>
        <w:ind w:left="0" w:firstLine="709"/>
        <w:jc w:val="both"/>
        <w:rPr>
          <w:rFonts w:ascii="Times New Roman" w:hAnsi="Times New Roman" w:cs="Times New Roman"/>
          <w:b/>
          <w:spacing w:val="-2"/>
          <w:sz w:val="28"/>
          <w:szCs w:val="28"/>
        </w:rPr>
      </w:pPr>
      <w:r w:rsidRPr="00750EAD">
        <w:rPr>
          <w:rFonts w:ascii="Times New Roman" w:hAnsi="Times New Roman" w:cs="Times New Roman"/>
          <w:b/>
          <w:spacing w:val="-2"/>
          <w:sz w:val="28"/>
          <w:szCs w:val="28"/>
        </w:rPr>
        <w:t xml:space="preserve">Область профессиональной деятельности выпускников: </w:t>
      </w:r>
      <w:r w:rsidRPr="00750EAD">
        <w:rPr>
          <w:rFonts w:ascii="Times New Roman" w:hAnsi="Times New Roman" w:cs="Times New Roman"/>
          <w:sz w:val="28"/>
          <w:szCs w:val="28"/>
        </w:rPr>
        <w:t>организация и проведение работ по предупреждению и тушению пожаров, проведению аварийно-спасательных работ в очагах пожаров, техническому обслуживанию и устранению неисправностей пожарного вооружения и аварийно-спасательного оборудования.</w:t>
      </w:r>
    </w:p>
    <w:p w:rsidR="007D5717" w:rsidRPr="00750EAD" w:rsidRDefault="007D5717" w:rsidP="0032131C">
      <w:pPr>
        <w:pStyle w:val="a5"/>
        <w:widowControl w:val="0"/>
        <w:numPr>
          <w:ilvl w:val="1"/>
          <w:numId w:val="118"/>
        </w:numPr>
        <w:ind w:left="0" w:firstLine="709"/>
        <w:contextualSpacing w:val="0"/>
        <w:jc w:val="both"/>
        <w:rPr>
          <w:snapToGrid w:val="0"/>
          <w:sz w:val="28"/>
          <w:szCs w:val="28"/>
        </w:rPr>
      </w:pPr>
      <w:r w:rsidRPr="00750EAD">
        <w:rPr>
          <w:b/>
          <w:spacing w:val="-2"/>
          <w:sz w:val="28"/>
          <w:szCs w:val="28"/>
        </w:rPr>
        <w:t xml:space="preserve">Объект профессиональной деятельности выпускников: </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пожары на различных природных, техногенных объектах и сопутствующие им процессы и явления;</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население, находящееся в опасных зонах пожара;</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объекты защиты (продукция), в том числе промышленные и сельскохозяйственные объекты, здания и сооружения различного назначения;</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технологические процессы пожароопасных производств;</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материальные ценности, находящиеся в зонах пожаров;</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технологические процессы (тактика) тушения пожаров и проведения аварийно-спасательных работ;</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нормативно-правовая документация, используемая при предупреждении и устранении последствий пожаров;</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первичные трудовые коллективы;</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технические средства, используемые для предупреждения, тушения пожаров и проведения первоочередных аварийно-спасательных работ;</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пожарные машины, в том числе приспособленные для целей пожаротушения автомобили;</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пожарно-техническое вооружение и пожарное оборудование, в том числе средства индивидуальной защиты органов дыхания;</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огнетушащие вещества;</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аварийно-спасательное оборудование и техника;</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системы и оборудование противопожарной защиты;</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системы и устройства специальной связи и управления;</w:t>
      </w:r>
    </w:p>
    <w:p w:rsidR="007D5717" w:rsidRPr="00750EAD" w:rsidRDefault="007D5717" w:rsidP="00A66D44">
      <w:pPr>
        <w:pStyle w:val="a9"/>
        <w:widowControl w:val="0"/>
        <w:numPr>
          <w:ilvl w:val="0"/>
          <w:numId w:val="41"/>
        </w:numPr>
        <w:tabs>
          <w:tab w:val="left" w:pos="1134"/>
        </w:tabs>
        <w:ind w:left="0" w:firstLine="709"/>
        <w:jc w:val="both"/>
        <w:rPr>
          <w:rFonts w:ascii="Times New Roman" w:hAnsi="Times New Roman"/>
          <w:snapToGrid w:val="0"/>
          <w:sz w:val="28"/>
          <w:szCs w:val="28"/>
        </w:rPr>
      </w:pPr>
      <w:r w:rsidRPr="00750EAD">
        <w:rPr>
          <w:rFonts w:ascii="Times New Roman" w:hAnsi="Times New Roman"/>
          <w:snapToGrid w:val="0"/>
          <w:sz w:val="28"/>
          <w:szCs w:val="28"/>
        </w:rPr>
        <w:t>инструменты и оборудование для оказания первой помощи пострадавшим при пожарах.</w:t>
      </w:r>
    </w:p>
    <w:p w:rsidR="007D5717" w:rsidRPr="00750EAD" w:rsidRDefault="007D5717" w:rsidP="00F155CD">
      <w:pPr>
        <w:widowControl w:val="0"/>
        <w:shd w:val="clear" w:color="auto" w:fill="FFFFFF"/>
        <w:spacing w:after="0" w:line="240" w:lineRule="auto"/>
        <w:jc w:val="center"/>
        <w:rPr>
          <w:rFonts w:ascii="Times New Roman" w:eastAsia="Calibri" w:hAnsi="Times New Roman" w:cs="Times New Roman"/>
          <w:b/>
          <w:bCs/>
          <w:sz w:val="28"/>
          <w:szCs w:val="28"/>
        </w:rPr>
      </w:pPr>
    </w:p>
    <w:p w:rsidR="007D5717" w:rsidRPr="00750EAD" w:rsidRDefault="007D5717" w:rsidP="00F155CD">
      <w:pPr>
        <w:widowControl w:val="0"/>
        <w:shd w:val="clear" w:color="auto" w:fill="FFFFFF"/>
        <w:spacing w:after="0" w:line="240" w:lineRule="auto"/>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2. ПЛАНИРУЕМЫЕ РЕЗУЛЬТАТЫ ОБУЧЕНИЯ</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p>
    <w:p w:rsidR="007D5717" w:rsidRPr="00750EAD" w:rsidRDefault="007D5717" w:rsidP="00F155CD">
      <w:pPr>
        <w:widowControl w:val="0"/>
        <w:spacing w:after="0" w:line="240" w:lineRule="auto"/>
        <w:ind w:left="709" w:right="-1"/>
        <w:contextualSpacing/>
        <w:jc w:val="both"/>
        <w:rPr>
          <w:rFonts w:ascii="Times New Roman" w:hAnsi="Times New Roman" w:cs="Times New Roman"/>
          <w:b/>
          <w:sz w:val="28"/>
          <w:szCs w:val="28"/>
        </w:rPr>
      </w:pPr>
      <w:r w:rsidRPr="00750EAD">
        <w:rPr>
          <w:rFonts w:ascii="Times New Roman" w:hAnsi="Times New Roman" w:cs="Times New Roman"/>
          <w:b/>
          <w:sz w:val="28"/>
          <w:szCs w:val="28"/>
        </w:rPr>
        <w:t>2.1. Виды и задачи профессиональной деятельности:</w:t>
      </w:r>
    </w:p>
    <w:p w:rsidR="007D5717" w:rsidRPr="00750EAD" w:rsidRDefault="007D5717" w:rsidP="00A66D44">
      <w:pPr>
        <w:widowControl w:val="0"/>
        <w:numPr>
          <w:ilvl w:val="0"/>
          <w:numId w:val="15"/>
        </w:numPr>
        <w:spacing w:after="0" w:line="240" w:lineRule="auto"/>
        <w:ind w:left="1134" w:right="-1" w:hanging="425"/>
        <w:contextualSpacing/>
        <w:jc w:val="both"/>
        <w:rPr>
          <w:rFonts w:ascii="Times New Roman" w:hAnsi="Times New Roman" w:cs="Times New Roman"/>
          <w:sz w:val="28"/>
          <w:szCs w:val="28"/>
        </w:rPr>
      </w:pPr>
      <w:r w:rsidRPr="00750EAD">
        <w:rPr>
          <w:rFonts w:ascii="Times New Roman" w:hAnsi="Times New Roman" w:cs="Times New Roman"/>
          <w:sz w:val="28"/>
          <w:szCs w:val="28"/>
        </w:rPr>
        <w:t>организация деятельности караула пожарно-спасательной части во время несения суточного дежурства в расположении части</w:t>
      </w:r>
    </w:p>
    <w:p w:rsidR="007D5717" w:rsidRPr="00750EAD" w:rsidRDefault="007D5717" w:rsidP="00A66D44">
      <w:pPr>
        <w:widowControl w:val="0"/>
        <w:numPr>
          <w:ilvl w:val="0"/>
          <w:numId w:val="15"/>
        </w:numPr>
        <w:spacing w:after="0" w:line="240" w:lineRule="auto"/>
        <w:ind w:left="1134" w:right="-1" w:hanging="425"/>
        <w:contextualSpacing/>
        <w:jc w:val="both"/>
        <w:rPr>
          <w:rFonts w:ascii="Times New Roman" w:hAnsi="Times New Roman" w:cs="Times New Roman"/>
          <w:sz w:val="28"/>
          <w:szCs w:val="28"/>
        </w:rPr>
      </w:pPr>
      <w:r w:rsidRPr="00750EAD">
        <w:rPr>
          <w:rFonts w:ascii="Times New Roman" w:hAnsi="Times New Roman" w:cs="Times New Roman"/>
          <w:sz w:val="28"/>
          <w:szCs w:val="28"/>
        </w:rPr>
        <w:t>обеспечение работоспособности и организация подготовки к эксплуатации мобильных средств пожаротушения в соответствии с техническими характеристиками</w:t>
      </w:r>
    </w:p>
    <w:p w:rsidR="007D5717" w:rsidRPr="00750EAD" w:rsidRDefault="007D5717" w:rsidP="00A66D44">
      <w:pPr>
        <w:widowControl w:val="0"/>
        <w:numPr>
          <w:ilvl w:val="0"/>
          <w:numId w:val="15"/>
        </w:numPr>
        <w:spacing w:after="0" w:line="240" w:lineRule="auto"/>
        <w:ind w:left="1134" w:right="-1" w:hanging="425"/>
        <w:contextualSpacing/>
        <w:jc w:val="both"/>
        <w:rPr>
          <w:rFonts w:ascii="Times New Roman" w:hAnsi="Times New Roman" w:cs="Times New Roman"/>
          <w:sz w:val="28"/>
          <w:szCs w:val="28"/>
        </w:rPr>
      </w:pPr>
      <w:r w:rsidRPr="00750EAD">
        <w:rPr>
          <w:rFonts w:ascii="Times New Roman" w:hAnsi="Times New Roman" w:cs="Times New Roman"/>
          <w:sz w:val="28"/>
          <w:szCs w:val="28"/>
        </w:rPr>
        <w:t>организация профессиональной подготовки личного состава дежурного караула</w:t>
      </w:r>
    </w:p>
    <w:p w:rsidR="007D5717" w:rsidRPr="00750EAD" w:rsidRDefault="007D5717" w:rsidP="00A66D44">
      <w:pPr>
        <w:widowControl w:val="0"/>
        <w:numPr>
          <w:ilvl w:val="0"/>
          <w:numId w:val="15"/>
        </w:numPr>
        <w:spacing w:after="0" w:line="240" w:lineRule="auto"/>
        <w:ind w:left="1134" w:right="-1" w:hanging="425"/>
        <w:contextualSpacing/>
        <w:jc w:val="both"/>
        <w:rPr>
          <w:rFonts w:ascii="Times New Roman" w:hAnsi="Times New Roman" w:cs="Times New Roman"/>
          <w:sz w:val="28"/>
          <w:szCs w:val="28"/>
        </w:rPr>
      </w:pPr>
      <w:r w:rsidRPr="00750EAD">
        <w:rPr>
          <w:rFonts w:ascii="Times New Roman" w:hAnsi="Times New Roman" w:cs="Times New Roman"/>
          <w:sz w:val="28"/>
          <w:szCs w:val="28"/>
        </w:rPr>
        <w:t>организация действий дежурного караула по выезду и следованию к месту вызова</w:t>
      </w:r>
    </w:p>
    <w:p w:rsidR="007D5717" w:rsidRPr="00750EAD" w:rsidRDefault="007D5717" w:rsidP="00A66D44">
      <w:pPr>
        <w:widowControl w:val="0"/>
        <w:numPr>
          <w:ilvl w:val="0"/>
          <w:numId w:val="15"/>
        </w:numPr>
        <w:spacing w:after="0" w:line="240" w:lineRule="auto"/>
        <w:ind w:left="1134" w:right="-1" w:hanging="425"/>
        <w:contextualSpacing/>
        <w:jc w:val="both"/>
        <w:rPr>
          <w:rFonts w:ascii="Times New Roman" w:hAnsi="Times New Roman" w:cs="Times New Roman"/>
          <w:sz w:val="28"/>
          <w:szCs w:val="28"/>
        </w:rPr>
      </w:pPr>
      <w:r w:rsidRPr="00750EAD">
        <w:rPr>
          <w:rFonts w:ascii="Times New Roman" w:hAnsi="Times New Roman" w:cs="Times New Roman"/>
          <w:sz w:val="28"/>
          <w:szCs w:val="28"/>
        </w:rPr>
        <w:t>организация действий по тушению пожара в составе караула пожарно-спасательной части</w:t>
      </w:r>
    </w:p>
    <w:p w:rsidR="001944C0" w:rsidRPr="00750EAD" w:rsidRDefault="001944C0" w:rsidP="001944C0">
      <w:pPr>
        <w:widowControl w:val="0"/>
        <w:spacing w:after="0" w:line="240" w:lineRule="auto"/>
        <w:ind w:left="1134" w:right="-1"/>
        <w:contextualSpacing/>
        <w:jc w:val="both"/>
        <w:rPr>
          <w:rFonts w:ascii="Times New Roman" w:hAnsi="Times New Roman" w:cs="Times New Roman"/>
          <w:sz w:val="28"/>
          <w:szCs w:val="28"/>
        </w:rPr>
      </w:pPr>
    </w:p>
    <w:p w:rsidR="007D5717" w:rsidRPr="00750EAD" w:rsidRDefault="007D5717" w:rsidP="00F155CD">
      <w:pPr>
        <w:widowControl w:val="0"/>
        <w:spacing w:after="0" w:line="240" w:lineRule="auto"/>
        <w:ind w:firstLine="709"/>
        <w:jc w:val="both"/>
        <w:rPr>
          <w:rFonts w:ascii="Times New Roman" w:eastAsia="Calibri" w:hAnsi="Times New Roman" w:cs="Times New Roman"/>
          <w:b/>
          <w:sz w:val="28"/>
          <w:szCs w:val="28"/>
        </w:rPr>
      </w:pPr>
      <w:r w:rsidRPr="00750EAD">
        <w:rPr>
          <w:rFonts w:ascii="Times New Roman" w:eastAsia="Calibri" w:hAnsi="Times New Roman" w:cs="Times New Roman"/>
          <w:b/>
          <w:sz w:val="28"/>
          <w:szCs w:val="28"/>
        </w:rPr>
        <w:t>2.2.</w:t>
      </w:r>
      <w:r w:rsidRPr="00750EAD">
        <w:rPr>
          <w:rFonts w:ascii="Times New Roman" w:eastAsia="Calibri" w:hAnsi="Times New Roman" w:cs="Times New Roman"/>
          <w:sz w:val="28"/>
          <w:szCs w:val="28"/>
        </w:rPr>
        <w:t xml:space="preserve"> </w:t>
      </w:r>
      <w:r w:rsidRPr="00750EAD">
        <w:rPr>
          <w:rFonts w:ascii="Times New Roman" w:eastAsia="Calibri" w:hAnsi="Times New Roman" w:cs="Times New Roman"/>
          <w:b/>
          <w:sz w:val="28"/>
          <w:szCs w:val="28"/>
        </w:rPr>
        <w:t>Перечень планируемых результатов обучения по программе</w:t>
      </w:r>
    </w:p>
    <w:p w:rsidR="007D5717" w:rsidRPr="00750EAD" w:rsidRDefault="007D5717" w:rsidP="00F155CD">
      <w:pPr>
        <w:widowControl w:val="0"/>
        <w:spacing w:after="0" w:line="240" w:lineRule="auto"/>
        <w:ind w:left="720"/>
        <w:jc w:val="right"/>
        <w:rPr>
          <w:rFonts w:ascii="Times New Roman" w:eastAsia="Calibri" w:hAnsi="Times New Roman" w:cs="Times New Roman"/>
          <w:snapToGrid w:val="0"/>
          <w:sz w:val="28"/>
          <w:szCs w:val="28"/>
        </w:rPr>
      </w:pPr>
      <w:r w:rsidRPr="00750EAD">
        <w:rPr>
          <w:rFonts w:ascii="Times New Roman" w:eastAsia="Calibri" w:hAnsi="Times New Roman" w:cs="Times New Roman"/>
          <w:snapToGrid w:val="0"/>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04"/>
        <w:gridCol w:w="2735"/>
        <w:gridCol w:w="2297"/>
      </w:tblGrid>
      <w:tr w:rsidR="007D5717" w:rsidRPr="00750EAD" w:rsidTr="007D5717">
        <w:trPr>
          <w:tblHeader/>
          <w:jc w:val="center"/>
        </w:trPr>
        <w:tc>
          <w:tcPr>
            <w:tcW w:w="1103"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Код и содержание</w:t>
            </w:r>
            <w:r w:rsidRPr="00750EAD">
              <w:rPr>
                <w:rFonts w:ascii="Times New Roman" w:eastAsia="Calibri" w:hAnsi="Times New Roman" w:cs="Times New Roman"/>
                <w:b/>
                <w:color w:val="92D050"/>
                <w:sz w:val="24"/>
                <w:szCs w:val="24"/>
              </w:rPr>
              <w:t xml:space="preserve"> </w:t>
            </w:r>
            <w:r w:rsidRPr="00750EAD">
              <w:rPr>
                <w:rFonts w:ascii="Times New Roman" w:eastAsia="Calibri" w:hAnsi="Times New Roman" w:cs="Times New Roman"/>
                <w:b/>
                <w:color w:val="92D050"/>
                <w:sz w:val="24"/>
                <w:szCs w:val="24"/>
              </w:rPr>
              <w:br/>
            </w:r>
            <w:r w:rsidRPr="00750EAD">
              <w:rPr>
                <w:rFonts w:ascii="Times New Roman" w:eastAsia="Calibri" w:hAnsi="Times New Roman" w:cs="Times New Roman"/>
                <w:b/>
                <w:sz w:val="24"/>
                <w:szCs w:val="24"/>
              </w:rPr>
              <w:t>компетенции</w:t>
            </w:r>
          </w:p>
        </w:tc>
        <w:tc>
          <w:tcPr>
            <w:tcW w:w="1187"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Трудовые действия</w:t>
            </w:r>
          </w:p>
        </w:tc>
        <w:tc>
          <w:tcPr>
            <w:tcW w:w="1473"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 xml:space="preserve">Необходимые умения </w:t>
            </w:r>
          </w:p>
        </w:tc>
        <w:tc>
          <w:tcPr>
            <w:tcW w:w="1237" w:type="pct"/>
            <w:shd w:val="clear" w:color="auto" w:fill="auto"/>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 xml:space="preserve">Необходимые знания </w:t>
            </w:r>
          </w:p>
        </w:tc>
      </w:tr>
      <w:tr w:rsidR="007D5717" w:rsidRPr="00750EAD" w:rsidTr="007D5717">
        <w:trPr>
          <w:jc w:val="center"/>
        </w:trPr>
        <w:tc>
          <w:tcPr>
            <w:tcW w:w="1103" w:type="pct"/>
            <w:shd w:val="clear" w:color="auto" w:fill="auto"/>
          </w:tcPr>
          <w:p w:rsidR="007D5717" w:rsidRPr="00750EAD" w:rsidRDefault="007D5717" w:rsidP="00F155CD">
            <w:pPr>
              <w:widowControl w:val="0"/>
              <w:spacing w:after="0" w:line="240" w:lineRule="auto"/>
              <w:jc w:val="center"/>
              <w:rPr>
                <w:rFonts w:ascii="Times New Roman" w:eastAsia="Calibri" w:hAnsi="Times New Roman" w:cs="Times New Roman"/>
                <w:b/>
                <w:snapToGrid w:val="0"/>
                <w:sz w:val="24"/>
                <w:szCs w:val="24"/>
              </w:rPr>
            </w:pPr>
            <w:r w:rsidRPr="00750EAD">
              <w:rPr>
                <w:rFonts w:ascii="Times New Roman" w:eastAsia="Calibri" w:hAnsi="Times New Roman" w:cs="Times New Roman"/>
                <w:b/>
                <w:sz w:val="24"/>
                <w:szCs w:val="24"/>
              </w:rPr>
              <w:t>ПК-1</w:t>
            </w:r>
            <w:r w:rsidRPr="00750EAD">
              <w:rPr>
                <w:rFonts w:ascii="Times New Roman" w:eastAsia="Calibri" w:hAnsi="Times New Roman" w:cs="Times New Roman"/>
                <w:b/>
                <w:snapToGrid w:val="0"/>
                <w:sz w:val="24"/>
                <w:szCs w:val="24"/>
              </w:rPr>
              <w:t xml:space="preserve"> </w:t>
            </w:r>
          </w:p>
          <w:p w:rsidR="007D5717" w:rsidRPr="00750EAD" w:rsidRDefault="007D5717" w:rsidP="00F155CD">
            <w:pPr>
              <w:widowControl w:val="0"/>
              <w:spacing w:after="0" w:line="240" w:lineRule="auto"/>
              <w:ind w:hanging="2"/>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Организация деятельности караула пожарно-спасательной части во время несения суточного дежурства в расположении части</w:t>
            </w:r>
          </w:p>
        </w:tc>
        <w:tc>
          <w:tcPr>
            <w:tcW w:w="1187" w:type="pct"/>
            <w:shd w:val="clear" w:color="auto" w:fill="auto"/>
          </w:tcPr>
          <w:p w:rsidR="007D5717" w:rsidRPr="00750EAD" w:rsidRDefault="007D5717" w:rsidP="00A66D44">
            <w:pPr>
              <w:widowControl w:val="0"/>
              <w:numPr>
                <w:ilvl w:val="0"/>
                <w:numId w:val="49"/>
              </w:numPr>
              <w:tabs>
                <w:tab w:val="left" w:pos="308"/>
              </w:tabs>
              <w:spacing w:after="0" w:line="240" w:lineRule="auto"/>
              <w:ind w:left="0" w:firstLine="24"/>
              <w:jc w:val="both"/>
              <w:rPr>
                <w:rFonts w:ascii="Times New Roman" w:eastAsia="Calibri" w:hAnsi="Times New Roman" w:cs="Times New Roman"/>
                <w:color w:val="000000"/>
                <w:sz w:val="24"/>
                <w:szCs w:val="24"/>
                <w:lang w:bidi="ru-RU"/>
              </w:rPr>
            </w:pPr>
            <w:r w:rsidRPr="00750EAD">
              <w:rPr>
                <w:rFonts w:ascii="Times New Roman" w:eastAsia="Calibri" w:hAnsi="Times New Roman" w:cs="Times New Roman"/>
                <w:color w:val="000000"/>
                <w:sz w:val="24"/>
                <w:szCs w:val="24"/>
                <w:lang w:bidi="ru-RU"/>
              </w:rPr>
              <w:t>Организация и контроль выполнения работ по приему-передаче техники и вооружения, служебной документации, проверке состояния помещений дежурного караула, оборудования и имущества в них, состояния территории подразделения личным составом дежурного караула при смене караулов.</w:t>
            </w:r>
          </w:p>
          <w:p w:rsidR="007D5717" w:rsidRPr="00750EAD" w:rsidRDefault="007D5717" w:rsidP="00A66D44">
            <w:pPr>
              <w:widowControl w:val="0"/>
              <w:numPr>
                <w:ilvl w:val="0"/>
                <w:numId w:val="49"/>
              </w:numPr>
              <w:tabs>
                <w:tab w:val="left" w:pos="308"/>
              </w:tabs>
              <w:spacing w:after="0" w:line="240" w:lineRule="auto"/>
              <w:ind w:left="0" w:firstLine="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Обеспечение соблюдения личным составом караула требований охраны труда при выполнении служебных обязанностей.</w:t>
            </w:r>
          </w:p>
          <w:p w:rsidR="007D5717" w:rsidRPr="00750EAD" w:rsidRDefault="007D5717" w:rsidP="00A66D44">
            <w:pPr>
              <w:widowControl w:val="0"/>
              <w:numPr>
                <w:ilvl w:val="0"/>
                <w:numId w:val="49"/>
              </w:numPr>
              <w:tabs>
                <w:tab w:val="left" w:pos="308"/>
              </w:tabs>
              <w:spacing w:after="0" w:line="240" w:lineRule="auto"/>
              <w:ind w:left="0" w:firstLine="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Организация несения службы личным составом дежурного караула, в том числе лицами внутреннего наряда.</w:t>
            </w:r>
          </w:p>
          <w:p w:rsidR="007D5717" w:rsidRPr="00750EAD" w:rsidRDefault="007D5717" w:rsidP="00A66D44">
            <w:pPr>
              <w:widowControl w:val="0"/>
              <w:numPr>
                <w:ilvl w:val="0"/>
                <w:numId w:val="49"/>
              </w:numPr>
              <w:tabs>
                <w:tab w:val="left" w:pos="308"/>
              </w:tabs>
              <w:spacing w:after="0" w:line="240" w:lineRule="auto"/>
              <w:ind w:left="0" w:firstLine="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Организация деятельности караула в период дежурства.</w:t>
            </w:r>
          </w:p>
          <w:p w:rsidR="007D5717" w:rsidRPr="00750EAD" w:rsidRDefault="007D5717" w:rsidP="00F155CD">
            <w:pPr>
              <w:widowControl w:val="0"/>
              <w:spacing w:after="0" w:line="240" w:lineRule="auto"/>
              <w:jc w:val="both"/>
              <w:rPr>
                <w:rFonts w:ascii="Times New Roman" w:eastAsia="Calibri" w:hAnsi="Times New Roman" w:cs="Times New Roman"/>
                <w:sz w:val="24"/>
                <w:szCs w:val="24"/>
              </w:rPr>
            </w:pPr>
          </w:p>
        </w:tc>
        <w:tc>
          <w:tcPr>
            <w:tcW w:w="1473" w:type="pct"/>
            <w:shd w:val="clear" w:color="auto" w:fill="auto"/>
          </w:tcPr>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eastAsia="Calibri" w:hAnsi="Times New Roman" w:cs="Times New Roman"/>
                <w:color w:val="000000"/>
                <w:sz w:val="24"/>
                <w:szCs w:val="24"/>
                <w:lang w:bidi="ru-RU"/>
              </w:rPr>
            </w:pPr>
            <w:r w:rsidRPr="00750EAD">
              <w:rPr>
                <w:rFonts w:ascii="Times New Roman" w:eastAsia="Calibri" w:hAnsi="Times New Roman" w:cs="Times New Roman"/>
                <w:color w:val="000000"/>
                <w:sz w:val="24"/>
                <w:szCs w:val="24"/>
                <w:lang w:bidi="ru-RU"/>
              </w:rPr>
              <w:t>Организовывать и контролировать выполнение личным составом караула работ по проверке работоспособности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Осуществлять контроль за действиями личного состава по приемке и передаче закрепленных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выполнение личным составом караула требований охраны труда, пожарной безопасности и санитарно-гигиенических норм.</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несение службы личным составом караула.</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Планировать и осуществлять мероприятия, вести документацию согласно специализации караула.</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Вести учетную документацию по обслуживанию техники и пожарнотехнического вооружения караула.</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Обеспечивать постоянную готовность к ведению действий по тушению пожаров в период дежурства.</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и контролировать проверку наружного противопожарного водоснабжения.</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выполнение должностных обязанностей личным составом дежурного караула.</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Обеспечивать выполнение мероприятий, предусмотренных распорядком дня.</w:t>
            </w:r>
          </w:p>
          <w:p w:rsidR="007D5717" w:rsidRPr="00750EAD" w:rsidRDefault="007D5717" w:rsidP="00A66D44">
            <w:pPr>
              <w:widowControl w:val="0"/>
              <w:numPr>
                <w:ilvl w:val="0"/>
                <w:numId w:val="50"/>
              </w:numPr>
              <w:tabs>
                <w:tab w:val="left" w:pos="282"/>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сбор данных о наличии людей в ночное время в детских, медицинских организациях и на охраняемых объектах</w:t>
            </w:r>
          </w:p>
        </w:tc>
        <w:tc>
          <w:tcPr>
            <w:tcW w:w="1237" w:type="pct"/>
            <w:shd w:val="clear" w:color="auto" w:fill="auto"/>
          </w:tcPr>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Нормативные правовые акты, регулирующие деятельность пожарной охраны.</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Номенклатура документов, регламентирующих организацию караульной службы в пожарной охране.</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Должностную инструкцию начальника караула.</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Права и обязанности должностных лиц дежурного караула.</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Распорядок дня дежурного караула.</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Требования охраны труда в подразделениях пожарной охраны.</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Требования пожарной безопасности.</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Характеристики специального снаряжения и СИЗ, порядок и правила их применения.</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Материальную часть и тактико-технические характеристики пожарного инструмента и аварийно-спасательного оборудования.</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Материальную часть и тактико-технические характеристики средств связи и сигнализации, средств радиационной и химической защиты, приборов химического и дозиметрического контроля.</w:t>
            </w:r>
          </w:p>
          <w:p w:rsidR="007D5717" w:rsidRPr="00750EAD" w:rsidRDefault="007D5717" w:rsidP="00A66D44">
            <w:pPr>
              <w:widowControl w:val="0"/>
              <w:numPr>
                <w:ilvl w:val="0"/>
                <w:numId w:val="51"/>
              </w:numPr>
              <w:tabs>
                <w:tab w:val="left" w:pos="221"/>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Адресное расположение наружного противопожарного водоснабжения.</w:t>
            </w:r>
          </w:p>
          <w:p w:rsidR="007D5717" w:rsidRPr="00750EAD" w:rsidRDefault="007D5717" w:rsidP="00F155CD">
            <w:pPr>
              <w:widowControl w:val="0"/>
              <w:spacing w:after="0" w:line="240" w:lineRule="auto"/>
              <w:jc w:val="both"/>
              <w:rPr>
                <w:rFonts w:ascii="Times New Roman" w:eastAsia="Calibri" w:hAnsi="Times New Roman" w:cs="Times New Roman"/>
                <w:sz w:val="24"/>
                <w:szCs w:val="24"/>
              </w:rPr>
            </w:pPr>
          </w:p>
        </w:tc>
      </w:tr>
      <w:tr w:rsidR="007D5717" w:rsidRPr="00750EAD" w:rsidTr="007D5717">
        <w:trPr>
          <w:jc w:val="center"/>
        </w:trPr>
        <w:tc>
          <w:tcPr>
            <w:tcW w:w="1103" w:type="pct"/>
            <w:shd w:val="clear" w:color="auto" w:fill="auto"/>
          </w:tcPr>
          <w:p w:rsidR="007D5717" w:rsidRPr="00750EAD" w:rsidRDefault="007D5717" w:rsidP="00F155CD">
            <w:pPr>
              <w:widowControl w:val="0"/>
              <w:spacing w:after="0" w:line="240" w:lineRule="auto"/>
              <w:jc w:val="center"/>
              <w:rPr>
                <w:rFonts w:ascii="Times New Roman" w:eastAsia="Calibri" w:hAnsi="Times New Roman" w:cs="Times New Roman"/>
                <w:b/>
                <w:snapToGrid w:val="0"/>
                <w:sz w:val="24"/>
                <w:szCs w:val="24"/>
              </w:rPr>
            </w:pPr>
            <w:r w:rsidRPr="00750EAD">
              <w:rPr>
                <w:rFonts w:ascii="Times New Roman" w:eastAsia="Calibri" w:hAnsi="Times New Roman" w:cs="Times New Roman"/>
                <w:b/>
                <w:sz w:val="24"/>
                <w:szCs w:val="24"/>
              </w:rPr>
              <w:t>ПК-2</w:t>
            </w:r>
          </w:p>
          <w:p w:rsidR="007D5717" w:rsidRPr="00750EAD" w:rsidRDefault="007D5717" w:rsidP="00F155CD">
            <w:pPr>
              <w:widowControl w:val="0"/>
              <w:spacing w:after="0" w:line="240" w:lineRule="auto"/>
              <w:jc w:val="both"/>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Обеспечение работоспособности и организация подготовки к эксплуатации мобильных средств</w:t>
            </w:r>
          </w:p>
          <w:p w:rsidR="007D5717" w:rsidRPr="00750EAD" w:rsidRDefault="007D5717" w:rsidP="00F155CD">
            <w:pPr>
              <w:widowControl w:val="0"/>
              <w:spacing w:after="0" w:line="240" w:lineRule="auto"/>
              <w:jc w:val="both"/>
              <w:rPr>
                <w:rFonts w:ascii="Times New Roman" w:eastAsia="Calibri" w:hAnsi="Times New Roman" w:cs="Times New Roman"/>
                <w:snapToGrid w:val="0"/>
                <w:sz w:val="24"/>
                <w:szCs w:val="24"/>
              </w:rPr>
            </w:pPr>
            <w:r w:rsidRPr="00750EAD">
              <w:rPr>
                <w:rFonts w:ascii="Times New Roman" w:eastAsia="Calibri" w:hAnsi="Times New Roman" w:cs="Times New Roman"/>
                <w:snapToGrid w:val="0"/>
                <w:sz w:val="24"/>
                <w:szCs w:val="24"/>
              </w:rPr>
              <w:t>пожаротушения в соответствии с техническими характеристиками</w:t>
            </w:r>
          </w:p>
        </w:tc>
        <w:tc>
          <w:tcPr>
            <w:tcW w:w="1187" w:type="pct"/>
            <w:shd w:val="clear" w:color="auto" w:fill="auto"/>
          </w:tcPr>
          <w:p w:rsidR="007D5717" w:rsidRPr="00750EAD" w:rsidRDefault="007D5717" w:rsidP="00A66D44">
            <w:pPr>
              <w:widowControl w:val="0"/>
              <w:numPr>
                <w:ilvl w:val="0"/>
                <w:numId w:val="52"/>
              </w:numPr>
              <w:tabs>
                <w:tab w:val="left" w:pos="308"/>
              </w:tabs>
              <w:spacing w:after="0" w:line="240" w:lineRule="auto"/>
              <w:ind w:left="24" w:firstLine="0"/>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Контроль проведения регламентного и профилактического обслуживания пожарной техники в установленные сроки</w:t>
            </w:r>
          </w:p>
          <w:p w:rsidR="007D5717" w:rsidRPr="00750EAD" w:rsidRDefault="007D5717" w:rsidP="00A66D44">
            <w:pPr>
              <w:widowControl w:val="0"/>
              <w:numPr>
                <w:ilvl w:val="0"/>
                <w:numId w:val="52"/>
              </w:numPr>
              <w:tabs>
                <w:tab w:val="left" w:pos="308"/>
              </w:tabs>
              <w:spacing w:after="0" w:line="240" w:lineRule="auto"/>
              <w:ind w:left="24" w:firstLine="0"/>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Организация проведения ремонтных работ мобильных средств пожаротушения</w:t>
            </w:r>
          </w:p>
          <w:p w:rsidR="007D5717" w:rsidRPr="00750EAD" w:rsidRDefault="007D5717" w:rsidP="00A66D44">
            <w:pPr>
              <w:widowControl w:val="0"/>
              <w:numPr>
                <w:ilvl w:val="0"/>
                <w:numId w:val="52"/>
              </w:numPr>
              <w:tabs>
                <w:tab w:val="left" w:pos="308"/>
              </w:tabs>
              <w:spacing w:after="0" w:line="240" w:lineRule="auto"/>
              <w:ind w:left="24" w:firstLine="0"/>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Организация технического обслуживания техники</w:t>
            </w:r>
          </w:p>
          <w:p w:rsidR="007D5717" w:rsidRPr="00750EAD" w:rsidRDefault="007D5717" w:rsidP="00A66D44">
            <w:pPr>
              <w:widowControl w:val="0"/>
              <w:numPr>
                <w:ilvl w:val="0"/>
                <w:numId w:val="52"/>
              </w:numPr>
              <w:tabs>
                <w:tab w:val="left" w:pos="308"/>
              </w:tabs>
              <w:spacing w:after="0" w:line="240" w:lineRule="auto"/>
              <w:ind w:left="24" w:firstLine="0"/>
              <w:rPr>
                <w:rFonts w:ascii="Times New Roman" w:eastAsia="Calibri" w:hAnsi="Times New Roman" w:cs="Times New Roman"/>
                <w:sz w:val="24"/>
                <w:szCs w:val="24"/>
              </w:rPr>
            </w:pPr>
            <w:r w:rsidRPr="00750EAD">
              <w:rPr>
                <w:rFonts w:ascii="Times New Roman" w:eastAsia="Calibri" w:hAnsi="Times New Roman" w:cs="Times New Roman"/>
                <w:sz w:val="24"/>
                <w:szCs w:val="24"/>
              </w:rPr>
              <w:t>Ведение учетно-отчетной документации в рамках должностных обязанностей</w:t>
            </w:r>
          </w:p>
        </w:tc>
        <w:tc>
          <w:tcPr>
            <w:tcW w:w="1473" w:type="pct"/>
            <w:shd w:val="clear" w:color="auto" w:fill="auto"/>
          </w:tcPr>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Ведение формуляров мобильных средств пожаротушения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полноту и качество выполнения мероприятий дневного осмотра закрепленной пожарной и аварийно-спасательной техники, пожарного инструмента и аварийно-спасательного оборудования, средств радиационной и химической защиты, приборов химического и дозиметрического контроля личным составом караула с отметкой в журнале учета проведенных испытаний</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Подготовка документации и технического задания для закупочных процедур</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качество выполненных работ по техническому обслуживанию пожарных автомобилей с отметкой в журнале учета технического обслуживания пожарного автомобиля.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проведение ремонта и регламентного обслуживания мобильных средств пожаротушения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Разрабатывать и корректировать, в соответствии с должностными обязанностями, документы караульной службы, предварительного планирования боевых действий по тушению пожаров</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Обеспечивать соблюдение правил эксплуатации мобильных средств п</w:t>
            </w:r>
            <w:r w:rsidR="009F0674" w:rsidRPr="00750EAD">
              <w:rPr>
                <w:rFonts w:ascii="Times New Roman" w:eastAsia="Calibri" w:hAnsi="Times New Roman" w:cs="Times New Roman"/>
                <w:sz w:val="24"/>
                <w:szCs w:val="24"/>
              </w:rPr>
              <w:t>ожаротушения</w:t>
            </w:r>
          </w:p>
        </w:tc>
        <w:tc>
          <w:tcPr>
            <w:tcW w:w="1237" w:type="pct"/>
            <w:shd w:val="clear" w:color="auto" w:fill="auto"/>
          </w:tcPr>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Материальная часть и тактико-технические характеристики пожарной и аварийно-спасательной техники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Периодичность регламентного обслуживания техники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План проведения номерного технического обслуживания пожарных автомобилей, аварийно-спасательной техники и пожарно-технического вооружения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Требования производителя пожарной техники к ее техническому обслуживанию и эксплуатации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Устройство и принцип работы мобильных средств пожаротушения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Правила ведения документации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Правила эксплуатации мобильных средств пожаротушения.</w:t>
            </w:r>
          </w:p>
        </w:tc>
      </w:tr>
      <w:tr w:rsidR="007D5717" w:rsidRPr="00750EAD" w:rsidTr="007D5717">
        <w:trPr>
          <w:jc w:val="center"/>
        </w:trPr>
        <w:tc>
          <w:tcPr>
            <w:tcW w:w="1103" w:type="pct"/>
            <w:shd w:val="clear" w:color="auto" w:fill="auto"/>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ПК-3</w:t>
            </w:r>
          </w:p>
          <w:p w:rsidR="007D5717" w:rsidRPr="00750EAD" w:rsidRDefault="007D5717" w:rsidP="00F155CD">
            <w:pPr>
              <w:widowControl w:val="0"/>
              <w:spacing w:after="0" w:line="240" w:lineRule="auto"/>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Организация профессиональной подготовки личного состава дежурного караула</w:t>
            </w:r>
          </w:p>
        </w:tc>
        <w:tc>
          <w:tcPr>
            <w:tcW w:w="1187" w:type="pct"/>
            <w:shd w:val="clear" w:color="auto" w:fill="auto"/>
          </w:tcPr>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Проведение с личным составом дежурного караула теоретических и практических занятий по организации тушения пожара и ликвидации чрезвычайных ситуаций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Проведение с личным составом дежурного караула занятий по физической и пожарно-строевой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Организация подготовки газодымозащитников в составе дежурного караула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Проведение занятий с личным составом отделения по освоению практических навыков выполнения приемов при работе с пожарно-техническим и аварийно-спасательным оборудованием</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Проведение пожарно-практических занятий с выездом на объект района (подрайона) в роли руководителя тушения пожара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Разбор с личным составом происшедших пожаров и чрезвычайных ситуаций в районе выезда караула (смены)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Отработка навыков оказания первой помощи.</w:t>
            </w:r>
          </w:p>
          <w:p w:rsidR="007D5717" w:rsidRPr="00750EAD" w:rsidRDefault="007D5717" w:rsidP="00F155CD">
            <w:pPr>
              <w:widowControl w:val="0"/>
              <w:tabs>
                <w:tab w:val="left" w:pos="166"/>
              </w:tabs>
              <w:spacing w:after="0" w:line="240" w:lineRule="auto"/>
              <w:ind w:left="24" w:hanging="24"/>
              <w:jc w:val="both"/>
              <w:rPr>
                <w:rFonts w:ascii="Times New Roman" w:eastAsia="Calibri" w:hAnsi="Times New Roman" w:cs="Times New Roman"/>
                <w:sz w:val="24"/>
                <w:szCs w:val="24"/>
              </w:rPr>
            </w:pPr>
          </w:p>
        </w:tc>
        <w:tc>
          <w:tcPr>
            <w:tcW w:w="1473" w:type="pct"/>
            <w:shd w:val="clear" w:color="auto" w:fill="auto"/>
          </w:tcPr>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Проводить тренировки в СИЗОД на свежем воздухе и в зоне с непригодной для дыхания средой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отработку боевых действий по тушению пожаров и ликвидации чрезвычайной ситуации в составе караула.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выполнение боевого развертывания сил и средств опорных пунктов тушения пожаров и проведения аварийно-спасательных работ</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Устанавливать границы территории, на которой осуществляются боевые действия по тушению пожара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Прогнозировать параметры развития и тушения пожара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Выполнять постановку боевых задач</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выполнение поставленных задач</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Определять основную цель, содержание, время и разрабатывать план проведения разбора с личным составом происшедших пожаров и чрезвычайных ситуаций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Проводить анализ противопожарного состояния объекта, боевых действий подразделений пожарной охраны, выявлять положительные стороны и недостатки в профилактической работе и руководстве тушением пожара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Подготавливать наглядные пособия, характеризующие процесс развития и тушения пожаров</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Демонстрировать и контролировать выполнение приемов оказания первой помощи в соответствии с универсальной схемой оказания первой помощи до оказания медицинской помощи на месте происшествия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проведение аварийно-спасательных работ</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Составлять расписание занятий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выполнение личным составом караула нормативов по пожарно-строевой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и проводить с личным составом караула занятия по физической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Обучать личный состав караула приемам и способам действий с пожарной и аварийно-спасательной техникой, вооружением и оборудованием</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Вырабатывать у личного состава караула навыки слаженной работы и умелого применения пожарной, аварийно-спасательной техники, вооружения и оборудования при проведении боевых действий по тушению пожаров и ликвидации чрезвычайных ситуаций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отработку и выполнение (сдачу) нормативов с использованием и без использования СИЗОД и специальной защитной одежды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Разрабатывать методический план-конспект проведения занятий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Рассчитывать запас воздуха (кислорода) и время пребывания звена газодымозащитной службы в СИЗОД в непригодной для дыхания среде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и проводить в группе занятия по тактике и технике тушения пожаров, применению средств пожаротушения, СИЗ</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Формировать у личного состава навыки работы с пожарной техникой и пожарным оборудованием в СИЗОД</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Вести учетную документацию по проведению занятий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уровень адаптации личного состава к физическим нагрузкам в условиях теплового воздействия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Обеспечивать выполнение требований охраны труда личным составом дежурного караула</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содержание СИЗОД, закрепленных за личным составом караула, в исправном состоянии</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Готовить к использованию СИЗОД</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Проводить техническое обслуживание закрепленного СИЗОД</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Надевать СИЗ и снаряжение пожарного в нормативное время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Сроки и периоды проведения тренировочного процесса.</w:t>
            </w:r>
          </w:p>
          <w:p w:rsidR="007D5717" w:rsidRPr="00750EAD" w:rsidRDefault="007D5717" w:rsidP="00F155CD">
            <w:pPr>
              <w:widowControl w:val="0"/>
              <w:tabs>
                <w:tab w:val="left" w:pos="166"/>
              </w:tabs>
              <w:spacing w:after="0" w:line="240" w:lineRule="auto"/>
              <w:ind w:left="24" w:hanging="24"/>
              <w:jc w:val="both"/>
              <w:rPr>
                <w:rFonts w:ascii="Times New Roman" w:eastAsia="Calibri" w:hAnsi="Times New Roman" w:cs="Times New Roman"/>
                <w:sz w:val="24"/>
                <w:szCs w:val="24"/>
              </w:rPr>
            </w:pPr>
          </w:p>
        </w:tc>
        <w:tc>
          <w:tcPr>
            <w:tcW w:w="1237" w:type="pct"/>
            <w:shd w:val="clear" w:color="auto" w:fill="auto"/>
          </w:tcPr>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Материальная часть закрепленных СИЗОД, приборов контроля, средств связи, специального оборудования и средств безопасности, правила их эксплуатации и приемы технического обслуживания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Нормативы, отрабатываемые газодымозащитниками без использования СИЗОД</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Нормативы, отрабатываемые газодымозащитниками с использованием СИЗОД</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Правила пользования, устройство и способы применения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Горючие свойства материалов, побочные факторы горения взрывчатых и радиоактивных веществ</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Характеристики и правила использования пожарной и аварийно- спасательной техники, пожарно-технического и аварийно-спасательного оборудования, средств связи</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Оперативно-тактические особенности объектов на обслуживаемой подразделением территории</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Методика разбора пожаров с личным составом пожарной охраны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Универсальная схема оказания первой помощи до оказания медицинской помощи на месте происшествия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Правила устройства и безопасной эксплуатации сосудов, работающих под давлением</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Порядок расчета запаса воздуха (кислорода) и время пребывания звена газодымозащитной службы в СИЗОД в непригодной для дыхания среде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Требования охраны труда при проведении занятий по профессиональной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Устройство, размещение с пожарно-техническим вооружением и оборудованием на пожарных автомобилях и правила работы с ним</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Тактико-технические характеристики пожарно-технического вооружения и аварийно-спасательного оборудования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Правила и методы проведения работ по вскрытию и разборке конструкций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Порядок подготовки личного состава пожарной охраны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Методика проведения занятий по физической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Нормативная документация, регламентирующая деятельность газодымозащитной службы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Порядок проведения занятий по пожарно-строевой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Основы методики проведения теоретических и практических занятий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Нормативные правовые акты, регулирующие деятельность пожарной охраны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Нормативы по физической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Основные параметры пожарной опасности веществ и материалов</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Нормативы по пожарно-строевой подготовке</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Нормативы радиационной, химической и биологической защиты</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Виды противопожарного водоснабжения</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Основные способы спасения людей и эвакуации материальных ценностей</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Особенности тушения пожаров и ликвидации последствий стихийных бедствий и аварий при неблагоприятных условиях</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Основы тактики тушения пожаров в зданиях и сооружениях, на транспорте и в сельских населенных пунктах</w:t>
            </w:r>
          </w:p>
          <w:p w:rsidR="007D5717" w:rsidRPr="00750EAD" w:rsidRDefault="007D5717" w:rsidP="00A66D44">
            <w:pPr>
              <w:widowControl w:val="0"/>
              <w:numPr>
                <w:ilvl w:val="0"/>
                <w:numId w:val="52"/>
              </w:numPr>
              <w:tabs>
                <w:tab w:val="left" w:pos="166"/>
              </w:tabs>
              <w:spacing w:after="0" w:line="240" w:lineRule="auto"/>
              <w:ind w:left="24" w:hanging="24"/>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Отрицательные факторы и нежелательные явления, возникающие во время пожара при наличии взр</w:t>
            </w:r>
            <w:r w:rsidR="009F0674" w:rsidRPr="00750EAD">
              <w:rPr>
                <w:rFonts w:ascii="Times New Roman" w:eastAsia="Calibri" w:hAnsi="Times New Roman" w:cs="Times New Roman"/>
                <w:sz w:val="24"/>
                <w:szCs w:val="24"/>
              </w:rPr>
              <w:t>ывчатых и радиоактивных веществ</w:t>
            </w:r>
          </w:p>
        </w:tc>
      </w:tr>
      <w:tr w:rsidR="007D5717" w:rsidRPr="00750EAD" w:rsidTr="007D5717">
        <w:trPr>
          <w:jc w:val="center"/>
        </w:trPr>
        <w:tc>
          <w:tcPr>
            <w:tcW w:w="1103" w:type="pct"/>
            <w:shd w:val="clear" w:color="auto" w:fill="auto"/>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ПК-4</w:t>
            </w:r>
          </w:p>
          <w:p w:rsidR="007D5717" w:rsidRPr="00750EAD" w:rsidRDefault="007D5717" w:rsidP="00F155CD">
            <w:pPr>
              <w:widowControl w:val="0"/>
              <w:spacing w:after="0" w:line="240" w:lineRule="auto"/>
              <w:jc w:val="both"/>
              <w:rPr>
                <w:rFonts w:ascii="Times New Roman" w:eastAsia="Calibri" w:hAnsi="Times New Roman" w:cs="Times New Roman"/>
                <w:sz w:val="24"/>
                <w:szCs w:val="24"/>
              </w:rPr>
            </w:pPr>
            <w:r w:rsidRPr="00750EAD">
              <w:rPr>
                <w:rFonts w:ascii="Times New Roman" w:eastAsia="Calibri" w:hAnsi="Times New Roman" w:cs="Times New Roman"/>
                <w:color w:val="000000"/>
                <w:sz w:val="24"/>
                <w:szCs w:val="24"/>
                <w:lang w:bidi="ru-RU"/>
              </w:rPr>
              <w:t>Организация действий дежурного караула по выезду и следованию к месту вызова</w:t>
            </w:r>
          </w:p>
        </w:tc>
        <w:tc>
          <w:tcPr>
            <w:tcW w:w="1187" w:type="pct"/>
            <w:shd w:val="clear" w:color="auto" w:fill="auto"/>
          </w:tcPr>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Обеспечение готовности дежурного караула к действиям по тушению пожаров</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Организация, контроль и выполнение работ по следованию дежурного караула к месту вызова</w:t>
            </w:r>
          </w:p>
        </w:tc>
        <w:tc>
          <w:tcPr>
            <w:tcW w:w="1473" w:type="pct"/>
            <w:shd w:val="clear" w:color="auto" w:fill="auto"/>
          </w:tcPr>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содержание боевой одежды, СИЗОД личного состава дежурного караула в исправном состоянии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выполнение личным составом дежурного караула норматива «сбор и выезд по тревоге»</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выполнение личным составом дежурного караула требований области охраны труда при сборе, посадке в автомобиль и выезде к месту вызова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Обеспечивать соблюдение дисциплины личным составом дежурного караула при сборе, посадке в автомобиль и выезде к месту вызова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Обеспечивать эффективное размещение личного состава дежурного караула на технике в соответствии с табелем боевого расчета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поддержание техники и вооружения в готовности к проведению боевых действий по тушению пожара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выполнение личным составом дежурного караула правил ношения установленной формы одежды</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Выезжать во главе дежурного караула для проведения боевых действий по тушению пожаров</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выбор оптимального пути следования к месту пожара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действия личного состава караула при следовании к месту пожара с учетом обеспечения безопасности движения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Поддерживать связь со старшим должностным лицом гарнизона, докладывать ему об изменении обстановки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Определять степень опасности в зоне тушения пожара и информировать о ней командира отделения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Отдавать командиру отделения распоряжения и требовать их исполнения</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Вести радиосвязь с диспетчером пожарной части по сбору оперативной информации об объекте пожара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Информировать командира отделения об особенностях объекта пожара, указанных в документах предварительного планирования боевых действий на пожаре</w:t>
            </w:r>
          </w:p>
        </w:tc>
        <w:tc>
          <w:tcPr>
            <w:tcW w:w="1237" w:type="pct"/>
            <w:shd w:val="clear" w:color="auto" w:fill="auto"/>
          </w:tcPr>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Порядок организации тушения пожаров и проведения аварийно- спасательных работ</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Нормативные правовые акты, регулирующие деятельность пожарной охраны</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Документы предварительного планирования боевых действий на пожаре</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Основы трудового законодательства Российской Федерации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Требования охраны труда в подразделениях федеральной противопожарной службы Государственной противопожарной службы</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Район выезда дежурного караула, расположение взрывопожароопасных объектов, их пожарная опасность</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Требования пожарной безопасности</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Состояние противопожарного водоснабжения в пределах района выезда караула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Тактико-технические характеристики техники и вооружения караула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Состояние проезда пожарной техники к месту пожара в пределах района выезда караула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Информация о расположении ведомственных пожарных частей в районе выезда караула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Информация о наличии добровольных пожарных дружин (команд) на объектах в пределах района выезда караула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Информация о количестве людей (больных), в том числе в ночное время, на объектах с ночным пребыванием людей в пределах района выезда караула</w:t>
            </w:r>
          </w:p>
          <w:p w:rsidR="007D5717" w:rsidRPr="00750EAD" w:rsidRDefault="007D5717" w:rsidP="00A66D44">
            <w:pPr>
              <w:widowControl w:val="0"/>
              <w:numPr>
                <w:ilvl w:val="0"/>
                <w:numId w:val="52"/>
              </w:numPr>
              <w:tabs>
                <w:tab w:val="left" w:pos="308"/>
              </w:tabs>
              <w:spacing w:after="0" w:line="240" w:lineRule="auto"/>
              <w:ind w:left="24"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Правила ведения радиосвязи, порядок радиотелефонного обмена.</w:t>
            </w:r>
          </w:p>
        </w:tc>
      </w:tr>
      <w:tr w:rsidR="007D5717" w:rsidRPr="00750EAD" w:rsidTr="007D5717">
        <w:trPr>
          <w:jc w:val="center"/>
        </w:trPr>
        <w:tc>
          <w:tcPr>
            <w:tcW w:w="1103" w:type="pct"/>
            <w:shd w:val="clear" w:color="auto" w:fill="auto"/>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ПК-5</w:t>
            </w:r>
          </w:p>
          <w:p w:rsidR="007D5717" w:rsidRPr="00750EAD" w:rsidRDefault="007D5717" w:rsidP="00F155CD">
            <w:pPr>
              <w:widowControl w:val="0"/>
              <w:spacing w:after="0" w:line="240" w:lineRule="auto"/>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Организация действий по тушению пожара в</w:t>
            </w:r>
          </w:p>
          <w:p w:rsidR="007D5717" w:rsidRPr="00750EAD" w:rsidRDefault="007D5717" w:rsidP="00F155CD">
            <w:pPr>
              <w:widowControl w:val="0"/>
              <w:spacing w:after="0" w:line="240" w:lineRule="auto"/>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составе караула пожарной части</w:t>
            </w:r>
          </w:p>
        </w:tc>
        <w:tc>
          <w:tcPr>
            <w:tcW w:w="1187" w:type="pct"/>
            <w:shd w:val="clear" w:color="auto" w:fill="auto"/>
          </w:tcPr>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Принятие решений о применении сил и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Сбор информации об оперативной обстановке на месте тушения (разведка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Спасение людей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Боевое развертывание сил и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Ликвидация горения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Проведение аварийно-спасательных и других специальных работ, связанных с тушением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Сбор и следование в место постоянной дислокации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Восстановление боеготовности подразделения пожарной охраны.</w:t>
            </w:r>
          </w:p>
          <w:p w:rsidR="007D5717" w:rsidRPr="00750EAD" w:rsidRDefault="007D5717" w:rsidP="00F155CD">
            <w:pPr>
              <w:widowControl w:val="0"/>
              <w:tabs>
                <w:tab w:val="left" w:pos="166"/>
              </w:tabs>
              <w:spacing w:after="0" w:line="240" w:lineRule="auto"/>
              <w:jc w:val="both"/>
              <w:rPr>
                <w:rFonts w:ascii="Times New Roman" w:eastAsia="Calibri" w:hAnsi="Times New Roman" w:cs="Times New Roman"/>
                <w:sz w:val="24"/>
                <w:szCs w:val="24"/>
              </w:rPr>
            </w:pPr>
          </w:p>
        </w:tc>
        <w:tc>
          <w:tcPr>
            <w:tcW w:w="1473" w:type="pct"/>
            <w:shd w:val="clear" w:color="auto" w:fill="auto"/>
          </w:tcPr>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сбор данных, необходимых для выбора решающего направления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Оперативно производить оценку обстановки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Определять наличие и характер угрозы людям, их местонахождение</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действия по подготовке к боевому развертыванию</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Выбирать решающее направление действий по тушению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Ставить задачи подчиненному личному составу</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проверку наличия личного состава подразделения пожарной охраны, принимавшего участие в проведении боевых действий по тушению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заправку пожарной техники горюче-смазочными материалами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Определять количество и состав групп разведки пожара и порядок их действий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Использовать средства связи и оповещения, приборы и технические средства для сбора и обработки оперативной информации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проведение предварительного боевого развертывания сил и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Своевременно реагировать на изменение оперативной обстановки на месте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Обеспечивать выполнение подчиненным личным составом команд и сигналов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сбор и проверку комплектности закрепленного за подразделением пожарной охраны пожарного оборудования, СИЗ пожарных и средств самоспасания пожарных, пожарного инструмента, средств спасения людей, средств связи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заправку пожарной техники огнетушащими веществами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Определять основное направление действий и лично возглавлять разведку на этом направлении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Определять пути, способы и средства спасения (защиты) людей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проведение полного боевого развертывания сил и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Устанавливать границы территории, на которой проводятся боевые действия по тушению пожаров, порядок и особенности осуществления указанных действий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действия личного состава по вскрытию и разборке конструкций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размещение и крепление пожарного оборудования, СИЗ пожарных и средств самоспасания пожарных, пожарного инструмента, средств спасения людей на пожарных автомобилях</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Проводить визуальный осмотр состояния подчиненного личного состава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Определять применяемые средства и порядок связи, пожарный инструмент, оборудование и снаряжение, необходимые для проведения разведки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Принимать меры по предотвращению паники, в том числе с использованием системы внутреннего оповещения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меры по ограничению доступа посторонних лиц к месту пожара, движения транспорта на прилегающей к нему территории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Принимать решения по организации проведения боевых действий по тушению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Указывать подчиненному личному составу водоисточник, направление и способы прокладки рукавных линий, место установки разветвления, количество и виды стволов, боевые позиции ствольщиков, места установки пожарных лестниц</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и контролировать подъем на высоту (спуск) подчиненного личного состава.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Обеспечивать закрытие крышками колодцев пожарных гидрантов, открытых при проведении боевых действий по тушению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замену неисправного пожарного оборудования, СИЗ пожарных и средств самоспасания пожарных, пожарного инструмента, средств спасения людей, средств связи, обмундирования (боевой одежды, форменной одежды)</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эффективный порядок передачи разведывательной информации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и контролировать проведение оценки состояния пострадавшего по основным наблюдаемым симптомам или путем опроса пострадавшего</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Определять применяемое для тушения пожара огнетушащее вещество</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Принимать решение о спасении людей и имущества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связь в зоне пожара с участниками тушения пожара и привлеченными к тушению пожара и проведению аварийно-спасательных работ силами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Докладывать руководителю тушения пожара и диспетчеру </w:t>
            </w:r>
            <w:r w:rsidR="00A16351" w:rsidRPr="00750EAD">
              <w:rPr>
                <w:rFonts w:ascii="Times New Roman" w:eastAsia="Calibri" w:hAnsi="Times New Roman" w:cs="Times New Roman"/>
                <w:sz w:val="24"/>
                <w:szCs w:val="24"/>
              </w:rPr>
              <w:t xml:space="preserve">пожарно-спасательного </w:t>
            </w:r>
            <w:r w:rsidRPr="00750EAD">
              <w:rPr>
                <w:rFonts w:ascii="Times New Roman" w:eastAsia="Calibri" w:hAnsi="Times New Roman" w:cs="Times New Roman"/>
                <w:sz w:val="24"/>
                <w:szCs w:val="24"/>
              </w:rPr>
              <w:t>гарнизона (подразделения пожарной охраны) о завершении сбора и готовности к следованию в место постоянной дислокации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замену на сухие промокших пожарных рукавов и их сушку</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Руководить действиями по оказанию первой помощи пострадавшему в соответствии с универсальной схемой оказания первой помощи до оказания медицинской помощи на месте происшествия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своевременное сосредоточение и ввод в действие требуемого количества сил и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Проводить постановку задач участникам боевых действий по тушению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освещение места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техническое обслуживание пожарной техники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Проводить оценку обстановки на месте пожара по внешним признакам</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Руководить проведением эвакуации пострадавшего из угрожаемой зоны в соответствии с характером травмы и состоянием пострадавшего</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быстрый выход ствольщиков на боевые позиции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Привлекать к тушению пожара дополнительные силы и средства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Обеспечивать восстановление работоспособности технических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заправку (замену) воздушных (кислородных) баллонов СИЗОД</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Проводить опрос осведомленных лиц</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бесперебойную доставку и подачу огнетушащих веществ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Проводить расстановку прибывающих сил и средств на месте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Обеспечивать выполнение защитных мероприятий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зарядку аккумуляторных батарей средств связи и освещения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Оценивать информацию, полученную от руководителя и должностных лиц организаций, осуществляющих встречу подразделений пожарной охраны, а также присутствующих на пожаре лиц</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работу подчиненного личного состава на специальной пожарной (аварийно-спасательной) технике, с пожарным инструментом и оборудованием, а также с аварийно-спасательным оборудованием</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укладку боевой одежды и снаряжения.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Контролировать соблюдение подчиненным личным составом требований охраны труда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Организовывать мойку пожарной техники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Информировать диспетчера </w:t>
            </w:r>
            <w:r w:rsidR="00A16351" w:rsidRPr="00750EAD">
              <w:rPr>
                <w:rFonts w:ascii="Times New Roman" w:eastAsia="Calibri" w:hAnsi="Times New Roman" w:cs="Times New Roman"/>
                <w:sz w:val="24"/>
                <w:szCs w:val="24"/>
              </w:rPr>
              <w:t xml:space="preserve">пожарно-спасательног </w:t>
            </w:r>
            <w:r w:rsidRPr="00750EAD">
              <w:rPr>
                <w:rFonts w:ascii="Times New Roman" w:eastAsia="Calibri" w:hAnsi="Times New Roman" w:cs="Times New Roman"/>
                <w:sz w:val="24"/>
                <w:szCs w:val="24"/>
              </w:rPr>
              <w:t>гарнизона о готовности подразделения пожарной охраны к проведению боевых действий по тушению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Устанавливать объект пожара, место и размер пожара (площадь, объем), пути распространения огня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Определять возможные пути и направления ввода сил и средств подразделений пожарной охраны для проведения боевых действий по тушению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Оценивать вероятность взрыва, радиоактивного заражения, отравления, обрушения, наличия легковоспламеняющихся веществ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Определять необходимость эвакуации имущества и материальных ценностей, а также возможность их защиты</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Определять местонахождение ближайших водоисточников и возможные способы их использования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Определять наличие электроустановок под напряжением, способы и целесообразность их отключения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Определять достаточность сил и средств подразделений пожарной охраны, привлекаемых к тушению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Рассчитывать запас воздуха (кислорода) и время пребывания звена газодымозащитной службы в СИЗОД в непригодной для дыхания среде</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Выставлять пост безопасности при использовании звеньев газодымозащитной службы</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Принимать меры по обеспечению безопасного ведения разведки пожара участниками боевых действий по</w:t>
            </w:r>
            <w:r w:rsidR="009F0674" w:rsidRPr="00750EAD">
              <w:rPr>
                <w:rFonts w:ascii="Times New Roman" w:eastAsia="Calibri" w:hAnsi="Times New Roman" w:cs="Times New Roman"/>
                <w:sz w:val="24"/>
                <w:szCs w:val="24"/>
              </w:rPr>
              <w:t xml:space="preserve"> тушению пожаров</w:t>
            </w:r>
          </w:p>
        </w:tc>
        <w:tc>
          <w:tcPr>
            <w:tcW w:w="1237" w:type="pct"/>
            <w:shd w:val="clear" w:color="auto" w:fill="auto"/>
          </w:tcPr>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Порядок организации тушения пожаров и проведения аварийно- спасательных работ</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Укомплектованность подразделения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Правила, нормативные требования, инструкции по техническому обслуживанию и эксплуатации средств мобильных средств пожаротушения, пожарных спасательных устройств и снаряжения, СИЗ, огнетушащих веществ и специальных агрегатов, приспособлений и средств оказания первой помощи пострадавшим</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Способы проведения разведки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Универсальная схема оказания первой помощи до оказания медицинской помощи на месте происществия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Порядок и правила проведения всех этапов боевого развертывания сил и средств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Технология проведения аварийно-спасательных работ</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Порядок привлечения сил и средств подразделений пожарной охраны, пожарно-спасательных гарнизонов для тушения пожаров и проведения аварийно-спасательных работ</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Комплектность закрепленного пожарного оборудования, СИЗ пожарных и средств самоспасания пожарных, пожарного инструмента, средств спасения людей, средств связи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Материальная часть закрепленных СИЗОД, приборов контроля, средств связи, специального оборудования и средств безопасности, правила их эксплуатации и приемы технического обслуживания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Технические характеристики средств тушения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Тактико-технические характеристики пожарно-технического вооружения и аварийно-спасательного оборудования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Перечень состояний, при которых оказывается первая помощь</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Требования охраны труда в подразделениях федеральной противопожарной службы Государственной противопожарной службы</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Тактические возможности подразделения</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Размещение и крепление на пожарных автомобилях пожарного оборудования, СИЗ пожарных и средств самоспасания пожарных, пожарного инструмента, средств спасения людей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Требования производителя пожарной техники к ее техническому обслуживанию и эксплуатации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Правила пользования, устройство и способы применения первичных средств пожаротушения, мобильных средств пожаротушения, пожарного оборудования и инструмента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Психологические особенности общения и поведения с пострадавшими людьми и людьми, пребывающими в экстремальной или критической ситуациях</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Тактико-технические характеристики используемой пожарной техники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Правила ведения радиосвязи, порядок радиотелефонного обмена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Правила устройства и безопасной эксплуатации сосудов, работающих под давлением</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Устройство, правила эксплуатации изолирующих противогазов и порядок работы в них</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Порядок и способы проведения мероприятий по эвакуации пострадавших с учетом характера травм и состояний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Пути и способы прокладки рукавных линий и схемы подачи воды в перекачку</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Документы предварительного планирования боевых действий на пожаре</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Порядок и способы проведения обследования помещений, зданий, сооружений, транспортных средств, технологических установок, участков местности</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Правила и методы проведения работ по вскрытию и разборке конструкций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Правила проведения работ при тушении пожаров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Ответственность руководителя тушения пожара при оказании первой помощи пострадавшим</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Правила проведения аварийно-спасательных работ при тушении пожаров с использованием СИЗ органов дыхания и зрения в непригодной для дыхания среде</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Порядок организации связи в зоне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Методы проведения работ по вскрытию и разборке конструкций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Основные способы спасения людей и эвакуации материальных ценностей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Основы тактики тушения пожаров в зданиях и сооружениях, на транспорте и в сельских населенных пунктах</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Способы тушения пожаров в электроустановках</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Основные параметры пожарной опасности веществ и материалов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Первичные признаки пожара</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Опасные факторы пожара и последствия их воздействия на людей</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Отрицательные факторы и нежелательные явления, возникающие во время пожара при наличии взрывчатых и радиоактивных веществ</w:t>
            </w:r>
          </w:p>
          <w:p w:rsidR="007D5717" w:rsidRPr="00750EAD" w:rsidRDefault="007D5717" w:rsidP="00A66D44">
            <w:pPr>
              <w:widowControl w:val="0"/>
              <w:numPr>
                <w:ilvl w:val="0"/>
                <w:numId w:val="52"/>
              </w:numPr>
              <w:tabs>
                <w:tab w:val="left" w:pos="166"/>
              </w:tabs>
              <w:spacing w:after="0" w:line="240" w:lineRule="auto"/>
              <w:ind w:left="0" w:firstLine="0"/>
              <w:jc w:val="both"/>
              <w:rPr>
                <w:rFonts w:ascii="Times New Roman" w:eastAsia="Calibri" w:hAnsi="Times New Roman" w:cs="Times New Roman"/>
                <w:sz w:val="24"/>
                <w:szCs w:val="24"/>
              </w:rPr>
            </w:pPr>
            <w:r w:rsidRPr="00750EAD">
              <w:rPr>
                <w:rFonts w:ascii="Times New Roman" w:eastAsia="Calibri" w:hAnsi="Times New Roman" w:cs="Times New Roman"/>
                <w:sz w:val="24"/>
                <w:szCs w:val="24"/>
              </w:rPr>
              <w:t>Порядок расчета запаса воздуха (кислорода) и время пребывания звена газодымозащитной службы в СИЗОД в непригодной для дыхания среде.</w:t>
            </w:r>
          </w:p>
        </w:tc>
      </w:tr>
    </w:tbl>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tabs>
          <w:tab w:val="left" w:pos="993"/>
        </w:tabs>
        <w:spacing w:after="0" w:line="240" w:lineRule="auto"/>
        <w:ind w:firstLine="709"/>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3. СОДЕРЖАНИЕ ПРОГРАММЫ</w:t>
      </w:r>
    </w:p>
    <w:p w:rsidR="007D5717" w:rsidRPr="00750EAD" w:rsidRDefault="007D5717" w:rsidP="00F155CD">
      <w:pPr>
        <w:widowControl w:val="0"/>
        <w:tabs>
          <w:tab w:val="left" w:pos="993"/>
        </w:tabs>
        <w:spacing w:after="0" w:line="240" w:lineRule="auto"/>
        <w:ind w:firstLine="709"/>
        <w:jc w:val="center"/>
        <w:rPr>
          <w:rFonts w:ascii="Times New Roman" w:eastAsia="Calibri" w:hAnsi="Times New Roman" w:cs="Times New Roman"/>
          <w:b/>
          <w:sz w:val="28"/>
          <w:szCs w:val="28"/>
        </w:rPr>
      </w:pPr>
    </w:p>
    <w:p w:rsidR="007D5717" w:rsidRPr="00750EAD" w:rsidRDefault="007D5717" w:rsidP="00F155CD">
      <w:pPr>
        <w:widowControl w:val="0"/>
        <w:tabs>
          <w:tab w:val="left" w:pos="993"/>
        </w:tabs>
        <w:spacing w:after="0" w:line="240" w:lineRule="auto"/>
        <w:ind w:firstLine="709"/>
        <w:jc w:val="center"/>
        <w:rPr>
          <w:rFonts w:ascii="Times New Roman" w:hAnsi="Times New Roman" w:cs="Times New Roman"/>
          <w:b/>
          <w:bCs/>
          <w:sz w:val="28"/>
          <w:szCs w:val="28"/>
        </w:rPr>
      </w:pPr>
      <w:r w:rsidRPr="00750EAD">
        <w:rPr>
          <w:rFonts w:ascii="Times New Roman" w:hAnsi="Times New Roman" w:cs="Times New Roman"/>
          <w:b/>
          <w:bCs/>
          <w:sz w:val="28"/>
          <w:szCs w:val="28"/>
        </w:rPr>
        <w:t>3.1. Учебный план</w:t>
      </w:r>
    </w:p>
    <w:tbl>
      <w:tblPr>
        <w:tblW w:w="98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2209"/>
        <w:gridCol w:w="709"/>
        <w:gridCol w:w="1667"/>
        <w:gridCol w:w="1640"/>
        <w:gridCol w:w="1276"/>
        <w:gridCol w:w="780"/>
        <w:gridCol w:w="993"/>
      </w:tblGrid>
      <w:tr w:rsidR="007D5717" w:rsidRPr="00750EAD" w:rsidTr="007D5717">
        <w:trPr>
          <w:trHeight w:val="20"/>
          <w:jc w:val="center"/>
        </w:trPr>
        <w:tc>
          <w:tcPr>
            <w:tcW w:w="540" w:type="dxa"/>
            <w:vMerge w:val="restart"/>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w:t>
            </w:r>
          </w:p>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п/п</w:t>
            </w:r>
          </w:p>
        </w:tc>
        <w:tc>
          <w:tcPr>
            <w:tcW w:w="2209" w:type="dxa"/>
            <w:vMerge w:val="restar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w:t>
            </w:r>
          </w:p>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Дисциплин (разделов)</w:t>
            </w:r>
          </w:p>
        </w:tc>
        <w:tc>
          <w:tcPr>
            <w:tcW w:w="709" w:type="dxa"/>
            <w:vMerge w:val="restart"/>
            <w:textDirection w:val="btLr"/>
            <w:vAlign w:val="center"/>
          </w:tcPr>
          <w:p w:rsidR="007D5717" w:rsidRPr="00750EAD" w:rsidRDefault="007D5717" w:rsidP="00FA6E0C">
            <w:pPr>
              <w:widowControl w:val="0"/>
              <w:spacing w:after="0" w:line="240" w:lineRule="auto"/>
              <w:ind w:left="113" w:right="113"/>
              <w:rPr>
                <w:rFonts w:ascii="Times New Roman" w:hAnsi="Times New Roman" w:cs="Times New Roman"/>
                <w:sz w:val="24"/>
                <w:szCs w:val="24"/>
              </w:rPr>
            </w:pPr>
            <w:r w:rsidRPr="00750EAD">
              <w:rPr>
                <w:rFonts w:ascii="Times New Roman" w:hAnsi="Times New Roman" w:cs="Times New Roman"/>
                <w:sz w:val="24"/>
                <w:szCs w:val="24"/>
              </w:rPr>
              <w:t xml:space="preserve">ВСЕГО </w:t>
            </w:r>
          </w:p>
        </w:tc>
        <w:tc>
          <w:tcPr>
            <w:tcW w:w="4583" w:type="dxa"/>
            <w:gridSpan w:val="3"/>
            <w:tcBorders>
              <w:bottom w:val="nil"/>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Количество часов по видам занятий</w:t>
            </w:r>
          </w:p>
        </w:tc>
        <w:tc>
          <w:tcPr>
            <w:tcW w:w="1773" w:type="dxa"/>
            <w:gridSpan w:val="2"/>
            <w:tcBorders>
              <w:lef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Форма промежуточной и итоговой аттестации</w:t>
            </w:r>
          </w:p>
        </w:tc>
      </w:tr>
      <w:tr w:rsidR="007D5717" w:rsidRPr="00750EAD" w:rsidTr="007D5717">
        <w:trPr>
          <w:trHeight w:val="776"/>
          <w:jc w:val="center"/>
        </w:trPr>
        <w:tc>
          <w:tcPr>
            <w:tcW w:w="540" w:type="dxa"/>
            <w:vMerge/>
            <w:vAlign w:val="center"/>
          </w:tcPr>
          <w:p w:rsidR="007D5717" w:rsidRPr="00750EAD" w:rsidRDefault="007D5717" w:rsidP="00F155CD">
            <w:pPr>
              <w:widowControl w:val="0"/>
              <w:spacing w:after="0" w:line="240" w:lineRule="auto"/>
              <w:rPr>
                <w:rFonts w:ascii="Times New Roman" w:hAnsi="Times New Roman" w:cs="Times New Roman"/>
                <w:sz w:val="24"/>
                <w:szCs w:val="24"/>
              </w:rPr>
            </w:pPr>
          </w:p>
        </w:tc>
        <w:tc>
          <w:tcPr>
            <w:tcW w:w="2209" w:type="dxa"/>
            <w:vMerge/>
            <w:vAlign w:val="center"/>
          </w:tcPr>
          <w:p w:rsidR="007D5717" w:rsidRPr="00750EAD" w:rsidRDefault="007D5717" w:rsidP="00F155CD">
            <w:pPr>
              <w:widowControl w:val="0"/>
              <w:spacing w:after="0" w:line="240" w:lineRule="auto"/>
              <w:rPr>
                <w:rFonts w:ascii="Times New Roman" w:hAnsi="Times New Roman" w:cs="Times New Roman"/>
                <w:sz w:val="24"/>
                <w:szCs w:val="24"/>
              </w:rPr>
            </w:pPr>
          </w:p>
        </w:tc>
        <w:tc>
          <w:tcPr>
            <w:tcW w:w="709" w:type="dxa"/>
            <w:vMerge/>
            <w:vAlign w:val="center"/>
          </w:tcPr>
          <w:p w:rsidR="007D5717" w:rsidRPr="00750EAD" w:rsidRDefault="007D5717" w:rsidP="00F155CD">
            <w:pPr>
              <w:widowControl w:val="0"/>
              <w:spacing w:after="0" w:line="240" w:lineRule="auto"/>
              <w:rPr>
                <w:rFonts w:ascii="Times New Roman" w:hAnsi="Times New Roman" w:cs="Times New Roman"/>
                <w:sz w:val="24"/>
                <w:szCs w:val="24"/>
              </w:rPr>
            </w:pPr>
          </w:p>
        </w:tc>
        <w:tc>
          <w:tcPr>
            <w:tcW w:w="1667" w:type="dxa"/>
            <w:tcBorders>
              <w:bottom w:val="nil"/>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теоретические занятия</w:t>
            </w:r>
          </w:p>
        </w:tc>
        <w:tc>
          <w:tcPr>
            <w:tcW w:w="1640" w:type="dxa"/>
            <w:tcBorders>
              <w:bottom w:val="nil"/>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практические занятия</w:t>
            </w:r>
          </w:p>
        </w:tc>
        <w:tc>
          <w:tcPr>
            <w:tcW w:w="1276" w:type="dxa"/>
            <w:tcBorders>
              <w:left w:val="single" w:sz="4" w:space="0" w:color="auto"/>
              <w:bottom w:val="nil"/>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подготовка к экзамену</w:t>
            </w:r>
          </w:p>
        </w:tc>
        <w:tc>
          <w:tcPr>
            <w:tcW w:w="780" w:type="dxa"/>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зачет</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экзамен</w:t>
            </w:r>
          </w:p>
        </w:tc>
      </w:tr>
      <w:tr w:rsidR="007D5717" w:rsidRPr="00750EAD" w:rsidTr="007D5717">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1.</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Охрана труда</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c>
          <w:tcPr>
            <w:tcW w:w="1667" w:type="dxa"/>
            <w:tcBorders>
              <w:bottom w:val="nil"/>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1640" w:type="dxa"/>
            <w:tcBorders>
              <w:bottom w:val="nil"/>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276" w:type="dxa"/>
            <w:tcBorders>
              <w:bottom w:val="nil"/>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7D5717">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2.</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Психологическая подготовка</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1667" w:type="dxa"/>
            <w:tcBorders>
              <w:bottom w:val="nil"/>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1640" w:type="dxa"/>
            <w:tcBorders>
              <w:bottom w:val="nil"/>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276" w:type="dxa"/>
            <w:tcBorders>
              <w:bottom w:val="nil"/>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7D5717">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3.</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деятельности ГПС</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c>
          <w:tcPr>
            <w:tcW w:w="1667"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164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1276"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7D5717">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4.</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Пожарная профилактика</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c>
          <w:tcPr>
            <w:tcW w:w="1667"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164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276"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7D5717">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5.</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Пожарная тактика</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66</w:t>
            </w:r>
          </w:p>
        </w:tc>
        <w:tc>
          <w:tcPr>
            <w:tcW w:w="1667"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26</w:t>
            </w:r>
          </w:p>
        </w:tc>
        <w:tc>
          <w:tcPr>
            <w:tcW w:w="164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32</w:t>
            </w:r>
          </w:p>
        </w:tc>
        <w:tc>
          <w:tcPr>
            <w:tcW w:w="1276"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7D5717">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6.</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Пожарная техника</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30</w:t>
            </w:r>
          </w:p>
        </w:tc>
        <w:tc>
          <w:tcPr>
            <w:tcW w:w="1667"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164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1276"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7D5717">
        <w:trPr>
          <w:trHeight w:val="20"/>
          <w:jc w:val="center"/>
        </w:trPr>
        <w:tc>
          <w:tcPr>
            <w:tcW w:w="540" w:type="dxa"/>
            <w:tcBorders>
              <w:bottom w:val="single" w:sz="4"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7.</w:t>
            </w:r>
          </w:p>
        </w:tc>
        <w:tc>
          <w:tcPr>
            <w:tcW w:w="2209" w:type="dxa"/>
            <w:tcBorders>
              <w:bottom w:val="single" w:sz="4"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Газодымозащитная служба</w:t>
            </w:r>
          </w:p>
        </w:tc>
        <w:tc>
          <w:tcPr>
            <w:tcW w:w="709" w:type="dxa"/>
            <w:tcBorders>
              <w:bottom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24</w:t>
            </w:r>
          </w:p>
        </w:tc>
        <w:tc>
          <w:tcPr>
            <w:tcW w:w="1667" w:type="dxa"/>
            <w:tcBorders>
              <w:bottom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640" w:type="dxa"/>
            <w:tcBorders>
              <w:bottom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16</w:t>
            </w:r>
          </w:p>
        </w:tc>
        <w:tc>
          <w:tcPr>
            <w:tcW w:w="1276" w:type="dxa"/>
            <w:tcBorders>
              <w:bottom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Borders>
              <w:bottom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993" w:type="dxa"/>
            <w:tcBorders>
              <w:bottom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7D5717">
        <w:trPr>
          <w:trHeight w:val="20"/>
          <w:jc w:val="center"/>
        </w:trPr>
        <w:tc>
          <w:tcPr>
            <w:tcW w:w="540" w:type="dxa"/>
            <w:tcBorders>
              <w:top w:val="single" w:sz="4"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8.</w:t>
            </w:r>
          </w:p>
        </w:tc>
        <w:tc>
          <w:tcPr>
            <w:tcW w:w="2209" w:type="dxa"/>
            <w:tcBorders>
              <w:top w:val="single" w:sz="4"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Пожарно-строевая подготовка</w:t>
            </w:r>
          </w:p>
        </w:tc>
        <w:tc>
          <w:tcPr>
            <w:tcW w:w="709" w:type="dxa"/>
            <w:tcBorders>
              <w:top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40</w:t>
            </w:r>
          </w:p>
        </w:tc>
        <w:tc>
          <w:tcPr>
            <w:tcW w:w="1667" w:type="dxa"/>
            <w:tcBorders>
              <w:top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640" w:type="dxa"/>
            <w:tcBorders>
              <w:top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30</w:t>
            </w:r>
          </w:p>
        </w:tc>
        <w:tc>
          <w:tcPr>
            <w:tcW w:w="1276" w:type="dxa"/>
            <w:tcBorders>
              <w:top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Borders>
              <w:top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993" w:type="dxa"/>
            <w:tcBorders>
              <w:top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7D5717">
        <w:trPr>
          <w:trHeight w:val="20"/>
          <w:jc w:val="center"/>
        </w:trPr>
        <w:tc>
          <w:tcPr>
            <w:tcW w:w="540"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9.</w:t>
            </w:r>
          </w:p>
        </w:tc>
        <w:tc>
          <w:tcPr>
            <w:tcW w:w="2209" w:type="dxa"/>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Первая помощь</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1667"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64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1276"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7D5717">
        <w:trPr>
          <w:trHeight w:val="20"/>
          <w:jc w:val="center"/>
        </w:trPr>
        <w:tc>
          <w:tcPr>
            <w:tcW w:w="540" w:type="dxa"/>
            <w:tcBorders>
              <w:bottom w:val="single" w:sz="4"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10.</w:t>
            </w:r>
          </w:p>
        </w:tc>
        <w:tc>
          <w:tcPr>
            <w:tcW w:w="2209" w:type="dxa"/>
            <w:tcBorders>
              <w:bottom w:val="single" w:sz="4"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Итоговая аттестация (экзамен)</w:t>
            </w:r>
          </w:p>
        </w:tc>
        <w:tc>
          <w:tcPr>
            <w:tcW w:w="709"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1667"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64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276"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780"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993" w:type="dxa"/>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r>
      <w:tr w:rsidR="007D5717" w:rsidRPr="00750EAD" w:rsidTr="007D5717">
        <w:trPr>
          <w:trHeight w:val="20"/>
          <w:jc w:val="center"/>
        </w:trPr>
        <w:tc>
          <w:tcPr>
            <w:tcW w:w="2749" w:type="dxa"/>
            <w:gridSpan w:val="2"/>
            <w:tcBorders>
              <w:top w:val="single" w:sz="4" w:space="0" w:color="auto"/>
              <w:left w:val="single" w:sz="4" w:space="0" w:color="auto"/>
              <w:bottom w:val="single" w:sz="4" w:space="0" w:color="auto"/>
            </w:tcBorders>
          </w:tcPr>
          <w:p w:rsidR="007D5717" w:rsidRPr="00750EAD" w:rsidRDefault="007D571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w:t>
            </w:r>
          </w:p>
        </w:tc>
        <w:tc>
          <w:tcPr>
            <w:tcW w:w="709" w:type="dxa"/>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250</w:t>
            </w:r>
          </w:p>
        </w:tc>
        <w:tc>
          <w:tcPr>
            <w:tcW w:w="1667" w:type="dxa"/>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86</w:t>
            </w:r>
          </w:p>
        </w:tc>
        <w:tc>
          <w:tcPr>
            <w:tcW w:w="1640" w:type="dxa"/>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116</w:t>
            </w:r>
          </w:p>
        </w:tc>
        <w:tc>
          <w:tcPr>
            <w:tcW w:w="1276" w:type="dxa"/>
            <w:tcBorders>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780" w:type="dxa"/>
            <w:tcBorders>
              <w:left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40</w:t>
            </w:r>
          </w:p>
        </w:tc>
        <w:tc>
          <w:tcPr>
            <w:tcW w:w="993" w:type="dxa"/>
            <w:tcBorders>
              <w:lef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r>
    </w:tbl>
    <w:p w:rsidR="009F0674" w:rsidRPr="00750EAD" w:rsidRDefault="009F0674" w:rsidP="00F155CD">
      <w:pPr>
        <w:widowControl w:val="0"/>
        <w:spacing w:after="0" w:line="240" w:lineRule="auto"/>
        <w:jc w:val="both"/>
        <w:rPr>
          <w:rFonts w:ascii="Times New Roman" w:hAnsi="Times New Roman" w:cs="Times New Roman"/>
          <w:sz w:val="28"/>
          <w:szCs w:val="28"/>
        </w:rPr>
      </w:pPr>
    </w:p>
    <w:p w:rsidR="007D5717" w:rsidRPr="00750EAD" w:rsidRDefault="007D5717" w:rsidP="00F155CD">
      <w:pPr>
        <w:widowControl w:val="0"/>
        <w:spacing w:after="0" w:line="240" w:lineRule="auto"/>
        <w:ind w:firstLine="851"/>
        <w:jc w:val="center"/>
        <w:rPr>
          <w:rFonts w:ascii="Times New Roman" w:hAnsi="Times New Roman" w:cs="Times New Roman"/>
          <w:b/>
          <w:sz w:val="28"/>
          <w:szCs w:val="28"/>
        </w:rPr>
      </w:pPr>
      <w:r w:rsidRPr="00750EAD">
        <w:rPr>
          <w:rFonts w:ascii="Times New Roman" w:hAnsi="Times New Roman" w:cs="Times New Roman"/>
          <w:b/>
          <w:sz w:val="28"/>
          <w:szCs w:val="28"/>
        </w:rPr>
        <w:t>3.1.1.Учебная практика</w:t>
      </w:r>
    </w:p>
    <w:tbl>
      <w:tblPr>
        <w:tblStyle w:val="a4"/>
        <w:tblW w:w="0" w:type="auto"/>
        <w:jc w:val="center"/>
        <w:tblLook w:val="04A0" w:firstRow="1" w:lastRow="0" w:firstColumn="1" w:lastColumn="0" w:noHBand="0" w:noVBand="1"/>
      </w:tblPr>
      <w:tblGrid>
        <w:gridCol w:w="817"/>
        <w:gridCol w:w="6901"/>
        <w:gridCol w:w="1818"/>
      </w:tblGrid>
      <w:tr w:rsidR="007D5717" w:rsidRPr="00750EAD" w:rsidTr="007D5717">
        <w:trPr>
          <w:jc w:val="center"/>
        </w:trPr>
        <w:tc>
          <w:tcPr>
            <w:tcW w:w="817" w:type="dxa"/>
            <w:vAlign w:val="center"/>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п</w:t>
            </w:r>
            <w:r w:rsidRPr="00750EAD">
              <w:rPr>
                <w:rFonts w:ascii="Times New Roman" w:hAnsi="Times New Roman" w:cs="Times New Roman"/>
                <w:sz w:val="24"/>
                <w:szCs w:val="24"/>
                <w:lang w:val="en-US"/>
              </w:rPr>
              <w:t>/</w:t>
            </w:r>
            <w:r w:rsidRPr="00750EAD">
              <w:rPr>
                <w:rFonts w:ascii="Times New Roman" w:hAnsi="Times New Roman" w:cs="Times New Roman"/>
                <w:sz w:val="24"/>
                <w:szCs w:val="24"/>
              </w:rPr>
              <w:t>п</w:t>
            </w:r>
          </w:p>
        </w:tc>
        <w:tc>
          <w:tcPr>
            <w:tcW w:w="6901" w:type="dxa"/>
            <w:vAlign w:val="center"/>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Наименование должности</w:t>
            </w:r>
          </w:p>
        </w:tc>
        <w:tc>
          <w:tcPr>
            <w:tcW w:w="1818" w:type="dxa"/>
            <w:vAlign w:val="center"/>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Количество дежурств</w:t>
            </w:r>
          </w:p>
        </w:tc>
      </w:tr>
      <w:tr w:rsidR="007D5717" w:rsidRPr="00750EAD" w:rsidTr="007D5717">
        <w:trPr>
          <w:jc w:val="center"/>
        </w:trPr>
        <w:tc>
          <w:tcPr>
            <w:tcW w:w="817" w:type="dxa"/>
          </w:tcPr>
          <w:p w:rsidR="007D5717" w:rsidRPr="00750EAD" w:rsidRDefault="007D5717" w:rsidP="00A66D44">
            <w:pPr>
              <w:pStyle w:val="a5"/>
              <w:widowControl w:val="0"/>
              <w:numPr>
                <w:ilvl w:val="0"/>
                <w:numId w:val="10"/>
              </w:numPr>
              <w:contextualSpacing w:val="0"/>
              <w:rPr>
                <w:sz w:val="24"/>
                <w:szCs w:val="24"/>
              </w:rPr>
            </w:pPr>
          </w:p>
        </w:tc>
        <w:tc>
          <w:tcPr>
            <w:tcW w:w="6901" w:type="dxa"/>
          </w:tcPr>
          <w:p w:rsidR="007D5717" w:rsidRPr="00750EAD" w:rsidRDefault="007D5717" w:rsidP="00F155CD">
            <w:pPr>
              <w:widowControl w:val="0"/>
              <w:rPr>
                <w:rFonts w:ascii="Times New Roman" w:hAnsi="Times New Roman" w:cs="Times New Roman"/>
                <w:sz w:val="24"/>
                <w:szCs w:val="24"/>
              </w:rPr>
            </w:pPr>
            <w:r w:rsidRPr="00750EAD">
              <w:rPr>
                <w:rFonts w:ascii="Times New Roman" w:hAnsi="Times New Roman" w:cs="Times New Roman"/>
                <w:sz w:val="24"/>
                <w:szCs w:val="24"/>
              </w:rPr>
              <w:t>Помощник начальника караула пожарно-спасательной части</w:t>
            </w:r>
          </w:p>
        </w:tc>
        <w:tc>
          <w:tcPr>
            <w:tcW w:w="1818" w:type="dxa"/>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4</w:t>
            </w:r>
          </w:p>
        </w:tc>
      </w:tr>
      <w:tr w:rsidR="007D5717" w:rsidRPr="00750EAD" w:rsidTr="007D5717">
        <w:trPr>
          <w:jc w:val="center"/>
        </w:trPr>
        <w:tc>
          <w:tcPr>
            <w:tcW w:w="7718" w:type="dxa"/>
            <w:gridSpan w:val="2"/>
          </w:tcPr>
          <w:p w:rsidR="007D5717" w:rsidRPr="00750EAD" w:rsidRDefault="007D5717" w:rsidP="00F155CD">
            <w:pPr>
              <w:widowControl w:val="0"/>
              <w:rPr>
                <w:rFonts w:ascii="Times New Roman" w:hAnsi="Times New Roman" w:cs="Times New Roman"/>
                <w:sz w:val="24"/>
                <w:szCs w:val="24"/>
              </w:rPr>
            </w:pPr>
            <w:r w:rsidRPr="00750EAD">
              <w:rPr>
                <w:rFonts w:ascii="Times New Roman" w:hAnsi="Times New Roman" w:cs="Times New Roman"/>
                <w:sz w:val="24"/>
                <w:szCs w:val="24"/>
              </w:rPr>
              <w:t xml:space="preserve">                                                                                          Итого:</w:t>
            </w:r>
          </w:p>
        </w:tc>
        <w:tc>
          <w:tcPr>
            <w:tcW w:w="1818" w:type="dxa"/>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4</w:t>
            </w:r>
          </w:p>
        </w:tc>
      </w:tr>
    </w:tbl>
    <w:p w:rsidR="007D5717" w:rsidRPr="00750EAD" w:rsidRDefault="007D5717" w:rsidP="00F155CD">
      <w:pPr>
        <w:widowControl w:val="0"/>
        <w:spacing w:after="0" w:line="240" w:lineRule="auto"/>
        <w:ind w:firstLine="851"/>
        <w:rPr>
          <w:rFonts w:ascii="Times New Roman" w:hAnsi="Times New Roman" w:cs="Times New Roman"/>
          <w:sz w:val="28"/>
          <w:szCs w:val="28"/>
        </w:rPr>
      </w:pPr>
      <w:r w:rsidRPr="00750EAD">
        <w:rPr>
          <w:rFonts w:ascii="Times New Roman" w:hAnsi="Times New Roman" w:cs="Times New Roman"/>
          <w:sz w:val="28"/>
          <w:szCs w:val="28"/>
        </w:rPr>
        <w:t>Примечание:</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Учебная практика проводится согласно Графику с обязательным посещением учебных занятий по расписанию.</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p>
    <w:p w:rsidR="007D5717" w:rsidRPr="00750EAD" w:rsidRDefault="007D5717" w:rsidP="00F155CD">
      <w:pPr>
        <w:widowControl w:val="0"/>
        <w:spacing w:after="0" w:line="240" w:lineRule="auto"/>
        <w:ind w:firstLine="851"/>
        <w:jc w:val="center"/>
        <w:rPr>
          <w:rFonts w:ascii="Times New Roman" w:hAnsi="Times New Roman" w:cs="Times New Roman"/>
          <w:b/>
          <w:bCs/>
          <w:sz w:val="28"/>
          <w:szCs w:val="28"/>
        </w:rPr>
      </w:pPr>
      <w:r w:rsidRPr="00750EAD">
        <w:rPr>
          <w:rFonts w:ascii="Times New Roman" w:hAnsi="Times New Roman" w:cs="Times New Roman"/>
          <w:b/>
          <w:bCs/>
          <w:sz w:val="28"/>
          <w:szCs w:val="28"/>
        </w:rPr>
        <w:t>3.2. Календарный учебный график</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92"/>
        <w:gridCol w:w="993"/>
        <w:gridCol w:w="992"/>
        <w:gridCol w:w="992"/>
        <w:gridCol w:w="992"/>
        <w:gridCol w:w="993"/>
        <w:gridCol w:w="850"/>
        <w:gridCol w:w="1010"/>
      </w:tblGrid>
      <w:tr w:rsidR="007D5717" w:rsidRPr="00750EAD" w:rsidTr="007D5717">
        <w:trPr>
          <w:jc w:val="center"/>
        </w:trPr>
        <w:tc>
          <w:tcPr>
            <w:tcW w:w="1701" w:type="dxa"/>
            <w:vMerge w:val="restart"/>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Форма обучения</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1</w:t>
            </w:r>
          </w:p>
        </w:tc>
        <w:tc>
          <w:tcPr>
            <w:tcW w:w="993"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2</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4</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5</w:t>
            </w:r>
          </w:p>
        </w:tc>
        <w:tc>
          <w:tcPr>
            <w:tcW w:w="993"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85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7</w:t>
            </w:r>
          </w:p>
        </w:tc>
        <w:tc>
          <w:tcPr>
            <w:tcW w:w="101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Итого часов</w:t>
            </w:r>
          </w:p>
        </w:tc>
      </w:tr>
      <w:tr w:rsidR="007D5717" w:rsidRPr="00750EAD" w:rsidTr="007D5717">
        <w:trPr>
          <w:jc w:val="center"/>
        </w:trPr>
        <w:tc>
          <w:tcPr>
            <w:tcW w:w="1701" w:type="dxa"/>
            <w:vMerge/>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пн</w:t>
            </w:r>
          </w:p>
        </w:tc>
        <w:tc>
          <w:tcPr>
            <w:tcW w:w="993"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вт</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ср</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чт</w:t>
            </w:r>
          </w:p>
        </w:tc>
        <w:tc>
          <w:tcPr>
            <w:tcW w:w="992"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пт</w:t>
            </w:r>
          </w:p>
        </w:tc>
        <w:tc>
          <w:tcPr>
            <w:tcW w:w="993"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сб</w:t>
            </w:r>
          </w:p>
        </w:tc>
        <w:tc>
          <w:tcPr>
            <w:tcW w:w="85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вс</w:t>
            </w:r>
          </w:p>
        </w:tc>
        <w:tc>
          <w:tcPr>
            <w:tcW w:w="1010" w:type="dxa"/>
            <w:shd w:val="clear" w:color="auto" w:fill="D9D9D9"/>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1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36</w:t>
            </w: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2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36</w:t>
            </w: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3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36</w:t>
            </w: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4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36</w:t>
            </w: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5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36</w:t>
            </w: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6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w:t>
            </w: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36</w:t>
            </w:r>
          </w:p>
        </w:tc>
      </w:tr>
      <w:tr w:rsidR="007D5717" w:rsidRPr="00750EAD" w:rsidTr="007D5717">
        <w:trPr>
          <w:jc w:val="center"/>
        </w:trPr>
        <w:tc>
          <w:tcPr>
            <w:tcW w:w="1701" w:type="dxa"/>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r w:rsidRPr="00750EAD">
              <w:rPr>
                <w:rFonts w:ascii="Times New Roman" w:hAnsi="Times New Roman" w:cs="Times New Roman"/>
                <w:sz w:val="24"/>
                <w:szCs w:val="24"/>
                <w:lang w:eastAsia="ar-SA"/>
              </w:rPr>
              <w:t>7 неделя</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8</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6/П</w:t>
            </w:r>
          </w:p>
        </w:tc>
        <w:tc>
          <w:tcPr>
            <w:tcW w:w="992"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6/Э</w:t>
            </w:r>
          </w:p>
        </w:tc>
        <w:tc>
          <w:tcPr>
            <w:tcW w:w="993"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85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1010" w:type="dxa"/>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34</w:t>
            </w:r>
          </w:p>
        </w:tc>
      </w:tr>
      <w:tr w:rsidR="007D5717" w:rsidRPr="00750EAD" w:rsidTr="007D5717">
        <w:trPr>
          <w:jc w:val="center"/>
        </w:trPr>
        <w:tc>
          <w:tcPr>
            <w:tcW w:w="1701" w:type="dxa"/>
            <w:tcBorders>
              <w:bottom w:val="single" w:sz="4" w:space="0" w:color="auto"/>
            </w:tcBorders>
            <w:shd w:val="clear" w:color="auto" w:fill="D9D9D9" w:themeFill="background1" w:themeFillShade="D9"/>
          </w:tcPr>
          <w:p w:rsidR="007D5717" w:rsidRPr="00750EAD" w:rsidRDefault="007D5717" w:rsidP="00F155CD">
            <w:pPr>
              <w:widowControl w:val="0"/>
              <w:spacing w:after="0" w:line="240" w:lineRule="auto"/>
              <w:jc w:val="both"/>
              <w:rPr>
                <w:rFonts w:ascii="Times New Roman" w:hAnsi="Times New Roman" w:cs="Times New Roman"/>
                <w:sz w:val="24"/>
                <w:szCs w:val="24"/>
                <w:lang w:eastAsia="ar-SA"/>
              </w:rPr>
            </w:pPr>
          </w:p>
        </w:tc>
        <w:tc>
          <w:tcPr>
            <w:tcW w:w="992"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993"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992"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992"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992"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993"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850"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p>
        </w:tc>
        <w:tc>
          <w:tcPr>
            <w:tcW w:w="1010" w:type="dxa"/>
            <w:tcBorders>
              <w:bottom w:val="single" w:sz="4" w:space="0" w:color="auto"/>
            </w:tcBorders>
            <w:shd w:val="clear" w:color="auto" w:fill="auto"/>
            <w:vAlign w:val="center"/>
          </w:tcPr>
          <w:p w:rsidR="007D5717" w:rsidRPr="00750EAD" w:rsidRDefault="007D5717" w:rsidP="00F155CD">
            <w:pPr>
              <w:widowControl w:val="0"/>
              <w:spacing w:after="0" w:line="240" w:lineRule="auto"/>
              <w:jc w:val="center"/>
              <w:rPr>
                <w:rFonts w:ascii="Times New Roman" w:hAnsi="Times New Roman" w:cs="Times New Roman"/>
                <w:sz w:val="24"/>
                <w:szCs w:val="24"/>
                <w:lang w:eastAsia="ar-SA"/>
              </w:rPr>
            </w:pPr>
            <w:r w:rsidRPr="00750EAD">
              <w:rPr>
                <w:rFonts w:ascii="Times New Roman" w:hAnsi="Times New Roman" w:cs="Times New Roman"/>
                <w:sz w:val="24"/>
                <w:szCs w:val="24"/>
                <w:lang w:eastAsia="ar-SA"/>
              </w:rPr>
              <w:t>250</w:t>
            </w:r>
          </w:p>
        </w:tc>
      </w:tr>
      <w:tr w:rsidR="007D5717" w:rsidRPr="00750EAD" w:rsidTr="007D5717">
        <w:trPr>
          <w:jc w:val="center"/>
        </w:trPr>
        <w:tc>
          <w:tcPr>
            <w:tcW w:w="9515" w:type="dxa"/>
            <w:gridSpan w:val="9"/>
            <w:tcBorders>
              <w:left w:val="nil"/>
              <w:bottom w:val="nil"/>
              <w:right w:val="nil"/>
            </w:tcBorders>
            <w:shd w:val="clear" w:color="auto" w:fill="auto"/>
          </w:tcPr>
          <w:p w:rsidR="007D5717" w:rsidRPr="00750EAD" w:rsidRDefault="007D5717" w:rsidP="00F155CD">
            <w:pPr>
              <w:widowControl w:val="0"/>
              <w:spacing w:after="0" w:line="240" w:lineRule="auto"/>
              <w:ind w:firstLine="761"/>
              <w:rPr>
                <w:rFonts w:ascii="Times New Roman" w:hAnsi="Times New Roman" w:cs="Times New Roman"/>
                <w:sz w:val="24"/>
                <w:szCs w:val="24"/>
                <w:lang w:eastAsia="ar-SA"/>
              </w:rPr>
            </w:pPr>
            <w:r w:rsidRPr="00750EAD">
              <w:rPr>
                <w:rFonts w:ascii="Times New Roman" w:hAnsi="Times New Roman" w:cs="Times New Roman"/>
                <w:sz w:val="24"/>
                <w:szCs w:val="24"/>
                <w:lang w:eastAsia="ar-SA"/>
              </w:rPr>
              <w:t>П – подготовка к экзамену; Э – экзамен.</w:t>
            </w:r>
          </w:p>
          <w:p w:rsidR="007D5717" w:rsidRPr="00750EAD" w:rsidRDefault="007D5717" w:rsidP="00C01D94">
            <w:pPr>
              <w:widowControl w:val="0"/>
              <w:spacing w:after="0" w:line="240" w:lineRule="auto"/>
              <w:jc w:val="both"/>
              <w:rPr>
                <w:rFonts w:ascii="Times New Roman" w:hAnsi="Times New Roman" w:cs="Times New Roman"/>
                <w:sz w:val="24"/>
                <w:szCs w:val="24"/>
                <w:lang w:eastAsia="ar-SA"/>
              </w:rPr>
            </w:pPr>
          </w:p>
        </w:tc>
      </w:tr>
    </w:tbl>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 xml:space="preserve">3.3. Содержание </w:t>
      </w:r>
      <w:r w:rsidRPr="00750EAD">
        <w:rPr>
          <w:rFonts w:ascii="Times New Roman" w:eastAsia="Calibri" w:hAnsi="Times New Roman" w:cs="Times New Roman"/>
          <w:b/>
          <w:bCs/>
          <w:sz w:val="28"/>
          <w:szCs w:val="28"/>
        </w:rPr>
        <w:t>рабочих программ дисциплин</w:t>
      </w: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Дисциплина 1. Охрана труда</w:t>
      </w: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p>
    <w:p w:rsidR="007D5717" w:rsidRPr="00750EAD" w:rsidRDefault="007D5717" w:rsidP="0032131C">
      <w:pPr>
        <w:pStyle w:val="a5"/>
        <w:widowControl w:val="0"/>
        <w:numPr>
          <w:ilvl w:val="0"/>
          <w:numId w:val="89"/>
        </w:numPr>
        <w:contextualSpacing w:val="0"/>
        <w:jc w:val="center"/>
        <w:rPr>
          <w:rFonts w:eastAsia="Calibri"/>
          <w:b/>
          <w:sz w:val="28"/>
          <w:szCs w:val="28"/>
        </w:rPr>
      </w:pPr>
      <w:r w:rsidRPr="00750EAD">
        <w:rPr>
          <w:rFonts w:eastAsia="Calibri"/>
          <w:b/>
          <w:sz w:val="28"/>
          <w:szCs w:val="28"/>
        </w:rPr>
        <w:t>Цели и задачи освоения дисциплины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Тематика дисциплины «Охрана труда» предусматривает материал в области соблюдения требований охраны труда в подразделениях пожарной охраны, отражающий безопасные приемы и способы работы с пожарным инструментом и аварийно-спасательным оборудованием, соблюдении санитарно-эпидемиологических мероприятий.</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Цель изучения дисциплины: освоить слушателями знания и умения для решения вопросов, связанных с охраной труда на рабочем месте, безопасными приемами и способами работы.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Для достижения данной цели предусматривается решение следующих основных задач:</w:t>
      </w:r>
    </w:p>
    <w:p w:rsidR="007D5717" w:rsidRPr="00750EAD" w:rsidRDefault="007D5717" w:rsidP="00A66D44">
      <w:pPr>
        <w:widowControl w:val="0"/>
        <w:numPr>
          <w:ilvl w:val="0"/>
          <w:numId w:val="11"/>
        </w:numPr>
        <w:tabs>
          <w:tab w:val="left" w:pos="1134"/>
        </w:tabs>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совершенствование знаний правила безопасного ведения различных работ при исполнении служебных обязанностей при несении караульной службы; </w:t>
      </w:r>
    </w:p>
    <w:p w:rsidR="007D5717" w:rsidRPr="00750EAD" w:rsidRDefault="007D5717" w:rsidP="00A66D44">
      <w:pPr>
        <w:widowControl w:val="0"/>
        <w:numPr>
          <w:ilvl w:val="0"/>
          <w:numId w:val="11"/>
        </w:numPr>
        <w:tabs>
          <w:tab w:val="num" w:pos="1080"/>
          <w:tab w:val="left" w:pos="1134"/>
        </w:tabs>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совершенствование знаний приемов и способов работы с пожарным инструментом и аварийно-спасательным оборудованием </w:t>
      </w:r>
    </w:p>
    <w:p w:rsidR="007D5717" w:rsidRPr="00750EAD" w:rsidRDefault="007D5717" w:rsidP="00F155CD">
      <w:pPr>
        <w:widowControl w:val="0"/>
        <w:spacing w:after="0" w:line="240" w:lineRule="auto"/>
        <w:jc w:val="both"/>
        <w:rPr>
          <w:rFonts w:ascii="Times New Roman" w:eastAsia="Calibri" w:hAnsi="Times New Roman" w:cs="Times New Roman"/>
          <w:sz w:val="28"/>
          <w:szCs w:val="28"/>
        </w:rPr>
      </w:pPr>
    </w:p>
    <w:p w:rsidR="007D5717" w:rsidRPr="00750EAD" w:rsidRDefault="007D5717" w:rsidP="0032131C">
      <w:pPr>
        <w:pStyle w:val="a5"/>
        <w:widowControl w:val="0"/>
        <w:numPr>
          <w:ilvl w:val="0"/>
          <w:numId w:val="89"/>
        </w:numPr>
        <w:jc w:val="cente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Изучение дисциплины направлено на формирование следующих профессиональных компетенций:</w:t>
      </w:r>
    </w:p>
    <w:p w:rsidR="007D5717" w:rsidRPr="00750EAD" w:rsidRDefault="007D5717" w:rsidP="00F155CD">
      <w:pPr>
        <w:pStyle w:val="a9"/>
        <w:widowControl w:val="0"/>
        <w:ind w:firstLine="709"/>
        <w:jc w:val="both"/>
        <w:rPr>
          <w:rFonts w:ascii="Times New Roman" w:hAnsi="Times New Roman"/>
          <w:sz w:val="28"/>
          <w:szCs w:val="28"/>
        </w:rPr>
      </w:pPr>
      <w:r w:rsidRPr="00750EAD">
        <w:rPr>
          <w:rFonts w:ascii="Times New Roman" w:hAnsi="Times New Roman"/>
          <w:sz w:val="28"/>
          <w:szCs w:val="28"/>
        </w:rPr>
        <w:t>ПК-1</w:t>
      </w:r>
      <w:r w:rsidRPr="00750EAD">
        <w:rPr>
          <w:rFonts w:ascii="Times New Roman" w:hAnsi="Times New Roman"/>
          <w:snapToGrid w:val="0"/>
          <w:sz w:val="28"/>
          <w:szCs w:val="28"/>
        </w:rPr>
        <w:t xml:space="preserve">. </w:t>
      </w:r>
      <w:r w:rsidRPr="00750EAD">
        <w:rPr>
          <w:rFonts w:ascii="Times New Roman" w:hAnsi="Times New Roman"/>
          <w:sz w:val="28"/>
          <w:szCs w:val="28"/>
        </w:rPr>
        <w:t>Организация деятельности караула пожарно-спасательной части во время несения суточного дежурства в расположении части с учетом требований охраны труда.</w:t>
      </w:r>
    </w:p>
    <w:p w:rsidR="007D5717" w:rsidRPr="00750EAD" w:rsidRDefault="007D5717" w:rsidP="00F155CD">
      <w:pPr>
        <w:pStyle w:val="a9"/>
        <w:widowControl w:val="0"/>
        <w:ind w:firstLine="709"/>
        <w:jc w:val="both"/>
        <w:rPr>
          <w:rFonts w:ascii="Times New Roman" w:hAnsi="Times New Roman"/>
          <w:snapToGrid w:val="0"/>
          <w:sz w:val="28"/>
          <w:szCs w:val="28"/>
        </w:rPr>
      </w:pPr>
      <w:r w:rsidRPr="00750EAD">
        <w:rPr>
          <w:rFonts w:ascii="Times New Roman" w:hAnsi="Times New Roman"/>
          <w:sz w:val="28"/>
          <w:szCs w:val="28"/>
        </w:rPr>
        <w:t xml:space="preserve">ПК-2. </w:t>
      </w:r>
      <w:r w:rsidRPr="00750EAD">
        <w:rPr>
          <w:rFonts w:ascii="Times New Roman" w:hAnsi="Times New Roman"/>
          <w:snapToGrid w:val="0"/>
          <w:sz w:val="28"/>
          <w:szCs w:val="28"/>
        </w:rPr>
        <w:t>Обеспечение работоспособности и организация подготовки к эксплуатации мобильных средств пожаротушения в соответствии с техническими характеристиками и требованиями безопасности</w:t>
      </w:r>
    </w:p>
    <w:p w:rsidR="007D5717" w:rsidRPr="00750EAD" w:rsidRDefault="007D5717" w:rsidP="00F155CD">
      <w:pPr>
        <w:pStyle w:val="a9"/>
        <w:widowControl w:val="0"/>
        <w:ind w:firstLine="709"/>
        <w:jc w:val="both"/>
        <w:rPr>
          <w:rFonts w:ascii="Times New Roman" w:hAnsi="Times New Roman"/>
          <w:sz w:val="28"/>
          <w:szCs w:val="28"/>
        </w:rPr>
      </w:pPr>
      <w:r w:rsidRPr="00750EAD">
        <w:rPr>
          <w:rFonts w:ascii="Times New Roman" w:hAnsi="Times New Roman"/>
          <w:sz w:val="28"/>
          <w:szCs w:val="28"/>
        </w:rPr>
        <w:t>ПК-3. Организация профессиональной подготовки личного состава дежурного караула в условиях, обеспечивающих безопасность проведения учебных занятий</w:t>
      </w:r>
    </w:p>
    <w:p w:rsidR="007D5717" w:rsidRPr="00750EAD" w:rsidRDefault="007D5717" w:rsidP="00F155CD">
      <w:pPr>
        <w:pStyle w:val="a9"/>
        <w:widowControl w:val="0"/>
        <w:ind w:firstLine="709"/>
        <w:jc w:val="both"/>
        <w:rPr>
          <w:rFonts w:ascii="Times New Roman" w:hAnsi="Times New Roman"/>
          <w:sz w:val="28"/>
          <w:szCs w:val="28"/>
        </w:rPr>
      </w:pPr>
      <w:r w:rsidRPr="00750EAD">
        <w:rPr>
          <w:rFonts w:ascii="Times New Roman" w:hAnsi="Times New Roman"/>
          <w:sz w:val="28"/>
          <w:szCs w:val="28"/>
        </w:rPr>
        <w:t xml:space="preserve">ПК-4. </w:t>
      </w:r>
      <w:r w:rsidRPr="00750EAD">
        <w:rPr>
          <w:rFonts w:ascii="Times New Roman" w:hAnsi="Times New Roman"/>
          <w:color w:val="000000"/>
          <w:sz w:val="28"/>
          <w:szCs w:val="28"/>
          <w:lang w:bidi="ru-RU"/>
        </w:rPr>
        <w:t>Организация безопасных действий дежурного караула по выезду и следованию к месту вызова</w:t>
      </w:r>
    </w:p>
    <w:p w:rsidR="007D5717" w:rsidRPr="00750EAD" w:rsidRDefault="007D5717" w:rsidP="00F155CD">
      <w:pPr>
        <w:pStyle w:val="a9"/>
        <w:widowControl w:val="0"/>
        <w:ind w:firstLine="709"/>
        <w:jc w:val="both"/>
        <w:rPr>
          <w:rFonts w:ascii="Times New Roman" w:hAnsi="Times New Roman"/>
          <w:sz w:val="28"/>
          <w:szCs w:val="28"/>
        </w:rPr>
      </w:pPr>
      <w:r w:rsidRPr="00750EAD">
        <w:rPr>
          <w:rFonts w:ascii="Times New Roman" w:hAnsi="Times New Roman"/>
          <w:sz w:val="28"/>
          <w:szCs w:val="28"/>
        </w:rPr>
        <w:t>ПК-5. Организация действий по тушению пожара в составе караула пожарной части с соблюдением требований охраны труда при выполнении боевых действий по тушению пожара и проведении АСР.</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7D5717" w:rsidRPr="00750EAD" w:rsidRDefault="007D5717" w:rsidP="0032131C">
      <w:pPr>
        <w:pStyle w:val="a5"/>
        <w:widowControl w:val="0"/>
        <w:numPr>
          <w:ilvl w:val="0"/>
          <w:numId w:val="89"/>
        </w:numPr>
        <w:ind w:left="1212" w:right="-1"/>
        <w:contextualSpacing w:val="0"/>
        <w:jc w:val="center"/>
        <w:rPr>
          <w:rFonts w:eastAsia="Calibri"/>
          <w:b/>
          <w:bCs/>
          <w:sz w:val="28"/>
          <w:szCs w:val="28"/>
        </w:rPr>
      </w:pPr>
      <w:r w:rsidRPr="00750EAD">
        <w:rPr>
          <w:rFonts w:eastAsia="Calibri"/>
          <w:b/>
          <w:bCs/>
          <w:sz w:val="28"/>
          <w:szCs w:val="28"/>
        </w:rPr>
        <w:t>Тематический план</w:t>
      </w: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521"/>
        <w:gridCol w:w="532"/>
        <w:gridCol w:w="534"/>
        <w:gridCol w:w="534"/>
        <w:gridCol w:w="671"/>
        <w:gridCol w:w="854"/>
        <w:gridCol w:w="906"/>
      </w:tblGrid>
      <w:tr w:rsidR="007D5717" w:rsidRPr="00750EAD" w:rsidTr="00D35434">
        <w:trPr>
          <w:cantSplit/>
          <w:trHeight w:val="329"/>
          <w:jc w:val="center"/>
        </w:trPr>
        <w:tc>
          <w:tcPr>
            <w:tcW w:w="373"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446" w:type="pct"/>
            <w:vMerge w:val="restart"/>
            <w:vAlign w:val="center"/>
          </w:tcPr>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p w:rsidR="007D5717" w:rsidRPr="00750EAD" w:rsidRDefault="007D5717" w:rsidP="00695E69">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tc>
        <w:tc>
          <w:tcPr>
            <w:tcW w:w="2181"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D35434">
        <w:trPr>
          <w:cantSplit/>
          <w:trHeight w:val="195"/>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3"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D35434">
        <w:trPr>
          <w:cantSplit/>
          <w:trHeight w:val="2503"/>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9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D35434">
        <w:trPr>
          <w:trHeight w:val="181"/>
          <w:jc w:val="center"/>
        </w:trPr>
        <w:tc>
          <w:tcPr>
            <w:tcW w:w="373" w:type="pct"/>
          </w:tcPr>
          <w:p w:rsidR="007D5717" w:rsidRPr="00750EAD" w:rsidRDefault="007D5717" w:rsidP="0032131C">
            <w:pPr>
              <w:widowControl w:val="0"/>
              <w:numPr>
                <w:ilvl w:val="0"/>
                <w:numId w:val="422"/>
              </w:numPr>
              <w:spacing w:after="0" w:line="240" w:lineRule="auto"/>
              <w:jc w:val="center"/>
              <w:rPr>
                <w:rFonts w:ascii="Times New Roman"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Основы охраны труда в Российской Федерации.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Pr>
          <w:p w:rsidR="007D5717" w:rsidRPr="00750EAD" w:rsidRDefault="007D5717" w:rsidP="0032131C">
            <w:pPr>
              <w:widowControl w:val="0"/>
              <w:numPr>
                <w:ilvl w:val="0"/>
                <w:numId w:val="422"/>
              </w:numPr>
              <w:spacing w:after="0" w:line="240" w:lineRule="auto"/>
              <w:jc w:val="center"/>
              <w:rPr>
                <w:rFonts w:ascii="Times New Roman"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Условия труда пожарных.</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Pr>
          <w:p w:rsidR="007D5717" w:rsidRPr="00750EAD" w:rsidRDefault="007D5717" w:rsidP="0032131C">
            <w:pPr>
              <w:widowControl w:val="0"/>
              <w:numPr>
                <w:ilvl w:val="0"/>
                <w:numId w:val="422"/>
              </w:numPr>
              <w:spacing w:after="0" w:line="240" w:lineRule="auto"/>
              <w:jc w:val="center"/>
              <w:rPr>
                <w:rFonts w:ascii="Times New Roman"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Обеспечение безопасных условий труда в подразделениях пожарной охраны.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19" w:type="pct"/>
            <w:gridSpan w:val="2"/>
            <w:vAlign w:val="center"/>
          </w:tcPr>
          <w:p w:rsidR="007D5717" w:rsidRPr="00750EAD" w:rsidRDefault="007D5717"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Промежуточная аттестация (зачет).</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r>
      <w:tr w:rsidR="007D5717" w:rsidRPr="00750EAD" w:rsidTr="00D35434">
        <w:trPr>
          <w:trHeight w:val="379"/>
          <w:jc w:val="center"/>
        </w:trPr>
        <w:tc>
          <w:tcPr>
            <w:tcW w:w="2819" w:type="pct"/>
            <w:gridSpan w:val="2"/>
            <w:vAlign w:val="center"/>
          </w:tcPr>
          <w:p w:rsidR="007D5717" w:rsidRPr="00750EAD" w:rsidRDefault="007D5717" w:rsidP="00695E69">
            <w:pP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Итого по разделу 1</w:t>
            </w:r>
          </w:p>
        </w:tc>
        <w:tc>
          <w:tcPr>
            <w:tcW w:w="288" w:type="pct"/>
          </w:tcPr>
          <w:p w:rsidR="007D5717" w:rsidRPr="00750EAD" w:rsidRDefault="007D5717" w:rsidP="00695E69">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20</w:t>
            </w:r>
          </w:p>
        </w:tc>
        <w:tc>
          <w:tcPr>
            <w:tcW w:w="289" w:type="pct"/>
          </w:tcPr>
          <w:p w:rsidR="007D5717" w:rsidRPr="00750EAD" w:rsidRDefault="007D5717" w:rsidP="00695E69">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 xml:space="preserve"> </w:t>
            </w:r>
          </w:p>
        </w:tc>
        <w:tc>
          <w:tcPr>
            <w:tcW w:w="289" w:type="pct"/>
          </w:tcPr>
          <w:p w:rsidR="007D5717" w:rsidRPr="00750EAD" w:rsidRDefault="007D5717" w:rsidP="00695E69">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12</w:t>
            </w:r>
          </w:p>
        </w:tc>
        <w:tc>
          <w:tcPr>
            <w:tcW w:w="363" w:type="pct"/>
          </w:tcPr>
          <w:p w:rsidR="007D5717" w:rsidRPr="00750EAD" w:rsidRDefault="007D5717" w:rsidP="00695E69">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w:t>
            </w:r>
          </w:p>
        </w:tc>
        <w:tc>
          <w:tcPr>
            <w:tcW w:w="462" w:type="pct"/>
            <w:vAlign w:val="center"/>
          </w:tcPr>
          <w:p w:rsidR="007D5717" w:rsidRPr="00750EAD" w:rsidRDefault="007D5717" w:rsidP="00695E69">
            <w:pPr>
              <w:widowControl w:val="0"/>
              <w:spacing w:after="0" w:line="240" w:lineRule="auto"/>
              <w:jc w:val="center"/>
              <w:rPr>
                <w:rFonts w:ascii="Times New Roman" w:hAnsi="Times New Roman" w:cs="Times New Roman"/>
                <w:b/>
                <w:sz w:val="24"/>
                <w:szCs w:val="24"/>
              </w:rPr>
            </w:pPr>
          </w:p>
        </w:tc>
        <w:tc>
          <w:tcPr>
            <w:tcW w:w="490" w:type="pct"/>
            <w:vAlign w:val="center"/>
          </w:tcPr>
          <w:p w:rsidR="007D5717" w:rsidRPr="00750EAD" w:rsidRDefault="007D5717" w:rsidP="00695E69">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w:t>
            </w:r>
          </w:p>
        </w:tc>
      </w:tr>
    </w:tbl>
    <w:p w:rsidR="003B5278" w:rsidRPr="00750EAD" w:rsidRDefault="003B5278" w:rsidP="00F155CD">
      <w:pPr>
        <w:widowControl w:val="0"/>
        <w:spacing w:after="0" w:line="240" w:lineRule="auto"/>
        <w:jc w:val="center"/>
        <w:rPr>
          <w:rFonts w:ascii="Times New Roman" w:eastAsia="Calibri" w:hAnsi="Times New Roman" w:cs="Times New Roman"/>
          <w:b/>
          <w:sz w:val="28"/>
          <w:szCs w:val="28"/>
          <w:lang w:eastAsia="en-US"/>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eastAsia="Calibri" w:hAnsi="Times New Roman" w:cs="Times New Roman"/>
          <w:b/>
          <w:sz w:val="28"/>
          <w:szCs w:val="28"/>
          <w:lang w:eastAsia="en-US"/>
        </w:rPr>
        <w:t>4. Описание содержания разделов и тем</w:t>
      </w:r>
    </w:p>
    <w:p w:rsidR="007D5717" w:rsidRPr="00750EAD" w:rsidRDefault="007D5717" w:rsidP="00F155CD">
      <w:pPr>
        <w:widowControl w:val="0"/>
        <w:spacing w:after="0" w:line="240" w:lineRule="auto"/>
        <w:contextualSpacing/>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sz w:val="28"/>
          <w:szCs w:val="28"/>
        </w:rPr>
      </w:pPr>
      <w:r w:rsidRPr="00750EAD">
        <w:rPr>
          <w:rFonts w:ascii="Times New Roman" w:hAnsi="Times New Roman" w:cs="Times New Roman"/>
          <w:b/>
          <w:bCs/>
          <w:sz w:val="28"/>
          <w:szCs w:val="28"/>
        </w:rPr>
        <w:t>Тема 1. Основы охраны труда в Российской Федерации</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Основные понятия и термины, применяемые в охране труда.</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Законодательные документы, определяющие правовые основы охраны труда в Российской Федерации. Нормативные документы по охране труда.</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Органы государственного надзора и контроля по охране труда. Ответственность за нарушения законодательных актов и нормативных документов по охране труда.</w:t>
      </w:r>
    </w:p>
    <w:p w:rsidR="00C01D94" w:rsidRPr="00750EAD" w:rsidRDefault="00C01D94" w:rsidP="00F155CD">
      <w:pPr>
        <w:widowControl w:val="0"/>
        <w:spacing w:after="0" w:line="240" w:lineRule="auto"/>
        <w:ind w:firstLine="851"/>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sz w:val="28"/>
          <w:szCs w:val="28"/>
        </w:rPr>
      </w:pPr>
      <w:r w:rsidRPr="00750EAD">
        <w:rPr>
          <w:rFonts w:ascii="Times New Roman" w:eastAsia="Calibri" w:hAnsi="Times New Roman" w:cs="Times New Roman"/>
          <w:b/>
          <w:bCs/>
          <w:sz w:val="28"/>
          <w:szCs w:val="28"/>
        </w:rPr>
        <w:t>Тема 2. Условия труда пожарных</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Вредные вещества. Классификация вредных веществ, применяемых в ГПС МЧС России и образующихся на пожарах. Предельно-допустимая концентрация. Воздействие вредных веществ на человека.</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Факторы, формирующие условия труда пожарных. Отличие труда работников пожарной охраны от работников промышленного производства, сферы обслуживания и других областей человеческой деятельности Характерные опасные и вредные факторы, воздействующие на пожарных.</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Тяжесть труда пожарных. Оценка условий труда.</w:t>
      </w:r>
    </w:p>
    <w:p w:rsidR="007D5717" w:rsidRPr="00750EAD" w:rsidRDefault="007D5717" w:rsidP="00F155CD">
      <w:pPr>
        <w:widowControl w:val="0"/>
        <w:spacing w:after="0" w:line="240" w:lineRule="auto"/>
        <w:jc w:val="center"/>
        <w:rPr>
          <w:rFonts w:ascii="Times New Roman" w:eastAsia="Calibri" w:hAnsi="Times New Roman" w:cs="Times New Roman"/>
          <w:sz w:val="28"/>
          <w:szCs w:val="28"/>
        </w:rPr>
      </w:pPr>
    </w:p>
    <w:p w:rsidR="007D5717" w:rsidRPr="00750EAD" w:rsidRDefault="007D5717" w:rsidP="00F155CD">
      <w:pPr>
        <w:widowControl w:val="0"/>
        <w:spacing w:after="0" w:line="240" w:lineRule="auto"/>
        <w:ind w:left="426" w:hanging="426"/>
        <w:jc w:val="center"/>
        <w:rPr>
          <w:rFonts w:ascii="Times New Roman" w:eastAsia="Calibri" w:hAnsi="Times New Roman" w:cs="Times New Roman"/>
          <w:sz w:val="28"/>
          <w:szCs w:val="28"/>
        </w:rPr>
      </w:pPr>
      <w:r w:rsidRPr="00750EAD">
        <w:rPr>
          <w:rFonts w:ascii="Times New Roman" w:eastAsia="Calibri" w:hAnsi="Times New Roman" w:cs="Times New Roman"/>
          <w:b/>
          <w:bCs/>
          <w:sz w:val="28"/>
          <w:szCs w:val="28"/>
        </w:rPr>
        <w:t>Тема 3. Обеспечение безопасных условий труда в подразделениях пожарной охраны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Требования безопасности при несении караульной службы.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Техника безопасности при ведении оперативно-тактических действий: выезд и следование на пожар, разведка пожара, спасание людей, развёртывание, ликвидация горения, выполнение специальных работ на пожаре, сбор и возвращение в подразделение.</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Требования безопасности, предъявляемые к пожарной технике, пожарному инструменту и оборудованию, к объектам пожарной охраны.</w:t>
      </w:r>
    </w:p>
    <w:p w:rsidR="007D5717" w:rsidRPr="00750EAD" w:rsidRDefault="007D5717" w:rsidP="00F155CD">
      <w:pPr>
        <w:widowControl w:val="0"/>
        <w:spacing w:after="0" w:line="240" w:lineRule="auto"/>
        <w:ind w:firstLine="709"/>
        <w:jc w:val="both"/>
        <w:rPr>
          <w:rFonts w:ascii="Times New Roman" w:eastAsia="Calibri" w:hAnsi="Times New Roman" w:cs="Times New Roman"/>
          <w:b/>
          <w:i/>
          <w:sz w:val="28"/>
          <w:szCs w:val="28"/>
        </w:rPr>
      </w:pPr>
      <w:r w:rsidRPr="00750EAD">
        <w:rPr>
          <w:rFonts w:ascii="Times New Roman" w:eastAsia="Calibri" w:hAnsi="Times New Roman" w:cs="Times New Roman"/>
          <w:b/>
          <w:i/>
          <w:sz w:val="28"/>
          <w:szCs w:val="28"/>
        </w:rPr>
        <w:t xml:space="preserve">Практическое занятие: </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Обследование зданий и помещений пожарно-спасательной части на предмет соблюдения требований охраны труда.</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lang w:eastAsia="en-US"/>
        </w:rPr>
      </w:pPr>
      <w:r w:rsidRPr="00750EAD">
        <w:rPr>
          <w:rFonts w:ascii="Times New Roman" w:eastAsia="Calibri" w:hAnsi="Times New Roman" w:cs="Times New Roman"/>
          <w:b/>
          <w:bCs/>
          <w:sz w:val="28"/>
          <w:szCs w:val="28"/>
          <w:lang w:eastAsia="en-US"/>
        </w:rPr>
        <w:t>5. Вопросы для подготовки к промежуточной аттестации</w:t>
      </w:r>
    </w:p>
    <w:p w:rsidR="00D57CB5" w:rsidRPr="00750EAD" w:rsidRDefault="00D57CB5"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sz w:val="28"/>
          <w:szCs w:val="28"/>
        </w:rPr>
      </w:pPr>
      <w:r w:rsidRPr="00750EAD">
        <w:rPr>
          <w:rFonts w:ascii="Times New Roman" w:hAnsi="Times New Roman" w:cs="Times New Roman"/>
          <w:b/>
          <w:bCs/>
          <w:sz w:val="28"/>
          <w:szCs w:val="28"/>
        </w:rPr>
        <w:t>Тема 1. Основы охраны труда в Российской Федерации</w:t>
      </w:r>
    </w:p>
    <w:p w:rsidR="007D5717" w:rsidRPr="00750EAD" w:rsidRDefault="007D5717" w:rsidP="0032131C">
      <w:pPr>
        <w:pStyle w:val="a5"/>
        <w:widowControl w:val="0"/>
        <w:numPr>
          <w:ilvl w:val="0"/>
          <w:numId w:val="119"/>
        </w:numPr>
        <w:ind w:left="851" w:hanging="425"/>
        <w:contextualSpacing w:val="0"/>
        <w:rPr>
          <w:sz w:val="28"/>
          <w:szCs w:val="28"/>
        </w:rPr>
      </w:pPr>
      <w:r w:rsidRPr="00750EAD">
        <w:rPr>
          <w:sz w:val="28"/>
          <w:szCs w:val="28"/>
        </w:rPr>
        <w:t>Основные понятия и термины, применяемые в охране труда.</w:t>
      </w:r>
    </w:p>
    <w:p w:rsidR="007D5717" w:rsidRPr="00750EAD" w:rsidRDefault="007D5717" w:rsidP="0032131C">
      <w:pPr>
        <w:pStyle w:val="a5"/>
        <w:widowControl w:val="0"/>
        <w:numPr>
          <w:ilvl w:val="0"/>
          <w:numId w:val="119"/>
        </w:numPr>
        <w:ind w:left="851" w:hanging="425"/>
        <w:contextualSpacing w:val="0"/>
        <w:rPr>
          <w:sz w:val="28"/>
          <w:szCs w:val="28"/>
        </w:rPr>
      </w:pPr>
      <w:r w:rsidRPr="00750EAD">
        <w:rPr>
          <w:sz w:val="28"/>
          <w:szCs w:val="28"/>
        </w:rPr>
        <w:t xml:space="preserve"> Нормативные документы по охране труда.</w:t>
      </w:r>
    </w:p>
    <w:p w:rsidR="007D5717" w:rsidRPr="00750EAD" w:rsidRDefault="007D5717" w:rsidP="0032131C">
      <w:pPr>
        <w:pStyle w:val="a5"/>
        <w:widowControl w:val="0"/>
        <w:numPr>
          <w:ilvl w:val="0"/>
          <w:numId w:val="119"/>
        </w:numPr>
        <w:ind w:left="851" w:hanging="425"/>
        <w:contextualSpacing w:val="0"/>
        <w:rPr>
          <w:sz w:val="28"/>
          <w:szCs w:val="28"/>
        </w:rPr>
      </w:pPr>
      <w:r w:rsidRPr="00750EAD">
        <w:rPr>
          <w:sz w:val="28"/>
          <w:szCs w:val="28"/>
        </w:rPr>
        <w:t>Ответственность за нарушения законодательных актов и нормативных документов по охране труда.</w:t>
      </w:r>
    </w:p>
    <w:p w:rsidR="007D5717" w:rsidRDefault="007D5717" w:rsidP="00C01D94">
      <w:pPr>
        <w:widowControl w:val="0"/>
        <w:spacing w:after="0" w:line="240" w:lineRule="auto"/>
        <w:ind w:left="851" w:hanging="425"/>
        <w:jc w:val="center"/>
        <w:rPr>
          <w:rFonts w:ascii="Times New Roman" w:eastAsia="Calibri" w:hAnsi="Times New Roman" w:cs="Times New Roman"/>
          <w:b/>
          <w:sz w:val="28"/>
          <w:szCs w:val="28"/>
        </w:rPr>
      </w:pPr>
    </w:p>
    <w:p w:rsidR="006D3866" w:rsidRPr="00750EAD" w:rsidRDefault="006D3866" w:rsidP="00C01D94">
      <w:pPr>
        <w:widowControl w:val="0"/>
        <w:spacing w:after="0" w:line="240" w:lineRule="auto"/>
        <w:ind w:left="851" w:hanging="425"/>
        <w:jc w:val="center"/>
        <w:rPr>
          <w:rFonts w:ascii="Times New Roman" w:eastAsia="Calibri" w:hAnsi="Times New Roman" w:cs="Times New Roman"/>
          <w:b/>
          <w:sz w:val="28"/>
          <w:szCs w:val="28"/>
        </w:rPr>
      </w:pPr>
    </w:p>
    <w:p w:rsidR="007D5717" w:rsidRPr="00750EAD" w:rsidRDefault="007D5717" w:rsidP="00C01D94">
      <w:pPr>
        <w:widowControl w:val="0"/>
        <w:spacing w:after="0" w:line="240" w:lineRule="auto"/>
        <w:ind w:left="851" w:hanging="425"/>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Тема 2. Условия труда пожарных</w:t>
      </w:r>
    </w:p>
    <w:p w:rsidR="007D5717" w:rsidRPr="00750EAD" w:rsidRDefault="007D5717" w:rsidP="0032131C">
      <w:pPr>
        <w:pStyle w:val="a5"/>
        <w:widowControl w:val="0"/>
        <w:numPr>
          <w:ilvl w:val="0"/>
          <w:numId w:val="119"/>
        </w:numPr>
        <w:ind w:left="851" w:hanging="425"/>
        <w:contextualSpacing w:val="0"/>
        <w:rPr>
          <w:rFonts w:eastAsia="Calibri"/>
          <w:sz w:val="28"/>
          <w:szCs w:val="28"/>
        </w:rPr>
      </w:pPr>
      <w:r w:rsidRPr="00750EAD">
        <w:rPr>
          <w:rFonts w:eastAsia="Calibri"/>
          <w:sz w:val="28"/>
          <w:szCs w:val="28"/>
        </w:rPr>
        <w:t xml:space="preserve">Классификация вредных веществ, применяемых в ГПС МЧС России и образующихся на пожарах. </w:t>
      </w:r>
    </w:p>
    <w:p w:rsidR="007D5717" w:rsidRPr="00750EAD" w:rsidRDefault="007D5717" w:rsidP="0032131C">
      <w:pPr>
        <w:pStyle w:val="a5"/>
        <w:widowControl w:val="0"/>
        <w:numPr>
          <w:ilvl w:val="0"/>
          <w:numId w:val="119"/>
        </w:numPr>
        <w:ind w:left="851" w:hanging="425"/>
        <w:contextualSpacing w:val="0"/>
        <w:rPr>
          <w:rFonts w:eastAsia="Calibri"/>
          <w:sz w:val="28"/>
          <w:szCs w:val="28"/>
        </w:rPr>
      </w:pPr>
      <w:r w:rsidRPr="00750EAD">
        <w:rPr>
          <w:rFonts w:eastAsia="Calibri"/>
          <w:sz w:val="28"/>
          <w:szCs w:val="28"/>
        </w:rPr>
        <w:t>Предельно-допустимая концентрация. Воздействие вредных веществ на человека.</w:t>
      </w:r>
    </w:p>
    <w:p w:rsidR="007D5717" w:rsidRPr="00750EAD" w:rsidRDefault="007D5717" w:rsidP="0032131C">
      <w:pPr>
        <w:pStyle w:val="a5"/>
        <w:widowControl w:val="0"/>
        <w:numPr>
          <w:ilvl w:val="0"/>
          <w:numId w:val="119"/>
        </w:numPr>
        <w:ind w:left="851" w:hanging="425"/>
        <w:contextualSpacing w:val="0"/>
        <w:rPr>
          <w:rFonts w:eastAsia="Calibri"/>
          <w:sz w:val="28"/>
          <w:szCs w:val="28"/>
        </w:rPr>
      </w:pPr>
      <w:r w:rsidRPr="00750EAD">
        <w:rPr>
          <w:rFonts w:eastAsia="Calibri"/>
          <w:sz w:val="28"/>
          <w:szCs w:val="28"/>
        </w:rPr>
        <w:t xml:space="preserve">Факторы, формирующие условия труда пожарных. </w:t>
      </w:r>
    </w:p>
    <w:p w:rsidR="007D5717" w:rsidRPr="00750EAD" w:rsidRDefault="007D5717" w:rsidP="0032131C">
      <w:pPr>
        <w:pStyle w:val="a5"/>
        <w:widowControl w:val="0"/>
        <w:numPr>
          <w:ilvl w:val="0"/>
          <w:numId w:val="119"/>
        </w:numPr>
        <w:ind w:left="851" w:hanging="425"/>
        <w:contextualSpacing w:val="0"/>
        <w:rPr>
          <w:rFonts w:eastAsia="Calibri"/>
          <w:sz w:val="28"/>
          <w:szCs w:val="28"/>
        </w:rPr>
      </w:pPr>
      <w:r w:rsidRPr="00750EAD">
        <w:rPr>
          <w:rFonts w:eastAsia="Calibri"/>
          <w:sz w:val="28"/>
          <w:szCs w:val="28"/>
        </w:rPr>
        <w:t>Отличие труда работников пожарной охраны от работников промышленного производства, сферы обслуживания и других областей человеческой деятельности Характерные опасные и вредные факторы, воздействующие на пожарных.</w:t>
      </w:r>
      <w:r w:rsidRPr="00750EAD">
        <w:rPr>
          <w:sz w:val="28"/>
          <w:szCs w:val="28"/>
        </w:rPr>
        <w:t xml:space="preserve"> </w:t>
      </w:r>
    </w:p>
    <w:p w:rsidR="007D5717" w:rsidRPr="00750EAD" w:rsidRDefault="007D5717" w:rsidP="00C01D94">
      <w:pPr>
        <w:pStyle w:val="a5"/>
        <w:widowControl w:val="0"/>
        <w:ind w:left="851" w:hanging="425"/>
        <w:jc w:val="center"/>
        <w:rPr>
          <w:rFonts w:eastAsia="Calibri"/>
          <w:b/>
          <w:sz w:val="28"/>
          <w:szCs w:val="28"/>
        </w:rPr>
      </w:pPr>
    </w:p>
    <w:p w:rsidR="007D5717" w:rsidRPr="00750EAD" w:rsidRDefault="007D5717" w:rsidP="00C01D94">
      <w:pPr>
        <w:pStyle w:val="a5"/>
        <w:widowControl w:val="0"/>
        <w:ind w:left="851" w:hanging="425"/>
        <w:jc w:val="center"/>
        <w:rPr>
          <w:rFonts w:eastAsia="Calibri"/>
          <w:b/>
          <w:sz w:val="28"/>
          <w:szCs w:val="28"/>
        </w:rPr>
      </w:pPr>
      <w:r w:rsidRPr="00750EAD">
        <w:rPr>
          <w:rFonts w:eastAsia="Calibri"/>
          <w:b/>
          <w:sz w:val="28"/>
          <w:szCs w:val="28"/>
        </w:rPr>
        <w:t>Тема 3. Обеспечение безопасных условий труда в подразделениях пожарной охраны</w:t>
      </w:r>
    </w:p>
    <w:p w:rsidR="007D5717" w:rsidRPr="00750EAD" w:rsidRDefault="007D5717" w:rsidP="0032131C">
      <w:pPr>
        <w:pStyle w:val="a5"/>
        <w:widowControl w:val="0"/>
        <w:numPr>
          <w:ilvl w:val="0"/>
          <w:numId w:val="119"/>
        </w:numPr>
        <w:ind w:left="851" w:hanging="425"/>
        <w:contextualSpacing w:val="0"/>
        <w:rPr>
          <w:rFonts w:eastAsia="Calibri"/>
          <w:sz w:val="28"/>
          <w:szCs w:val="28"/>
        </w:rPr>
      </w:pPr>
      <w:r w:rsidRPr="00750EAD">
        <w:rPr>
          <w:rFonts w:eastAsia="Calibri"/>
          <w:sz w:val="28"/>
          <w:szCs w:val="28"/>
        </w:rPr>
        <w:t>Требования безопасности при несении караульной службы.</w:t>
      </w:r>
    </w:p>
    <w:p w:rsidR="007D5717" w:rsidRPr="00750EAD" w:rsidRDefault="007D5717" w:rsidP="0032131C">
      <w:pPr>
        <w:pStyle w:val="a5"/>
        <w:widowControl w:val="0"/>
        <w:numPr>
          <w:ilvl w:val="0"/>
          <w:numId w:val="119"/>
        </w:numPr>
        <w:ind w:left="851" w:hanging="425"/>
        <w:contextualSpacing w:val="0"/>
        <w:rPr>
          <w:rFonts w:eastAsia="Calibri"/>
          <w:sz w:val="28"/>
          <w:szCs w:val="28"/>
        </w:rPr>
      </w:pPr>
      <w:r w:rsidRPr="00750EAD">
        <w:rPr>
          <w:rFonts w:eastAsia="Calibri"/>
          <w:sz w:val="28"/>
          <w:szCs w:val="28"/>
        </w:rPr>
        <w:t>Техника безопасности при ведении оперативно-тактических действий: выезд и следование на пожар, разведка пожара, спасание людей, развёртывание, ликвидация горения, выполнение специальных работ на пожаре, сбор и возвращение в подразделение.</w:t>
      </w:r>
    </w:p>
    <w:p w:rsidR="007D5717" w:rsidRPr="00750EAD" w:rsidRDefault="007D5717" w:rsidP="0032131C">
      <w:pPr>
        <w:pStyle w:val="a5"/>
        <w:widowControl w:val="0"/>
        <w:numPr>
          <w:ilvl w:val="0"/>
          <w:numId w:val="119"/>
        </w:numPr>
        <w:ind w:left="851" w:hanging="425"/>
        <w:contextualSpacing w:val="0"/>
        <w:rPr>
          <w:rFonts w:eastAsia="Calibri"/>
          <w:sz w:val="28"/>
          <w:szCs w:val="28"/>
        </w:rPr>
      </w:pPr>
      <w:r w:rsidRPr="00750EAD">
        <w:rPr>
          <w:rFonts w:eastAsia="Calibri"/>
          <w:sz w:val="28"/>
          <w:szCs w:val="28"/>
        </w:rPr>
        <w:t xml:space="preserve">Охрана труда при обучении пожарных. </w:t>
      </w:r>
    </w:p>
    <w:p w:rsidR="007D5717" w:rsidRPr="00750EAD" w:rsidRDefault="007D5717" w:rsidP="0032131C">
      <w:pPr>
        <w:pStyle w:val="a5"/>
        <w:widowControl w:val="0"/>
        <w:numPr>
          <w:ilvl w:val="0"/>
          <w:numId w:val="119"/>
        </w:numPr>
        <w:ind w:left="851" w:hanging="425"/>
        <w:contextualSpacing w:val="0"/>
        <w:rPr>
          <w:rFonts w:eastAsia="Calibri"/>
          <w:sz w:val="28"/>
          <w:szCs w:val="28"/>
        </w:rPr>
      </w:pPr>
      <w:r w:rsidRPr="00750EAD">
        <w:rPr>
          <w:rFonts w:eastAsia="Calibri"/>
          <w:sz w:val="28"/>
          <w:szCs w:val="28"/>
        </w:rPr>
        <w:t>Требования безопасности, предъявляемые к пожарной технике, пожарному инструменту и оборудованию, к объектам пожарной охраны.</w:t>
      </w:r>
    </w:p>
    <w:p w:rsidR="007D5717" w:rsidRPr="00750EAD" w:rsidRDefault="007D5717" w:rsidP="00F155CD">
      <w:pPr>
        <w:widowControl w:val="0"/>
        <w:spacing w:after="0" w:line="240" w:lineRule="auto"/>
        <w:rPr>
          <w:rFonts w:ascii="Times New Roman" w:eastAsia="Calibri" w:hAnsi="Times New Roman" w:cs="Times New Roman"/>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lang w:eastAsia="en-US"/>
        </w:rPr>
      </w:pPr>
      <w:r w:rsidRPr="00750EAD">
        <w:rPr>
          <w:rFonts w:ascii="Times New Roman" w:eastAsia="Calibri" w:hAnsi="Times New Roman" w:cs="Times New Roman"/>
          <w:b/>
          <w:bCs/>
          <w:sz w:val="28"/>
          <w:szCs w:val="28"/>
          <w:lang w:eastAsia="en-US"/>
        </w:rPr>
        <w:t>6. Перечень основной и дополнительной учебной литературы</w:t>
      </w:r>
    </w:p>
    <w:p w:rsidR="00D57CB5" w:rsidRPr="00750EAD" w:rsidRDefault="00D57CB5" w:rsidP="00F155CD">
      <w:pPr>
        <w:widowControl w:val="0"/>
        <w:spacing w:after="0" w:line="240" w:lineRule="auto"/>
        <w:jc w:val="center"/>
        <w:rPr>
          <w:rFonts w:ascii="Times New Roman" w:eastAsia="Calibri" w:hAnsi="Times New Roman" w:cs="Times New Roman"/>
          <w:b/>
          <w:sz w:val="28"/>
          <w:szCs w:val="28"/>
          <w:lang w:eastAsia="en-US"/>
        </w:rPr>
      </w:pPr>
    </w:p>
    <w:p w:rsidR="007D5717" w:rsidRPr="00750EAD" w:rsidRDefault="007D5717" w:rsidP="00F155CD">
      <w:pPr>
        <w:widowControl w:val="0"/>
        <w:spacing w:after="0" w:line="240" w:lineRule="auto"/>
        <w:jc w:val="center"/>
        <w:rPr>
          <w:rFonts w:ascii="Times New Roman" w:eastAsia="Calibri" w:hAnsi="Times New Roman" w:cs="Times New Roman"/>
          <w:b/>
          <w:sz w:val="28"/>
          <w:szCs w:val="28"/>
          <w:lang w:eastAsia="en-US"/>
        </w:rPr>
      </w:pPr>
      <w:r w:rsidRPr="00750EAD">
        <w:rPr>
          <w:rFonts w:ascii="Times New Roman" w:eastAsia="Calibri" w:hAnsi="Times New Roman" w:cs="Times New Roman"/>
          <w:b/>
          <w:sz w:val="28"/>
          <w:szCs w:val="28"/>
          <w:lang w:eastAsia="en-US"/>
        </w:rPr>
        <w:t>6.1. Основная литература</w:t>
      </w:r>
    </w:p>
    <w:p w:rsidR="00B01F93" w:rsidRPr="00750EAD" w:rsidRDefault="00B01F93" w:rsidP="0032131C">
      <w:pPr>
        <w:widowControl w:val="0"/>
        <w:numPr>
          <w:ilvl w:val="0"/>
          <w:numId w:val="120"/>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Ефремова, О. С. Охрана труда от А доЯ [Текст]: практическое пособие / О. С. Ефремова. – 7-е изд., перераб. и доп. – М.: Альфа-Пресс, 2014. – 672 с. </w:t>
      </w:r>
    </w:p>
    <w:p w:rsidR="00B01F93" w:rsidRPr="00750EAD" w:rsidRDefault="00B01F93" w:rsidP="0032131C">
      <w:pPr>
        <w:widowControl w:val="0"/>
        <w:numPr>
          <w:ilvl w:val="0"/>
          <w:numId w:val="120"/>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Ефремова, О. С. Охрана труда в организации в схемах и таблицах [Текст]: практическое пособие / О. С. Ефремова. – 2-е изд., перераб. и доп. – М. : Альфа-Пресс, 2013. – 108 с. </w:t>
      </w:r>
    </w:p>
    <w:p w:rsidR="00B01F93" w:rsidRPr="00750EAD" w:rsidRDefault="00B01F93" w:rsidP="0032131C">
      <w:pPr>
        <w:widowControl w:val="0"/>
        <w:numPr>
          <w:ilvl w:val="0"/>
          <w:numId w:val="120"/>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Ефремова, О. С. Сборник инструкций по охране труда [Текст] / О. С. Ефремова. – Ч. 1. – М. : Альфа-Пресс, 2008. – 360 с. </w:t>
      </w:r>
    </w:p>
    <w:p w:rsidR="00B01F93" w:rsidRPr="00750EAD" w:rsidRDefault="00B01F93" w:rsidP="0032131C">
      <w:pPr>
        <w:widowControl w:val="0"/>
        <w:numPr>
          <w:ilvl w:val="0"/>
          <w:numId w:val="120"/>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Карнаух, Н. Н. Охрана труда [Текст]: учебник / Н. Н. Карнаух. – М. : Юрайт, 2011. – 380 с. </w:t>
      </w:r>
    </w:p>
    <w:p w:rsidR="00B01F93" w:rsidRPr="00750EAD" w:rsidRDefault="00B01F93" w:rsidP="0032131C">
      <w:pPr>
        <w:widowControl w:val="0"/>
        <w:numPr>
          <w:ilvl w:val="0"/>
          <w:numId w:val="120"/>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Мамот, Б. А. Защита от электрического тока и электромагнитных полей [Текст]: учебное пособие / Б. А. Мамот. – Хабаровск: ДВГУПС, 1999. – 120 с. </w:t>
      </w:r>
    </w:p>
    <w:p w:rsidR="007D5717" w:rsidRPr="00750EAD" w:rsidRDefault="007D5717" w:rsidP="00F155CD">
      <w:pPr>
        <w:widowControl w:val="0"/>
        <w:spacing w:after="0" w:line="240" w:lineRule="auto"/>
        <w:jc w:val="both"/>
        <w:rPr>
          <w:rFonts w:ascii="Times New Roman" w:eastAsia="Calibri" w:hAnsi="Times New Roman" w:cs="Times New Roman"/>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sz w:val="28"/>
          <w:szCs w:val="28"/>
          <w:lang w:eastAsia="en-US"/>
        </w:rPr>
      </w:pPr>
      <w:r w:rsidRPr="00750EAD">
        <w:rPr>
          <w:rFonts w:ascii="Times New Roman" w:eastAsia="Calibri" w:hAnsi="Times New Roman" w:cs="Times New Roman"/>
          <w:b/>
          <w:sz w:val="28"/>
          <w:szCs w:val="28"/>
          <w:lang w:eastAsia="en-US"/>
        </w:rPr>
        <w:t>6.2. Дополнительная литература</w:t>
      </w:r>
    </w:p>
    <w:p w:rsidR="00B01F93" w:rsidRPr="00750EAD" w:rsidRDefault="00B01F93" w:rsidP="0032131C">
      <w:pPr>
        <w:pStyle w:val="a5"/>
        <w:widowControl w:val="0"/>
        <w:numPr>
          <w:ilvl w:val="0"/>
          <w:numId w:val="120"/>
        </w:numPr>
        <w:ind w:left="0" w:firstLine="709"/>
        <w:contextualSpacing w:val="0"/>
        <w:jc w:val="both"/>
        <w:rPr>
          <w:rFonts w:eastAsia="Calibri"/>
          <w:sz w:val="28"/>
          <w:szCs w:val="28"/>
        </w:rPr>
      </w:pPr>
      <w:r w:rsidRPr="00750EAD">
        <w:rPr>
          <w:rFonts w:eastAsia="Calibri"/>
          <w:sz w:val="28"/>
          <w:szCs w:val="28"/>
        </w:rPr>
        <w:t xml:space="preserve">Марков, В. Ф. Физико-химические основы развития и тушения пожаров [Текст]: учебник / В. Ф. Марков, Л. Н. Маскаева, С. Н. Пазникова. – Екатеринбург : Уральский институт ГПС МЧС России, 2013. – 305 с. </w:t>
      </w:r>
    </w:p>
    <w:p w:rsidR="00B01F93" w:rsidRPr="00750EAD" w:rsidRDefault="00B01F93" w:rsidP="0032131C">
      <w:pPr>
        <w:pStyle w:val="a5"/>
        <w:widowControl w:val="0"/>
        <w:numPr>
          <w:ilvl w:val="0"/>
          <w:numId w:val="120"/>
        </w:numPr>
        <w:ind w:left="0" w:firstLine="709"/>
        <w:contextualSpacing w:val="0"/>
        <w:jc w:val="both"/>
        <w:rPr>
          <w:rFonts w:eastAsia="Calibri"/>
          <w:sz w:val="28"/>
          <w:szCs w:val="28"/>
        </w:rPr>
      </w:pPr>
      <w:r w:rsidRPr="00750EAD">
        <w:rPr>
          <w:rFonts w:eastAsia="Calibri"/>
          <w:sz w:val="28"/>
          <w:szCs w:val="28"/>
        </w:rPr>
        <w:t xml:space="preserve">Марьин, М. И. Медико-психологические проблемы профессиональной деятельности пожарных [Текст] / М. И. Марьин, Е. А. Мешалкин. – М.: ВНИИПО МВД России, 1997. – С. 523-524. </w:t>
      </w:r>
    </w:p>
    <w:p w:rsidR="00B01F93" w:rsidRPr="00750EAD" w:rsidRDefault="00B01F93" w:rsidP="0032131C">
      <w:pPr>
        <w:pStyle w:val="a5"/>
        <w:widowControl w:val="0"/>
        <w:numPr>
          <w:ilvl w:val="0"/>
          <w:numId w:val="120"/>
        </w:numPr>
        <w:ind w:left="0" w:firstLine="709"/>
        <w:contextualSpacing w:val="0"/>
        <w:jc w:val="both"/>
        <w:rPr>
          <w:rFonts w:eastAsia="Calibri"/>
          <w:sz w:val="28"/>
          <w:szCs w:val="28"/>
        </w:rPr>
      </w:pPr>
      <w:r w:rsidRPr="00750EAD">
        <w:rPr>
          <w:rFonts w:eastAsia="Calibri"/>
          <w:sz w:val="28"/>
          <w:szCs w:val="28"/>
        </w:rPr>
        <w:t xml:space="preserve">Михайлов, Ю. М. Специальная оценка условий труда [Текст]: учебное пособие / Ю. М. Михайлов. – М.: Альфа-Пресс, 2013. – 200 с. </w:t>
      </w:r>
    </w:p>
    <w:p w:rsidR="00B01F93" w:rsidRPr="00750EAD" w:rsidRDefault="00B01F93" w:rsidP="0032131C">
      <w:pPr>
        <w:pStyle w:val="a5"/>
        <w:widowControl w:val="0"/>
        <w:numPr>
          <w:ilvl w:val="0"/>
          <w:numId w:val="120"/>
        </w:numPr>
        <w:ind w:left="0" w:firstLine="709"/>
        <w:contextualSpacing w:val="0"/>
        <w:jc w:val="both"/>
        <w:rPr>
          <w:rFonts w:eastAsia="Calibri"/>
          <w:sz w:val="28"/>
          <w:szCs w:val="28"/>
        </w:rPr>
      </w:pPr>
      <w:r w:rsidRPr="00750EAD">
        <w:rPr>
          <w:rFonts w:eastAsia="Calibri"/>
          <w:sz w:val="28"/>
          <w:szCs w:val="28"/>
        </w:rPr>
        <w:t xml:space="preserve">Сибикин, Ю. Д. Охрана труда и электробезопасность [Текст] / Ю. Д. Сибикин. – 3-е изд., перераб. и доп. – М. : РадиоСофт, 2014. – 448 с. </w:t>
      </w:r>
    </w:p>
    <w:p w:rsidR="00B01F93" w:rsidRPr="00750EAD" w:rsidRDefault="00B01F93" w:rsidP="0032131C">
      <w:pPr>
        <w:pStyle w:val="a5"/>
        <w:widowControl w:val="0"/>
        <w:numPr>
          <w:ilvl w:val="0"/>
          <w:numId w:val="120"/>
        </w:numPr>
        <w:ind w:left="0" w:firstLine="709"/>
        <w:contextualSpacing w:val="0"/>
        <w:jc w:val="both"/>
        <w:rPr>
          <w:rFonts w:eastAsia="Calibri"/>
          <w:sz w:val="28"/>
          <w:szCs w:val="28"/>
        </w:rPr>
      </w:pPr>
      <w:r w:rsidRPr="00750EAD">
        <w:rPr>
          <w:rFonts w:eastAsia="Calibri"/>
          <w:sz w:val="28"/>
          <w:szCs w:val="28"/>
        </w:rPr>
        <w:t>Филиппов, В. А. Атлас алгоритмов оказания первой помощи пожарным спасателям [Текст]: учебное пособие / В. А. Филиппов [и др.]. – Екатеринбург : Уральский институт ГПС МЧС России, 2014. – 103 с.</w:t>
      </w:r>
    </w:p>
    <w:p w:rsidR="00D57CB5" w:rsidRPr="00750EAD" w:rsidRDefault="00D57CB5" w:rsidP="00D57CB5">
      <w:pPr>
        <w:pStyle w:val="a5"/>
        <w:widowControl w:val="0"/>
        <w:ind w:left="2306"/>
        <w:contextualSpacing w:val="0"/>
        <w:rPr>
          <w:rFonts w:eastAsia="Calibri"/>
          <w:b/>
          <w:sz w:val="28"/>
          <w:szCs w:val="28"/>
        </w:rPr>
      </w:pPr>
    </w:p>
    <w:p w:rsidR="007D5717" w:rsidRPr="00750EAD" w:rsidRDefault="00B40BD1" w:rsidP="00B40BD1">
      <w:pPr>
        <w:widowControl w:val="0"/>
        <w:spacing w:after="0" w:line="240" w:lineRule="auto"/>
        <w:jc w:val="center"/>
        <w:rPr>
          <w:rFonts w:ascii="Times New Roman" w:eastAsia="Calibri" w:hAnsi="Times New Roman" w:cs="Times New Roman"/>
          <w:b/>
          <w:sz w:val="28"/>
          <w:szCs w:val="28"/>
          <w:lang w:eastAsia="en-US"/>
        </w:rPr>
      </w:pPr>
      <w:r w:rsidRPr="00750EAD">
        <w:rPr>
          <w:rFonts w:ascii="Times New Roman" w:eastAsia="Calibri" w:hAnsi="Times New Roman" w:cs="Times New Roman"/>
          <w:b/>
          <w:sz w:val="28"/>
          <w:szCs w:val="28"/>
          <w:lang w:eastAsia="en-US"/>
        </w:rPr>
        <w:t xml:space="preserve">6.3. </w:t>
      </w:r>
      <w:r w:rsidR="007D5717" w:rsidRPr="00750EAD">
        <w:rPr>
          <w:rFonts w:ascii="Times New Roman" w:eastAsia="Calibri" w:hAnsi="Times New Roman" w:cs="Times New Roman"/>
          <w:b/>
          <w:sz w:val="28"/>
          <w:szCs w:val="28"/>
          <w:lang w:eastAsia="en-US"/>
        </w:rPr>
        <w:t>Нормативные правовые акты и нормативные документы</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Гражданский кодекс Российской Федерации (часть 2) [Текст]. – М.: СПАРК, 2018.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Кодекс Российской Федерации об административных правонарушениях [Текст]. – Екатеринбург: Ажур, 2018.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Трудовой кодекс Российской Федерации [Текст]. – Екатеринбург: Ажур, 2018.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Уголовный кодекс Российской Федерации [Текст]. – Екатеринбург: Ажур, 2018.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 [Текст]: Федеральный закон от 23.05.2016 № 141-ФЗ // Российская газета, № 6979, 23.05.2016.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О специальной оценке условий труда [Текст]: Федеральный закон от 28.12.2013 № 426-ФЗ // Собрание законодательства РФ, 30.12.2013, № 52 (часть I), ст. 6991.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органов по контролю за оборотом наркотических средств и психотропных веществ, сотрудников учреждений и органов уголовно-исполнительной системы [Текст]: Федеральный закон от 28.03.1998 № 52-ФЗ // Собрание законодательства РФ, 30.03.1998, № 13, ст. 1474. </w:t>
      </w:r>
    </w:p>
    <w:p w:rsidR="00B40BD1" w:rsidRPr="00750EAD" w:rsidRDefault="00B40BD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Об основах охраны здоровья граждан в Российской Федерации [Текст]: Федеральный закон от 21.11.2011 № 323-ФЗ // Собрание законодательства РФ, 28.11.2011, № 48, ст. 6724</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О пожарной безопасности [Текст]: Федеральный закон от 21.12.1994г. № 69-ФЗ // Собрание законодательства РФ, 26.12.1994, № 35, ст. 3649.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О формах документов, необходимых для расследования и учета несчастных случаев на производстве [Текст]: Постановление Правительства РФ от 31.08.2002г. № 653 // Собрание законодательства РФ, 09.09.2002, № 36, ст. 3497.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 [Текст]: Постановление Правительства РФ от 25.02.2000 № 163 // Собрание законодательства РФ, 06.03.2000, № 10, ст. 1131.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Об утверждении правил по охране труда при эксплуатации электроустановок [Текст]: Приказ Минтруда России от 15.12.2020 № 903н.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Об утверждении правил по охране труда при погрузочно-разгрузочных работах и размещении грузов [Текст]: Приказ Минтруда России от 17.09.2014 № 642н // Российская газета, № 298, 30.12.2014.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 [Текст]: Приказ МЧС России от 09.01.2013 № 3 // Российская газета, № 62, 22.03.2013.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Системы противопожарной защиты. Определение категорий помещений, зданий и наружных установок по взрывопожарной и пожарной опасности [Текст]: СП 12.13130.2009: утв. приказом МЧС России 25.03.09 № 182 // Пожарная безопасность. – 2011. – № 1.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 </w:t>
      </w:r>
      <w:r w:rsidR="000B0F63" w:rsidRPr="00750EAD">
        <w:rPr>
          <w:rFonts w:ascii="Times New Roman" w:hAnsi="Times New Roman"/>
          <w:sz w:val="28"/>
          <w:szCs w:val="28"/>
        </w:rPr>
        <w:t xml:space="preserve"> </w:t>
      </w:r>
      <w:r w:rsidRPr="00750EAD">
        <w:rPr>
          <w:rFonts w:ascii="Times New Roman" w:hAnsi="Times New Roman"/>
          <w:sz w:val="28"/>
          <w:szCs w:val="28"/>
        </w:rPr>
        <w:t>.</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Методические рекомендации по разработке инструкций по охране труда [Текст]: утверждены первым заместителем Министра Труда и социального развития России от 13.05.2004 // Библиотека инженера по охране труда, № 1, 2005.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Порядок обучения по охране труда и проверке знаний требований охраны труда работников организаций [Текст]: Постановление Минтруда России и Минобразования России от 13.01.2003г. № 1/29 // Российская газета, № 35, 22.02.2003.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[Текст]: Постановление Министерства труда и социального развития Российской Федерации от 24.10.2002г. № 73 // Российская газета, № 237, 18.12.2002. </w:t>
      </w:r>
    </w:p>
    <w:p w:rsidR="00A84691"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 xml:space="preserve">Организация обучения безопасности труда. Общие положения [Текст]: ГОСТ 12.1.004–2015. – М.: Издательство стандартов, 2001. </w:t>
      </w:r>
    </w:p>
    <w:p w:rsidR="007D5717" w:rsidRPr="00750EAD" w:rsidRDefault="00A84691" w:rsidP="0032131C">
      <w:pPr>
        <w:pStyle w:val="a9"/>
        <w:widowControl w:val="0"/>
        <w:numPr>
          <w:ilvl w:val="0"/>
          <w:numId w:val="120"/>
        </w:numPr>
        <w:tabs>
          <w:tab w:val="left" w:pos="567"/>
        </w:tabs>
        <w:ind w:left="0" w:firstLine="709"/>
        <w:jc w:val="both"/>
        <w:rPr>
          <w:rFonts w:ascii="Times New Roman" w:hAnsi="Times New Roman"/>
          <w:sz w:val="28"/>
          <w:szCs w:val="28"/>
        </w:rPr>
      </w:pPr>
      <w:r w:rsidRPr="00750EAD">
        <w:rPr>
          <w:rFonts w:ascii="Times New Roman" w:hAnsi="Times New Roman"/>
          <w:sz w:val="28"/>
          <w:szCs w:val="28"/>
        </w:rPr>
        <w:t>Опасные и вредные производственные факторы. Классификация [Текст]: ГОСТ 12.0.003–2015 ССБТ. – М.: Издательство стандартов, 1975.</w:t>
      </w:r>
      <w:r w:rsidR="007D5717" w:rsidRPr="00750EAD">
        <w:rPr>
          <w:rFonts w:ascii="Times New Roman" w:hAnsi="Times New Roman"/>
          <w:sz w:val="28"/>
          <w:szCs w:val="28"/>
        </w:rPr>
        <w:t xml:space="preserve"> </w:t>
      </w:r>
    </w:p>
    <w:p w:rsidR="007D5717" w:rsidRPr="00750EAD" w:rsidRDefault="007D5717" w:rsidP="00F155CD">
      <w:pPr>
        <w:widowControl w:val="0"/>
        <w:spacing w:after="0" w:line="240" w:lineRule="auto"/>
        <w:rPr>
          <w:rFonts w:ascii="Times New Roman" w:eastAsia="Calibri" w:hAnsi="Times New Roman" w:cs="Times New Roman"/>
          <w:b/>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rPr>
      </w:pPr>
      <w:r w:rsidRPr="00750EAD">
        <w:rPr>
          <w:rFonts w:ascii="Times New Roman" w:eastAsia="Calibri" w:hAnsi="Times New Roman" w:cs="Times New Roman"/>
          <w:b/>
          <w:sz w:val="28"/>
          <w:szCs w:val="28"/>
        </w:rPr>
        <w:t xml:space="preserve">Дисциплина 2. </w:t>
      </w:r>
      <w:r w:rsidRPr="00750EAD">
        <w:rPr>
          <w:rFonts w:ascii="Times New Roman" w:eastAsia="Calibri" w:hAnsi="Times New Roman" w:cs="Times New Roman"/>
          <w:b/>
          <w:bCs/>
          <w:sz w:val="28"/>
          <w:szCs w:val="28"/>
        </w:rPr>
        <w:t>Психологическая подготовка</w:t>
      </w: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1.</w:t>
      </w:r>
      <w:r w:rsidRPr="00750EAD">
        <w:rPr>
          <w:rFonts w:ascii="Times New Roman" w:eastAsia="Calibri" w:hAnsi="Times New Roman" w:cs="Times New Roman"/>
          <w:b/>
          <w:sz w:val="28"/>
          <w:szCs w:val="28"/>
        </w:rPr>
        <w:tab/>
        <w:t>Цели и задачи освоения дисциплины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руководству караулов (дежурных смен).</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Для достижения данной цели предусматривается решение следующих основных задач:</w:t>
      </w:r>
    </w:p>
    <w:p w:rsidR="007D5717" w:rsidRPr="00750EAD" w:rsidRDefault="007D5717" w:rsidP="00A66D44">
      <w:pPr>
        <w:widowControl w:val="0"/>
        <w:numPr>
          <w:ilvl w:val="0"/>
          <w:numId w:val="12"/>
        </w:numPr>
        <w:tabs>
          <w:tab w:val="num" w:pos="1080"/>
        </w:tabs>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освоить приёмы профессионального общения с личным составом, основы бесконфликтного общения;</w:t>
      </w:r>
    </w:p>
    <w:p w:rsidR="007D5717" w:rsidRPr="00750EAD" w:rsidRDefault="007D5717" w:rsidP="00A66D44">
      <w:pPr>
        <w:widowControl w:val="0"/>
        <w:numPr>
          <w:ilvl w:val="0"/>
          <w:numId w:val="12"/>
        </w:numPr>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овладеть основами</w:t>
      </w:r>
      <w:r w:rsidR="00C70FDA" w:rsidRPr="00750EAD">
        <w:rPr>
          <w:rFonts w:ascii="Times New Roman" w:eastAsia="Calibri" w:hAnsi="Times New Roman" w:cs="Times New Roman"/>
          <w:sz w:val="28"/>
          <w:szCs w:val="28"/>
        </w:rPr>
        <w:t xml:space="preserve"> оказания психологической поддержки</w:t>
      </w:r>
      <w:r w:rsidRPr="00750EAD">
        <w:rPr>
          <w:rFonts w:ascii="Times New Roman" w:eastAsia="Calibri" w:hAnsi="Times New Roman" w:cs="Times New Roman"/>
          <w:sz w:val="28"/>
          <w:szCs w:val="28"/>
        </w:rPr>
        <w:t xml:space="preserve"> пострадавшим на пожаре, при авариях, стихийных бедствиях; </w:t>
      </w:r>
    </w:p>
    <w:p w:rsidR="007D5717" w:rsidRPr="00750EAD" w:rsidRDefault="007D5717" w:rsidP="00A66D44">
      <w:pPr>
        <w:widowControl w:val="0"/>
        <w:numPr>
          <w:ilvl w:val="0"/>
          <w:numId w:val="12"/>
        </w:numPr>
        <w:tabs>
          <w:tab w:val="num" w:pos="1080"/>
        </w:tabs>
        <w:spacing w:after="0" w:line="240" w:lineRule="auto"/>
        <w:ind w:left="0"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освоить приемы саморегуляции, самоконтроля в экс</w:t>
      </w:r>
      <w:r w:rsidR="00807043" w:rsidRPr="00750EAD">
        <w:rPr>
          <w:rFonts w:ascii="Times New Roman" w:eastAsia="Calibri" w:hAnsi="Times New Roman" w:cs="Times New Roman"/>
          <w:sz w:val="28"/>
          <w:szCs w:val="28"/>
        </w:rPr>
        <w:t>тремальных условиях.</w:t>
      </w:r>
    </w:p>
    <w:p w:rsidR="007D5717" w:rsidRPr="00750EAD" w:rsidRDefault="007D5717" w:rsidP="00807043">
      <w:pPr>
        <w:widowControl w:val="0"/>
        <w:spacing w:after="0" w:line="240" w:lineRule="auto"/>
        <w:jc w:val="both"/>
        <w:rPr>
          <w:rFonts w:ascii="Times New Roman" w:eastAsia="Calibri" w:hAnsi="Times New Roman" w:cs="Times New Roman"/>
          <w:sz w:val="28"/>
          <w:szCs w:val="28"/>
        </w:rPr>
      </w:pPr>
    </w:p>
    <w:p w:rsidR="007D5717" w:rsidRPr="00750EAD" w:rsidRDefault="00D57CB5" w:rsidP="00D57CB5">
      <w:pPr>
        <w:widowControl w:val="0"/>
        <w:spacing w:after="0" w:line="240" w:lineRule="auto"/>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 xml:space="preserve">2. </w:t>
      </w:r>
      <w:r w:rsidR="007D5717" w:rsidRPr="00750EAD">
        <w:rPr>
          <w:rFonts w:ascii="Times New Roman" w:eastAsia="Calibri" w:hAnsi="Times New Roman" w:cs="Times New Roman"/>
          <w:b/>
          <w:sz w:val="28"/>
          <w:szCs w:val="28"/>
        </w:rPr>
        <w:t>Перечень планируемых результатов обучения по дисциплине</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Изучение дисциплины направлено на формирование следующих профессиональных компетенций:</w:t>
      </w:r>
    </w:p>
    <w:p w:rsidR="007D5717" w:rsidRPr="00750EAD" w:rsidRDefault="007D5717" w:rsidP="00F155CD">
      <w:pPr>
        <w:pStyle w:val="a9"/>
        <w:widowControl w:val="0"/>
        <w:ind w:firstLine="709"/>
        <w:jc w:val="both"/>
        <w:rPr>
          <w:rFonts w:ascii="Times New Roman" w:hAnsi="Times New Roman"/>
          <w:sz w:val="28"/>
          <w:szCs w:val="28"/>
        </w:rPr>
      </w:pPr>
      <w:r w:rsidRPr="00750EAD">
        <w:rPr>
          <w:rFonts w:ascii="Times New Roman" w:hAnsi="Times New Roman"/>
          <w:sz w:val="28"/>
          <w:szCs w:val="28"/>
        </w:rPr>
        <w:t>ПК-1</w:t>
      </w:r>
      <w:r w:rsidRPr="00750EAD">
        <w:rPr>
          <w:rFonts w:ascii="Times New Roman" w:hAnsi="Times New Roman"/>
          <w:snapToGrid w:val="0"/>
          <w:sz w:val="28"/>
          <w:szCs w:val="28"/>
        </w:rPr>
        <w:t xml:space="preserve">. </w:t>
      </w:r>
      <w:r w:rsidRPr="00750EAD">
        <w:rPr>
          <w:rFonts w:ascii="Times New Roman" w:hAnsi="Times New Roman"/>
          <w:sz w:val="28"/>
          <w:szCs w:val="28"/>
        </w:rPr>
        <w:t>Организация деятельности караула пожарно-спасательной части во время несения суточного дежурства в расположении части</w:t>
      </w:r>
      <w:r w:rsidR="00C70FDA" w:rsidRPr="00750EAD">
        <w:rPr>
          <w:rFonts w:ascii="Times New Roman" w:hAnsi="Times New Roman"/>
          <w:sz w:val="28"/>
          <w:szCs w:val="28"/>
        </w:rPr>
        <w:t>.</w:t>
      </w:r>
    </w:p>
    <w:p w:rsidR="007D5717" w:rsidRPr="00750EAD" w:rsidRDefault="007D5717" w:rsidP="00F155CD">
      <w:pPr>
        <w:pStyle w:val="a9"/>
        <w:widowControl w:val="0"/>
        <w:ind w:firstLine="709"/>
        <w:jc w:val="both"/>
        <w:rPr>
          <w:rFonts w:ascii="Times New Roman" w:hAnsi="Times New Roman"/>
          <w:sz w:val="28"/>
          <w:szCs w:val="28"/>
        </w:rPr>
      </w:pPr>
      <w:r w:rsidRPr="00750EAD">
        <w:rPr>
          <w:rFonts w:ascii="Times New Roman" w:hAnsi="Times New Roman"/>
          <w:sz w:val="28"/>
          <w:szCs w:val="28"/>
        </w:rPr>
        <w:t>ПК-3. Организация профессиональной подготовки личного состава дежурного караула</w:t>
      </w:r>
      <w:r w:rsidR="00C70FDA" w:rsidRPr="00750EAD">
        <w:rPr>
          <w:rFonts w:ascii="Times New Roman" w:hAnsi="Times New Roman"/>
          <w:sz w:val="28"/>
          <w:szCs w:val="28"/>
        </w:rPr>
        <w:t>.</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hAnsi="Times New Roman" w:cs="Times New Roman"/>
          <w:sz w:val="28"/>
          <w:szCs w:val="28"/>
        </w:rPr>
        <w:t>ПК-5. Организация действий по тушению пожара в составе караула пожарной части,</w:t>
      </w:r>
      <w:r w:rsidR="00C70FDA" w:rsidRPr="00750EAD">
        <w:rPr>
          <w:rFonts w:ascii="Times New Roman" w:hAnsi="Times New Roman" w:cs="Times New Roman"/>
          <w:sz w:val="28"/>
          <w:szCs w:val="28"/>
        </w:rPr>
        <w:t xml:space="preserve"> оказание психологической поддержки</w:t>
      </w:r>
      <w:r w:rsidRPr="00750EAD">
        <w:rPr>
          <w:rFonts w:ascii="Times New Roman" w:hAnsi="Times New Roman" w:cs="Times New Roman"/>
          <w:sz w:val="28"/>
          <w:szCs w:val="28"/>
        </w:rPr>
        <w:t xml:space="preserve"> пострадавшим</w:t>
      </w:r>
      <w:r w:rsidR="00C70FDA" w:rsidRPr="00750EAD">
        <w:rPr>
          <w:rFonts w:ascii="Times New Roman" w:hAnsi="Times New Roman" w:cs="Times New Roman"/>
          <w:sz w:val="28"/>
          <w:szCs w:val="28"/>
        </w:rPr>
        <w:t>.</w:t>
      </w:r>
    </w:p>
    <w:p w:rsidR="007D5717" w:rsidRPr="00750EAD" w:rsidRDefault="007D5717" w:rsidP="00F155CD">
      <w:pPr>
        <w:widowControl w:val="0"/>
        <w:spacing w:after="0" w:line="240" w:lineRule="auto"/>
        <w:ind w:firstLine="426"/>
        <w:jc w:val="both"/>
        <w:rPr>
          <w:rFonts w:ascii="Times New Roman" w:eastAsia="Calibri" w:hAnsi="Times New Roman" w:cs="Times New Roman"/>
          <w:sz w:val="28"/>
          <w:szCs w:val="28"/>
        </w:rPr>
      </w:pPr>
    </w:p>
    <w:p w:rsidR="007D5717" w:rsidRPr="00750EAD" w:rsidRDefault="00D57CB5" w:rsidP="00D57CB5">
      <w:pPr>
        <w:widowControl w:val="0"/>
        <w:spacing w:after="0" w:line="240" w:lineRule="auto"/>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 xml:space="preserve">3. </w:t>
      </w:r>
      <w:r w:rsidR="007D5717" w:rsidRPr="00750EAD">
        <w:rPr>
          <w:rFonts w:ascii="Times New Roman" w:eastAsia="Calibri" w:hAnsi="Times New Roman" w:cs="Times New Roman"/>
          <w:b/>
          <w:sz w:val="28"/>
          <w:szCs w:val="28"/>
        </w:rPr>
        <w:t>Тематический план</w:t>
      </w: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521"/>
        <w:gridCol w:w="532"/>
        <w:gridCol w:w="534"/>
        <w:gridCol w:w="534"/>
        <w:gridCol w:w="671"/>
        <w:gridCol w:w="854"/>
        <w:gridCol w:w="906"/>
      </w:tblGrid>
      <w:tr w:rsidR="007D5717" w:rsidRPr="00750EAD" w:rsidTr="00D35434">
        <w:trPr>
          <w:cantSplit/>
          <w:trHeight w:val="329"/>
          <w:jc w:val="center"/>
        </w:trPr>
        <w:tc>
          <w:tcPr>
            <w:tcW w:w="373"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446" w:type="pct"/>
            <w:vMerge w:val="restart"/>
            <w:vAlign w:val="center"/>
          </w:tcPr>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p w:rsidR="007D5717" w:rsidRPr="00750EAD" w:rsidRDefault="007D5717" w:rsidP="00695E69">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tc>
        <w:tc>
          <w:tcPr>
            <w:tcW w:w="2181"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D35434">
        <w:trPr>
          <w:cantSplit/>
          <w:trHeight w:val="195"/>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3"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D35434">
        <w:trPr>
          <w:cantSplit/>
          <w:trHeight w:val="2503"/>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9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D35434">
        <w:trPr>
          <w:trHeight w:val="181"/>
          <w:jc w:val="center"/>
        </w:trPr>
        <w:tc>
          <w:tcPr>
            <w:tcW w:w="373" w:type="pct"/>
            <w:vAlign w:val="center"/>
          </w:tcPr>
          <w:p w:rsidR="007D5717" w:rsidRPr="00750EAD" w:rsidRDefault="00CD561A" w:rsidP="00CD561A">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Руководство коллективами с учетом индивидуальных особенностей личности.</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CD561A" w:rsidP="00CD561A">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Стресс. Профилактика стресса.</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CD561A" w:rsidP="00CD561A">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Конфликты в коллективах, пути их разрешения.</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CD561A" w:rsidP="00CD561A">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Особенности общения с пострадавшими</w:t>
            </w:r>
            <w:r w:rsidR="00323225" w:rsidRPr="00750EAD">
              <w:rPr>
                <w:rFonts w:ascii="Times New Roman" w:hAnsi="Times New Roman" w:cs="Times New Roman"/>
                <w:sz w:val="24"/>
                <w:szCs w:val="24"/>
              </w:rPr>
              <w:t xml:space="preserve"> в чрезвычайных ситуациях</w:t>
            </w:r>
            <w:r w:rsidRPr="00750EAD">
              <w:rPr>
                <w:rFonts w:ascii="Times New Roman" w:hAnsi="Times New Roman" w:cs="Times New Roman"/>
                <w:sz w:val="24"/>
                <w:szCs w:val="24"/>
              </w:rPr>
              <w:t>.</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CD561A" w:rsidP="00CD561A">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323225"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Массовые реакции в чрезвычайных ситуациях</w:t>
            </w:r>
            <w:r w:rsidR="007D5717" w:rsidRPr="00750EAD">
              <w:rPr>
                <w:rFonts w:ascii="Times New Roman" w:hAnsi="Times New Roman" w:cs="Times New Roman"/>
                <w:sz w:val="24"/>
                <w:szCs w:val="24"/>
              </w:rPr>
              <w:t xml:space="preserve">. </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19" w:type="pct"/>
            <w:gridSpan w:val="2"/>
            <w:tcBorders>
              <w:right w:val="single" w:sz="4" w:space="0" w:color="auto"/>
            </w:tcBorders>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Промежуточная аттестация (зачет)</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36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2</w:t>
            </w:r>
          </w:p>
        </w:tc>
      </w:tr>
      <w:tr w:rsidR="007D5717" w:rsidRPr="00750EAD" w:rsidTr="00D35434">
        <w:trPr>
          <w:trHeight w:val="181"/>
          <w:jc w:val="center"/>
        </w:trPr>
        <w:tc>
          <w:tcPr>
            <w:tcW w:w="2819" w:type="pct"/>
            <w:gridSpan w:val="2"/>
            <w:vAlign w:val="center"/>
          </w:tcPr>
          <w:p w:rsidR="007D5717" w:rsidRPr="00750EAD" w:rsidRDefault="007D571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eastAsia="Calibri" w:hAnsi="Times New Roman" w:cs="Times New Roman"/>
                <w:b/>
                <w:sz w:val="24"/>
                <w:szCs w:val="24"/>
              </w:rPr>
              <w:t>Итого по дисциплине</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12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8</w:t>
            </w:r>
          </w:p>
        </w:tc>
        <w:tc>
          <w:tcPr>
            <w:tcW w:w="36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sz w:val="24"/>
                <w:szCs w:val="24"/>
              </w:rPr>
              <w:t>2</w:t>
            </w: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w:t>
            </w:r>
          </w:p>
        </w:tc>
      </w:tr>
    </w:tbl>
    <w:p w:rsidR="007D5717" w:rsidRPr="00750EAD" w:rsidRDefault="007D5717" w:rsidP="00F155CD">
      <w:pPr>
        <w:widowControl w:val="0"/>
        <w:spacing w:after="0" w:line="240" w:lineRule="auto"/>
        <w:jc w:val="center"/>
        <w:rPr>
          <w:rFonts w:ascii="Times New Roman" w:eastAsia="Calibri" w:hAnsi="Times New Roman" w:cs="Times New Roman"/>
          <w:b/>
          <w:sz w:val="28"/>
          <w:szCs w:val="28"/>
          <w:lang w:eastAsia="en-US"/>
        </w:rPr>
      </w:pPr>
    </w:p>
    <w:p w:rsidR="007D5717" w:rsidRPr="00750EAD" w:rsidRDefault="007D5717" w:rsidP="0032131C">
      <w:pPr>
        <w:pStyle w:val="a5"/>
        <w:widowControl w:val="0"/>
        <w:numPr>
          <w:ilvl w:val="0"/>
          <w:numId w:val="89"/>
        </w:numPr>
        <w:contextualSpacing w:val="0"/>
        <w:jc w:val="center"/>
        <w:rPr>
          <w:rFonts w:eastAsia="Calibri"/>
          <w:b/>
          <w:sz w:val="28"/>
          <w:szCs w:val="28"/>
        </w:rPr>
      </w:pPr>
      <w:r w:rsidRPr="00750EAD">
        <w:rPr>
          <w:rFonts w:eastAsia="Calibri"/>
          <w:b/>
          <w:sz w:val="28"/>
          <w:szCs w:val="28"/>
        </w:rPr>
        <w:t>Описание содержания разделов и тем</w:t>
      </w:r>
    </w:p>
    <w:p w:rsidR="00323225" w:rsidRPr="00750EAD" w:rsidRDefault="00323225" w:rsidP="00323225">
      <w:pPr>
        <w:widowControl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 xml:space="preserve">Тема 1. Руководство коллективами с учетом индивидуальных особенностей личности.  </w:t>
      </w:r>
    </w:p>
    <w:p w:rsidR="00323225" w:rsidRPr="00750EAD" w:rsidRDefault="00323225" w:rsidP="00323225">
      <w:pPr>
        <w:widowControl w:val="0"/>
        <w:spacing w:after="0" w:line="240" w:lineRule="auto"/>
        <w:ind w:firstLine="720"/>
        <w:jc w:val="both"/>
        <w:rPr>
          <w:rFonts w:ascii="Times New Roman" w:hAnsi="Times New Roman" w:cs="Times New Roman"/>
          <w:sz w:val="28"/>
          <w:szCs w:val="28"/>
        </w:rPr>
      </w:pPr>
      <w:r w:rsidRPr="00750EAD">
        <w:rPr>
          <w:rFonts w:ascii="Times New Roman" w:eastAsia="Calibri" w:hAnsi="Times New Roman" w:cs="Times New Roman"/>
          <w:sz w:val="28"/>
          <w:szCs w:val="28"/>
        </w:rPr>
        <w:t>Коллектив как ресурс. Психологические знания, необходимые для поддержания комфортной атмосферы в коллективе.</w:t>
      </w:r>
    </w:p>
    <w:p w:rsidR="00323225" w:rsidRPr="00750EAD" w:rsidRDefault="00323225" w:rsidP="00323225">
      <w:pPr>
        <w:widowControl w:val="0"/>
        <w:spacing w:after="0" w:line="240" w:lineRule="auto"/>
        <w:ind w:firstLine="426"/>
        <w:jc w:val="center"/>
        <w:rPr>
          <w:rFonts w:ascii="Times New Roman" w:eastAsia="Calibri" w:hAnsi="Times New Roman" w:cs="Times New Roman"/>
          <w:b/>
          <w:bCs/>
          <w:sz w:val="28"/>
          <w:szCs w:val="28"/>
        </w:rPr>
      </w:pPr>
    </w:p>
    <w:p w:rsidR="00323225" w:rsidRPr="00750EAD" w:rsidRDefault="00323225" w:rsidP="00323225">
      <w:pPr>
        <w:widowControl w:val="0"/>
        <w:spacing w:after="0" w:line="240" w:lineRule="auto"/>
        <w:ind w:firstLine="426"/>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 xml:space="preserve">Тема 2. Стресс. Профилактика стресса. </w:t>
      </w:r>
    </w:p>
    <w:p w:rsidR="00323225" w:rsidRPr="00750EAD" w:rsidRDefault="00323225" w:rsidP="00323225">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Понятие «стресс». </w:t>
      </w:r>
      <w:r w:rsidR="00807043" w:rsidRPr="00750EAD">
        <w:rPr>
          <w:rFonts w:ascii="Times New Roman" w:eastAsia="Calibri" w:hAnsi="Times New Roman" w:cs="Times New Roman"/>
          <w:sz w:val="28"/>
          <w:szCs w:val="28"/>
        </w:rPr>
        <w:t>С</w:t>
      </w:r>
      <w:r w:rsidRPr="00750EAD">
        <w:rPr>
          <w:rFonts w:ascii="Times New Roman" w:eastAsia="Calibri" w:hAnsi="Times New Roman" w:cs="Times New Roman"/>
          <w:sz w:val="28"/>
          <w:szCs w:val="28"/>
        </w:rPr>
        <w:t>тадии</w:t>
      </w:r>
      <w:r w:rsidR="00807043" w:rsidRPr="00750EAD">
        <w:rPr>
          <w:rFonts w:ascii="Times New Roman" w:eastAsia="Calibri" w:hAnsi="Times New Roman" w:cs="Times New Roman"/>
          <w:sz w:val="28"/>
          <w:szCs w:val="28"/>
        </w:rPr>
        <w:t xml:space="preserve"> стресса</w:t>
      </w:r>
      <w:r w:rsidRPr="00750EAD">
        <w:rPr>
          <w:rFonts w:ascii="Times New Roman" w:eastAsia="Calibri" w:hAnsi="Times New Roman" w:cs="Times New Roman"/>
          <w:sz w:val="28"/>
          <w:szCs w:val="28"/>
        </w:rPr>
        <w:t>.</w:t>
      </w:r>
      <w:r w:rsidR="00807043" w:rsidRPr="00750EAD">
        <w:rPr>
          <w:rFonts w:ascii="Times New Roman" w:eastAsia="Calibri" w:hAnsi="Times New Roman" w:cs="Times New Roman"/>
          <w:sz w:val="28"/>
          <w:szCs w:val="28"/>
        </w:rPr>
        <w:t xml:space="preserve"> </w:t>
      </w:r>
      <w:r w:rsidRPr="00750EAD">
        <w:rPr>
          <w:rFonts w:ascii="Times New Roman" w:eastAsia="Calibri" w:hAnsi="Times New Roman" w:cs="Times New Roman"/>
          <w:sz w:val="28"/>
          <w:szCs w:val="28"/>
        </w:rPr>
        <w:t>Виды стресса. Индивидуальные особенности реагирования людей на стресс.</w:t>
      </w:r>
    </w:p>
    <w:p w:rsidR="00323225" w:rsidRPr="00750EAD" w:rsidRDefault="00323225" w:rsidP="00323225">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Хронический стресс, его последствия. Эмоциональное выгорание. Стратегии противодействия хроническому стрессу. Ресурсы для поддержания и сохранения профессионального здоровья специалиста.</w:t>
      </w:r>
    </w:p>
    <w:p w:rsidR="00323225" w:rsidRPr="00750EAD" w:rsidRDefault="007B15EB" w:rsidP="007B15EB">
      <w:pPr>
        <w:widowControl w:val="0"/>
        <w:ind w:firstLine="567"/>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Травматический стресс и его последствия для человека. </w:t>
      </w:r>
      <w:r w:rsidR="00323225" w:rsidRPr="00750EAD">
        <w:rPr>
          <w:rFonts w:ascii="Times New Roman" w:eastAsia="Calibri" w:hAnsi="Times New Roman" w:cs="Times New Roman"/>
          <w:sz w:val="28"/>
          <w:szCs w:val="28"/>
        </w:rPr>
        <w:t xml:space="preserve">Методы и приемы психологической саморегуляции как средство профилактики нарушений профессионального здоровья. Система методов и приемов психологической саморегуляции. </w:t>
      </w:r>
    </w:p>
    <w:p w:rsidR="00323225" w:rsidRPr="00750EAD" w:rsidRDefault="00323225" w:rsidP="00323225">
      <w:pPr>
        <w:widowControl w:val="0"/>
        <w:spacing w:after="0" w:line="240" w:lineRule="auto"/>
        <w:ind w:firstLine="426"/>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Тема 3. Конфликты в коллективах, пути их разрешения.</w:t>
      </w:r>
    </w:p>
    <w:p w:rsidR="00323225" w:rsidRPr="00750EAD" w:rsidRDefault="00323225" w:rsidP="00323225">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Понятие конфликта, виды конфликтов и уровни проявления. Причины возникновения, функции и динамика межличностных конфликтов. Конфликт в коллективе. Стратегии разрешения конфликтных ситуаций. Особенности межличностных конфликтов в чрезвычайных ситуациях. </w:t>
      </w:r>
    </w:p>
    <w:p w:rsidR="00323225" w:rsidRPr="00750EAD" w:rsidRDefault="00323225" w:rsidP="00323225">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Понятие общения, виды и способы общения. Компоненты общения: вербальное, паравербальное, невербальное. Процесс слушания. Приёмы активного слушания.</w:t>
      </w:r>
    </w:p>
    <w:p w:rsidR="00323225" w:rsidRPr="00750EAD" w:rsidRDefault="00323225" w:rsidP="00323225">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Конструктивное поведение в конфликтных ситуациях.</w:t>
      </w:r>
    </w:p>
    <w:p w:rsidR="00323225" w:rsidRPr="00750EAD" w:rsidRDefault="00323225" w:rsidP="00323225">
      <w:pPr>
        <w:widowControl w:val="0"/>
        <w:spacing w:after="0" w:line="240" w:lineRule="auto"/>
        <w:ind w:firstLine="426"/>
        <w:jc w:val="both"/>
        <w:rPr>
          <w:rFonts w:ascii="Times New Roman" w:eastAsia="Calibri" w:hAnsi="Times New Roman" w:cs="Times New Roman"/>
          <w:b/>
          <w:bCs/>
          <w:sz w:val="28"/>
          <w:szCs w:val="28"/>
        </w:rPr>
      </w:pPr>
    </w:p>
    <w:p w:rsidR="00323225" w:rsidRPr="00750EAD" w:rsidRDefault="00323225" w:rsidP="00323225">
      <w:pPr>
        <w:widowControl w:val="0"/>
        <w:spacing w:after="0" w:line="240" w:lineRule="auto"/>
        <w:ind w:firstLine="426"/>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 xml:space="preserve">Тема 4. Особенности общения с пострадавшими в чрезвычайных ситуациях. </w:t>
      </w:r>
    </w:p>
    <w:p w:rsidR="003E0605" w:rsidRPr="00750EAD" w:rsidRDefault="003E0605" w:rsidP="003E0605">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Особенности психического состояния и поведения людей в чрезвычайных ситуациях, в том числе на пожарах. </w:t>
      </w:r>
      <w:r w:rsidRPr="006D3866">
        <w:rPr>
          <w:rFonts w:ascii="Times New Roman" w:eastAsia="Calibri" w:hAnsi="Times New Roman" w:cs="Times New Roman"/>
          <w:sz w:val="28"/>
          <w:szCs w:val="28"/>
        </w:rPr>
        <w:t>Острые</w:t>
      </w:r>
      <w:r w:rsidR="00D81715" w:rsidRPr="006D3866">
        <w:rPr>
          <w:rFonts w:ascii="Times New Roman" w:eastAsia="Calibri" w:hAnsi="Times New Roman" w:cs="Times New Roman"/>
          <w:sz w:val="28"/>
          <w:szCs w:val="28"/>
        </w:rPr>
        <w:t xml:space="preserve"> стрессовые</w:t>
      </w:r>
      <w:r w:rsidRPr="006D3866">
        <w:rPr>
          <w:rFonts w:ascii="Times New Roman" w:eastAsia="Calibri" w:hAnsi="Times New Roman" w:cs="Times New Roman"/>
          <w:sz w:val="28"/>
          <w:szCs w:val="28"/>
        </w:rPr>
        <w:t xml:space="preserve"> реакции, реакции на травматический стресс. Группы ф</w:t>
      </w:r>
      <w:r w:rsidRPr="00750EAD">
        <w:rPr>
          <w:rFonts w:ascii="Times New Roman" w:eastAsia="Calibri" w:hAnsi="Times New Roman" w:cs="Times New Roman"/>
          <w:sz w:val="28"/>
          <w:szCs w:val="28"/>
        </w:rPr>
        <w:t xml:space="preserve">акторов, влияющих на психическое состояние и поведение пострадавших в чрезвычайных ситуациях. </w:t>
      </w:r>
    </w:p>
    <w:p w:rsidR="003E0605" w:rsidRPr="00750EAD" w:rsidRDefault="003E0605" w:rsidP="003E0605">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Психологическая поддержка пострадавшим в чрезвычайных ситуациях: определение. Цели и задачи оказания пожарными психологической поддержки пострадавшим. </w:t>
      </w:r>
    </w:p>
    <w:p w:rsidR="003E0605" w:rsidRPr="00750EAD" w:rsidRDefault="003E0605" w:rsidP="003E0605">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Общие принципы общения с пострадавшими в чрезвычайных ситуациях. Поиск ресурса, как важная составляющая конструктивного общения с пострадавшим. </w:t>
      </w:r>
    </w:p>
    <w:p w:rsidR="003E0605" w:rsidRPr="00750EAD" w:rsidRDefault="003E0605" w:rsidP="003E0605">
      <w:pPr>
        <w:widowControl w:val="0"/>
        <w:spacing w:after="0" w:line="240" w:lineRule="auto"/>
        <w:ind w:firstLine="426"/>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Основные принципы и алгоритм оказания психологической поддержки при различных острых стрессовых реакциях: плаче, нервной дрожи, истероидной реакции, агрессивной реакции, психомоторном возбуждении, диссоциативном ступоре, страхе, тревоге, апатии.</w:t>
      </w:r>
    </w:p>
    <w:p w:rsidR="003E0605" w:rsidRPr="00750EAD" w:rsidRDefault="003E0605" w:rsidP="003E0605">
      <w:pPr>
        <w:widowControl w:val="0"/>
        <w:spacing w:after="0" w:line="240" w:lineRule="auto"/>
        <w:ind w:firstLine="426"/>
        <w:jc w:val="both"/>
        <w:rPr>
          <w:rFonts w:ascii="Times New Roman" w:eastAsia="Calibri" w:hAnsi="Times New Roman" w:cs="Times New Roman"/>
          <w:color w:val="FF0000"/>
          <w:sz w:val="28"/>
          <w:szCs w:val="28"/>
        </w:rPr>
      </w:pPr>
      <w:r w:rsidRPr="00750EAD">
        <w:rPr>
          <w:rFonts w:ascii="Times New Roman" w:eastAsia="Calibri" w:hAnsi="Times New Roman" w:cs="Times New Roman"/>
          <w:sz w:val="28"/>
          <w:szCs w:val="28"/>
        </w:rPr>
        <w:t>Особенности общения с человеком, переживающим горе, утрату. Посттравматическое стрессовое расстройство.</w:t>
      </w:r>
    </w:p>
    <w:p w:rsidR="003E0605" w:rsidRPr="00750EAD" w:rsidRDefault="003E0605" w:rsidP="003E0605">
      <w:pPr>
        <w:widowControl w:val="0"/>
        <w:spacing w:after="0" w:line="240" w:lineRule="auto"/>
        <w:ind w:firstLine="426"/>
        <w:jc w:val="center"/>
        <w:rPr>
          <w:rFonts w:ascii="Times New Roman" w:eastAsia="Calibri" w:hAnsi="Times New Roman" w:cs="Times New Roman"/>
          <w:b/>
          <w:bCs/>
          <w:sz w:val="28"/>
          <w:szCs w:val="28"/>
        </w:rPr>
      </w:pPr>
    </w:p>
    <w:p w:rsidR="003E0605" w:rsidRPr="00750EAD" w:rsidRDefault="003E0605" w:rsidP="003E0605">
      <w:pPr>
        <w:widowControl w:val="0"/>
        <w:spacing w:after="0" w:line="240" w:lineRule="auto"/>
        <w:ind w:firstLine="426"/>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Тема 5. Массовые реакции в чрезвычайных ситуациях.</w:t>
      </w:r>
    </w:p>
    <w:p w:rsidR="003E0605" w:rsidRPr="00750EAD" w:rsidRDefault="003E0605" w:rsidP="003E0605">
      <w:pPr>
        <w:widowControl w:val="0"/>
        <w:spacing w:after="0" w:line="240" w:lineRule="auto"/>
        <w:ind w:firstLine="426"/>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Специфика работы пожарных при большом скоплении людей. Понятие толпы, виды толпы. Особенности психического со</w:t>
      </w:r>
      <w:r w:rsidR="004832D6" w:rsidRPr="00750EAD">
        <w:rPr>
          <w:rFonts w:ascii="Times New Roman" w:eastAsia="Calibri" w:hAnsi="Times New Roman" w:cs="Times New Roman"/>
          <w:bCs/>
          <w:sz w:val="28"/>
          <w:szCs w:val="28"/>
        </w:rPr>
        <w:t>стояния людей в толпе.</w:t>
      </w:r>
    </w:p>
    <w:p w:rsidR="003E0605" w:rsidRPr="00750EAD" w:rsidRDefault="003E0605" w:rsidP="003E0605">
      <w:pPr>
        <w:widowControl w:val="0"/>
        <w:spacing w:after="0" w:line="240" w:lineRule="auto"/>
        <w:ind w:firstLine="426"/>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Массовые реакции и способы предупреждения возникновения массовых неблагоприятных последствий ЧС. Механизмы воздействия на большие группы людей.</w:t>
      </w:r>
    </w:p>
    <w:p w:rsidR="003E0605" w:rsidRPr="00750EAD" w:rsidRDefault="003E0605" w:rsidP="003E0605">
      <w:pPr>
        <w:widowControl w:val="0"/>
        <w:spacing w:after="0" w:line="240" w:lineRule="auto"/>
        <w:ind w:firstLine="426"/>
        <w:jc w:val="both"/>
        <w:rPr>
          <w:rFonts w:ascii="Times New Roman" w:eastAsia="Calibri" w:hAnsi="Times New Roman" w:cs="Times New Roman"/>
          <w:bCs/>
          <w:sz w:val="28"/>
          <w:szCs w:val="28"/>
        </w:rPr>
      </w:pPr>
      <w:r w:rsidRPr="00750EAD">
        <w:rPr>
          <w:rFonts w:ascii="Times New Roman" w:eastAsia="Calibri" w:hAnsi="Times New Roman" w:cs="Times New Roman"/>
          <w:bCs/>
          <w:sz w:val="28"/>
          <w:szCs w:val="28"/>
        </w:rPr>
        <w:t xml:space="preserve">Организация информационной работы в ЧС. </w:t>
      </w:r>
    </w:p>
    <w:p w:rsidR="00323225" w:rsidRPr="00750EAD" w:rsidRDefault="00323225" w:rsidP="00323225">
      <w:pPr>
        <w:widowControl w:val="0"/>
        <w:spacing w:after="0" w:line="240" w:lineRule="auto"/>
        <w:ind w:firstLine="426"/>
        <w:jc w:val="both"/>
        <w:rPr>
          <w:rFonts w:ascii="Times New Roman" w:eastAsia="Calibri" w:hAnsi="Times New Roman" w:cs="Times New Roman"/>
          <w:bCs/>
          <w:sz w:val="28"/>
          <w:szCs w:val="28"/>
        </w:rPr>
      </w:pPr>
    </w:p>
    <w:p w:rsidR="00323225" w:rsidRPr="00750EAD" w:rsidRDefault="00323225" w:rsidP="00323225">
      <w:pPr>
        <w:widowControl w:val="0"/>
        <w:spacing w:after="0" w:line="240" w:lineRule="auto"/>
        <w:ind w:firstLine="426"/>
        <w:jc w:val="both"/>
        <w:rPr>
          <w:rFonts w:ascii="Times New Roman" w:eastAsia="Calibri" w:hAnsi="Times New Roman" w:cs="Times New Roman"/>
          <w:bCs/>
          <w:sz w:val="28"/>
          <w:szCs w:val="28"/>
        </w:rPr>
      </w:pPr>
    </w:p>
    <w:p w:rsidR="00323225" w:rsidRPr="00750EAD" w:rsidRDefault="00323225" w:rsidP="00323225">
      <w:pPr>
        <w:widowControl w:val="0"/>
        <w:spacing w:after="0" w:line="240" w:lineRule="auto"/>
        <w:jc w:val="center"/>
        <w:rPr>
          <w:rFonts w:ascii="Times New Roman" w:eastAsia="Calibri" w:hAnsi="Times New Roman" w:cs="Times New Roman"/>
          <w:b/>
          <w:bCs/>
          <w:sz w:val="28"/>
          <w:szCs w:val="28"/>
          <w:lang w:eastAsia="en-US"/>
        </w:rPr>
      </w:pPr>
      <w:r w:rsidRPr="00750EAD">
        <w:rPr>
          <w:rFonts w:ascii="Times New Roman" w:eastAsia="Calibri" w:hAnsi="Times New Roman" w:cs="Times New Roman"/>
          <w:b/>
          <w:bCs/>
          <w:sz w:val="28"/>
          <w:szCs w:val="28"/>
          <w:lang w:eastAsia="en-US"/>
        </w:rPr>
        <w:t>5. Вопросы для подготовки к промежуточной аттестации</w:t>
      </w:r>
    </w:p>
    <w:p w:rsidR="00323225" w:rsidRPr="00750EAD" w:rsidRDefault="00323225" w:rsidP="00323225">
      <w:pPr>
        <w:widowControl w:val="0"/>
        <w:spacing w:after="0" w:line="240" w:lineRule="auto"/>
        <w:ind w:firstLine="426"/>
        <w:jc w:val="both"/>
        <w:rPr>
          <w:rFonts w:ascii="Times New Roman" w:eastAsia="Calibri" w:hAnsi="Times New Roman" w:cs="Times New Roman"/>
          <w:b/>
          <w:bCs/>
          <w:sz w:val="28"/>
          <w:szCs w:val="28"/>
        </w:rPr>
      </w:pPr>
    </w:p>
    <w:p w:rsidR="00323225" w:rsidRPr="00750EAD" w:rsidRDefault="00323225" w:rsidP="00323225">
      <w:pPr>
        <w:widowControl w:val="0"/>
        <w:spacing w:after="0" w:line="240" w:lineRule="auto"/>
        <w:ind w:firstLine="426"/>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Тема 1. Руководство коллективами с учетом индивидуальных особенностей личности.</w:t>
      </w:r>
    </w:p>
    <w:p w:rsidR="003E0605" w:rsidRPr="00750EAD" w:rsidRDefault="003E0605" w:rsidP="0032131C">
      <w:pPr>
        <w:pStyle w:val="a5"/>
        <w:widowControl w:val="0"/>
        <w:numPr>
          <w:ilvl w:val="0"/>
          <w:numId w:val="219"/>
        </w:numPr>
        <w:jc w:val="both"/>
        <w:rPr>
          <w:sz w:val="28"/>
          <w:szCs w:val="28"/>
        </w:rPr>
      </w:pPr>
      <w:r w:rsidRPr="00750EAD">
        <w:rPr>
          <w:sz w:val="28"/>
          <w:szCs w:val="28"/>
        </w:rPr>
        <w:t xml:space="preserve">Корпоративная культура. </w:t>
      </w:r>
      <w:r w:rsidRPr="00750EAD">
        <w:rPr>
          <w:rFonts w:eastAsia="Calibri"/>
          <w:sz w:val="28"/>
          <w:szCs w:val="28"/>
        </w:rPr>
        <w:t xml:space="preserve">Коллектив как ресурс. </w:t>
      </w:r>
    </w:p>
    <w:p w:rsidR="003E0605" w:rsidRPr="00750EAD" w:rsidRDefault="003E0605" w:rsidP="0032131C">
      <w:pPr>
        <w:pStyle w:val="a5"/>
        <w:widowControl w:val="0"/>
        <w:numPr>
          <w:ilvl w:val="0"/>
          <w:numId w:val="219"/>
        </w:numPr>
        <w:jc w:val="both"/>
        <w:rPr>
          <w:sz w:val="28"/>
          <w:szCs w:val="28"/>
        </w:rPr>
      </w:pPr>
      <w:r w:rsidRPr="00750EAD">
        <w:rPr>
          <w:rFonts w:eastAsia="Calibri"/>
          <w:sz w:val="28"/>
          <w:szCs w:val="28"/>
        </w:rPr>
        <w:t>Психологические знания, необходимые для поддержания комфортной атмосферы в коллективе.</w:t>
      </w:r>
    </w:p>
    <w:p w:rsidR="003E0605" w:rsidRPr="00750EAD" w:rsidRDefault="003E0605" w:rsidP="003E0605">
      <w:pPr>
        <w:widowControl w:val="0"/>
        <w:spacing w:after="0" w:line="240" w:lineRule="auto"/>
        <w:ind w:firstLine="426"/>
        <w:jc w:val="center"/>
        <w:rPr>
          <w:rFonts w:ascii="Times New Roman" w:eastAsia="Calibri" w:hAnsi="Times New Roman" w:cs="Times New Roman"/>
          <w:b/>
          <w:sz w:val="28"/>
          <w:szCs w:val="28"/>
        </w:rPr>
      </w:pPr>
    </w:p>
    <w:p w:rsidR="003E0605" w:rsidRPr="00750EAD" w:rsidRDefault="003E0605" w:rsidP="003E0605">
      <w:pPr>
        <w:widowControl w:val="0"/>
        <w:spacing w:after="0" w:line="240" w:lineRule="auto"/>
        <w:ind w:firstLine="426"/>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Тема 2. Стресс. Профилактика стресса.</w:t>
      </w:r>
    </w:p>
    <w:p w:rsidR="003E0605" w:rsidRPr="00750EAD" w:rsidRDefault="003E0605" w:rsidP="0032131C">
      <w:pPr>
        <w:pStyle w:val="a5"/>
        <w:widowControl w:val="0"/>
        <w:numPr>
          <w:ilvl w:val="0"/>
          <w:numId w:val="219"/>
        </w:numPr>
        <w:ind w:hanging="357"/>
        <w:contextualSpacing w:val="0"/>
        <w:rPr>
          <w:rFonts w:eastAsia="Calibri"/>
          <w:sz w:val="28"/>
          <w:szCs w:val="28"/>
        </w:rPr>
      </w:pPr>
      <w:r w:rsidRPr="00750EAD">
        <w:rPr>
          <w:rFonts w:eastAsia="Calibri"/>
          <w:sz w:val="28"/>
          <w:szCs w:val="28"/>
        </w:rPr>
        <w:t>Понятие «стресс». Виды</w:t>
      </w:r>
      <w:r w:rsidR="00BE0DC6" w:rsidRPr="00750EAD">
        <w:rPr>
          <w:rFonts w:eastAsia="Calibri"/>
          <w:sz w:val="28"/>
          <w:szCs w:val="28"/>
        </w:rPr>
        <w:t xml:space="preserve"> и</w:t>
      </w:r>
      <w:r w:rsidRPr="00750EAD">
        <w:rPr>
          <w:rFonts w:eastAsia="Calibri"/>
          <w:sz w:val="28"/>
          <w:szCs w:val="28"/>
        </w:rPr>
        <w:t xml:space="preserve"> </w:t>
      </w:r>
      <w:r w:rsidR="00BE0DC6" w:rsidRPr="00750EAD">
        <w:rPr>
          <w:rFonts w:eastAsia="Calibri"/>
          <w:sz w:val="28"/>
          <w:szCs w:val="28"/>
        </w:rPr>
        <w:t xml:space="preserve">стадии </w:t>
      </w:r>
      <w:r w:rsidRPr="00750EAD">
        <w:rPr>
          <w:rFonts w:eastAsia="Calibri"/>
          <w:sz w:val="28"/>
          <w:szCs w:val="28"/>
        </w:rPr>
        <w:t xml:space="preserve">стресса. </w:t>
      </w:r>
    </w:p>
    <w:p w:rsidR="003E0605" w:rsidRPr="00750EAD" w:rsidRDefault="003E0605" w:rsidP="0032131C">
      <w:pPr>
        <w:pStyle w:val="a5"/>
        <w:widowControl w:val="0"/>
        <w:numPr>
          <w:ilvl w:val="0"/>
          <w:numId w:val="219"/>
        </w:numPr>
        <w:jc w:val="both"/>
        <w:rPr>
          <w:rFonts w:eastAsia="Calibri"/>
          <w:sz w:val="28"/>
          <w:szCs w:val="28"/>
        </w:rPr>
      </w:pPr>
      <w:r w:rsidRPr="00750EAD">
        <w:rPr>
          <w:rFonts w:eastAsia="Calibri"/>
          <w:sz w:val="28"/>
          <w:szCs w:val="28"/>
        </w:rPr>
        <w:t xml:space="preserve">Индивидуальные особенности реагирования людей на стресс. </w:t>
      </w:r>
    </w:p>
    <w:p w:rsidR="003E0605" w:rsidRPr="00750EAD" w:rsidRDefault="003E0605" w:rsidP="0032131C">
      <w:pPr>
        <w:pStyle w:val="a5"/>
        <w:widowControl w:val="0"/>
        <w:numPr>
          <w:ilvl w:val="0"/>
          <w:numId w:val="219"/>
        </w:numPr>
        <w:jc w:val="both"/>
        <w:rPr>
          <w:rFonts w:eastAsia="Calibri"/>
          <w:sz w:val="28"/>
          <w:szCs w:val="28"/>
        </w:rPr>
      </w:pPr>
      <w:r w:rsidRPr="00750EAD">
        <w:rPr>
          <w:rFonts w:eastAsia="Calibri"/>
          <w:sz w:val="28"/>
          <w:szCs w:val="28"/>
        </w:rPr>
        <w:t xml:space="preserve">Основные факторы преодоления стрессовой ситуации. </w:t>
      </w:r>
    </w:p>
    <w:p w:rsidR="003E0605" w:rsidRPr="00750EAD" w:rsidRDefault="003E0605" w:rsidP="0032131C">
      <w:pPr>
        <w:pStyle w:val="a5"/>
        <w:widowControl w:val="0"/>
        <w:numPr>
          <w:ilvl w:val="0"/>
          <w:numId w:val="219"/>
        </w:numPr>
        <w:jc w:val="both"/>
        <w:rPr>
          <w:rFonts w:eastAsia="Calibri"/>
          <w:sz w:val="28"/>
          <w:szCs w:val="28"/>
        </w:rPr>
      </w:pPr>
      <w:r w:rsidRPr="00750EAD">
        <w:rPr>
          <w:rFonts w:eastAsia="Calibri"/>
          <w:sz w:val="28"/>
          <w:szCs w:val="28"/>
        </w:rPr>
        <w:t xml:space="preserve">Хронический стресс, его последствия. </w:t>
      </w:r>
    </w:p>
    <w:p w:rsidR="003E0605" w:rsidRPr="00750EAD" w:rsidRDefault="003E0605" w:rsidP="0032131C">
      <w:pPr>
        <w:pStyle w:val="a5"/>
        <w:widowControl w:val="0"/>
        <w:numPr>
          <w:ilvl w:val="0"/>
          <w:numId w:val="219"/>
        </w:numPr>
        <w:jc w:val="both"/>
        <w:rPr>
          <w:rFonts w:eastAsia="Calibri"/>
          <w:sz w:val="28"/>
          <w:szCs w:val="28"/>
        </w:rPr>
      </w:pPr>
      <w:r w:rsidRPr="00750EAD">
        <w:rPr>
          <w:rFonts w:eastAsia="Calibri"/>
          <w:sz w:val="28"/>
          <w:szCs w:val="28"/>
        </w:rPr>
        <w:t xml:space="preserve">Эмоциональное выгорание. </w:t>
      </w:r>
    </w:p>
    <w:p w:rsidR="003E0605" w:rsidRPr="00750EAD" w:rsidRDefault="003E0605" w:rsidP="0032131C">
      <w:pPr>
        <w:pStyle w:val="a5"/>
        <w:widowControl w:val="0"/>
        <w:numPr>
          <w:ilvl w:val="0"/>
          <w:numId w:val="219"/>
        </w:numPr>
        <w:jc w:val="both"/>
        <w:rPr>
          <w:rFonts w:eastAsia="Calibri"/>
          <w:sz w:val="28"/>
          <w:szCs w:val="28"/>
        </w:rPr>
      </w:pPr>
      <w:r w:rsidRPr="00750EAD">
        <w:rPr>
          <w:rFonts w:eastAsia="Calibri"/>
          <w:sz w:val="28"/>
          <w:szCs w:val="28"/>
        </w:rPr>
        <w:t xml:space="preserve">Стратегии противодействия хроническому стрессу. </w:t>
      </w:r>
    </w:p>
    <w:p w:rsidR="003E0605" w:rsidRPr="00750EAD" w:rsidRDefault="003E0605" w:rsidP="0032131C">
      <w:pPr>
        <w:pStyle w:val="a5"/>
        <w:widowControl w:val="0"/>
        <w:numPr>
          <w:ilvl w:val="0"/>
          <w:numId w:val="219"/>
        </w:numPr>
        <w:jc w:val="both"/>
        <w:rPr>
          <w:rFonts w:eastAsia="Calibri"/>
          <w:sz w:val="28"/>
          <w:szCs w:val="28"/>
        </w:rPr>
      </w:pPr>
      <w:r w:rsidRPr="00750EAD">
        <w:rPr>
          <w:rFonts w:eastAsia="Calibri"/>
          <w:sz w:val="28"/>
          <w:szCs w:val="28"/>
        </w:rPr>
        <w:t>Ресурсы для поддержания и сохранения профессионального здоровья специалиста.</w:t>
      </w:r>
    </w:p>
    <w:p w:rsidR="007B15EB" w:rsidRPr="00750EAD" w:rsidRDefault="007B15EB" w:rsidP="0032131C">
      <w:pPr>
        <w:pStyle w:val="a5"/>
        <w:widowControl w:val="0"/>
        <w:numPr>
          <w:ilvl w:val="0"/>
          <w:numId w:val="219"/>
        </w:numPr>
        <w:jc w:val="both"/>
        <w:rPr>
          <w:rFonts w:eastAsia="Calibri"/>
          <w:sz w:val="28"/>
          <w:szCs w:val="28"/>
        </w:rPr>
      </w:pPr>
      <w:r w:rsidRPr="00750EAD">
        <w:rPr>
          <w:rFonts w:eastAsia="Calibri"/>
          <w:sz w:val="28"/>
          <w:szCs w:val="28"/>
        </w:rPr>
        <w:t xml:space="preserve">Травматический стресс и его последствия для человека. </w:t>
      </w:r>
    </w:p>
    <w:p w:rsidR="003E0605" w:rsidRPr="00750EAD" w:rsidRDefault="003E0605" w:rsidP="0032131C">
      <w:pPr>
        <w:pStyle w:val="a5"/>
        <w:widowControl w:val="0"/>
        <w:numPr>
          <w:ilvl w:val="0"/>
          <w:numId w:val="219"/>
        </w:numPr>
        <w:ind w:hanging="357"/>
        <w:contextualSpacing w:val="0"/>
        <w:jc w:val="both"/>
        <w:rPr>
          <w:rFonts w:eastAsia="Calibri"/>
          <w:sz w:val="28"/>
          <w:szCs w:val="28"/>
        </w:rPr>
      </w:pPr>
      <w:r w:rsidRPr="00750EAD">
        <w:rPr>
          <w:rFonts w:eastAsia="Calibri"/>
          <w:sz w:val="28"/>
          <w:szCs w:val="28"/>
        </w:rPr>
        <w:t xml:space="preserve">Методы и приемы психологической саморегуляции как средство профилактики нарушений профессионального здоровья. </w:t>
      </w:r>
    </w:p>
    <w:p w:rsidR="003E0605" w:rsidRPr="00750EAD" w:rsidRDefault="003E0605" w:rsidP="003E0605">
      <w:pPr>
        <w:widowControl w:val="0"/>
        <w:spacing w:after="0" w:line="240" w:lineRule="auto"/>
        <w:rPr>
          <w:rFonts w:ascii="Times New Roman" w:eastAsia="Calibri" w:hAnsi="Times New Roman" w:cs="Times New Roman"/>
          <w:sz w:val="28"/>
          <w:szCs w:val="28"/>
        </w:rPr>
      </w:pPr>
    </w:p>
    <w:p w:rsidR="003E0605" w:rsidRPr="00750EAD" w:rsidRDefault="003E0605" w:rsidP="003E0605">
      <w:pPr>
        <w:widowControl w:val="0"/>
        <w:spacing w:after="0" w:line="240" w:lineRule="auto"/>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Тема 3. Конфликты в коллективах, пути их разрешения.</w:t>
      </w:r>
    </w:p>
    <w:p w:rsidR="003E0605" w:rsidRPr="00750EAD" w:rsidRDefault="003E0605" w:rsidP="00A66D44">
      <w:pPr>
        <w:pStyle w:val="a5"/>
        <w:widowControl w:val="0"/>
        <w:numPr>
          <w:ilvl w:val="0"/>
          <w:numId w:val="21"/>
        </w:numPr>
        <w:ind w:left="851" w:hanging="425"/>
        <w:contextualSpacing w:val="0"/>
        <w:rPr>
          <w:rFonts w:eastAsia="Calibri"/>
          <w:sz w:val="28"/>
          <w:szCs w:val="28"/>
        </w:rPr>
      </w:pPr>
      <w:r w:rsidRPr="00750EAD">
        <w:rPr>
          <w:rFonts w:eastAsia="Calibri"/>
          <w:sz w:val="28"/>
          <w:szCs w:val="28"/>
        </w:rPr>
        <w:t xml:space="preserve">Понятие конфликта, виды конфликтов и уровни проявления. </w:t>
      </w:r>
    </w:p>
    <w:p w:rsidR="003E0605" w:rsidRPr="00750EAD" w:rsidRDefault="003E0605" w:rsidP="00A66D44">
      <w:pPr>
        <w:pStyle w:val="a5"/>
        <w:widowControl w:val="0"/>
        <w:numPr>
          <w:ilvl w:val="0"/>
          <w:numId w:val="21"/>
        </w:numPr>
        <w:ind w:left="851" w:hanging="425"/>
        <w:jc w:val="both"/>
        <w:rPr>
          <w:rFonts w:eastAsia="Calibri"/>
          <w:sz w:val="28"/>
          <w:szCs w:val="28"/>
        </w:rPr>
      </w:pPr>
      <w:r w:rsidRPr="00750EAD">
        <w:rPr>
          <w:rFonts w:eastAsia="Calibri"/>
          <w:sz w:val="28"/>
          <w:szCs w:val="28"/>
        </w:rPr>
        <w:t xml:space="preserve">Причины возникновения, функции и динамика межличностных конфликтов. </w:t>
      </w:r>
    </w:p>
    <w:p w:rsidR="003E0605" w:rsidRPr="00750EAD" w:rsidRDefault="003E0605" w:rsidP="00A66D44">
      <w:pPr>
        <w:pStyle w:val="a5"/>
        <w:widowControl w:val="0"/>
        <w:numPr>
          <w:ilvl w:val="0"/>
          <w:numId w:val="21"/>
        </w:numPr>
        <w:ind w:left="851" w:hanging="425"/>
        <w:jc w:val="both"/>
        <w:rPr>
          <w:rFonts w:eastAsia="Calibri"/>
          <w:sz w:val="28"/>
          <w:szCs w:val="28"/>
        </w:rPr>
      </w:pPr>
      <w:r w:rsidRPr="00750EAD">
        <w:rPr>
          <w:rFonts w:eastAsia="Calibri"/>
          <w:sz w:val="28"/>
          <w:szCs w:val="28"/>
        </w:rPr>
        <w:t xml:space="preserve">Конфликты в коллективе. </w:t>
      </w:r>
    </w:p>
    <w:p w:rsidR="003E0605" w:rsidRPr="00750EAD" w:rsidRDefault="003E0605" w:rsidP="00A66D44">
      <w:pPr>
        <w:pStyle w:val="a5"/>
        <w:widowControl w:val="0"/>
        <w:numPr>
          <w:ilvl w:val="0"/>
          <w:numId w:val="21"/>
        </w:numPr>
        <w:ind w:left="851" w:hanging="425"/>
        <w:jc w:val="both"/>
        <w:rPr>
          <w:rFonts w:eastAsia="Calibri"/>
          <w:sz w:val="28"/>
          <w:szCs w:val="28"/>
        </w:rPr>
      </w:pPr>
      <w:r w:rsidRPr="00750EAD">
        <w:rPr>
          <w:rFonts w:eastAsia="Calibri"/>
          <w:sz w:val="28"/>
          <w:szCs w:val="28"/>
        </w:rPr>
        <w:t xml:space="preserve">Стратегии разрешения конфликтных ситуаций. </w:t>
      </w:r>
    </w:p>
    <w:p w:rsidR="003E0605" w:rsidRPr="00750EAD" w:rsidRDefault="003E0605" w:rsidP="00A66D44">
      <w:pPr>
        <w:pStyle w:val="a5"/>
        <w:widowControl w:val="0"/>
        <w:numPr>
          <w:ilvl w:val="0"/>
          <w:numId w:val="21"/>
        </w:numPr>
        <w:ind w:left="851" w:hanging="425"/>
        <w:jc w:val="both"/>
        <w:rPr>
          <w:rFonts w:eastAsia="Calibri"/>
          <w:sz w:val="28"/>
          <w:szCs w:val="28"/>
        </w:rPr>
      </w:pPr>
      <w:r w:rsidRPr="00750EAD">
        <w:rPr>
          <w:rFonts w:eastAsia="Calibri"/>
          <w:sz w:val="28"/>
          <w:szCs w:val="28"/>
        </w:rPr>
        <w:t xml:space="preserve">Особенности межличностных конфликтов в чрезвычайных ситуациях.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Понятие общения, виды и способы общения. Компоненты общения: вербальное, паравербальное, невербальное.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Процесс слушания. Приёмы активного слушания.</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Конструктивное поведение в конфликтных ситуациях.</w:t>
      </w:r>
    </w:p>
    <w:p w:rsidR="003E0605" w:rsidRPr="00750EAD" w:rsidRDefault="003E0605" w:rsidP="002A7DC6">
      <w:pPr>
        <w:widowControl w:val="0"/>
        <w:tabs>
          <w:tab w:val="left" w:pos="851"/>
        </w:tabs>
        <w:spacing w:after="0" w:line="240" w:lineRule="auto"/>
        <w:ind w:left="426"/>
        <w:rPr>
          <w:rFonts w:ascii="Times New Roman" w:eastAsia="Calibri" w:hAnsi="Times New Roman" w:cs="Times New Roman"/>
          <w:sz w:val="28"/>
          <w:szCs w:val="28"/>
        </w:rPr>
      </w:pPr>
    </w:p>
    <w:p w:rsidR="003E0605" w:rsidRPr="00750EAD" w:rsidRDefault="003E0605" w:rsidP="002A7DC6">
      <w:pPr>
        <w:widowControl w:val="0"/>
        <w:tabs>
          <w:tab w:val="left" w:pos="851"/>
        </w:tabs>
        <w:spacing w:after="0" w:line="240" w:lineRule="auto"/>
        <w:ind w:left="426"/>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Тема 4. Особенности общения с пострадавшими.</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 Особенности психического состояния и поведения людей в чрезвычайных ситуациях, в том числе на пожарах.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Острые</w:t>
      </w:r>
      <w:r w:rsidR="00D81715" w:rsidRPr="00750EAD">
        <w:rPr>
          <w:rFonts w:eastAsia="Calibri"/>
          <w:sz w:val="28"/>
          <w:szCs w:val="28"/>
        </w:rPr>
        <w:t xml:space="preserve"> стрессовые</w:t>
      </w:r>
      <w:r w:rsidRPr="00750EAD">
        <w:rPr>
          <w:rFonts w:eastAsia="Calibri"/>
          <w:sz w:val="28"/>
          <w:szCs w:val="28"/>
        </w:rPr>
        <w:t xml:space="preserve"> реакции, реакции на травматический стресс.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Группы факторов, влияющих на психическое состояние и поведение пострадавших в чрезвычайных ситуациях.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Психологическая поддержка пострадавшим в чрезвычайных ситуациях: определение. Цели и задачи оказания пожарными психологической поддержки пострадавшим.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Общие принципы общения с пострадавшими в чрезвычайных ситуациях.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Поиск ресурса, как важная составляющая конструктивного общения с пострадавшим.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Особенности общения с человеком, переживающим горе, утрату. Посттравматическое стрессовое расстройство.</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Особенности психического состояния и поведения людей в чрезвычайных ситуациях, в том числе на пожарах.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 Острые </w:t>
      </w:r>
      <w:r w:rsidR="00D81715" w:rsidRPr="00750EAD">
        <w:rPr>
          <w:rFonts w:eastAsia="Calibri"/>
          <w:sz w:val="28"/>
          <w:szCs w:val="28"/>
        </w:rPr>
        <w:t xml:space="preserve">стрессовые </w:t>
      </w:r>
      <w:r w:rsidRPr="00750EAD">
        <w:rPr>
          <w:rFonts w:eastAsia="Calibri"/>
          <w:sz w:val="28"/>
          <w:szCs w:val="28"/>
        </w:rPr>
        <w:t xml:space="preserve">реакции, реакции на травматический стресс.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Психологическая поддержка пострадавшим в чрезвычайных ситуациях: определение. Цели и задачи оказания пожарными психологической поддержки пострадавшим.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Общие принципы общения с пострадавшими в чрезвычайных ситуациях.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Поиск ресурса, как важная составляющая конструктивного общения с пострадавшим.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Основные принципы и алгоритм оказания психологической поддержки при различных острых реакциях на стресс: плаче, нервной дрожи, истероидной реакции, агрессивной реакции, психомоторном возбуждении, диссоциативном ступоре, страхе, тревоге, апатии.</w:t>
      </w:r>
    </w:p>
    <w:p w:rsidR="003E0605" w:rsidRPr="00750EAD" w:rsidRDefault="003E0605" w:rsidP="002A7DC6">
      <w:pPr>
        <w:widowControl w:val="0"/>
        <w:tabs>
          <w:tab w:val="left" w:pos="851"/>
        </w:tabs>
        <w:spacing w:after="0" w:line="240" w:lineRule="auto"/>
        <w:ind w:left="426"/>
        <w:rPr>
          <w:rFonts w:ascii="Times New Roman" w:eastAsia="Calibri" w:hAnsi="Times New Roman" w:cs="Times New Roman"/>
          <w:sz w:val="28"/>
          <w:szCs w:val="28"/>
        </w:rPr>
      </w:pPr>
    </w:p>
    <w:p w:rsidR="003E0605" w:rsidRPr="00750EAD" w:rsidRDefault="003E0605" w:rsidP="002A7DC6">
      <w:pPr>
        <w:widowControl w:val="0"/>
        <w:tabs>
          <w:tab w:val="left" w:pos="851"/>
        </w:tabs>
        <w:spacing w:after="0" w:line="240" w:lineRule="auto"/>
        <w:ind w:left="426"/>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Тема 5. Массовые реакции в чрезвычайных ситуациях.</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Специфика работы пожарных при большом скоплении людей.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Понятие толпы, виды толпы.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Особенности психического состояния людей в толпе.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 xml:space="preserve">Массовые реакции и способы предупреждения возникновения массовых неблагоприятных последствий ЧС. </w:t>
      </w:r>
    </w:p>
    <w:p w:rsidR="003E0605" w:rsidRPr="00750EAD" w:rsidRDefault="003E0605" w:rsidP="00A66D44">
      <w:pPr>
        <w:pStyle w:val="a5"/>
        <w:widowControl w:val="0"/>
        <w:numPr>
          <w:ilvl w:val="0"/>
          <w:numId w:val="21"/>
        </w:numPr>
        <w:tabs>
          <w:tab w:val="left" w:pos="851"/>
        </w:tabs>
        <w:ind w:left="426" w:firstLine="0"/>
        <w:jc w:val="both"/>
        <w:rPr>
          <w:rFonts w:eastAsia="Calibri"/>
          <w:sz w:val="28"/>
          <w:szCs w:val="28"/>
        </w:rPr>
      </w:pPr>
      <w:r w:rsidRPr="00750EAD">
        <w:rPr>
          <w:rFonts w:eastAsia="Calibri"/>
          <w:sz w:val="28"/>
          <w:szCs w:val="28"/>
        </w:rPr>
        <w:t>Механизмы воздействия на большие группы людей.</w:t>
      </w:r>
    </w:p>
    <w:p w:rsidR="003E0605" w:rsidRPr="00750EAD" w:rsidRDefault="003E0605" w:rsidP="00A66D44">
      <w:pPr>
        <w:pStyle w:val="a5"/>
        <w:widowControl w:val="0"/>
        <w:numPr>
          <w:ilvl w:val="0"/>
          <w:numId w:val="21"/>
        </w:numPr>
        <w:tabs>
          <w:tab w:val="left" w:pos="851"/>
        </w:tabs>
        <w:ind w:left="426" w:firstLine="0"/>
        <w:contextualSpacing w:val="0"/>
        <w:jc w:val="both"/>
        <w:rPr>
          <w:rFonts w:eastAsia="Calibri"/>
          <w:sz w:val="28"/>
          <w:szCs w:val="28"/>
        </w:rPr>
      </w:pPr>
      <w:r w:rsidRPr="00750EAD">
        <w:rPr>
          <w:rFonts w:eastAsia="Calibri"/>
          <w:sz w:val="28"/>
          <w:szCs w:val="28"/>
        </w:rPr>
        <w:t>Организация информационной работы в ЧС.</w:t>
      </w:r>
    </w:p>
    <w:p w:rsidR="007D5717" w:rsidRPr="00750EAD" w:rsidRDefault="007D5717" w:rsidP="00F155CD">
      <w:pPr>
        <w:widowControl w:val="0"/>
        <w:spacing w:after="0" w:line="240" w:lineRule="auto"/>
        <w:ind w:left="426"/>
        <w:rPr>
          <w:rFonts w:ascii="Times New Roman" w:eastAsia="Calibri" w:hAnsi="Times New Roman" w:cs="Times New Roman"/>
          <w:sz w:val="28"/>
          <w:szCs w:val="28"/>
        </w:rPr>
      </w:pPr>
    </w:p>
    <w:p w:rsidR="007D5717" w:rsidRPr="00D851E3" w:rsidRDefault="00D851E3" w:rsidP="00D851E3">
      <w:pPr>
        <w:pStyle w:val="a5"/>
        <w:widowControl w:val="0"/>
        <w:rPr>
          <w:rFonts w:eastAsia="Calibri"/>
          <w:b/>
          <w:bCs/>
          <w:sz w:val="28"/>
          <w:szCs w:val="28"/>
          <w:lang w:eastAsia="en-US"/>
        </w:rPr>
      </w:pPr>
      <w:r>
        <w:rPr>
          <w:rFonts w:eastAsia="Calibri"/>
          <w:b/>
          <w:bCs/>
          <w:sz w:val="28"/>
          <w:szCs w:val="28"/>
          <w:lang w:eastAsia="en-US"/>
        </w:rPr>
        <w:t>6.</w:t>
      </w:r>
      <w:r w:rsidR="007D5717" w:rsidRPr="00D851E3">
        <w:rPr>
          <w:rFonts w:eastAsia="Calibri"/>
          <w:b/>
          <w:bCs/>
          <w:sz w:val="28"/>
          <w:szCs w:val="28"/>
          <w:lang w:eastAsia="en-US"/>
        </w:rPr>
        <w:t>Перечень основной и дополнительной учебной литературы</w:t>
      </w:r>
    </w:p>
    <w:p w:rsidR="00D851E3" w:rsidRPr="00D851E3" w:rsidRDefault="00D851E3" w:rsidP="00D851E3">
      <w:pPr>
        <w:pStyle w:val="a5"/>
        <w:widowControl w:val="0"/>
        <w:rPr>
          <w:rFonts w:eastAsia="Calibri"/>
          <w:b/>
          <w:bCs/>
          <w:sz w:val="28"/>
          <w:szCs w:val="28"/>
          <w:lang w:eastAsia="en-US"/>
        </w:rPr>
      </w:pPr>
    </w:p>
    <w:p w:rsidR="007D5717" w:rsidRPr="00750EAD" w:rsidRDefault="007D5717" w:rsidP="00F155CD">
      <w:pPr>
        <w:widowControl w:val="0"/>
        <w:spacing w:after="0" w:line="240" w:lineRule="auto"/>
        <w:jc w:val="center"/>
        <w:rPr>
          <w:rFonts w:ascii="Times New Roman" w:eastAsia="Calibri" w:hAnsi="Times New Roman" w:cs="Times New Roman"/>
          <w:b/>
          <w:sz w:val="28"/>
          <w:szCs w:val="28"/>
          <w:lang w:eastAsia="en-US"/>
        </w:rPr>
      </w:pPr>
      <w:r w:rsidRPr="00750EAD">
        <w:rPr>
          <w:rFonts w:ascii="Times New Roman" w:eastAsia="Calibri" w:hAnsi="Times New Roman" w:cs="Times New Roman"/>
          <w:b/>
          <w:sz w:val="28"/>
          <w:szCs w:val="28"/>
          <w:lang w:eastAsia="en-US"/>
        </w:rPr>
        <w:t>6.1. Основная литература</w:t>
      </w:r>
    </w:p>
    <w:p w:rsidR="005B614B" w:rsidRPr="00750EAD" w:rsidRDefault="005B614B" w:rsidP="0032131C">
      <w:pPr>
        <w:widowControl w:val="0"/>
        <w:numPr>
          <w:ilvl w:val="0"/>
          <w:numId w:val="221"/>
        </w:numPr>
        <w:tabs>
          <w:tab w:val="clear" w:pos="720"/>
          <w:tab w:val="num" w:pos="284"/>
          <w:tab w:val="left" w:pos="426"/>
          <w:tab w:val="left" w:pos="993"/>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Демченко, О. Ю. Профессионально-психологические аспекты проявления и регуляции психических состояний сотрудников Государственной противопожарной службы МЧС России: учебное пособие. Допущено МЧС России / О. Ю. Демченко, Ю. С. Газизова. - Екатеринбург: УрИ ГПС МЧС России, 2016. - 228 с.</w:t>
      </w:r>
    </w:p>
    <w:p w:rsidR="005B614B" w:rsidRPr="00750EAD" w:rsidRDefault="005B614B" w:rsidP="0032131C">
      <w:pPr>
        <w:widowControl w:val="0"/>
        <w:numPr>
          <w:ilvl w:val="0"/>
          <w:numId w:val="221"/>
        </w:numPr>
        <w:tabs>
          <w:tab w:val="clear" w:pos="720"/>
          <w:tab w:val="num" w:pos="0"/>
          <w:tab w:val="left" w:pos="426"/>
          <w:tab w:val="left" w:pos="993"/>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Дмитриев, А. В. Конфликтология : учебник : рекомендовано УМО по образованию в области инновационных междисциплинарных образовательных программ в качестве учебника / А. В. Дмитриев. -3-е изд., перераб. - М. : Альфа-М;  М. : ИНФРА-М, 2013. - 336 с. </w:t>
      </w:r>
    </w:p>
    <w:p w:rsidR="005B614B" w:rsidRPr="00750EAD" w:rsidRDefault="005B614B" w:rsidP="0032131C">
      <w:pPr>
        <w:widowControl w:val="0"/>
        <w:numPr>
          <w:ilvl w:val="0"/>
          <w:numId w:val="221"/>
        </w:numPr>
        <w:tabs>
          <w:tab w:val="clear" w:pos="720"/>
          <w:tab w:val="left" w:pos="1134"/>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И. В.Бордик, Т. Ю. Матафонова с коллективом соавторов: А. А.Кучер, О. В. Алексеенко, И. В. Беленчук, И. С. Елокова, О. В. Левко, Т. В. Лернер, К.О. Харбедия «Экстренная психологическая помощь пострадавшим в чрезвычайных ситуациях». – Москва, 2009.</w:t>
      </w:r>
    </w:p>
    <w:p w:rsidR="005B614B" w:rsidRPr="00750EAD" w:rsidRDefault="005B614B" w:rsidP="0032131C">
      <w:pPr>
        <w:widowControl w:val="0"/>
        <w:numPr>
          <w:ilvl w:val="0"/>
          <w:numId w:val="221"/>
        </w:numPr>
        <w:tabs>
          <w:tab w:val="clear" w:pos="720"/>
          <w:tab w:val="num" w:pos="426"/>
          <w:tab w:val="left" w:pos="993"/>
        </w:tabs>
        <w:spacing w:after="0" w:line="240" w:lineRule="auto"/>
        <w:ind w:left="0" w:firstLine="567"/>
        <w:jc w:val="both"/>
        <w:rPr>
          <w:rFonts w:ascii="Times New Roman" w:hAnsi="Times New Roman" w:cs="Times New Roman"/>
          <w:sz w:val="28"/>
          <w:szCs w:val="28"/>
        </w:rPr>
      </w:pPr>
      <w:r w:rsidRPr="00750EAD">
        <w:rPr>
          <w:rFonts w:ascii="Times New Roman" w:hAnsi="Times New Roman" w:cs="Times New Roman"/>
          <w:sz w:val="28"/>
          <w:szCs w:val="28"/>
        </w:rPr>
        <w:t>Методические рекомендации «Методические сценарии  учебных занятий по психологической подготовке сотрудников ВГСЧ» : метод.рекомендации / Е. Т. Пак; под ред. И. Н. Елисеева. - М. : ФГБУ Объединенная редакция МЧС России, 2012. - 120 с.</w:t>
      </w:r>
    </w:p>
    <w:p w:rsidR="005B614B" w:rsidRPr="00750EAD" w:rsidRDefault="005B614B" w:rsidP="0032131C">
      <w:pPr>
        <w:widowControl w:val="0"/>
        <w:numPr>
          <w:ilvl w:val="0"/>
          <w:numId w:val="221"/>
        </w:numPr>
        <w:tabs>
          <w:tab w:val="clear" w:pos="720"/>
          <w:tab w:val="num" w:pos="426"/>
          <w:tab w:val="left" w:pos="993"/>
          <w:tab w:val="left" w:pos="1134"/>
        </w:tabs>
        <w:spacing w:after="0" w:line="240" w:lineRule="auto"/>
        <w:ind w:left="0"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Психология экстремальных ситуаций для спасателей и пожарных /Под редакцией Ю. С. Шойгу  Москва: Смысл, 2007. </w:t>
      </w:r>
    </w:p>
    <w:p w:rsidR="005B614B" w:rsidRPr="00750EAD" w:rsidRDefault="005B614B" w:rsidP="0032131C">
      <w:pPr>
        <w:widowControl w:val="0"/>
        <w:numPr>
          <w:ilvl w:val="0"/>
          <w:numId w:val="221"/>
        </w:numPr>
        <w:tabs>
          <w:tab w:val="num" w:pos="426"/>
          <w:tab w:val="left" w:pos="993"/>
        </w:tabs>
        <w:spacing w:after="0" w:line="240" w:lineRule="auto"/>
        <w:ind w:left="0" w:firstLine="567"/>
        <w:jc w:val="both"/>
        <w:rPr>
          <w:rFonts w:ascii="Times New Roman" w:hAnsi="Times New Roman" w:cs="Times New Roman"/>
          <w:sz w:val="28"/>
          <w:szCs w:val="28"/>
        </w:rPr>
      </w:pPr>
      <w:r w:rsidRPr="00750EAD">
        <w:rPr>
          <w:rFonts w:ascii="Times New Roman" w:hAnsi="Times New Roman" w:cs="Times New Roman"/>
          <w:sz w:val="28"/>
          <w:szCs w:val="28"/>
        </w:rPr>
        <w:t>Учебное пособие по психологической подготовке для пожарных и спасателей – М.: ФКУ ЦЭПП МЧС России, 2021. – 113 с.</w:t>
      </w:r>
    </w:p>
    <w:p w:rsidR="005B614B" w:rsidRPr="00750EAD" w:rsidRDefault="005B614B" w:rsidP="0032131C">
      <w:pPr>
        <w:widowControl w:val="0"/>
        <w:numPr>
          <w:ilvl w:val="0"/>
          <w:numId w:val="221"/>
        </w:numPr>
        <w:tabs>
          <w:tab w:val="num" w:pos="426"/>
          <w:tab w:val="left" w:pos="993"/>
        </w:tabs>
        <w:spacing w:after="0" w:line="240" w:lineRule="auto"/>
        <w:ind w:left="0" w:firstLine="567"/>
        <w:jc w:val="both"/>
        <w:rPr>
          <w:rFonts w:ascii="Times New Roman" w:hAnsi="Times New Roman" w:cs="Times New Roman"/>
          <w:sz w:val="28"/>
          <w:szCs w:val="28"/>
        </w:rPr>
      </w:pPr>
      <w:r w:rsidRPr="00750EAD">
        <w:rPr>
          <w:rFonts w:ascii="Times New Roman" w:hAnsi="Times New Roman" w:cs="Times New Roman"/>
          <w:sz w:val="28"/>
          <w:szCs w:val="28"/>
        </w:rPr>
        <w:t>Учебное пособие по дисциплине «Экстремальная психология» для курсантов МЧС России: учебное пособие / М. С. Талмач [и др.]; ред. Ю. С. Шойгу. - М.: ФГБУ ВНИИ ГОЧС (ФЦ), 2017. - 228 с.</w:t>
      </w:r>
    </w:p>
    <w:p w:rsidR="005B614B" w:rsidRPr="00750EAD" w:rsidRDefault="005B614B" w:rsidP="005B614B">
      <w:pPr>
        <w:widowControl w:val="0"/>
        <w:tabs>
          <w:tab w:val="left" w:pos="1134"/>
        </w:tabs>
        <w:spacing w:after="0" w:line="240" w:lineRule="auto"/>
        <w:jc w:val="center"/>
        <w:rPr>
          <w:rFonts w:ascii="Times New Roman" w:eastAsia="Calibri" w:hAnsi="Times New Roman" w:cs="Times New Roman"/>
          <w:b/>
          <w:sz w:val="28"/>
          <w:szCs w:val="28"/>
          <w:lang w:eastAsia="en-US"/>
        </w:rPr>
      </w:pPr>
    </w:p>
    <w:p w:rsidR="005B614B" w:rsidRPr="00750EAD" w:rsidRDefault="005B614B" w:rsidP="005B614B">
      <w:pPr>
        <w:widowControl w:val="0"/>
        <w:tabs>
          <w:tab w:val="left" w:pos="1134"/>
        </w:tabs>
        <w:spacing w:after="0" w:line="240" w:lineRule="auto"/>
        <w:jc w:val="center"/>
        <w:rPr>
          <w:rFonts w:ascii="Times New Roman" w:eastAsia="Calibri" w:hAnsi="Times New Roman" w:cs="Times New Roman"/>
          <w:b/>
          <w:sz w:val="28"/>
          <w:szCs w:val="28"/>
          <w:lang w:eastAsia="en-US"/>
        </w:rPr>
      </w:pPr>
      <w:r w:rsidRPr="00750EAD">
        <w:rPr>
          <w:rFonts w:ascii="Times New Roman" w:eastAsia="Calibri" w:hAnsi="Times New Roman" w:cs="Times New Roman"/>
          <w:b/>
          <w:sz w:val="28"/>
          <w:szCs w:val="28"/>
          <w:lang w:eastAsia="en-US"/>
        </w:rPr>
        <w:t>6.2. Дополнительная литература</w:t>
      </w:r>
    </w:p>
    <w:p w:rsidR="005B614B" w:rsidRPr="00750EAD" w:rsidRDefault="005B614B" w:rsidP="0032131C">
      <w:pPr>
        <w:widowControl w:val="0"/>
        <w:numPr>
          <w:ilvl w:val="0"/>
          <w:numId w:val="221"/>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Кравченко А.И. Психология и педагогика. – М.: ИНФРА 2008.</w:t>
      </w:r>
    </w:p>
    <w:p w:rsidR="005B614B" w:rsidRPr="00750EAD" w:rsidRDefault="005B614B" w:rsidP="0032131C">
      <w:pPr>
        <w:widowControl w:val="0"/>
        <w:numPr>
          <w:ilvl w:val="0"/>
          <w:numId w:val="221"/>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Крюкова М.А., Никитина Т.И., Сергеева Ю.С. Экстренная психологическая помощь: Практическое пособие. - М.:НЦ ЭНАС, 2009. </w:t>
      </w:r>
    </w:p>
    <w:p w:rsidR="005B614B" w:rsidRPr="00750EAD" w:rsidRDefault="005B614B" w:rsidP="0032131C">
      <w:pPr>
        <w:widowControl w:val="0"/>
        <w:numPr>
          <w:ilvl w:val="0"/>
          <w:numId w:val="221"/>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Маклаков А.Г. Военная психология, – М.: Питер, 2007.</w:t>
      </w:r>
    </w:p>
    <w:p w:rsidR="005B614B" w:rsidRPr="00750EAD" w:rsidRDefault="005B614B" w:rsidP="0032131C">
      <w:pPr>
        <w:widowControl w:val="0"/>
        <w:numPr>
          <w:ilvl w:val="0"/>
          <w:numId w:val="221"/>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Осухова Н. Г. «Психологическая помощь в трудных и экстремальных ситуациях». -  Москва: - Академия»,  2008. </w:t>
      </w:r>
    </w:p>
    <w:p w:rsidR="005B614B" w:rsidRPr="00750EAD" w:rsidRDefault="005B614B" w:rsidP="0032131C">
      <w:pPr>
        <w:widowControl w:val="0"/>
        <w:numPr>
          <w:ilvl w:val="0"/>
          <w:numId w:val="221"/>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Сидоров, П. И. И. Г. Мосягин, С. В. Моруняк  «Психология катастроф» – Москва:  Аспект-Пресс, 2008.</w:t>
      </w:r>
    </w:p>
    <w:p w:rsidR="005B614B" w:rsidRPr="00750EAD" w:rsidRDefault="005B614B" w:rsidP="0032131C">
      <w:pPr>
        <w:widowControl w:val="0"/>
        <w:numPr>
          <w:ilvl w:val="0"/>
          <w:numId w:val="221"/>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Самонов А. П.  Психология для пожарных.  Психологические основы подготовки пожарных к деятельности в экстремальных условиях – Пермь, 1999.</w:t>
      </w:r>
    </w:p>
    <w:p w:rsidR="005B614B" w:rsidRPr="00750EAD" w:rsidRDefault="005B614B" w:rsidP="0032131C">
      <w:pPr>
        <w:widowControl w:val="0"/>
        <w:numPr>
          <w:ilvl w:val="0"/>
          <w:numId w:val="221"/>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Смирнов Б. А., Долгополова Е. В. Психология деятельности в экстремальных ситуациях. – Гуманитарный центр, Харьков. 2007. </w:t>
      </w:r>
    </w:p>
    <w:p w:rsidR="005B614B" w:rsidRPr="00750EAD" w:rsidRDefault="005B614B" w:rsidP="0032131C">
      <w:pPr>
        <w:widowControl w:val="0"/>
        <w:numPr>
          <w:ilvl w:val="0"/>
          <w:numId w:val="221"/>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Столяренко А.М. Экстремальная психопедагогика. – М.: Юнити-Дана, 2002. </w:t>
      </w:r>
    </w:p>
    <w:p w:rsidR="005B614B" w:rsidRPr="00750EAD" w:rsidRDefault="005B614B" w:rsidP="0032131C">
      <w:pPr>
        <w:widowControl w:val="0"/>
        <w:numPr>
          <w:ilvl w:val="0"/>
          <w:numId w:val="221"/>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Ю.В. Щербатых «Психология стресса и методы коррекции». – СПб.: Питер, 2008.</w:t>
      </w:r>
    </w:p>
    <w:p w:rsidR="005B614B" w:rsidRPr="00750EAD" w:rsidRDefault="005B614B" w:rsidP="0032131C">
      <w:pPr>
        <w:widowControl w:val="0"/>
        <w:numPr>
          <w:ilvl w:val="0"/>
          <w:numId w:val="221"/>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Ю.В. Щербатых «Психология стресса». – М.: Изд-во Эксмо, 2008.</w:t>
      </w:r>
    </w:p>
    <w:p w:rsidR="00C01D94" w:rsidRPr="00750EAD" w:rsidRDefault="00C01D94" w:rsidP="00B40BB1">
      <w:pPr>
        <w:widowControl w:val="0"/>
        <w:tabs>
          <w:tab w:val="left" w:pos="851"/>
        </w:tabs>
        <w:spacing w:after="0" w:line="240" w:lineRule="auto"/>
        <w:ind w:left="142" w:firstLine="425"/>
        <w:rPr>
          <w:rFonts w:ascii="Times New Roman" w:eastAsia="Calibri" w:hAnsi="Times New Roman" w:cs="Times New Roman"/>
          <w:sz w:val="28"/>
          <w:szCs w:val="28"/>
        </w:rPr>
      </w:pPr>
    </w:p>
    <w:p w:rsidR="007D5717" w:rsidRPr="00750EAD" w:rsidRDefault="007D5717" w:rsidP="00F155CD">
      <w:pPr>
        <w:pStyle w:val="a5"/>
        <w:widowControl w:val="0"/>
        <w:ind w:left="0"/>
        <w:jc w:val="center"/>
        <w:rPr>
          <w:b/>
          <w:sz w:val="28"/>
          <w:szCs w:val="28"/>
        </w:rPr>
      </w:pPr>
      <w:r w:rsidRPr="00750EAD">
        <w:rPr>
          <w:b/>
          <w:bCs/>
          <w:sz w:val="28"/>
          <w:szCs w:val="28"/>
        </w:rPr>
        <w:t>Дисциплина 3. Организация деятельности ГПС</w:t>
      </w:r>
      <w:r w:rsidRPr="00750EAD">
        <w:rPr>
          <w:b/>
          <w:sz w:val="28"/>
          <w:szCs w:val="28"/>
        </w:rPr>
        <w:t xml:space="preserve"> </w:t>
      </w:r>
    </w:p>
    <w:p w:rsidR="007D5717" w:rsidRPr="00750EAD" w:rsidRDefault="007D5717" w:rsidP="00F155CD">
      <w:pPr>
        <w:pStyle w:val="a5"/>
        <w:widowControl w:val="0"/>
        <w:ind w:left="0"/>
        <w:jc w:val="center"/>
        <w:rPr>
          <w:b/>
          <w:sz w:val="28"/>
          <w:szCs w:val="28"/>
        </w:rPr>
      </w:pPr>
    </w:p>
    <w:p w:rsidR="007D5717" w:rsidRPr="00750EAD" w:rsidRDefault="007D5717" w:rsidP="0032131C">
      <w:pPr>
        <w:widowControl w:val="0"/>
        <w:numPr>
          <w:ilvl w:val="0"/>
          <w:numId w:val="90"/>
        </w:numPr>
        <w:spacing w:after="0" w:line="240" w:lineRule="auto"/>
        <w:contextualSpacing/>
        <w:jc w:val="center"/>
        <w:rPr>
          <w:rFonts w:ascii="Times New Roman" w:hAnsi="Times New Roman" w:cs="Times New Roman"/>
          <w:sz w:val="28"/>
          <w:szCs w:val="28"/>
        </w:rPr>
      </w:pPr>
      <w:r w:rsidRPr="00750EAD">
        <w:rPr>
          <w:rFonts w:ascii="Times New Roman" w:hAnsi="Times New Roman" w:cs="Times New Roman"/>
          <w:b/>
          <w:sz w:val="28"/>
          <w:szCs w:val="28"/>
        </w:rPr>
        <w:t>Цели и задачи освоения дисциплины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Для достижения данной цели предусматривается решение следующих основных задач:</w:t>
      </w:r>
    </w:p>
    <w:p w:rsidR="007D5717" w:rsidRPr="00750EAD" w:rsidRDefault="007D5717" w:rsidP="00D57CB5">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 формирование у обучаемых соответствующей современным требованиям и нормам степени профессиональной подготовленности</w:t>
      </w:r>
    </w:p>
    <w:p w:rsidR="007D5717" w:rsidRPr="00750EAD" w:rsidRDefault="007D5717" w:rsidP="00D57CB5">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 xml:space="preserve">- овладение необходимыми знаниями, умениями и навыками в области организации несения службы в подразделениях пожарной охраны. </w:t>
      </w:r>
    </w:p>
    <w:p w:rsidR="007D5717" w:rsidRPr="00750EAD" w:rsidRDefault="007D5717" w:rsidP="00D57CB5">
      <w:pPr>
        <w:widowControl w:val="0"/>
        <w:tabs>
          <w:tab w:val="num" w:pos="1080"/>
        </w:tabs>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 изучить организацию пожарно-спасательной гарнизонной и караульной служб, требования безопасности при несении караульной службы.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lang w:eastAsia="en-US"/>
        </w:rPr>
      </w:pPr>
    </w:p>
    <w:p w:rsidR="007D5717" w:rsidRPr="00750EAD" w:rsidRDefault="007D5717" w:rsidP="0032131C">
      <w:pPr>
        <w:pStyle w:val="a5"/>
        <w:widowControl w:val="0"/>
        <w:numPr>
          <w:ilvl w:val="0"/>
          <w:numId w:val="90"/>
        </w:numP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Изучение дисциплины направлено на формирование следующих профессиональных компетенций:</w:t>
      </w:r>
    </w:p>
    <w:p w:rsidR="007D5717" w:rsidRPr="00750EAD" w:rsidRDefault="007D5717" w:rsidP="00F155CD">
      <w:pPr>
        <w:pStyle w:val="a9"/>
        <w:widowControl w:val="0"/>
        <w:ind w:firstLine="709"/>
        <w:rPr>
          <w:rFonts w:ascii="Times New Roman" w:hAnsi="Times New Roman"/>
          <w:sz w:val="28"/>
          <w:szCs w:val="28"/>
        </w:rPr>
      </w:pPr>
      <w:r w:rsidRPr="00750EAD">
        <w:rPr>
          <w:rFonts w:ascii="Times New Roman" w:hAnsi="Times New Roman"/>
          <w:sz w:val="28"/>
          <w:szCs w:val="28"/>
        </w:rPr>
        <w:t>ПК-1</w:t>
      </w:r>
      <w:r w:rsidRPr="00750EAD">
        <w:rPr>
          <w:rFonts w:ascii="Times New Roman" w:hAnsi="Times New Roman"/>
          <w:snapToGrid w:val="0"/>
          <w:sz w:val="28"/>
          <w:szCs w:val="28"/>
        </w:rPr>
        <w:t xml:space="preserve">. </w:t>
      </w:r>
      <w:r w:rsidRPr="00750EAD">
        <w:rPr>
          <w:rFonts w:ascii="Times New Roman" w:hAnsi="Times New Roman"/>
          <w:sz w:val="28"/>
          <w:szCs w:val="28"/>
        </w:rPr>
        <w:t>Организация деятельности караула пожарно-спасательной части во время несения суточного дежурства в расположении части</w:t>
      </w:r>
    </w:p>
    <w:p w:rsidR="007D5717" w:rsidRPr="00750EAD" w:rsidRDefault="007D5717" w:rsidP="00F155CD">
      <w:pPr>
        <w:pStyle w:val="a9"/>
        <w:widowControl w:val="0"/>
        <w:ind w:firstLine="709"/>
        <w:rPr>
          <w:rFonts w:ascii="Times New Roman" w:hAnsi="Times New Roman"/>
          <w:snapToGrid w:val="0"/>
          <w:sz w:val="28"/>
          <w:szCs w:val="28"/>
        </w:rPr>
      </w:pPr>
      <w:r w:rsidRPr="00750EAD">
        <w:rPr>
          <w:rFonts w:ascii="Times New Roman" w:hAnsi="Times New Roman"/>
          <w:sz w:val="28"/>
          <w:szCs w:val="28"/>
        </w:rPr>
        <w:t xml:space="preserve">ПК-2. </w:t>
      </w:r>
      <w:r w:rsidRPr="00750EAD">
        <w:rPr>
          <w:rFonts w:ascii="Times New Roman" w:hAnsi="Times New Roman"/>
          <w:snapToGrid w:val="0"/>
          <w:sz w:val="28"/>
          <w:szCs w:val="28"/>
        </w:rPr>
        <w:t>Обеспечение работоспособности и организация подготовки к эксплуатации мобильных средств пожаротушения в соответствии с техническими характеристиками</w:t>
      </w:r>
    </w:p>
    <w:p w:rsidR="007D5717" w:rsidRPr="00750EAD" w:rsidRDefault="007D5717" w:rsidP="00F155CD">
      <w:pPr>
        <w:pStyle w:val="a9"/>
        <w:widowControl w:val="0"/>
        <w:ind w:firstLine="709"/>
        <w:rPr>
          <w:rFonts w:ascii="Times New Roman" w:hAnsi="Times New Roman"/>
          <w:sz w:val="28"/>
          <w:szCs w:val="28"/>
        </w:rPr>
      </w:pPr>
      <w:r w:rsidRPr="00750EAD">
        <w:rPr>
          <w:rFonts w:ascii="Times New Roman" w:hAnsi="Times New Roman"/>
          <w:sz w:val="28"/>
          <w:szCs w:val="28"/>
        </w:rPr>
        <w:t>ПК-3. Организация профессиональной подготовки личного состава дежурного караула</w:t>
      </w:r>
    </w:p>
    <w:p w:rsidR="007D5717" w:rsidRPr="00750EAD" w:rsidRDefault="007D5717" w:rsidP="00F155CD">
      <w:pPr>
        <w:pStyle w:val="a9"/>
        <w:widowControl w:val="0"/>
        <w:ind w:firstLine="709"/>
        <w:rPr>
          <w:rFonts w:ascii="Times New Roman" w:hAnsi="Times New Roman"/>
          <w:sz w:val="28"/>
          <w:szCs w:val="28"/>
        </w:rPr>
      </w:pPr>
      <w:r w:rsidRPr="00750EAD">
        <w:rPr>
          <w:rFonts w:ascii="Times New Roman" w:hAnsi="Times New Roman"/>
          <w:sz w:val="28"/>
          <w:szCs w:val="28"/>
        </w:rPr>
        <w:t xml:space="preserve">ПК-4. </w:t>
      </w:r>
      <w:r w:rsidRPr="00750EAD">
        <w:rPr>
          <w:rFonts w:ascii="Times New Roman" w:hAnsi="Times New Roman"/>
          <w:color w:val="000000"/>
          <w:sz w:val="28"/>
          <w:szCs w:val="28"/>
          <w:lang w:bidi="ru-RU"/>
        </w:rPr>
        <w:t>Организация действий дежурного караула по выезду и следованию к месту вызова</w:t>
      </w:r>
    </w:p>
    <w:p w:rsidR="007D5717" w:rsidRPr="00750EAD" w:rsidRDefault="007D5717" w:rsidP="00F155CD">
      <w:pPr>
        <w:widowControl w:val="0"/>
        <w:tabs>
          <w:tab w:val="left" w:pos="915"/>
        </w:tabs>
        <w:spacing w:after="0" w:line="240" w:lineRule="auto"/>
        <w:ind w:firstLine="709"/>
        <w:rPr>
          <w:rFonts w:ascii="Times New Roman" w:eastAsia="Calibri" w:hAnsi="Times New Roman" w:cs="Times New Roman"/>
          <w:sz w:val="28"/>
          <w:szCs w:val="28"/>
          <w:lang w:eastAsia="en-US"/>
        </w:rPr>
      </w:pPr>
      <w:r w:rsidRPr="00750EAD">
        <w:rPr>
          <w:rFonts w:ascii="Times New Roman" w:hAnsi="Times New Roman" w:cs="Times New Roman"/>
          <w:sz w:val="28"/>
          <w:szCs w:val="28"/>
        </w:rPr>
        <w:t>ПК-5. Организация действий по тушению пожара в составе караула пожарной части</w:t>
      </w:r>
      <w:r w:rsidRPr="00750EAD">
        <w:rPr>
          <w:rFonts w:ascii="Times New Roman" w:eastAsia="Calibri" w:hAnsi="Times New Roman" w:cs="Times New Roman"/>
          <w:sz w:val="28"/>
          <w:szCs w:val="28"/>
          <w:lang w:eastAsia="en-US"/>
        </w:rPr>
        <w:t xml:space="preserve"> </w:t>
      </w:r>
    </w:p>
    <w:p w:rsidR="007D5717" w:rsidRDefault="007D5717" w:rsidP="00F155CD">
      <w:pPr>
        <w:widowControl w:val="0"/>
        <w:tabs>
          <w:tab w:val="left" w:pos="915"/>
        </w:tabs>
        <w:spacing w:after="0" w:line="240" w:lineRule="auto"/>
        <w:ind w:firstLine="709"/>
        <w:rPr>
          <w:rFonts w:ascii="Times New Roman" w:eastAsia="Calibri" w:hAnsi="Times New Roman" w:cs="Times New Roman"/>
          <w:sz w:val="28"/>
          <w:szCs w:val="28"/>
          <w:lang w:eastAsia="en-US"/>
        </w:rPr>
      </w:pPr>
    </w:p>
    <w:p w:rsidR="00D851E3" w:rsidRDefault="00D851E3" w:rsidP="00F155CD">
      <w:pPr>
        <w:widowControl w:val="0"/>
        <w:tabs>
          <w:tab w:val="left" w:pos="915"/>
        </w:tabs>
        <w:spacing w:after="0" w:line="240" w:lineRule="auto"/>
        <w:ind w:firstLine="709"/>
        <w:rPr>
          <w:rFonts w:ascii="Times New Roman" w:eastAsia="Calibri" w:hAnsi="Times New Roman" w:cs="Times New Roman"/>
          <w:sz w:val="28"/>
          <w:szCs w:val="28"/>
          <w:lang w:eastAsia="en-US"/>
        </w:rPr>
      </w:pPr>
    </w:p>
    <w:p w:rsidR="00D851E3" w:rsidRPr="00750EAD" w:rsidRDefault="00D851E3" w:rsidP="00F155CD">
      <w:pPr>
        <w:widowControl w:val="0"/>
        <w:tabs>
          <w:tab w:val="left" w:pos="915"/>
        </w:tabs>
        <w:spacing w:after="0" w:line="240" w:lineRule="auto"/>
        <w:ind w:firstLine="709"/>
        <w:rPr>
          <w:rFonts w:ascii="Times New Roman" w:eastAsia="Calibri" w:hAnsi="Times New Roman" w:cs="Times New Roman"/>
          <w:sz w:val="28"/>
          <w:szCs w:val="28"/>
          <w:lang w:eastAsia="en-US"/>
        </w:rPr>
      </w:pPr>
    </w:p>
    <w:p w:rsidR="007D5717" w:rsidRPr="00750EAD" w:rsidRDefault="007D5717" w:rsidP="0032131C">
      <w:pPr>
        <w:pStyle w:val="a5"/>
        <w:widowControl w:val="0"/>
        <w:numPr>
          <w:ilvl w:val="0"/>
          <w:numId w:val="90"/>
        </w:numPr>
        <w:ind w:right="-1"/>
        <w:contextualSpacing w:val="0"/>
        <w:jc w:val="center"/>
        <w:rPr>
          <w:rFonts w:eastAsia="Calibri"/>
          <w:b/>
          <w:bCs/>
          <w:sz w:val="28"/>
          <w:szCs w:val="28"/>
        </w:rPr>
      </w:pPr>
      <w:r w:rsidRPr="00750EAD">
        <w:rPr>
          <w:rFonts w:eastAsia="Calibri"/>
          <w:b/>
          <w:bCs/>
          <w:sz w:val="28"/>
          <w:szCs w:val="28"/>
        </w:rPr>
        <w:t>Тематический план</w:t>
      </w: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521"/>
        <w:gridCol w:w="532"/>
        <w:gridCol w:w="534"/>
        <w:gridCol w:w="534"/>
        <w:gridCol w:w="671"/>
        <w:gridCol w:w="854"/>
        <w:gridCol w:w="906"/>
      </w:tblGrid>
      <w:tr w:rsidR="007D5717" w:rsidRPr="00750EAD" w:rsidTr="00D35434">
        <w:trPr>
          <w:cantSplit/>
          <w:trHeight w:val="329"/>
          <w:jc w:val="center"/>
        </w:trPr>
        <w:tc>
          <w:tcPr>
            <w:tcW w:w="373"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446" w:type="pct"/>
            <w:vMerge w:val="restart"/>
            <w:vAlign w:val="center"/>
          </w:tcPr>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p w:rsidR="007D5717" w:rsidRPr="00750EAD" w:rsidRDefault="007D5717" w:rsidP="00695E69">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tc>
        <w:tc>
          <w:tcPr>
            <w:tcW w:w="2181"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D35434">
        <w:trPr>
          <w:cantSplit/>
          <w:trHeight w:val="195"/>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3"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D35434">
        <w:trPr>
          <w:cantSplit/>
          <w:trHeight w:val="2226"/>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D57CB5">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r w:rsidR="00D57CB5" w:rsidRPr="00750EAD">
              <w:rPr>
                <w:rFonts w:ascii="Times New Roman" w:eastAsia="Calibri" w:hAnsi="Times New Roman" w:cs="Times New Roman"/>
                <w:sz w:val="24"/>
                <w:szCs w:val="24"/>
              </w:rPr>
              <w:t xml:space="preserve"> </w:t>
            </w:r>
            <w:r w:rsidRPr="00750EAD">
              <w:rPr>
                <w:rFonts w:ascii="Times New Roman" w:eastAsia="Calibri" w:hAnsi="Times New Roman" w:cs="Times New Roman"/>
                <w:sz w:val="24"/>
                <w:szCs w:val="24"/>
              </w:rPr>
              <w:t>рефераты, РГР</w:t>
            </w:r>
            <w:r w:rsidR="00D57CB5" w:rsidRPr="00750EAD">
              <w:rPr>
                <w:rFonts w:ascii="Times New Roman" w:eastAsia="Calibri" w:hAnsi="Times New Roman" w:cs="Times New Roman"/>
                <w:sz w:val="24"/>
                <w:szCs w:val="24"/>
              </w:rPr>
              <w:t xml:space="preserve">, </w:t>
            </w:r>
            <w:r w:rsidRPr="00750EAD">
              <w:rPr>
                <w:rFonts w:ascii="Times New Roman" w:eastAsia="Calibri" w:hAnsi="Times New Roman" w:cs="Times New Roman"/>
                <w:sz w:val="24"/>
                <w:szCs w:val="24"/>
              </w:rPr>
              <w:t>КСР</w:t>
            </w:r>
          </w:p>
        </w:tc>
        <w:tc>
          <w:tcPr>
            <w:tcW w:w="49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D35434">
        <w:trPr>
          <w:trHeight w:val="181"/>
          <w:jc w:val="center"/>
        </w:trPr>
        <w:tc>
          <w:tcPr>
            <w:tcW w:w="2819" w:type="pct"/>
            <w:gridSpan w:val="2"/>
            <w:vAlign w:val="center"/>
          </w:tcPr>
          <w:p w:rsidR="007D5717" w:rsidRPr="00750EAD" w:rsidRDefault="007D5717" w:rsidP="00F155CD">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 xml:space="preserve">Входной контроль </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r>
      <w:tr w:rsidR="007D5717" w:rsidRPr="00750EAD" w:rsidTr="00D35434">
        <w:trPr>
          <w:trHeight w:val="181"/>
          <w:jc w:val="center"/>
        </w:trPr>
        <w:tc>
          <w:tcPr>
            <w:tcW w:w="373" w:type="pct"/>
            <w:vAlign w:val="center"/>
          </w:tcPr>
          <w:p w:rsidR="007D5717" w:rsidRPr="00750EAD" w:rsidRDefault="007D5717" w:rsidP="0032131C">
            <w:pPr>
              <w:widowControl w:val="0"/>
              <w:numPr>
                <w:ilvl w:val="0"/>
                <w:numId w:val="121"/>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Организация и несение караульной службы в подразделениях пожарной охраны.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32131C">
            <w:pPr>
              <w:widowControl w:val="0"/>
              <w:numPr>
                <w:ilvl w:val="0"/>
                <w:numId w:val="121"/>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Порядок составления и ведения служебной документации.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32131C">
            <w:pPr>
              <w:widowControl w:val="0"/>
              <w:numPr>
                <w:ilvl w:val="0"/>
                <w:numId w:val="121"/>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Организация профессиональной подготовки личного состава караула пожарной охраны.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32131C">
            <w:pPr>
              <w:widowControl w:val="0"/>
              <w:numPr>
                <w:ilvl w:val="0"/>
                <w:numId w:val="121"/>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и структура гражданской обороны.</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32131C">
            <w:pPr>
              <w:widowControl w:val="0"/>
              <w:numPr>
                <w:ilvl w:val="0"/>
                <w:numId w:val="121"/>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Классификация чрезвычайных ситуаций.</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32131C">
            <w:pPr>
              <w:widowControl w:val="0"/>
              <w:numPr>
                <w:ilvl w:val="0"/>
                <w:numId w:val="121"/>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Деятельность добровольческих (волонтерских) и социально ориентированных некоммерческих организаций</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D35434">
        <w:trPr>
          <w:trHeight w:val="181"/>
          <w:jc w:val="center"/>
        </w:trPr>
        <w:tc>
          <w:tcPr>
            <w:tcW w:w="2819" w:type="pct"/>
            <w:gridSpan w:val="2"/>
          </w:tcPr>
          <w:p w:rsidR="007D5717" w:rsidRPr="00750EAD" w:rsidRDefault="007D5717" w:rsidP="00F155CD">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Промежуточная аттестация (зачет)</w:t>
            </w:r>
          </w:p>
        </w:tc>
        <w:tc>
          <w:tcPr>
            <w:tcW w:w="288"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napToGrid w:val="0"/>
                <w:sz w:val="24"/>
                <w:szCs w:val="24"/>
              </w:rPr>
            </w:pP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r>
      <w:tr w:rsidR="007D5717" w:rsidRPr="00750EAD" w:rsidTr="00D35434">
        <w:trPr>
          <w:trHeight w:val="181"/>
          <w:jc w:val="center"/>
        </w:trPr>
        <w:tc>
          <w:tcPr>
            <w:tcW w:w="2819" w:type="pct"/>
            <w:gridSpan w:val="2"/>
            <w:vAlign w:val="center"/>
          </w:tcPr>
          <w:p w:rsidR="007D5717" w:rsidRPr="00750EAD" w:rsidRDefault="007D571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eastAsia="Calibri" w:hAnsi="Times New Roman" w:cs="Times New Roman"/>
                <w:b/>
                <w:sz w:val="24"/>
                <w:szCs w:val="24"/>
              </w:rPr>
              <w:t>Итого по дисциплине</w:t>
            </w:r>
          </w:p>
        </w:tc>
        <w:tc>
          <w:tcPr>
            <w:tcW w:w="288" w:type="pct"/>
          </w:tcPr>
          <w:p w:rsidR="007D5717" w:rsidRPr="00750EAD" w:rsidRDefault="007D5717" w:rsidP="00F155CD">
            <w:pPr>
              <w:widowControl w:val="0"/>
              <w:spacing w:after="0" w:line="240" w:lineRule="auto"/>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20</w:t>
            </w:r>
          </w:p>
        </w:tc>
        <w:tc>
          <w:tcPr>
            <w:tcW w:w="289" w:type="pct"/>
          </w:tcPr>
          <w:p w:rsidR="007D5717" w:rsidRPr="00750EAD" w:rsidRDefault="007D5717" w:rsidP="00F155CD">
            <w:pPr>
              <w:widowControl w:val="0"/>
              <w:spacing w:after="0" w:line="240" w:lineRule="auto"/>
              <w:jc w:val="center"/>
              <w:rPr>
                <w:rFonts w:ascii="Times New Roman" w:hAnsi="Times New Roman" w:cs="Times New Roman"/>
                <w:b/>
                <w:snapToGrid w:val="0"/>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10</w:t>
            </w:r>
          </w:p>
        </w:tc>
        <w:tc>
          <w:tcPr>
            <w:tcW w:w="363"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4</w:t>
            </w:r>
          </w:p>
        </w:tc>
      </w:tr>
    </w:tbl>
    <w:p w:rsidR="007D5717" w:rsidRPr="00750EAD" w:rsidRDefault="007D5717" w:rsidP="00F155CD">
      <w:pPr>
        <w:widowControl w:val="0"/>
        <w:spacing w:after="0" w:line="240" w:lineRule="auto"/>
        <w:jc w:val="center"/>
        <w:rPr>
          <w:rFonts w:ascii="Times New Roman" w:eastAsia="Calibri" w:hAnsi="Times New Roman" w:cs="Times New Roman"/>
          <w:b/>
          <w:sz w:val="28"/>
          <w:szCs w:val="28"/>
          <w:lang w:eastAsia="en-US"/>
        </w:rPr>
      </w:pPr>
    </w:p>
    <w:p w:rsidR="007D5717" w:rsidRPr="00750EAD" w:rsidRDefault="007D5717" w:rsidP="0032131C">
      <w:pPr>
        <w:pStyle w:val="a5"/>
        <w:widowControl w:val="0"/>
        <w:numPr>
          <w:ilvl w:val="0"/>
          <w:numId w:val="90"/>
        </w:numPr>
        <w:contextualSpacing w:val="0"/>
        <w:jc w:val="center"/>
        <w:rPr>
          <w:rFonts w:eastAsia="Calibri"/>
          <w:b/>
          <w:sz w:val="28"/>
          <w:szCs w:val="28"/>
        </w:rPr>
      </w:pPr>
      <w:r w:rsidRPr="00750EAD">
        <w:rPr>
          <w:rFonts w:eastAsia="Calibri"/>
          <w:b/>
          <w:sz w:val="28"/>
          <w:szCs w:val="28"/>
        </w:rPr>
        <w:t>Описание содержания разделов и тем</w:t>
      </w:r>
    </w:p>
    <w:p w:rsidR="003B5278" w:rsidRPr="00750EAD" w:rsidRDefault="003B5278" w:rsidP="00F155CD">
      <w:pPr>
        <w:widowControl w:val="0"/>
        <w:spacing w:after="0" w:line="240" w:lineRule="auto"/>
        <w:jc w:val="center"/>
        <w:rPr>
          <w:rFonts w:ascii="Times New Roman" w:eastAsia="Calibri" w:hAnsi="Times New Roman" w:cs="Times New Roman"/>
          <w:b/>
          <w:bCs/>
          <w:sz w:val="28"/>
          <w:szCs w:val="28"/>
          <w:lang w:eastAsia="en-US"/>
        </w:rPr>
      </w:pPr>
    </w:p>
    <w:p w:rsidR="007D5717" w:rsidRPr="00750EAD" w:rsidRDefault="00947E14" w:rsidP="00F155CD">
      <w:pPr>
        <w:widowControl w:val="0"/>
        <w:spacing w:after="0" w:line="240" w:lineRule="auto"/>
        <w:jc w:val="center"/>
        <w:rPr>
          <w:rFonts w:ascii="Times New Roman" w:eastAsia="Calibri" w:hAnsi="Times New Roman" w:cs="Times New Roman"/>
          <w:b/>
          <w:bCs/>
          <w:sz w:val="28"/>
          <w:szCs w:val="28"/>
          <w:lang w:eastAsia="en-US"/>
        </w:rPr>
      </w:pPr>
      <w:r>
        <w:rPr>
          <w:rFonts w:ascii="Times New Roman" w:eastAsia="Times New Roman" w:hAnsi="Times New Roman" w:cs="Times New Roman"/>
          <w:noProof/>
          <w:sz w:val="28"/>
          <w:szCs w:val="28"/>
        </w:rPr>
        <mc:AlternateContent>
          <mc:Choice Requires="wps">
            <w:drawing>
              <wp:anchor distT="0" distB="0" distL="114300" distR="114300" simplePos="0" relativeHeight="251680768" behindDoc="0" locked="0" layoutInCell="0" allowOverlap="1" wp14:anchorId="7C0B3B3B" wp14:editId="55EC492F">
                <wp:simplePos x="0" y="0"/>
                <wp:positionH relativeFrom="column">
                  <wp:posOffset>2078355</wp:posOffset>
                </wp:positionH>
                <wp:positionV relativeFrom="paragraph">
                  <wp:posOffset>294005</wp:posOffset>
                </wp:positionV>
                <wp:extent cx="635" cy="635"/>
                <wp:effectExtent l="0" t="0" r="0" b="0"/>
                <wp:wrapNone/>
                <wp:docPr id="9"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9744" behindDoc="0" locked="0" layoutInCell="0" allowOverlap="1" wp14:anchorId="64C06890" wp14:editId="44784A02">
                <wp:simplePos x="0" y="0"/>
                <wp:positionH relativeFrom="column">
                  <wp:posOffset>2293620</wp:posOffset>
                </wp:positionH>
                <wp:positionV relativeFrom="paragraph">
                  <wp:posOffset>150495</wp:posOffset>
                </wp:positionV>
                <wp:extent cx="635" cy="635"/>
                <wp:effectExtent l="0" t="0" r="0" b="0"/>
                <wp:wrapNone/>
                <wp:docPr id="8"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7696" behindDoc="0" locked="0" layoutInCell="0" allowOverlap="1" wp14:anchorId="55BC0591" wp14:editId="292E7986">
                <wp:simplePos x="0" y="0"/>
                <wp:positionH relativeFrom="column">
                  <wp:posOffset>5594350</wp:posOffset>
                </wp:positionH>
                <wp:positionV relativeFrom="paragraph">
                  <wp:posOffset>100330</wp:posOffset>
                </wp:positionV>
                <wp:extent cx="635" cy="635"/>
                <wp:effectExtent l="0" t="0" r="0" b="0"/>
                <wp:wrapNone/>
                <wp:docPr id="7"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4864" behindDoc="0" locked="0" layoutInCell="0" allowOverlap="1" wp14:anchorId="76F8C818" wp14:editId="41212652">
                <wp:simplePos x="0" y="0"/>
                <wp:positionH relativeFrom="column">
                  <wp:posOffset>3872230</wp:posOffset>
                </wp:positionH>
                <wp:positionV relativeFrom="paragraph">
                  <wp:posOffset>-1324610</wp:posOffset>
                </wp:positionV>
                <wp:extent cx="1270" cy="1270"/>
                <wp:effectExtent l="0" t="0" r="0" b="0"/>
                <wp:wrapNone/>
                <wp:docPr id="6"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70"/>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2816" behindDoc="0" locked="0" layoutInCell="0" allowOverlap="1" wp14:anchorId="2FC7FD51" wp14:editId="264DEAFD">
                <wp:simplePos x="0" y="0"/>
                <wp:positionH relativeFrom="column">
                  <wp:posOffset>3154680</wp:posOffset>
                </wp:positionH>
                <wp:positionV relativeFrom="paragraph">
                  <wp:posOffset>422910</wp:posOffset>
                </wp:positionV>
                <wp:extent cx="635" cy="635"/>
                <wp:effectExtent l="0" t="0" r="0" b="0"/>
                <wp:wrapNone/>
                <wp:docPr id="5"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0" locked="0" layoutInCell="0" allowOverlap="1" wp14:anchorId="163CA83B" wp14:editId="300E9B61">
                <wp:simplePos x="0" y="0"/>
                <wp:positionH relativeFrom="column">
                  <wp:posOffset>1217930</wp:posOffset>
                </wp:positionH>
                <wp:positionV relativeFrom="paragraph">
                  <wp:posOffset>44450</wp:posOffset>
                </wp:positionV>
                <wp:extent cx="635" cy="635"/>
                <wp:effectExtent l="0" t="0" r="0" b="0"/>
                <wp:wrapNone/>
                <wp:docPr id="4"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" o:allowincell="f">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3840" behindDoc="0" locked="0" layoutInCell="0" allowOverlap="1" wp14:anchorId="3B6B97B4" wp14:editId="29A7A876">
                <wp:simplePos x="0" y="0"/>
                <wp:positionH relativeFrom="column">
                  <wp:posOffset>2365375</wp:posOffset>
                </wp:positionH>
                <wp:positionV relativeFrom="paragraph">
                  <wp:posOffset>-1905</wp:posOffset>
                </wp:positionV>
                <wp:extent cx="635" cy="635"/>
                <wp:effectExtent l="0" t="0" r="0" b="0"/>
                <wp:wrapNone/>
                <wp:docPr id="3"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6672" behindDoc="0" locked="0" layoutInCell="0" allowOverlap="1" wp14:anchorId="1FF68911" wp14:editId="4FF50E9E">
                <wp:simplePos x="0" y="0"/>
                <wp:positionH relativeFrom="column">
                  <wp:posOffset>1934845</wp:posOffset>
                </wp:positionH>
                <wp:positionV relativeFrom="paragraph">
                  <wp:posOffset>82550</wp:posOffset>
                </wp:positionV>
                <wp:extent cx="1270" cy="635"/>
                <wp:effectExtent l="0" t="0" r="0" b="0"/>
                <wp:wrapNone/>
                <wp:docPr id="2"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" o:allowincell="f" strokeweight=".25pt">
                <v:stroke startarrowwidth="narrow" startarrowlength="short" endarrowwidth="narrow" endarrowlength="short"/>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1792" behindDoc="0" locked="0" layoutInCell="0" allowOverlap="1" wp14:anchorId="073E9B25" wp14:editId="07D28275">
                <wp:simplePos x="0" y="0"/>
                <wp:positionH relativeFrom="column">
                  <wp:posOffset>5881370</wp:posOffset>
                </wp:positionH>
                <wp:positionV relativeFrom="paragraph">
                  <wp:posOffset>29845</wp:posOffset>
                </wp:positionV>
                <wp:extent cx="1270" cy="635"/>
                <wp:effectExtent l="0" t="0" r="0" b="0"/>
                <wp:wrapNone/>
                <wp:docPr id="1"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" o:allowincell="f" strokeweight=".25pt">
                <v:stroke startarrowwidth="narrow" startarrowlength="short" endarrowwidth="narrow" endarrowlength="short"/>
              </v:line>
            </w:pict>
          </mc:Fallback>
        </mc:AlternateContent>
      </w:r>
      <w:r w:rsidR="003B5278" w:rsidRPr="00750EAD">
        <w:rPr>
          <w:rFonts w:ascii="Times New Roman" w:eastAsia="Calibri" w:hAnsi="Times New Roman" w:cs="Times New Roman"/>
          <w:b/>
          <w:bCs/>
          <w:sz w:val="28"/>
          <w:szCs w:val="28"/>
          <w:lang w:eastAsia="en-US"/>
        </w:rPr>
        <w:t xml:space="preserve">Входной контроль </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Входной контроль имеет целью выявление уровня знаний обучающегося перед изучением курса, выявления вопросов, интересующих его для глубокого изучения курса, а также сравнения их результатов с итоговым контролем знаний для определения степени освоения обучающимся образовательной программы.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Входной контроль проводится в форме тестирования по тестовым заданиям в области организации караульной службы.</w:t>
      </w:r>
    </w:p>
    <w:p w:rsidR="007D5717" w:rsidRPr="00750EAD" w:rsidRDefault="007D5717" w:rsidP="00F155CD">
      <w:pPr>
        <w:widowControl w:val="0"/>
        <w:suppressAutoHyphens/>
        <w:spacing w:after="0" w:line="240" w:lineRule="auto"/>
        <w:jc w:val="center"/>
        <w:rPr>
          <w:rFonts w:ascii="Times New Roman" w:hAnsi="Times New Roman" w:cs="Times New Roman"/>
          <w:b/>
          <w:snapToGrid w:val="0"/>
          <w:sz w:val="28"/>
          <w:szCs w:val="28"/>
        </w:rPr>
      </w:pPr>
    </w:p>
    <w:p w:rsidR="007D5717" w:rsidRPr="00750EAD" w:rsidRDefault="007D5717" w:rsidP="00F155CD">
      <w:pPr>
        <w:widowControl w:val="0"/>
        <w:suppressAutoHyphens/>
        <w:spacing w:after="0" w:line="240" w:lineRule="auto"/>
        <w:jc w:val="center"/>
        <w:rPr>
          <w:rFonts w:ascii="Times New Roman" w:hAnsi="Times New Roman" w:cs="Times New Roman"/>
          <w:b/>
          <w:snapToGrid w:val="0"/>
          <w:sz w:val="28"/>
          <w:szCs w:val="28"/>
        </w:rPr>
      </w:pPr>
      <w:r w:rsidRPr="00750EAD">
        <w:rPr>
          <w:rFonts w:ascii="Times New Roman" w:hAnsi="Times New Roman" w:cs="Times New Roman"/>
          <w:b/>
          <w:snapToGrid w:val="0"/>
          <w:sz w:val="28"/>
          <w:szCs w:val="28"/>
        </w:rPr>
        <w:t>Тема 1. Организация и несение караульной службы в подразделениях пожарной охраны.</w:t>
      </w:r>
    </w:p>
    <w:p w:rsidR="007D5717" w:rsidRPr="00750EAD" w:rsidRDefault="007D5717" w:rsidP="00F155CD">
      <w:pPr>
        <w:widowControl w:val="0"/>
        <w:suppressAutoHyphen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napToGrid w:val="0"/>
          <w:sz w:val="28"/>
          <w:szCs w:val="28"/>
        </w:rPr>
        <w:t>Организация и несение службы пожарной охраны. Границы обслуживания и выездов подразделений пожарной охраны. Основные службы. Порядок привлечения сил и средств подразделений пожарной охраны к тушению пожаров. Нештатные службы пожарной охраны. Должностные лица пожарной охраны, их права и обязанности. Особенности организации службы пожарной охраны при введении особого противопожарного режима.</w:t>
      </w:r>
    </w:p>
    <w:p w:rsidR="007D5717" w:rsidRPr="00750EAD" w:rsidRDefault="007D5717" w:rsidP="00F155CD">
      <w:pPr>
        <w:widowControl w:val="0"/>
        <w:suppressAutoHyphens/>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Должностные лица караула, их подчиненность, обязанности и права. Размещение личного состава и техники.</w:t>
      </w:r>
    </w:p>
    <w:p w:rsidR="007D5717" w:rsidRPr="00750EAD" w:rsidRDefault="007D5717" w:rsidP="00F155CD">
      <w:pPr>
        <w:widowControl w:val="0"/>
        <w:suppressAutoHyphens/>
        <w:spacing w:after="0" w:line="240" w:lineRule="auto"/>
        <w:ind w:firstLine="709"/>
        <w:jc w:val="both"/>
        <w:rPr>
          <w:rFonts w:ascii="Times New Roman" w:hAnsi="Times New Roman" w:cs="Times New Roman"/>
          <w:snapToGrid w:val="0"/>
          <w:spacing w:val="-4"/>
          <w:sz w:val="28"/>
          <w:szCs w:val="28"/>
        </w:rPr>
      </w:pPr>
      <w:r w:rsidRPr="00750EAD">
        <w:rPr>
          <w:rFonts w:ascii="Times New Roman" w:hAnsi="Times New Roman" w:cs="Times New Roman"/>
          <w:snapToGrid w:val="0"/>
          <w:spacing w:val="-4"/>
          <w:sz w:val="28"/>
          <w:szCs w:val="28"/>
        </w:rPr>
        <w:t>Внутренний распорядок. Форма одежды личного состава караула. Порядок приведения караула в боеготовность после возвращения с пожара или пожарно-тактических занятий.</w:t>
      </w:r>
    </w:p>
    <w:p w:rsidR="007D5717" w:rsidRPr="00750EAD" w:rsidRDefault="007D5717" w:rsidP="00F155CD">
      <w:pPr>
        <w:widowControl w:val="0"/>
        <w:suppressAutoHyphens/>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Допуск в служебные помещения. Смена караулов. Порядок смены караулов. Подготовка к смене. Проведение развода караулов. Прием и сдача дежурства.</w:t>
      </w:r>
    </w:p>
    <w:p w:rsidR="007D5717" w:rsidRPr="00750EAD" w:rsidRDefault="007D5717" w:rsidP="00F155CD">
      <w:pPr>
        <w:widowControl w:val="0"/>
        <w:suppressAutoHyphens/>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Внутренний наряд. Назначение внутреннего наряда, его состав. Обязанности лиц внутреннего наряда.</w:t>
      </w: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Тема 2. Порядок составления и ведения служебной документации.</w:t>
      </w:r>
    </w:p>
    <w:p w:rsidR="007D5717" w:rsidRPr="00750EAD" w:rsidRDefault="007D5717" w:rsidP="00F155CD">
      <w:pPr>
        <w:widowControl w:val="0"/>
        <w:spacing w:after="0" w:line="240" w:lineRule="auto"/>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Перечень документов службы дежурного караула подразделения пожарной охраны. Назначение этих документов, порядок составления и ведения оперативной документации в караулах. Составление и заполнение документов службы дежурного караула.</w:t>
      </w:r>
    </w:p>
    <w:p w:rsidR="007D5717" w:rsidRPr="00750EAD" w:rsidRDefault="007D5717" w:rsidP="00F155CD">
      <w:pPr>
        <w:widowControl w:val="0"/>
        <w:spacing w:after="0" w:line="240" w:lineRule="auto"/>
        <w:jc w:val="both"/>
        <w:rPr>
          <w:rFonts w:ascii="Times New Roman" w:eastAsia="Calibri" w:hAnsi="Times New Roman" w:cs="Times New Roman"/>
          <w:sz w:val="28"/>
          <w:szCs w:val="28"/>
        </w:rPr>
      </w:pPr>
    </w:p>
    <w:p w:rsidR="007D5717" w:rsidRPr="00750EAD" w:rsidRDefault="007D5717" w:rsidP="00F155CD">
      <w:pPr>
        <w:pStyle w:val="a5"/>
        <w:widowControl w:val="0"/>
        <w:jc w:val="center"/>
        <w:rPr>
          <w:b/>
          <w:bCs/>
          <w:sz w:val="28"/>
          <w:szCs w:val="28"/>
        </w:rPr>
      </w:pPr>
      <w:r w:rsidRPr="00750EAD">
        <w:rPr>
          <w:b/>
          <w:bCs/>
          <w:sz w:val="28"/>
          <w:szCs w:val="28"/>
        </w:rPr>
        <w:t>Тема 3. Организация профессиональной подготовки личного состава отделения пожарной охраны.</w:t>
      </w:r>
    </w:p>
    <w:p w:rsidR="007D5717" w:rsidRPr="00750EAD" w:rsidRDefault="007D5717" w:rsidP="00F155CD">
      <w:pPr>
        <w:widowControl w:val="0"/>
        <w:suppressAutoHyphens/>
        <w:spacing w:after="0" w:line="240" w:lineRule="auto"/>
        <w:ind w:firstLine="709"/>
        <w:jc w:val="both"/>
        <w:rPr>
          <w:rFonts w:ascii="Times New Roman" w:hAnsi="Times New Roman" w:cs="Times New Roman"/>
          <w:i/>
          <w:sz w:val="28"/>
          <w:szCs w:val="28"/>
        </w:rPr>
      </w:pPr>
      <w:r w:rsidRPr="00750EAD">
        <w:rPr>
          <w:rFonts w:ascii="Times New Roman" w:hAnsi="Times New Roman" w:cs="Times New Roman"/>
          <w:snapToGrid w:val="0"/>
          <w:sz w:val="28"/>
          <w:szCs w:val="28"/>
        </w:rPr>
        <w:t>Нормативные, правовые и организационно-распорядительные акты, определяющие цели, задачи и формы подготовки личного состава пожарной охраны.</w:t>
      </w:r>
    </w:p>
    <w:p w:rsidR="007D5717" w:rsidRPr="00750EAD" w:rsidRDefault="007D5717" w:rsidP="00F155CD">
      <w:pPr>
        <w:widowControl w:val="0"/>
        <w:suppressAutoHyphens/>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Формы и задачи профессиональной подготовки. Методика проведения занятий.</w:t>
      </w:r>
    </w:p>
    <w:p w:rsidR="007D5717" w:rsidRPr="00750EAD" w:rsidRDefault="007D5717" w:rsidP="00F155CD">
      <w:pPr>
        <w:widowControl w:val="0"/>
        <w:suppressAutoHyphens/>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Специальное первоначальное обучение: цели, задачи, виды, место проведения, оформление его итогов.</w:t>
      </w:r>
    </w:p>
    <w:p w:rsidR="007D5717" w:rsidRPr="00750EAD" w:rsidRDefault="007D5717" w:rsidP="00F155CD">
      <w:pPr>
        <w:widowControl w:val="0"/>
        <w:suppressAutoHyphens/>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Подготовка в период несения караульной службы: цели, задачи, контроль и оценка подготовки.</w:t>
      </w:r>
    </w:p>
    <w:p w:rsidR="007D5717" w:rsidRPr="00750EAD" w:rsidRDefault="007D5717" w:rsidP="00F155CD">
      <w:pPr>
        <w:widowControl w:val="0"/>
        <w:suppressAutoHyphens/>
        <w:spacing w:after="0" w:line="240" w:lineRule="auto"/>
        <w:ind w:firstLine="709"/>
        <w:jc w:val="both"/>
        <w:rPr>
          <w:rFonts w:ascii="Times New Roman" w:hAnsi="Times New Roman" w:cs="Times New Roman"/>
          <w:i/>
          <w:sz w:val="28"/>
          <w:szCs w:val="28"/>
        </w:rPr>
      </w:pPr>
      <w:r w:rsidRPr="00750EAD">
        <w:rPr>
          <w:rFonts w:ascii="Times New Roman" w:hAnsi="Times New Roman" w:cs="Times New Roman"/>
          <w:snapToGrid w:val="0"/>
          <w:sz w:val="28"/>
          <w:szCs w:val="28"/>
        </w:rPr>
        <w:t>Методика подготовки к проведению занятия. Подготовка и составление методических планов для проведения занятий с подчинённым личным составом. Структура методического плана для проведения различных занятий. Составление методического плана для проведения занятий. Проведение занятий с личным составом.</w:t>
      </w:r>
    </w:p>
    <w:p w:rsidR="007D5717" w:rsidRPr="00750EAD" w:rsidRDefault="007D5717" w:rsidP="00F155CD">
      <w:pPr>
        <w:widowControl w:val="0"/>
        <w:spacing w:after="0" w:line="240" w:lineRule="auto"/>
        <w:ind w:firstLine="851"/>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firstLine="851"/>
        <w:jc w:val="center"/>
        <w:rPr>
          <w:rFonts w:ascii="Times New Roman" w:hAnsi="Times New Roman" w:cs="Times New Roman"/>
          <w:b/>
          <w:bCs/>
          <w:sz w:val="28"/>
          <w:szCs w:val="28"/>
        </w:rPr>
      </w:pPr>
      <w:r w:rsidRPr="00750EAD">
        <w:rPr>
          <w:rFonts w:ascii="Times New Roman" w:hAnsi="Times New Roman" w:cs="Times New Roman"/>
          <w:b/>
          <w:bCs/>
          <w:sz w:val="28"/>
          <w:szCs w:val="28"/>
        </w:rPr>
        <w:t>Тема 4. Организация и структура гражданской обороны</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Структура гражданской обороны и её функционирование. Задачи гражданской обороны.</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Сигналы оповещения гражданской обороны («Воздушная тревога», «Отбой воздушной тревоги», «Радиационная опасность», «Химическая тревога»).</w:t>
      </w:r>
    </w:p>
    <w:p w:rsidR="007D5717" w:rsidRPr="00750EAD" w:rsidRDefault="007D5717" w:rsidP="00F155CD">
      <w:pPr>
        <w:widowControl w:val="0"/>
        <w:spacing w:after="0" w:line="240" w:lineRule="auto"/>
        <w:ind w:firstLine="851"/>
        <w:jc w:val="both"/>
        <w:rPr>
          <w:rFonts w:ascii="Times New Roman" w:hAnsi="Times New Roman" w:cs="Times New Roman"/>
          <w:spacing w:val="-6"/>
          <w:sz w:val="28"/>
          <w:szCs w:val="28"/>
        </w:rPr>
      </w:pPr>
      <w:r w:rsidRPr="00750EAD">
        <w:rPr>
          <w:rFonts w:ascii="Times New Roman" w:hAnsi="Times New Roman" w:cs="Times New Roman"/>
          <w:spacing w:val="-6"/>
          <w:sz w:val="28"/>
          <w:szCs w:val="28"/>
        </w:rPr>
        <w:t>Понятие о спасательных и других неотложных работах в очагах поражения.</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Понятие обеззараживания, дезактивации, дегазации, дезинфекции, дезинсекции и дератизации. Способы и порядок проведения работ по обеззараживанию, дезактивации, дегазации, дезинфекции зараженных поверхностей, техники, одежды, обуви и средств индивидуальной защиты.</w:t>
      </w:r>
      <w:r w:rsidRPr="00750EAD">
        <w:rPr>
          <w:rFonts w:ascii="Times New Roman" w:hAnsi="Times New Roman" w:cs="Times New Roman"/>
          <w:bCs/>
          <w:sz w:val="28"/>
          <w:szCs w:val="28"/>
        </w:rPr>
        <w:tab/>
      </w:r>
    </w:p>
    <w:p w:rsidR="007D5717" w:rsidRPr="00750EAD" w:rsidRDefault="007D5717" w:rsidP="00F155CD">
      <w:pPr>
        <w:widowControl w:val="0"/>
        <w:spacing w:after="0" w:line="240" w:lineRule="auto"/>
        <w:ind w:firstLine="851"/>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firstLine="851"/>
        <w:jc w:val="center"/>
        <w:rPr>
          <w:rFonts w:ascii="Times New Roman" w:hAnsi="Times New Roman" w:cs="Times New Roman"/>
          <w:b/>
          <w:bCs/>
          <w:sz w:val="28"/>
          <w:szCs w:val="28"/>
        </w:rPr>
      </w:pPr>
      <w:r w:rsidRPr="00750EAD">
        <w:rPr>
          <w:rFonts w:ascii="Times New Roman" w:hAnsi="Times New Roman" w:cs="Times New Roman"/>
          <w:b/>
          <w:bCs/>
          <w:sz w:val="28"/>
          <w:szCs w:val="28"/>
        </w:rPr>
        <w:t>Тема 5. Классификация чрезвычайных ситуаций</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Чрезвычайные ситуации и их классификация. Чрезвычайные ситуации природного характера: геологические, метеорологические, гидрологические, природные пожары, массовые заболевания людей (эпидемии), животных (эпизоотии), растений (эпифитотии).</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Чрезвычайные ситуации техногенного характера в мирное время: промышленные аварии с выбросом АХОВ, пожары и взрывы, аварии на транспорте: железнодорожном, автомобильном, морском и речном, а также в метрополитене.</w:t>
      </w:r>
    </w:p>
    <w:p w:rsidR="007D5717" w:rsidRPr="00750EAD" w:rsidRDefault="007D5717" w:rsidP="00F155CD">
      <w:pPr>
        <w:widowControl w:val="0"/>
        <w:spacing w:after="0" w:line="240" w:lineRule="auto"/>
        <w:ind w:firstLine="851"/>
        <w:jc w:val="center"/>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lang w:eastAsia="en-US"/>
        </w:rPr>
      </w:pPr>
      <w:r w:rsidRPr="00750EAD">
        <w:rPr>
          <w:rFonts w:ascii="Times New Roman" w:eastAsia="Calibri" w:hAnsi="Times New Roman" w:cs="Times New Roman"/>
          <w:b/>
          <w:bCs/>
          <w:sz w:val="28"/>
          <w:szCs w:val="28"/>
          <w:lang w:eastAsia="en-US"/>
        </w:rPr>
        <w:t>Тема 6. Деятельность добровольческих (волонтерских) и социально ориентированных некоммерческих организаций</w:t>
      </w:r>
    </w:p>
    <w:p w:rsidR="007D5717" w:rsidRPr="00750EAD" w:rsidRDefault="007D5717" w:rsidP="00F155CD">
      <w:pPr>
        <w:widowControl w:val="0"/>
        <w:spacing w:after="0" w:line="240" w:lineRule="auto"/>
        <w:ind w:firstLine="708"/>
        <w:jc w:val="both"/>
        <w:rPr>
          <w:rFonts w:ascii="Times New Roman" w:eastAsia="Calibri" w:hAnsi="Times New Roman" w:cs="Times New Roman"/>
          <w:bCs/>
          <w:sz w:val="28"/>
          <w:szCs w:val="28"/>
          <w:lang w:eastAsia="en-US"/>
        </w:rPr>
      </w:pPr>
      <w:r w:rsidRPr="00750EAD">
        <w:rPr>
          <w:rFonts w:ascii="Times New Roman" w:eastAsia="Calibri" w:hAnsi="Times New Roman" w:cs="Times New Roman"/>
          <w:bCs/>
          <w:sz w:val="28"/>
          <w:szCs w:val="28"/>
          <w:lang w:eastAsia="en-US"/>
        </w:rPr>
        <w:t>Определения понятия «волонтерство» и развитие волонтерской деятельности в России. Мотивы участия молодежи в волонтерской деятельности. Основные направления волонтерской деятельности</w:t>
      </w:r>
      <w:r w:rsidRPr="00750EAD">
        <w:rPr>
          <w:rFonts w:ascii="Times New Roman" w:hAnsi="Times New Roman" w:cs="Times New Roman"/>
          <w:sz w:val="28"/>
          <w:szCs w:val="28"/>
        </w:rPr>
        <w:t xml:space="preserve"> </w:t>
      </w:r>
      <w:r w:rsidRPr="00750EAD">
        <w:rPr>
          <w:rFonts w:ascii="Times New Roman" w:eastAsia="Calibri" w:hAnsi="Times New Roman" w:cs="Times New Roman"/>
          <w:bCs/>
          <w:sz w:val="28"/>
          <w:szCs w:val="28"/>
          <w:lang w:eastAsia="en-US"/>
        </w:rPr>
        <w:t xml:space="preserve">и социально ориентированных некоммерческих организаций. </w:t>
      </w:r>
    </w:p>
    <w:p w:rsidR="007D5717" w:rsidRPr="00750EAD" w:rsidRDefault="007D5717" w:rsidP="00F155CD">
      <w:pPr>
        <w:pStyle w:val="a5"/>
        <w:widowControl w:val="0"/>
        <w:tabs>
          <w:tab w:val="left" w:pos="2145"/>
        </w:tabs>
        <w:rPr>
          <w:bCs/>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lang w:eastAsia="en-US"/>
        </w:rPr>
      </w:pPr>
      <w:r w:rsidRPr="00750EAD">
        <w:rPr>
          <w:rFonts w:ascii="Times New Roman" w:eastAsia="Calibri" w:hAnsi="Times New Roman" w:cs="Times New Roman"/>
          <w:b/>
          <w:bCs/>
          <w:sz w:val="28"/>
          <w:szCs w:val="28"/>
          <w:lang w:eastAsia="en-US"/>
        </w:rPr>
        <w:t>5. Вопросы для подготовки к промежуточной аттестации</w:t>
      </w:r>
    </w:p>
    <w:p w:rsidR="007D5717" w:rsidRPr="00750EAD" w:rsidRDefault="007D5717" w:rsidP="00F155CD">
      <w:pPr>
        <w:widowControl w:val="0"/>
        <w:suppressAutoHyphens/>
        <w:spacing w:after="0" w:line="240" w:lineRule="auto"/>
        <w:jc w:val="center"/>
        <w:rPr>
          <w:rFonts w:ascii="Times New Roman" w:hAnsi="Times New Roman" w:cs="Times New Roman"/>
          <w:b/>
          <w:snapToGrid w:val="0"/>
          <w:sz w:val="28"/>
          <w:szCs w:val="28"/>
        </w:rPr>
      </w:pPr>
      <w:r w:rsidRPr="00750EAD">
        <w:rPr>
          <w:rFonts w:ascii="Times New Roman" w:hAnsi="Times New Roman" w:cs="Times New Roman"/>
          <w:b/>
          <w:snapToGrid w:val="0"/>
          <w:sz w:val="28"/>
          <w:szCs w:val="28"/>
        </w:rPr>
        <w:t>Тема 1. Организация и несение службы в пожарных подразделениях.</w:t>
      </w:r>
    </w:p>
    <w:p w:rsidR="007D5717" w:rsidRPr="00750EAD" w:rsidRDefault="007D5717" w:rsidP="0032131C">
      <w:pPr>
        <w:pStyle w:val="a5"/>
        <w:widowControl w:val="0"/>
        <w:numPr>
          <w:ilvl w:val="0"/>
          <w:numId w:val="91"/>
        </w:numPr>
        <w:suppressAutoHyphens/>
        <w:contextualSpacing w:val="0"/>
        <w:jc w:val="both"/>
        <w:rPr>
          <w:sz w:val="28"/>
          <w:szCs w:val="28"/>
        </w:rPr>
      </w:pPr>
      <w:r w:rsidRPr="00750EAD">
        <w:rPr>
          <w:snapToGrid w:val="0"/>
          <w:sz w:val="28"/>
          <w:szCs w:val="28"/>
        </w:rPr>
        <w:t xml:space="preserve">Организация и несение службы пожарной охраны. </w:t>
      </w:r>
    </w:p>
    <w:p w:rsidR="007D5717" w:rsidRPr="00750EAD" w:rsidRDefault="007D5717" w:rsidP="0032131C">
      <w:pPr>
        <w:pStyle w:val="a5"/>
        <w:widowControl w:val="0"/>
        <w:numPr>
          <w:ilvl w:val="0"/>
          <w:numId w:val="91"/>
        </w:numPr>
        <w:suppressAutoHyphens/>
        <w:ind w:left="1066" w:hanging="357"/>
        <w:contextualSpacing w:val="0"/>
        <w:jc w:val="both"/>
        <w:rPr>
          <w:sz w:val="28"/>
          <w:szCs w:val="28"/>
        </w:rPr>
      </w:pPr>
      <w:r w:rsidRPr="00750EAD">
        <w:rPr>
          <w:snapToGrid w:val="0"/>
          <w:sz w:val="28"/>
          <w:szCs w:val="28"/>
        </w:rPr>
        <w:t xml:space="preserve">Порядок привлечения сил и средств подразделений пожарной охраны к тушению пожаров. </w:t>
      </w:r>
    </w:p>
    <w:p w:rsidR="007D5717" w:rsidRPr="00750EAD" w:rsidRDefault="007D5717" w:rsidP="0032131C">
      <w:pPr>
        <w:pStyle w:val="a5"/>
        <w:widowControl w:val="0"/>
        <w:numPr>
          <w:ilvl w:val="0"/>
          <w:numId w:val="91"/>
        </w:numPr>
        <w:suppressAutoHyphens/>
        <w:ind w:left="1066" w:hanging="357"/>
        <w:contextualSpacing w:val="0"/>
        <w:jc w:val="both"/>
        <w:rPr>
          <w:sz w:val="28"/>
          <w:szCs w:val="28"/>
        </w:rPr>
      </w:pPr>
      <w:r w:rsidRPr="00750EAD">
        <w:rPr>
          <w:snapToGrid w:val="0"/>
          <w:sz w:val="28"/>
          <w:szCs w:val="28"/>
        </w:rPr>
        <w:t xml:space="preserve">Нештатные службы пожарной охраны. </w:t>
      </w:r>
    </w:p>
    <w:p w:rsidR="007D5717" w:rsidRPr="00750EAD" w:rsidRDefault="007D5717" w:rsidP="0032131C">
      <w:pPr>
        <w:pStyle w:val="a5"/>
        <w:widowControl w:val="0"/>
        <w:numPr>
          <w:ilvl w:val="0"/>
          <w:numId w:val="91"/>
        </w:numPr>
        <w:suppressAutoHyphens/>
        <w:ind w:left="1066" w:hanging="357"/>
        <w:contextualSpacing w:val="0"/>
        <w:jc w:val="both"/>
        <w:rPr>
          <w:sz w:val="28"/>
          <w:szCs w:val="28"/>
        </w:rPr>
      </w:pPr>
      <w:r w:rsidRPr="00750EAD">
        <w:rPr>
          <w:snapToGrid w:val="0"/>
          <w:sz w:val="28"/>
          <w:szCs w:val="28"/>
        </w:rPr>
        <w:t xml:space="preserve">Должностные лица пожарной охраны, их права и обязанности. </w:t>
      </w:r>
    </w:p>
    <w:p w:rsidR="007D5717" w:rsidRPr="00750EAD" w:rsidRDefault="007D5717" w:rsidP="0032131C">
      <w:pPr>
        <w:pStyle w:val="a5"/>
        <w:widowControl w:val="0"/>
        <w:numPr>
          <w:ilvl w:val="0"/>
          <w:numId w:val="91"/>
        </w:numPr>
        <w:suppressAutoHyphens/>
        <w:ind w:left="1066" w:hanging="357"/>
        <w:contextualSpacing w:val="0"/>
        <w:jc w:val="both"/>
        <w:rPr>
          <w:snapToGrid w:val="0"/>
          <w:sz w:val="28"/>
          <w:szCs w:val="28"/>
        </w:rPr>
      </w:pPr>
      <w:r w:rsidRPr="00750EAD">
        <w:rPr>
          <w:snapToGrid w:val="0"/>
          <w:sz w:val="28"/>
          <w:szCs w:val="28"/>
        </w:rPr>
        <w:t>Должностные лица караула, их подчиненность, обязанности и права. Размещение личного состава и техники.</w:t>
      </w:r>
    </w:p>
    <w:p w:rsidR="007D5717" w:rsidRPr="00750EAD" w:rsidRDefault="007D5717" w:rsidP="00F155CD">
      <w:pPr>
        <w:pStyle w:val="a5"/>
        <w:widowControl w:val="0"/>
        <w:ind w:left="1069"/>
        <w:rPr>
          <w:rFonts w:eastAsia="Calibri"/>
          <w:b/>
          <w:sz w:val="28"/>
          <w:szCs w:val="28"/>
        </w:rPr>
      </w:pPr>
    </w:p>
    <w:p w:rsidR="007D5717" w:rsidRPr="00750EAD" w:rsidRDefault="007D5717" w:rsidP="00F155CD">
      <w:pPr>
        <w:pStyle w:val="a5"/>
        <w:widowControl w:val="0"/>
        <w:ind w:left="1069" w:hanging="643"/>
        <w:jc w:val="center"/>
        <w:rPr>
          <w:rFonts w:eastAsia="Calibri"/>
          <w:b/>
          <w:sz w:val="28"/>
          <w:szCs w:val="28"/>
        </w:rPr>
      </w:pPr>
      <w:r w:rsidRPr="00750EAD">
        <w:rPr>
          <w:rFonts w:eastAsia="Calibri"/>
          <w:b/>
          <w:sz w:val="28"/>
          <w:szCs w:val="28"/>
        </w:rPr>
        <w:t>Тема 2. Порядок составления и ведения служебной документации.</w:t>
      </w:r>
    </w:p>
    <w:p w:rsidR="007D5717" w:rsidRPr="00750EAD" w:rsidRDefault="007D5717" w:rsidP="0032131C">
      <w:pPr>
        <w:pStyle w:val="a5"/>
        <w:widowControl w:val="0"/>
        <w:numPr>
          <w:ilvl w:val="0"/>
          <w:numId w:val="91"/>
        </w:numPr>
        <w:contextualSpacing w:val="0"/>
        <w:jc w:val="both"/>
        <w:rPr>
          <w:rFonts w:eastAsia="Calibri"/>
          <w:sz w:val="28"/>
          <w:szCs w:val="28"/>
        </w:rPr>
      </w:pPr>
      <w:r w:rsidRPr="00750EAD">
        <w:rPr>
          <w:rFonts w:eastAsia="Calibri"/>
          <w:sz w:val="28"/>
          <w:szCs w:val="28"/>
        </w:rPr>
        <w:t xml:space="preserve">Перечень документов службы дежурного караула подразделения пожарной охраны. </w:t>
      </w:r>
    </w:p>
    <w:p w:rsidR="007D5717" w:rsidRPr="00750EAD" w:rsidRDefault="007D5717" w:rsidP="0032131C">
      <w:pPr>
        <w:pStyle w:val="a5"/>
        <w:widowControl w:val="0"/>
        <w:numPr>
          <w:ilvl w:val="0"/>
          <w:numId w:val="91"/>
        </w:numPr>
        <w:ind w:left="1134" w:hanging="425"/>
        <w:contextualSpacing w:val="0"/>
        <w:jc w:val="both"/>
        <w:rPr>
          <w:rFonts w:eastAsia="Calibri"/>
          <w:sz w:val="28"/>
          <w:szCs w:val="28"/>
        </w:rPr>
      </w:pPr>
      <w:r w:rsidRPr="00750EAD">
        <w:rPr>
          <w:rFonts w:eastAsia="Calibri"/>
          <w:sz w:val="28"/>
          <w:szCs w:val="28"/>
        </w:rPr>
        <w:t xml:space="preserve">Порядок составления и ведения оперативной документации в караулах. </w:t>
      </w:r>
    </w:p>
    <w:p w:rsidR="007D5717" w:rsidRPr="00750EAD" w:rsidRDefault="007D5717" w:rsidP="0032131C">
      <w:pPr>
        <w:pStyle w:val="a5"/>
        <w:widowControl w:val="0"/>
        <w:numPr>
          <w:ilvl w:val="0"/>
          <w:numId w:val="91"/>
        </w:numPr>
        <w:ind w:left="1134" w:hanging="425"/>
        <w:contextualSpacing w:val="0"/>
        <w:jc w:val="both"/>
        <w:rPr>
          <w:rFonts w:eastAsia="Calibri"/>
          <w:sz w:val="28"/>
          <w:szCs w:val="28"/>
        </w:rPr>
      </w:pPr>
      <w:r w:rsidRPr="00750EAD">
        <w:rPr>
          <w:rFonts w:eastAsia="Calibri"/>
          <w:sz w:val="28"/>
          <w:szCs w:val="28"/>
        </w:rPr>
        <w:t>Составление и заполнение документов службы дежурного караула.</w:t>
      </w:r>
    </w:p>
    <w:p w:rsidR="007D5717" w:rsidRPr="00750EAD" w:rsidRDefault="007D5717" w:rsidP="0032131C">
      <w:pPr>
        <w:pStyle w:val="a5"/>
        <w:widowControl w:val="0"/>
        <w:numPr>
          <w:ilvl w:val="0"/>
          <w:numId w:val="91"/>
        </w:numPr>
        <w:suppressAutoHyphens/>
        <w:ind w:left="1066" w:hanging="357"/>
        <w:contextualSpacing w:val="0"/>
        <w:jc w:val="both"/>
        <w:rPr>
          <w:i/>
          <w:sz w:val="28"/>
          <w:szCs w:val="28"/>
        </w:rPr>
      </w:pPr>
      <w:r w:rsidRPr="00750EAD">
        <w:rPr>
          <w:snapToGrid w:val="0"/>
          <w:sz w:val="28"/>
          <w:szCs w:val="28"/>
        </w:rPr>
        <w:t>Нормативные, правовые и организационно-распорядительные акты, определяющие цели, задачи и формы подготовки личного состава пожарной охраны.</w:t>
      </w:r>
    </w:p>
    <w:p w:rsidR="007D5717" w:rsidRPr="00750EAD" w:rsidRDefault="007D5717" w:rsidP="0032131C">
      <w:pPr>
        <w:pStyle w:val="a5"/>
        <w:widowControl w:val="0"/>
        <w:numPr>
          <w:ilvl w:val="0"/>
          <w:numId w:val="91"/>
        </w:numPr>
        <w:suppressAutoHyphens/>
        <w:ind w:left="1066" w:hanging="357"/>
        <w:contextualSpacing w:val="0"/>
        <w:jc w:val="both"/>
        <w:rPr>
          <w:snapToGrid w:val="0"/>
          <w:sz w:val="28"/>
          <w:szCs w:val="28"/>
        </w:rPr>
      </w:pPr>
      <w:r w:rsidRPr="00750EAD">
        <w:rPr>
          <w:snapToGrid w:val="0"/>
          <w:sz w:val="28"/>
          <w:szCs w:val="28"/>
        </w:rPr>
        <w:t xml:space="preserve"> Формы и задачи профессиональной подготовки. Методика проведения занятий.</w:t>
      </w:r>
    </w:p>
    <w:p w:rsidR="007D5717" w:rsidRPr="00750EAD" w:rsidRDefault="007D5717" w:rsidP="0032131C">
      <w:pPr>
        <w:pStyle w:val="a5"/>
        <w:widowControl w:val="0"/>
        <w:numPr>
          <w:ilvl w:val="0"/>
          <w:numId w:val="91"/>
        </w:numPr>
        <w:suppressAutoHyphens/>
        <w:ind w:left="1066" w:hanging="357"/>
        <w:contextualSpacing w:val="0"/>
        <w:jc w:val="both"/>
        <w:rPr>
          <w:snapToGrid w:val="0"/>
          <w:sz w:val="28"/>
          <w:szCs w:val="28"/>
        </w:rPr>
      </w:pPr>
      <w:r w:rsidRPr="00750EAD">
        <w:rPr>
          <w:snapToGrid w:val="0"/>
          <w:sz w:val="28"/>
          <w:szCs w:val="28"/>
        </w:rPr>
        <w:t xml:space="preserve"> Специальное первоначальное обучение: цели, задачи, виды, место проведения, оформление его итогов.</w:t>
      </w:r>
    </w:p>
    <w:p w:rsidR="007D5717" w:rsidRPr="00750EAD" w:rsidRDefault="007D5717" w:rsidP="0032131C">
      <w:pPr>
        <w:pStyle w:val="a5"/>
        <w:widowControl w:val="0"/>
        <w:numPr>
          <w:ilvl w:val="0"/>
          <w:numId w:val="91"/>
        </w:numPr>
        <w:suppressAutoHyphens/>
        <w:ind w:left="1066" w:hanging="357"/>
        <w:contextualSpacing w:val="0"/>
        <w:jc w:val="both"/>
        <w:rPr>
          <w:snapToGrid w:val="0"/>
          <w:sz w:val="28"/>
          <w:szCs w:val="28"/>
        </w:rPr>
      </w:pPr>
      <w:r w:rsidRPr="00750EAD">
        <w:rPr>
          <w:snapToGrid w:val="0"/>
          <w:sz w:val="28"/>
          <w:szCs w:val="28"/>
        </w:rPr>
        <w:t xml:space="preserve"> Подготовка в период несения караульной службы: цели, задачи, контроль и оценка подготовки.</w:t>
      </w:r>
    </w:p>
    <w:p w:rsidR="007D5717" w:rsidRPr="00750EAD" w:rsidRDefault="007D5717" w:rsidP="00F155CD">
      <w:pPr>
        <w:widowControl w:val="0"/>
        <w:suppressAutoHyphens/>
        <w:spacing w:after="0" w:line="240" w:lineRule="auto"/>
        <w:rPr>
          <w:rFonts w:ascii="Times New Roman" w:hAnsi="Times New Roman" w:cs="Times New Roman"/>
          <w:b/>
          <w:snapToGrid w:val="0"/>
          <w:sz w:val="28"/>
          <w:szCs w:val="28"/>
        </w:rPr>
      </w:pPr>
    </w:p>
    <w:p w:rsidR="007D5717" w:rsidRPr="00750EAD" w:rsidRDefault="007D5717" w:rsidP="00F155CD">
      <w:pPr>
        <w:pStyle w:val="a5"/>
        <w:widowControl w:val="0"/>
        <w:suppressAutoHyphens/>
        <w:ind w:left="1069" w:hanging="502"/>
        <w:rPr>
          <w:b/>
          <w:snapToGrid w:val="0"/>
          <w:sz w:val="28"/>
          <w:szCs w:val="28"/>
        </w:rPr>
      </w:pPr>
      <w:r w:rsidRPr="00750EAD">
        <w:rPr>
          <w:b/>
          <w:snapToGrid w:val="0"/>
          <w:sz w:val="28"/>
          <w:szCs w:val="28"/>
        </w:rPr>
        <w:t>Тема 3. Организация профессиональной подготовки личного состава отделения пожарной охраны.</w:t>
      </w:r>
    </w:p>
    <w:p w:rsidR="007D5717" w:rsidRPr="00750EAD" w:rsidRDefault="007D5717" w:rsidP="0032131C">
      <w:pPr>
        <w:pStyle w:val="a5"/>
        <w:widowControl w:val="0"/>
        <w:numPr>
          <w:ilvl w:val="0"/>
          <w:numId w:val="91"/>
        </w:numPr>
        <w:suppressAutoHyphens/>
        <w:ind w:left="1066" w:hanging="357"/>
        <w:contextualSpacing w:val="0"/>
        <w:jc w:val="both"/>
        <w:rPr>
          <w:i/>
          <w:sz w:val="28"/>
          <w:szCs w:val="28"/>
        </w:rPr>
      </w:pPr>
      <w:r w:rsidRPr="00750EAD">
        <w:rPr>
          <w:snapToGrid w:val="0"/>
          <w:sz w:val="28"/>
          <w:szCs w:val="28"/>
        </w:rPr>
        <w:t xml:space="preserve"> Методика подготовки к проведению занятия. </w:t>
      </w:r>
    </w:p>
    <w:p w:rsidR="007D5717" w:rsidRPr="00750EAD" w:rsidRDefault="007D5717" w:rsidP="0032131C">
      <w:pPr>
        <w:pStyle w:val="a5"/>
        <w:widowControl w:val="0"/>
        <w:numPr>
          <w:ilvl w:val="0"/>
          <w:numId w:val="91"/>
        </w:numPr>
        <w:suppressAutoHyphens/>
        <w:ind w:left="1066" w:hanging="357"/>
        <w:contextualSpacing w:val="0"/>
        <w:jc w:val="both"/>
        <w:rPr>
          <w:i/>
          <w:sz w:val="28"/>
          <w:szCs w:val="28"/>
        </w:rPr>
      </w:pPr>
      <w:r w:rsidRPr="00750EAD">
        <w:rPr>
          <w:snapToGrid w:val="0"/>
          <w:sz w:val="28"/>
          <w:szCs w:val="28"/>
        </w:rPr>
        <w:t xml:space="preserve"> Подготовка и составление методических планов для проведения занятий с подчинённым личным составом. </w:t>
      </w:r>
    </w:p>
    <w:p w:rsidR="007D5717" w:rsidRPr="00750EAD" w:rsidRDefault="007D5717" w:rsidP="0032131C">
      <w:pPr>
        <w:pStyle w:val="a5"/>
        <w:widowControl w:val="0"/>
        <w:numPr>
          <w:ilvl w:val="0"/>
          <w:numId w:val="91"/>
        </w:numPr>
        <w:suppressAutoHyphens/>
        <w:ind w:left="1066" w:hanging="357"/>
        <w:contextualSpacing w:val="0"/>
        <w:jc w:val="both"/>
        <w:rPr>
          <w:i/>
          <w:sz w:val="28"/>
          <w:szCs w:val="28"/>
        </w:rPr>
      </w:pPr>
      <w:r w:rsidRPr="00750EAD">
        <w:rPr>
          <w:snapToGrid w:val="0"/>
          <w:sz w:val="28"/>
          <w:szCs w:val="28"/>
        </w:rPr>
        <w:t xml:space="preserve"> Структура методического плана для проведения различных занятий. </w:t>
      </w:r>
    </w:p>
    <w:p w:rsidR="007D5717" w:rsidRPr="00750EAD" w:rsidRDefault="007D5717" w:rsidP="0032131C">
      <w:pPr>
        <w:pStyle w:val="a5"/>
        <w:widowControl w:val="0"/>
        <w:numPr>
          <w:ilvl w:val="0"/>
          <w:numId w:val="91"/>
        </w:numPr>
        <w:tabs>
          <w:tab w:val="left" w:pos="915"/>
        </w:tabs>
        <w:suppressAutoHyphens/>
        <w:ind w:left="1066" w:hanging="357"/>
        <w:contextualSpacing w:val="0"/>
        <w:jc w:val="both"/>
        <w:rPr>
          <w:rFonts w:eastAsia="Calibri"/>
          <w:sz w:val="28"/>
          <w:szCs w:val="28"/>
        </w:rPr>
      </w:pPr>
      <w:r w:rsidRPr="00750EAD">
        <w:rPr>
          <w:snapToGrid w:val="0"/>
          <w:sz w:val="28"/>
          <w:szCs w:val="28"/>
        </w:rPr>
        <w:t xml:space="preserve"> Составление методического плана для проведения занятий. </w:t>
      </w:r>
    </w:p>
    <w:p w:rsidR="007D5717" w:rsidRPr="00750EAD" w:rsidRDefault="007D5717" w:rsidP="00F155CD">
      <w:pPr>
        <w:widowControl w:val="0"/>
        <w:spacing w:after="0" w:line="240" w:lineRule="auto"/>
        <w:rPr>
          <w:rFonts w:ascii="Times New Roman" w:hAnsi="Times New Roman" w:cs="Times New Roman"/>
          <w:b/>
          <w:bCs/>
          <w:sz w:val="28"/>
          <w:szCs w:val="28"/>
        </w:rPr>
      </w:pPr>
    </w:p>
    <w:p w:rsidR="007D5717" w:rsidRPr="00750EAD" w:rsidRDefault="007D5717" w:rsidP="00F155CD">
      <w:pPr>
        <w:widowControl w:val="0"/>
        <w:spacing w:after="0" w:line="240" w:lineRule="auto"/>
        <w:ind w:firstLine="426"/>
        <w:rPr>
          <w:rFonts w:ascii="Times New Roman" w:hAnsi="Times New Roman" w:cs="Times New Roman"/>
          <w:b/>
          <w:bCs/>
          <w:sz w:val="28"/>
          <w:szCs w:val="28"/>
        </w:rPr>
      </w:pPr>
      <w:r w:rsidRPr="00750EAD">
        <w:rPr>
          <w:rFonts w:ascii="Times New Roman" w:hAnsi="Times New Roman" w:cs="Times New Roman"/>
          <w:b/>
          <w:bCs/>
          <w:sz w:val="28"/>
          <w:szCs w:val="28"/>
        </w:rPr>
        <w:t>Тема 4. Организация и структура гражданской обороны</w:t>
      </w:r>
    </w:p>
    <w:p w:rsidR="007D5717" w:rsidRPr="00750EAD" w:rsidRDefault="007D5717" w:rsidP="0032131C">
      <w:pPr>
        <w:pStyle w:val="a5"/>
        <w:widowControl w:val="0"/>
        <w:numPr>
          <w:ilvl w:val="0"/>
          <w:numId w:val="91"/>
        </w:numPr>
        <w:ind w:left="1066" w:hanging="357"/>
        <w:contextualSpacing w:val="0"/>
        <w:jc w:val="both"/>
        <w:rPr>
          <w:sz w:val="28"/>
          <w:szCs w:val="28"/>
        </w:rPr>
      </w:pPr>
      <w:r w:rsidRPr="00750EAD">
        <w:rPr>
          <w:sz w:val="28"/>
          <w:szCs w:val="28"/>
        </w:rPr>
        <w:t xml:space="preserve">Структура гражданской обороны и её функционирование. </w:t>
      </w:r>
    </w:p>
    <w:p w:rsidR="007D5717" w:rsidRPr="00750EAD" w:rsidRDefault="007D5717" w:rsidP="0032131C">
      <w:pPr>
        <w:pStyle w:val="a5"/>
        <w:widowControl w:val="0"/>
        <w:numPr>
          <w:ilvl w:val="0"/>
          <w:numId w:val="91"/>
        </w:numPr>
        <w:ind w:left="1066" w:hanging="357"/>
        <w:contextualSpacing w:val="0"/>
        <w:jc w:val="both"/>
        <w:rPr>
          <w:sz w:val="28"/>
          <w:szCs w:val="28"/>
        </w:rPr>
      </w:pPr>
      <w:r w:rsidRPr="00750EAD">
        <w:rPr>
          <w:sz w:val="28"/>
          <w:szCs w:val="28"/>
        </w:rPr>
        <w:t>Сигналы оповещения гражданской обороны («Воздушная тревога», «Отбой воздушной тревоги», «Радиационная опасность», «Химическая тревога»).</w:t>
      </w:r>
    </w:p>
    <w:p w:rsidR="007D5717" w:rsidRPr="00750EAD" w:rsidRDefault="007D5717" w:rsidP="0032131C">
      <w:pPr>
        <w:pStyle w:val="a5"/>
        <w:widowControl w:val="0"/>
        <w:numPr>
          <w:ilvl w:val="0"/>
          <w:numId w:val="91"/>
        </w:numPr>
        <w:ind w:left="1066" w:hanging="357"/>
        <w:contextualSpacing w:val="0"/>
        <w:jc w:val="both"/>
        <w:rPr>
          <w:sz w:val="28"/>
          <w:szCs w:val="28"/>
        </w:rPr>
      </w:pPr>
      <w:r w:rsidRPr="00750EAD">
        <w:rPr>
          <w:sz w:val="28"/>
          <w:szCs w:val="28"/>
        </w:rPr>
        <w:t>Пожарная разведка в очагах поражения, в зонах стихийных бедствий и катастроф.</w:t>
      </w:r>
    </w:p>
    <w:p w:rsidR="007D5717" w:rsidRPr="00750EAD" w:rsidRDefault="007D5717" w:rsidP="0032131C">
      <w:pPr>
        <w:pStyle w:val="a5"/>
        <w:widowControl w:val="0"/>
        <w:numPr>
          <w:ilvl w:val="0"/>
          <w:numId w:val="91"/>
        </w:numPr>
        <w:ind w:left="1066" w:hanging="357"/>
        <w:contextualSpacing w:val="0"/>
        <w:jc w:val="both"/>
        <w:rPr>
          <w:spacing w:val="-6"/>
          <w:sz w:val="28"/>
          <w:szCs w:val="28"/>
        </w:rPr>
      </w:pPr>
      <w:r w:rsidRPr="00750EAD">
        <w:rPr>
          <w:spacing w:val="-6"/>
          <w:sz w:val="28"/>
          <w:szCs w:val="28"/>
        </w:rPr>
        <w:t>Понятие о спасательных и других неотложных работах в очагах поражения.</w:t>
      </w:r>
    </w:p>
    <w:p w:rsidR="007D5717" w:rsidRPr="00750EAD" w:rsidRDefault="007D5717" w:rsidP="00F155CD">
      <w:pPr>
        <w:widowControl w:val="0"/>
        <w:spacing w:after="0" w:line="240" w:lineRule="auto"/>
        <w:ind w:firstLine="851"/>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firstLine="851"/>
        <w:jc w:val="center"/>
        <w:rPr>
          <w:rFonts w:ascii="Times New Roman" w:hAnsi="Times New Roman" w:cs="Times New Roman"/>
          <w:b/>
          <w:bCs/>
          <w:sz w:val="28"/>
          <w:szCs w:val="28"/>
        </w:rPr>
      </w:pPr>
      <w:r w:rsidRPr="00750EAD">
        <w:rPr>
          <w:rFonts w:ascii="Times New Roman" w:hAnsi="Times New Roman" w:cs="Times New Roman"/>
          <w:b/>
          <w:bCs/>
          <w:sz w:val="28"/>
          <w:szCs w:val="28"/>
        </w:rPr>
        <w:t>Тема 5. Классификация чрезвычайных ситуаций</w:t>
      </w:r>
    </w:p>
    <w:p w:rsidR="007D5717" w:rsidRPr="00750EAD" w:rsidRDefault="007D5717" w:rsidP="0032131C">
      <w:pPr>
        <w:pStyle w:val="a5"/>
        <w:widowControl w:val="0"/>
        <w:numPr>
          <w:ilvl w:val="0"/>
          <w:numId w:val="91"/>
        </w:numPr>
        <w:ind w:left="1066" w:hanging="357"/>
        <w:contextualSpacing w:val="0"/>
        <w:jc w:val="both"/>
        <w:rPr>
          <w:sz w:val="28"/>
          <w:szCs w:val="28"/>
        </w:rPr>
      </w:pPr>
      <w:r w:rsidRPr="00750EAD">
        <w:rPr>
          <w:sz w:val="28"/>
          <w:szCs w:val="28"/>
        </w:rPr>
        <w:t xml:space="preserve">Чрезвычайные ситуации и их классификация. </w:t>
      </w:r>
    </w:p>
    <w:p w:rsidR="007D5717" w:rsidRPr="00750EAD" w:rsidRDefault="007D5717" w:rsidP="0032131C">
      <w:pPr>
        <w:pStyle w:val="a5"/>
        <w:widowControl w:val="0"/>
        <w:numPr>
          <w:ilvl w:val="0"/>
          <w:numId w:val="91"/>
        </w:numPr>
        <w:ind w:left="1066" w:hanging="357"/>
        <w:contextualSpacing w:val="0"/>
        <w:jc w:val="both"/>
        <w:rPr>
          <w:sz w:val="28"/>
          <w:szCs w:val="28"/>
        </w:rPr>
      </w:pPr>
      <w:r w:rsidRPr="00750EAD">
        <w:rPr>
          <w:sz w:val="28"/>
          <w:szCs w:val="28"/>
        </w:rPr>
        <w:t>Чрезвычайные ситуации природного характера: геологические, метеорологические, гидрологические, природные пожары, массовые заболевания людей (эпидемии), животных (эпизоотии), растений (эпифитотии).</w:t>
      </w:r>
    </w:p>
    <w:p w:rsidR="007D5717" w:rsidRPr="00750EAD" w:rsidRDefault="007D5717" w:rsidP="0032131C">
      <w:pPr>
        <w:pStyle w:val="a5"/>
        <w:widowControl w:val="0"/>
        <w:numPr>
          <w:ilvl w:val="0"/>
          <w:numId w:val="91"/>
        </w:numPr>
        <w:ind w:left="1066" w:hanging="357"/>
        <w:contextualSpacing w:val="0"/>
        <w:jc w:val="both"/>
        <w:rPr>
          <w:b/>
          <w:bCs/>
          <w:sz w:val="28"/>
          <w:szCs w:val="28"/>
        </w:rPr>
      </w:pPr>
      <w:r w:rsidRPr="00750EAD">
        <w:rPr>
          <w:sz w:val="28"/>
          <w:szCs w:val="28"/>
        </w:rPr>
        <w:t>Чрезвычайные ситуации техногенного характера в мирное время.</w:t>
      </w:r>
      <w:r w:rsidRPr="00750EAD">
        <w:rPr>
          <w:b/>
          <w:bCs/>
          <w:sz w:val="28"/>
          <w:szCs w:val="28"/>
        </w:rPr>
        <w:t xml:space="preserve"> </w:t>
      </w:r>
    </w:p>
    <w:p w:rsidR="007D5717" w:rsidRPr="00750EAD" w:rsidRDefault="007D5717" w:rsidP="00F155CD">
      <w:pPr>
        <w:pStyle w:val="a5"/>
        <w:widowControl w:val="0"/>
        <w:ind w:left="1146"/>
        <w:rPr>
          <w:rFonts w:eastAsia="Calibri"/>
          <w:b/>
          <w:bCs/>
          <w:sz w:val="28"/>
          <w:szCs w:val="28"/>
        </w:rPr>
      </w:pPr>
      <w:r w:rsidRPr="00750EAD">
        <w:rPr>
          <w:rFonts w:eastAsia="Calibri"/>
          <w:b/>
          <w:bCs/>
          <w:sz w:val="28"/>
          <w:szCs w:val="28"/>
        </w:rPr>
        <w:t>Тема 6. Деятельность добровольческих (волонтерских) и социально ориентированных некоммерческих организаций</w:t>
      </w:r>
    </w:p>
    <w:p w:rsidR="007D5717" w:rsidRPr="00750EAD" w:rsidRDefault="007D5717" w:rsidP="0032131C">
      <w:pPr>
        <w:pStyle w:val="a5"/>
        <w:widowControl w:val="0"/>
        <w:numPr>
          <w:ilvl w:val="0"/>
          <w:numId w:val="91"/>
        </w:numPr>
        <w:contextualSpacing w:val="0"/>
        <w:jc w:val="both"/>
        <w:rPr>
          <w:rFonts w:eastAsia="Calibri"/>
          <w:bCs/>
          <w:sz w:val="28"/>
          <w:szCs w:val="28"/>
        </w:rPr>
      </w:pPr>
      <w:r w:rsidRPr="00750EAD">
        <w:rPr>
          <w:rFonts w:eastAsia="Calibri"/>
          <w:bCs/>
          <w:sz w:val="28"/>
          <w:szCs w:val="28"/>
        </w:rPr>
        <w:t xml:space="preserve">Определения понятия «волонтерство» и развитие волонтерской </w:t>
      </w:r>
    </w:p>
    <w:p w:rsidR="007D5717" w:rsidRPr="00750EAD" w:rsidRDefault="007D5717" w:rsidP="00F155CD">
      <w:pPr>
        <w:pStyle w:val="a5"/>
        <w:widowControl w:val="0"/>
        <w:ind w:left="1066"/>
        <w:jc w:val="both"/>
        <w:rPr>
          <w:rFonts w:eastAsia="Calibri"/>
          <w:bCs/>
          <w:sz w:val="28"/>
          <w:szCs w:val="28"/>
        </w:rPr>
      </w:pPr>
      <w:r w:rsidRPr="00750EAD">
        <w:rPr>
          <w:rFonts w:eastAsia="Calibri"/>
          <w:bCs/>
          <w:sz w:val="28"/>
          <w:szCs w:val="28"/>
        </w:rPr>
        <w:t xml:space="preserve">деятельности в России. </w:t>
      </w:r>
    </w:p>
    <w:p w:rsidR="007D5717" w:rsidRPr="00750EAD" w:rsidRDefault="007D5717" w:rsidP="0032131C">
      <w:pPr>
        <w:pStyle w:val="a5"/>
        <w:widowControl w:val="0"/>
        <w:numPr>
          <w:ilvl w:val="0"/>
          <w:numId w:val="91"/>
        </w:numPr>
        <w:ind w:left="1066" w:hanging="357"/>
        <w:contextualSpacing w:val="0"/>
        <w:jc w:val="both"/>
        <w:rPr>
          <w:rFonts w:eastAsia="Calibri"/>
          <w:bCs/>
          <w:sz w:val="28"/>
          <w:szCs w:val="28"/>
        </w:rPr>
      </w:pPr>
      <w:r w:rsidRPr="00750EAD">
        <w:rPr>
          <w:rFonts w:eastAsia="Calibri"/>
          <w:bCs/>
          <w:sz w:val="28"/>
          <w:szCs w:val="28"/>
        </w:rPr>
        <w:t xml:space="preserve"> Мотивы участия молодежи в волонтерской деятельности. </w:t>
      </w:r>
    </w:p>
    <w:p w:rsidR="007D5717" w:rsidRPr="00750EAD" w:rsidRDefault="007D5717" w:rsidP="0032131C">
      <w:pPr>
        <w:pStyle w:val="a5"/>
        <w:widowControl w:val="0"/>
        <w:numPr>
          <w:ilvl w:val="0"/>
          <w:numId w:val="91"/>
        </w:numPr>
        <w:contextualSpacing w:val="0"/>
        <w:jc w:val="both"/>
        <w:rPr>
          <w:rFonts w:eastAsia="Calibri"/>
          <w:bCs/>
          <w:sz w:val="28"/>
          <w:szCs w:val="28"/>
        </w:rPr>
      </w:pPr>
      <w:r w:rsidRPr="00750EAD">
        <w:rPr>
          <w:rFonts w:eastAsia="Calibri"/>
          <w:bCs/>
          <w:sz w:val="28"/>
          <w:szCs w:val="28"/>
        </w:rPr>
        <w:t xml:space="preserve">Основные направления волонтерской деятельности и социально ориентированных некоммерческих организаций. </w:t>
      </w:r>
    </w:p>
    <w:p w:rsidR="007D5717" w:rsidRPr="00750EAD" w:rsidRDefault="007D5717" w:rsidP="00F155CD">
      <w:pPr>
        <w:pStyle w:val="a5"/>
        <w:widowControl w:val="0"/>
        <w:ind w:left="1069"/>
        <w:jc w:val="center"/>
        <w:rPr>
          <w:rFonts w:eastAsia="Calibri"/>
          <w:b/>
          <w:bCs/>
          <w:sz w:val="28"/>
          <w:szCs w:val="28"/>
        </w:rPr>
      </w:pPr>
    </w:p>
    <w:p w:rsidR="007D5717" w:rsidRDefault="00D851E3" w:rsidP="00D851E3">
      <w:pPr>
        <w:pStyle w:val="a5"/>
        <w:widowControl w:val="0"/>
        <w:ind w:left="360"/>
        <w:jc w:val="center"/>
        <w:rPr>
          <w:rFonts w:eastAsia="Calibri"/>
          <w:b/>
          <w:bCs/>
          <w:sz w:val="28"/>
          <w:szCs w:val="28"/>
        </w:rPr>
      </w:pPr>
      <w:r>
        <w:rPr>
          <w:rFonts w:eastAsia="Calibri"/>
          <w:b/>
          <w:bCs/>
          <w:sz w:val="28"/>
          <w:szCs w:val="28"/>
        </w:rPr>
        <w:t>6.</w:t>
      </w:r>
      <w:r w:rsidR="007D5717" w:rsidRPr="00750EAD">
        <w:rPr>
          <w:rFonts w:eastAsia="Calibri"/>
          <w:b/>
          <w:bCs/>
          <w:sz w:val="28"/>
          <w:szCs w:val="28"/>
        </w:rPr>
        <w:t>Перечень основной и дополнительной учебной литературы</w:t>
      </w:r>
    </w:p>
    <w:p w:rsidR="00D851E3" w:rsidRPr="00750EAD" w:rsidRDefault="00D851E3" w:rsidP="00D851E3">
      <w:pPr>
        <w:pStyle w:val="a5"/>
        <w:widowControl w:val="0"/>
        <w:ind w:left="1069"/>
        <w:rPr>
          <w:rFonts w:eastAsia="Calibri"/>
          <w:b/>
          <w:bCs/>
          <w:sz w:val="28"/>
          <w:szCs w:val="28"/>
        </w:rPr>
      </w:pPr>
    </w:p>
    <w:p w:rsidR="007D5717" w:rsidRPr="00750EAD" w:rsidRDefault="007D5717" w:rsidP="00F155CD">
      <w:pPr>
        <w:pStyle w:val="a5"/>
        <w:widowControl w:val="0"/>
        <w:ind w:left="1069"/>
        <w:jc w:val="center"/>
        <w:rPr>
          <w:rFonts w:eastAsia="Calibri"/>
          <w:b/>
          <w:sz w:val="28"/>
          <w:szCs w:val="28"/>
        </w:rPr>
      </w:pPr>
      <w:r w:rsidRPr="00750EAD">
        <w:rPr>
          <w:rFonts w:eastAsia="Calibri"/>
          <w:b/>
          <w:sz w:val="28"/>
          <w:szCs w:val="28"/>
        </w:rPr>
        <w:t>6.1. Основная литература</w:t>
      </w:r>
    </w:p>
    <w:p w:rsidR="007D5717" w:rsidRPr="00750EAD" w:rsidRDefault="007D5717" w:rsidP="0032131C">
      <w:pPr>
        <w:pStyle w:val="a5"/>
        <w:widowControl w:val="0"/>
        <w:numPr>
          <w:ilvl w:val="0"/>
          <w:numId w:val="122"/>
        </w:numPr>
        <w:ind w:left="0" w:firstLine="709"/>
        <w:contextualSpacing w:val="0"/>
        <w:jc w:val="both"/>
        <w:rPr>
          <w:sz w:val="28"/>
          <w:szCs w:val="28"/>
        </w:rPr>
      </w:pPr>
      <w:r w:rsidRPr="00750EAD">
        <w:rPr>
          <w:sz w:val="28"/>
          <w:szCs w:val="28"/>
        </w:rPr>
        <w:t>Основы организации службы в пожарной охране Российской Федерации: учебное пособие / Г.П. Фомин и др.; ред. В.С. Артамонов. - СПб.: СПбУ ГПС МЧС России, 2011. – 156с.</w:t>
      </w:r>
    </w:p>
    <w:p w:rsidR="007D5717" w:rsidRPr="00750EAD" w:rsidRDefault="007D5717" w:rsidP="0032131C">
      <w:pPr>
        <w:pStyle w:val="a5"/>
        <w:widowControl w:val="0"/>
        <w:numPr>
          <w:ilvl w:val="0"/>
          <w:numId w:val="122"/>
        </w:numPr>
        <w:ind w:left="0" w:firstLine="709"/>
        <w:contextualSpacing w:val="0"/>
        <w:jc w:val="both"/>
        <w:rPr>
          <w:sz w:val="28"/>
          <w:szCs w:val="28"/>
        </w:rPr>
      </w:pPr>
      <w:r w:rsidRPr="00750EAD">
        <w:rPr>
          <w:sz w:val="28"/>
          <w:szCs w:val="28"/>
        </w:rPr>
        <w:t>Теребнев В.В. и др. Организация службы пожарной части: учебное пособие.  М.: Центр Пропаганды, 2007. 360 с.</w:t>
      </w:r>
    </w:p>
    <w:p w:rsidR="007D5717" w:rsidRPr="00750EAD" w:rsidRDefault="007D5717" w:rsidP="00F155CD">
      <w:pPr>
        <w:widowControl w:val="0"/>
        <w:spacing w:after="0" w:line="240" w:lineRule="auto"/>
        <w:ind w:left="851" w:hanging="425"/>
        <w:jc w:val="both"/>
        <w:rPr>
          <w:rFonts w:ascii="Times New Roman" w:hAnsi="Times New Roman" w:cs="Times New Roman"/>
          <w:snapToGrid w:val="0"/>
          <w:sz w:val="28"/>
          <w:szCs w:val="28"/>
        </w:rPr>
      </w:pPr>
    </w:p>
    <w:p w:rsidR="007D5717" w:rsidRPr="00750EAD" w:rsidRDefault="007D5717" w:rsidP="00F155CD">
      <w:pPr>
        <w:pStyle w:val="a5"/>
        <w:widowControl w:val="0"/>
        <w:ind w:left="851" w:hanging="425"/>
        <w:jc w:val="center"/>
        <w:rPr>
          <w:rFonts w:eastAsia="Calibri"/>
          <w:b/>
          <w:sz w:val="28"/>
          <w:szCs w:val="28"/>
        </w:rPr>
      </w:pPr>
      <w:r w:rsidRPr="00750EAD">
        <w:rPr>
          <w:rFonts w:eastAsia="Calibri"/>
          <w:b/>
          <w:sz w:val="28"/>
          <w:szCs w:val="28"/>
        </w:rPr>
        <w:t xml:space="preserve">6.2. </w:t>
      </w:r>
      <w:r w:rsidRPr="00750EAD">
        <w:rPr>
          <w:b/>
          <w:sz w:val="28"/>
          <w:szCs w:val="28"/>
        </w:rPr>
        <w:t>Нормативные правовые акты и нормативные документы</w:t>
      </w:r>
    </w:p>
    <w:p w:rsidR="007D5717" w:rsidRPr="00750EAD" w:rsidRDefault="007D5717" w:rsidP="0032131C">
      <w:pPr>
        <w:pStyle w:val="a5"/>
        <w:widowControl w:val="0"/>
        <w:numPr>
          <w:ilvl w:val="0"/>
          <w:numId w:val="122"/>
        </w:numPr>
        <w:ind w:left="0" w:firstLine="709"/>
        <w:contextualSpacing w:val="0"/>
        <w:jc w:val="both"/>
        <w:rPr>
          <w:sz w:val="28"/>
          <w:szCs w:val="28"/>
        </w:rPr>
      </w:pPr>
      <w:r w:rsidRPr="00750EAD">
        <w:rPr>
          <w:sz w:val="28"/>
          <w:szCs w:val="28"/>
        </w:rPr>
        <w:t xml:space="preserve">Федеральный закон от 21.12.1994 </w:t>
      </w:r>
      <w:r w:rsidR="00693A6B" w:rsidRPr="00750EAD">
        <w:rPr>
          <w:sz w:val="28"/>
          <w:szCs w:val="28"/>
        </w:rPr>
        <w:t>№</w:t>
      </w:r>
      <w:r w:rsidRPr="00750EAD">
        <w:rPr>
          <w:sz w:val="28"/>
          <w:szCs w:val="28"/>
        </w:rPr>
        <w:t xml:space="preserve"> 69-ФЗ (ред. от 13.07.2015) "О пожарной безопасности"</w:t>
      </w:r>
      <w:r w:rsidR="00695E69" w:rsidRPr="00750EAD">
        <w:rPr>
          <w:sz w:val="28"/>
          <w:szCs w:val="28"/>
        </w:rPr>
        <w:t>.</w:t>
      </w:r>
    </w:p>
    <w:p w:rsidR="007D5717" w:rsidRPr="00750EAD" w:rsidRDefault="007D5717" w:rsidP="0032131C">
      <w:pPr>
        <w:widowControl w:val="0"/>
        <w:numPr>
          <w:ilvl w:val="0"/>
          <w:numId w:val="122"/>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Постановление Правительства РФ от 20.06.2005 </w:t>
      </w:r>
      <w:r w:rsidR="00693A6B" w:rsidRPr="00750EAD">
        <w:rPr>
          <w:rFonts w:ascii="Times New Roman" w:hAnsi="Times New Roman" w:cs="Times New Roman"/>
          <w:sz w:val="28"/>
          <w:szCs w:val="28"/>
        </w:rPr>
        <w:t>№</w:t>
      </w:r>
      <w:r w:rsidRPr="00750EAD">
        <w:rPr>
          <w:rFonts w:ascii="Times New Roman" w:hAnsi="Times New Roman" w:cs="Times New Roman"/>
          <w:sz w:val="28"/>
          <w:szCs w:val="28"/>
        </w:rPr>
        <w:t xml:space="preserve"> 385 (ред. от 24.12.2014) "О федеральной противопожарной службе Государственной противопожарной службы"</w:t>
      </w:r>
      <w:r w:rsidR="00695E69" w:rsidRPr="00750EAD">
        <w:rPr>
          <w:rFonts w:ascii="Times New Roman" w:hAnsi="Times New Roman" w:cs="Times New Roman"/>
          <w:sz w:val="28"/>
          <w:szCs w:val="28"/>
        </w:rPr>
        <w:t>.</w:t>
      </w:r>
    </w:p>
    <w:p w:rsidR="007D5717" w:rsidRPr="00750EAD" w:rsidRDefault="007D5717" w:rsidP="0032131C">
      <w:pPr>
        <w:widowControl w:val="0"/>
        <w:numPr>
          <w:ilvl w:val="0"/>
          <w:numId w:val="122"/>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Приказ Минтруда России от 11.12.2020 </w:t>
      </w:r>
      <w:r w:rsidR="00693A6B" w:rsidRPr="00750EAD">
        <w:rPr>
          <w:rFonts w:ascii="Times New Roman" w:hAnsi="Times New Roman" w:cs="Times New Roman"/>
          <w:sz w:val="28"/>
          <w:szCs w:val="28"/>
        </w:rPr>
        <w:t>№</w:t>
      </w:r>
      <w:r w:rsidRPr="00750EAD">
        <w:rPr>
          <w:rFonts w:ascii="Times New Roman" w:hAnsi="Times New Roman" w:cs="Times New Roman"/>
          <w:sz w:val="28"/>
          <w:szCs w:val="28"/>
        </w:rPr>
        <w:t xml:space="preserve"> 881н "Об утверждении Правил по охране труда в подразделениях пожарной охраны" (Зарегистрировано в Минюсте России 24.12.2020 </w:t>
      </w:r>
      <w:r w:rsidR="00693A6B" w:rsidRPr="00750EAD">
        <w:rPr>
          <w:rFonts w:ascii="Times New Roman" w:hAnsi="Times New Roman" w:cs="Times New Roman"/>
          <w:sz w:val="28"/>
          <w:szCs w:val="28"/>
        </w:rPr>
        <w:t>№</w:t>
      </w:r>
      <w:r w:rsidRPr="00750EAD">
        <w:rPr>
          <w:rFonts w:ascii="Times New Roman" w:hAnsi="Times New Roman" w:cs="Times New Roman"/>
          <w:sz w:val="28"/>
          <w:szCs w:val="28"/>
        </w:rPr>
        <w:t xml:space="preserve"> 61779)</w:t>
      </w:r>
      <w:r w:rsidR="00695E69" w:rsidRPr="00750EAD">
        <w:rPr>
          <w:rFonts w:ascii="Times New Roman" w:hAnsi="Times New Roman" w:cs="Times New Roman"/>
          <w:sz w:val="28"/>
          <w:szCs w:val="28"/>
        </w:rPr>
        <w:t>.</w:t>
      </w:r>
    </w:p>
    <w:p w:rsidR="007D5717" w:rsidRPr="00750EAD" w:rsidRDefault="007D5717" w:rsidP="0032131C">
      <w:pPr>
        <w:widowControl w:val="0"/>
        <w:numPr>
          <w:ilvl w:val="0"/>
          <w:numId w:val="122"/>
        </w:numPr>
        <w:spacing w:after="0" w:line="240" w:lineRule="auto"/>
        <w:ind w:left="0" w:firstLine="709"/>
        <w:jc w:val="both"/>
        <w:rPr>
          <w:sz w:val="28"/>
          <w:szCs w:val="28"/>
        </w:rPr>
      </w:pPr>
      <w:r w:rsidRPr="00750EAD">
        <w:rPr>
          <w:rFonts w:ascii="Times New Roman" w:hAnsi="Times New Roman" w:cs="Times New Roman"/>
          <w:sz w:val="28"/>
          <w:szCs w:val="28"/>
        </w:rPr>
        <w:t>Приказ МЧС России от 16.10.2017 г. № 444 «Об утверждении Боевого устава подразделений пожарной охраны, определяющего</w:t>
      </w:r>
      <w:r w:rsidRPr="00750EAD">
        <w:rPr>
          <w:sz w:val="28"/>
          <w:szCs w:val="28"/>
        </w:rPr>
        <w:t xml:space="preserve"> порядок организации тушения пожаров и проведения АСР».</w:t>
      </w:r>
    </w:p>
    <w:p w:rsidR="007D5717" w:rsidRPr="00750EAD" w:rsidRDefault="007D5717" w:rsidP="0032131C">
      <w:pPr>
        <w:pStyle w:val="a5"/>
        <w:widowControl w:val="0"/>
        <w:numPr>
          <w:ilvl w:val="0"/>
          <w:numId w:val="122"/>
        </w:numPr>
        <w:ind w:left="0" w:firstLine="709"/>
        <w:contextualSpacing w:val="0"/>
        <w:jc w:val="both"/>
        <w:rPr>
          <w:sz w:val="28"/>
          <w:szCs w:val="28"/>
        </w:rPr>
      </w:pPr>
      <w:r w:rsidRPr="00750EAD">
        <w:rPr>
          <w:sz w:val="28"/>
          <w:szCs w:val="28"/>
        </w:rPr>
        <w:t xml:space="preserve">Приказ МЧС России от 20.10.2017 г. № 452 «Об утверждении Устава подразделений пожарной охраны» (Зарегистрировано в Минюсте России 25.03.2018 </w:t>
      </w:r>
      <w:r w:rsidR="00693A6B" w:rsidRPr="00750EAD">
        <w:rPr>
          <w:sz w:val="28"/>
          <w:szCs w:val="28"/>
        </w:rPr>
        <w:t>№</w:t>
      </w:r>
      <w:r w:rsidRPr="00750EAD">
        <w:rPr>
          <w:sz w:val="28"/>
          <w:szCs w:val="28"/>
        </w:rPr>
        <w:t xml:space="preserve"> 50452).</w:t>
      </w:r>
    </w:p>
    <w:p w:rsidR="007D5717" w:rsidRPr="00750EAD" w:rsidRDefault="007D5717" w:rsidP="0032131C">
      <w:pPr>
        <w:pStyle w:val="a5"/>
        <w:widowControl w:val="0"/>
        <w:numPr>
          <w:ilvl w:val="0"/>
          <w:numId w:val="122"/>
        </w:numPr>
        <w:ind w:left="0" w:firstLine="709"/>
        <w:contextualSpacing w:val="0"/>
        <w:jc w:val="both"/>
        <w:rPr>
          <w:sz w:val="28"/>
          <w:szCs w:val="28"/>
        </w:rPr>
      </w:pPr>
      <w:r w:rsidRPr="00750EAD">
        <w:rPr>
          <w:sz w:val="28"/>
          <w:szCs w:val="28"/>
        </w:rPr>
        <w:t>Приказ МЧС России  от 25.10.2017г. № 467 «Об утверждении положения о пожарно-спасательных гарнизонах».</w:t>
      </w:r>
    </w:p>
    <w:p w:rsidR="007D5717" w:rsidRPr="00750EAD" w:rsidRDefault="007D5717" w:rsidP="0032131C">
      <w:pPr>
        <w:pStyle w:val="a5"/>
        <w:widowControl w:val="0"/>
        <w:numPr>
          <w:ilvl w:val="0"/>
          <w:numId w:val="122"/>
        </w:numPr>
        <w:ind w:left="0" w:firstLine="709"/>
        <w:contextualSpacing w:val="0"/>
        <w:jc w:val="both"/>
        <w:rPr>
          <w:sz w:val="28"/>
          <w:szCs w:val="28"/>
        </w:rPr>
      </w:pPr>
      <w:r w:rsidRPr="00750EAD">
        <w:rPr>
          <w:sz w:val="28"/>
          <w:szCs w:val="28"/>
        </w:rPr>
        <w:t>Приказ МЧС России от 26.12.2018 г. №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7D5717" w:rsidRPr="00750EAD" w:rsidRDefault="007D5717" w:rsidP="0032131C">
      <w:pPr>
        <w:pStyle w:val="a5"/>
        <w:widowControl w:val="0"/>
        <w:numPr>
          <w:ilvl w:val="0"/>
          <w:numId w:val="122"/>
        </w:numPr>
        <w:ind w:left="0" w:firstLine="709"/>
        <w:contextualSpacing w:val="0"/>
        <w:jc w:val="both"/>
        <w:rPr>
          <w:sz w:val="28"/>
          <w:szCs w:val="28"/>
        </w:rPr>
      </w:pPr>
      <w:r w:rsidRPr="00750EAD">
        <w:rPr>
          <w:sz w:val="28"/>
          <w:szCs w:val="28"/>
        </w:rPr>
        <w:t xml:space="preserve">Приказ МЧС России от 26.10.2017 № 472 «Об утверждении Порядка подготовки личного состава пожарной охраны». </w:t>
      </w:r>
    </w:p>
    <w:p w:rsidR="007D5717" w:rsidRPr="00750EAD" w:rsidRDefault="007D5717" w:rsidP="0032131C">
      <w:pPr>
        <w:pStyle w:val="a5"/>
        <w:widowControl w:val="0"/>
        <w:numPr>
          <w:ilvl w:val="0"/>
          <w:numId w:val="122"/>
        </w:numPr>
        <w:ind w:left="0" w:firstLine="709"/>
        <w:contextualSpacing w:val="0"/>
        <w:jc w:val="both"/>
        <w:rPr>
          <w:sz w:val="28"/>
          <w:szCs w:val="28"/>
        </w:rPr>
      </w:pPr>
      <w:r w:rsidRPr="00750EAD">
        <w:rPr>
          <w:sz w:val="28"/>
          <w:szCs w:val="28"/>
        </w:rPr>
        <w:t>Приказ МЧС России от 28 февраля 2020 г. № 129 «О внесении изменений в некоторые нормативные правовые акты МЧС России в области пожарной безопасности».</w:t>
      </w:r>
    </w:p>
    <w:p w:rsidR="000808FD" w:rsidRDefault="000808FD" w:rsidP="00D57CB5">
      <w:pPr>
        <w:widowControl w:val="0"/>
        <w:spacing w:after="0" w:line="240" w:lineRule="auto"/>
        <w:ind w:firstLine="709"/>
        <w:jc w:val="center"/>
        <w:rPr>
          <w:sz w:val="28"/>
          <w:szCs w:val="28"/>
        </w:rPr>
      </w:pPr>
    </w:p>
    <w:p w:rsidR="007D5717" w:rsidRPr="00750EAD" w:rsidRDefault="007D5717" w:rsidP="00D57CB5">
      <w:pPr>
        <w:widowControl w:val="0"/>
        <w:spacing w:after="0" w:line="240" w:lineRule="auto"/>
        <w:ind w:firstLine="709"/>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Дисциплина 4. Пожарная профилактика</w:t>
      </w:r>
    </w:p>
    <w:p w:rsidR="003B5278" w:rsidRPr="00750EAD" w:rsidRDefault="003B5278" w:rsidP="00D57CB5">
      <w:pPr>
        <w:widowControl w:val="0"/>
        <w:spacing w:after="0" w:line="240" w:lineRule="auto"/>
        <w:ind w:firstLine="709"/>
        <w:jc w:val="center"/>
        <w:rPr>
          <w:rFonts w:ascii="Times New Roman" w:eastAsia="Calibri" w:hAnsi="Times New Roman" w:cs="Times New Roman"/>
          <w:b/>
          <w:sz w:val="28"/>
          <w:szCs w:val="28"/>
        </w:rPr>
      </w:pPr>
    </w:p>
    <w:p w:rsidR="007D5717" w:rsidRPr="00750EAD" w:rsidRDefault="007D5717" w:rsidP="0032131C">
      <w:pPr>
        <w:pStyle w:val="a5"/>
        <w:widowControl w:val="0"/>
        <w:numPr>
          <w:ilvl w:val="0"/>
          <w:numId w:val="92"/>
        </w:numPr>
        <w:contextualSpacing w:val="0"/>
        <w:jc w:val="center"/>
        <w:rPr>
          <w:rFonts w:eastAsia="Calibri"/>
          <w:b/>
          <w:sz w:val="28"/>
          <w:szCs w:val="28"/>
        </w:rPr>
      </w:pPr>
      <w:r w:rsidRPr="00750EAD">
        <w:rPr>
          <w:rFonts w:eastAsia="Calibri"/>
          <w:b/>
          <w:sz w:val="28"/>
          <w:szCs w:val="28"/>
        </w:rPr>
        <w:t>Цели и задачи освоения дисциплины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Для достижения данной цели предусматривается решение следующих основных задач:</w:t>
      </w:r>
    </w:p>
    <w:p w:rsidR="007D5717" w:rsidRPr="00750EAD" w:rsidRDefault="007D5717" w:rsidP="0032131C">
      <w:pPr>
        <w:pStyle w:val="a5"/>
        <w:widowControl w:val="0"/>
        <w:numPr>
          <w:ilvl w:val="0"/>
          <w:numId w:val="123"/>
        </w:numPr>
        <w:jc w:val="both"/>
        <w:rPr>
          <w:sz w:val="28"/>
          <w:szCs w:val="28"/>
        </w:rPr>
      </w:pPr>
      <w:r w:rsidRPr="00750EAD">
        <w:rPr>
          <w:sz w:val="28"/>
          <w:szCs w:val="28"/>
        </w:rPr>
        <w:t xml:space="preserve"> изучение основных направлений по обеспечению пожарной безопасности зданий и сооружений.</w:t>
      </w:r>
    </w:p>
    <w:p w:rsidR="007D5717" w:rsidRPr="00750EAD" w:rsidRDefault="007D5717" w:rsidP="0032131C">
      <w:pPr>
        <w:pStyle w:val="a5"/>
        <w:widowControl w:val="0"/>
        <w:numPr>
          <w:ilvl w:val="0"/>
          <w:numId w:val="123"/>
        </w:numPr>
        <w:jc w:val="both"/>
        <w:rPr>
          <w:sz w:val="28"/>
          <w:szCs w:val="28"/>
        </w:rPr>
      </w:pPr>
      <w:r w:rsidRPr="00750EAD">
        <w:rPr>
          <w:sz w:val="28"/>
          <w:szCs w:val="28"/>
        </w:rPr>
        <w:t xml:space="preserve"> ознакомление слушателей с мероприятиями по обеспечению пожарной безопасности различных объектов защиты.</w:t>
      </w:r>
    </w:p>
    <w:p w:rsidR="007D5717" w:rsidRPr="00750EAD" w:rsidRDefault="007D5717" w:rsidP="0032131C">
      <w:pPr>
        <w:pStyle w:val="a5"/>
        <w:widowControl w:val="0"/>
        <w:numPr>
          <w:ilvl w:val="0"/>
          <w:numId w:val="123"/>
        </w:numPr>
        <w:tabs>
          <w:tab w:val="left" w:pos="993"/>
        </w:tabs>
        <w:jc w:val="both"/>
        <w:rPr>
          <w:sz w:val="28"/>
          <w:szCs w:val="28"/>
        </w:rPr>
      </w:pPr>
      <w:r w:rsidRPr="00750EAD">
        <w:rPr>
          <w:sz w:val="28"/>
          <w:szCs w:val="28"/>
        </w:rPr>
        <w:t xml:space="preserve"> изучить основные показатели пожарной опасности веществ и материалов.</w:t>
      </w:r>
    </w:p>
    <w:p w:rsidR="007D5717" w:rsidRPr="00750EAD" w:rsidRDefault="007D5717" w:rsidP="0032131C">
      <w:pPr>
        <w:pStyle w:val="a5"/>
        <w:widowControl w:val="0"/>
        <w:numPr>
          <w:ilvl w:val="0"/>
          <w:numId w:val="123"/>
        </w:numPr>
        <w:jc w:val="both"/>
        <w:rPr>
          <w:sz w:val="28"/>
          <w:szCs w:val="28"/>
        </w:rPr>
      </w:pPr>
      <w:r w:rsidRPr="00750EAD">
        <w:rPr>
          <w:sz w:val="28"/>
          <w:szCs w:val="28"/>
        </w:rPr>
        <w:t xml:space="preserve"> изучить особенности пожарной опасности технологического оборудования.</w:t>
      </w:r>
    </w:p>
    <w:p w:rsidR="007D5717" w:rsidRPr="00750EAD" w:rsidRDefault="007D5717" w:rsidP="0032131C">
      <w:pPr>
        <w:pStyle w:val="a5"/>
        <w:widowControl w:val="0"/>
        <w:numPr>
          <w:ilvl w:val="0"/>
          <w:numId w:val="92"/>
        </w:numPr>
        <w:jc w:val="cente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Изучение дисциплины направлено на формирование следующих профессиональных компетенций:</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ПК-1. Организация деятельности караула пожарно-спасательной части во время несения суточного дежурства в расположении части</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ПК-3. Организация профессиональной подготовки личного состава дежурного караула</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ПК-5. Организация действий по тушению пожара в составе караула пожарной части</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7D5717" w:rsidRPr="00750EAD" w:rsidRDefault="007D5717" w:rsidP="0032131C">
      <w:pPr>
        <w:pStyle w:val="a5"/>
        <w:widowControl w:val="0"/>
        <w:numPr>
          <w:ilvl w:val="0"/>
          <w:numId w:val="92"/>
        </w:numPr>
        <w:ind w:right="-1"/>
        <w:contextualSpacing w:val="0"/>
        <w:jc w:val="center"/>
        <w:rPr>
          <w:rFonts w:eastAsia="Calibri"/>
          <w:b/>
          <w:bCs/>
          <w:sz w:val="28"/>
          <w:szCs w:val="28"/>
        </w:rPr>
      </w:pPr>
      <w:r w:rsidRPr="00750EAD">
        <w:rPr>
          <w:rFonts w:eastAsia="Calibri"/>
          <w:b/>
          <w:bCs/>
          <w:sz w:val="28"/>
          <w:szCs w:val="28"/>
        </w:rPr>
        <w:t>Тематический план</w:t>
      </w: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4382"/>
        <w:gridCol w:w="532"/>
        <w:gridCol w:w="534"/>
        <w:gridCol w:w="534"/>
        <w:gridCol w:w="671"/>
        <w:gridCol w:w="854"/>
        <w:gridCol w:w="907"/>
      </w:tblGrid>
      <w:tr w:rsidR="007D5717" w:rsidRPr="00750EAD" w:rsidTr="00D35434">
        <w:trPr>
          <w:cantSplit/>
          <w:trHeight w:val="329"/>
          <w:jc w:val="center"/>
        </w:trPr>
        <w:tc>
          <w:tcPr>
            <w:tcW w:w="447"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371" w:type="pct"/>
            <w:vMerge w:val="restart"/>
            <w:vAlign w:val="center"/>
          </w:tcPr>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p w:rsidR="007D5717" w:rsidRPr="00750EAD" w:rsidRDefault="007D5717" w:rsidP="00695E69">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tc>
        <w:tc>
          <w:tcPr>
            <w:tcW w:w="2182"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D35434">
        <w:trPr>
          <w:cantSplit/>
          <w:trHeight w:val="195"/>
          <w:jc w:val="center"/>
        </w:trPr>
        <w:tc>
          <w:tcPr>
            <w:tcW w:w="447"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371"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4"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D35434">
        <w:trPr>
          <w:cantSplit/>
          <w:trHeight w:val="2503"/>
          <w:jc w:val="center"/>
        </w:trPr>
        <w:tc>
          <w:tcPr>
            <w:tcW w:w="447"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371"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91"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D35434">
        <w:trPr>
          <w:trHeight w:val="181"/>
          <w:jc w:val="center"/>
        </w:trPr>
        <w:tc>
          <w:tcPr>
            <w:tcW w:w="447" w:type="pct"/>
            <w:vAlign w:val="center"/>
          </w:tcPr>
          <w:p w:rsidR="007D5717" w:rsidRPr="00750EAD" w:rsidRDefault="007D5717" w:rsidP="0032131C">
            <w:pPr>
              <w:widowControl w:val="0"/>
              <w:numPr>
                <w:ilvl w:val="0"/>
                <w:numId w:val="423"/>
              </w:numPr>
              <w:spacing w:after="0" w:line="240" w:lineRule="auto"/>
              <w:jc w:val="center"/>
              <w:rPr>
                <w:rFonts w:ascii="Times New Roman" w:eastAsia="Calibri" w:hAnsi="Times New Roman" w:cs="Times New Roman"/>
                <w:sz w:val="24"/>
                <w:szCs w:val="24"/>
              </w:rPr>
            </w:pPr>
          </w:p>
        </w:tc>
        <w:tc>
          <w:tcPr>
            <w:tcW w:w="2371"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Пожарная безопасность жилых и общественных зданий.</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D35434">
        <w:trPr>
          <w:trHeight w:val="181"/>
          <w:jc w:val="center"/>
        </w:trPr>
        <w:tc>
          <w:tcPr>
            <w:tcW w:w="447" w:type="pct"/>
            <w:vAlign w:val="center"/>
          </w:tcPr>
          <w:p w:rsidR="007D5717" w:rsidRPr="00750EAD" w:rsidRDefault="007D5717" w:rsidP="0032131C">
            <w:pPr>
              <w:widowControl w:val="0"/>
              <w:numPr>
                <w:ilvl w:val="0"/>
                <w:numId w:val="423"/>
              </w:numPr>
              <w:spacing w:after="0" w:line="240" w:lineRule="auto"/>
              <w:jc w:val="center"/>
              <w:rPr>
                <w:rFonts w:ascii="Times New Roman" w:eastAsia="Calibri" w:hAnsi="Times New Roman" w:cs="Times New Roman"/>
                <w:sz w:val="24"/>
                <w:szCs w:val="24"/>
              </w:rPr>
            </w:pPr>
          </w:p>
        </w:tc>
        <w:tc>
          <w:tcPr>
            <w:tcW w:w="2371"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Пожарная безопасность производственных объектов и технологических процессов.</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D35434">
        <w:trPr>
          <w:trHeight w:val="181"/>
          <w:jc w:val="center"/>
        </w:trPr>
        <w:tc>
          <w:tcPr>
            <w:tcW w:w="447" w:type="pct"/>
            <w:vAlign w:val="center"/>
          </w:tcPr>
          <w:p w:rsidR="007D5717" w:rsidRPr="00750EAD" w:rsidRDefault="007D5717" w:rsidP="0032131C">
            <w:pPr>
              <w:widowControl w:val="0"/>
              <w:numPr>
                <w:ilvl w:val="0"/>
                <w:numId w:val="423"/>
              </w:numPr>
              <w:spacing w:after="0" w:line="240" w:lineRule="auto"/>
              <w:jc w:val="center"/>
              <w:rPr>
                <w:rFonts w:ascii="Times New Roman" w:eastAsia="Calibri" w:hAnsi="Times New Roman" w:cs="Times New Roman"/>
                <w:sz w:val="24"/>
                <w:szCs w:val="24"/>
              </w:rPr>
            </w:pPr>
          </w:p>
        </w:tc>
        <w:tc>
          <w:tcPr>
            <w:tcW w:w="2371"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Горение смесей газов и паров с воздухом. Горение пылевоздушных смесей.</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D35434">
        <w:trPr>
          <w:trHeight w:val="181"/>
          <w:jc w:val="center"/>
        </w:trPr>
        <w:tc>
          <w:tcPr>
            <w:tcW w:w="447" w:type="pct"/>
            <w:vAlign w:val="center"/>
          </w:tcPr>
          <w:p w:rsidR="007D5717" w:rsidRPr="00750EAD" w:rsidRDefault="007D5717" w:rsidP="0032131C">
            <w:pPr>
              <w:widowControl w:val="0"/>
              <w:numPr>
                <w:ilvl w:val="0"/>
                <w:numId w:val="423"/>
              </w:numPr>
              <w:spacing w:after="0" w:line="240" w:lineRule="auto"/>
              <w:jc w:val="center"/>
              <w:rPr>
                <w:rFonts w:ascii="Times New Roman" w:eastAsia="Calibri" w:hAnsi="Times New Roman" w:cs="Times New Roman"/>
                <w:sz w:val="24"/>
                <w:szCs w:val="24"/>
              </w:rPr>
            </w:pPr>
          </w:p>
        </w:tc>
        <w:tc>
          <w:tcPr>
            <w:tcW w:w="2371"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Горение жидкостей. Горение твердых веществ и материалов.</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D35434">
        <w:trPr>
          <w:trHeight w:val="181"/>
          <w:jc w:val="center"/>
        </w:trPr>
        <w:tc>
          <w:tcPr>
            <w:tcW w:w="447" w:type="pct"/>
            <w:vAlign w:val="center"/>
          </w:tcPr>
          <w:p w:rsidR="007D5717" w:rsidRPr="00750EAD" w:rsidRDefault="007D5717" w:rsidP="0032131C">
            <w:pPr>
              <w:widowControl w:val="0"/>
              <w:numPr>
                <w:ilvl w:val="0"/>
                <w:numId w:val="423"/>
              </w:numPr>
              <w:spacing w:after="0" w:line="240" w:lineRule="auto"/>
              <w:jc w:val="center"/>
              <w:rPr>
                <w:rFonts w:ascii="Times New Roman" w:eastAsia="Calibri" w:hAnsi="Times New Roman" w:cs="Times New Roman"/>
                <w:sz w:val="24"/>
                <w:szCs w:val="24"/>
              </w:rPr>
            </w:pPr>
          </w:p>
        </w:tc>
        <w:tc>
          <w:tcPr>
            <w:tcW w:w="2371"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Информационно-пропагандистская деятельность в области пожарной безопасности</w:t>
            </w: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D35434">
        <w:trPr>
          <w:trHeight w:val="181"/>
          <w:jc w:val="center"/>
        </w:trPr>
        <w:tc>
          <w:tcPr>
            <w:tcW w:w="2818" w:type="pct"/>
            <w:gridSpan w:val="2"/>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Промежуточная аттестация (зачет)</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r>
      <w:tr w:rsidR="007D5717" w:rsidRPr="00750EAD" w:rsidTr="00D35434">
        <w:trPr>
          <w:trHeight w:val="181"/>
          <w:jc w:val="center"/>
        </w:trPr>
        <w:tc>
          <w:tcPr>
            <w:tcW w:w="2818" w:type="pct"/>
            <w:gridSpan w:val="2"/>
            <w:vAlign w:val="center"/>
          </w:tcPr>
          <w:p w:rsidR="007D5717" w:rsidRPr="00750EAD" w:rsidRDefault="007D571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eastAsia="Calibri" w:hAnsi="Times New Roman" w:cs="Times New Roman"/>
                <w:b/>
                <w:sz w:val="24"/>
                <w:szCs w:val="24"/>
              </w:rPr>
              <w:t>Итого по дисциплине</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20</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12</w:t>
            </w:r>
          </w:p>
        </w:tc>
        <w:tc>
          <w:tcPr>
            <w:tcW w:w="363"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w:t>
            </w:r>
          </w:p>
        </w:tc>
        <w:tc>
          <w:tcPr>
            <w:tcW w:w="462" w:type="pct"/>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p>
        </w:tc>
        <w:tc>
          <w:tcPr>
            <w:tcW w:w="491" w:type="pct"/>
            <w:vAlign w:val="center"/>
          </w:tcPr>
          <w:p w:rsidR="007D5717" w:rsidRPr="00750EAD" w:rsidRDefault="007D5717" w:rsidP="00F155CD">
            <w:pPr>
              <w:widowControl w:val="0"/>
              <w:spacing w:after="0" w:line="240" w:lineRule="auto"/>
              <w:ind w:right="-1"/>
              <w:jc w:val="center"/>
              <w:rPr>
                <w:rFonts w:ascii="Times New Roman" w:eastAsia="Calibri" w:hAnsi="Times New Roman" w:cs="Times New Roman"/>
                <w:b/>
                <w:bCs/>
                <w:sz w:val="24"/>
                <w:szCs w:val="24"/>
              </w:rPr>
            </w:pPr>
            <w:r w:rsidRPr="00750EAD">
              <w:rPr>
                <w:rFonts w:ascii="Times New Roman" w:hAnsi="Times New Roman" w:cs="Times New Roman"/>
                <w:b/>
                <w:sz w:val="24"/>
                <w:szCs w:val="24"/>
              </w:rPr>
              <w:t>4</w:t>
            </w:r>
          </w:p>
        </w:tc>
      </w:tr>
    </w:tbl>
    <w:p w:rsidR="007D5717" w:rsidRDefault="007D5717" w:rsidP="00F155CD">
      <w:pPr>
        <w:pStyle w:val="a5"/>
        <w:widowControl w:val="0"/>
        <w:ind w:left="1069"/>
        <w:jc w:val="center"/>
        <w:rPr>
          <w:rFonts w:eastAsia="Calibri"/>
          <w:b/>
          <w:sz w:val="28"/>
          <w:szCs w:val="28"/>
        </w:rPr>
      </w:pPr>
    </w:p>
    <w:p w:rsidR="00D851E3" w:rsidRDefault="00D851E3" w:rsidP="00F155CD">
      <w:pPr>
        <w:pStyle w:val="a5"/>
        <w:widowControl w:val="0"/>
        <w:ind w:left="1069"/>
        <w:jc w:val="center"/>
        <w:rPr>
          <w:rFonts w:eastAsia="Calibri"/>
          <w:b/>
          <w:sz w:val="28"/>
          <w:szCs w:val="28"/>
        </w:rPr>
      </w:pPr>
    </w:p>
    <w:p w:rsidR="00D851E3" w:rsidRDefault="00D851E3" w:rsidP="00F155CD">
      <w:pPr>
        <w:pStyle w:val="a5"/>
        <w:widowControl w:val="0"/>
        <w:ind w:left="1069"/>
        <w:jc w:val="center"/>
        <w:rPr>
          <w:rFonts w:eastAsia="Calibri"/>
          <w:b/>
          <w:sz w:val="28"/>
          <w:szCs w:val="28"/>
        </w:rPr>
      </w:pPr>
    </w:p>
    <w:p w:rsidR="00D851E3" w:rsidRPr="00750EAD" w:rsidRDefault="00D851E3" w:rsidP="00F155CD">
      <w:pPr>
        <w:pStyle w:val="a5"/>
        <w:widowControl w:val="0"/>
        <w:ind w:left="1069"/>
        <w:jc w:val="center"/>
        <w:rPr>
          <w:rFonts w:eastAsia="Calibri"/>
          <w:b/>
          <w:sz w:val="28"/>
          <w:szCs w:val="28"/>
        </w:rPr>
      </w:pPr>
    </w:p>
    <w:p w:rsidR="007D5717" w:rsidRDefault="007D5717" w:rsidP="0032131C">
      <w:pPr>
        <w:pStyle w:val="a5"/>
        <w:widowControl w:val="0"/>
        <w:numPr>
          <w:ilvl w:val="0"/>
          <w:numId w:val="92"/>
        </w:numPr>
        <w:contextualSpacing w:val="0"/>
        <w:jc w:val="center"/>
        <w:rPr>
          <w:rFonts w:eastAsia="Calibri"/>
          <w:b/>
          <w:sz w:val="28"/>
          <w:szCs w:val="28"/>
        </w:rPr>
      </w:pPr>
      <w:r w:rsidRPr="00750EAD">
        <w:rPr>
          <w:rFonts w:eastAsia="Calibri"/>
          <w:b/>
          <w:sz w:val="28"/>
          <w:szCs w:val="28"/>
        </w:rPr>
        <w:t>Описание содержания разделов и тем</w:t>
      </w:r>
    </w:p>
    <w:p w:rsidR="00D851E3" w:rsidRPr="00750EAD" w:rsidRDefault="00D851E3" w:rsidP="00D851E3">
      <w:pPr>
        <w:pStyle w:val="a5"/>
        <w:widowControl w:val="0"/>
        <w:ind w:left="0"/>
        <w:contextualSpacing w:val="0"/>
        <w:rPr>
          <w:rFonts w:eastAsia="Calibri"/>
          <w:b/>
          <w:sz w:val="28"/>
          <w:szCs w:val="28"/>
        </w:rPr>
      </w:pPr>
    </w:p>
    <w:p w:rsidR="007D5717" w:rsidRPr="00750EAD" w:rsidRDefault="007D5717" w:rsidP="00F155CD">
      <w:pPr>
        <w:widowControl w:val="0"/>
        <w:spacing w:after="0" w:line="240" w:lineRule="auto"/>
        <w:ind w:firstLine="709"/>
        <w:jc w:val="center"/>
        <w:rPr>
          <w:rFonts w:ascii="Times New Roman" w:hAnsi="Times New Roman" w:cs="Times New Roman"/>
          <w:b/>
          <w:bCs/>
          <w:sz w:val="28"/>
          <w:szCs w:val="28"/>
        </w:rPr>
      </w:pPr>
      <w:r w:rsidRPr="00750EAD">
        <w:rPr>
          <w:rFonts w:ascii="Times New Roman" w:hAnsi="Times New Roman" w:cs="Times New Roman"/>
          <w:b/>
          <w:bCs/>
          <w:sz w:val="28"/>
          <w:szCs w:val="28"/>
        </w:rPr>
        <w:t>Тема 1. Пожарная безопасность жилых и общественных зданий</w:t>
      </w:r>
    </w:p>
    <w:p w:rsidR="007D5717" w:rsidRPr="00750EAD" w:rsidRDefault="007D5717" w:rsidP="00F155CD">
      <w:pPr>
        <w:widowControl w:val="0"/>
        <w:spacing w:after="0" w:line="240" w:lineRule="auto"/>
        <w:ind w:firstLine="851"/>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Характеристика пожарной опасности зданий для проживания людей. Основные причины пожаров в жилых зданиях, общежитиях, гостиницах.</w:t>
      </w:r>
    </w:p>
    <w:p w:rsidR="007D5717" w:rsidRPr="00750EAD" w:rsidRDefault="007D5717" w:rsidP="00F155CD">
      <w:pPr>
        <w:widowControl w:val="0"/>
        <w:spacing w:after="0" w:line="240" w:lineRule="auto"/>
        <w:ind w:firstLine="851"/>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Противопожарные требования при эксплуатации жилых помещений, чердаков и подвалов.</w:t>
      </w:r>
    </w:p>
    <w:p w:rsidR="007D5717" w:rsidRPr="00750EAD" w:rsidRDefault="007D5717" w:rsidP="00F155CD">
      <w:pPr>
        <w:widowControl w:val="0"/>
        <w:tabs>
          <w:tab w:val="left" w:pos="975"/>
        </w:tabs>
        <w:spacing w:after="0" w:line="240" w:lineRule="auto"/>
        <w:ind w:firstLine="851"/>
        <w:rPr>
          <w:rFonts w:ascii="Times New Roman" w:hAnsi="Times New Roman" w:cs="Times New Roman"/>
          <w:sz w:val="28"/>
          <w:szCs w:val="28"/>
        </w:rPr>
      </w:pPr>
      <w:r w:rsidRPr="00750EAD">
        <w:rPr>
          <w:rFonts w:ascii="Times New Roman" w:hAnsi="Times New Roman" w:cs="Times New Roman"/>
          <w:sz w:val="28"/>
          <w:szCs w:val="28"/>
        </w:rPr>
        <w:t>Характеристика пожарной опасности общественных зданий. Организационные мероприятия, обеспечивающие пожарную безопасность при эксплуатации общественных зданий, противопожарный режим на объектах:</w:t>
      </w:r>
    </w:p>
    <w:p w:rsidR="007D5717" w:rsidRPr="00750EAD" w:rsidRDefault="007D5717" w:rsidP="00A66D44">
      <w:pPr>
        <w:widowControl w:val="0"/>
        <w:numPr>
          <w:ilvl w:val="0"/>
          <w:numId w:val="53"/>
        </w:numPr>
        <w:tabs>
          <w:tab w:val="num" w:pos="1080"/>
        </w:tabs>
        <w:spacing w:after="0" w:line="240" w:lineRule="auto"/>
        <w:ind w:left="993" w:hanging="426"/>
        <w:jc w:val="both"/>
        <w:rPr>
          <w:rFonts w:ascii="Times New Roman" w:hAnsi="Times New Roman" w:cs="Times New Roman"/>
          <w:sz w:val="28"/>
          <w:szCs w:val="28"/>
        </w:rPr>
      </w:pPr>
      <w:r w:rsidRPr="00750EAD">
        <w:rPr>
          <w:rFonts w:ascii="Times New Roman" w:hAnsi="Times New Roman" w:cs="Times New Roman"/>
          <w:sz w:val="28"/>
          <w:szCs w:val="28"/>
        </w:rPr>
        <w:t>торговли;</w:t>
      </w:r>
    </w:p>
    <w:p w:rsidR="007D5717" w:rsidRPr="00750EAD" w:rsidRDefault="007D5717" w:rsidP="00A66D44">
      <w:pPr>
        <w:widowControl w:val="0"/>
        <w:numPr>
          <w:ilvl w:val="0"/>
          <w:numId w:val="53"/>
        </w:numPr>
        <w:tabs>
          <w:tab w:val="num" w:pos="1080"/>
        </w:tabs>
        <w:spacing w:after="0" w:line="240" w:lineRule="auto"/>
        <w:ind w:left="993" w:hanging="426"/>
        <w:jc w:val="both"/>
        <w:rPr>
          <w:rFonts w:ascii="Times New Roman" w:hAnsi="Times New Roman" w:cs="Times New Roman"/>
          <w:sz w:val="28"/>
          <w:szCs w:val="28"/>
        </w:rPr>
      </w:pPr>
      <w:r w:rsidRPr="00750EAD">
        <w:rPr>
          <w:rFonts w:ascii="Times New Roman" w:hAnsi="Times New Roman" w:cs="Times New Roman"/>
          <w:sz w:val="28"/>
          <w:szCs w:val="28"/>
        </w:rPr>
        <w:t>учебных и дошкольных учреждений;</w:t>
      </w:r>
    </w:p>
    <w:p w:rsidR="007D5717" w:rsidRPr="00750EAD" w:rsidRDefault="007D5717" w:rsidP="00A66D44">
      <w:pPr>
        <w:widowControl w:val="0"/>
        <w:numPr>
          <w:ilvl w:val="0"/>
          <w:numId w:val="53"/>
        </w:numPr>
        <w:tabs>
          <w:tab w:val="num" w:pos="1080"/>
        </w:tabs>
        <w:spacing w:after="0" w:line="240" w:lineRule="auto"/>
        <w:ind w:left="993" w:hanging="426"/>
        <w:jc w:val="both"/>
        <w:rPr>
          <w:rFonts w:ascii="Times New Roman" w:hAnsi="Times New Roman" w:cs="Times New Roman"/>
          <w:sz w:val="28"/>
          <w:szCs w:val="28"/>
        </w:rPr>
      </w:pPr>
      <w:r w:rsidRPr="00750EAD">
        <w:rPr>
          <w:rFonts w:ascii="Times New Roman" w:hAnsi="Times New Roman" w:cs="Times New Roman"/>
          <w:sz w:val="28"/>
          <w:szCs w:val="28"/>
        </w:rPr>
        <w:t>лечебно-профилактических учреждений;</w:t>
      </w:r>
    </w:p>
    <w:p w:rsidR="007D5717" w:rsidRPr="00750EAD" w:rsidRDefault="007D5717" w:rsidP="00A66D44">
      <w:pPr>
        <w:widowControl w:val="0"/>
        <w:numPr>
          <w:ilvl w:val="0"/>
          <w:numId w:val="53"/>
        </w:numPr>
        <w:tabs>
          <w:tab w:val="num" w:pos="1080"/>
        </w:tabs>
        <w:spacing w:after="0" w:line="240" w:lineRule="auto"/>
        <w:ind w:left="993" w:hanging="426"/>
        <w:jc w:val="both"/>
        <w:rPr>
          <w:rFonts w:ascii="Times New Roman" w:hAnsi="Times New Roman" w:cs="Times New Roman"/>
          <w:sz w:val="28"/>
          <w:szCs w:val="28"/>
        </w:rPr>
      </w:pPr>
      <w:r w:rsidRPr="00750EAD">
        <w:rPr>
          <w:rFonts w:ascii="Times New Roman" w:hAnsi="Times New Roman" w:cs="Times New Roman"/>
          <w:sz w:val="28"/>
          <w:szCs w:val="28"/>
        </w:rPr>
        <w:t>культурно-зрелищных учреждений;</w:t>
      </w:r>
    </w:p>
    <w:p w:rsidR="007D5717" w:rsidRPr="00750EAD" w:rsidRDefault="007D5717" w:rsidP="00A66D44">
      <w:pPr>
        <w:widowControl w:val="0"/>
        <w:numPr>
          <w:ilvl w:val="0"/>
          <w:numId w:val="53"/>
        </w:numPr>
        <w:tabs>
          <w:tab w:val="num" w:pos="1080"/>
        </w:tabs>
        <w:spacing w:after="0" w:line="240" w:lineRule="auto"/>
        <w:ind w:left="993" w:hanging="426"/>
        <w:jc w:val="both"/>
        <w:rPr>
          <w:rFonts w:ascii="Times New Roman" w:hAnsi="Times New Roman" w:cs="Times New Roman"/>
          <w:sz w:val="28"/>
          <w:szCs w:val="28"/>
        </w:rPr>
      </w:pPr>
      <w:r w:rsidRPr="00750EAD">
        <w:rPr>
          <w:rFonts w:ascii="Times New Roman" w:hAnsi="Times New Roman" w:cs="Times New Roman"/>
          <w:sz w:val="28"/>
          <w:szCs w:val="28"/>
        </w:rPr>
        <w:t xml:space="preserve">музеев, выставок, памятников истории и зодчества. </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bCs/>
          <w:snapToGrid w:val="0"/>
          <w:sz w:val="28"/>
          <w:szCs w:val="28"/>
        </w:rPr>
      </w:pPr>
      <w:r w:rsidRPr="00750EAD">
        <w:rPr>
          <w:rFonts w:ascii="Times New Roman" w:hAnsi="Times New Roman" w:cs="Times New Roman"/>
          <w:b/>
          <w:bCs/>
          <w:snapToGrid w:val="0"/>
          <w:sz w:val="28"/>
          <w:szCs w:val="28"/>
        </w:rPr>
        <w:t>Тема 2. Пожарная безопасность производственных объектов</w:t>
      </w:r>
    </w:p>
    <w:p w:rsidR="007D5717" w:rsidRPr="00750EAD" w:rsidRDefault="007D5717" w:rsidP="00F155CD">
      <w:pPr>
        <w:widowControl w:val="0"/>
        <w:spacing w:after="0" w:line="240" w:lineRule="auto"/>
        <w:jc w:val="center"/>
        <w:rPr>
          <w:rFonts w:ascii="Times New Roman" w:hAnsi="Times New Roman" w:cs="Times New Roman"/>
          <w:b/>
          <w:bCs/>
          <w:snapToGrid w:val="0"/>
          <w:sz w:val="28"/>
          <w:szCs w:val="28"/>
        </w:rPr>
      </w:pPr>
      <w:r w:rsidRPr="00750EAD">
        <w:rPr>
          <w:rFonts w:ascii="Times New Roman" w:hAnsi="Times New Roman" w:cs="Times New Roman"/>
          <w:b/>
          <w:bCs/>
          <w:snapToGrid w:val="0"/>
          <w:sz w:val="28"/>
          <w:szCs w:val="28"/>
        </w:rPr>
        <w:t>и технологических процессов</w:t>
      </w:r>
    </w:p>
    <w:p w:rsidR="007D5717" w:rsidRPr="00750EAD" w:rsidRDefault="007D5717" w:rsidP="00F155CD">
      <w:pPr>
        <w:widowControl w:val="0"/>
        <w:spacing w:after="0" w:line="240" w:lineRule="auto"/>
        <w:ind w:firstLine="851"/>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Характеристика пожарной опасности производственных объектов.</w:t>
      </w:r>
    </w:p>
    <w:p w:rsidR="007D5717" w:rsidRPr="00750EAD" w:rsidRDefault="007D5717" w:rsidP="00F155CD">
      <w:pPr>
        <w:widowControl w:val="0"/>
        <w:spacing w:after="0" w:line="240" w:lineRule="auto"/>
        <w:ind w:firstLine="851"/>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Пожарная безопасность при хранении нефти и нефтепродуктов.</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napToGrid w:val="0"/>
          <w:sz w:val="28"/>
          <w:szCs w:val="28"/>
        </w:rPr>
        <w:t xml:space="preserve">Хранение нефти и нефтепродуктов в резервуарах. Виды резервуаров, их устройство, оборудование. Пожарная опасность процессов хранения нефтепродуктов в резервуарах. Противопожарные мероприятия. Установки пожаротушения резервуарных парков нефти и нефтепродуктов. </w:t>
      </w:r>
      <w:r w:rsidRPr="00750EAD">
        <w:rPr>
          <w:rFonts w:ascii="Times New Roman" w:hAnsi="Times New Roman" w:cs="Times New Roman"/>
          <w:sz w:val="28"/>
          <w:szCs w:val="28"/>
        </w:rPr>
        <w:t>Сливо-наливные устройства складов, их назначение. Пожарная опасность. Противопожарные мероприятия при устройстве и эксплуатации сливо-наливных устройств.</w:t>
      </w:r>
    </w:p>
    <w:p w:rsidR="007D5717" w:rsidRPr="00750EAD" w:rsidRDefault="007D5717" w:rsidP="00F155CD">
      <w:pPr>
        <w:widowControl w:val="0"/>
        <w:spacing w:after="0" w:line="240" w:lineRule="auto"/>
        <w:ind w:firstLine="851"/>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Пожарная безопасность производств, связанных с обращением </w:t>
      </w:r>
      <w:r w:rsidR="00EE2A26" w:rsidRPr="00750EAD">
        <w:rPr>
          <w:rFonts w:ascii="Times New Roman" w:hAnsi="Times New Roman" w:cs="Times New Roman"/>
          <w:snapToGrid w:val="0"/>
          <w:sz w:val="28"/>
          <w:szCs w:val="28"/>
        </w:rPr>
        <w:t>горючих газов</w:t>
      </w:r>
      <w:r w:rsidRPr="00750EAD">
        <w:rPr>
          <w:rFonts w:ascii="Times New Roman" w:hAnsi="Times New Roman" w:cs="Times New Roman"/>
          <w:snapToGrid w:val="0"/>
          <w:sz w:val="28"/>
          <w:szCs w:val="28"/>
        </w:rPr>
        <w:t>.</w:t>
      </w:r>
    </w:p>
    <w:p w:rsidR="007D5717" w:rsidRPr="00750EAD" w:rsidRDefault="007D5717" w:rsidP="00F155CD">
      <w:pPr>
        <w:widowControl w:val="0"/>
        <w:spacing w:after="0" w:line="240" w:lineRule="auto"/>
        <w:ind w:firstLine="851"/>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Особенности пожарной опасности производств, связанных с получением, хранением и применением газов. Пожарная опасность баллонов при хранении в них горючих и негорючих газов. Противопожарные мероприятия при эксплуатации, хранении и транспортировке баллонов.</w:t>
      </w:r>
    </w:p>
    <w:p w:rsidR="007D5717" w:rsidRDefault="007D5717" w:rsidP="00F155CD">
      <w:pPr>
        <w:widowControl w:val="0"/>
        <w:spacing w:after="0" w:line="240" w:lineRule="auto"/>
        <w:ind w:firstLine="851"/>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Пожарная безопасность производств, связанных с выделением горючих пылей и волокон.</w:t>
      </w:r>
    </w:p>
    <w:p w:rsidR="00D851E3" w:rsidRPr="00750EAD" w:rsidRDefault="00D851E3" w:rsidP="00F155CD">
      <w:pPr>
        <w:widowControl w:val="0"/>
        <w:spacing w:after="0" w:line="240" w:lineRule="auto"/>
        <w:ind w:firstLine="851"/>
        <w:jc w:val="both"/>
        <w:rPr>
          <w:rFonts w:ascii="Times New Roman" w:hAnsi="Times New Roman" w:cs="Times New Roman"/>
          <w:snapToGrid w:val="0"/>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lang w:eastAsia="ar-SA"/>
        </w:rPr>
      </w:pPr>
      <w:r w:rsidRPr="00750EAD">
        <w:rPr>
          <w:rFonts w:ascii="Times New Roman" w:hAnsi="Times New Roman" w:cs="Times New Roman"/>
          <w:b/>
          <w:bCs/>
          <w:sz w:val="28"/>
          <w:szCs w:val="28"/>
          <w:lang w:eastAsia="ar-SA"/>
        </w:rPr>
        <w:t>Тема 3. Горение смесей газов и паров с воздухом.</w:t>
      </w:r>
    </w:p>
    <w:p w:rsidR="007D5717" w:rsidRPr="00750EAD" w:rsidRDefault="007D5717" w:rsidP="00F155CD">
      <w:pPr>
        <w:widowControl w:val="0"/>
        <w:spacing w:after="0" w:line="240" w:lineRule="auto"/>
        <w:jc w:val="center"/>
        <w:rPr>
          <w:rFonts w:ascii="Times New Roman" w:hAnsi="Times New Roman" w:cs="Times New Roman"/>
          <w:b/>
          <w:bCs/>
          <w:sz w:val="28"/>
          <w:szCs w:val="28"/>
          <w:lang w:eastAsia="ar-SA"/>
        </w:rPr>
      </w:pPr>
      <w:r w:rsidRPr="00750EAD">
        <w:rPr>
          <w:rFonts w:ascii="Times New Roman" w:hAnsi="Times New Roman" w:cs="Times New Roman"/>
          <w:b/>
          <w:bCs/>
          <w:sz w:val="28"/>
          <w:szCs w:val="28"/>
          <w:lang w:eastAsia="ar-SA"/>
        </w:rPr>
        <w:t>Горение пылевоздушных смесей.</w:t>
      </w:r>
    </w:p>
    <w:p w:rsidR="007D5717" w:rsidRPr="00750EAD" w:rsidRDefault="007D5717" w:rsidP="00F155CD">
      <w:pPr>
        <w:widowControl w:val="0"/>
        <w:spacing w:after="0" w:line="240" w:lineRule="auto"/>
        <w:ind w:firstLine="851"/>
        <w:jc w:val="both"/>
        <w:rPr>
          <w:rFonts w:ascii="Times New Roman" w:hAnsi="Times New Roman" w:cs="Times New Roman"/>
          <w:sz w:val="28"/>
          <w:szCs w:val="28"/>
          <w:lang w:eastAsia="ar-SA"/>
        </w:rPr>
      </w:pPr>
      <w:r w:rsidRPr="00750EAD">
        <w:rPr>
          <w:rFonts w:ascii="Times New Roman" w:hAnsi="Times New Roman" w:cs="Times New Roman"/>
          <w:sz w:val="28"/>
          <w:szCs w:val="28"/>
          <w:lang w:eastAsia="ar-SA"/>
        </w:rPr>
        <w:t>Теория горения газовых смесей. Давление при взрыве. Концентрационные пределы воспламенения. Методы определения концентрационных пределов воспламенения.</w:t>
      </w:r>
    </w:p>
    <w:p w:rsidR="007D5717" w:rsidRPr="00750EAD" w:rsidRDefault="007D5717" w:rsidP="00F155CD">
      <w:pPr>
        <w:widowControl w:val="0"/>
        <w:spacing w:after="0" w:line="240" w:lineRule="auto"/>
        <w:ind w:firstLine="851"/>
        <w:jc w:val="both"/>
        <w:rPr>
          <w:rFonts w:ascii="Times New Roman" w:hAnsi="Times New Roman" w:cs="Times New Roman"/>
          <w:sz w:val="28"/>
          <w:szCs w:val="28"/>
          <w:lang w:eastAsia="ar-SA"/>
        </w:rPr>
      </w:pPr>
      <w:r w:rsidRPr="00750EAD">
        <w:rPr>
          <w:rFonts w:ascii="Times New Roman" w:hAnsi="Times New Roman" w:cs="Times New Roman"/>
          <w:sz w:val="28"/>
          <w:szCs w:val="28"/>
          <w:lang w:eastAsia="ar-SA"/>
        </w:rPr>
        <w:t>Свойства, определяющие пожароопасность пылей. Теория горения аэровзвесей. Пределы воспламенения аэровзвесей.</w:t>
      </w:r>
    </w:p>
    <w:p w:rsidR="007D5717" w:rsidRPr="00750EAD" w:rsidRDefault="007D5717" w:rsidP="00F155CD">
      <w:pPr>
        <w:widowControl w:val="0"/>
        <w:spacing w:after="0" w:line="240" w:lineRule="auto"/>
        <w:ind w:firstLine="567"/>
        <w:jc w:val="center"/>
        <w:rPr>
          <w:rFonts w:ascii="Times New Roman" w:hAnsi="Times New Roman" w:cs="Times New Roman"/>
          <w:b/>
          <w:bCs/>
          <w:sz w:val="28"/>
          <w:szCs w:val="28"/>
          <w:lang w:eastAsia="ar-SA"/>
        </w:rPr>
      </w:pPr>
    </w:p>
    <w:p w:rsidR="007D5717" w:rsidRPr="00750EAD" w:rsidRDefault="007D5717" w:rsidP="00F155CD">
      <w:pPr>
        <w:widowControl w:val="0"/>
        <w:spacing w:after="0" w:line="240" w:lineRule="auto"/>
        <w:ind w:firstLine="567"/>
        <w:jc w:val="center"/>
        <w:rPr>
          <w:rFonts w:ascii="Times New Roman" w:hAnsi="Times New Roman" w:cs="Times New Roman"/>
          <w:sz w:val="28"/>
          <w:szCs w:val="28"/>
          <w:lang w:eastAsia="ar-SA"/>
        </w:rPr>
      </w:pPr>
      <w:r w:rsidRPr="00750EAD">
        <w:rPr>
          <w:rFonts w:ascii="Times New Roman" w:hAnsi="Times New Roman" w:cs="Times New Roman"/>
          <w:b/>
          <w:bCs/>
          <w:sz w:val="28"/>
          <w:szCs w:val="28"/>
          <w:lang w:eastAsia="ar-SA"/>
        </w:rPr>
        <w:t>Тема 4. Горение жидкостей. Горение твердых веществ и материалов</w:t>
      </w:r>
    </w:p>
    <w:p w:rsidR="007D5717" w:rsidRPr="00750EAD" w:rsidRDefault="007D5717" w:rsidP="00F155CD">
      <w:pPr>
        <w:widowControl w:val="0"/>
        <w:spacing w:after="0" w:line="240" w:lineRule="auto"/>
        <w:ind w:firstLine="851"/>
        <w:jc w:val="both"/>
        <w:rPr>
          <w:rFonts w:ascii="Times New Roman" w:hAnsi="Times New Roman" w:cs="Times New Roman"/>
          <w:sz w:val="28"/>
          <w:szCs w:val="28"/>
          <w:lang w:eastAsia="ar-SA"/>
        </w:rPr>
      </w:pPr>
      <w:r w:rsidRPr="00750EAD">
        <w:rPr>
          <w:rFonts w:ascii="Times New Roman" w:hAnsi="Times New Roman" w:cs="Times New Roman"/>
          <w:sz w:val="28"/>
          <w:szCs w:val="28"/>
          <w:lang w:eastAsia="ar-SA"/>
        </w:rPr>
        <w:t>Испарение жидкостей. Насыщенный пар. Температурные пределы воспламенения. Температура вспышки. Процесс горения жидкостей. Скорость выгорания. Прогрев жидкости при горении. Вскипание. Выброс.</w:t>
      </w:r>
    </w:p>
    <w:p w:rsidR="007D5717" w:rsidRPr="00750EAD" w:rsidRDefault="007D5717" w:rsidP="00F155CD">
      <w:pPr>
        <w:widowControl w:val="0"/>
        <w:spacing w:after="0" w:line="240" w:lineRule="auto"/>
        <w:ind w:firstLine="851"/>
        <w:jc w:val="both"/>
        <w:rPr>
          <w:rFonts w:ascii="Times New Roman" w:hAnsi="Times New Roman" w:cs="Times New Roman"/>
          <w:sz w:val="28"/>
          <w:szCs w:val="28"/>
          <w:lang w:eastAsia="ar-SA"/>
        </w:rPr>
      </w:pPr>
      <w:r w:rsidRPr="00750EAD">
        <w:rPr>
          <w:rFonts w:ascii="Times New Roman" w:hAnsi="Times New Roman" w:cs="Times New Roman"/>
          <w:sz w:val="28"/>
          <w:szCs w:val="28"/>
          <w:lang w:eastAsia="ar-SA"/>
        </w:rPr>
        <w:t>Состав и свойства твердых горючих веществ. Горение древесины. Горение металлов.</w:t>
      </w:r>
    </w:p>
    <w:p w:rsidR="000808FD" w:rsidRPr="00750EAD" w:rsidRDefault="000808FD" w:rsidP="00F155CD">
      <w:pPr>
        <w:pStyle w:val="a9"/>
        <w:widowControl w:val="0"/>
        <w:ind w:firstLine="709"/>
        <w:jc w:val="both"/>
        <w:rPr>
          <w:rFonts w:ascii="Times New Roman" w:hAnsi="Times New Roman"/>
          <w:sz w:val="28"/>
          <w:szCs w:val="28"/>
        </w:rPr>
      </w:pPr>
    </w:p>
    <w:p w:rsidR="007D5717" w:rsidRPr="00750EAD" w:rsidRDefault="007D5717" w:rsidP="00F155CD">
      <w:pPr>
        <w:pStyle w:val="a9"/>
        <w:widowControl w:val="0"/>
        <w:ind w:firstLine="709"/>
        <w:jc w:val="center"/>
        <w:rPr>
          <w:rFonts w:ascii="Times New Roman" w:hAnsi="Times New Roman"/>
          <w:b/>
          <w:bCs/>
          <w:sz w:val="28"/>
          <w:szCs w:val="28"/>
        </w:rPr>
      </w:pPr>
      <w:r w:rsidRPr="00750EAD">
        <w:rPr>
          <w:rFonts w:ascii="Times New Roman" w:hAnsi="Times New Roman"/>
          <w:b/>
          <w:sz w:val="28"/>
          <w:szCs w:val="28"/>
        </w:rPr>
        <w:t xml:space="preserve">Тема 5. </w:t>
      </w:r>
      <w:r w:rsidRPr="00750EAD">
        <w:rPr>
          <w:rFonts w:ascii="Times New Roman" w:hAnsi="Times New Roman"/>
          <w:b/>
          <w:bCs/>
          <w:sz w:val="28"/>
          <w:szCs w:val="28"/>
        </w:rPr>
        <w:t>Информационно-пропагандистская деятельность в области пожарной безопасности</w:t>
      </w:r>
    </w:p>
    <w:p w:rsidR="007D5717" w:rsidRPr="00750EAD" w:rsidRDefault="007D5717" w:rsidP="00F155CD">
      <w:pPr>
        <w:pStyle w:val="a9"/>
        <w:widowControl w:val="0"/>
        <w:ind w:firstLine="709"/>
        <w:jc w:val="both"/>
        <w:rPr>
          <w:rFonts w:ascii="Times New Roman" w:hAnsi="Times New Roman"/>
          <w:bCs/>
          <w:sz w:val="28"/>
          <w:szCs w:val="28"/>
        </w:rPr>
      </w:pPr>
      <w:r w:rsidRPr="00750EAD">
        <w:rPr>
          <w:rFonts w:ascii="Times New Roman" w:hAnsi="Times New Roman"/>
          <w:bCs/>
          <w:sz w:val="28"/>
          <w:szCs w:val="28"/>
        </w:rPr>
        <w:t xml:space="preserve">Правовые основы информационно-пропагандистской деятельности и ее значение в обеспечении пожарной безопасности. Органы управления и подразделения МЧС России, осуществляющие информационно-пропагандистскую деятельность в области пожарной безопасности. </w:t>
      </w:r>
    </w:p>
    <w:p w:rsidR="007D5717" w:rsidRPr="00750EAD" w:rsidRDefault="007D5717" w:rsidP="00F155CD">
      <w:pPr>
        <w:pStyle w:val="a9"/>
        <w:widowControl w:val="0"/>
        <w:ind w:firstLine="709"/>
        <w:jc w:val="both"/>
        <w:rPr>
          <w:rFonts w:ascii="Times New Roman" w:hAnsi="Times New Roman"/>
          <w:bCs/>
          <w:sz w:val="28"/>
          <w:szCs w:val="28"/>
        </w:rPr>
      </w:pPr>
      <w:r w:rsidRPr="00750EAD">
        <w:rPr>
          <w:rFonts w:ascii="Times New Roman" w:hAnsi="Times New Roman"/>
          <w:bCs/>
          <w:sz w:val="28"/>
          <w:szCs w:val="28"/>
        </w:rPr>
        <w:t>Информационное обеспечение в области пожарной безопасности.</w:t>
      </w:r>
    </w:p>
    <w:p w:rsidR="007D5717" w:rsidRPr="00750EAD" w:rsidRDefault="007D5717" w:rsidP="00F155CD">
      <w:pPr>
        <w:pStyle w:val="a9"/>
        <w:widowControl w:val="0"/>
        <w:ind w:firstLine="709"/>
        <w:jc w:val="both"/>
        <w:rPr>
          <w:rFonts w:ascii="Times New Roman" w:hAnsi="Times New Roman"/>
          <w:bCs/>
          <w:sz w:val="28"/>
          <w:szCs w:val="28"/>
        </w:rPr>
      </w:pPr>
      <w:r w:rsidRPr="00750EAD">
        <w:rPr>
          <w:rFonts w:ascii="Times New Roman" w:hAnsi="Times New Roman"/>
          <w:bCs/>
          <w:sz w:val="28"/>
          <w:szCs w:val="28"/>
        </w:rPr>
        <w:t>Противопожарная пропаганда. Виды, формы и методы  противопожарной пропаганды. Пожарно-технические выставки (музеи) и их роль в области противопожарной пропаганды. Публикация материалов в средствах массовой информации. Организация показа фильмов противопожарной тематики. Издание и распространение пожарно-технической литературы и рекламной продукции, тематические выставки, лекции, беседы.</w:t>
      </w:r>
    </w:p>
    <w:p w:rsidR="007D5717" w:rsidRPr="00750EAD" w:rsidRDefault="007D5717" w:rsidP="00F155CD">
      <w:pPr>
        <w:pStyle w:val="a9"/>
        <w:widowControl w:val="0"/>
        <w:ind w:firstLine="709"/>
        <w:jc w:val="both"/>
        <w:rPr>
          <w:rFonts w:ascii="Times New Roman" w:hAnsi="Times New Roman"/>
          <w:bCs/>
          <w:sz w:val="28"/>
          <w:szCs w:val="28"/>
        </w:rPr>
      </w:pPr>
      <w:r w:rsidRPr="00750EAD">
        <w:rPr>
          <w:rFonts w:ascii="Times New Roman" w:hAnsi="Times New Roman"/>
          <w:bCs/>
          <w:sz w:val="28"/>
          <w:szCs w:val="28"/>
        </w:rPr>
        <w:t>Организация обучения населения мерам пожарной безопасности по месту жительства и в образовательных учреждениях. Обучение работников и сотрудников мерам пожарной безопасности. Противопожарные инструктажи и пожарно-технический минимум. Обучение мерам пожарной безопасности специалистов в системе повышения квалификации.</w:t>
      </w:r>
    </w:p>
    <w:p w:rsidR="007D5717" w:rsidRPr="00750EAD" w:rsidRDefault="007D5717" w:rsidP="00F155CD">
      <w:pPr>
        <w:pStyle w:val="a9"/>
        <w:widowControl w:val="0"/>
        <w:ind w:firstLine="709"/>
        <w:jc w:val="both"/>
        <w:rPr>
          <w:rFonts w:ascii="Times New Roman" w:hAnsi="Times New Roman"/>
          <w:bCs/>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lang w:eastAsia="en-US"/>
        </w:rPr>
      </w:pPr>
      <w:r w:rsidRPr="00750EAD">
        <w:rPr>
          <w:rFonts w:ascii="Times New Roman" w:eastAsia="Calibri" w:hAnsi="Times New Roman" w:cs="Times New Roman"/>
          <w:b/>
          <w:bCs/>
          <w:sz w:val="28"/>
          <w:szCs w:val="28"/>
          <w:lang w:eastAsia="en-US"/>
        </w:rPr>
        <w:t>5. Вопросы для подготовки к промежуточной аттестации</w:t>
      </w:r>
    </w:p>
    <w:p w:rsidR="007D5717" w:rsidRPr="00750EAD" w:rsidRDefault="007D5717" w:rsidP="00F155CD">
      <w:pPr>
        <w:widowControl w:val="0"/>
        <w:spacing w:after="0" w:line="240" w:lineRule="auto"/>
        <w:ind w:firstLine="709"/>
        <w:jc w:val="center"/>
        <w:rPr>
          <w:rFonts w:ascii="Times New Roman" w:hAnsi="Times New Roman" w:cs="Times New Roman"/>
          <w:b/>
          <w:bCs/>
          <w:sz w:val="28"/>
          <w:szCs w:val="28"/>
        </w:rPr>
      </w:pPr>
      <w:r w:rsidRPr="00750EAD">
        <w:rPr>
          <w:rFonts w:ascii="Times New Roman" w:hAnsi="Times New Roman" w:cs="Times New Roman"/>
          <w:b/>
          <w:bCs/>
          <w:sz w:val="28"/>
          <w:szCs w:val="28"/>
        </w:rPr>
        <w:t>Тема 1. Пожарная безопасность жилых зданий</w:t>
      </w:r>
    </w:p>
    <w:p w:rsidR="007D5717" w:rsidRPr="00750EAD" w:rsidRDefault="007D5717" w:rsidP="00A66D44">
      <w:pPr>
        <w:pStyle w:val="a5"/>
        <w:widowControl w:val="0"/>
        <w:numPr>
          <w:ilvl w:val="0"/>
          <w:numId w:val="54"/>
        </w:numPr>
        <w:ind w:left="851" w:hanging="425"/>
        <w:contextualSpacing w:val="0"/>
        <w:jc w:val="both"/>
        <w:rPr>
          <w:snapToGrid w:val="0"/>
          <w:sz w:val="28"/>
          <w:szCs w:val="28"/>
        </w:rPr>
      </w:pPr>
      <w:r w:rsidRPr="00750EAD">
        <w:rPr>
          <w:snapToGrid w:val="0"/>
          <w:sz w:val="28"/>
          <w:szCs w:val="28"/>
        </w:rPr>
        <w:t>Характеристика пожарной опасности зданий для проживания людей. Основные причины пожаров в жилых зданиях, общежитиях, гостиницах.</w:t>
      </w:r>
    </w:p>
    <w:p w:rsidR="007D5717" w:rsidRPr="00750EAD" w:rsidRDefault="007D5717" w:rsidP="00A66D44">
      <w:pPr>
        <w:pStyle w:val="a5"/>
        <w:widowControl w:val="0"/>
        <w:numPr>
          <w:ilvl w:val="0"/>
          <w:numId w:val="54"/>
        </w:numPr>
        <w:ind w:left="851" w:hanging="425"/>
        <w:contextualSpacing w:val="0"/>
        <w:jc w:val="both"/>
        <w:rPr>
          <w:snapToGrid w:val="0"/>
          <w:sz w:val="28"/>
          <w:szCs w:val="28"/>
        </w:rPr>
      </w:pPr>
      <w:r w:rsidRPr="00750EAD">
        <w:rPr>
          <w:snapToGrid w:val="0"/>
          <w:sz w:val="28"/>
          <w:szCs w:val="28"/>
        </w:rPr>
        <w:t>Противопожарные требования при эксплуатации жилых помещений, чердаков и подвалов.</w:t>
      </w:r>
    </w:p>
    <w:p w:rsidR="007D5717" w:rsidRPr="00750EAD" w:rsidRDefault="007D5717" w:rsidP="00A66D44">
      <w:pPr>
        <w:pStyle w:val="a5"/>
        <w:widowControl w:val="0"/>
        <w:numPr>
          <w:ilvl w:val="0"/>
          <w:numId w:val="54"/>
        </w:numPr>
        <w:ind w:left="851" w:hanging="425"/>
        <w:contextualSpacing w:val="0"/>
        <w:jc w:val="both"/>
        <w:rPr>
          <w:sz w:val="28"/>
          <w:szCs w:val="28"/>
        </w:rPr>
      </w:pPr>
      <w:r w:rsidRPr="00750EAD">
        <w:rPr>
          <w:sz w:val="28"/>
          <w:szCs w:val="28"/>
        </w:rPr>
        <w:t xml:space="preserve">Характеристика пожарной опасности общественных зданий. </w:t>
      </w:r>
    </w:p>
    <w:p w:rsidR="007D5717" w:rsidRPr="00750EAD" w:rsidRDefault="007D5717" w:rsidP="00A66D44">
      <w:pPr>
        <w:pStyle w:val="a5"/>
        <w:widowControl w:val="0"/>
        <w:numPr>
          <w:ilvl w:val="0"/>
          <w:numId w:val="54"/>
        </w:numPr>
        <w:jc w:val="both"/>
        <w:rPr>
          <w:sz w:val="28"/>
          <w:szCs w:val="28"/>
        </w:rPr>
      </w:pPr>
      <w:r w:rsidRPr="00750EAD">
        <w:rPr>
          <w:sz w:val="28"/>
          <w:szCs w:val="28"/>
        </w:rPr>
        <w:t xml:space="preserve">Организационные мероприятия, обеспечивающие пожарную безопасность при эксплуатации общественных зданий. </w:t>
      </w:r>
    </w:p>
    <w:p w:rsidR="007D5717" w:rsidRPr="00750EAD" w:rsidRDefault="007D5717" w:rsidP="00A66D44">
      <w:pPr>
        <w:pStyle w:val="a5"/>
        <w:widowControl w:val="0"/>
        <w:numPr>
          <w:ilvl w:val="0"/>
          <w:numId w:val="54"/>
        </w:numPr>
        <w:jc w:val="both"/>
        <w:rPr>
          <w:sz w:val="28"/>
          <w:szCs w:val="28"/>
        </w:rPr>
      </w:pPr>
      <w:r w:rsidRPr="00750EAD">
        <w:rPr>
          <w:sz w:val="28"/>
          <w:szCs w:val="28"/>
        </w:rPr>
        <w:t>противопожарный режим на объектах</w:t>
      </w:r>
    </w:p>
    <w:p w:rsidR="007D5717" w:rsidRPr="00750EAD" w:rsidRDefault="007D5717" w:rsidP="00F155CD">
      <w:pPr>
        <w:widowControl w:val="0"/>
        <w:spacing w:after="0" w:line="240" w:lineRule="auto"/>
        <w:ind w:left="709" w:hanging="283"/>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bCs/>
          <w:snapToGrid w:val="0"/>
          <w:sz w:val="28"/>
          <w:szCs w:val="28"/>
        </w:rPr>
      </w:pPr>
      <w:r w:rsidRPr="00750EAD">
        <w:rPr>
          <w:rFonts w:ascii="Times New Roman" w:hAnsi="Times New Roman" w:cs="Times New Roman"/>
          <w:b/>
          <w:bCs/>
          <w:snapToGrid w:val="0"/>
          <w:sz w:val="28"/>
          <w:szCs w:val="28"/>
        </w:rPr>
        <w:t>Тема 2. Пожарная безопасность производственных объектов</w:t>
      </w:r>
    </w:p>
    <w:p w:rsidR="007D5717" w:rsidRPr="00750EAD" w:rsidRDefault="007D5717" w:rsidP="00F155CD">
      <w:pPr>
        <w:widowControl w:val="0"/>
        <w:spacing w:after="0" w:line="240" w:lineRule="auto"/>
        <w:jc w:val="center"/>
        <w:rPr>
          <w:rFonts w:ascii="Times New Roman" w:hAnsi="Times New Roman" w:cs="Times New Roman"/>
          <w:b/>
          <w:bCs/>
          <w:snapToGrid w:val="0"/>
          <w:sz w:val="28"/>
          <w:szCs w:val="28"/>
        </w:rPr>
      </w:pPr>
      <w:r w:rsidRPr="00750EAD">
        <w:rPr>
          <w:rFonts w:ascii="Times New Roman" w:hAnsi="Times New Roman" w:cs="Times New Roman"/>
          <w:b/>
          <w:bCs/>
          <w:snapToGrid w:val="0"/>
          <w:sz w:val="28"/>
          <w:szCs w:val="28"/>
        </w:rPr>
        <w:t>и технологических процессов</w:t>
      </w:r>
    </w:p>
    <w:p w:rsidR="007D5717" w:rsidRPr="00750EAD" w:rsidRDefault="007D5717" w:rsidP="0032131C">
      <w:pPr>
        <w:pStyle w:val="a5"/>
        <w:widowControl w:val="0"/>
        <w:numPr>
          <w:ilvl w:val="0"/>
          <w:numId w:val="124"/>
        </w:numPr>
        <w:ind w:left="851" w:hanging="425"/>
        <w:contextualSpacing w:val="0"/>
        <w:jc w:val="both"/>
        <w:rPr>
          <w:snapToGrid w:val="0"/>
          <w:sz w:val="28"/>
          <w:szCs w:val="28"/>
        </w:rPr>
      </w:pPr>
      <w:r w:rsidRPr="00750EAD">
        <w:rPr>
          <w:snapToGrid w:val="0"/>
          <w:sz w:val="28"/>
          <w:szCs w:val="28"/>
        </w:rPr>
        <w:t>Характеристика пожарной опасности производственных объектов.</w:t>
      </w:r>
    </w:p>
    <w:p w:rsidR="007D5717" w:rsidRPr="00750EAD" w:rsidRDefault="007D5717" w:rsidP="0032131C">
      <w:pPr>
        <w:pStyle w:val="a5"/>
        <w:widowControl w:val="0"/>
        <w:numPr>
          <w:ilvl w:val="0"/>
          <w:numId w:val="124"/>
        </w:numPr>
        <w:ind w:left="851" w:hanging="425"/>
        <w:contextualSpacing w:val="0"/>
        <w:jc w:val="both"/>
        <w:rPr>
          <w:snapToGrid w:val="0"/>
          <w:sz w:val="28"/>
          <w:szCs w:val="28"/>
        </w:rPr>
      </w:pPr>
      <w:r w:rsidRPr="00750EAD">
        <w:rPr>
          <w:snapToGrid w:val="0"/>
          <w:sz w:val="28"/>
          <w:szCs w:val="28"/>
        </w:rPr>
        <w:t>Пожарная безопасность при хранении нефти и нефтепродуктов.</w:t>
      </w:r>
    </w:p>
    <w:p w:rsidR="007D5717" w:rsidRPr="00750EAD" w:rsidRDefault="007D5717" w:rsidP="0032131C">
      <w:pPr>
        <w:pStyle w:val="a5"/>
        <w:widowControl w:val="0"/>
        <w:numPr>
          <w:ilvl w:val="0"/>
          <w:numId w:val="124"/>
        </w:numPr>
        <w:ind w:left="851" w:hanging="425"/>
        <w:contextualSpacing w:val="0"/>
        <w:jc w:val="both"/>
        <w:rPr>
          <w:sz w:val="28"/>
          <w:szCs w:val="28"/>
        </w:rPr>
      </w:pPr>
      <w:r w:rsidRPr="00750EAD">
        <w:rPr>
          <w:snapToGrid w:val="0"/>
          <w:sz w:val="28"/>
          <w:szCs w:val="28"/>
        </w:rPr>
        <w:t xml:space="preserve">Хранение нефти и нефтепродуктов в резервуарах. </w:t>
      </w:r>
    </w:p>
    <w:p w:rsidR="007D5717" w:rsidRPr="00750EAD" w:rsidRDefault="007D5717" w:rsidP="0032131C">
      <w:pPr>
        <w:pStyle w:val="a5"/>
        <w:widowControl w:val="0"/>
        <w:numPr>
          <w:ilvl w:val="0"/>
          <w:numId w:val="124"/>
        </w:numPr>
        <w:ind w:left="851" w:hanging="425"/>
        <w:contextualSpacing w:val="0"/>
        <w:jc w:val="both"/>
        <w:rPr>
          <w:sz w:val="28"/>
          <w:szCs w:val="28"/>
        </w:rPr>
      </w:pPr>
      <w:r w:rsidRPr="00750EAD">
        <w:rPr>
          <w:snapToGrid w:val="0"/>
          <w:sz w:val="28"/>
          <w:szCs w:val="28"/>
        </w:rPr>
        <w:t xml:space="preserve">Виды резервуаров, их устройство, оборудование. </w:t>
      </w:r>
    </w:p>
    <w:p w:rsidR="007D5717" w:rsidRPr="00750EAD" w:rsidRDefault="007D5717" w:rsidP="0032131C">
      <w:pPr>
        <w:pStyle w:val="a5"/>
        <w:widowControl w:val="0"/>
        <w:numPr>
          <w:ilvl w:val="0"/>
          <w:numId w:val="124"/>
        </w:numPr>
        <w:ind w:left="851" w:hanging="425"/>
        <w:contextualSpacing w:val="0"/>
        <w:jc w:val="both"/>
        <w:rPr>
          <w:b/>
          <w:sz w:val="28"/>
          <w:szCs w:val="28"/>
        </w:rPr>
      </w:pPr>
      <w:r w:rsidRPr="00750EAD">
        <w:rPr>
          <w:snapToGrid w:val="0"/>
          <w:sz w:val="28"/>
          <w:szCs w:val="28"/>
        </w:rPr>
        <w:t xml:space="preserve">Пожарная опасность процессов хранения нефтепродуктов в резервуарах. </w:t>
      </w:r>
    </w:p>
    <w:p w:rsidR="007D5717" w:rsidRPr="00750EAD" w:rsidRDefault="007D5717" w:rsidP="00EE2A26">
      <w:pPr>
        <w:pStyle w:val="a5"/>
        <w:widowControl w:val="0"/>
        <w:ind w:left="851" w:hanging="425"/>
        <w:rPr>
          <w:b/>
          <w:sz w:val="28"/>
          <w:szCs w:val="28"/>
        </w:rPr>
      </w:pPr>
    </w:p>
    <w:p w:rsidR="007D5717" w:rsidRPr="00750EAD" w:rsidRDefault="007D5717" w:rsidP="00EE2A26">
      <w:pPr>
        <w:widowControl w:val="0"/>
        <w:spacing w:after="0" w:line="240" w:lineRule="auto"/>
        <w:ind w:left="851" w:hanging="425"/>
        <w:jc w:val="center"/>
        <w:rPr>
          <w:rFonts w:ascii="Times New Roman" w:hAnsi="Times New Roman" w:cs="Times New Roman"/>
          <w:b/>
          <w:bCs/>
          <w:sz w:val="28"/>
          <w:szCs w:val="28"/>
          <w:lang w:eastAsia="ar-SA"/>
        </w:rPr>
      </w:pPr>
      <w:r w:rsidRPr="00750EAD">
        <w:rPr>
          <w:rFonts w:ascii="Times New Roman" w:hAnsi="Times New Roman" w:cs="Times New Roman"/>
          <w:b/>
          <w:bCs/>
          <w:sz w:val="28"/>
          <w:szCs w:val="28"/>
          <w:lang w:eastAsia="ar-SA"/>
        </w:rPr>
        <w:t>Тема 3.Горение смесей газов и паров с воздухом.</w:t>
      </w:r>
    </w:p>
    <w:p w:rsidR="007D5717" w:rsidRPr="00750EAD" w:rsidRDefault="007D5717" w:rsidP="00EE2A26">
      <w:pPr>
        <w:widowControl w:val="0"/>
        <w:spacing w:after="0" w:line="240" w:lineRule="auto"/>
        <w:ind w:left="851" w:hanging="425"/>
        <w:jc w:val="center"/>
        <w:rPr>
          <w:rFonts w:ascii="Times New Roman" w:hAnsi="Times New Roman" w:cs="Times New Roman"/>
          <w:b/>
          <w:bCs/>
          <w:sz w:val="28"/>
          <w:szCs w:val="28"/>
          <w:lang w:eastAsia="ar-SA"/>
        </w:rPr>
      </w:pPr>
      <w:r w:rsidRPr="00750EAD">
        <w:rPr>
          <w:rFonts w:ascii="Times New Roman" w:hAnsi="Times New Roman" w:cs="Times New Roman"/>
          <w:b/>
          <w:bCs/>
          <w:sz w:val="28"/>
          <w:szCs w:val="28"/>
          <w:lang w:eastAsia="ar-SA"/>
        </w:rPr>
        <w:t>Горение пылевоздушных смесей.</w:t>
      </w:r>
    </w:p>
    <w:p w:rsidR="007D5717" w:rsidRPr="00750EAD" w:rsidRDefault="007D5717" w:rsidP="0032131C">
      <w:pPr>
        <w:pStyle w:val="a5"/>
        <w:widowControl w:val="0"/>
        <w:numPr>
          <w:ilvl w:val="0"/>
          <w:numId w:val="124"/>
        </w:numPr>
        <w:ind w:left="851" w:hanging="425"/>
        <w:contextualSpacing w:val="0"/>
        <w:jc w:val="both"/>
        <w:rPr>
          <w:sz w:val="28"/>
          <w:szCs w:val="28"/>
          <w:lang w:eastAsia="ar-SA"/>
        </w:rPr>
      </w:pPr>
      <w:r w:rsidRPr="00750EAD">
        <w:rPr>
          <w:sz w:val="28"/>
          <w:szCs w:val="28"/>
          <w:lang w:eastAsia="ar-SA"/>
        </w:rPr>
        <w:t xml:space="preserve">Теория горения газовых смесей. </w:t>
      </w:r>
    </w:p>
    <w:p w:rsidR="007D5717" w:rsidRPr="00750EAD" w:rsidRDefault="007D5717" w:rsidP="0032131C">
      <w:pPr>
        <w:pStyle w:val="a5"/>
        <w:widowControl w:val="0"/>
        <w:numPr>
          <w:ilvl w:val="0"/>
          <w:numId w:val="124"/>
        </w:numPr>
        <w:ind w:left="851" w:hanging="425"/>
        <w:contextualSpacing w:val="0"/>
        <w:jc w:val="both"/>
        <w:rPr>
          <w:sz w:val="28"/>
          <w:szCs w:val="28"/>
          <w:lang w:eastAsia="ar-SA"/>
        </w:rPr>
      </w:pPr>
      <w:r w:rsidRPr="00750EAD">
        <w:rPr>
          <w:sz w:val="28"/>
          <w:szCs w:val="28"/>
          <w:lang w:eastAsia="ar-SA"/>
        </w:rPr>
        <w:t xml:space="preserve">Давление при взрыве. </w:t>
      </w:r>
    </w:p>
    <w:p w:rsidR="007D5717" w:rsidRPr="00750EAD" w:rsidRDefault="007D5717" w:rsidP="0032131C">
      <w:pPr>
        <w:pStyle w:val="a5"/>
        <w:widowControl w:val="0"/>
        <w:numPr>
          <w:ilvl w:val="0"/>
          <w:numId w:val="124"/>
        </w:numPr>
        <w:ind w:left="851" w:hanging="425"/>
        <w:contextualSpacing w:val="0"/>
        <w:jc w:val="both"/>
        <w:rPr>
          <w:sz w:val="28"/>
          <w:szCs w:val="28"/>
          <w:lang w:eastAsia="ar-SA"/>
        </w:rPr>
      </w:pPr>
      <w:r w:rsidRPr="00750EAD">
        <w:rPr>
          <w:sz w:val="28"/>
          <w:szCs w:val="28"/>
          <w:lang w:eastAsia="ar-SA"/>
        </w:rPr>
        <w:t xml:space="preserve">Концентрационные пределы воспламенения. </w:t>
      </w:r>
    </w:p>
    <w:p w:rsidR="007D5717" w:rsidRPr="00750EAD" w:rsidRDefault="007D5717" w:rsidP="0032131C">
      <w:pPr>
        <w:pStyle w:val="a5"/>
        <w:widowControl w:val="0"/>
        <w:numPr>
          <w:ilvl w:val="0"/>
          <w:numId w:val="124"/>
        </w:numPr>
        <w:ind w:left="851" w:hanging="425"/>
        <w:contextualSpacing w:val="0"/>
        <w:jc w:val="both"/>
        <w:rPr>
          <w:sz w:val="28"/>
          <w:szCs w:val="28"/>
          <w:lang w:eastAsia="ar-SA"/>
        </w:rPr>
      </w:pPr>
      <w:r w:rsidRPr="00750EAD">
        <w:rPr>
          <w:sz w:val="28"/>
          <w:szCs w:val="28"/>
          <w:lang w:eastAsia="ar-SA"/>
        </w:rPr>
        <w:t>Методы определения концентрационных пределов воспламенения.</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567"/>
        <w:jc w:val="center"/>
        <w:rPr>
          <w:rFonts w:ascii="Times New Roman" w:hAnsi="Times New Roman" w:cs="Times New Roman"/>
          <w:sz w:val="28"/>
          <w:szCs w:val="28"/>
          <w:lang w:eastAsia="ar-SA"/>
        </w:rPr>
      </w:pPr>
      <w:r w:rsidRPr="00750EAD">
        <w:rPr>
          <w:rFonts w:ascii="Times New Roman" w:hAnsi="Times New Roman" w:cs="Times New Roman"/>
          <w:b/>
          <w:bCs/>
          <w:sz w:val="28"/>
          <w:szCs w:val="28"/>
          <w:lang w:eastAsia="ar-SA"/>
        </w:rPr>
        <w:t>Тема 4. Горение жидкостей. Горение твердых веществ и материалов</w:t>
      </w:r>
    </w:p>
    <w:p w:rsidR="007D5717" w:rsidRPr="00750EAD" w:rsidRDefault="007D5717" w:rsidP="0032131C">
      <w:pPr>
        <w:pStyle w:val="a5"/>
        <w:widowControl w:val="0"/>
        <w:numPr>
          <w:ilvl w:val="0"/>
          <w:numId w:val="124"/>
        </w:numPr>
        <w:contextualSpacing w:val="0"/>
        <w:jc w:val="both"/>
        <w:rPr>
          <w:sz w:val="28"/>
          <w:szCs w:val="28"/>
          <w:lang w:eastAsia="ar-SA"/>
        </w:rPr>
      </w:pPr>
      <w:r w:rsidRPr="00750EAD">
        <w:rPr>
          <w:sz w:val="28"/>
          <w:szCs w:val="28"/>
          <w:lang w:eastAsia="ar-SA"/>
        </w:rPr>
        <w:t xml:space="preserve">Испарение жидкостей. Насыщенный пар. </w:t>
      </w:r>
    </w:p>
    <w:p w:rsidR="007D5717" w:rsidRPr="00750EAD" w:rsidRDefault="007D5717" w:rsidP="0032131C">
      <w:pPr>
        <w:pStyle w:val="a5"/>
        <w:widowControl w:val="0"/>
        <w:numPr>
          <w:ilvl w:val="0"/>
          <w:numId w:val="124"/>
        </w:numPr>
        <w:contextualSpacing w:val="0"/>
        <w:jc w:val="both"/>
        <w:rPr>
          <w:sz w:val="28"/>
          <w:szCs w:val="28"/>
          <w:lang w:eastAsia="ar-SA"/>
        </w:rPr>
      </w:pPr>
      <w:r w:rsidRPr="00750EAD">
        <w:rPr>
          <w:sz w:val="28"/>
          <w:szCs w:val="28"/>
          <w:lang w:eastAsia="ar-SA"/>
        </w:rPr>
        <w:t xml:space="preserve">Температурные пределы воспламенения. </w:t>
      </w:r>
    </w:p>
    <w:p w:rsidR="007D5717" w:rsidRPr="00750EAD" w:rsidRDefault="007D5717" w:rsidP="0032131C">
      <w:pPr>
        <w:pStyle w:val="a5"/>
        <w:widowControl w:val="0"/>
        <w:numPr>
          <w:ilvl w:val="0"/>
          <w:numId w:val="124"/>
        </w:numPr>
        <w:contextualSpacing w:val="0"/>
        <w:jc w:val="both"/>
        <w:rPr>
          <w:sz w:val="28"/>
          <w:szCs w:val="28"/>
          <w:lang w:eastAsia="ar-SA"/>
        </w:rPr>
      </w:pPr>
      <w:r w:rsidRPr="00750EAD">
        <w:rPr>
          <w:sz w:val="28"/>
          <w:szCs w:val="28"/>
          <w:lang w:eastAsia="ar-SA"/>
        </w:rPr>
        <w:t xml:space="preserve">Температура вспышки. </w:t>
      </w:r>
    </w:p>
    <w:p w:rsidR="007D5717" w:rsidRPr="00750EAD" w:rsidRDefault="007D5717" w:rsidP="0032131C">
      <w:pPr>
        <w:pStyle w:val="a5"/>
        <w:widowControl w:val="0"/>
        <w:numPr>
          <w:ilvl w:val="0"/>
          <w:numId w:val="124"/>
        </w:numPr>
        <w:contextualSpacing w:val="0"/>
        <w:jc w:val="both"/>
        <w:rPr>
          <w:sz w:val="28"/>
          <w:szCs w:val="28"/>
          <w:lang w:eastAsia="ar-SA"/>
        </w:rPr>
      </w:pPr>
      <w:r w:rsidRPr="00750EAD">
        <w:rPr>
          <w:sz w:val="28"/>
          <w:szCs w:val="28"/>
          <w:lang w:eastAsia="ar-SA"/>
        </w:rPr>
        <w:t xml:space="preserve">Процесс горения жидкостей. </w:t>
      </w:r>
    </w:p>
    <w:p w:rsidR="007D5717" w:rsidRPr="00750EAD" w:rsidRDefault="007D5717" w:rsidP="0032131C">
      <w:pPr>
        <w:pStyle w:val="a5"/>
        <w:widowControl w:val="0"/>
        <w:numPr>
          <w:ilvl w:val="0"/>
          <w:numId w:val="124"/>
        </w:numPr>
        <w:contextualSpacing w:val="0"/>
        <w:jc w:val="both"/>
        <w:rPr>
          <w:sz w:val="28"/>
          <w:szCs w:val="28"/>
          <w:lang w:eastAsia="ar-SA"/>
        </w:rPr>
      </w:pPr>
      <w:r w:rsidRPr="00750EAD">
        <w:rPr>
          <w:sz w:val="28"/>
          <w:szCs w:val="28"/>
          <w:lang w:eastAsia="ar-SA"/>
        </w:rPr>
        <w:t>Скорость выгорания. Прогрев жидкости при горении. Вскипание. Выброс.</w:t>
      </w:r>
    </w:p>
    <w:p w:rsidR="007D5717" w:rsidRPr="00750EAD" w:rsidRDefault="007D5717" w:rsidP="00F155CD">
      <w:pPr>
        <w:pStyle w:val="a9"/>
        <w:widowControl w:val="0"/>
        <w:rPr>
          <w:rFonts w:ascii="Times New Roman" w:hAnsi="Times New Roman"/>
          <w:b/>
          <w:sz w:val="28"/>
          <w:szCs w:val="28"/>
        </w:rPr>
      </w:pPr>
    </w:p>
    <w:p w:rsidR="007D5717" w:rsidRPr="00750EAD" w:rsidRDefault="007D5717" w:rsidP="00F155CD">
      <w:pPr>
        <w:pStyle w:val="a9"/>
        <w:widowControl w:val="0"/>
        <w:jc w:val="center"/>
        <w:rPr>
          <w:rFonts w:ascii="Times New Roman" w:hAnsi="Times New Roman"/>
          <w:b/>
          <w:bCs/>
          <w:sz w:val="28"/>
          <w:szCs w:val="28"/>
        </w:rPr>
      </w:pPr>
      <w:r w:rsidRPr="00750EAD">
        <w:rPr>
          <w:rFonts w:ascii="Times New Roman" w:hAnsi="Times New Roman"/>
          <w:b/>
          <w:sz w:val="28"/>
          <w:szCs w:val="28"/>
        </w:rPr>
        <w:t xml:space="preserve">Тема 5. </w:t>
      </w:r>
      <w:r w:rsidRPr="00750EAD">
        <w:rPr>
          <w:rFonts w:ascii="Times New Roman" w:hAnsi="Times New Roman"/>
          <w:b/>
          <w:bCs/>
          <w:sz w:val="28"/>
          <w:szCs w:val="28"/>
        </w:rPr>
        <w:t>Информационно-пропагандистская деятельность в области пожарной безопасности</w:t>
      </w:r>
    </w:p>
    <w:p w:rsidR="007D5717" w:rsidRPr="00750EAD" w:rsidRDefault="007D5717" w:rsidP="0032131C">
      <w:pPr>
        <w:pStyle w:val="a9"/>
        <w:widowControl w:val="0"/>
        <w:numPr>
          <w:ilvl w:val="0"/>
          <w:numId w:val="124"/>
        </w:numPr>
        <w:jc w:val="both"/>
        <w:rPr>
          <w:rFonts w:ascii="Times New Roman" w:hAnsi="Times New Roman"/>
          <w:bCs/>
          <w:sz w:val="28"/>
          <w:szCs w:val="28"/>
        </w:rPr>
      </w:pPr>
      <w:r w:rsidRPr="00750EAD">
        <w:rPr>
          <w:rFonts w:ascii="Times New Roman" w:hAnsi="Times New Roman"/>
          <w:bCs/>
          <w:sz w:val="28"/>
          <w:szCs w:val="28"/>
        </w:rPr>
        <w:t xml:space="preserve">Правовые основы информационно-пропагандистской деятельности и ее значение в обеспечении пожарной безопасности. </w:t>
      </w:r>
    </w:p>
    <w:p w:rsidR="007D5717" w:rsidRPr="00750EAD" w:rsidRDefault="007D5717" w:rsidP="0032131C">
      <w:pPr>
        <w:pStyle w:val="a9"/>
        <w:widowControl w:val="0"/>
        <w:numPr>
          <w:ilvl w:val="0"/>
          <w:numId w:val="124"/>
        </w:numPr>
        <w:jc w:val="both"/>
        <w:rPr>
          <w:rFonts w:ascii="Times New Roman" w:hAnsi="Times New Roman"/>
          <w:bCs/>
          <w:sz w:val="28"/>
          <w:szCs w:val="28"/>
        </w:rPr>
      </w:pPr>
      <w:r w:rsidRPr="00750EAD">
        <w:rPr>
          <w:rFonts w:ascii="Times New Roman" w:hAnsi="Times New Roman"/>
          <w:bCs/>
          <w:sz w:val="28"/>
          <w:szCs w:val="28"/>
        </w:rPr>
        <w:t>Информационное обеспечение в области пожарной безопасности.</w:t>
      </w:r>
    </w:p>
    <w:p w:rsidR="007D5717" w:rsidRPr="00750EAD" w:rsidRDefault="007D5717" w:rsidP="0032131C">
      <w:pPr>
        <w:pStyle w:val="a9"/>
        <w:widowControl w:val="0"/>
        <w:numPr>
          <w:ilvl w:val="0"/>
          <w:numId w:val="124"/>
        </w:numPr>
        <w:jc w:val="both"/>
        <w:rPr>
          <w:rFonts w:ascii="Times New Roman" w:hAnsi="Times New Roman"/>
          <w:bCs/>
          <w:sz w:val="28"/>
          <w:szCs w:val="28"/>
        </w:rPr>
      </w:pPr>
      <w:r w:rsidRPr="00750EAD">
        <w:rPr>
          <w:rFonts w:ascii="Times New Roman" w:hAnsi="Times New Roman"/>
          <w:bCs/>
          <w:sz w:val="28"/>
          <w:szCs w:val="28"/>
        </w:rPr>
        <w:t xml:space="preserve">Противопожарная пропаганда. Виды, формы и методы  противопожарной пропаганды. </w:t>
      </w:r>
    </w:p>
    <w:p w:rsidR="007D5717" w:rsidRPr="00750EAD" w:rsidRDefault="007D5717" w:rsidP="0032131C">
      <w:pPr>
        <w:pStyle w:val="a9"/>
        <w:widowControl w:val="0"/>
        <w:numPr>
          <w:ilvl w:val="0"/>
          <w:numId w:val="124"/>
        </w:numPr>
        <w:jc w:val="both"/>
        <w:rPr>
          <w:rFonts w:ascii="Times New Roman" w:hAnsi="Times New Roman"/>
          <w:bCs/>
          <w:sz w:val="28"/>
          <w:szCs w:val="28"/>
        </w:rPr>
      </w:pPr>
      <w:r w:rsidRPr="00750EAD">
        <w:rPr>
          <w:rFonts w:ascii="Times New Roman" w:hAnsi="Times New Roman"/>
          <w:bCs/>
          <w:sz w:val="28"/>
          <w:szCs w:val="28"/>
        </w:rPr>
        <w:t>Организация обучения населения мерам пожарной безопасности по месту жительства и в образовательных учреждениях.</w:t>
      </w:r>
    </w:p>
    <w:p w:rsidR="007D5717" w:rsidRPr="00750EAD" w:rsidRDefault="007D5717" w:rsidP="0032131C">
      <w:pPr>
        <w:pStyle w:val="a9"/>
        <w:widowControl w:val="0"/>
        <w:numPr>
          <w:ilvl w:val="0"/>
          <w:numId w:val="124"/>
        </w:numPr>
        <w:jc w:val="both"/>
        <w:rPr>
          <w:rFonts w:ascii="Times New Roman" w:hAnsi="Times New Roman"/>
          <w:bCs/>
          <w:sz w:val="28"/>
          <w:szCs w:val="28"/>
        </w:rPr>
      </w:pPr>
      <w:r w:rsidRPr="00750EAD">
        <w:rPr>
          <w:rFonts w:ascii="Times New Roman" w:hAnsi="Times New Roman"/>
          <w:bCs/>
          <w:sz w:val="28"/>
          <w:szCs w:val="28"/>
        </w:rPr>
        <w:t xml:space="preserve">Обучение работников и сотрудников мерам пожарной безопасности. </w:t>
      </w:r>
    </w:p>
    <w:p w:rsidR="007D5717" w:rsidRPr="00750EAD" w:rsidRDefault="007D5717" w:rsidP="00F155CD">
      <w:pPr>
        <w:pStyle w:val="a5"/>
        <w:widowControl w:val="0"/>
        <w:ind w:left="1069"/>
        <w:jc w:val="center"/>
        <w:rPr>
          <w:rFonts w:eastAsia="Calibri"/>
          <w:b/>
          <w:bCs/>
          <w:sz w:val="28"/>
          <w:szCs w:val="28"/>
        </w:rPr>
      </w:pPr>
    </w:p>
    <w:p w:rsidR="007D5717" w:rsidRPr="00750EAD" w:rsidRDefault="007D5717" w:rsidP="00F155CD">
      <w:pPr>
        <w:pStyle w:val="a5"/>
        <w:widowControl w:val="0"/>
        <w:ind w:left="1069"/>
        <w:jc w:val="center"/>
        <w:rPr>
          <w:rFonts w:eastAsia="Calibri"/>
          <w:b/>
          <w:bCs/>
          <w:sz w:val="28"/>
          <w:szCs w:val="28"/>
        </w:rPr>
      </w:pPr>
      <w:r w:rsidRPr="00750EAD">
        <w:rPr>
          <w:rFonts w:eastAsia="Calibri"/>
          <w:b/>
          <w:bCs/>
          <w:sz w:val="28"/>
          <w:szCs w:val="28"/>
        </w:rPr>
        <w:t>6. Перечень основной и дополнительной учебной литературы</w:t>
      </w:r>
    </w:p>
    <w:p w:rsidR="00D57CB5" w:rsidRPr="00750EAD" w:rsidRDefault="00D57CB5" w:rsidP="00F155CD">
      <w:pPr>
        <w:pStyle w:val="a5"/>
        <w:widowControl w:val="0"/>
        <w:ind w:left="1069"/>
        <w:jc w:val="center"/>
        <w:rPr>
          <w:rFonts w:eastAsia="Calibri"/>
          <w:b/>
          <w:sz w:val="28"/>
          <w:szCs w:val="28"/>
        </w:rPr>
      </w:pPr>
    </w:p>
    <w:p w:rsidR="007D5717" w:rsidRPr="00750EAD" w:rsidRDefault="007D5717" w:rsidP="00F155CD">
      <w:pPr>
        <w:pStyle w:val="a5"/>
        <w:widowControl w:val="0"/>
        <w:ind w:left="1069"/>
        <w:jc w:val="center"/>
        <w:rPr>
          <w:rFonts w:eastAsia="Calibri"/>
          <w:b/>
          <w:sz w:val="28"/>
          <w:szCs w:val="28"/>
        </w:rPr>
      </w:pPr>
      <w:r w:rsidRPr="00750EAD">
        <w:rPr>
          <w:rFonts w:eastAsia="Calibri"/>
          <w:b/>
          <w:sz w:val="28"/>
          <w:szCs w:val="28"/>
        </w:rPr>
        <w:t>6.1. Основная литература</w:t>
      </w:r>
    </w:p>
    <w:p w:rsidR="007D5717" w:rsidRPr="00750EAD" w:rsidRDefault="007D5717" w:rsidP="0032131C">
      <w:pPr>
        <w:widowControl w:val="0"/>
        <w:numPr>
          <w:ilvl w:val="0"/>
          <w:numId w:val="93"/>
        </w:numPr>
        <w:tabs>
          <w:tab w:val="left" w:pos="567"/>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Артамонов В.С., Воронов С.И., Дешевых Ю.И. и др. Под общей редакцией Кириллова Г.Н. Государственный надзор в области гражданской обороны и защиты от чрезвычайных ситуаций. Учебник для вузов МЧС России. - СПб: Санкт -Петербургский университет ГПС МЧС России, 2009. - 484с.</w:t>
      </w:r>
    </w:p>
    <w:p w:rsidR="007D5717" w:rsidRPr="00750EAD" w:rsidRDefault="007D5717" w:rsidP="0032131C">
      <w:pPr>
        <w:widowControl w:val="0"/>
        <w:numPr>
          <w:ilvl w:val="0"/>
          <w:numId w:val="93"/>
        </w:numPr>
        <w:tabs>
          <w:tab w:val="left" w:pos="567"/>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Овсяник А. И., Седнев В. А., Аляев П. А. и др. Государственный надзор в области защиты населения и территорий от чрезвычайных ситуаций. Учеб. пособие. - М.: Академия ГПС МЧС России, 2010. - 99 с.</w:t>
      </w:r>
    </w:p>
    <w:p w:rsidR="007D5717" w:rsidRPr="00750EAD" w:rsidRDefault="007D5717" w:rsidP="0032131C">
      <w:pPr>
        <w:widowControl w:val="0"/>
        <w:numPr>
          <w:ilvl w:val="0"/>
          <w:numId w:val="93"/>
        </w:numPr>
        <w:tabs>
          <w:tab w:val="left" w:pos="567"/>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Калайдов А.Н., Подставков В.П., Круглов А.В. Государственный надзор в области гражданской обороны. Курс лекций (для курсантов </w:t>
      </w:r>
      <w:r w:rsidRPr="00750EAD">
        <w:rPr>
          <w:rFonts w:ascii="Times New Roman" w:hAnsi="Times New Roman" w:cs="Times New Roman"/>
          <w:sz w:val="28"/>
          <w:szCs w:val="28"/>
          <w:lang w:val="en-US"/>
        </w:rPr>
        <w:t>II</w:t>
      </w:r>
      <w:r w:rsidRPr="00750EAD">
        <w:rPr>
          <w:rFonts w:ascii="Times New Roman" w:hAnsi="Times New Roman" w:cs="Times New Roman"/>
          <w:sz w:val="28"/>
          <w:szCs w:val="28"/>
        </w:rPr>
        <w:t>-го факультета). - М.: Академия ГПС МЧС России, 2012. - 247 с. Артамонов В.С., Демёхин В.Н, Крейтор В.П, Б.Б. Серков и др.« Здания , сооружения и их устойчивость при пожаре» , учебник, часть I «Строительные материал, их пожарная опасность и поведение  в условиях пожара». Санкт-Петербург 2007г.</w:t>
      </w:r>
    </w:p>
    <w:p w:rsidR="007D5717" w:rsidRPr="00750EAD" w:rsidRDefault="007D5717" w:rsidP="0032131C">
      <w:pPr>
        <w:widowControl w:val="0"/>
        <w:numPr>
          <w:ilvl w:val="0"/>
          <w:numId w:val="93"/>
        </w:numPr>
        <w:tabs>
          <w:tab w:val="left" w:pos="567"/>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Пожарная безопасность технологических процессов: Учебник / С.А. Горячев, С.В. Молчанов, В.П. Назаров и др.; Под общ. ред. В.П. Назарова и В.В.Рубцова. – М.: Академия ГПС МЧС России, 2007. – 221 с.</w:t>
      </w:r>
    </w:p>
    <w:p w:rsidR="007D5717" w:rsidRPr="00750EAD" w:rsidRDefault="007D5717" w:rsidP="0032131C">
      <w:pPr>
        <w:widowControl w:val="0"/>
        <w:numPr>
          <w:ilvl w:val="0"/>
          <w:numId w:val="93"/>
        </w:numPr>
        <w:tabs>
          <w:tab w:val="left" w:pos="567"/>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Гельфанд Б.Е., Сильников М.В. Взрывобезопасность: Учебник/ под редакцией В.С.Артамонова. – СПб.: Астерион, 2006.- 392с.: ил.</w:t>
      </w:r>
    </w:p>
    <w:p w:rsidR="007D5717" w:rsidRPr="00750EAD" w:rsidRDefault="007D5717" w:rsidP="0032131C">
      <w:pPr>
        <w:widowControl w:val="0"/>
        <w:numPr>
          <w:ilvl w:val="0"/>
          <w:numId w:val="93"/>
        </w:numPr>
        <w:tabs>
          <w:tab w:val="left" w:pos="567"/>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Моторыгин Ю.Д. Математическое моделирование процессов возникновения и развития пожаров. – СПб. Санкт-Петербургский университет ГПС МЧС России, 2011. – 175с.</w:t>
      </w:r>
    </w:p>
    <w:p w:rsidR="007D5717" w:rsidRPr="00750EAD" w:rsidRDefault="007D5717" w:rsidP="0032131C">
      <w:pPr>
        <w:widowControl w:val="0"/>
        <w:numPr>
          <w:ilvl w:val="0"/>
          <w:numId w:val="93"/>
        </w:numPr>
        <w:tabs>
          <w:tab w:val="left" w:pos="567"/>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Корольченко А.Я. Пожарная опасность материалов для строительства: учебное пособие. – М.:Пожнаука, 2009г. Решетов А.П. Башаричев А.В. Клюй В.В. Пожарная тактика. Учебное пособие. С-Пб.: Санкт-Петербургский университет ГПС  МЧС. 2011г. </w:t>
      </w:r>
    </w:p>
    <w:p w:rsidR="007D5717" w:rsidRPr="00750EAD" w:rsidRDefault="007D5717" w:rsidP="0032131C">
      <w:pPr>
        <w:widowControl w:val="0"/>
        <w:numPr>
          <w:ilvl w:val="0"/>
          <w:numId w:val="93"/>
        </w:numPr>
        <w:tabs>
          <w:tab w:val="left" w:pos="567"/>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Теребнёв В.В. Справочник руководителя тушения пожара. Тактические возможности пожарных подразделений.–М.: «Пожнаука», 2006.;</w:t>
      </w:r>
    </w:p>
    <w:p w:rsidR="007D5717" w:rsidRPr="00750EAD" w:rsidRDefault="007D5717" w:rsidP="0032131C">
      <w:pPr>
        <w:widowControl w:val="0"/>
        <w:numPr>
          <w:ilvl w:val="0"/>
          <w:numId w:val="93"/>
        </w:numPr>
        <w:tabs>
          <w:tab w:val="left" w:pos="567"/>
          <w:tab w:val="left" w:pos="993"/>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Теребнев В.В. Управление силами и средствами на пожаре. Учебное пособие. М.:2006г.;</w:t>
      </w:r>
      <w:r w:rsidRPr="00750EAD">
        <w:rPr>
          <w:rFonts w:ascii="Times New Roman" w:hAnsi="Times New Roman" w:cs="Times New Roman"/>
          <w:snapToGrid w:val="0"/>
          <w:sz w:val="28"/>
          <w:szCs w:val="28"/>
        </w:rPr>
        <w:t xml:space="preserve"> </w:t>
      </w:r>
      <w:r w:rsidRPr="00750EAD">
        <w:rPr>
          <w:rFonts w:ascii="Times New Roman" w:hAnsi="Times New Roman" w:cs="Times New Roman"/>
          <w:sz w:val="28"/>
          <w:szCs w:val="28"/>
        </w:rPr>
        <w:t>1.Безбородько М.Д. и др. Пожарная техника. Учебник.- М.: Академия ГПС МЧС России, 2004 г.</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Абросимов Ю.Г. и др. Гидравлика и противопожарное водоснабжение. – М.: Академия ГПС МЧС России, 2003г.</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Собурь С.В. Огнетушители. Учебно-справочное пособие. – М.: Пожкнига, 2006г. Обеспечение пожарной безопасности электроустановок: учебное пособие. - Черкасов В.Н., Зыков В.И. – М., «Пожнаука», 2010г. </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Электроустановки во взрывопожароопасных зонах.-Справочное пособие под общей редакцией Г.И. Смелкова - М., «Пожнаука», 2012г. Автоматические установки пожаротушения: Учебно-справочное пособие. - Бабуров В.П., Бабурин В.В., Фомин В.И. – М.Пожнаука, 2009г.-294с.</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Производственная и пожарная автоматика. Технические средства автоматической пожарной сигнализации. Учебное пособие. Анашечкин А.Д., Терехин С.Н., Левчук М.С., Лебедев А.В. - СПб.: Санкт-Петербургский университет Государственной противопожарной службы МЧС России, 2011. – 156 с.</w:t>
      </w:r>
    </w:p>
    <w:p w:rsidR="007D5717" w:rsidRPr="00750EAD" w:rsidRDefault="007D5717" w:rsidP="00F155CD">
      <w:pPr>
        <w:widowControl w:val="0"/>
        <w:spacing w:after="0" w:line="240" w:lineRule="auto"/>
        <w:rPr>
          <w:rFonts w:ascii="Times New Roman" w:eastAsia="Calibri" w:hAnsi="Times New Roman" w:cs="Times New Roman"/>
          <w:b/>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6.2. Дополнительная литература</w:t>
      </w:r>
    </w:p>
    <w:p w:rsidR="007D5717" w:rsidRPr="00750EAD" w:rsidRDefault="007D5717" w:rsidP="0032131C">
      <w:pPr>
        <w:pStyle w:val="a5"/>
        <w:widowControl w:val="0"/>
        <w:numPr>
          <w:ilvl w:val="0"/>
          <w:numId w:val="93"/>
        </w:numPr>
        <w:tabs>
          <w:tab w:val="left" w:pos="567"/>
          <w:tab w:val="left" w:pos="1134"/>
        </w:tabs>
        <w:ind w:firstLine="709"/>
        <w:jc w:val="both"/>
        <w:rPr>
          <w:sz w:val="28"/>
          <w:szCs w:val="28"/>
        </w:rPr>
      </w:pPr>
      <w:r w:rsidRPr="00750EAD">
        <w:rPr>
          <w:sz w:val="28"/>
          <w:szCs w:val="28"/>
        </w:rPr>
        <w:t>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для преподавателей и слушателей УМЦ, курсов ГО и работников ГОЧС предприятий, организаций и учреждений). Под ред. Г.Н. Кириллова. – М.: Институт риска и безопасности, 2004. – 3-е изд. –512 с.</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Безопасность и защита населения в чрезвычайных ситуациях: Учебник для населения. Крючек Н.А. и др. Под общей редакцией Кириллова Г.Н. – М.: Издательство НЦ ЭНАС, 2001 – 264 стр.</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Государственный пожарный надзор: Учебник для пожарно-технических учебных заведений. Под  ред. Г.Н. Кириллова. – СПб.: Санкт-Петербургский университет  ГПС МЧС России, 2006.</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Применение математических методов и новых информационных технологий в научных исследованиях. Учебно-методическое пособие. Артамонов В.С.и др. СПб.: Фонд «Университет», 2001.</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Государственный пожарный  надзор: Методические указания по изучению дисциплины  и выполнению контрольной работы слушателями заочной формы обучения. Артамонов В.С., Фомин А.В., Баркалов В.А. Под  общей ред. В.С. Артамонова. СПб.: Санкт-Петербургский институт ГПС МЧС России, 2006.</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Лицензирование в Российской Федерации: правовые и организационные основы. Гущин А.В. – М.: Дашков и К, 2004.</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Организация работы с документами: Учебник. В.А. Кудряев и др.-М.: ИНФРА-М, 1998.</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Государственный пожарный надзор: Методические рекомендации по подготовке к семинарским занятиям. Фомин А.В., Рубекин А.Б. -  СПб.: СПбИГПС МЧС России, 2004.</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Государственный пожарный надзор: Методические рекомендации по подготовке и проведению практических занятий и деловых игр. Моторин В.Б., Фомин А.В., Марченко В.С., Щёголев А.С. - СПб.: СПбИГПС МЧС России, 2005. Расследование пожаров: Учебник / В.С. Артамонов, В.П. Белобратова, Ю.Н. Бельшина и др. Под ред. Г.Н. Кирилова, М.А. Галишева, С.А. Кондратьева. СПб.: СПб Университет ГПС МЧС России, 2007. 544 с.</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Расследование пожаров. Методические рекомендации по изучению дисциплины. /Под ред. В.С. Артамонова. СПб.: СПб институт ГПС МЧС России, 2004. 140 с.</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Чешко И.Д. Технические основы расследования пожаров: методическое пособие. –М.: ВНИИПО 2002. -330 с. Аликин В.Н., Кузьмицкий Г.Э. Автономные системы аэрозольного пожаротушения на твердом топливе. – Пермь: ПНЦ УрО РАН, 1998. –148 с. </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Бубырь Н.Ф. и др. Производственная и пожарная автоматика. Часть 2. – М.; ВИПТШ МВД СССР, 1986. </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Бубырь Н.Ф. и др. Эксплуатация установок пожарной автоматики. – М.; Стройиздат, 1986. </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Оросители водяных и пенных автоматических установок пожаротушения: Учебно-методическое пособие / Л.М. Мешман, С.Г. Цариченко, В.А. Былинкин, В.В. Алешин, Р.Ю. Губин.; Под общ. ред. Н.П. Копылова. М.: ФГУ ВНИИПО МЧС России, 2002.-315 с. </w:t>
      </w:r>
    </w:p>
    <w:p w:rsidR="007D5717" w:rsidRPr="00750EAD" w:rsidRDefault="007D5717" w:rsidP="0032131C">
      <w:pPr>
        <w:widowControl w:val="0"/>
        <w:numPr>
          <w:ilvl w:val="0"/>
          <w:numId w:val="93"/>
        </w:numPr>
        <w:tabs>
          <w:tab w:val="left" w:pos="567"/>
          <w:tab w:val="left" w:pos="1134"/>
        </w:tabs>
        <w:spacing w:after="0" w:line="240" w:lineRule="auto"/>
        <w:ind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Проектирование водяных и пенных автоматических установок пожаротушения: Учебно-методическое пособие / Л.М. Мешман, С.Г. Цариченко, В.А. Былинкин, В.В. Алешин, Р.Ю. Губин.; Под общ. ред. Н.П. Копылова. М.: ФГУ ВНИИПО МЧС России, 2002.-413 с. </w:t>
      </w:r>
    </w:p>
    <w:p w:rsidR="007D5717" w:rsidRPr="00750EAD" w:rsidRDefault="007D5717" w:rsidP="00F155CD">
      <w:pPr>
        <w:widowControl w:val="0"/>
        <w:spacing w:after="0" w:line="240" w:lineRule="auto"/>
        <w:rPr>
          <w:rFonts w:ascii="Times New Roman" w:eastAsia="Calibri" w:hAnsi="Times New Roman" w:cs="Times New Roman"/>
          <w:b/>
          <w:sz w:val="28"/>
          <w:szCs w:val="28"/>
        </w:rPr>
      </w:pPr>
    </w:p>
    <w:p w:rsidR="007D5717" w:rsidRPr="00750EAD" w:rsidRDefault="007D5717" w:rsidP="00F155CD">
      <w:pPr>
        <w:widowControl w:val="0"/>
        <w:spacing w:after="0" w:line="240" w:lineRule="auto"/>
        <w:ind w:right="-1" w:firstLine="709"/>
        <w:jc w:val="center"/>
        <w:rPr>
          <w:rFonts w:ascii="Times New Roman" w:hAnsi="Times New Roman" w:cs="Times New Roman"/>
          <w:b/>
          <w:sz w:val="28"/>
          <w:szCs w:val="28"/>
        </w:rPr>
      </w:pPr>
      <w:r w:rsidRPr="00750EAD">
        <w:rPr>
          <w:rFonts w:ascii="Times New Roman" w:hAnsi="Times New Roman" w:cs="Times New Roman"/>
          <w:b/>
          <w:sz w:val="28"/>
          <w:szCs w:val="28"/>
        </w:rPr>
        <w:t>6.3. Нормативные правовые акты и нормативные документы</w:t>
      </w:r>
    </w:p>
    <w:p w:rsidR="007D5717" w:rsidRPr="00750EAD" w:rsidRDefault="00CD3ACA" w:rsidP="0032131C">
      <w:pPr>
        <w:pStyle w:val="a5"/>
        <w:widowControl w:val="0"/>
        <w:numPr>
          <w:ilvl w:val="0"/>
          <w:numId w:val="93"/>
        </w:numPr>
        <w:tabs>
          <w:tab w:val="left" w:pos="567"/>
          <w:tab w:val="left" w:pos="1134"/>
        </w:tabs>
        <w:ind w:firstLine="709"/>
        <w:contextualSpacing w:val="0"/>
        <w:jc w:val="both"/>
        <w:rPr>
          <w:sz w:val="28"/>
          <w:szCs w:val="28"/>
        </w:rPr>
      </w:pPr>
      <w:r w:rsidRPr="00750EAD">
        <w:rPr>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r w:rsidR="007D5717" w:rsidRPr="00750EAD">
        <w:rPr>
          <w:sz w:val="28"/>
          <w:szCs w:val="28"/>
        </w:rPr>
        <w:t>.</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Уголовный Кодекс Российской Федерации от 16 июня 1996 г. № 63-Ф3.</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Гражданский кодекс Российской Федерации (часть 1 от 30 ноября 1994 г. № 51-ФЗ, часть 2 от 26 января 1996 г. № 14-ФЗ, часть 3 от 26 ноября 2001 г. № 146-ФЗ).</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Кодекс Российской Федерации об административных правонарушениях от 30 декабря 2001 г. № 195-ФЗ.</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Градостроительный кодекс Российской Федерации от 29декабря 2004 г. № 190-ФЗ.</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21 декабря 1994 г. № 68-ФЗ «О защите населения и территорий от чрезвычайных ситуаций природного и техногенного характера».</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21 декабря 1994 г. № 69-ФЗ «О пожарной без</w:t>
      </w:r>
      <w:r w:rsidRPr="00750EAD">
        <w:rPr>
          <w:rFonts w:ascii="Times New Roman" w:hAnsi="Times New Roman" w:cs="Times New Roman"/>
          <w:sz w:val="28"/>
          <w:szCs w:val="28"/>
        </w:rPr>
        <w:softHyphen/>
        <w:t>опасности».</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22.07.2008 г. № 123- Ф3 «Технический регламент о требованиях пожарной безопасности».</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D5717" w:rsidRPr="00750EAD" w:rsidRDefault="007D5717" w:rsidP="0032131C">
      <w:pPr>
        <w:widowControl w:val="0"/>
        <w:numPr>
          <w:ilvl w:val="0"/>
          <w:numId w:val="93"/>
        </w:numPr>
        <w:tabs>
          <w:tab w:val="left" w:pos="567"/>
          <w:tab w:val="left" w:pos="1134"/>
          <w:tab w:val="left" w:pos="7998"/>
          <w:tab w:val="left" w:pos="8605"/>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27 декабря 2002 г. № 184-ФЗ «О техническом регулировании».</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21 июля 1997 г. № 116-ФЗ «О промышленной безопасности опасных производственных объектов».</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6 мая 2011г. №100-ФЗ «О добровольной пожарной охране».</w:t>
      </w:r>
    </w:p>
    <w:p w:rsidR="007D5717" w:rsidRPr="00750EAD" w:rsidRDefault="007D5717" w:rsidP="0032131C">
      <w:pPr>
        <w:widowControl w:val="0"/>
        <w:numPr>
          <w:ilvl w:val="0"/>
          <w:numId w:val="93"/>
        </w:numPr>
        <w:tabs>
          <w:tab w:val="left" w:pos="567"/>
          <w:tab w:val="left" w:pos="1134"/>
          <w:tab w:val="left" w:pos="8605"/>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27 декабря 2002 г. №184-ФЗ «О техническом регулировании».</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Постановление Правительства РФ от 30 декабря 2003 г. </w:t>
      </w:r>
      <w:r w:rsidR="00693A6B" w:rsidRPr="00750EAD">
        <w:rPr>
          <w:rFonts w:ascii="Times New Roman" w:hAnsi="Times New Roman" w:cs="Times New Roman"/>
          <w:sz w:val="28"/>
          <w:szCs w:val="28"/>
        </w:rPr>
        <w:t>№</w:t>
      </w:r>
      <w:r w:rsidRPr="00750EAD">
        <w:rPr>
          <w:rFonts w:ascii="Times New Roman" w:hAnsi="Times New Roman" w:cs="Times New Roman"/>
          <w:sz w:val="28"/>
          <w:szCs w:val="28"/>
        </w:rPr>
        <w:t xml:space="preserve"> 794 «О единой государственной системе предупреждения и ликвидации чрезвычайных ситуаций».</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eastAsia="Calibri" w:hAnsi="Times New Roman" w:cs="Times New Roman"/>
          <w:sz w:val="28"/>
          <w:szCs w:val="28"/>
          <w:lang w:eastAsia="en-US"/>
        </w:rPr>
        <w:t xml:space="preserve">Постановление Правительства РФ от 16.09.2020 </w:t>
      </w:r>
      <w:r w:rsidR="00693A6B" w:rsidRPr="00750EAD">
        <w:rPr>
          <w:rFonts w:ascii="Times New Roman" w:eastAsia="Calibri" w:hAnsi="Times New Roman" w:cs="Times New Roman"/>
          <w:sz w:val="28"/>
          <w:szCs w:val="28"/>
          <w:lang w:eastAsia="en-US"/>
        </w:rPr>
        <w:t>№</w:t>
      </w:r>
      <w:r w:rsidRPr="00750EAD">
        <w:rPr>
          <w:rFonts w:ascii="Times New Roman" w:eastAsia="Calibri" w:hAnsi="Times New Roman" w:cs="Times New Roman"/>
          <w:sz w:val="28"/>
          <w:szCs w:val="28"/>
          <w:lang w:eastAsia="en-US"/>
        </w:rPr>
        <w:t xml:space="preserve"> 1479 г. «Об утверждении Правил противопожарного режима в Российской Федерации».</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Постановление Правительства Российской Федерации от 20 июня 2005г. № 385 «О федеральной противопожарной службе».</w:t>
      </w:r>
    </w:p>
    <w:p w:rsidR="00B01F93"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21 ноября 2008 г.</w:t>
      </w:r>
      <w:r w:rsidR="00632F39" w:rsidRPr="00750EAD">
        <w:rPr>
          <w:rFonts w:ascii="Times New Roman" w:hAnsi="Times New Roman" w:cs="Times New Roman"/>
          <w:sz w:val="28"/>
          <w:szCs w:val="28"/>
        </w:rPr>
        <w:t xml:space="preserve"> № 714 «Об утверждении по</w:t>
      </w:r>
      <w:r w:rsidRPr="00750EAD">
        <w:rPr>
          <w:rFonts w:ascii="Times New Roman" w:hAnsi="Times New Roman" w:cs="Times New Roman"/>
          <w:sz w:val="28"/>
          <w:szCs w:val="28"/>
        </w:rPr>
        <w:t>рядка учета пожаров и их последствий».</w:t>
      </w:r>
      <w:r w:rsidR="005A482C" w:rsidRPr="00750EAD">
        <w:rPr>
          <w:rFonts w:ascii="Times New Roman" w:hAnsi="Times New Roman" w:cs="Times New Roman"/>
          <w:sz w:val="28"/>
          <w:szCs w:val="28"/>
        </w:rPr>
        <w:fldChar w:fldCharType="begin"/>
      </w:r>
      <w:r w:rsidR="00B01F93" w:rsidRPr="00750EAD">
        <w:rPr>
          <w:rFonts w:ascii="Times New Roman" w:hAnsi="Times New Roman" w:cs="Times New Roman"/>
          <w:sz w:val="28"/>
          <w:szCs w:val="28"/>
        </w:rPr>
        <w:instrText xml:space="preserve"> HYPERLINK "http://ivo.garant.ru/" \l "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" </w:instrText>
      </w:r>
      <w:r w:rsidR="005A482C" w:rsidRPr="00750EAD">
        <w:rPr>
          <w:rFonts w:ascii="Times New Roman" w:hAnsi="Times New Roman" w:cs="Times New Roman"/>
          <w:sz w:val="28"/>
          <w:szCs w:val="28"/>
        </w:rPr>
        <w:fldChar w:fldCharType="separate"/>
      </w:r>
    </w:p>
    <w:p w:rsidR="00B01F93" w:rsidRPr="00750EAD" w:rsidRDefault="00B01F93"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ГОСТ 12.1.044-2018 "Система стандартов безопасности труда. </w:t>
      </w:r>
      <w:r w:rsidRPr="00750EAD">
        <w:rPr>
          <w:rFonts w:ascii="Times New Roman" w:hAnsi="Times New Roman"/>
          <w:sz w:val="28"/>
          <w:szCs w:val="28"/>
        </w:rPr>
        <w:t>Пожаровзрывоопасность</w:t>
      </w:r>
      <w:r w:rsidRPr="00750EAD">
        <w:rPr>
          <w:rFonts w:ascii="Times New Roman" w:hAnsi="Times New Roman" w:cs="Times New Roman"/>
          <w:sz w:val="28"/>
          <w:szCs w:val="28"/>
        </w:rPr>
        <w:t> </w:t>
      </w:r>
      <w:r w:rsidRPr="00750EAD">
        <w:rPr>
          <w:rFonts w:ascii="Times New Roman" w:hAnsi="Times New Roman"/>
          <w:sz w:val="28"/>
          <w:szCs w:val="28"/>
        </w:rPr>
        <w:t>веществ</w:t>
      </w:r>
      <w:r w:rsidRPr="00750EAD">
        <w:rPr>
          <w:rFonts w:ascii="Times New Roman" w:hAnsi="Times New Roman" w:cs="Times New Roman"/>
          <w:sz w:val="28"/>
          <w:szCs w:val="28"/>
        </w:rPr>
        <w:t> и </w:t>
      </w:r>
      <w:r w:rsidRPr="00750EAD">
        <w:rPr>
          <w:rFonts w:ascii="Times New Roman" w:hAnsi="Times New Roman"/>
          <w:sz w:val="28"/>
          <w:szCs w:val="28"/>
        </w:rPr>
        <w:t>материалов</w:t>
      </w:r>
      <w:r w:rsidRPr="00750EAD">
        <w:rPr>
          <w:rFonts w:ascii="Times New Roman" w:hAnsi="Times New Roman" w:cs="Times New Roman"/>
          <w:sz w:val="28"/>
          <w:szCs w:val="28"/>
        </w:rPr>
        <w:t>. </w:t>
      </w:r>
      <w:r w:rsidRPr="00750EAD">
        <w:rPr>
          <w:rFonts w:ascii="Times New Roman" w:hAnsi="Times New Roman"/>
          <w:sz w:val="28"/>
          <w:szCs w:val="28"/>
        </w:rPr>
        <w:t>Номенклатура</w:t>
      </w:r>
      <w:r w:rsidRPr="00750EAD">
        <w:rPr>
          <w:rFonts w:ascii="Times New Roman" w:hAnsi="Times New Roman" w:cs="Times New Roman"/>
          <w:sz w:val="28"/>
          <w:szCs w:val="28"/>
        </w:rPr>
        <w:t> </w:t>
      </w:r>
      <w:r w:rsidRPr="00750EAD">
        <w:rPr>
          <w:rFonts w:ascii="Times New Roman" w:hAnsi="Times New Roman"/>
          <w:sz w:val="28"/>
          <w:szCs w:val="28"/>
        </w:rPr>
        <w:t>показателей</w:t>
      </w:r>
      <w:r w:rsidRPr="00750EAD">
        <w:rPr>
          <w:rFonts w:ascii="Times New Roman" w:hAnsi="Times New Roman" w:cs="Times New Roman"/>
          <w:sz w:val="28"/>
          <w:szCs w:val="28"/>
        </w:rPr>
        <w:t> и </w:t>
      </w:r>
      <w:r w:rsidRPr="00750EAD">
        <w:rPr>
          <w:rFonts w:ascii="Times New Roman" w:hAnsi="Times New Roman"/>
          <w:sz w:val="28"/>
          <w:szCs w:val="28"/>
        </w:rPr>
        <w:t>методы</w:t>
      </w:r>
      <w:r w:rsidRPr="00750EAD">
        <w:rPr>
          <w:rFonts w:ascii="Times New Roman" w:hAnsi="Times New Roman" w:cs="Times New Roman"/>
          <w:sz w:val="28"/>
          <w:szCs w:val="28"/>
        </w:rPr>
        <w:t> их </w:t>
      </w:r>
      <w:r w:rsidRPr="00750EAD">
        <w:rPr>
          <w:rFonts w:ascii="Times New Roman" w:hAnsi="Times New Roman"/>
          <w:sz w:val="28"/>
          <w:szCs w:val="28"/>
        </w:rPr>
        <w:t>определения</w:t>
      </w:r>
      <w:r w:rsidRPr="00750EAD">
        <w:rPr>
          <w:rFonts w:ascii="Times New Roman" w:hAnsi="Times New Roman" w:cs="Times New Roman"/>
          <w:sz w:val="28"/>
          <w:szCs w:val="28"/>
        </w:rPr>
        <w:t>"</w:t>
      </w:r>
      <w:r w:rsidR="005A482C" w:rsidRPr="00750EAD">
        <w:rPr>
          <w:rFonts w:ascii="Times New Roman" w:hAnsi="Times New Roman" w:cs="Times New Roman"/>
          <w:sz w:val="28"/>
          <w:szCs w:val="28"/>
        </w:rPr>
        <w:fldChar w:fldCharType="end"/>
      </w:r>
    </w:p>
    <w:p w:rsidR="00632F39"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ГОСТ12.1.004-91 «Пожарная безопасность. Общие требования».</w:t>
      </w:r>
      <w:r w:rsidR="005A482C" w:rsidRPr="00750EAD">
        <w:rPr>
          <w:rFonts w:ascii="Times New Roman" w:hAnsi="Times New Roman" w:cs="Times New Roman"/>
          <w:sz w:val="28"/>
          <w:szCs w:val="28"/>
        </w:rPr>
        <w:fldChar w:fldCharType="begin"/>
      </w:r>
      <w:r w:rsidR="00632F39" w:rsidRPr="00750EAD">
        <w:rPr>
          <w:rFonts w:ascii="Times New Roman" w:hAnsi="Times New Roman" w:cs="Times New Roman"/>
          <w:sz w:val="28"/>
          <w:szCs w:val="28"/>
        </w:rPr>
        <w:instrText xml:space="preserve"> HYPERLINK "http://ivo.garant.ru/" \l "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" </w:instrText>
      </w:r>
      <w:r w:rsidR="005A482C" w:rsidRPr="00750EAD">
        <w:rPr>
          <w:rFonts w:ascii="Times New Roman" w:hAnsi="Times New Roman" w:cs="Times New Roman"/>
          <w:sz w:val="28"/>
          <w:szCs w:val="28"/>
        </w:rPr>
        <w:fldChar w:fldCharType="separate"/>
      </w:r>
    </w:p>
    <w:p w:rsidR="007D5717" w:rsidRPr="00750EAD" w:rsidRDefault="00632F39"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Национальный стандарт РФ ГОСТ </w:t>
      </w:r>
      <w:proofErr w:type="gramStart"/>
      <w:r w:rsidRPr="00750EAD">
        <w:rPr>
          <w:rFonts w:ascii="Times New Roman" w:hAnsi="Times New Roman" w:cs="Times New Roman"/>
          <w:sz w:val="28"/>
          <w:szCs w:val="28"/>
        </w:rPr>
        <w:t>Р</w:t>
      </w:r>
      <w:proofErr w:type="gramEnd"/>
      <w:r w:rsidRPr="00750EAD">
        <w:rPr>
          <w:rFonts w:ascii="Times New Roman" w:hAnsi="Times New Roman" w:cs="Times New Roman"/>
          <w:sz w:val="28"/>
          <w:szCs w:val="28"/>
        </w:rPr>
        <w:t xml:space="preserve"> 57270-2016 "</w:t>
      </w:r>
      <w:r w:rsidRPr="00750EAD">
        <w:rPr>
          <w:rFonts w:ascii="Times New Roman" w:hAnsi="Times New Roman"/>
          <w:sz w:val="28"/>
          <w:szCs w:val="28"/>
        </w:rPr>
        <w:t>Материалы</w:t>
      </w:r>
      <w:r w:rsidRPr="00750EAD">
        <w:rPr>
          <w:rFonts w:ascii="Times New Roman" w:hAnsi="Times New Roman" w:cs="Times New Roman"/>
          <w:sz w:val="28"/>
          <w:szCs w:val="28"/>
        </w:rPr>
        <w:t> </w:t>
      </w:r>
      <w:r w:rsidRPr="00750EAD">
        <w:rPr>
          <w:rFonts w:ascii="Times New Roman" w:hAnsi="Times New Roman"/>
          <w:sz w:val="28"/>
          <w:szCs w:val="28"/>
        </w:rPr>
        <w:t>строительные</w:t>
      </w:r>
      <w:r w:rsidRPr="00750EAD">
        <w:rPr>
          <w:rFonts w:ascii="Times New Roman" w:hAnsi="Times New Roman" w:cs="Times New Roman"/>
          <w:sz w:val="28"/>
          <w:szCs w:val="28"/>
        </w:rPr>
        <w:t>. </w:t>
      </w:r>
      <w:r w:rsidRPr="00750EAD">
        <w:rPr>
          <w:rFonts w:ascii="Times New Roman" w:hAnsi="Times New Roman"/>
          <w:sz w:val="28"/>
          <w:szCs w:val="28"/>
        </w:rPr>
        <w:t>Методы</w:t>
      </w:r>
      <w:r w:rsidRPr="00750EAD">
        <w:rPr>
          <w:rFonts w:ascii="Times New Roman" w:hAnsi="Times New Roman" w:cs="Times New Roman"/>
          <w:sz w:val="28"/>
          <w:szCs w:val="28"/>
        </w:rPr>
        <w:t> </w:t>
      </w:r>
      <w:r w:rsidRPr="00750EAD">
        <w:rPr>
          <w:rFonts w:ascii="Times New Roman" w:hAnsi="Times New Roman"/>
          <w:sz w:val="28"/>
          <w:szCs w:val="28"/>
        </w:rPr>
        <w:t>испытаний</w:t>
      </w:r>
      <w:r w:rsidRPr="00750EAD">
        <w:rPr>
          <w:rFonts w:ascii="Times New Roman" w:hAnsi="Times New Roman" w:cs="Times New Roman"/>
          <w:sz w:val="28"/>
          <w:szCs w:val="28"/>
        </w:rPr>
        <w:t> на </w:t>
      </w:r>
      <w:r w:rsidRPr="00750EAD">
        <w:rPr>
          <w:rFonts w:ascii="Times New Roman" w:hAnsi="Times New Roman"/>
          <w:sz w:val="28"/>
          <w:szCs w:val="28"/>
        </w:rPr>
        <w:t>горючесть</w:t>
      </w:r>
      <w:r w:rsidRPr="00750EAD">
        <w:rPr>
          <w:rFonts w:ascii="Times New Roman" w:hAnsi="Times New Roman" w:cs="Times New Roman"/>
          <w:sz w:val="28"/>
          <w:szCs w:val="28"/>
        </w:rPr>
        <w:t>" (утв. и введен в действие приказом Федерального агентства по техническому регулированию и метрологии от 18 ноября 2016 г. N 1713-ст)</w:t>
      </w:r>
      <w:r w:rsidR="005A482C" w:rsidRPr="00750EAD">
        <w:rPr>
          <w:rFonts w:ascii="Times New Roman" w:hAnsi="Times New Roman" w:cs="Times New Roman"/>
          <w:sz w:val="28"/>
          <w:szCs w:val="28"/>
        </w:rPr>
        <w:fldChar w:fldCharType="end"/>
      </w:r>
      <w:r w:rsidRPr="00750EAD">
        <w:rPr>
          <w:rFonts w:ascii="Times New Roman" w:hAnsi="Times New Roman" w:cs="Times New Roman"/>
          <w:sz w:val="28"/>
          <w:szCs w:val="28"/>
        </w:rPr>
        <w:t xml:space="preserve"> </w:t>
      </w:r>
    </w:p>
    <w:p w:rsidR="007D5717" w:rsidRPr="00750EAD" w:rsidRDefault="007D5717" w:rsidP="0032131C">
      <w:pPr>
        <w:widowControl w:val="0"/>
        <w:numPr>
          <w:ilvl w:val="0"/>
          <w:numId w:val="93"/>
        </w:numPr>
        <w:tabs>
          <w:tab w:val="left" w:pos="567"/>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ГОСТ 30402-96  94    Материалы строительные. Метод испытания на воспламеняемость. </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30403-96  94    Конструкции строительные. Метод испытания на распространение пламени.</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30444-97  Материалы строительные. Метод испытания на распространения пламени.</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Р53292-2009 «Огнезащитные составы и вещества для древесины и материалов на её основе.».</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Р53295-2009 «Средства огнезащиты для стальных конструкций».</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Р53309-2009 «Здания и фрагменты зданий. Методы натурных огневых испытаний. Общие требования».</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Р53303-2009 «Конструкции строительные. Противопожарные двери и ворота. Метод испытания на дымогазопроницаемость».</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 53305-2009 «Противодымные экраны. Метод испытания на огнестойкость».</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 53300-2009 «Противодымная защита зданий и сооружений. Методы приемосдаточных и периодических испытаний».</w:t>
      </w:r>
      <w:r w:rsidR="00B01F93" w:rsidRPr="00750EAD">
        <w:rPr>
          <w:rFonts w:ascii="Times New Roman" w:hAnsi="Times New Roman" w:cs="Times New Roman"/>
          <w:sz w:val="28"/>
          <w:szCs w:val="28"/>
        </w:rPr>
        <w:t xml:space="preserve"> </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ГОСТ Р 12.3.047 «Пожарная безопасность технологических процессов. Общие требования. Методы контроля».</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СП1.13130.2020 «Эвакуационные пути и выходы».</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СП2.13130.2020 «Системы противопожарной защиты. Обеспечение огнестойкости объектов защиты».</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СП3.13130.2009 «Системы противопожарной защиты. Система оповещения и управления эвакуацией при пожаре». </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СП4.13130.2013 «Системы противопожарной защиты.                    Ограничение распространения пожара на объектах защиты.</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СП6.13130.2013 «Системы противопожарной защиты.   Электрооборудование. Требования пожарной безопасности».</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СП7.13130.2013 «Отопление, вентиляция и кондиционирование. Противопожарные требования».</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СП8.13130.2020 «Системы противопожарной защиты. Источники наружного противопожарного водоснабжения».</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СП9.13130.2009 «Огнетушители. Требования к эксплуатации».</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СП10.13130.2020 «Системы противопожарной защиты. Внутренний противопожарный водопровод».</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СП11.13130.2009 «Места дислокации подразделений пожарной охраны».</w:t>
      </w:r>
    </w:p>
    <w:p w:rsidR="007D5717" w:rsidRPr="00750EAD" w:rsidRDefault="007D5717" w:rsidP="0032131C">
      <w:pPr>
        <w:widowControl w:val="0"/>
        <w:numPr>
          <w:ilvl w:val="0"/>
          <w:numId w:val="93"/>
        </w:numPr>
        <w:tabs>
          <w:tab w:val="left" w:pos="567"/>
          <w:tab w:val="left" w:pos="1134"/>
          <w:tab w:val="right" w:pos="3897"/>
          <w:tab w:val="left" w:pos="3974"/>
          <w:tab w:val="left" w:pos="6018"/>
          <w:tab w:val="left" w:pos="6802"/>
          <w:tab w:val="right" w:pos="9968"/>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СП12.13130.2009 «Определение категорий помещений, зданий и наружных установок по взрыврпожарной и пожарной опасности».     </w:t>
      </w:r>
    </w:p>
    <w:p w:rsidR="007D5717" w:rsidRPr="00750EAD" w:rsidRDefault="007D5717" w:rsidP="00F155CD">
      <w:pPr>
        <w:widowControl w:val="0"/>
        <w:tabs>
          <w:tab w:val="left" w:pos="567"/>
          <w:tab w:val="left" w:pos="1134"/>
          <w:tab w:val="right" w:pos="3897"/>
          <w:tab w:val="left" w:pos="3974"/>
          <w:tab w:val="left" w:pos="6018"/>
          <w:tab w:val="left" w:pos="6802"/>
          <w:tab w:val="right" w:pos="9968"/>
        </w:tabs>
        <w:spacing w:after="0" w:line="240" w:lineRule="auto"/>
        <w:jc w:val="both"/>
        <w:rPr>
          <w:rFonts w:ascii="Times New Roman" w:hAnsi="Times New Roman" w:cs="Times New Roman"/>
          <w:sz w:val="28"/>
          <w:szCs w:val="28"/>
        </w:rPr>
      </w:pPr>
    </w:p>
    <w:p w:rsidR="007D5717" w:rsidRPr="00750EAD" w:rsidRDefault="007D5717" w:rsidP="00F155CD">
      <w:pPr>
        <w:widowControl w:val="0"/>
        <w:tabs>
          <w:tab w:val="left" w:pos="567"/>
          <w:tab w:val="left" w:pos="1134"/>
          <w:tab w:val="right" w:pos="3897"/>
          <w:tab w:val="left" w:pos="3974"/>
          <w:tab w:val="left" w:pos="6018"/>
          <w:tab w:val="left" w:pos="6802"/>
          <w:tab w:val="right" w:pos="9968"/>
        </w:tabs>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Дисциплина 5. Пожарная тактика</w:t>
      </w:r>
    </w:p>
    <w:p w:rsidR="007D5717" w:rsidRPr="00750EAD" w:rsidRDefault="007D5717" w:rsidP="00F155CD">
      <w:pPr>
        <w:widowControl w:val="0"/>
        <w:tabs>
          <w:tab w:val="left" w:pos="567"/>
          <w:tab w:val="left" w:pos="1134"/>
          <w:tab w:val="right" w:pos="3897"/>
          <w:tab w:val="left" w:pos="3974"/>
          <w:tab w:val="left" w:pos="6018"/>
          <w:tab w:val="left" w:pos="6802"/>
          <w:tab w:val="right" w:pos="9968"/>
        </w:tabs>
        <w:spacing w:after="0" w:line="240" w:lineRule="auto"/>
        <w:jc w:val="center"/>
        <w:rPr>
          <w:rFonts w:ascii="Times New Roman" w:hAnsi="Times New Roman" w:cs="Times New Roman"/>
          <w:b/>
          <w:sz w:val="28"/>
          <w:szCs w:val="28"/>
        </w:rPr>
      </w:pPr>
    </w:p>
    <w:p w:rsidR="007D5717" w:rsidRPr="00750EAD" w:rsidRDefault="007D5717" w:rsidP="0032131C">
      <w:pPr>
        <w:pStyle w:val="a5"/>
        <w:widowControl w:val="0"/>
        <w:numPr>
          <w:ilvl w:val="0"/>
          <w:numId w:val="94"/>
        </w:numPr>
        <w:jc w:val="center"/>
        <w:rPr>
          <w:sz w:val="28"/>
          <w:szCs w:val="28"/>
        </w:rPr>
      </w:pPr>
      <w:r w:rsidRPr="00750EAD">
        <w:rPr>
          <w:b/>
          <w:sz w:val="28"/>
          <w:szCs w:val="28"/>
        </w:rPr>
        <w:t>Цели и задачи освоения дисциплины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Для достижения данной цели предусматривается решение следующих основных задач:</w:t>
      </w:r>
    </w:p>
    <w:p w:rsidR="007D5717" w:rsidRPr="00750EAD" w:rsidRDefault="007D5717" w:rsidP="00A66D44">
      <w:pPr>
        <w:widowControl w:val="0"/>
        <w:numPr>
          <w:ilvl w:val="0"/>
          <w:numId w:val="28"/>
        </w:numPr>
        <w:spacing w:after="0" w:line="240" w:lineRule="auto"/>
        <w:ind w:left="1134" w:hanging="426"/>
        <w:jc w:val="both"/>
        <w:rPr>
          <w:rFonts w:ascii="Times New Roman" w:hAnsi="Times New Roman" w:cs="Times New Roman"/>
          <w:sz w:val="28"/>
          <w:szCs w:val="28"/>
        </w:rPr>
      </w:pPr>
      <w:r w:rsidRPr="00750EAD">
        <w:rPr>
          <w:rFonts w:ascii="Times New Roman" w:hAnsi="Times New Roman" w:cs="Times New Roman"/>
          <w:sz w:val="28"/>
          <w:szCs w:val="28"/>
        </w:rPr>
        <w:t>познание закономерностей и процессов развития и тушения пожаров;</w:t>
      </w:r>
    </w:p>
    <w:p w:rsidR="007D5717" w:rsidRPr="00750EAD" w:rsidRDefault="007D5717" w:rsidP="00A66D44">
      <w:pPr>
        <w:widowControl w:val="0"/>
        <w:numPr>
          <w:ilvl w:val="0"/>
          <w:numId w:val="28"/>
        </w:numPr>
        <w:spacing w:after="0" w:line="240" w:lineRule="auto"/>
        <w:ind w:left="1134" w:hanging="426"/>
        <w:jc w:val="both"/>
        <w:rPr>
          <w:rFonts w:ascii="Times New Roman" w:hAnsi="Times New Roman" w:cs="Times New Roman"/>
          <w:sz w:val="28"/>
          <w:szCs w:val="28"/>
        </w:rPr>
      </w:pPr>
      <w:r w:rsidRPr="00750EAD">
        <w:rPr>
          <w:rFonts w:ascii="Times New Roman" w:hAnsi="Times New Roman" w:cs="Times New Roman"/>
          <w:sz w:val="28"/>
          <w:szCs w:val="28"/>
        </w:rPr>
        <w:t>разработка наиболее целесообразных способов, приемов боевых действий по тушению пожаров и проведению АСР подразделениями (спасение людей и тушение пожаров) и управление ими;</w:t>
      </w:r>
    </w:p>
    <w:p w:rsidR="007D5717" w:rsidRPr="00750EAD" w:rsidRDefault="007D5717" w:rsidP="00A66D44">
      <w:pPr>
        <w:widowControl w:val="0"/>
        <w:numPr>
          <w:ilvl w:val="0"/>
          <w:numId w:val="28"/>
        </w:numPr>
        <w:spacing w:after="0" w:line="240" w:lineRule="auto"/>
        <w:ind w:left="1134" w:hanging="426"/>
        <w:jc w:val="both"/>
        <w:rPr>
          <w:rFonts w:ascii="Times New Roman" w:hAnsi="Times New Roman" w:cs="Times New Roman"/>
          <w:sz w:val="28"/>
          <w:szCs w:val="28"/>
        </w:rPr>
      </w:pPr>
      <w:r w:rsidRPr="00750EAD">
        <w:rPr>
          <w:rFonts w:ascii="Times New Roman" w:hAnsi="Times New Roman" w:cs="Times New Roman"/>
          <w:sz w:val="28"/>
          <w:szCs w:val="28"/>
        </w:rPr>
        <w:t>разработка организационной структуры подразделений и методики их общей и тактической подготовки;</w:t>
      </w:r>
    </w:p>
    <w:p w:rsidR="007D5717" w:rsidRPr="00750EAD" w:rsidRDefault="007D5717" w:rsidP="00A66D44">
      <w:pPr>
        <w:widowControl w:val="0"/>
        <w:numPr>
          <w:ilvl w:val="0"/>
          <w:numId w:val="28"/>
        </w:numPr>
        <w:spacing w:after="0" w:line="240" w:lineRule="auto"/>
        <w:ind w:left="1134" w:hanging="426"/>
        <w:jc w:val="both"/>
        <w:rPr>
          <w:rFonts w:ascii="Times New Roman" w:hAnsi="Times New Roman" w:cs="Times New Roman"/>
          <w:spacing w:val="-4"/>
          <w:sz w:val="28"/>
          <w:szCs w:val="28"/>
        </w:rPr>
      </w:pPr>
      <w:r w:rsidRPr="00750EAD">
        <w:rPr>
          <w:rFonts w:ascii="Times New Roman" w:hAnsi="Times New Roman" w:cs="Times New Roman"/>
          <w:spacing w:val="-4"/>
          <w:sz w:val="28"/>
          <w:szCs w:val="28"/>
        </w:rPr>
        <w:t>исследование тактических возможностей подразделений пожарной охраны.</w:t>
      </w:r>
    </w:p>
    <w:p w:rsidR="007D5717" w:rsidRPr="00750EAD" w:rsidRDefault="007D5717" w:rsidP="00F155CD">
      <w:pPr>
        <w:keepNext/>
        <w:widowControl w:val="0"/>
        <w:spacing w:after="0" w:line="240" w:lineRule="auto"/>
        <w:ind w:left="360"/>
        <w:jc w:val="both"/>
        <w:rPr>
          <w:rFonts w:ascii="Times New Roman" w:eastAsia="Calibri" w:hAnsi="Times New Roman" w:cs="Times New Roman"/>
          <w:bCs/>
          <w:sz w:val="28"/>
          <w:szCs w:val="28"/>
        </w:rPr>
      </w:pPr>
    </w:p>
    <w:p w:rsidR="007D5717" w:rsidRPr="00750EAD" w:rsidRDefault="007D5717" w:rsidP="0032131C">
      <w:pPr>
        <w:pStyle w:val="a5"/>
        <w:widowControl w:val="0"/>
        <w:numPr>
          <w:ilvl w:val="0"/>
          <w:numId w:val="94"/>
        </w:numP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Изучение дисциплины направлено на формирование следующих профессиональных компетенций:</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ПК-1. Организация деятельности караула пожарно-спасательной части во время несения суточного дежурства в расположении части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ПК-2. Обеспечение работоспособности и организация подготовки к эксплуатации мобильных средств пожаротушения в соответствии с техническими характеристиками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ПК-4. Организация действий дежурного караула по выезду и следованию к месту вызова</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ПК-5. Организация действий по тушению пожара в составе караула пожарной части</w:t>
      </w:r>
    </w:p>
    <w:p w:rsidR="003B5278" w:rsidRDefault="003B5278" w:rsidP="00F155CD">
      <w:pPr>
        <w:widowControl w:val="0"/>
        <w:spacing w:after="0" w:line="240" w:lineRule="auto"/>
        <w:ind w:firstLine="851"/>
        <w:jc w:val="both"/>
        <w:rPr>
          <w:rFonts w:ascii="Times New Roman" w:hAnsi="Times New Roman" w:cs="Times New Roman"/>
          <w:sz w:val="28"/>
          <w:szCs w:val="28"/>
        </w:rPr>
      </w:pPr>
    </w:p>
    <w:p w:rsidR="00D851E3" w:rsidRDefault="00D851E3" w:rsidP="00F155CD">
      <w:pPr>
        <w:widowControl w:val="0"/>
        <w:spacing w:after="0" w:line="240" w:lineRule="auto"/>
        <w:ind w:firstLine="851"/>
        <w:jc w:val="both"/>
        <w:rPr>
          <w:rFonts w:ascii="Times New Roman" w:hAnsi="Times New Roman" w:cs="Times New Roman"/>
          <w:sz w:val="28"/>
          <w:szCs w:val="28"/>
        </w:rPr>
      </w:pPr>
    </w:p>
    <w:p w:rsidR="00D851E3" w:rsidRDefault="00D851E3" w:rsidP="00F155CD">
      <w:pPr>
        <w:widowControl w:val="0"/>
        <w:spacing w:after="0" w:line="240" w:lineRule="auto"/>
        <w:ind w:firstLine="851"/>
        <w:jc w:val="both"/>
        <w:rPr>
          <w:rFonts w:ascii="Times New Roman" w:hAnsi="Times New Roman" w:cs="Times New Roman"/>
          <w:sz w:val="28"/>
          <w:szCs w:val="28"/>
        </w:rPr>
      </w:pPr>
    </w:p>
    <w:p w:rsidR="00D851E3" w:rsidRDefault="00D851E3" w:rsidP="00F155CD">
      <w:pPr>
        <w:widowControl w:val="0"/>
        <w:spacing w:after="0" w:line="240" w:lineRule="auto"/>
        <w:ind w:firstLine="851"/>
        <w:jc w:val="both"/>
        <w:rPr>
          <w:rFonts w:ascii="Times New Roman" w:hAnsi="Times New Roman" w:cs="Times New Roman"/>
          <w:sz w:val="28"/>
          <w:szCs w:val="28"/>
        </w:rPr>
      </w:pPr>
    </w:p>
    <w:p w:rsidR="00D851E3" w:rsidRPr="00750EAD" w:rsidRDefault="00D851E3" w:rsidP="00F155CD">
      <w:pPr>
        <w:widowControl w:val="0"/>
        <w:spacing w:after="0" w:line="240" w:lineRule="auto"/>
        <w:ind w:firstLine="851"/>
        <w:jc w:val="both"/>
        <w:rPr>
          <w:rFonts w:ascii="Times New Roman" w:hAnsi="Times New Roman" w:cs="Times New Roman"/>
          <w:sz w:val="28"/>
          <w:szCs w:val="28"/>
        </w:rPr>
      </w:pPr>
    </w:p>
    <w:p w:rsidR="007D5717" w:rsidRPr="00750EAD" w:rsidRDefault="007D5717" w:rsidP="0032131C">
      <w:pPr>
        <w:pStyle w:val="a5"/>
        <w:widowControl w:val="0"/>
        <w:numPr>
          <w:ilvl w:val="0"/>
          <w:numId w:val="94"/>
        </w:numPr>
        <w:jc w:val="center"/>
        <w:rPr>
          <w:b/>
          <w:sz w:val="28"/>
          <w:szCs w:val="28"/>
        </w:rPr>
      </w:pPr>
      <w:r w:rsidRPr="00750EAD">
        <w:rPr>
          <w:b/>
          <w:sz w:val="28"/>
          <w:szCs w:val="28"/>
        </w:rPr>
        <w:t>Содержание дисциплины</w:t>
      </w:r>
    </w:p>
    <w:tbl>
      <w:tblPr>
        <w:tblW w:w="48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4464"/>
        <w:gridCol w:w="506"/>
        <w:gridCol w:w="506"/>
        <w:gridCol w:w="506"/>
        <w:gridCol w:w="612"/>
        <w:gridCol w:w="1074"/>
        <w:gridCol w:w="866"/>
      </w:tblGrid>
      <w:tr w:rsidR="007D5717" w:rsidRPr="00750EAD" w:rsidTr="00D35434">
        <w:trPr>
          <w:cantSplit/>
          <w:trHeight w:val="329"/>
          <w:jc w:val="center"/>
        </w:trPr>
        <w:tc>
          <w:tcPr>
            <w:tcW w:w="373" w:type="pct"/>
            <w:vMerge w:val="restar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447" w:type="pct"/>
            <w:vMerge w:val="restar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p w:rsidR="007D5717" w:rsidRPr="00750EAD" w:rsidRDefault="007D5717" w:rsidP="00695E69">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tc>
        <w:tc>
          <w:tcPr>
            <w:tcW w:w="2181" w:type="pct"/>
            <w:gridSpan w:val="6"/>
            <w:tcBorders>
              <w:top w:val="single" w:sz="4" w:space="0" w:color="auto"/>
              <w:left w:val="single" w:sz="4" w:space="0" w:color="auto"/>
              <w:bottom w:val="single" w:sz="4" w:space="0" w:color="auto"/>
              <w:right w:val="single" w:sz="4" w:space="0" w:color="auto"/>
            </w:tcBorders>
            <w:vAlign w:val="center"/>
            <w:hideMark/>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D35434">
        <w:trPr>
          <w:cantSplit/>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717" w:rsidRPr="00750EAD" w:rsidRDefault="007D5717" w:rsidP="00F155CD">
            <w:pPr>
              <w:widowControl w:val="0"/>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717" w:rsidRPr="00750EAD" w:rsidRDefault="007D5717" w:rsidP="00F155CD">
            <w:pPr>
              <w:widowControl w:val="0"/>
              <w:spacing w:after="0" w:line="240" w:lineRule="auto"/>
              <w:rPr>
                <w:rFonts w:ascii="Times New Roman" w:eastAsia="Calibri" w:hAnsi="Times New Roman" w:cs="Times New Roman"/>
                <w:sz w:val="24"/>
                <w:szCs w:val="24"/>
              </w:rPr>
            </w:pPr>
          </w:p>
        </w:tc>
        <w:tc>
          <w:tcPr>
            <w:tcW w:w="2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3" w:type="pct"/>
            <w:gridSpan w:val="5"/>
            <w:tcBorders>
              <w:top w:val="single" w:sz="4" w:space="0" w:color="auto"/>
              <w:left w:val="single" w:sz="4" w:space="0" w:color="auto"/>
              <w:bottom w:val="single" w:sz="4" w:space="0" w:color="auto"/>
              <w:right w:val="single" w:sz="4" w:space="0" w:color="auto"/>
            </w:tcBorders>
            <w:vAlign w:val="center"/>
            <w:hideMark/>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D35434">
        <w:trPr>
          <w:cantSplit/>
          <w:trHeight w:val="25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717" w:rsidRPr="00750EAD" w:rsidRDefault="007D5717" w:rsidP="00F155CD">
            <w:pPr>
              <w:widowControl w:val="0"/>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717" w:rsidRPr="00750EAD" w:rsidRDefault="007D5717" w:rsidP="00F155CD">
            <w:pPr>
              <w:widowControl w:val="0"/>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717" w:rsidRPr="00750EAD" w:rsidRDefault="007D5717" w:rsidP="00F155CD">
            <w:pPr>
              <w:widowControl w:val="0"/>
              <w:spacing w:after="0" w:line="240" w:lineRule="auto"/>
              <w:rPr>
                <w:rFonts w:ascii="Times New Roman" w:eastAsia="Calibri"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textDirection w:val="btLr"/>
            <w:vAlign w:val="center"/>
            <w:hideMark/>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cBorders>
              <w:top w:val="single" w:sz="4" w:space="0" w:color="auto"/>
              <w:left w:val="single" w:sz="4" w:space="0" w:color="auto"/>
              <w:bottom w:val="single" w:sz="4" w:space="0" w:color="auto"/>
              <w:right w:val="single" w:sz="4" w:space="0" w:color="auto"/>
            </w:tcBorders>
            <w:textDirection w:val="btLr"/>
            <w:vAlign w:val="center"/>
            <w:hideMark/>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cBorders>
              <w:top w:val="single" w:sz="4" w:space="0" w:color="auto"/>
              <w:left w:val="single" w:sz="4" w:space="0" w:color="auto"/>
              <w:bottom w:val="single" w:sz="4" w:space="0" w:color="auto"/>
              <w:right w:val="single" w:sz="4" w:space="0" w:color="auto"/>
            </w:tcBorders>
            <w:textDirection w:val="btLr"/>
            <w:vAlign w:val="center"/>
            <w:hideMark/>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cBorders>
              <w:top w:val="single" w:sz="4" w:space="0" w:color="auto"/>
              <w:left w:val="single" w:sz="4" w:space="0" w:color="auto"/>
              <w:bottom w:val="single" w:sz="4" w:space="0" w:color="auto"/>
              <w:right w:val="single" w:sz="4" w:space="0" w:color="auto"/>
            </w:tcBorders>
            <w:textDirection w:val="btLr"/>
            <w:vAlign w:val="center"/>
            <w:hideMark/>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89" w:type="pct"/>
            <w:tcBorders>
              <w:top w:val="single" w:sz="4" w:space="0" w:color="auto"/>
              <w:left w:val="single" w:sz="4" w:space="0" w:color="auto"/>
              <w:bottom w:val="single" w:sz="4" w:space="0" w:color="auto"/>
              <w:right w:val="single" w:sz="4" w:space="0" w:color="auto"/>
            </w:tcBorders>
            <w:textDirection w:val="btLr"/>
            <w:vAlign w:val="center"/>
            <w:hideMark/>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D35434">
        <w:trPr>
          <w:trHeight w:val="181"/>
          <w:jc w:val="center"/>
        </w:trPr>
        <w:tc>
          <w:tcPr>
            <w:tcW w:w="2819" w:type="pct"/>
            <w:gridSpan w:val="2"/>
            <w:tcBorders>
              <w:top w:val="single" w:sz="4" w:space="0" w:color="auto"/>
              <w:left w:val="single" w:sz="4" w:space="0" w:color="auto"/>
              <w:bottom w:val="single" w:sz="4" w:space="0" w:color="auto"/>
              <w:right w:val="single" w:sz="6" w:space="0" w:color="auto"/>
            </w:tcBorders>
            <w:vAlign w:val="center"/>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Входной контроль</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Тактические возможности подразделений пожарной охраны.</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Виды (этапы) боевых действий по тушению пожаров. </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Организация действий по сбору данных и оценки обстановки на пожаре. </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36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действий по спасению людей</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Организация проведения боевого развертывание сил и средств, АСР связанных с тушение пожаров и других специальных работ. </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Выбор решающего направления. Ликвидация горения</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Borders>
              <w:top w:val="single" w:sz="4" w:space="0" w:color="auto"/>
              <w:left w:val="single" w:sz="4" w:space="0" w:color="auto"/>
              <w:bottom w:val="single" w:sz="4"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Основы расчёта сил и средств для тушения пожара на различных объектах.</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Разработка и использование планов и карточек тушения пожаров.</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Управление силами и средствами на пожаре.</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Полномочия участников тушения пожара. </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Тактическая подготовка личного состава подразделений пожарной охраны.</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Borders>
              <w:top w:val="single" w:sz="4" w:space="0" w:color="auto"/>
              <w:left w:val="single" w:sz="4" w:space="0" w:color="auto"/>
              <w:bottom w:val="single" w:sz="4"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Определение достаточности сил и средств при тушении пожаров в сложных условиях. </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Borders>
              <w:top w:val="single" w:sz="4" w:space="0" w:color="auto"/>
              <w:left w:val="single" w:sz="4" w:space="0" w:color="auto"/>
              <w:bottom w:val="single" w:sz="4"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Изучение пожара.</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A66D44">
            <w:pPr>
              <w:widowControl w:val="0"/>
              <w:numPr>
                <w:ilvl w:val="0"/>
                <w:numId w:val="55"/>
              </w:numPr>
              <w:spacing w:after="0" w:line="240" w:lineRule="auto"/>
              <w:jc w:val="center"/>
              <w:rPr>
                <w:rFonts w:ascii="Times New Roman" w:eastAsia="Calibri" w:hAnsi="Times New Roman" w:cs="Times New Roman"/>
                <w:sz w:val="24"/>
                <w:szCs w:val="24"/>
              </w:rPr>
            </w:pPr>
          </w:p>
        </w:tc>
        <w:tc>
          <w:tcPr>
            <w:tcW w:w="2447"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ведения АСР при ликвидации последствий ДТП.</w:t>
            </w:r>
          </w:p>
        </w:tc>
        <w:tc>
          <w:tcPr>
            <w:tcW w:w="288" w:type="pct"/>
            <w:tcBorders>
              <w:top w:val="single" w:sz="6" w:space="0" w:color="auto"/>
              <w:left w:val="single" w:sz="6" w:space="0" w:color="auto"/>
              <w:bottom w:val="single" w:sz="6"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36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19" w:type="pct"/>
            <w:gridSpan w:val="2"/>
            <w:tcBorders>
              <w:top w:val="single" w:sz="6" w:space="0" w:color="auto"/>
              <w:left w:val="single" w:sz="6" w:space="0" w:color="auto"/>
              <w:bottom w:val="single" w:sz="4" w:space="0" w:color="auto"/>
              <w:right w:val="single" w:sz="6" w:space="0" w:color="auto"/>
            </w:tcBorders>
            <w:hideMark/>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Промежуточная аттестация (экзамен)</w:t>
            </w:r>
          </w:p>
        </w:tc>
        <w:tc>
          <w:tcPr>
            <w:tcW w:w="288" w:type="pct"/>
            <w:tcBorders>
              <w:top w:val="single" w:sz="6" w:space="0" w:color="auto"/>
              <w:left w:val="single" w:sz="6" w:space="0" w:color="auto"/>
              <w:bottom w:val="single" w:sz="4"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r>
      <w:tr w:rsidR="007D5717" w:rsidRPr="00750EAD" w:rsidTr="00D35434">
        <w:trPr>
          <w:trHeight w:val="181"/>
          <w:jc w:val="center"/>
        </w:trPr>
        <w:tc>
          <w:tcPr>
            <w:tcW w:w="2819" w:type="pct"/>
            <w:gridSpan w:val="2"/>
            <w:tcBorders>
              <w:top w:val="single" w:sz="4" w:space="0" w:color="auto"/>
              <w:left w:val="single" w:sz="4" w:space="0" w:color="auto"/>
              <w:bottom w:val="single" w:sz="4" w:space="0" w:color="auto"/>
              <w:right w:val="single" w:sz="4" w:space="0" w:color="auto"/>
            </w:tcBorders>
            <w:vAlign w:val="center"/>
            <w:hideMark/>
          </w:tcPr>
          <w:p w:rsidR="007D5717" w:rsidRPr="00750EAD" w:rsidRDefault="007D571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eastAsia="Calibri" w:hAnsi="Times New Roman" w:cs="Times New Roman"/>
                <w:b/>
                <w:sz w:val="24"/>
                <w:szCs w:val="24"/>
              </w:rPr>
              <w:t>Итого по дисциплине:</w:t>
            </w:r>
          </w:p>
        </w:tc>
        <w:tc>
          <w:tcPr>
            <w:tcW w:w="288" w:type="pct"/>
            <w:tcBorders>
              <w:top w:val="single" w:sz="6" w:space="0" w:color="auto"/>
              <w:left w:val="single" w:sz="6" w:space="0" w:color="auto"/>
              <w:bottom w:val="single" w:sz="4" w:space="0" w:color="auto"/>
              <w:right w:val="single" w:sz="4" w:space="0" w:color="auto"/>
            </w:tcBorders>
            <w:hideMark/>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66</w:t>
            </w:r>
          </w:p>
        </w:tc>
        <w:tc>
          <w:tcPr>
            <w:tcW w:w="289" w:type="pct"/>
            <w:tcBorders>
              <w:top w:val="single" w:sz="6" w:space="0" w:color="auto"/>
              <w:left w:val="single" w:sz="4" w:space="0" w:color="auto"/>
              <w:bottom w:val="single" w:sz="4"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tcBorders>
              <w:top w:val="single" w:sz="6" w:space="0" w:color="auto"/>
              <w:left w:val="single" w:sz="6" w:space="0" w:color="auto"/>
              <w:bottom w:val="single" w:sz="4" w:space="0" w:color="auto"/>
              <w:right w:val="single" w:sz="6" w:space="0" w:color="auto"/>
            </w:tcBorders>
            <w:hideMark/>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26</w:t>
            </w:r>
          </w:p>
        </w:tc>
        <w:tc>
          <w:tcPr>
            <w:tcW w:w="363" w:type="pct"/>
            <w:tcBorders>
              <w:top w:val="single" w:sz="6" w:space="0" w:color="auto"/>
              <w:left w:val="single" w:sz="6" w:space="0" w:color="auto"/>
              <w:bottom w:val="single" w:sz="4" w:space="0" w:color="auto"/>
              <w:right w:val="single" w:sz="6" w:space="0" w:color="auto"/>
            </w:tcBorders>
            <w:hideMark/>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32</w:t>
            </w:r>
          </w:p>
        </w:tc>
        <w:tc>
          <w:tcPr>
            <w:tcW w:w="462"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8</w:t>
            </w:r>
          </w:p>
        </w:tc>
      </w:tr>
    </w:tbl>
    <w:p w:rsidR="003B5278" w:rsidRDefault="003B5278" w:rsidP="00F155CD">
      <w:pPr>
        <w:widowControl w:val="0"/>
        <w:spacing w:after="0" w:line="240" w:lineRule="auto"/>
        <w:ind w:right="-1"/>
        <w:jc w:val="center"/>
        <w:rPr>
          <w:rFonts w:ascii="Times New Roman" w:eastAsia="Calibri" w:hAnsi="Times New Roman" w:cs="Times New Roman"/>
          <w:b/>
          <w:sz w:val="28"/>
          <w:szCs w:val="28"/>
        </w:rPr>
      </w:pPr>
    </w:p>
    <w:p w:rsidR="00D851E3" w:rsidRDefault="00D851E3" w:rsidP="00F155CD">
      <w:pPr>
        <w:widowControl w:val="0"/>
        <w:spacing w:after="0" w:line="240" w:lineRule="auto"/>
        <w:ind w:right="-1"/>
        <w:jc w:val="center"/>
        <w:rPr>
          <w:rFonts w:ascii="Times New Roman" w:eastAsia="Calibri" w:hAnsi="Times New Roman" w:cs="Times New Roman"/>
          <w:b/>
          <w:sz w:val="28"/>
          <w:szCs w:val="28"/>
        </w:rPr>
      </w:pPr>
    </w:p>
    <w:p w:rsidR="00D851E3" w:rsidRPr="00750EAD" w:rsidRDefault="00D851E3" w:rsidP="00F155CD">
      <w:pPr>
        <w:widowControl w:val="0"/>
        <w:spacing w:after="0" w:line="240" w:lineRule="auto"/>
        <w:ind w:right="-1"/>
        <w:jc w:val="center"/>
        <w:rPr>
          <w:rFonts w:ascii="Times New Roman" w:eastAsia="Calibri" w:hAnsi="Times New Roman" w:cs="Times New Roman"/>
          <w:b/>
          <w:sz w:val="28"/>
          <w:szCs w:val="28"/>
        </w:rPr>
      </w:pPr>
    </w:p>
    <w:p w:rsidR="007D5717" w:rsidRPr="00750EAD" w:rsidRDefault="007D5717" w:rsidP="00F155CD">
      <w:pPr>
        <w:widowControl w:val="0"/>
        <w:spacing w:after="0" w:line="240" w:lineRule="auto"/>
        <w:ind w:right="-1"/>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4. Описание содержания разделов и тем</w:t>
      </w:r>
    </w:p>
    <w:p w:rsidR="007D5717" w:rsidRPr="00750EAD" w:rsidRDefault="007D5717" w:rsidP="00F155CD">
      <w:pPr>
        <w:widowControl w:val="0"/>
        <w:spacing w:after="0" w:line="240" w:lineRule="auto"/>
        <w:ind w:left="709" w:right="-1"/>
        <w:rPr>
          <w:rFonts w:ascii="Times New Roman" w:eastAsia="Calibri" w:hAnsi="Times New Roman" w:cs="Times New Roman"/>
          <w:b/>
          <w:sz w:val="28"/>
          <w:szCs w:val="28"/>
        </w:rPr>
      </w:pPr>
    </w:p>
    <w:p w:rsidR="007D5717" w:rsidRPr="00750EAD" w:rsidRDefault="00947E14" w:rsidP="00F155CD">
      <w:pPr>
        <w:widowControl w:val="0"/>
        <w:spacing w:after="0" w:line="240" w:lineRule="auto"/>
        <w:jc w:val="center"/>
        <w:rPr>
          <w:rFonts w:ascii="Times New Roman" w:hAnsi="Times New Roman" w:cs="Times New Roman"/>
          <w:b/>
          <w:bCs/>
          <w:sz w:val="28"/>
          <w:szCs w:val="28"/>
        </w:rPr>
      </w:pPr>
      <w:r>
        <w:rPr>
          <w:rFonts w:ascii="Times New Roman" w:eastAsiaTheme="minorHAnsi" w:hAnsi="Times New Roman" w:cs="Times New Roman"/>
          <w:noProof/>
          <w:sz w:val="28"/>
          <w:szCs w:val="28"/>
        </w:rPr>
        <mc:AlternateContent>
          <mc:Choice Requires="wps">
            <w:drawing>
              <wp:anchor distT="0" distB="0" distL="114300" distR="114300" simplePos="0" relativeHeight="251621376" behindDoc="0" locked="0" layoutInCell="0" allowOverlap="1" wp14:anchorId="31E375D5" wp14:editId="7E2C301C">
                <wp:simplePos x="0" y="0"/>
                <wp:positionH relativeFrom="column">
                  <wp:posOffset>2078355</wp:posOffset>
                </wp:positionH>
                <wp:positionV relativeFrom="paragraph">
                  <wp:posOffset>294005</wp:posOffset>
                </wp:positionV>
                <wp:extent cx="635" cy="635"/>
                <wp:effectExtent l="0" t="0" r="0" b="0"/>
                <wp:wrapNone/>
                <wp:docPr id="64"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" o:allowincell="f" strokeweight=".25pt">
                <v:stroke startarrowwidth="narrow" startarrowlength="short" endarrowwidth="narrow" endarrowlength="short"/>
              </v:line>
            </w:pict>
          </mc:Fallback>
        </mc:AlternateContent>
      </w:r>
      <w:r>
        <w:rPr>
          <w:rFonts w:ascii="Times New Roman" w:eastAsiaTheme="minorHAnsi" w:hAnsi="Times New Roman" w:cs="Times New Roman"/>
          <w:noProof/>
          <w:sz w:val="28"/>
          <w:szCs w:val="28"/>
        </w:rPr>
        <mc:AlternateContent>
          <mc:Choice Requires="wps">
            <w:drawing>
              <wp:anchor distT="0" distB="0" distL="114300" distR="114300" simplePos="0" relativeHeight="251622400" behindDoc="0" locked="0" layoutInCell="0" allowOverlap="1" wp14:anchorId="003EAA2C" wp14:editId="7F13012B">
                <wp:simplePos x="0" y="0"/>
                <wp:positionH relativeFrom="column">
                  <wp:posOffset>2293620</wp:posOffset>
                </wp:positionH>
                <wp:positionV relativeFrom="paragraph">
                  <wp:posOffset>150495</wp:posOffset>
                </wp:positionV>
                <wp:extent cx="635" cy="635"/>
                <wp:effectExtent l="0" t="0" r="0" b="0"/>
                <wp:wrapNone/>
                <wp:docPr id="65"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" o:allowincell="f" strokeweight=".25pt">
                <v:stroke startarrowwidth="narrow" startarrowlength="short" endarrowwidth="narrow" endarrowlength="short"/>
              </v:line>
            </w:pict>
          </mc:Fallback>
        </mc:AlternateContent>
      </w:r>
      <w:r>
        <w:rPr>
          <w:rFonts w:ascii="Times New Roman" w:eastAsiaTheme="minorHAnsi" w:hAnsi="Times New Roman" w:cs="Times New Roman"/>
          <w:noProof/>
          <w:sz w:val="28"/>
          <w:szCs w:val="28"/>
        </w:rPr>
        <mc:AlternateContent>
          <mc:Choice Requires="wps">
            <w:drawing>
              <wp:anchor distT="0" distB="0" distL="114300" distR="114300" simplePos="0" relativeHeight="251623424" behindDoc="0" locked="0" layoutInCell="0" allowOverlap="1" wp14:anchorId="1720CEC1" wp14:editId="60A874D7">
                <wp:simplePos x="0" y="0"/>
                <wp:positionH relativeFrom="column">
                  <wp:posOffset>5594350</wp:posOffset>
                </wp:positionH>
                <wp:positionV relativeFrom="paragraph">
                  <wp:posOffset>100330</wp:posOffset>
                </wp:positionV>
                <wp:extent cx="635" cy="635"/>
                <wp:effectExtent l="0" t="0" r="0" b="0"/>
                <wp:wrapNone/>
                <wp:docPr id="66"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" o:allowincell="f" strokeweight=".25pt">
                <v:stroke startarrowwidth="narrow" startarrowlength="short" endarrowwidth="narrow" endarrowlength="short"/>
              </v:line>
            </w:pict>
          </mc:Fallback>
        </mc:AlternateContent>
      </w:r>
      <w:r>
        <w:rPr>
          <w:rFonts w:ascii="Times New Roman" w:eastAsiaTheme="minorHAnsi" w:hAnsi="Times New Roman" w:cs="Times New Roman"/>
          <w:noProof/>
          <w:sz w:val="28"/>
          <w:szCs w:val="28"/>
        </w:rPr>
        <mc:AlternateContent>
          <mc:Choice Requires="wps">
            <w:drawing>
              <wp:anchor distT="0" distB="0" distL="114300" distR="114300" simplePos="0" relativeHeight="251624448" behindDoc="0" locked="0" layoutInCell="0" allowOverlap="1" wp14:anchorId="399734D2" wp14:editId="78D23886">
                <wp:simplePos x="0" y="0"/>
                <wp:positionH relativeFrom="column">
                  <wp:posOffset>3872230</wp:posOffset>
                </wp:positionH>
                <wp:positionV relativeFrom="paragraph">
                  <wp:posOffset>-1324610</wp:posOffset>
                </wp:positionV>
                <wp:extent cx="1270" cy="1270"/>
                <wp:effectExtent l="0" t="0" r="0" b="0"/>
                <wp:wrapNone/>
                <wp:docPr id="67"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70"/>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" o:allowincell="f" strokeweight=".25pt">
                <v:stroke startarrowwidth="narrow" startarrowlength="short" endarrowwidth="narrow" endarrowlength="short"/>
              </v:line>
            </w:pict>
          </mc:Fallback>
        </mc:AlternateContent>
      </w:r>
      <w:r>
        <w:rPr>
          <w:rFonts w:ascii="Times New Roman" w:eastAsiaTheme="minorHAnsi" w:hAnsi="Times New Roman" w:cs="Times New Roman"/>
          <w:noProof/>
          <w:sz w:val="28"/>
          <w:szCs w:val="28"/>
        </w:rPr>
        <mc:AlternateContent>
          <mc:Choice Requires="wps">
            <w:drawing>
              <wp:anchor distT="0" distB="0" distL="114300" distR="114300" simplePos="0" relativeHeight="251625472" behindDoc="0" locked="0" layoutInCell="0" allowOverlap="1" wp14:anchorId="33CF5D86" wp14:editId="3543A649">
                <wp:simplePos x="0" y="0"/>
                <wp:positionH relativeFrom="column">
                  <wp:posOffset>3154680</wp:posOffset>
                </wp:positionH>
                <wp:positionV relativeFrom="paragraph">
                  <wp:posOffset>422910</wp:posOffset>
                </wp:positionV>
                <wp:extent cx="635" cy="635"/>
                <wp:effectExtent l="0" t="0" r="0" b="0"/>
                <wp:wrapNone/>
                <wp:docPr id="68"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" o:allowincell="f" strokeweight=".25pt">
                <v:stroke startarrowwidth="narrow" startarrowlength="short" endarrowwidth="narrow" endarrowlength="short"/>
              </v:line>
            </w:pict>
          </mc:Fallback>
        </mc:AlternateContent>
      </w:r>
      <w:r>
        <w:rPr>
          <w:rFonts w:ascii="Times New Roman" w:eastAsiaTheme="minorHAnsi" w:hAnsi="Times New Roman" w:cs="Times New Roman"/>
          <w:noProof/>
          <w:sz w:val="28"/>
          <w:szCs w:val="28"/>
        </w:rPr>
        <mc:AlternateContent>
          <mc:Choice Requires="wps">
            <w:drawing>
              <wp:anchor distT="0" distB="0" distL="114300" distR="114300" simplePos="0" relativeHeight="251626496" behindDoc="0" locked="0" layoutInCell="0" allowOverlap="1" wp14:anchorId="7F4F18BB" wp14:editId="1874B273">
                <wp:simplePos x="0" y="0"/>
                <wp:positionH relativeFrom="column">
                  <wp:posOffset>1217930</wp:posOffset>
                </wp:positionH>
                <wp:positionV relativeFrom="paragraph">
                  <wp:posOffset>44450</wp:posOffset>
                </wp:positionV>
                <wp:extent cx="635" cy="635"/>
                <wp:effectExtent l="0" t="0" r="0" b="0"/>
                <wp:wrapNone/>
                <wp:docPr id="69"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" o:allowincell="f">
                <v:stroke startarrowwidth="narrow" startarrowlength="short" endarrowwidth="narrow" endarrowlength="short"/>
              </v:line>
            </w:pict>
          </mc:Fallback>
        </mc:AlternateContent>
      </w:r>
      <w:r>
        <w:rPr>
          <w:rFonts w:ascii="Times New Roman" w:eastAsiaTheme="minorHAnsi" w:hAnsi="Times New Roman" w:cs="Times New Roman"/>
          <w:noProof/>
          <w:sz w:val="28"/>
          <w:szCs w:val="28"/>
        </w:rPr>
        <mc:AlternateContent>
          <mc:Choice Requires="wps">
            <w:drawing>
              <wp:anchor distT="0" distB="0" distL="114300" distR="114300" simplePos="0" relativeHeight="251627520" behindDoc="0" locked="0" layoutInCell="0" allowOverlap="1" wp14:anchorId="4FEEAAA3" wp14:editId="12150649">
                <wp:simplePos x="0" y="0"/>
                <wp:positionH relativeFrom="column">
                  <wp:posOffset>2365375</wp:posOffset>
                </wp:positionH>
                <wp:positionV relativeFrom="paragraph">
                  <wp:posOffset>-1905</wp:posOffset>
                </wp:positionV>
                <wp:extent cx="635" cy="635"/>
                <wp:effectExtent l="0" t="0" r="0" b="0"/>
                <wp:wrapNone/>
                <wp:docPr id="70"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" o:allowincell="f" strokeweight=".25pt">
                <v:stroke startarrowwidth="narrow" startarrowlength="short" endarrowwidth="narrow" endarrowlength="short"/>
              </v:line>
            </w:pict>
          </mc:Fallback>
        </mc:AlternateContent>
      </w:r>
      <w:r>
        <w:rPr>
          <w:rFonts w:ascii="Times New Roman" w:eastAsiaTheme="minorHAnsi" w:hAnsi="Times New Roman" w:cs="Times New Roman"/>
          <w:noProof/>
          <w:sz w:val="28"/>
          <w:szCs w:val="28"/>
        </w:rPr>
        <mc:AlternateContent>
          <mc:Choice Requires="wps">
            <w:drawing>
              <wp:anchor distT="0" distB="0" distL="114300" distR="114300" simplePos="0" relativeHeight="251628544" behindDoc="0" locked="0" layoutInCell="0" allowOverlap="1" wp14:anchorId="4B9ED48B" wp14:editId="274CB0EA">
                <wp:simplePos x="0" y="0"/>
                <wp:positionH relativeFrom="column">
                  <wp:posOffset>1934845</wp:posOffset>
                </wp:positionH>
                <wp:positionV relativeFrom="paragraph">
                  <wp:posOffset>82550</wp:posOffset>
                </wp:positionV>
                <wp:extent cx="1270" cy="635"/>
                <wp:effectExtent l="0" t="0" r="0" b="0"/>
                <wp:wrapNone/>
                <wp:docPr id="71"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" o:allowincell="f" strokeweight=".25pt">
                <v:stroke startarrowwidth="narrow" startarrowlength="short" endarrowwidth="narrow" endarrowlength="short"/>
              </v:line>
            </w:pict>
          </mc:Fallback>
        </mc:AlternateContent>
      </w:r>
      <w:r>
        <w:rPr>
          <w:rFonts w:ascii="Times New Roman" w:eastAsiaTheme="minorHAnsi" w:hAnsi="Times New Roman" w:cs="Times New Roman"/>
          <w:noProof/>
          <w:sz w:val="28"/>
          <w:szCs w:val="28"/>
        </w:rPr>
        <mc:AlternateContent>
          <mc:Choice Requires="wps">
            <w:drawing>
              <wp:anchor distT="0" distB="0" distL="114300" distR="114300" simplePos="0" relativeHeight="251629568" behindDoc="0" locked="0" layoutInCell="0" allowOverlap="1" wp14:anchorId="442BC15F" wp14:editId="5DA63479">
                <wp:simplePos x="0" y="0"/>
                <wp:positionH relativeFrom="column">
                  <wp:posOffset>5881370</wp:posOffset>
                </wp:positionH>
                <wp:positionV relativeFrom="paragraph">
                  <wp:posOffset>29845</wp:posOffset>
                </wp:positionV>
                <wp:extent cx="1270" cy="635"/>
                <wp:effectExtent l="0" t="0" r="0" b="0"/>
                <wp:wrapNone/>
                <wp:docPr id="72"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" o:allowincell="f" strokeweight=".25pt">
                <v:stroke startarrowwidth="narrow" startarrowlength="short" endarrowwidth="narrow" endarrowlength="short"/>
              </v:line>
            </w:pict>
          </mc:Fallback>
        </mc:AlternateContent>
      </w:r>
      <w:r w:rsidR="007D5717" w:rsidRPr="00750EAD">
        <w:rPr>
          <w:rFonts w:ascii="Times New Roman" w:hAnsi="Times New Roman" w:cs="Times New Roman"/>
          <w:b/>
          <w:bCs/>
          <w:sz w:val="28"/>
          <w:szCs w:val="28"/>
        </w:rPr>
        <w:t>Входной контроль (Зачет - 2 часа)</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 в форме тестирования по вопросам дисциплины.</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 Тактические возможности подразделений пожарной охраны.</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Силы и средства пожарной охраны. Основное и первичное тактические подразделения пожарной охраны. Назначение и использование отделений на основных и специальных пожарных автомобилях.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Расчет основных показателей, характеризующих тактические возможности подразделений (с установкой и без установки пожарных автомобилей основного назначения на водоисточники): определение продолжительности подачи огнетушащих средств, количества получаемой воздушно-механической пены низкой и средней кратности, возможной площади и объема тушения пеной (газовыми или порошковыми средствами), предельного расстояния подачи средств тушения.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Тактика использования при выезде одного, двух отделений на АЦ (АЦ и АНР). Взаимодействие отделений в карауле.</w:t>
      </w:r>
    </w:p>
    <w:p w:rsidR="007D5717" w:rsidRPr="00750EAD" w:rsidRDefault="007D5717" w:rsidP="00F155CD">
      <w:pPr>
        <w:widowControl w:val="0"/>
        <w:spacing w:after="0" w:line="240" w:lineRule="auto"/>
        <w:ind w:firstLine="567"/>
        <w:jc w:val="both"/>
        <w:rPr>
          <w:rFonts w:ascii="Times New Roman" w:hAnsi="Times New Roman" w:cs="Times New Roman"/>
          <w:b/>
          <w:i/>
          <w:sz w:val="28"/>
          <w:szCs w:val="28"/>
        </w:rPr>
      </w:pPr>
      <w:r w:rsidRPr="00750EAD">
        <w:rPr>
          <w:rFonts w:ascii="Times New Roman" w:hAnsi="Times New Roman" w:cs="Times New Roman"/>
          <w:b/>
          <w:i/>
          <w:sz w:val="28"/>
          <w:szCs w:val="28"/>
        </w:rPr>
        <w:t xml:space="preserve">Практическое занятие.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Расчет тактических возможностей отделения на автоцистерне без установки ее на водоисточник и с установкой на водоисточник.</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F155CD">
      <w:pPr>
        <w:widowControl w:val="0"/>
        <w:spacing w:after="0" w:line="240" w:lineRule="auto"/>
        <w:ind w:firstLine="567"/>
        <w:jc w:val="center"/>
        <w:rPr>
          <w:rFonts w:ascii="Times New Roman" w:hAnsi="Times New Roman" w:cs="Times New Roman"/>
          <w:b/>
          <w:sz w:val="28"/>
          <w:szCs w:val="28"/>
        </w:rPr>
      </w:pPr>
      <w:r w:rsidRPr="00750EAD">
        <w:rPr>
          <w:rFonts w:ascii="Times New Roman" w:hAnsi="Times New Roman" w:cs="Times New Roman"/>
          <w:b/>
          <w:sz w:val="28"/>
          <w:szCs w:val="28"/>
        </w:rPr>
        <w:t>Тема 2.Виды (этапы) боевых действий по тушению пожаров.</w:t>
      </w:r>
    </w:p>
    <w:p w:rsidR="007D5717" w:rsidRPr="00750EAD" w:rsidRDefault="00E96E66"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Основная боевая задача на пожаре.</w:t>
      </w:r>
      <w:r w:rsidR="007D5717" w:rsidRPr="00750EAD">
        <w:rPr>
          <w:rFonts w:ascii="Times New Roman" w:hAnsi="Times New Roman" w:cs="Times New Roman"/>
          <w:sz w:val="28"/>
          <w:szCs w:val="28"/>
        </w:rPr>
        <w:t xml:space="preserve"> Виды (этапы) боевых действий по тушению пожаров. Порядок и последовательность приема и обработки сообщения о пожаре (вызове), устанавливаемая информация. Меры безопасности.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выезда и следования к месту пожара (вызова). Факторы, влияющие на возможно короткое время прибытия пожарных подразделений к месту пожара (вызова).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Сбор и возвращение к месту постоянного расположения, восстановления боеготовности подразделения: понятие, проводимые мероприятия, порядок убытия с места пожара, меры безопасности.</w:t>
      </w:r>
    </w:p>
    <w:p w:rsidR="007D5717" w:rsidRPr="00750EAD" w:rsidRDefault="007D5717" w:rsidP="00F155CD">
      <w:pPr>
        <w:widowControl w:val="0"/>
        <w:spacing w:after="0" w:line="240" w:lineRule="auto"/>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3. Организация действий по сбору данных и</w:t>
      </w: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 xml:space="preserve"> оценки обстановки на пожаре.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Общее понятие о разведке пожара. Цель и задачи разведки. Организация разведки РТП. Состав групп разведки. Способы ведения разведки. Обязанности личного состава, ведущего разведку. Действия пожарного при проведении разведки в отдельных помещениях (поиск людей, определение места очага пожара, направления распространения огня и путей прокладки рукавных линий). Меры безопасности при проведении разведки места пожара.</w:t>
      </w:r>
    </w:p>
    <w:p w:rsidR="007D5717" w:rsidRDefault="007D5717" w:rsidP="00F155CD">
      <w:pPr>
        <w:widowControl w:val="0"/>
        <w:spacing w:after="0" w:line="240" w:lineRule="auto"/>
        <w:ind w:firstLine="567"/>
        <w:jc w:val="center"/>
        <w:rPr>
          <w:rFonts w:ascii="Times New Roman" w:hAnsi="Times New Roman" w:cs="Times New Roman"/>
          <w:sz w:val="28"/>
          <w:szCs w:val="28"/>
        </w:rPr>
      </w:pPr>
    </w:p>
    <w:p w:rsidR="000808FD" w:rsidRPr="00750EAD" w:rsidRDefault="000808FD" w:rsidP="00F155CD">
      <w:pPr>
        <w:widowControl w:val="0"/>
        <w:spacing w:after="0" w:line="240" w:lineRule="auto"/>
        <w:ind w:firstLine="567"/>
        <w:jc w:val="center"/>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4. Организация действий по спасению людей.</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Действия, выполняемые при спасении людей на пожаре (спасание 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Факторы, определяющие организацию спасания людей на пожаре в первоочередном порядке. Основные способы и приемы спасания людей и имущества. Основные технические средства для спасания людей на пожаре. Пути спасания. Порядок организации спасания людей при достаточном и недостаточном количестве сил и средств. Окончание спасательных работ. Меры безопасности.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Организация спасания людей на пожарах на объектах с массовым пребыванием людей.</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5. Организация проведения боевого развертывания сил и средств, АСР связанные с тушение пожаров и другие специальные работы.</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Понятие о боевом развертывании сил и средств. Этапы боевого развертывания. Действия личного состава на каждом этапе развертывания. Требования к прокладке рукавных линий. Выбор путей прокладки рукавных линий, защита их от повреждений. Создание запаса рукавов. Выбор места установки разветвлений, пожарных лестниц и другого пожарного инструмента и оборудования в зависимости от обстановки на пожаре. Меры безопасности.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Понятие об АСР связанных с тушением пожаров и других специальных работах.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Меры безопасности.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6. Выбор решающего направления. Ликвидация горения.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Стадии (этапы) тушения пожара: локализация и ликвидация. Понятие о решающем направлении боевых действий по тушению пожара. Принципы определения решающего направления боевых действий. Правила работы с пожарными стволами. Меры безопасности при ликвидации горения.</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7. Основы расчёта сил и средств для тушения</w:t>
      </w: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 xml:space="preserve"> пожара на различных объектах.</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napToGrid w:val="0"/>
          <w:sz w:val="28"/>
          <w:szCs w:val="28"/>
        </w:rPr>
        <w:t>Расчёт</w:t>
      </w:r>
      <w:r w:rsidRPr="00750EAD">
        <w:rPr>
          <w:rFonts w:ascii="Times New Roman" w:hAnsi="Times New Roman" w:cs="Times New Roman"/>
          <w:sz w:val="28"/>
          <w:szCs w:val="28"/>
        </w:rPr>
        <w:t xml:space="preserve"> сил и средств для тушения пожаров твердых материалов, жидкостей: </w:t>
      </w:r>
      <w:r w:rsidRPr="00750EAD">
        <w:rPr>
          <w:rFonts w:ascii="Times New Roman" w:hAnsi="Times New Roman" w:cs="Times New Roman"/>
          <w:snapToGrid w:val="0"/>
          <w:sz w:val="28"/>
          <w:szCs w:val="28"/>
        </w:rPr>
        <w:t xml:space="preserve">исходные данные, порядок расчёта требуемого расхода огнетушащих средств по площади пожара, площади тушения или по объёму помещения; определение расхода огнетушащих веществ, </w:t>
      </w:r>
      <w:r w:rsidRPr="00750EAD">
        <w:rPr>
          <w:rFonts w:ascii="Times New Roman" w:hAnsi="Times New Roman" w:cs="Times New Roman"/>
          <w:sz w:val="28"/>
          <w:szCs w:val="28"/>
        </w:rPr>
        <w:t xml:space="preserve">запаса огнетушащих веществ, </w:t>
      </w:r>
      <w:r w:rsidRPr="00750EAD">
        <w:rPr>
          <w:rFonts w:ascii="Times New Roman" w:hAnsi="Times New Roman" w:cs="Times New Roman"/>
          <w:snapToGrid w:val="0"/>
          <w:sz w:val="28"/>
          <w:szCs w:val="28"/>
        </w:rPr>
        <w:t>количества технических приборов для их подачи на тушение и защиту. Приближённые расчеты сил и средств в процессе тушения пожара.</w:t>
      </w:r>
    </w:p>
    <w:p w:rsidR="007D5717" w:rsidRPr="00750EAD" w:rsidRDefault="007D5717" w:rsidP="00F155CD">
      <w:pPr>
        <w:widowControl w:val="0"/>
        <w:spacing w:after="0" w:line="240" w:lineRule="auto"/>
        <w:ind w:firstLine="567"/>
        <w:jc w:val="both"/>
        <w:rPr>
          <w:rFonts w:ascii="Times New Roman" w:hAnsi="Times New Roman" w:cs="Times New Roman"/>
          <w:b/>
          <w:i/>
          <w:sz w:val="28"/>
          <w:szCs w:val="28"/>
        </w:rPr>
      </w:pPr>
    </w:p>
    <w:p w:rsidR="007D5717" w:rsidRPr="00750EAD" w:rsidRDefault="007D5717" w:rsidP="00F155CD">
      <w:pPr>
        <w:widowControl w:val="0"/>
        <w:spacing w:after="0" w:line="240" w:lineRule="auto"/>
        <w:ind w:firstLine="567"/>
        <w:jc w:val="both"/>
        <w:rPr>
          <w:rFonts w:ascii="Times New Roman" w:hAnsi="Times New Roman" w:cs="Times New Roman"/>
          <w:b/>
          <w:i/>
          <w:sz w:val="28"/>
          <w:szCs w:val="28"/>
        </w:rPr>
      </w:pPr>
      <w:r w:rsidRPr="00750EAD">
        <w:rPr>
          <w:rFonts w:ascii="Times New Roman" w:hAnsi="Times New Roman" w:cs="Times New Roman"/>
          <w:b/>
          <w:i/>
          <w:sz w:val="28"/>
          <w:szCs w:val="28"/>
        </w:rPr>
        <w:t xml:space="preserve">Практическое занятие.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Решение задач по расчёту сил и средств для тушения пожаров твердых материалов, жидкостей: исходные данные, порядок расчёта требуемого расхода огнетушащих средств по площади пожара, площади тушения или по объёму помещения; определение расхода огнетушащих веществ и количество технических приборов для их подачи на тушение и защиту. Приближённые расчеты сил и средств в процессе тушения пожара с использованием основных тактико-технических показателей, таблиц, графиков, экспонометров.</w:t>
      </w:r>
    </w:p>
    <w:p w:rsidR="007D5717" w:rsidRPr="00750EAD" w:rsidRDefault="007D5717" w:rsidP="00F155CD">
      <w:pPr>
        <w:widowControl w:val="0"/>
        <w:spacing w:after="0" w:line="240" w:lineRule="auto"/>
        <w:jc w:val="both"/>
        <w:rPr>
          <w:rFonts w:ascii="Times New Roman" w:hAnsi="Times New Roman" w:cs="Times New Roman"/>
          <w:b/>
          <w:sz w:val="28"/>
          <w:szCs w:val="28"/>
        </w:rPr>
      </w:pPr>
    </w:p>
    <w:p w:rsidR="007D5717" w:rsidRPr="00750EAD" w:rsidRDefault="007D5717" w:rsidP="00EE2A26">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8. Разработка и использование планов и карточек тушения пожаров.</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Перечень объектов, на которые составляются планы или карточки тушения пожаров.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Планы тушения пожаров: назначение, содержание, порядок разработки, оформления, отработки, корректировки и использования.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Карточки тушения пожаров: назначение, содержание, требования, предъявляемые к выполнению текстовой и графической части, порядок отработки и использования в учебных целях и на пожарах.</w:t>
      </w:r>
    </w:p>
    <w:p w:rsidR="007D5717" w:rsidRPr="00750EAD" w:rsidRDefault="007D5717" w:rsidP="00F155CD">
      <w:pPr>
        <w:widowControl w:val="0"/>
        <w:spacing w:after="0" w:line="240" w:lineRule="auto"/>
        <w:ind w:firstLine="567"/>
        <w:jc w:val="both"/>
        <w:rPr>
          <w:rFonts w:ascii="Times New Roman" w:hAnsi="Times New Roman" w:cs="Times New Roman"/>
          <w:snapToGrid w:val="0"/>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9. Управление силами и средствами на пожаре.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Основные принципы управления силами и средствами на пожаре. Руководитель тушения пожара. Руководство действиями при работе на пожаре одного и нескольких караулов разных подразделений. Структура управления силами и средствами. Создание и работа оперативного штаба на пожаре. Боевые участки (сектора проведения работ) тушения пожаров. Тыл на пожаре, его задачи. Обеспечение бесперебойной подачи воды на тушение пожара различными способами.</w:t>
      </w:r>
    </w:p>
    <w:p w:rsidR="007D5717" w:rsidRPr="00750EAD" w:rsidRDefault="007D5717" w:rsidP="00F155CD">
      <w:pPr>
        <w:widowControl w:val="0"/>
        <w:spacing w:after="0" w:line="240" w:lineRule="auto"/>
        <w:ind w:firstLine="851"/>
        <w:jc w:val="both"/>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10. Полномочия участников тушения пожара.</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Общие обязанности участников тушения пожара. Состав участников тушения пожара по основным специализациям.</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Полномочия участника тушения пожара в зависимости от определенной ему на месте тушения пожара специализации.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Ответственность участников тушения пожара за неисполнение или не надлежащее исполнение ими своих полномочий.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11.Тактическая подготовка личного состава </w:t>
      </w: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подразделений пожарной охраны.</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Цель, принципы, методы тактической подготовки.</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Порядок и методика проведения классно-групповых занятий по пожарно-тактической подготовке пожарных, отделений, караула.</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Общие положения о целях и задачах форм тактической подготовки начальствующего состава: школа повышения оперативного мастерства, изучениеоперативно-тактической характеристики района выезда, решение пожарно-тактических задач, групповые упражнения (деловые игры), разбор пожаров, пожарно-тактические учения, стажировка начальствующего состава.</w:t>
      </w:r>
    </w:p>
    <w:p w:rsidR="007D5717" w:rsidRPr="00750EAD" w:rsidRDefault="007D5717" w:rsidP="00F155CD">
      <w:pPr>
        <w:widowControl w:val="0"/>
        <w:spacing w:after="0" w:line="240" w:lineRule="auto"/>
        <w:ind w:firstLine="567"/>
        <w:jc w:val="both"/>
        <w:rPr>
          <w:rFonts w:ascii="Times New Roman" w:hAnsi="Times New Roman" w:cs="Times New Roman"/>
          <w:b/>
          <w:i/>
          <w:sz w:val="28"/>
          <w:szCs w:val="28"/>
        </w:rPr>
      </w:pPr>
      <w:r w:rsidRPr="00750EAD">
        <w:rPr>
          <w:rFonts w:ascii="Times New Roman" w:hAnsi="Times New Roman" w:cs="Times New Roman"/>
          <w:b/>
          <w:i/>
          <w:sz w:val="28"/>
          <w:szCs w:val="28"/>
        </w:rPr>
        <w:t xml:space="preserve">Практическое занятие. </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Деловая игра по решению пожарно-тактической задачи.</w:t>
      </w:r>
    </w:p>
    <w:p w:rsidR="007D5717" w:rsidRPr="00750EAD" w:rsidRDefault="007D5717" w:rsidP="00F155CD">
      <w:pPr>
        <w:widowControl w:val="0"/>
        <w:spacing w:after="0" w:line="240" w:lineRule="auto"/>
        <w:jc w:val="both"/>
        <w:rPr>
          <w:rFonts w:ascii="Times New Roman" w:hAnsi="Times New Roman" w:cs="Times New Roman"/>
          <w:sz w:val="28"/>
          <w:szCs w:val="28"/>
        </w:rPr>
      </w:pPr>
    </w:p>
    <w:p w:rsidR="007D5717" w:rsidRPr="00750EAD" w:rsidRDefault="007D5717" w:rsidP="00F155CD">
      <w:pPr>
        <w:widowControl w:val="0"/>
        <w:spacing w:after="0" w:line="240" w:lineRule="auto"/>
        <w:ind w:firstLine="709"/>
        <w:jc w:val="center"/>
        <w:rPr>
          <w:rFonts w:ascii="Times New Roman" w:hAnsi="Times New Roman" w:cs="Times New Roman"/>
          <w:b/>
          <w:bCs/>
          <w:sz w:val="28"/>
          <w:szCs w:val="28"/>
        </w:rPr>
      </w:pPr>
      <w:r w:rsidRPr="00750EAD">
        <w:rPr>
          <w:rFonts w:ascii="Times New Roman" w:hAnsi="Times New Roman" w:cs="Times New Roman"/>
          <w:b/>
          <w:bCs/>
          <w:sz w:val="28"/>
          <w:szCs w:val="28"/>
        </w:rPr>
        <w:t>Тема 12. Определение достаточности сил и средств в сложных условиях.</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Особенности тушения пожаров при неблагоприятных климатических условиях (при низкой температуре, сильном ветре).</w:t>
      </w:r>
    </w:p>
    <w:p w:rsidR="007D5717" w:rsidRPr="00750EAD" w:rsidRDefault="007D5717" w:rsidP="00F155CD">
      <w:pPr>
        <w:widowControl w:val="0"/>
        <w:spacing w:after="0" w:line="240" w:lineRule="auto"/>
        <w:ind w:firstLine="851"/>
        <w:jc w:val="both"/>
        <w:rPr>
          <w:rFonts w:ascii="Times New Roman" w:hAnsi="Times New Roman" w:cs="Times New Roman"/>
          <w:snapToGrid w:val="0"/>
          <w:sz w:val="28"/>
          <w:szCs w:val="28"/>
        </w:rPr>
      </w:pPr>
      <w:r w:rsidRPr="00750EAD">
        <w:rPr>
          <w:rFonts w:ascii="Times New Roman" w:hAnsi="Times New Roman" w:cs="Times New Roman"/>
          <w:sz w:val="28"/>
          <w:szCs w:val="28"/>
        </w:rPr>
        <w:t>Организация тушения пожаров при недостатке воды.</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Тушение пожаров на объектах с наличием аварийно-химически опасных веществ (АХОВ) и радиоактивных ве</w:t>
      </w:r>
      <w:r w:rsidRPr="00750EAD">
        <w:rPr>
          <w:rFonts w:ascii="Times New Roman" w:hAnsi="Times New Roman" w:cs="Times New Roman"/>
          <w:sz w:val="28"/>
          <w:szCs w:val="28"/>
        </w:rPr>
        <w:softHyphen/>
        <w:t>ществ.</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 xml:space="preserve">Тушение пожаров на объектах с наличием взрывчатых материалов (ВМ). Факторы, представляющие опасность для личного состава и осложняющие обстановку на пожаре. Защита личного состава от возможного взрыва. </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13.Изучение пожара.</w:t>
      </w:r>
    </w:p>
    <w:p w:rsidR="007D5717" w:rsidRPr="00750EAD" w:rsidRDefault="007D5717" w:rsidP="003B5278">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Порядок исследование пожара. </w:t>
      </w:r>
    </w:p>
    <w:p w:rsidR="007D5717" w:rsidRPr="00750EAD" w:rsidRDefault="007D5717" w:rsidP="003B5278">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Особенности составления карточки действий пожарного подразделения по тушению пожара. Организация и проведение описания пожара. Организация и проведение разбора пожара.</w:t>
      </w:r>
    </w:p>
    <w:p w:rsidR="007D5717" w:rsidRPr="00750EAD" w:rsidRDefault="007D5717" w:rsidP="003B5278">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Особенности проведения анализ действий подразделений пожарной охраны.</w:t>
      </w:r>
    </w:p>
    <w:p w:rsidR="007D5717" w:rsidRPr="00750EAD" w:rsidRDefault="007D5717" w:rsidP="00F155CD">
      <w:pPr>
        <w:widowControl w:val="0"/>
        <w:spacing w:after="0" w:line="240" w:lineRule="auto"/>
        <w:ind w:firstLine="567"/>
        <w:jc w:val="both"/>
        <w:rPr>
          <w:rFonts w:ascii="Times New Roman" w:hAnsi="Times New Roman" w:cs="Times New Roman"/>
          <w:b/>
          <w:i/>
          <w:sz w:val="28"/>
          <w:szCs w:val="28"/>
        </w:rPr>
      </w:pPr>
      <w:r w:rsidRPr="00750EAD">
        <w:rPr>
          <w:rFonts w:ascii="Times New Roman" w:hAnsi="Times New Roman" w:cs="Times New Roman"/>
          <w:b/>
          <w:i/>
          <w:sz w:val="28"/>
          <w:szCs w:val="28"/>
        </w:rPr>
        <w:t xml:space="preserve">Практическое занятие. </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Практическое составление карточки действий пожарного подразделения по тушению пожара.</w:t>
      </w:r>
    </w:p>
    <w:p w:rsidR="007D5717" w:rsidRPr="00750EAD" w:rsidRDefault="007D5717" w:rsidP="00F155CD">
      <w:pPr>
        <w:pStyle w:val="22"/>
        <w:widowControl w:val="0"/>
        <w:spacing w:after="0" w:line="240" w:lineRule="auto"/>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14.</w:t>
      </w:r>
      <w:r w:rsidRPr="00750EAD">
        <w:rPr>
          <w:rFonts w:ascii="Times New Roman" w:hAnsi="Times New Roman" w:cs="Times New Roman"/>
          <w:sz w:val="28"/>
          <w:szCs w:val="28"/>
        </w:rPr>
        <w:t xml:space="preserve"> </w:t>
      </w:r>
      <w:r w:rsidRPr="00750EAD">
        <w:rPr>
          <w:rFonts w:ascii="Times New Roman" w:hAnsi="Times New Roman" w:cs="Times New Roman"/>
          <w:b/>
          <w:sz w:val="28"/>
          <w:szCs w:val="28"/>
        </w:rPr>
        <w:t>Организация ведения АСР при ликвидации последствий ДТП.</w:t>
      </w:r>
    </w:p>
    <w:p w:rsidR="007D5717" w:rsidRPr="00750EAD" w:rsidRDefault="007D5717" w:rsidP="00F155CD">
      <w:pPr>
        <w:widowControl w:val="0"/>
        <w:spacing w:after="0" w:line="240" w:lineRule="auto"/>
        <w:ind w:firstLine="567"/>
        <w:jc w:val="both"/>
        <w:rPr>
          <w:rFonts w:ascii="Times New Roman" w:eastAsiaTheme="minorHAnsi" w:hAnsi="Times New Roman" w:cs="Times New Roman"/>
          <w:sz w:val="28"/>
          <w:szCs w:val="28"/>
          <w:lang w:eastAsia="en-US"/>
        </w:rPr>
      </w:pPr>
      <w:r w:rsidRPr="00750EAD">
        <w:rPr>
          <w:rFonts w:ascii="Times New Roman" w:hAnsi="Times New Roman" w:cs="Times New Roman"/>
          <w:sz w:val="28"/>
          <w:szCs w:val="28"/>
        </w:rPr>
        <w:t>Силы, привлекаемые для ликвидации последствий дорожно-транспортных происшествий. Организация взаимодействия при ликвидации последствий дорожно-транспортных происшествий.</w:t>
      </w:r>
    </w:p>
    <w:p w:rsidR="007D5717" w:rsidRPr="00750EAD" w:rsidRDefault="007D5717" w:rsidP="00F155CD">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Управление ликвидацией последствий дорожно-транспортных происшествий. Нормативное правовое обеспечение организации и проведения аварийно-спасательных работ при ликвидации последствий дорожно-транспортных происшествии.</w:t>
      </w:r>
    </w:p>
    <w:p w:rsidR="007D5717" w:rsidRPr="00750EAD" w:rsidRDefault="007D5717" w:rsidP="00F155CD">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color w:val="943634" w:themeColor="accent2" w:themeShade="BF"/>
          <w:sz w:val="28"/>
          <w:szCs w:val="28"/>
        </w:rPr>
        <w:t xml:space="preserve"> </w:t>
      </w:r>
      <w:r w:rsidRPr="00750EAD">
        <w:rPr>
          <w:rFonts w:ascii="Times New Roman" w:hAnsi="Times New Roman" w:cs="Times New Roman"/>
          <w:sz w:val="28"/>
          <w:szCs w:val="28"/>
        </w:rPr>
        <w:t>Принципы проведения АСР. Основные операции, выполняемые в ходе ведения АСР. Содержание технологических карт по видам аварийно-спасательных работ при дорожно-транспортных происшествиях. Нормативы выполнения основных операций.</w:t>
      </w:r>
    </w:p>
    <w:p w:rsidR="007D5717" w:rsidRPr="00750EAD" w:rsidRDefault="007D5717" w:rsidP="00F155CD">
      <w:pPr>
        <w:widowControl w:val="0"/>
        <w:spacing w:after="0" w:line="240" w:lineRule="auto"/>
        <w:ind w:firstLine="567"/>
        <w:jc w:val="both"/>
        <w:rPr>
          <w:rFonts w:ascii="Times New Roman" w:hAnsi="Times New Roman" w:cs="Times New Roman"/>
          <w:color w:val="943634" w:themeColor="accent2" w:themeShade="BF"/>
          <w:sz w:val="28"/>
          <w:szCs w:val="28"/>
        </w:rPr>
      </w:pPr>
      <w:r w:rsidRPr="00750EAD">
        <w:rPr>
          <w:rFonts w:ascii="Times New Roman" w:hAnsi="Times New Roman" w:cs="Times New Roman"/>
          <w:sz w:val="28"/>
          <w:szCs w:val="28"/>
        </w:rPr>
        <w:t>Организация выполнения АСР при ликвидации последствий ДТП. Обязанности членов спасательной группы (пожарного расчета) при ликвидации последствий ДТП.</w:t>
      </w:r>
    </w:p>
    <w:p w:rsidR="007D5717" w:rsidRPr="00750EAD" w:rsidRDefault="007D5717" w:rsidP="00F155CD">
      <w:pPr>
        <w:widowControl w:val="0"/>
        <w:spacing w:after="0" w:line="240" w:lineRule="auto"/>
        <w:rPr>
          <w:rFonts w:ascii="Times New Roman" w:eastAsia="Calibri" w:hAnsi="Times New Roman" w:cs="Times New Roman"/>
          <w:sz w:val="28"/>
          <w:szCs w:val="28"/>
        </w:rPr>
      </w:pPr>
    </w:p>
    <w:p w:rsidR="007D5717" w:rsidRPr="00750EAD" w:rsidRDefault="007D5717" w:rsidP="0032131C">
      <w:pPr>
        <w:pStyle w:val="a5"/>
        <w:widowControl w:val="0"/>
        <w:numPr>
          <w:ilvl w:val="0"/>
          <w:numId w:val="94"/>
        </w:numPr>
        <w:jc w:val="center"/>
        <w:rPr>
          <w:rFonts w:eastAsia="Calibri"/>
          <w:b/>
          <w:bCs/>
          <w:sz w:val="28"/>
          <w:szCs w:val="28"/>
        </w:rPr>
      </w:pPr>
      <w:r w:rsidRPr="00750EAD">
        <w:rPr>
          <w:rFonts w:eastAsia="Calibri"/>
          <w:b/>
          <w:bCs/>
          <w:sz w:val="28"/>
          <w:szCs w:val="28"/>
        </w:rPr>
        <w:t>Вопросы для подготовки к промежуточной аттестации</w:t>
      </w: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rPr>
      </w:pPr>
    </w:p>
    <w:p w:rsidR="007D5717" w:rsidRPr="00750EAD" w:rsidRDefault="007D5717" w:rsidP="00F155CD">
      <w:pPr>
        <w:pStyle w:val="a9"/>
        <w:widowControl w:val="0"/>
        <w:tabs>
          <w:tab w:val="left" w:pos="1134"/>
        </w:tabs>
        <w:jc w:val="center"/>
        <w:rPr>
          <w:rFonts w:ascii="Times New Roman" w:hAnsi="Times New Roman"/>
          <w:b/>
          <w:sz w:val="28"/>
          <w:szCs w:val="28"/>
        </w:rPr>
      </w:pPr>
      <w:r w:rsidRPr="00750EAD">
        <w:rPr>
          <w:rFonts w:ascii="Times New Roman" w:hAnsi="Times New Roman"/>
          <w:b/>
          <w:sz w:val="28"/>
          <w:szCs w:val="28"/>
        </w:rPr>
        <w:t>Тема 1. Тактические возможности подразделений пожарной охраны..</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Раскройте определение тактических возможностей пожарных подразделений?</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Что понимается под первичным тактическим подразделением пожарной охраны?</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Что понимается под основным тактическим подразделением пожарной охраны?</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От чего зависят тактические возможности пожарных подразделений?</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 определить время работы пожарных стволов от АЦ?</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 определить время работы пожарных стволов от АЦ установленной на пожарный водоем?</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схемы взаимодействия отделений в составе караула вы знаете?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 определить предельное расстояние подачи огнетушащих веществ?</w:t>
      </w:r>
    </w:p>
    <w:p w:rsidR="007D5717" w:rsidRPr="00750EAD" w:rsidRDefault="007D5717" w:rsidP="00F155CD">
      <w:pPr>
        <w:pStyle w:val="a9"/>
        <w:widowControl w:val="0"/>
        <w:tabs>
          <w:tab w:val="left" w:pos="1134"/>
        </w:tabs>
        <w:ind w:firstLine="709"/>
        <w:rPr>
          <w:rFonts w:ascii="Times New Roman" w:hAnsi="Times New Roman"/>
          <w:sz w:val="28"/>
          <w:szCs w:val="28"/>
        </w:rPr>
      </w:pPr>
    </w:p>
    <w:p w:rsidR="007D5717" w:rsidRPr="00750EAD" w:rsidRDefault="007D5717" w:rsidP="00F155CD">
      <w:pPr>
        <w:pStyle w:val="a9"/>
        <w:widowControl w:val="0"/>
        <w:tabs>
          <w:tab w:val="left" w:pos="1134"/>
        </w:tabs>
        <w:jc w:val="center"/>
        <w:rPr>
          <w:rFonts w:ascii="Times New Roman" w:hAnsi="Times New Roman"/>
          <w:b/>
          <w:sz w:val="28"/>
          <w:szCs w:val="28"/>
        </w:rPr>
      </w:pPr>
      <w:r w:rsidRPr="00750EAD">
        <w:rPr>
          <w:rFonts w:ascii="Times New Roman" w:hAnsi="Times New Roman"/>
          <w:b/>
          <w:sz w:val="28"/>
          <w:szCs w:val="28"/>
        </w:rPr>
        <w:t>Тема 2.Виды (этапы) боевых действий по тушению пожаров.</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Что такое решающее направление на пожаре и как оно определяется?</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Сколько этапов и видов боевых действий по тушению пожаров?</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В каких  случаях осуществляется выезд пожарных подразделений на тушение пожаров?</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требования предъявляются к действиям в случае вынужденной остановке пожарного автомобиля?</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способы проведения разведки вы знете?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Перечислите обязанности личного состава при проведении разведки пожара?</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Какими средствами пользуются при спасении людей на пожаре?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Этапы боевого развертывания и какие действия в них входят?</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действия относятся к  АСР связанных с тушением пожаров и другим специальным работам?</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действия входят в восстановление боеготовности пожарного подразделения?</w:t>
      </w:r>
    </w:p>
    <w:p w:rsidR="007D5717" w:rsidRPr="00750EAD" w:rsidRDefault="007D5717" w:rsidP="00F155CD">
      <w:pPr>
        <w:pStyle w:val="a9"/>
        <w:widowControl w:val="0"/>
        <w:tabs>
          <w:tab w:val="left" w:pos="1134"/>
        </w:tabs>
        <w:ind w:firstLine="709"/>
        <w:rPr>
          <w:rFonts w:ascii="Times New Roman" w:hAnsi="Times New Roman"/>
          <w:sz w:val="28"/>
          <w:szCs w:val="28"/>
        </w:rPr>
      </w:pPr>
    </w:p>
    <w:p w:rsidR="007D5717" w:rsidRPr="00750EAD" w:rsidRDefault="007D5717" w:rsidP="00F155CD">
      <w:pPr>
        <w:pStyle w:val="a9"/>
        <w:widowControl w:val="0"/>
        <w:tabs>
          <w:tab w:val="left" w:pos="1134"/>
        </w:tabs>
        <w:jc w:val="center"/>
        <w:rPr>
          <w:rFonts w:ascii="Times New Roman" w:hAnsi="Times New Roman"/>
          <w:b/>
          <w:sz w:val="28"/>
          <w:szCs w:val="28"/>
        </w:rPr>
      </w:pPr>
      <w:r w:rsidRPr="00750EAD">
        <w:rPr>
          <w:rFonts w:ascii="Times New Roman" w:hAnsi="Times New Roman"/>
          <w:b/>
          <w:sz w:val="28"/>
          <w:szCs w:val="28"/>
        </w:rPr>
        <w:t>Тема 3. Организация действий по сбору данных и оценки обстановки на пожаре.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Каковы цели проведения разведки пожара и какая информация в ходе проведения должна быть получена?</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способы проведения разведки вы знаете?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Перечислите обязанности личного состава при проведении разведки пожара?</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Причислите обязанности личного состава при проведении разведки пожара?</w:t>
      </w:r>
    </w:p>
    <w:p w:rsidR="007D5717" w:rsidRPr="00750EAD" w:rsidRDefault="007D5717" w:rsidP="00F155CD">
      <w:pPr>
        <w:pStyle w:val="a9"/>
        <w:widowControl w:val="0"/>
        <w:tabs>
          <w:tab w:val="left" w:pos="1134"/>
        </w:tabs>
        <w:jc w:val="center"/>
        <w:rPr>
          <w:rFonts w:ascii="Times New Roman" w:hAnsi="Times New Roman"/>
          <w:b/>
          <w:sz w:val="28"/>
          <w:szCs w:val="28"/>
        </w:rPr>
      </w:pPr>
    </w:p>
    <w:p w:rsidR="007D5717" w:rsidRPr="00750EAD" w:rsidRDefault="007D5717" w:rsidP="00F155CD">
      <w:pPr>
        <w:pStyle w:val="a9"/>
        <w:widowControl w:val="0"/>
        <w:tabs>
          <w:tab w:val="left" w:pos="1134"/>
        </w:tabs>
        <w:jc w:val="center"/>
        <w:rPr>
          <w:rFonts w:ascii="Times New Roman" w:hAnsi="Times New Roman"/>
          <w:b/>
          <w:sz w:val="28"/>
          <w:szCs w:val="28"/>
        </w:rPr>
      </w:pPr>
      <w:r w:rsidRPr="00750EAD">
        <w:rPr>
          <w:rFonts w:ascii="Times New Roman" w:hAnsi="Times New Roman"/>
          <w:b/>
          <w:sz w:val="28"/>
          <w:szCs w:val="28"/>
        </w:rPr>
        <w:t>Тема 4. Организация действий по спасению людей.</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требования руководящих документов предъявляется к спасению людей на пожаре?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 определяются пути и способы спасения людей на пожаре?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Какова очередность спасения людей на пожаре?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 производится вскрытие конструкций для создания условий эвакуации?</w:t>
      </w:r>
    </w:p>
    <w:p w:rsidR="007D5717" w:rsidRPr="00750EAD" w:rsidRDefault="007D5717" w:rsidP="00F155CD">
      <w:pPr>
        <w:pStyle w:val="a9"/>
        <w:widowControl w:val="0"/>
        <w:tabs>
          <w:tab w:val="left" w:pos="1134"/>
        </w:tabs>
        <w:rPr>
          <w:rFonts w:ascii="Times New Roman" w:hAnsi="Times New Roman"/>
          <w:sz w:val="28"/>
          <w:szCs w:val="28"/>
        </w:rPr>
      </w:pPr>
    </w:p>
    <w:p w:rsidR="007D5717" w:rsidRPr="00750EAD" w:rsidRDefault="007D5717" w:rsidP="00F155CD">
      <w:pPr>
        <w:pStyle w:val="a9"/>
        <w:widowControl w:val="0"/>
        <w:tabs>
          <w:tab w:val="left" w:pos="1134"/>
        </w:tabs>
        <w:jc w:val="center"/>
        <w:rPr>
          <w:rFonts w:ascii="Times New Roman" w:hAnsi="Times New Roman"/>
          <w:b/>
          <w:sz w:val="28"/>
          <w:szCs w:val="28"/>
        </w:rPr>
      </w:pPr>
      <w:r w:rsidRPr="00750EAD">
        <w:rPr>
          <w:rFonts w:ascii="Times New Roman" w:hAnsi="Times New Roman"/>
          <w:b/>
          <w:sz w:val="28"/>
          <w:szCs w:val="28"/>
        </w:rPr>
        <w:t>Тема 5. Организация проведения боевого развертывания сил и средств, АСР связанные с тушение пожаров и другие специальные работы.</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Что такое боевое развертывание сил и средств?</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этапы боевого развертывания в каком случае они проводятся и что при этом делается?</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 xml:space="preserve">Какова техника безопасности при проведении боевого развертывания? </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виды АСР связанных с тушением пожаров и других специальных работ вы знаете?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требования боевого устава предъявляются при проведении АСР связанных с тушением пожаров и других специальных работ?</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Какова техника безопасности при проведении АСР связанных с тушением пожаров и других специальных работ?</w:t>
      </w:r>
    </w:p>
    <w:p w:rsidR="007D5717" w:rsidRPr="00750EAD" w:rsidRDefault="007D5717" w:rsidP="00F155CD">
      <w:pPr>
        <w:pStyle w:val="a9"/>
        <w:widowControl w:val="0"/>
        <w:tabs>
          <w:tab w:val="left" w:pos="1134"/>
        </w:tabs>
        <w:rPr>
          <w:rFonts w:ascii="Times New Roman" w:hAnsi="Times New Roman"/>
          <w:sz w:val="28"/>
          <w:szCs w:val="28"/>
        </w:rPr>
      </w:pPr>
    </w:p>
    <w:p w:rsidR="007D5717" w:rsidRPr="00750EAD" w:rsidRDefault="007D5717" w:rsidP="00F155CD">
      <w:pPr>
        <w:pStyle w:val="a9"/>
        <w:widowControl w:val="0"/>
        <w:tabs>
          <w:tab w:val="left" w:pos="1134"/>
        </w:tabs>
        <w:jc w:val="center"/>
        <w:rPr>
          <w:rFonts w:ascii="Times New Roman" w:hAnsi="Times New Roman"/>
          <w:b/>
          <w:sz w:val="28"/>
          <w:szCs w:val="28"/>
        </w:rPr>
      </w:pPr>
      <w:r w:rsidRPr="00750EAD">
        <w:rPr>
          <w:rFonts w:ascii="Times New Roman" w:hAnsi="Times New Roman"/>
          <w:b/>
          <w:sz w:val="28"/>
          <w:szCs w:val="28"/>
        </w:rPr>
        <w:t>Тема 6. Выбор решающего направления. Ликвидация горения.</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способы прекращения горения вы знаете?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Чем достигается ограничение развития пожара и его ликвидация?</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 xml:space="preserve">Что такое решающее направление и как его выбрать? </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Что необходимо при работе с ручными пожарными стволами?</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Что необходимо сделать при заполнении горящего помещения пеной?</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 xml:space="preserve">Как достичь исключения образования взрывоопасной среды? </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условия должны быть соблюдены для того чтобы считать пожар локализованным?</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 xml:space="preserve">Какие условия должны быть соблюдены для того чтобы считать пожар ликвидированным? </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Тема 7. Основы расчёта сил и средств для тушения пожара на различных объектах.</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Какими геометрическими и физическими параметрами характеризуется процесс развития пожара?</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 определить площадь пожара?</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 xml:space="preserve">Как определить параметры пожара на момент прибытия пожарных подразделений и введения сил и средств? </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Какова последовательность методики расчета сил и средств?</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 определить требуемое количество стволов на тушение и защиту?</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 xml:space="preserve">Как определяется обеспеченность огнетушащими веществами объекта? </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Какой порядок аналитического расчета сил и средств?</w:t>
      </w:r>
    </w:p>
    <w:p w:rsidR="007D5717" w:rsidRPr="00750EAD" w:rsidRDefault="007D5717" w:rsidP="00F155CD">
      <w:pPr>
        <w:pStyle w:val="a9"/>
        <w:widowControl w:val="0"/>
        <w:tabs>
          <w:tab w:val="left" w:pos="1134"/>
        </w:tabs>
        <w:rPr>
          <w:rFonts w:ascii="Times New Roman" w:hAnsi="Times New Roman"/>
          <w:sz w:val="28"/>
          <w:szCs w:val="28"/>
        </w:rPr>
      </w:pPr>
    </w:p>
    <w:p w:rsidR="007D5717" w:rsidRPr="00750EAD" w:rsidRDefault="007D5717" w:rsidP="00F155CD">
      <w:pPr>
        <w:pStyle w:val="a9"/>
        <w:widowControl w:val="0"/>
        <w:tabs>
          <w:tab w:val="left" w:pos="1134"/>
        </w:tabs>
        <w:jc w:val="center"/>
        <w:rPr>
          <w:rFonts w:ascii="Times New Roman" w:hAnsi="Times New Roman"/>
          <w:b/>
          <w:sz w:val="28"/>
          <w:szCs w:val="28"/>
        </w:rPr>
      </w:pPr>
      <w:r w:rsidRPr="00750EAD">
        <w:rPr>
          <w:rFonts w:ascii="Times New Roman" w:hAnsi="Times New Roman"/>
          <w:b/>
          <w:sz w:val="28"/>
          <w:szCs w:val="28"/>
        </w:rPr>
        <w:t>Тема 8. Разработка и использование планов и карточек тушения пожаров.</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Что входит в документами предварительного планирования действий по тушению пожаров и проведению АСР?</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Какой документ составляется для организации тушения пожаров и проведения АСР на территории города федерального значения, муниципального образования?</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Какой документ составляется для организации тушения пожаров и проведения АСР на территории субъекта РФ?</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Кто обеспечивает разработку документов предварительного планирования действий по тушению пожаров и проведению АСР?</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Что является обязательными приложениями к Расписанию выезда?</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Что является обязательными приложениями к Плану привлечения?</w:t>
      </w:r>
    </w:p>
    <w:p w:rsidR="007D5717" w:rsidRPr="00750EAD" w:rsidRDefault="007D5717" w:rsidP="00F155CD">
      <w:pPr>
        <w:pStyle w:val="a9"/>
        <w:widowControl w:val="0"/>
        <w:tabs>
          <w:tab w:val="left" w:pos="1134"/>
        </w:tabs>
        <w:rPr>
          <w:rFonts w:ascii="Times New Roman" w:hAnsi="Times New Roman"/>
          <w:sz w:val="28"/>
          <w:szCs w:val="28"/>
        </w:rPr>
      </w:pPr>
    </w:p>
    <w:p w:rsidR="007D5717" w:rsidRPr="00750EAD" w:rsidRDefault="007D5717" w:rsidP="00F155CD">
      <w:pPr>
        <w:pStyle w:val="a9"/>
        <w:widowControl w:val="0"/>
        <w:tabs>
          <w:tab w:val="left" w:pos="1134"/>
        </w:tabs>
        <w:jc w:val="center"/>
        <w:rPr>
          <w:rFonts w:ascii="Times New Roman" w:hAnsi="Times New Roman"/>
          <w:b/>
          <w:sz w:val="28"/>
          <w:szCs w:val="28"/>
        </w:rPr>
      </w:pPr>
      <w:r w:rsidRPr="00750EAD">
        <w:rPr>
          <w:rFonts w:ascii="Times New Roman" w:hAnsi="Times New Roman"/>
          <w:b/>
          <w:sz w:val="28"/>
          <w:szCs w:val="28"/>
        </w:rPr>
        <w:t>Тема 9. Управление силами и средствами на пожаре.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На каких принципах основывается управление силами и средствами на пожаре?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В каких случаях создаётся оперативный штаб?</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БУ (СПР) как организуются, обязанности НБУ (НСПР)?</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Кто входит в состав оперативного штаба на пожаре?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Какими правами обладает РТП?</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Кто будет являться РТП на пожаре и с какого момента?</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Что предусматривает управление силами и средствами на пожаре?</w:t>
      </w:r>
    </w:p>
    <w:p w:rsidR="007D5717" w:rsidRPr="00750EAD" w:rsidRDefault="007D5717" w:rsidP="00F155CD">
      <w:pPr>
        <w:pStyle w:val="a9"/>
        <w:widowControl w:val="0"/>
        <w:tabs>
          <w:tab w:val="left" w:pos="1134"/>
        </w:tabs>
        <w:ind w:firstLine="709"/>
        <w:rPr>
          <w:rFonts w:ascii="Times New Roman" w:hAnsi="Times New Roman"/>
          <w:sz w:val="28"/>
          <w:szCs w:val="28"/>
        </w:rPr>
      </w:pPr>
    </w:p>
    <w:p w:rsidR="007D5717" w:rsidRPr="00750EAD" w:rsidRDefault="007D5717" w:rsidP="00F155CD">
      <w:pPr>
        <w:pStyle w:val="a9"/>
        <w:widowControl w:val="0"/>
        <w:tabs>
          <w:tab w:val="left" w:pos="1134"/>
        </w:tabs>
        <w:jc w:val="center"/>
        <w:rPr>
          <w:rFonts w:ascii="Times New Roman" w:hAnsi="Times New Roman"/>
          <w:b/>
          <w:sz w:val="28"/>
          <w:szCs w:val="28"/>
        </w:rPr>
      </w:pPr>
      <w:r w:rsidRPr="00750EAD">
        <w:rPr>
          <w:rFonts w:ascii="Times New Roman" w:hAnsi="Times New Roman"/>
          <w:b/>
          <w:sz w:val="28"/>
          <w:szCs w:val="28"/>
        </w:rPr>
        <w:t>Тема 10. Полномочия участников тушения пожара.</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обязанности у участников тушения пожара?</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основные должности участниками боевых действий по тушению пожаров вы знаете?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 xml:space="preserve">Каковы права и обязанности у начальника БУ (СПР)? </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Каковы права и обязанности у начальника караула на пожаре?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Каковы права и обязанности у командира отделения на пожаре?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 xml:space="preserve">Каковы права и обязанности у начальника водителя на пожаре? </w:t>
      </w:r>
    </w:p>
    <w:p w:rsidR="007D5717" w:rsidRDefault="007D5717" w:rsidP="00F155CD">
      <w:pPr>
        <w:pStyle w:val="a9"/>
        <w:widowControl w:val="0"/>
        <w:tabs>
          <w:tab w:val="left" w:pos="1134"/>
        </w:tabs>
        <w:ind w:firstLine="709"/>
        <w:rPr>
          <w:rFonts w:ascii="Times New Roman" w:hAnsi="Times New Roman"/>
          <w:sz w:val="28"/>
          <w:szCs w:val="28"/>
        </w:rPr>
      </w:pPr>
    </w:p>
    <w:p w:rsidR="007D5717" w:rsidRPr="00750EAD" w:rsidRDefault="007D5717" w:rsidP="00F155CD">
      <w:pPr>
        <w:pStyle w:val="a9"/>
        <w:widowControl w:val="0"/>
        <w:tabs>
          <w:tab w:val="left" w:pos="1134"/>
        </w:tabs>
        <w:jc w:val="center"/>
        <w:rPr>
          <w:rFonts w:ascii="Times New Roman" w:hAnsi="Times New Roman"/>
          <w:b/>
          <w:sz w:val="28"/>
          <w:szCs w:val="28"/>
        </w:rPr>
      </w:pPr>
      <w:r w:rsidRPr="00750EAD">
        <w:rPr>
          <w:rFonts w:ascii="Times New Roman" w:hAnsi="Times New Roman"/>
          <w:b/>
          <w:sz w:val="28"/>
          <w:szCs w:val="28"/>
        </w:rPr>
        <w:t>Тема 11.Тактическая подготовка личного состава</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подразделений пожарной охраны.</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задачи преследуются при проведении ШПОМ?</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требования предъявляются к проведению занятий по решению пожарно-тактических задач?</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требования предъявляются к проведению группового упражнения (деловой игры)?</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С какими целями производится разбор пожаров?</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 организуется и проводится пожарно-тактическое учение?</w:t>
      </w:r>
    </w:p>
    <w:p w:rsidR="007D5717" w:rsidRPr="00750EAD" w:rsidRDefault="007D5717" w:rsidP="00F155CD">
      <w:pPr>
        <w:pStyle w:val="a9"/>
        <w:widowControl w:val="0"/>
        <w:tabs>
          <w:tab w:val="left" w:pos="1134"/>
        </w:tabs>
        <w:ind w:firstLine="709"/>
        <w:rPr>
          <w:rFonts w:ascii="Times New Roman" w:hAnsi="Times New Roman"/>
          <w:sz w:val="28"/>
          <w:szCs w:val="28"/>
        </w:rPr>
      </w:pPr>
    </w:p>
    <w:p w:rsidR="007D5717" w:rsidRPr="00750EAD" w:rsidRDefault="007D5717" w:rsidP="00F155CD">
      <w:pPr>
        <w:pStyle w:val="a9"/>
        <w:widowControl w:val="0"/>
        <w:tabs>
          <w:tab w:val="left" w:pos="1134"/>
        </w:tabs>
        <w:jc w:val="center"/>
        <w:rPr>
          <w:rFonts w:ascii="Times New Roman" w:hAnsi="Times New Roman"/>
          <w:b/>
          <w:sz w:val="28"/>
          <w:szCs w:val="28"/>
        </w:rPr>
      </w:pPr>
      <w:r w:rsidRPr="00750EAD">
        <w:rPr>
          <w:rFonts w:ascii="Times New Roman" w:hAnsi="Times New Roman"/>
          <w:b/>
          <w:sz w:val="28"/>
          <w:szCs w:val="28"/>
        </w:rPr>
        <w:t>Тема 12. Определение достаточности сил и средств в сложных условиях.</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особенности тушения пожаров при сильном ветре?</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особенности тушения пожаров при низких температурах?</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 xml:space="preserve">Какие особенности тушения пожаров при неудовлетворительном водоснабжении? </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 определяется обеспеченность объекта водой?</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Каковы особенности подачи воды путем перекачки насосами пожарных автомобилей?</w:t>
      </w:r>
    </w:p>
    <w:p w:rsidR="007D5717" w:rsidRPr="00750EAD" w:rsidRDefault="007D5717" w:rsidP="00F155CD">
      <w:pPr>
        <w:pStyle w:val="a9"/>
        <w:widowControl w:val="0"/>
        <w:tabs>
          <w:tab w:val="left" w:pos="1134"/>
        </w:tabs>
        <w:ind w:firstLine="709"/>
        <w:rPr>
          <w:rFonts w:ascii="Times New Roman" w:hAnsi="Times New Roman"/>
          <w:sz w:val="28"/>
          <w:szCs w:val="28"/>
        </w:rPr>
      </w:pPr>
    </w:p>
    <w:p w:rsidR="007D5717" w:rsidRPr="00750EAD" w:rsidRDefault="007D5717" w:rsidP="00F155CD">
      <w:pPr>
        <w:pStyle w:val="a9"/>
        <w:widowControl w:val="0"/>
        <w:tabs>
          <w:tab w:val="left" w:pos="1134"/>
        </w:tabs>
        <w:jc w:val="center"/>
        <w:rPr>
          <w:rFonts w:ascii="Times New Roman" w:hAnsi="Times New Roman"/>
          <w:b/>
          <w:sz w:val="28"/>
          <w:szCs w:val="28"/>
        </w:rPr>
      </w:pPr>
      <w:r w:rsidRPr="00750EAD">
        <w:rPr>
          <w:rFonts w:ascii="Times New Roman" w:hAnsi="Times New Roman"/>
          <w:b/>
          <w:sz w:val="28"/>
          <w:szCs w:val="28"/>
        </w:rPr>
        <w:t>Тема 13.</w:t>
      </w:r>
      <w:r w:rsidR="00D851E3">
        <w:rPr>
          <w:rFonts w:ascii="Times New Roman" w:hAnsi="Times New Roman"/>
          <w:b/>
          <w:sz w:val="28"/>
          <w:szCs w:val="28"/>
        </w:rPr>
        <w:t xml:space="preserve"> </w:t>
      </w:r>
      <w:r w:rsidRPr="00750EAD">
        <w:rPr>
          <w:rFonts w:ascii="Times New Roman" w:hAnsi="Times New Roman"/>
          <w:b/>
          <w:sz w:val="28"/>
          <w:szCs w:val="28"/>
        </w:rPr>
        <w:t>Изучение пожара.</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 xml:space="preserve">Каким является порядок исследование пожара? </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 xml:space="preserve">Какие особенности составления карточки действий пожарного подразделения по тушению пожара? </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 xml:space="preserve">Какие требования предъявляются к Организации и проведению описания пожара? </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требования предъявляются к организация и проведение разбора пожара?</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Какие особенности проведения анализ действий подразделений пожарной охраны?</w:t>
      </w:r>
    </w:p>
    <w:p w:rsidR="007D5717" w:rsidRPr="00750EAD" w:rsidRDefault="007D5717" w:rsidP="00F155CD">
      <w:pPr>
        <w:pStyle w:val="a9"/>
        <w:widowControl w:val="0"/>
        <w:tabs>
          <w:tab w:val="left" w:pos="1134"/>
        </w:tabs>
        <w:ind w:firstLine="709"/>
        <w:rPr>
          <w:rFonts w:ascii="Times New Roman" w:hAnsi="Times New Roman"/>
          <w:sz w:val="28"/>
          <w:szCs w:val="28"/>
        </w:rPr>
      </w:pPr>
    </w:p>
    <w:p w:rsidR="007D5717" w:rsidRPr="00750EAD" w:rsidRDefault="007D5717" w:rsidP="00F155CD">
      <w:pPr>
        <w:pStyle w:val="a9"/>
        <w:widowControl w:val="0"/>
        <w:tabs>
          <w:tab w:val="left" w:pos="1134"/>
        </w:tabs>
        <w:jc w:val="center"/>
        <w:rPr>
          <w:rFonts w:ascii="Times New Roman" w:hAnsi="Times New Roman"/>
          <w:b/>
          <w:sz w:val="28"/>
          <w:szCs w:val="28"/>
        </w:rPr>
      </w:pPr>
      <w:r w:rsidRPr="00750EAD">
        <w:rPr>
          <w:rFonts w:ascii="Times New Roman" w:hAnsi="Times New Roman"/>
          <w:b/>
          <w:sz w:val="28"/>
          <w:szCs w:val="28"/>
        </w:rPr>
        <w:t>Тема 14. Организация ведения АСР при ликвидации последствий ДТП.</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 xml:space="preserve">Какие бывают виды ДТП и причины их возникновения? </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 организовано взаимодействие служб, участвующих в работах по ликвидации последствий ДТП?</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Каковы основные принципы и технологии ведения АСР при ликвидации последствий ДТП?</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Каковы вторичные поражающие факторы при ДТП, их классификация и способы устранения?</w:t>
      </w:r>
    </w:p>
    <w:p w:rsidR="007D5717" w:rsidRPr="00750EAD" w:rsidRDefault="007D5717" w:rsidP="0032131C">
      <w:pPr>
        <w:pStyle w:val="a9"/>
        <w:widowControl w:val="0"/>
        <w:numPr>
          <w:ilvl w:val="3"/>
          <w:numId w:val="94"/>
        </w:numPr>
        <w:tabs>
          <w:tab w:val="left" w:pos="1134"/>
        </w:tabs>
        <w:ind w:left="0" w:firstLine="709"/>
        <w:rPr>
          <w:rFonts w:ascii="Times New Roman" w:hAnsi="Times New Roman"/>
          <w:sz w:val="28"/>
          <w:szCs w:val="28"/>
        </w:rPr>
      </w:pPr>
      <w:r w:rsidRPr="00750EAD">
        <w:rPr>
          <w:rFonts w:ascii="Times New Roman" w:hAnsi="Times New Roman"/>
          <w:sz w:val="28"/>
          <w:szCs w:val="28"/>
        </w:rPr>
        <w:t>Каковы действия спасательной группы (пожарного расчета) в ходе проведения АСР при ликвидации последствий ДТП. Обязанности членов спасательной группы (пожарного расчета)?</w:t>
      </w:r>
    </w:p>
    <w:p w:rsidR="007D5717" w:rsidRDefault="007D5717" w:rsidP="00F155CD">
      <w:pPr>
        <w:widowControl w:val="0"/>
        <w:spacing w:after="0" w:line="240" w:lineRule="auto"/>
        <w:rPr>
          <w:rFonts w:ascii="Times New Roman" w:eastAsia="Calibri" w:hAnsi="Times New Roman" w:cs="Times New Roman"/>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6. Перечень основной и дополнительной учебной литературы</w:t>
      </w: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6.1. Основная литература</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Теребнев В.В. Пожарная тактика. Понятие о тушении пожара: учебное пособие / 2-е изд., перераб. и доп. – Екатеринбург: ООО «Издательство «Калан», 2017. – 348с.</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 xml:space="preserve">Теребнев В.В. Пожарная тактика. Екатеринбург: Калан, 2014. – 538 с. </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 xml:space="preserve">Теребнев В.В. Противопожарная защита и тушение пожаров. Книга 1: Жилые и общественные здания и сооружения.  М.: Пожнаука, 2013. –  314 с. </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pacing w:val="-2"/>
          <w:sz w:val="28"/>
          <w:szCs w:val="28"/>
        </w:rPr>
        <w:t>Теребнев В.В. Противопожарная защита и тушение пожаров. Книга</w:t>
      </w:r>
      <w:r w:rsidRPr="00750EAD">
        <w:rPr>
          <w:rFonts w:ascii="Times New Roman" w:hAnsi="Times New Roman" w:cs="Times New Roman"/>
          <w:sz w:val="28"/>
          <w:szCs w:val="28"/>
        </w:rPr>
        <w:t xml:space="preserve"> 2:Промышленные здания и сооружения. М.: Пожнаука, 2014. – 412 с. </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z w:val="28"/>
          <w:szCs w:val="28"/>
        </w:rPr>
        <w:t xml:space="preserve">Теребнев В.В. Противопожарная защита и тушение пожаров. Книга 3: Здания повышенной этажности. М.: Пожнаука, 2014. – 237 с. </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 xml:space="preserve">Теребнев В.В. Справочник руководителя тушения пожара. Тактические возможности пожарных подразделений. </w:t>
      </w:r>
      <w:r w:rsidRPr="00750EAD">
        <w:rPr>
          <w:rFonts w:ascii="Times New Roman" w:hAnsi="Times New Roman" w:cs="Times New Roman"/>
          <w:sz w:val="28"/>
          <w:szCs w:val="28"/>
        </w:rPr>
        <w:t>М.: ООО «</w:t>
      </w:r>
      <w:r w:rsidRPr="00750EAD">
        <w:rPr>
          <w:rFonts w:ascii="Times New Roman" w:hAnsi="Times New Roman" w:cs="Times New Roman"/>
          <w:snapToGrid w:val="0"/>
          <w:sz w:val="28"/>
          <w:szCs w:val="28"/>
        </w:rPr>
        <w:t>ИБС-Холдинг»,2015.</w:t>
      </w:r>
      <w:r w:rsidRPr="00750EAD">
        <w:rPr>
          <w:rFonts w:ascii="Times New Roman" w:hAnsi="Times New Roman" w:cs="Times New Roman"/>
          <w:sz w:val="28"/>
          <w:szCs w:val="28"/>
        </w:rPr>
        <w:t xml:space="preserve"> – </w:t>
      </w:r>
      <w:r w:rsidRPr="00750EAD">
        <w:rPr>
          <w:rFonts w:ascii="Times New Roman" w:hAnsi="Times New Roman" w:cs="Times New Roman"/>
          <w:snapToGrid w:val="0"/>
          <w:sz w:val="28"/>
          <w:szCs w:val="28"/>
        </w:rPr>
        <w:t xml:space="preserve">248 с. </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Пожарная тактика: учебное пособие / А.П. Решетов и др.; ред. В.С. Артамонов. - СПб.: СПбУ ГПС МЧС России, 2016. – 308с.</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Тактические приемы, схемы боевого развертывания и нормативы применения современных образцов пожарно-спасательной техники: Практическое пособие / ред. А.П. Чуприян. – М.: Академия ГПС МЧС России, 2018. – 312с.</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Справочник начальника караула пожарной части / А.А. Мельник и др.; ФГБОУ ВО Сибирская пожарно-спасательная академия ГПС МЧС России. – 2-е изд., перераб. и доп.- Красноярск: ФГБОУ ВО Сибирская пожарно-спасательная академия ГПС МЧС России,  2015. – 168с.</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Защита населения муниципального образования. Выпуск-1. Лесные пожары: Энциклопедия / сост. Ю.И. Соколов, Л.В. Корнейчук, В.А. Новожилов и др. – М.: Золотое перо, 2014. – 272с.: ил.</w:t>
      </w:r>
    </w:p>
    <w:p w:rsidR="007D5717" w:rsidRPr="00750EAD" w:rsidRDefault="007D5717" w:rsidP="008D2A42">
      <w:pPr>
        <w:widowControl w:val="0"/>
        <w:spacing w:after="0" w:line="240" w:lineRule="auto"/>
        <w:ind w:right="-1" w:firstLine="709"/>
        <w:jc w:val="center"/>
        <w:rPr>
          <w:rFonts w:ascii="Times New Roman" w:eastAsia="Calibri" w:hAnsi="Times New Roman" w:cs="Times New Roman"/>
          <w:b/>
          <w:sz w:val="28"/>
          <w:szCs w:val="28"/>
        </w:rPr>
      </w:pPr>
    </w:p>
    <w:p w:rsidR="007D5717" w:rsidRPr="00750EAD" w:rsidRDefault="007D5717" w:rsidP="00EE2A26">
      <w:pPr>
        <w:widowControl w:val="0"/>
        <w:spacing w:after="0" w:line="240" w:lineRule="auto"/>
        <w:ind w:left="1134" w:right="-1" w:hanging="425"/>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6.2. Дополнительная литература</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Теребнев В.В. и другие. Организация службы начальника караула пожарной части:Пособие. М.: ООО «ИБС-Холдинг», 2005. –  232 с. </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Исаев В.С. Аварийно химически опасные вещества (АХОВ). Методика прогнозирования и оценки химической обстановки. Учебное пособие. М.: ООО «ИЦ-Редакция «Военные знания», 2003. – 56 с. </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Обеспечение действий спасательных воинских формирований МЧС России при ликвидации ЧС: учебное пособие / В.Ф. Щетка и др.; ред. О.М. Латышев. - СПб.: СПбУ ГПС МЧС России, 2013. – 240с.</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Обеспечение безопасности населения при дорожно-транспортных происшествиях, связанных с перевозкой аварийно химически опасных веществ / В.А. Балабанов, О.Н. Савчук, С.И. Шепелюк, С.П. Сущев, С.А. Мартьянов. – М.: МГТУ им. Н.Э. Баумана, 2011. – 84с.</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Самоспасение и помощь при происшествиях на транспорте / Уткин Н.И., Хорошилов О.А., Балабанов В.А., Вакуленко С.В., Троянов О.М., Иванова С.П., Кузьменкова Л.В., Сущев С.П. – М.: МГТУ им. Н.Э. Баумана, 2011. – 169с.</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Транспортная безопасность крупнейших городов мира: Учебное пособие / Ю.Г. Баскин, О.В. Ложкина, В.Н. Ложкин, Т.С. Сущев, Р.Е. Смолин. – М.: МГТУ им. Н.Э. Баумана, 2011. – 140с.  </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Тактика спасательного воинского формирования МЧС России (Спасательного центра): Учебник – Химки: АГЗ МЧС России, 2014. – 283с.</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Основы системы спасения пострадавших в дорожно-транспортных происшествиях: Информационно-аналитический сборник. – 2-е изд., доп. / МЧС России.- М.: ФГБУ ВНИИ ГОЧС (ФЦ), 2014. – 248с.</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Здания, сооружения и их устойчивость при пожаре. Часть1 Строительные материалы, их пожарная опасность и поведение в условиях пожара: Учебник / Лимонов Б.С. и др. – СПб.: СПбУ ГПС МЧС России, 2015. – 184с.</w:t>
      </w:r>
    </w:p>
    <w:p w:rsidR="007D5717" w:rsidRPr="00750EAD" w:rsidRDefault="007D5717" w:rsidP="008D2A42">
      <w:pPr>
        <w:widowControl w:val="0"/>
        <w:spacing w:after="0" w:line="240" w:lineRule="auto"/>
        <w:jc w:val="both"/>
        <w:rPr>
          <w:rFonts w:ascii="Times New Roman" w:hAnsi="Times New Roman" w:cs="Times New Roman"/>
          <w:sz w:val="28"/>
          <w:szCs w:val="28"/>
        </w:rPr>
      </w:pPr>
    </w:p>
    <w:p w:rsidR="007D5717" w:rsidRPr="00750EAD" w:rsidRDefault="007D5717" w:rsidP="00EE2A26">
      <w:pPr>
        <w:widowControl w:val="0"/>
        <w:spacing w:after="0" w:line="240" w:lineRule="auto"/>
        <w:ind w:left="1134" w:right="-1" w:hanging="425"/>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6.3. Нормативные правовые акты и нормативные документы</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Федеральный закон от 21.12.1994 </w:t>
      </w:r>
      <w:r w:rsidR="00693A6B" w:rsidRPr="00750EAD">
        <w:rPr>
          <w:rFonts w:ascii="Times New Roman" w:hAnsi="Times New Roman" w:cs="Times New Roman"/>
          <w:sz w:val="28"/>
          <w:szCs w:val="28"/>
        </w:rPr>
        <w:t>№</w:t>
      </w:r>
      <w:r w:rsidRPr="00750EAD">
        <w:rPr>
          <w:rFonts w:ascii="Times New Roman" w:hAnsi="Times New Roman" w:cs="Times New Roman"/>
          <w:sz w:val="28"/>
          <w:szCs w:val="28"/>
        </w:rPr>
        <w:t xml:space="preserve"> 69-ФЗ (ред. от 13.07.2015) "О пожарной безопасности"</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Федеральный закон от 22.07.2008 </w:t>
      </w:r>
      <w:r w:rsidR="00693A6B" w:rsidRPr="00750EAD">
        <w:rPr>
          <w:rFonts w:ascii="Times New Roman" w:hAnsi="Times New Roman" w:cs="Times New Roman"/>
          <w:sz w:val="28"/>
          <w:szCs w:val="28"/>
        </w:rPr>
        <w:t>№</w:t>
      </w:r>
      <w:r w:rsidRPr="00750EAD">
        <w:rPr>
          <w:rFonts w:ascii="Times New Roman" w:hAnsi="Times New Roman" w:cs="Times New Roman"/>
          <w:sz w:val="28"/>
          <w:szCs w:val="28"/>
        </w:rPr>
        <w:t xml:space="preserve"> 123-ФЗ (ред. от 13.07.2015) "Технический регламент о требованиях пожарной безопасности"</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25.10.2017г. № 467 «Об утверждении положения о пожарно-спасательных гарнизонах»</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16.10.2017 г. № 444 «Об утверждении Боевого устава подразделений пожарной охраны, определяющего порядок организации тушения пожаров и проведения АСР»</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Приказ МЧС России от 20.10.2017 г. № 452 «Об утверждении Устава подразделений пожарной охраны» (Зарегистрировано в Минюсте России 25.03.2018 </w:t>
      </w:r>
      <w:r w:rsidR="00693A6B" w:rsidRPr="00750EAD">
        <w:rPr>
          <w:rFonts w:ascii="Times New Roman" w:hAnsi="Times New Roman" w:cs="Times New Roman"/>
          <w:sz w:val="28"/>
          <w:szCs w:val="28"/>
        </w:rPr>
        <w:t>№</w:t>
      </w:r>
      <w:r w:rsidRPr="00750EAD">
        <w:rPr>
          <w:rFonts w:ascii="Times New Roman" w:hAnsi="Times New Roman" w:cs="Times New Roman"/>
          <w:sz w:val="28"/>
          <w:szCs w:val="28"/>
        </w:rPr>
        <w:t xml:space="preserve"> 50452)</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№129 от 28.02.2020г. «О внесении изменений в некоторые нормативные правовые акты МЧС России в области пожарной безопасности»</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Приказ МЧС России от 09.01.2013 </w:t>
      </w:r>
      <w:r w:rsidR="00693A6B" w:rsidRPr="00750EAD">
        <w:rPr>
          <w:rFonts w:ascii="Times New Roman" w:hAnsi="Times New Roman" w:cs="Times New Roman"/>
          <w:sz w:val="28"/>
          <w:szCs w:val="28"/>
        </w:rPr>
        <w:t>№</w:t>
      </w:r>
      <w:r w:rsidRPr="00750EAD">
        <w:rPr>
          <w:rFonts w:ascii="Times New Roman" w:hAnsi="Times New Roman" w:cs="Times New Roman"/>
          <w:sz w:val="28"/>
          <w:szCs w:val="28"/>
        </w:rPr>
        <w:t xml:space="preserve">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 (Зарегистрировано в Минюсте России 15.03.2013 </w:t>
      </w:r>
      <w:r w:rsidR="00693A6B" w:rsidRPr="00750EAD">
        <w:rPr>
          <w:rFonts w:ascii="Times New Roman" w:hAnsi="Times New Roman" w:cs="Times New Roman"/>
          <w:sz w:val="28"/>
          <w:szCs w:val="28"/>
        </w:rPr>
        <w:t>№</w:t>
      </w:r>
      <w:r w:rsidRPr="00750EAD">
        <w:rPr>
          <w:rFonts w:ascii="Times New Roman" w:hAnsi="Times New Roman" w:cs="Times New Roman"/>
          <w:sz w:val="28"/>
          <w:szCs w:val="28"/>
        </w:rPr>
        <w:t xml:space="preserve"> 27701)</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Тактика действий подразделений пожарной охраны в условиях возможного взрыва газовых баллонов в очаге пожара: Рекомендации. М.: ВНИИПО, 2001. – 29 с. </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Тактика действий подразделений пожарной охраны при пожарах на автоцистернах для перевозки ЛВЖ и ГЖ: Рекомендации. М.: ВНИИПО, 2004. – 47 с.</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Руководство по тушению пожаров на железнодорожном транспорте.  М.: УВО МПС, ВНИИЖТ, 2001. – 198 с. </w:t>
      </w:r>
    </w:p>
    <w:p w:rsidR="007D5717" w:rsidRPr="00750EAD" w:rsidRDefault="007D5717" w:rsidP="0032131C">
      <w:pPr>
        <w:widowControl w:val="0"/>
        <w:numPr>
          <w:ilvl w:val="0"/>
          <w:numId w:val="125"/>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Методические рекомендации по составлению планов и карточек тушения пожаров (утверждены МЧС России 27.02.2013 г.).</w:t>
      </w:r>
    </w:p>
    <w:p w:rsidR="007D5717" w:rsidRPr="00750EAD" w:rsidRDefault="007D5717" w:rsidP="0032131C">
      <w:pPr>
        <w:widowControl w:val="0"/>
        <w:numPr>
          <w:ilvl w:val="0"/>
          <w:numId w:val="125"/>
        </w:numPr>
        <w:spacing w:after="0" w:line="240" w:lineRule="auto"/>
        <w:ind w:left="0" w:firstLine="709"/>
        <w:jc w:val="both"/>
        <w:rPr>
          <w:sz w:val="28"/>
          <w:szCs w:val="28"/>
        </w:rPr>
      </w:pPr>
      <w:r w:rsidRPr="00750EAD">
        <w:rPr>
          <w:rFonts w:ascii="Times New Roman" w:hAnsi="Times New Roman" w:cs="Times New Roman"/>
          <w:sz w:val="28"/>
          <w:szCs w:val="28"/>
        </w:rPr>
        <w:t>Организационно-методические указания по подготовке территориальных органов МЧС России, спасательных воинских формирований МЧС России, подразделений федеральной противопожарной службы Государственной противопожарной службы, аварийно-спасательных и поисково-спасательных формирований, военизированных горноспасательных частей, подразделений Государственной инспекции  по маломерным судам, образовательных, научно-исследовательских и иных учреждений и организаций, находящихся в ведении МЧС России,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2021 год (утверждены  МЧС России 30.10.2020г.)</w:t>
      </w:r>
      <w:r w:rsidRPr="00750EAD">
        <w:rPr>
          <w:sz w:val="28"/>
          <w:szCs w:val="28"/>
        </w:rPr>
        <w:t xml:space="preserve">                                                     </w:t>
      </w:r>
    </w:p>
    <w:p w:rsidR="007D5717" w:rsidRPr="00750EAD" w:rsidRDefault="007D5717" w:rsidP="00EE2A26">
      <w:pPr>
        <w:widowControl w:val="0"/>
        <w:spacing w:after="0" w:line="240" w:lineRule="auto"/>
        <w:ind w:left="1134" w:hanging="425"/>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Дисциплина 6. Пожарная техника</w:t>
      </w:r>
    </w:p>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7D5717" w:rsidP="0032131C">
      <w:pPr>
        <w:pStyle w:val="a5"/>
        <w:widowControl w:val="0"/>
        <w:numPr>
          <w:ilvl w:val="0"/>
          <w:numId w:val="95"/>
        </w:numPr>
        <w:contextualSpacing w:val="0"/>
        <w:jc w:val="center"/>
        <w:rPr>
          <w:rFonts w:eastAsia="Calibri"/>
          <w:b/>
          <w:sz w:val="28"/>
          <w:szCs w:val="28"/>
        </w:rPr>
      </w:pPr>
      <w:r w:rsidRPr="00750EAD">
        <w:rPr>
          <w:rFonts w:eastAsia="Calibri"/>
          <w:b/>
          <w:sz w:val="28"/>
          <w:szCs w:val="28"/>
        </w:rPr>
        <w:t>Цели и задачи освоения дисциплины</w:t>
      </w:r>
    </w:p>
    <w:p w:rsidR="007D5717" w:rsidRPr="00750EAD" w:rsidRDefault="007D5717" w:rsidP="00F155CD">
      <w:pPr>
        <w:widowControl w:val="0"/>
        <w:spacing w:after="0" w:line="240" w:lineRule="auto"/>
        <w:ind w:firstLine="568"/>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7D5717" w:rsidRPr="00750EAD" w:rsidRDefault="007D5717" w:rsidP="00F155CD">
      <w:pPr>
        <w:widowControl w:val="0"/>
        <w:spacing w:after="0" w:line="240" w:lineRule="auto"/>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Для достижения данной цели предусматривается решение следующих основных задач:</w:t>
      </w:r>
    </w:p>
    <w:p w:rsidR="007D5717" w:rsidRPr="00750EAD" w:rsidRDefault="007D5717" w:rsidP="00D57CB5">
      <w:pPr>
        <w:widowControl w:val="0"/>
        <w:spacing w:after="0" w:line="240" w:lineRule="auto"/>
        <w:ind w:firstLine="709"/>
        <w:jc w:val="both"/>
        <w:rPr>
          <w:rFonts w:ascii="Times New Roman" w:hAnsi="Times New Roman" w:cs="Times New Roman"/>
          <w:sz w:val="28"/>
          <w:szCs w:val="28"/>
        </w:rPr>
      </w:pPr>
      <w:r w:rsidRPr="00750EAD">
        <w:rPr>
          <w:rFonts w:ascii="Times New Roman" w:eastAsia="Calibri" w:hAnsi="Times New Roman" w:cs="Times New Roman"/>
          <w:sz w:val="28"/>
          <w:szCs w:val="28"/>
        </w:rPr>
        <w:t xml:space="preserve">-  </w:t>
      </w:r>
      <w:r w:rsidRPr="00750EAD">
        <w:rPr>
          <w:rFonts w:ascii="Times New Roman" w:hAnsi="Times New Roman" w:cs="Times New Roman"/>
          <w:sz w:val="28"/>
          <w:szCs w:val="28"/>
        </w:rPr>
        <w:t xml:space="preserve">формирование у обучаемых знаний, умений и навыков, позволяющих эффективно использовать пожарную технику, оборудование, инструмент и средства связи при несении караульной службы и ведении действий по тушению пожаров и проведении АСР. </w:t>
      </w:r>
    </w:p>
    <w:p w:rsidR="007D5717" w:rsidRPr="00750EAD" w:rsidRDefault="007D5717" w:rsidP="00D57CB5">
      <w:pPr>
        <w:pStyle w:val="a5"/>
        <w:widowControl w:val="0"/>
        <w:ind w:left="0" w:firstLine="709"/>
        <w:jc w:val="both"/>
        <w:rPr>
          <w:sz w:val="28"/>
          <w:szCs w:val="28"/>
        </w:rPr>
      </w:pPr>
      <w:r w:rsidRPr="00750EAD">
        <w:rPr>
          <w:sz w:val="28"/>
          <w:szCs w:val="28"/>
        </w:rPr>
        <w:t>- основные физические свойства жидкости, законы равновесия и движения жидкостей, силы действующие в пожарных насосах, рукавах и стволах.</w:t>
      </w:r>
    </w:p>
    <w:p w:rsidR="007D5717" w:rsidRPr="00750EAD" w:rsidRDefault="007D5717" w:rsidP="00D57CB5">
      <w:pPr>
        <w:pStyle w:val="a5"/>
        <w:widowControl w:val="0"/>
        <w:ind w:left="0" w:firstLine="709"/>
        <w:jc w:val="both"/>
        <w:rPr>
          <w:sz w:val="28"/>
          <w:szCs w:val="28"/>
        </w:rPr>
      </w:pPr>
      <w:r w:rsidRPr="00750EAD">
        <w:rPr>
          <w:sz w:val="28"/>
          <w:szCs w:val="28"/>
        </w:rPr>
        <w:t>- устройство и правила эксплуатации специальной защитной одежды пожарного и снаряжения, спасательных средств, механизированного и немеханизированного ручного инструмента, пожарных рукавов, рукавного оборудования, средств и оборудования пенного тушения, ручных пожарных лестниц, огнетушителей.</w:t>
      </w:r>
    </w:p>
    <w:p w:rsidR="007D5717" w:rsidRPr="00750EAD" w:rsidRDefault="007D5717" w:rsidP="00F155CD">
      <w:pPr>
        <w:widowControl w:val="0"/>
        <w:spacing w:after="0" w:line="240" w:lineRule="auto"/>
        <w:rPr>
          <w:rFonts w:ascii="Times New Roman" w:eastAsia="Calibri" w:hAnsi="Times New Roman" w:cs="Times New Roman"/>
          <w:sz w:val="28"/>
          <w:szCs w:val="28"/>
        </w:rPr>
      </w:pPr>
    </w:p>
    <w:p w:rsidR="007D5717" w:rsidRPr="00750EAD" w:rsidRDefault="007D5717" w:rsidP="0032131C">
      <w:pPr>
        <w:pStyle w:val="a5"/>
        <w:widowControl w:val="0"/>
        <w:numPr>
          <w:ilvl w:val="0"/>
          <w:numId w:val="95"/>
        </w:numP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Изучение дисциплины направлено на формирование следующих профессиональных компетенций:</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rPr>
        <w:t>ПК-1</w:t>
      </w:r>
      <w:r w:rsidRPr="00750EAD">
        <w:rPr>
          <w:rFonts w:ascii="Times New Roman" w:eastAsia="Calibri" w:hAnsi="Times New Roman" w:cs="Times New Roman"/>
          <w:snapToGrid w:val="0"/>
          <w:sz w:val="28"/>
          <w:szCs w:val="28"/>
        </w:rPr>
        <w:t xml:space="preserve">. </w:t>
      </w:r>
      <w:r w:rsidRPr="00750EAD">
        <w:rPr>
          <w:rFonts w:ascii="Times New Roman" w:eastAsia="Calibri" w:hAnsi="Times New Roman" w:cs="Times New Roman"/>
          <w:sz w:val="28"/>
          <w:szCs w:val="28"/>
        </w:rPr>
        <w:t>Организация деятельности караула пожарно-спасательной части во время несения суточного дежурства в расположении части</w:t>
      </w:r>
    </w:p>
    <w:p w:rsidR="007D5717" w:rsidRPr="00750EAD" w:rsidRDefault="007D5717" w:rsidP="00F155CD">
      <w:pPr>
        <w:widowControl w:val="0"/>
        <w:spacing w:after="0" w:line="240" w:lineRule="auto"/>
        <w:ind w:firstLine="709"/>
        <w:jc w:val="both"/>
        <w:rPr>
          <w:rFonts w:ascii="Times New Roman" w:eastAsia="Calibri" w:hAnsi="Times New Roman" w:cs="Times New Roman"/>
          <w:snapToGrid w:val="0"/>
          <w:sz w:val="28"/>
          <w:szCs w:val="28"/>
        </w:rPr>
      </w:pPr>
      <w:r w:rsidRPr="00750EAD">
        <w:rPr>
          <w:rFonts w:ascii="Times New Roman" w:eastAsia="Calibri" w:hAnsi="Times New Roman" w:cs="Times New Roman"/>
          <w:sz w:val="28"/>
          <w:szCs w:val="28"/>
        </w:rPr>
        <w:t xml:space="preserve">ПК-2. </w:t>
      </w:r>
      <w:r w:rsidRPr="00750EAD">
        <w:rPr>
          <w:rFonts w:ascii="Times New Roman" w:eastAsia="Calibri" w:hAnsi="Times New Roman" w:cs="Times New Roman"/>
          <w:snapToGrid w:val="0"/>
          <w:sz w:val="28"/>
          <w:szCs w:val="28"/>
        </w:rPr>
        <w:t>Обеспечение работоспособности и организация подготовки к эксплуатации мобильных средств пожаротушения в соответствии с техническими характеристиками</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ПК-3. Организация профессиональной подготовки личного состава дежурного караула</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ПК-4. </w:t>
      </w:r>
      <w:r w:rsidRPr="00750EAD">
        <w:rPr>
          <w:rFonts w:ascii="Times New Roman" w:eastAsia="Calibri" w:hAnsi="Times New Roman" w:cs="Times New Roman"/>
          <w:color w:val="000000"/>
          <w:sz w:val="28"/>
          <w:szCs w:val="28"/>
          <w:lang w:bidi="ru-RU"/>
        </w:rPr>
        <w:t>Организация действий дежурного караула по выезду и следованию к месту вызова</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ПК-5. Организация действий по тушению пожара в составе караула пожарной части</w:t>
      </w:r>
    </w:p>
    <w:p w:rsidR="007D5717" w:rsidRPr="00750EAD" w:rsidRDefault="007D5717" w:rsidP="00F155CD">
      <w:pPr>
        <w:widowControl w:val="0"/>
        <w:spacing w:after="0" w:line="240" w:lineRule="auto"/>
        <w:rPr>
          <w:rFonts w:ascii="Times New Roman" w:eastAsia="Calibri" w:hAnsi="Times New Roman" w:cs="Times New Roman"/>
          <w:sz w:val="28"/>
          <w:szCs w:val="28"/>
        </w:rPr>
      </w:pPr>
    </w:p>
    <w:p w:rsidR="007D5717" w:rsidRPr="00750EAD" w:rsidRDefault="007D5717" w:rsidP="0032131C">
      <w:pPr>
        <w:pStyle w:val="a5"/>
        <w:widowControl w:val="0"/>
        <w:numPr>
          <w:ilvl w:val="0"/>
          <w:numId w:val="95"/>
        </w:numPr>
        <w:jc w:val="center"/>
        <w:rPr>
          <w:b/>
          <w:sz w:val="28"/>
          <w:szCs w:val="28"/>
        </w:rPr>
      </w:pPr>
      <w:r w:rsidRPr="00750EAD">
        <w:rPr>
          <w:b/>
          <w:sz w:val="28"/>
          <w:szCs w:val="28"/>
        </w:rPr>
        <w:t>Содержание дисциплины</w:t>
      </w: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521"/>
        <w:gridCol w:w="532"/>
        <w:gridCol w:w="534"/>
        <w:gridCol w:w="534"/>
        <w:gridCol w:w="671"/>
        <w:gridCol w:w="854"/>
        <w:gridCol w:w="906"/>
      </w:tblGrid>
      <w:tr w:rsidR="007D5717" w:rsidRPr="00750EAD" w:rsidTr="007D5717">
        <w:trPr>
          <w:cantSplit/>
          <w:trHeight w:val="329"/>
        </w:trPr>
        <w:tc>
          <w:tcPr>
            <w:tcW w:w="373"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446" w:type="pct"/>
            <w:vMerge w:val="restart"/>
            <w:vAlign w:val="center"/>
          </w:tcPr>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p w:rsidR="007D5717" w:rsidRPr="00750EAD" w:rsidRDefault="007D5717" w:rsidP="00695E69">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tc>
        <w:tc>
          <w:tcPr>
            <w:tcW w:w="2181"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7D5717">
        <w:trPr>
          <w:cantSplit/>
          <w:trHeight w:val="195"/>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3"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7D5717">
        <w:trPr>
          <w:cantSplit/>
          <w:trHeight w:val="2503"/>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9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7D5717">
        <w:trPr>
          <w:trHeight w:val="181"/>
        </w:trPr>
        <w:tc>
          <w:tcPr>
            <w:tcW w:w="2819" w:type="pct"/>
            <w:gridSpan w:val="2"/>
            <w:vAlign w:val="center"/>
          </w:tcPr>
          <w:p w:rsidR="007D5717" w:rsidRPr="00750EAD" w:rsidRDefault="007D5717" w:rsidP="00F155CD">
            <w:pPr>
              <w:widowControl w:val="0"/>
              <w:spacing w:after="0" w:line="240" w:lineRule="auto"/>
              <w:rPr>
                <w:rFonts w:ascii="Times New Roman" w:eastAsia="Calibri" w:hAnsi="Times New Roman" w:cs="Times New Roman"/>
                <w:sz w:val="24"/>
                <w:szCs w:val="24"/>
              </w:rPr>
            </w:pPr>
            <w:r w:rsidRPr="00750EAD">
              <w:rPr>
                <w:rFonts w:ascii="Times New Roman" w:eastAsia="Calibri" w:hAnsi="Times New Roman" w:cs="Times New Roman"/>
                <w:sz w:val="24"/>
                <w:szCs w:val="24"/>
              </w:rPr>
              <w:t>Входной контроль</w:t>
            </w:r>
          </w:p>
        </w:tc>
        <w:tc>
          <w:tcPr>
            <w:tcW w:w="288" w:type="pct"/>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289" w:type="pct"/>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r>
      <w:tr w:rsidR="007D5717" w:rsidRPr="00750EAD" w:rsidTr="007D5717">
        <w:trPr>
          <w:trHeight w:val="181"/>
        </w:trPr>
        <w:tc>
          <w:tcPr>
            <w:tcW w:w="373" w:type="pct"/>
            <w:vAlign w:val="center"/>
          </w:tcPr>
          <w:p w:rsidR="007D5717" w:rsidRPr="00750EAD" w:rsidRDefault="007D5717" w:rsidP="0032131C">
            <w:pPr>
              <w:widowControl w:val="0"/>
              <w:numPr>
                <w:ilvl w:val="0"/>
                <w:numId w:val="424"/>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работы караула с аварийно-спасательным оборудованием и инструментами.</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7D5717">
        <w:trPr>
          <w:trHeight w:val="181"/>
        </w:trPr>
        <w:tc>
          <w:tcPr>
            <w:tcW w:w="373" w:type="pct"/>
            <w:vAlign w:val="center"/>
          </w:tcPr>
          <w:p w:rsidR="007D5717" w:rsidRPr="00750EAD" w:rsidRDefault="007D5717" w:rsidP="0032131C">
            <w:pPr>
              <w:widowControl w:val="0"/>
              <w:numPr>
                <w:ilvl w:val="0"/>
                <w:numId w:val="424"/>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испытания пожарных рукавов, лестниц, спасательных средств.</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7D5717">
        <w:trPr>
          <w:trHeight w:val="181"/>
        </w:trPr>
        <w:tc>
          <w:tcPr>
            <w:tcW w:w="373" w:type="pct"/>
            <w:vAlign w:val="center"/>
          </w:tcPr>
          <w:p w:rsidR="007D5717" w:rsidRPr="00750EAD" w:rsidRDefault="007D5717" w:rsidP="0032131C">
            <w:pPr>
              <w:widowControl w:val="0"/>
              <w:numPr>
                <w:ilvl w:val="0"/>
                <w:numId w:val="424"/>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эксплуатации пожарной техники.</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7D5717">
        <w:trPr>
          <w:trHeight w:val="181"/>
        </w:trPr>
        <w:tc>
          <w:tcPr>
            <w:tcW w:w="373" w:type="pct"/>
            <w:vAlign w:val="center"/>
          </w:tcPr>
          <w:p w:rsidR="007D5717" w:rsidRPr="00750EAD" w:rsidRDefault="007D5717" w:rsidP="0032131C">
            <w:pPr>
              <w:widowControl w:val="0"/>
              <w:numPr>
                <w:ilvl w:val="0"/>
                <w:numId w:val="424"/>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эксплуатации пожарных насосов.</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7D5717">
        <w:trPr>
          <w:trHeight w:val="181"/>
        </w:trPr>
        <w:tc>
          <w:tcPr>
            <w:tcW w:w="373" w:type="pct"/>
            <w:vAlign w:val="center"/>
          </w:tcPr>
          <w:p w:rsidR="007D5717" w:rsidRPr="00750EAD" w:rsidRDefault="007D5717" w:rsidP="0032131C">
            <w:pPr>
              <w:widowControl w:val="0"/>
              <w:numPr>
                <w:ilvl w:val="0"/>
                <w:numId w:val="424"/>
              </w:numPr>
              <w:spacing w:after="0" w:line="240" w:lineRule="auto"/>
              <w:jc w:val="center"/>
              <w:rPr>
                <w:rFonts w:ascii="Times New Roman" w:eastAsia="Calibri" w:hAnsi="Times New Roman" w:cs="Times New Roman"/>
                <w:sz w:val="24"/>
                <w:szCs w:val="24"/>
              </w:rPr>
            </w:pPr>
          </w:p>
        </w:tc>
        <w:tc>
          <w:tcPr>
            <w:tcW w:w="2446"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связи пожарной охраны. Правила радиообмена.</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7D5717">
        <w:trPr>
          <w:trHeight w:val="181"/>
        </w:trPr>
        <w:tc>
          <w:tcPr>
            <w:tcW w:w="2819" w:type="pct"/>
            <w:gridSpan w:val="2"/>
            <w:vAlign w:val="center"/>
          </w:tcPr>
          <w:p w:rsidR="007D5717" w:rsidRPr="00750EAD" w:rsidRDefault="007D5717" w:rsidP="00F155CD">
            <w:pPr>
              <w:widowControl w:val="0"/>
              <w:spacing w:after="0" w:line="240" w:lineRule="auto"/>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аттестация (зачет)</w:t>
            </w:r>
          </w:p>
        </w:tc>
        <w:tc>
          <w:tcPr>
            <w:tcW w:w="288" w:type="pct"/>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r>
      <w:tr w:rsidR="007D5717" w:rsidRPr="00750EAD" w:rsidTr="007D5717">
        <w:trPr>
          <w:trHeight w:val="181"/>
        </w:trPr>
        <w:tc>
          <w:tcPr>
            <w:tcW w:w="2819" w:type="pct"/>
            <w:gridSpan w:val="2"/>
            <w:vAlign w:val="center"/>
          </w:tcPr>
          <w:p w:rsidR="007D5717" w:rsidRPr="00750EAD" w:rsidRDefault="007D5717" w:rsidP="00F155CD">
            <w:pPr>
              <w:widowControl w:val="0"/>
              <w:spacing w:after="0" w:line="240" w:lineRule="auto"/>
              <w:rPr>
                <w:rFonts w:ascii="Times New Roman" w:eastAsia="Calibri" w:hAnsi="Times New Roman" w:cs="Times New Roman"/>
                <w:b/>
                <w:sz w:val="24"/>
                <w:szCs w:val="24"/>
              </w:rPr>
            </w:pPr>
            <w:r w:rsidRPr="00750EAD">
              <w:rPr>
                <w:rFonts w:ascii="Times New Roman" w:eastAsia="Calibri" w:hAnsi="Times New Roman" w:cs="Times New Roman"/>
                <w:b/>
                <w:sz w:val="24"/>
                <w:szCs w:val="24"/>
              </w:rPr>
              <w:t>Итого по дисциплине</w:t>
            </w:r>
          </w:p>
        </w:tc>
        <w:tc>
          <w:tcPr>
            <w:tcW w:w="288"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30</w:t>
            </w: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8</w:t>
            </w:r>
          </w:p>
        </w:tc>
        <w:tc>
          <w:tcPr>
            <w:tcW w:w="363" w:type="pct"/>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16</w:t>
            </w: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hAnsi="Times New Roman" w:cs="Times New Roman"/>
                <w:b/>
                <w:sz w:val="24"/>
                <w:szCs w:val="24"/>
              </w:rPr>
              <w:t>6</w:t>
            </w:r>
          </w:p>
        </w:tc>
      </w:tr>
    </w:tbl>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4. Описание содержания разделов и тем</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947E14" w:rsidP="00F155CD">
      <w:pPr>
        <w:widowControl w:val="0"/>
        <w:spacing w:after="0" w:line="240" w:lineRule="auto"/>
        <w:jc w:val="center"/>
        <w:rPr>
          <w:rFonts w:ascii="Times New Roman" w:hAnsi="Times New Roman" w:cs="Times New Roman"/>
          <w:b/>
          <w:bCs/>
          <w:sz w:val="28"/>
          <w:szCs w:val="28"/>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0" allowOverlap="1" wp14:anchorId="4C37F36D" wp14:editId="198284E7">
                <wp:simplePos x="0" y="0"/>
                <wp:positionH relativeFrom="column">
                  <wp:posOffset>2078355</wp:posOffset>
                </wp:positionH>
                <wp:positionV relativeFrom="paragraph">
                  <wp:posOffset>294005</wp:posOffset>
                </wp:positionV>
                <wp:extent cx="635" cy="635"/>
                <wp:effectExtent l="0" t="0" r="0" b="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0" allowOverlap="1" wp14:anchorId="3F313F66" wp14:editId="5F5A0FB5">
                <wp:simplePos x="0" y="0"/>
                <wp:positionH relativeFrom="column">
                  <wp:posOffset>2293620</wp:posOffset>
                </wp:positionH>
                <wp:positionV relativeFrom="paragraph">
                  <wp:posOffset>150495</wp:posOffset>
                </wp:positionV>
                <wp:extent cx="635" cy="635"/>
                <wp:effectExtent l="0" t="0" r="0" b="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0" allowOverlap="1" wp14:anchorId="1D1982ED" wp14:editId="76C06E59">
                <wp:simplePos x="0" y="0"/>
                <wp:positionH relativeFrom="column">
                  <wp:posOffset>5594350</wp:posOffset>
                </wp:positionH>
                <wp:positionV relativeFrom="paragraph">
                  <wp:posOffset>100330</wp:posOffset>
                </wp:positionV>
                <wp:extent cx="635" cy="635"/>
                <wp:effectExtent l="0" t="0" r="0" b="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0" allowOverlap="1" wp14:anchorId="4F564BA2" wp14:editId="3CA07712">
                <wp:simplePos x="0" y="0"/>
                <wp:positionH relativeFrom="column">
                  <wp:posOffset>3872230</wp:posOffset>
                </wp:positionH>
                <wp:positionV relativeFrom="paragraph">
                  <wp:posOffset>-1324610</wp:posOffset>
                </wp:positionV>
                <wp:extent cx="1270" cy="1270"/>
                <wp:effectExtent l="0" t="0" r="0" b="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70"/>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0" allowOverlap="1" wp14:anchorId="7304B29F" wp14:editId="164569BC">
                <wp:simplePos x="0" y="0"/>
                <wp:positionH relativeFrom="column">
                  <wp:posOffset>3154680</wp:posOffset>
                </wp:positionH>
                <wp:positionV relativeFrom="paragraph">
                  <wp:posOffset>422910</wp:posOffset>
                </wp:positionV>
                <wp:extent cx="635" cy="635"/>
                <wp:effectExtent l="0" t="0" r="0" b="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0" allowOverlap="1" wp14:anchorId="7FF62164" wp14:editId="206C0034">
                <wp:simplePos x="0" y="0"/>
                <wp:positionH relativeFrom="column">
                  <wp:posOffset>1217930</wp:posOffset>
                </wp:positionH>
                <wp:positionV relativeFrom="paragraph">
                  <wp:posOffset>44450</wp:posOffset>
                </wp:positionV>
                <wp:extent cx="635" cy="635"/>
                <wp:effectExtent l="0" t="0" r="0" b="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" o:allowincell="f">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0" allowOverlap="1" wp14:anchorId="6A507C91" wp14:editId="2CC7B0ED">
                <wp:simplePos x="0" y="0"/>
                <wp:positionH relativeFrom="column">
                  <wp:posOffset>2365375</wp:posOffset>
                </wp:positionH>
                <wp:positionV relativeFrom="paragraph">
                  <wp:posOffset>-1905</wp:posOffset>
                </wp:positionV>
                <wp:extent cx="635" cy="635"/>
                <wp:effectExtent l="0" t="0" r="0" b="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0" allowOverlap="1" wp14:anchorId="03DB3D4E" wp14:editId="0CCB9E93">
                <wp:simplePos x="0" y="0"/>
                <wp:positionH relativeFrom="column">
                  <wp:posOffset>1934845</wp:posOffset>
                </wp:positionH>
                <wp:positionV relativeFrom="paragraph">
                  <wp:posOffset>82550</wp:posOffset>
                </wp:positionV>
                <wp:extent cx="1270" cy="635"/>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0" allowOverlap="1" wp14:anchorId="7A8F1A95" wp14:editId="5EFBB446">
                <wp:simplePos x="0" y="0"/>
                <wp:positionH relativeFrom="column">
                  <wp:posOffset>5881370</wp:posOffset>
                </wp:positionH>
                <wp:positionV relativeFrom="paragraph">
                  <wp:posOffset>29845</wp:posOffset>
                </wp:positionV>
                <wp:extent cx="1270" cy="635"/>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" o:allowincell="f" strokeweight=".25pt">
                <v:stroke startarrowwidth="narrow" startarrowlength="short" endarrowwidth="narrow" endarrowlength="short"/>
              </v:line>
            </w:pict>
          </mc:Fallback>
        </mc:AlternateContent>
      </w:r>
      <w:r w:rsidR="00A30F60" w:rsidRPr="00750EAD">
        <w:rPr>
          <w:rFonts w:ascii="Times New Roman" w:hAnsi="Times New Roman" w:cs="Times New Roman"/>
          <w:b/>
          <w:bCs/>
          <w:sz w:val="28"/>
          <w:szCs w:val="28"/>
        </w:rPr>
        <w:t>Входной контроль</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 в форме тестирования по вопросам дисциплины.</w:t>
      </w:r>
    </w:p>
    <w:p w:rsidR="007D5717" w:rsidRPr="00750EAD" w:rsidRDefault="007D5717" w:rsidP="00F155CD">
      <w:pPr>
        <w:widowControl w:val="0"/>
        <w:spacing w:after="0" w:line="240" w:lineRule="auto"/>
        <w:jc w:val="center"/>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Тема 1. Организация работы караула с аварийно-спасательным оборудованием и инструментами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Виды спасательных устройств и средств, их назначение, тактико-технические характеристики.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Классификация, назначение, устройство, области применения механизированного пожарного инструмента.</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Приемы и способы применения. Особенности эксплуатации в условиях пожара, аварии и чрезвычайной ситуации.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Виды и тактико-технические характеристики специального оборудования, инструмента. Области, приемы и способы применения.</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Меры безопасности при работе с пожарным и аварийно-спасательным оборудованием, инструментом. Порядок подготовки и допуска личного состава к работе с оборудованием и инструментом.</w:t>
      </w:r>
    </w:p>
    <w:p w:rsidR="00C14ED9" w:rsidRPr="00750EAD" w:rsidRDefault="00C14ED9"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sz w:val="28"/>
          <w:szCs w:val="28"/>
        </w:rPr>
      </w:pPr>
      <w:r w:rsidRPr="00750EAD">
        <w:rPr>
          <w:rFonts w:ascii="Times New Roman" w:hAnsi="Times New Roman" w:cs="Times New Roman"/>
          <w:b/>
          <w:bCs/>
          <w:sz w:val="28"/>
          <w:szCs w:val="28"/>
        </w:rPr>
        <w:t>Тема 2. Организация испытания пожарных рукавов, лестниц, спасательных средств</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Порядок испытания всасывающих, напорно-всасывающих рукавов, выбраковка рукавов, сроки и порядок списания. Порядок постановки в расчет напорно-всасывающих рукавов, периодичность и порядок проведения испытания, учет работы рукавов, проведение ремонта, порядок списания.</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567"/>
        <w:jc w:val="center"/>
        <w:rPr>
          <w:rFonts w:ascii="Times New Roman" w:hAnsi="Times New Roman" w:cs="Times New Roman"/>
          <w:b/>
          <w:bCs/>
          <w:sz w:val="28"/>
          <w:szCs w:val="28"/>
        </w:rPr>
      </w:pPr>
      <w:r w:rsidRPr="00750EAD">
        <w:rPr>
          <w:rFonts w:ascii="Times New Roman" w:hAnsi="Times New Roman" w:cs="Times New Roman"/>
          <w:b/>
          <w:bCs/>
          <w:sz w:val="28"/>
          <w:szCs w:val="28"/>
        </w:rPr>
        <w:t>Тема 3. Организация эксплуатации пожарной техники.</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Классификация пожарных автомобилей по полной массе, проходимости и назначению. Назначение, общее устройство и тактико-технические характеристики основных пожарных автомобилей общего применения</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Требования технического регламента о требованиях пожарной безопасности к пожарным автомобилям.</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 xml:space="preserve">Назначение и принципиальные основы технического обслуживания и ремонта пожарных автомобилей. </w:t>
      </w:r>
    </w:p>
    <w:p w:rsidR="007D5717" w:rsidRPr="00750EAD" w:rsidRDefault="007D5717" w:rsidP="00F155CD">
      <w:pPr>
        <w:widowControl w:val="0"/>
        <w:spacing w:after="0" w:line="240" w:lineRule="auto"/>
        <w:ind w:firstLine="851"/>
        <w:jc w:val="both"/>
        <w:rPr>
          <w:rFonts w:ascii="Times New Roman" w:hAnsi="Times New Roman" w:cs="Times New Roman"/>
          <w:spacing w:val="-8"/>
          <w:sz w:val="28"/>
          <w:szCs w:val="28"/>
        </w:rPr>
      </w:pPr>
      <w:r w:rsidRPr="00750EAD">
        <w:rPr>
          <w:rFonts w:ascii="Times New Roman" w:hAnsi="Times New Roman" w:cs="Times New Roman"/>
          <w:spacing w:val="-8"/>
          <w:sz w:val="28"/>
          <w:szCs w:val="28"/>
        </w:rPr>
        <w:t xml:space="preserve">Организация технического обслуживания и ремонта пожарных автомобилей. </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Виды и периодичность технического обслуживания и ремонта пожарных автомобилей.</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Место проведения технического обслуживания и ремонта пожарных автомобилей. Работы, выполняемые при техническом обслуживании и ремонте пожарных автомобилей. Правила охраны труда при выполнении технического обслуживания и ремонта автоцистерн.</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Тема 4. Организация эксплуатации пожарных насосов.</w:t>
      </w:r>
    </w:p>
    <w:p w:rsidR="007D5717" w:rsidRPr="00750EAD" w:rsidRDefault="007D5717" w:rsidP="00F155CD">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Объемные, струйные, центробежные насосы.</w:t>
      </w:r>
    </w:p>
    <w:p w:rsidR="007D5717" w:rsidRPr="00750EAD" w:rsidRDefault="007D5717" w:rsidP="00F155CD">
      <w:pPr>
        <w:widowControl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Определение, классификация, общее устройство, принцип действия, применение в пожарной охране. Неисправности: признаки, причины и способы устранения.</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Работа с насосом. Наиболее характерные ошибки, допускаемые при работе на пожарных автоцистернах. Схемы забора воды.</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Правила охраны труда при работе на пожарной автоцистерне.</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Выполнение забора воды различными способами при различных схемах подключения.</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firstLine="284"/>
        <w:jc w:val="center"/>
        <w:rPr>
          <w:rFonts w:ascii="Times New Roman" w:hAnsi="Times New Roman" w:cs="Times New Roman"/>
          <w:sz w:val="28"/>
          <w:szCs w:val="28"/>
        </w:rPr>
      </w:pPr>
      <w:r w:rsidRPr="00750EAD">
        <w:rPr>
          <w:rFonts w:ascii="Times New Roman" w:hAnsi="Times New Roman" w:cs="Times New Roman"/>
          <w:b/>
          <w:bCs/>
          <w:sz w:val="28"/>
          <w:szCs w:val="28"/>
        </w:rPr>
        <w:t>Тема 5. Организация связи пожарной охраны. Правила радиообмена.</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Руководящие документы по организации службы связи. Назначение и организация связи в пожарной охране. Классификация связи по назначению. Организация связи извещения в городской и сельской местности. Диспетчерская связь. Организация связи на пожаре. Назначение и основные задачи пунктов связи пожарной охраны. Общие сведения об аппаратуре диспетчерской телефонной связи: техническая характеристика, конструктивные особенности и оперативные возможности.</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Принцип работы радиостанций. Основные типы радиостанций, применяемых в пожарной охране. Их общее устройство. Основные тактико-технические характеристики и комплектность. Правила эксплуатации радиостанций.</w:t>
      </w:r>
    </w:p>
    <w:p w:rsidR="007D5717" w:rsidRPr="00750EAD" w:rsidRDefault="007D5717" w:rsidP="00F155CD">
      <w:pPr>
        <w:widowControl w:val="0"/>
        <w:spacing w:after="0" w:line="240" w:lineRule="auto"/>
        <w:ind w:firstLine="851"/>
        <w:jc w:val="both"/>
        <w:rPr>
          <w:rFonts w:ascii="Times New Roman" w:hAnsi="Times New Roman" w:cs="Times New Roman"/>
          <w:sz w:val="28"/>
          <w:szCs w:val="28"/>
        </w:rPr>
      </w:pPr>
      <w:r w:rsidRPr="00750EAD">
        <w:rPr>
          <w:rFonts w:ascii="Times New Roman" w:hAnsi="Times New Roman" w:cs="Times New Roman"/>
          <w:sz w:val="28"/>
          <w:szCs w:val="28"/>
        </w:rPr>
        <w:t>Организация радиосвязи пожарной охраны. Основные правила ведения радиообмена. Требования радиодисциплины. Назначение, технические характеристики, устройство и принцип работы переговорных устройств, порядок использования в условиях пожара.</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C14ED9"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5. </w:t>
      </w:r>
      <w:r w:rsidR="007D5717" w:rsidRPr="00750EAD">
        <w:rPr>
          <w:rFonts w:ascii="Times New Roman" w:hAnsi="Times New Roman" w:cs="Times New Roman"/>
          <w:b/>
          <w:bCs/>
          <w:sz w:val="28"/>
          <w:szCs w:val="28"/>
        </w:rPr>
        <w:t xml:space="preserve">Вопросы для подготовки к промежуточной аттестации </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Тема 1. Организация работы караула с аварийно-спасательным оборудованием и инструментами</w:t>
      </w:r>
    </w:p>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Классификация, назначение, устройство, области применения механизированного пожарного инструмента.</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Приемы и способы применения. Особенности эксплуатации в условиях пожара, аварии и чрезвычайной ситуации.</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Виды и тактико-технические характеристики специального оборудования, инструмента. Области, приемы и способы применения.</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Меры безопасности при работе с пожарным и аварийно-спасательным оборудованием, инструментом. Порядок подготовки и допуска личного состава к работе с оборудованием и инструментом.</w:t>
      </w:r>
    </w:p>
    <w:p w:rsidR="007D5717" w:rsidRDefault="007D5717" w:rsidP="00F155CD">
      <w:pPr>
        <w:widowControl w:val="0"/>
        <w:spacing w:after="0" w:line="240" w:lineRule="auto"/>
        <w:jc w:val="center"/>
        <w:rPr>
          <w:rFonts w:ascii="Times New Roman" w:hAnsi="Times New Roman" w:cs="Times New Roman"/>
          <w:b/>
          <w:sz w:val="28"/>
          <w:szCs w:val="28"/>
        </w:rPr>
      </w:pPr>
    </w:p>
    <w:p w:rsidR="00D851E3" w:rsidRDefault="00D851E3" w:rsidP="00F155CD">
      <w:pPr>
        <w:widowControl w:val="0"/>
        <w:spacing w:after="0" w:line="240" w:lineRule="auto"/>
        <w:jc w:val="center"/>
        <w:rPr>
          <w:rFonts w:ascii="Times New Roman" w:hAnsi="Times New Roman" w:cs="Times New Roman"/>
          <w:b/>
          <w:sz w:val="28"/>
          <w:szCs w:val="28"/>
        </w:rPr>
      </w:pPr>
    </w:p>
    <w:p w:rsidR="00D851E3" w:rsidRPr="00750EAD" w:rsidRDefault="00D851E3"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sz w:val="28"/>
          <w:szCs w:val="28"/>
        </w:rPr>
      </w:pPr>
      <w:r w:rsidRPr="00750EAD">
        <w:rPr>
          <w:rFonts w:ascii="Times New Roman" w:hAnsi="Times New Roman" w:cs="Times New Roman"/>
          <w:b/>
          <w:bCs/>
          <w:sz w:val="28"/>
          <w:szCs w:val="28"/>
        </w:rPr>
        <w:t>Тема 2. Организация испытания пожарных рукавов, лестниц, спасательных средств</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 xml:space="preserve">Порядок испытания всасывающих, напорно-всасывающих рукавов, выбраковка рукавов, сроки и порядок списания. </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Порядок постановки в расчет напорно-всасывающих рукавов, периодичность и порядок проведения испытания, учет работы рукавов, проведение ремонта, порядок списания.</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Порядок испытания ручных пожарных лестниц.</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Порядок испытания ручных средств спасания.</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3. Организация эксплуатации пожарной техники.</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 xml:space="preserve">Классификация пожарных автомобилей по полной массе, проходимости и назначению. </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Назначение, общее устройство и тактико-технические характеристики основных пожарных автомобилей общего применения.</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Требования технического регламента о требованиях пожарной безопасности (№ 123-ФЗ) к пожарным автомобилям.</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 xml:space="preserve">Общие положения об организации технического обслуживания пожарных автомобилей. </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Планирование, виды и периодичность технического обслуживания.</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Содержание работ, выполняемых при ежедневном техническом обслуживании пожарных автомобилей, ТО-1, ТО-2.</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4. Организация</w:t>
      </w:r>
      <w:r w:rsidR="00D851E3">
        <w:rPr>
          <w:rFonts w:ascii="Times New Roman" w:hAnsi="Times New Roman" w:cs="Times New Roman"/>
          <w:b/>
          <w:sz w:val="28"/>
          <w:szCs w:val="28"/>
        </w:rPr>
        <w:t xml:space="preserve"> эксплуатации пожарных насосов.</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Объемные, струйные, центробежные насосы.</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 xml:space="preserve">Определение, классификация, общее устройство, принцип действия, применение в пожарной охране. </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Неисправности: признаки, причины и способы устранения.</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 xml:space="preserve">Наиболее характерные ошибки, допускаемые при работе на пожарных автоцистернах. </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Схемы забора воды.</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Правила охраны труда при работе на пожарной автоцистерне.</w:t>
      </w:r>
    </w:p>
    <w:p w:rsidR="007D5717" w:rsidRPr="00750EAD" w:rsidRDefault="007D5717"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284"/>
        <w:jc w:val="center"/>
        <w:rPr>
          <w:rFonts w:ascii="Times New Roman" w:hAnsi="Times New Roman" w:cs="Times New Roman"/>
          <w:sz w:val="28"/>
          <w:szCs w:val="28"/>
        </w:rPr>
      </w:pPr>
      <w:r w:rsidRPr="00750EAD">
        <w:rPr>
          <w:rFonts w:ascii="Times New Roman" w:hAnsi="Times New Roman" w:cs="Times New Roman"/>
          <w:b/>
          <w:bCs/>
          <w:sz w:val="28"/>
          <w:szCs w:val="28"/>
        </w:rPr>
        <w:t>Тема 5. Организация связи пожарной охраны. Правила радиообмена.</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 xml:space="preserve">Назначение и организация связи в пожарной охране. </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Классификация связи по назначению.</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Организация связи извещения, информации, управления. Диспетчерская связь. Организация связи на пожаре.</w:t>
      </w:r>
    </w:p>
    <w:p w:rsidR="007D5717" w:rsidRPr="00750EAD" w:rsidRDefault="007D5717" w:rsidP="0032131C">
      <w:pPr>
        <w:pStyle w:val="a5"/>
        <w:widowControl w:val="0"/>
        <w:numPr>
          <w:ilvl w:val="0"/>
          <w:numId w:val="96"/>
        </w:numPr>
        <w:ind w:left="426" w:hanging="426"/>
        <w:contextualSpacing w:val="0"/>
        <w:jc w:val="both"/>
        <w:rPr>
          <w:sz w:val="28"/>
          <w:szCs w:val="28"/>
        </w:rPr>
      </w:pPr>
      <w:r w:rsidRPr="00750EAD">
        <w:rPr>
          <w:sz w:val="28"/>
          <w:szCs w:val="28"/>
        </w:rPr>
        <w:t>Руководящие документы по организации службы связи.</w:t>
      </w:r>
    </w:p>
    <w:p w:rsidR="007D5717" w:rsidRPr="00750EAD" w:rsidRDefault="007D5717" w:rsidP="00F155CD">
      <w:pPr>
        <w:widowControl w:val="0"/>
        <w:spacing w:after="0" w:line="240" w:lineRule="auto"/>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Перечень основной и дополнительной учебной литературы</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6.1. Основная литература</w:t>
      </w:r>
    </w:p>
    <w:p w:rsidR="007D5717" w:rsidRPr="00750EAD" w:rsidRDefault="007D5717" w:rsidP="0032131C">
      <w:pPr>
        <w:pStyle w:val="a5"/>
        <w:widowControl w:val="0"/>
        <w:numPr>
          <w:ilvl w:val="0"/>
          <w:numId w:val="126"/>
        </w:numPr>
        <w:ind w:left="0" w:firstLine="709"/>
        <w:jc w:val="both"/>
        <w:rPr>
          <w:rFonts w:eastAsia="Calibri"/>
          <w:sz w:val="28"/>
          <w:szCs w:val="28"/>
        </w:rPr>
      </w:pPr>
      <w:r w:rsidRPr="00750EAD">
        <w:rPr>
          <w:rFonts w:eastAsia="Calibri"/>
          <w:sz w:val="28"/>
          <w:szCs w:val="28"/>
        </w:rPr>
        <w:t>Безбородько М.Д. и др., Пожарная техника.  М: Академия Государственной противопожарной службы МЧС России, 2012.  437.</w:t>
      </w:r>
    </w:p>
    <w:p w:rsidR="007D5717" w:rsidRPr="00750EAD" w:rsidRDefault="007D5717" w:rsidP="0032131C">
      <w:pPr>
        <w:pStyle w:val="a5"/>
        <w:widowControl w:val="0"/>
        <w:numPr>
          <w:ilvl w:val="0"/>
          <w:numId w:val="126"/>
        </w:numPr>
        <w:ind w:left="0" w:firstLine="709"/>
        <w:jc w:val="both"/>
        <w:rPr>
          <w:rFonts w:eastAsia="Calibri"/>
          <w:sz w:val="28"/>
          <w:szCs w:val="28"/>
        </w:rPr>
      </w:pPr>
      <w:r w:rsidRPr="00750EAD">
        <w:rPr>
          <w:rFonts w:eastAsia="Calibri"/>
          <w:sz w:val="28"/>
          <w:szCs w:val="28"/>
        </w:rPr>
        <w:t>Теребнев В.В, Моисеев Ю.Н. Пожарная техника: Учебное пособие. Кн. 1.Первичные средства пожаротушения. - Екатеринбург: ООО «Издательство «Калан», 2013</w:t>
      </w:r>
    </w:p>
    <w:p w:rsidR="007D5717" w:rsidRPr="00750EAD" w:rsidRDefault="007D5717" w:rsidP="0032131C">
      <w:pPr>
        <w:pStyle w:val="a5"/>
        <w:widowControl w:val="0"/>
        <w:numPr>
          <w:ilvl w:val="0"/>
          <w:numId w:val="126"/>
        </w:numPr>
        <w:ind w:left="0" w:firstLine="709"/>
        <w:jc w:val="both"/>
        <w:rPr>
          <w:rFonts w:eastAsia="Calibri"/>
          <w:sz w:val="28"/>
          <w:szCs w:val="28"/>
        </w:rPr>
      </w:pPr>
      <w:r w:rsidRPr="00750EAD">
        <w:rPr>
          <w:rFonts w:eastAsia="Calibri"/>
          <w:sz w:val="28"/>
          <w:szCs w:val="28"/>
        </w:rPr>
        <w:t>Теребнев В.В. Пожарная техника: Пожарные машины, устройство и применение. М.: Центр Пропаганды, 2007. 328 с.</w:t>
      </w:r>
    </w:p>
    <w:p w:rsidR="007D5717" w:rsidRPr="00750EAD" w:rsidRDefault="007D5717" w:rsidP="0032131C">
      <w:pPr>
        <w:pStyle w:val="a5"/>
        <w:widowControl w:val="0"/>
        <w:numPr>
          <w:ilvl w:val="0"/>
          <w:numId w:val="126"/>
        </w:numPr>
        <w:ind w:left="0" w:firstLine="709"/>
        <w:jc w:val="both"/>
        <w:rPr>
          <w:rFonts w:eastAsia="Calibri"/>
          <w:sz w:val="28"/>
          <w:szCs w:val="28"/>
        </w:rPr>
      </w:pPr>
      <w:r w:rsidRPr="00750EAD">
        <w:rPr>
          <w:rFonts w:eastAsia="Calibri"/>
          <w:sz w:val="28"/>
          <w:szCs w:val="28"/>
        </w:rPr>
        <w:t>Теребнев В.В. Пожарная техника: Пожарно-техническое вооружение, устройство и применение. М.: Центр Пропаганды, 2007. 328 с.</w:t>
      </w:r>
    </w:p>
    <w:p w:rsidR="007D5717" w:rsidRPr="00750EAD" w:rsidRDefault="007D5717" w:rsidP="0032131C">
      <w:pPr>
        <w:pStyle w:val="a5"/>
        <w:widowControl w:val="0"/>
        <w:numPr>
          <w:ilvl w:val="0"/>
          <w:numId w:val="126"/>
        </w:numPr>
        <w:ind w:left="0" w:firstLine="709"/>
        <w:jc w:val="both"/>
        <w:rPr>
          <w:rFonts w:eastAsia="Calibri"/>
          <w:sz w:val="28"/>
          <w:szCs w:val="28"/>
        </w:rPr>
      </w:pPr>
      <w:r w:rsidRPr="00750EAD">
        <w:rPr>
          <w:rFonts w:eastAsia="Calibri"/>
          <w:sz w:val="28"/>
          <w:szCs w:val="28"/>
        </w:rPr>
        <w:t>Тактические приемы, схемы боевого развертывания и нормативы применения современных образцов пожарно-спасательной техники: Практическое пособие / ред. А.П. Чуприян. – М.: Академия ГПС МЧС России, 2013. – 312с.</w:t>
      </w:r>
    </w:p>
    <w:p w:rsidR="007D5717" w:rsidRPr="00750EAD" w:rsidRDefault="007D5717" w:rsidP="0032131C">
      <w:pPr>
        <w:pStyle w:val="a5"/>
        <w:widowControl w:val="0"/>
        <w:numPr>
          <w:ilvl w:val="0"/>
          <w:numId w:val="126"/>
        </w:numPr>
        <w:ind w:left="0" w:firstLine="709"/>
        <w:jc w:val="both"/>
        <w:rPr>
          <w:rFonts w:eastAsia="Calibri"/>
          <w:sz w:val="28"/>
          <w:szCs w:val="28"/>
        </w:rPr>
      </w:pPr>
      <w:r w:rsidRPr="00750EAD">
        <w:rPr>
          <w:rFonts w:eastAsia="Calibri"/>
          <w:sz w:val="28"/>
          <w:szCs w:val="28"/>
        </w:rPr>
        <w:t>Абросимов Ю.Г. Гидравлика. Учебник. М.: Академия ГПС МЧС России, 2005. 312 с.</w:t>
      </w:r>
    </w:p>
    <w:p w:rsidR="007D5717" w:rsidRPr="00750EAD" w:rsidRDefault="007D5717" w:rsidP="0032131C">
      <w:pPr>
        <w:pStyle w:val="a5"/>
        <w:widowControl w:val="0"/>
        <w:numPr>
          <w:ilvl w:val="0"/>
          <w:numId w:val="126"/>
        </w:numPr>
        <w:ind w:left="0" w:firstLine="709"/>
        <w:jc w:val="both"/>
        <w:rPr>
          <w:rFonts w:eastAsia="Calibri"/>
          <w:sz w:val="28"/>
          <w:szCs w:val="28"/>
        </w:rPr>
      </w:pPr>
      <w:r w:rsidRPr="00750EAD">
        <w:rPr>
          <w:rFonts w:eastAsia="Calibri"/>
          <w:sz w:val="28"/>
          <w:szCs w:val="28"/>
        </w:rPr>
        <w:t>Применение многофункционального инструмента при ликвидации последствий дорожно-транспортных происшествий: Учебное пособие / В.В. Клюй, С.В. Полынько, С.П. Сущев, С.А. Мартьянов, В.Г. Кумохин. – М.: МГТУ им. Н.Э. Баумана, 2011. - 94с.</w:t>
      </w:r>
    </w:p>
    <w:p w:rsidR="007D5717" w:rsidRPr="00750EAD" w:rsidRDefault="007D5717" w:rsidP="0032131C">
      <w:pPr>
        <w:pStyle w:val="a5"/>
        <w:widowControl w:val="0"/>
        <w:numPr>
          <w:ilvl w:val="0"/>
          <w:numId w:val="126"/>
        </w:numPr>
        <w:ind w:left="0" w:firstLine="709"/>
        <w:jc w:val="both"/>
        <w:rPr>
          <w:rFonts w:eastAsia="Calibri"/>
          <w:sz w:val="28"/>
          <w:szCs w:val="28"/>
        </w:rPr>
      </w:pPr>
      <w:r w:rsidRPr="00750EAD">
        <w:rPr>
          <w:rFonts w:eastAsia="Calibri"/>
          <w:sz w:val="28"/>
          <w:szCs w:val="28"/>
        </w:rPr>
        <w:t>Бершадский, В. Ф. Основы управления механическими транспортными средствами и безопасность движения / В.Ф. Бершадский, В.И. Дудко, Н.И. Дудко. - М.: Амалфея, 2016. - 458 c.</w:t>
      </w:r>
    </w:p>
    <w:p w:rsidR="007D5717" w:rsidRPr="00750EAD" w:rsidRDefault="007D5717" w:rsidP="0032131C">
      <w:pPr>
        <w:pStyle w:val="a5"/>
        <w:widowControl w:val="0"/>
        <w:numPr>
          <w:ilvl w:val="0"/>
          <w:numId w:val="126"/>
        </w:numPr>
        <w:ind w:left="0" w:firstLine="709"/>
        <w:jc w:val="both"/>
        <w:rPr>
          <w:rFonts w:eastAsia="Calibri"/>
          <w:sz w:val="28"/>
          <w:szCs w:val="28"/>
        </w:rPr>
      </w:pPr>
      <w:r w:rsidRPr="00750EAD">
        <w:rPr>
          <w:rFonts w:eastAsia="Calibri"/>
          <w:sz w:val="28"/>
          <w:szCs w:val="28"/>
        </w:rPr>
        <w:t>Водитель транспортных средств / О.И. Московская и др. - М.: Феникс, 2015. - 176 c.</w:t>
      </w:r>
    </w:p>
    <w:p w:rsidR="00A30F60" w:rsidRPr="00750EAD" w:rsidRDefault="00A30F60" w:rsidP="00F155CD">
      <w:pPr>
        <w:widowControl w:val="0"/>
        <w:spacing w:after="0" w:line="240" w:lineRule="auto"/>
        <w:ind w:right="-1"/>
        <w:jc w:val="center"/>
        <w:rPr>
          <w:rFonts w:ascii="Times New Roman" w:hAnsi="Times New Roman" w:cs="Times New Roman"/>
          <w:b/>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6.2. Дополнительная литература</w:t>
      </w:r>
    </w:p>
    <w:p w:rsidR="007D5717" w:rsidRPr="00750EAD" w:rsidRDefault="007D5717" w:rsidP="0032131C">
      <w:pPr>
        <w:pStyle w:val="a5"/>
        <w:widowControl w:val="0"/>
        <w:numPr>
          <w:ilvl w:val="0"/>
          <w:numId w:val="126"/>
        </w:numPr>
        <w:ind w:left="0" w:firstLine="709"/>
        <w:jc w:val="both"/>
        <w:rPr>
          <w:rFonts w:eastAsia="Calibri"/>
          <w:sz w:val="28"/>
          <w:szCs w:val="28"/>
        </w:rPr>
      </w:pPr>
      <w:r w:rsidRPr="00750EAD">
        <w:rPr>
          <w:rFonts w:eastAsia="Calibri"/>
          <w:sz w:val="28"/>
          <w:szCs w:val="28"/>
        </w:rPr>
        <w:t>Степанов К.Н. и др. Пожарная техника. Справочник. М.: ЗАО «Спецтехника», 2003.</w:t>
      </w:r>
    </w:p>
    <w:p w:rsidR="007D5717" w:rsidRPr="00750EAD" w:rsidRDefault="007D5717" w:rsidP="0032131C">
      <w:pPr>
        <w:pStyle w:val="a5"/>
        <w:widowControl w:val="0"/>
        <w:numPr>
          <w:ilvl w:val="0"/>
          <w:numId w:val="126"/>
        </w:numPr>
        <w:ind w:left="0" w:firstLine="709"/>
        <w:jc w:val="both"/>
        <w:rPr>
          <w:rFonts w:eastAsia="Calibri"/>
          <w:sz w:val="28"/>
          <w:szCs w:val="28"/>
        </w:rPr>
      </w:pPr>
      <w:r w:rsidRPr="00750EAD">
        <w:rPr>
          <w:rFonts w:eastAsia="Calibri"/>
          <w:sz w:val="28"/>
          <w:szCs w:val="28"/>
        </w:rPr>
        <w:t>Преснов А.И. и др., Пожарные автомобили: Учебник водителя пожарного автомобиля.  СПб.,2006.  507 с.</w:t>
      </w:r>
    </w:p>
    <w:p w:rsidR="007D5717" w:rsidRPr="00750EAD" w:rsidRDefault="007D5717" w:rsidP="0032131C">
      <w:pPr>
        <w:pStyle w:val="a5"/>
        <w:widowControl w:val="0"/>
        <w:numPr>
          <w:ilvl w:val="0"/>
          <w:numId w:val="126"/>
        </w:numPr>
        <w:ind w:left="0" w:firstLine="709"/>
        <w:jc w:val="both"/>
        <w:rPr>
          <w:rFonts w:eastAsia="Calibri"/>
          <w:sz w:val="28"/>
          <w:szCs w:val="28"/>
        </w:rPr>
      </w:pPr>
      <w:r w:rsidRPr="00750EAD">
        <w:rPr>
          <w:rFonts w:eastAsia="Calibri"/>
          <w:sz w:val="28"/>
          <w:szCs w:val="28"/>
        </w:rPr>
        <w:t>Безбородько М.Д. и др. Пожарная техника. М: Академия Государственной противопожарной службы МЧС России, 2012. 437.</w:t>
      </w:r>
    </w:p>
    <w:p w:rsidR="007D5717" w:rsidRPr="00750EAD" w:rsidRDefault="007D5717" w:rsidP="00F155CD">
      <w:pPr>
        <w:widowControl w:val="0"/>
        <w:spacing w:after="0" w:line="240" w:lineRule="auto"/>
        <w:jc w:val="both"/>
        <w:rPr>
          <w:rFonts w:ascii="Times New Roman" w:hAnsi="Times New Roman" w:cs="Times New Roman"/>
          <w:sz w:val="28"/>
          <w:szCs w:val="28"/>
        </w:rPr>
      </w:pPr>
    </w:p>
    <w:p w:rsidR="007D5717" w:rsidRPr="00750EAD" w:rsidRDefault="007D5717" w:rsidP="00F155CD">
      <w:pPr>
        <w:widowControl w:val="0"/>
        <w:spacing w:after="0" w:line="240" w:lineRule="auto"/>
        <w:ind w:right="-1" w:firstLine="709"/>
        <w:jc w:val="center"/>
        <w:rPr>
          <w:rFonts w:ascii="Times New Roman" w:hAnsi="Times New Roman" w:cs="Times New Roman"/>
          <w:b/>
          <w:sz w:val="28"/>
          <w:szCs w:val="28"/>
        </w:rPr>
      </w:pPr>
      <w:r w:rsidRPr="00750EAD">
        <w:rPr>
          <w:rFonts w:ascii="Times New Roman" w:hAnsi="Times New Roman" w:cs="Times New Roman"/>
          <w:b/>
          <w:sz w:val="28"/>
          <w:szCs w:val="28"/>
        </w:rPr>
        <w:t>6.3. Нормативные правовые акты и нормативные документы</w:t>
      </w:r>
    </w:p>
    <w:p w:rsidR="007D5717" w:rsidRPr="00750EAD" w:rsidRDefault="007D5717" w:rsidP="0032131C">
      <w:pPr>
        <w:pStyle w:val="a5"/>
        <w:widowControl w:val="0"/>
        <w:numPr>
          <w:ilvl w:val="0"/>
          <w:numId w:val="126"/>
        </w:numPr>
        <w:ind w:left="0" w:firstLine="709"/>
        <w:jc w:val="both"/>
        <w:rPr>
          <w:rFonts w:eastAsia="Calibri"/>
          <w:sz w:val="28"/>
          <w:szCs w:val="28"/>
        </w:rPr>
      </w:pPr>
      <w:r w:rsidRPr="00750EAD">
        <w:rPr>
          <w:rFonts w:eastAsia="Calibri"/>
          <w:sz w:val="28"/>
          <w:szCs w:val="28"/>
        </w:rPr>
        <w:t>Федеральный закон от 22.07.2008 № 123-ФЗ «Технический регламент о требованиях пожарной безопасности».</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Федеральный закон от 10.12.1995 № 196-ФЗ «О безопасности дорожного движения».</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 xml:space="preserve">Уголовный кодекс Российской Федерации от 13.06.1996 № 63-ФЗ. </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 xml:space="preserve">Кодекс Российской Федерации об административных правонарушениях от 30.12.2001 № 195-ФЗ.  </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Постановление Правительства РФ от 23.10.1993 № 1090 «О Правилах дорожного движения»</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sz w:val="28"/>
          <w:szCs w:val="28"/>
        </w:rPr>
        <w:t>Приказ МЧС России от 01.10.2020 № 737 «Об утверждении Руководства по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 xml:space="preserve">Приказ МЧС РФ от 26.10.2017 № 472 «Об утверждении порядка подготовки личного состава пожарной охраны». </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Приказ МЧС России от 25 июля 2006 года № 425 «Об утверждении норм табельной положенности ПТВ и АСО для основных и специальных пожарных автомобилей, изготавливаемых с 2006 года».</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 xml:space="preserve">Приказ МЧС России от 26.12.2018 </w:t>
      </w:r>
      <w:r w:rsidR="00693A6B" w:rsidRPr="00750EAD">
        <w:rPr>
          <w:rFonts w:eastAsia="Calibri"/>
          <w:sz w:val="28"/>
          <w:szCs w:val="28"/>
          <w:lang w:eastAsia="en-US"/>
        </w:rPr>
        <w:t>№</w:t>
      </w:r>
      <w:r w:rsidRPr="00750EAD">
        <w:rPr>
          <w:rFonts w:eastAsia="Calibri"/>
          <w:sz w:val="28"/>
          <w:szCs w:val="28"/>
          <w:lang w:eastAsia="en-US"/>
        </w:rPr>
        <w:t xml:space="preserve">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ГОСТ 12.2.047-86. Пожарная техника. Термины и определения.</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ГОСТ Р 51057-2001. Техника пожарная. Огнетушители переносные. Общие технические требования. Методы испытания.</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ГОСТ Р 53247-2009. Техника пожарная. Пожарные автомобили. Классификация, типы и обозначения;</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ГОСТ Р 53248-2009. Техника пожарная. Пожарные автомобили. Номенклатура показателей;</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ГОСТ Р 52284-2004. Автолестницы пожарные. Общие технические требования. Методы испытаний.</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НПБ 188-2000 «Автолестницы пожарные. Основные технические требования. Методы испытаний».</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НПБ 313-2002. Техника пожарная. Мотопомпы пожарные. Общие технические требования. Методы испытаний.</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НПБ 181-99. Автоцистерны пожарные и их составляющие.</w:t>
      </w:r>
    </w:p>
    <w:p w:rsidR="007D5717" w:rsidRPr="00750EAD" w:rsidRDefault="007D5717" w:rsidP="0032131C">
      <w:pPr>
        <w:pStyle w:val="a5"/>
        <w:widowControl w:val="0"/>
        <w:numPr>
          <w:ilvl w:val="0"/>
          <w:numId w:val="126"/>
        </w:numPr>
        <w:ind w:left="0" w:firstLine="709"/>
        <w:jc w:val="both"/>
        <w:rPr>
          <w:rFonts w:eastAsia="Calibri"/>
          <w:sz w:val="28"/>
          <w:szCs w:val="28"/>
          <w:lang w:eastAsia="en-US"/>
        </w:rPr>
      </w:pPr>
      <w:r w:rsidRPr="00750EAD">
        <w:rPr>
          <w:rFonts w:eastAsia="Calibri"/>
          <w:sz w:val="28"/>
          <w:szCs w:val="28"/>
          <w:lang w:eastAsia="en-US"/>
        </w:rPr>
        <w:t>НПБ 163-97*. Пожарная техника. Основные пожарные автомобили. Общие технические требования. Методы испытаний.</w:t>
      </w:r>
    </w:p>
    <w:p w:rsidR="00695E69" w:rsidRPr="00750EAD" w:rsidRDefault="00695E69" w:rsidP="00F155CD">
      <w:pPr>
        <w:widowControl w:val="0"/>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Дисциплина 7. Газодымозащитная служба</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32131C">
      <w:pPr>
        <w:pStyle w:val="a5"/>
        <w:widowControl w:val="0"/>
        <w:numPr>
          <w:ilvl w:val="0"/>
          <w:numId w:val="97"/>
        </w:numPr>
        <w:jc w:val="center"/>
        <w:rPr>
          <w:sz w:val="28"/>
          <w:szCs w:val="28"/>
        </w:rPr>
      </w:pPr>
      <w:r w:rsidRPr="00750EAD">
        <w:rPr>
          <w:b/>
          <w:sz w:val="28"/>
          <w:szCs w:val="28"/>
        </w:rPr>
        <w:t>Цели и задачи освоения дисциплины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Для достижения данной цели предусматривается решение следующих основных задач:</w:t>
      </w:r>
    </w:p>
    <w:p w:rsidR="007D5717" w:rsidRPr="00750EAD" w:rsidRDefault="007D5717" w:rsidP="00A30F6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отработка и закрепление практических навыков работы в средствах индивидуальной защиты органов дыхания (СИЗОД) с соблюдением требований безопасности, а также технического их обслуживания.</w:t>
      </w:r>
    </w:p>
    <w:p w:rsidR="007D5717" w:rsidRPr="00750EAD" w:rsidRDefault="007D5717" w:rsidP="00A30F6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изучить основные положения документации регламентирующей деятельность газодымозащитной службы подразделений пожарной охраны.</w:t>
      </w:r>
    </w:p>
    <w:p w:rsidR="007D5717" w:rsidRPr="00750EAD" w:rsidRDefault="007D5717" w:rsidP="00A30F6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освоить методику проведения расчетов параметров работы в СИЗОД;</w:t>
      </w:r>
    </w:p>
    <w:p w:rsidR="007D5717" w:rsidRPr="00750EAD" w:rsidRDefault="007D5717" w:rsidP="00A30F60">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изучить классификацию и назначение средств газодымозащиты, принцип их работы.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32131C">
      <w:pPr>
        <w:pStyle w:val="a5"/>
        <w:widowControl w:val="0"/>
        <w:numPr>
          <w:ilvl w:val="0"/>
          <w:numId w:val="97"/>
        </w:numP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Изучение дисциплины направлено на формирование следующих профессиональных компетенций:</w:t>
      </w:r>
    </w:p>
    <w:p w:rsidR="007D5717" w:rsidRPr="00750EAD" w:rsidRDefault="007D5717" w:rsidP="00F155CD">
      <w:pPr>
        <w:widowControl w:val="0"/>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ПК-1. Организация деятельности караула пожарно-спасательной части во время несения суточного дежурства в расположении части</w:t>
      </w:r>
    </w:p>
    <w:p w:rsidR="007D5717" w:rsidRPr="00750EAD" w:rsidRDefault="007D5717" w:rsidP="00F155CD">
      <w:pPr>
        <w:widowControl w:val="0"/>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ПК-2. Обеспечение работоспособности и организация подготовки к эксплуатации мобильных средств пожаротушения в соответствии с техническими характеристиками</w:t>
      </w:r>
    </w:p>
    <w:p w:rsidR="007D5717" w:rsidRPr="00750EAD" w:rsidRDefault="007D5717" w:rsidP="00F155CD">
      <w:pPr>
        <w:widowControl w:val="0"/>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ПК-3. Организация профессиональной подготовки личного состава дежурного караула</w:t>
      </w:r>
    </w:p>
    <w:p w:rsidR="007D5717" w:rsidRPr="00750EAD" w:rsidRDefault="007D5717" w:rsidP="00F155CD">
      <w:pPr>
        <w:widowControl w:val="0"/>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ПК-5. Организация действий по тушению пожара в составе караула пожарной части</w:t>
      </w:r>
    </w:p>
    <w:p w:rsidR="00C14ED9" w:rsidRDefault="00C14ED9" w:rsidP="00F155CD">
      <w:pPr>
        <w:widowControl w:val="0"/>
        <w:spacing w:after="0" w:line="240" w:lineRule="auto"/>
        <w:ind w:firstLine="851"/>
        <w:jc w:val="both"/>
        <w:rPr>
          <w:rFonts w:ascii="Times New Roman" w:hAnsi="Times New Roman" w:cs="Times New Roman"/>
          <w:snapToGrid w:val="0"/>
          <w:sz w:val="28"/>
          <w:szCs w:val="28"/>
        </w:rPr>
      </w:pPr>
    </w:p>
    <w:p w:rsidR="007D5717" w:rsidRPr="00750EAD" w:rsidRDefault="007D5717" w:rsidP="0032131C">
      <w:pPr>
        <w:pStyle w:val="a5"/>
        <w:widowControl w:val="0"/>
        <w:numPr>
          <w:ilvl w:val="0"/>
          <w:numId w:val="97"/>
        </w:numPr>
        <w:jc w:val="center"/>
        <w:rPr>
          <w:b/>
          <w:sz w:val="28"/>
          <w:szCs w:val="28"/>
        </w:rPr>
      </w:pPr>
      <w:r w:rsidRPr="00750EAD">
        <w:rPr>
          <w:b/>
          <w:sz w:val="28"/>
          <w:szCs w:val="28"/>
        </w:rPr>
        <w:t>Содержание дисциплины</w:t>
      </w: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521"/>
        <w:gridCol w:w="532"/>
        <w:gridCol w:w="534"/>
        <w:gridCol w:w="534"/>
        <w:gridCol w:w="671"/>
        <w:gridCol w:w="854"/>
        <w:gridCol w:w="906"/>
      </w:tblGrid>
      <w:tr w:rsidR="007D5717" w:rsidRPr="00750EAD" w:rsidTr="00D35434">
        <w:trPr>
          <w:cantSplit/>
          <w:trHeight w:val="329"/>
          <w:jc w:val="center"/>
        </w:trPr>
        <w:tc>
          <w:tcPr>
            <w:tcW w:w="373"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446" w:type="pct"/>
            <w:vMerge w:val="restart"/>
            <w:vAlign w:val="center"/>
          </w:tcPr>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p w:rsidR="007D5717" w:rsidRPr="00750EAD" w:rsidRDefault="007D5717" w:rsidP="00695E69">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tc>
        <w:tc>
          <w:tcPr>
            <w:tcW w:w="2181"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D35434">
        <w:trPr>
          <w:cantSplit/>
          <w:trHeight w:val="195"/>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3"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D35434">
        <w:trPr>
          <w:cantSplit/>
          <w:trHeight w:val="2503"/>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9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D35434">
        <w:trPr>
          <w:trHeight w:val="181"/>
          <w:jc w:val="center"/>
        </w:trPr>
        <w:tc>
          <w:tcPr>
            <w:tcW w:w="373" w:type="pct"/>
            <w:vAlign w:val="center"/>
          </w:tcPr>
          <w:p w:rsidR="007D5717" w:rsidRPr="00750EAD" w:rsidRDefault="007D5717" w:rsidP="0032131C">
            <w:pPr>
              <w:widowControl w:val="0"/>
              <w:numPr>
                <w:ilvl w:val="0"/>
                <w:numId w:val="425"/>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Совершенствование ГДЗС в подразделениях пожарной охраны</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32131C">
            <w:pPr>
              <w:widowControl w:val="0"/>
              <w:numPr>
                <w:ilvl w:val="0"/>
                <w:numId w:val="425"/>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технического обслуживания СИЗОД.</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32131C">
            <w:pPr>
              <w:widowControl w:val="0"/>
              <w:numPr>
                <w:ilvl w:val="0"/>
                <w:numId w:val="425"/>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занятий с караулом по проведению расчетов параметров работы в СИЗОД.</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32131C">
            <w:pPr>
              <w:widowControl w:val="0"/>
              <w:numPr>
                <w:ilvl w:val="0"/>
                <w:numId w:val="425"/>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Обязанности и права командира звена ГДЗС.</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32131C">
            <w:pPr>
              <w:widowControl w:val="0"/>
              <w:numPr>
                <w:ilvl w:val="0"/>
                <w:numId w:val="425"/>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тренировок газодымозащитников на свежем воздухе.</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32131C">
            <w:pPr>
              <w:widowControl w:val="0"/>
              <w:numPr>
                <w:ilvl w:val="0"/>
                <w:numId w:val="425"/>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тренировок газодымозащитников в теплодымокамере.</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vAlign w:val="center"/>
          </w:tcPr>
          <w:p w:rsidR="007D5717" w:rsidRPr="00750EAD" w:rsidRDefault="007D5717" w:rsidP="0032131C">
            <w:pPr>
              <w:widowControl w:val="0"/>
              <w:numPr>
                <w:ilvl w:val="0"/>
                <w:numId w:val="425"/>
              </w:numPr>
              <w:spacing w:after="0" w:line="240" w:lineRule="auto"/>
              <w:jc w:val="center"/>
              <w:rPr>
                <w:rFonts w:ascii="Times New Roman" w:eastAsia="Calibri" w:hAnsi="Times New Roman" w:cs="Times New Roman"/>
                <w:sz w:val="24"/>
                <w:szCs w:val="24"/>
              </w:rPr>
            </w:pPr>
          </w:p>
        </w:tc>
        <w:tc>
          <w:tcPr>
            <w:tcW w:w="2446"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проведения занятий с отделением по радиационной, химической и биологической защите</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2"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19" w:type="pct"/>
            <w:gridSpan w:val="2"/>
            <w:vAlign w:val="center"/>
          </w:tcPr>
          <w:p w:rsidR="007D5717" w:rsidRPr="00750EAD" w:rsidRDefault="007D5717" w:rsidP="00F155CD">
            <w:pPr>
              <w:widowControl w:val="0"/>
              <w:spacing w:after="0" w:line="240" w:lineRule="auto"/>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аттестация (зачет)</w:t>
            </w:r>
          </w:p>
        </w:tc>
        <w:tc>
          <w:tcPr>
            <w:tcW w:w="288" w:type="pct"/>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289" w:type="pct"/>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89" w:type="pct"/>
            <w:vAlign w:val="center"/>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363" w:type="pct"/>
          </w:tcPr>
          <w:p w:rsidR="007D5717" w:rsidRPr="00750EAD" w:rsidRDefault="007D5717" w:rsidP="00F155CD">
            <w:pPr>
              <w:widowControl w:val="0"/>
              <w:spacing w:after="0" w:line="240" w:lineRule="auto"/>
              <w:ind w:right="-1"/>
              <w:jc w:val="center"/>
              <w:rPr>
                <w:rFonts w:ascii="Times New Roman" w:eastAsia="Calibri" w:hAnsi="Times New Roman" w:cs="Times New Roman"/>
                <w:bCs/>
                <w:sz w:val="24"/>
                <w:szCs w:val="24"/>
              </w:rPr>
            </w:pP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r>
      <w:tr w:rsidR="007D5717" w:rsidRPr="00750EAD" w:rsidTr="00D35434">
        <w:trPr>
          <w:trHeight w:val="181"/>
          <w:jc w:val="center"/>
        </w:trPr>
        <w:tc>
          <w:tcPr>
            <w:tcW w:w="2819" w:type="pct"/>
            <w:gridSpan w:val="2"/>
            <w:vAlign w:val="center"/>
          </w:tcPr>
          <w:p w:rsidR="007D5717" w:rsidRPr="00750EAD" w:rsidRDefault="007D5717" w:rsidP="00F155CD">
            <w:pPr>
              <w:widowControl w:val="0"/>
              <w:spacing w:after="0" w:line="240" w:lineRule="auto"/>
              <w:rPr>
                <w:rFonts w:ascii="Times New Roman" w:eastAsia="Calibri" w:hAnsi="Times New Roman" w:cs="Times New Roman"/>
                <w:b/>
                <w:sz w:val="24"/>
                <w:szCs w:val="24"/>
              </w:rPr>
            </w:pPr>
            <w:r w:rsidRPr="00750EAD">
              <w:rPr>
                <w:rFonts w:ascii="Times New Roman" w:eastAsia="Calibri" w:hAnsi="Times New Roman" w:cs="Times New Roman"/>
                <w:b/>
                <w:sz w:val="24"/>
                <w:szCs w:val="24"/>
              </w:rPr>
              <w:t>Итого по дисциплине</w:t>
            </w:r>
          </w:p>
        </w:tc>
        <w:tc>
          <w:tcPr>
            <w:tcW w:w="288" w:type="pct"/>
            <w:tcBorders>
              <w:top w:val="single" w:sz="6" w:space="0" w:color="auto"/>
              <w:left w:val="single" w:sz="6" w:space="0" w:color="auto"/>
              <w:bottom w:val="single" w:sz="6" w:space="0" w:color="auto"/>
              <w:right w:val="single" w:sz="4" w:space="0" w:color="auto"/>
            </w:tcBorders>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24</w:t>
            </w:r>
          </w:p>
        </w:tc>
        <w:tc>
          <w:tcPr>
            <w:tcW w:w="289" w:type="pct"/>
            <w:tcBorders>
              <w:top w:val="single" w:sz="6" w:space="0" w:color="auto"/>
              <w:left w:val="single" w:sz="4"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289"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4</w:t>
            </w:r>
          </w:p>
        </w:tc>
        <w:tc>
          <w:tcPr>
            <w:tcW w:w="363" w:type="pct"/>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16</w:t>
            </w:r>
          </w:p>
        </w:tc>
        <w:tc>
          <w:tcPr>
            <w:tcW w:w="462"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hAnsi="Times New Roman" w:cs="Times New Roman"/>
                <w:b/>
                <w:sz w:val="24"/>
                <w:szCs w:val="24"/>
              </w:rPr>
              <w:t>4</w:t>
            </w:r>
          </w:p>
        </w:tc>
      </w:tr>
    </w:tbl>
    <w:p w:rsidR="007D5717" w:rsidRDefault="007D5717"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4. Описание содержания разделов и тем</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F155CD">
      <w:pPr>
        <w:widowControl w:val="0"/>
        <w:spacing w:after="0" w:line="240" w:lineRule="auto"/>
        <w:jc w:val="center"/>
        <w:rPr>
          <w:rFonts w:ascii="Times New Roman" w:hAnsi="Times New Roman" w:cs="Times New Roman"/>
          <w:sz w:val="28"/>
          <w:szCs w:val="28"/>
        </w:rPr>
      </w:pPr>
      <w:r w:rsidRPr="00750EAD">
        <w:rPr>
          <w:rFonts w:ascii="Times New Roman" w:hAnsi="Times New Roman" w:cs="Times New Roman"/>
          <w:b/>
          <w:sz w:val="28"/>
          <w:szCs w:val="28"/>
        </w:rPr>
        <w:t>Тема 1. Совершенствование ГДЗС в подразделениях пожарной охраны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История развития газодымозащитной службы в пожарной охране. Требования Технического регламента о требованиях пожарной безопасности к СИЗОД. Классификация и развитие СИЗОД.</w:t>
      </w:r>
      <w:r w:rsidRPr="00750EAD">
        <w:rPr>
          <w:rFonts w:ascii="Times New Roman" w:hAnsi="Times New Roman" w:cs="Times New Roman"/>
          <w:sz w:val="28"/>
          <w:szCs w:val="28"/>
        </w:rPr>
        <w:t xml:space="preserve"> </w:t>
      </w:r>
      <w:r w:rsidRPr="00750EAD">
        <w:rPr>
          <w:rFonts w:ascii="Times New Roman" w:eastAsia="Calibri" w:hAnsi="Times New Roman" w:cs="Times New Roman"/>
          <w:sz w:val="28"/>
          <w:szCs w:val="28"/>
          <w:lang w:eastAsia="en-US"/>
        </w:rPr>
        <w:t>Совершенствование технических характеристик современных образцов средств индивидуальной защиты органов дыхания.</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2. Организация технического обслуживание СИЗОД.</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Организация и контроль проведения личным составом караула технического обслуживания СИЗОД.</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Приборы и приспособления необходимые для проведения проверок. Правила проверок и их последовательность. Порядок оформления результатов проверок.</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Возможные неисправности при проведении проверок № 1 дыхательного аппарата и кислородно-изолирующего противогаза. Признаки, причины и способы их устранения.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Возможные повреждения во время работы. Устранение повреждений.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Отработка приёмов проведения проверок СИЗОД: рабочей и проверки № 1. Оформление результатов проверок. Практическая отработка способов устранения неисправностей СИЗОД.</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3. Организация занятий с караулом по проведению расчетов параметров работы в СИЗОД.</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Расчет контрольного давления воздуха (кислорода), при котором звену ГДЗС необходимо прекратить выполнение работы в непригодной для дыхания среде и выходить на свежий воздух. Расчет времени работы звена ГДЗС у очага пожара и общего времени работы в непригодной для дыхания среде. </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4. Обязанности и права командира звена ГДЗС.</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Обязанности и состав звена ГДЗС. Роль и место командира звена ГДЗС при работе звена в НДС</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Обязанности личного состава по соблюдению мер безопасности при работе в СИЗОД.</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Организация звена ГДЗС, снаряжение членов звена ГДЗС.</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Недопустимость применения неисправных СИЗОД. Правила включения в СИЗОД. Порядок следования звена к месту работы и обратно. Работа газодымозащитников в условиях сильного задымления, высокой и низкой температурах, взрывоопасных концентраций, химически-агрессивной среде. Работа ГДЗС в зданиях повышенной этажности, тоннелях метро, трюмах кораблей и подвалах сложной планировки. Контроль за расходом воздуха. Действия личного состава при потере сознания одним из членов звена и при обнаружении пострадавшего. Порядок выключения из СИЗОД. Смена звеньев. Организация поста безопасности ГДЗС, обязанности постового на посту безопасности. Организация КПП ГДЗС, резерва звеньев ГДЗС.</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5. Организация тренировок газодымозащитников на свежем воздухе.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подготовки и проведения занятий с личным составом караула по применению СИЗОД на свежем воздухе (тренировка газодымозащитников на свежем воздухе).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Закрепление СИЗОД за газодымозащитником, надевание, снятие, укладка. Отработка навыков в ходе выполнения упражнений по командам: – «аппараты надеть», (надевание СИЗОД и подгонка подвесной системы), – «в аппараты включись» (надевание и подгонка лицевых частей), – «звено ГДЗС аппараты проверь» (проведение рабочей проверки), – «из аппаратов выключись».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Тренировка газодымозащитников на свежем воздухе. Отработка упражнений для формирования и поддержания высокой работоспособности, развитие внимания и оперативного мышления. Особенности дыхания газодымозащитника при выполнении работ легкой, средней и тяжелой степени тяжести. Контроль за правильным дыханием газодымозащитника в СИЗОД.</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продвижения, контроль за работой СИЗОД, взаимодействие с постовым на посту безопасности, контроль за самочувствием. Проведение проверок СИЗОД.</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Выполнение специальных профессионально-прикладных физических упражнений: с рукавной линией, с ручными пожарными лестницами, со спасательной веревкой, переноска «пострадавших».</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Отработка обязанностей командира звена ГДЗС.</w:t>
      </w:r>
    </w:p>
    <w:p w:rsidR="007D5717" w:rsidRPr="00750EAD" w:rsidRDefault="007D5717" w:rsidP="00F155CD">
      <w:pPr>
        <w:widowControl w:val="0"/>
        <w:spacing w:after="0" w:line="240" w:lineRule="auto"/>
        <w:jc w:val="both"/>
        <w:rPr>
          <w:rFonts w:ascii="Times New Roman" w:eastAsia="Calibri" w:hAnsi="Times New Roman" w:cs="Times New Roman"/>
          <w:sz w:val="28"/>
          <w:szCs w:val="28"/>
          <w:lang w:eastAsia="en-US"/>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6. Организация тренировок газодымозащитников в теплодымокамере.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подготовки и проведения занятий с личным составом караула в теплодымокамере (тренировока газодымозащитников в ТДК). Назначение теплодымокамеры и требования предъявляемые к ней. Помещение теплодымокамеры, конструктивные особенности и планировка.</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Оборудование теплодымокамеры. Требования Правил охраны труда при проведении занятий.</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организации разведки с целью обнаружения «очага пожара», отключения электроснабжения объекта и ликвидации «утечки газа» из трубопровода. Порядок чередования работы и отдыха. Контроль самочувствия.</w:t>
      </w:r>
    </w:p>
    <w:p w:rsidR="007D5717" w:rsidRDefault="007D5717" w:rsidP="00F155CD">
      <w:pPr>
        <w:widowControl w:val="0"/>
        <w:spacing w:after="0" w:line="240" w:lineRule="auto"/>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7. Организация проведения занятий с отделением по радиационной, химической и биологической защите.</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подготовки и проведения занятий с личным составом караула по отработке нормативов по радиационной, химической и биологической защите. Требования безопасности при проведении занятий.</w:t>
      </w:r>
    </w:p>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sz w:val="28"/>
          <w:szCs w:val="28"/>
        </w:rPr>
      </w:pPr>
      <w:r w:rsidRPr="00750EAD">
        <w:rPr>
          <w:rFonts w:ascii="Times New Roman" w:hAnsi="Times New Roman" w:cs="Times New Roman"/>
          <w:b/>
          <w:bCs/>
          <w:sz w:val="28"/>
          <w:szCs w:val="28"/>
        </w:rPr>
        <w:t>5. Вопросы для подготовки к промежуточной аттестации</w:t>
      </w:r>
    </w:p>
    <w:p w:rsidR="007D5717" w:rsidRPr="00750EAD" w:rsidRDefault="007D5717" w:rsidP="00F155CD">
      <w:pPr>
        <w:widowControl w:val="0"/>
        <w:spacing w:after="0" w:line="240" w:lineRule="auto"/>
        <w:jc w:val="both"/>
        <w:rPr>
          <w:rFonts w:ascii="Times New Roman" w:hAnsi="Times New Roman" w:cs="Times New Roman"/>
          <w:sz w:val="28"/>
          <w:szCs w:val="28"/>
        </w:rPr>
      </w:pP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История развития газодымозащитной службы в пожарной охране.</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Требования Технического регламента о требованиях пожарной безопасности к СИЗОД.</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Совершенствование технических характеристик современных образцов средств индивидуальной защиты органов дыхания.</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Рабочая проверка. Проверка № 1: назначение проверки и сроки проведения. Правила проверки и ее последовательность.</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b/>
          <w:sz w:val="28"/>
          <w:szCs w:val="28"/>
        </w:rPr>
      </w:pPr>
      <w:r w:rsidRPr="00750EAD">
        <w:rPr>
          <w:rFonts w:ascii="Times New Roman" w:hAnsi="Times New Roman"/>
          <w:sz w:val="28"/>
          <w:szCs w:val="28"/>
        </w:rPr>
        <w:t xml:space="preserve">Проверка № 2: назначение и сроки проверки. Приборы и приспособления необходимые для проведения проверки. </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Возможные неисправности при проведении проверок № 1 дыхательного аппарата и кислородно-изолирующего противогаза. </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Расчет контрольного давления воздуха (кислорода), при котором звену ГДЗС необходимо прекратить выполнение работы в непригодной для дыхания среде и выходить на свежий воздух. </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Расчет времени работы звена ГДЗС у очага пожара и общего времени работы в непригодной для дыхания среде. </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Порядок допуска личного состава к работе в СИЗОД. </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Обязанности личного состава по соблюдению мер безопасности при работе в СИЗОД.</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Организация звена ГДЗС, снаряжение членов звена ГДЗС.</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Закрепление СИЗОД за газодымозащитником, надевание, снятие, укладка. </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Порядок продвижения, контроль за работой СИЗОД, взаимодействие с постовым на посту безопасности, контроль за самочувствием. Проведение проверки рабочей и № 1.</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Тренировка газодымозащитников на свежем воздухе. </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Назначение теплодымокамеры и требования предъявляемые к ней. </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 xml:space="preserve">Оборудование теплодымокамеры. </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Требования Правил охраны труда при проведении занятий.</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Порядок организации разведки с целью обнаружения «очага пожара».</w:t>
      </w:r>
    </w:p>
    <w:p w:rsidR="007D5717" w:rsidRPr="00750EAD" w:rsidRDefault="007D5717" w:rsidP="0032131C">
      <w:pPr>
        <w:pStyle w:val="a9"/>
        <w:widowControl w:val="0"/>
        <w:numPr>
          <w:ilvl w:val="0"/>
          <w:numId w:val="98"/>
        </w:numPr>
        <w:tabs>
          <w:tab w:val="left" w:pos="1134"/>
        </w:tabs>
        <w:ind w:left="0" w:firstLine="709"/>
        <w:jc w:val="both"/>
        <w:rPr>
          <w:rFonts w:ascii="Times New Roman" w:hAnsi="Times New Roman"/>
          <w:sz w:val="28"/>
          <w:szCs w:val="28"/>
        </w:rPr>
      </w:pPr>
      <w:r w:rsidRPr="00750EAD">
        <w:rPr>
          <w:rFonts w:ascii="Times New Roman" w:hAnsi="Times New Roman"/>
          <w:sz w:val="28"/>
          <w:szCs w:val="28"/>
        </w:rPr>
        <w:t>Радиационная, химическая и биологическая защита личного состава</w:t>
      </w:r>
    </w:p>
    <w:p w:rsidR="007D5717" w:rsidRDefault="007D5717" w:rsidP="00F155CD">
      <w:pPr>
        <w:widowControl w:val="0"/>
        <w:spacing w:after="0" w:line="240" w:lineRule="auto"/>
        <w:jc w:val="center"/>
        <w:rPr>
          <w:rFonts w:ascii="Times New Roman" w:hAnsi="Times New Roman" w:cs="Times New Roman"/>
          <w:b/>
          <w:bCs/>
          <w:sz w:val="28"/>
          <w:szCs w:val="28"/>
        </w:rPr>
      </w:pPr>
    </w:p>
    <w:p w:rsidR="00D35434" w:rsidRDefault="00D35434" w:rsidP="00F155CD">
      <w:pPr>
        <w:widowControl w:val="0"/>
        <w:spacing w:after="0" w:line="240" w:lineRule="auto"/>
        <w:jc w:val="center"/>
        <w:rPr>
          <w:rFonts w:ascii="Times New Roman" w:hAnsi="Times New Roman" w:cs="Times New Roman"/>
          <w:b/>
          <w:bCs/>
          <w:sz w:val="28"/>
          <w:szCs w:val="28"/>
        </w:rPr>
      </w:pPr>
    </w:p>
    <w:p w:rsidR="000808FD" w:rsidRDefault="000808FD" w:rsidP="00F155CD">
      <w:pPr>
        <w:widowControl w:val="0"/>
        <w:spacing w:after="0" w:line="240" w:lineRule="auto"/>
        <w:jc w:val="center"/>
        <w:rPr>
          <w:rFonts w:ascii="Times New Roman" w:hAnsi="Times New Roman" w:cs="Times New Roman"/>
          <w:b/>
          <w:bCs/>
          <w:sz w:val="28"/>
          <w:szCs w:val="28"/>
        </w:rPr>
      </w:pPr>
    </w:p>
    <w:p w:rsidR="007D5717" w:rsidRPr="00750EAD" w:rsidRDefault="00A30F60"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w:t>
      </w:r>
      <w:r w:rsidR="007D5717" w:rsidRPr="00750EAD">
        <w:rPr>
          <w:rFonts w:ascii="Times New Roman" w:hAnsi="Times New Roman" w:cs="Times New Roman"/>
          <w:b/>
          <w:bCs/>
          <w:sz w:val="28"/>
          <w:szCs w:val="28"/>
        </w:rPr>
        <w:t xml:space="preserve"> Перечень основной и дополнительной учебной литературы</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6.1. Основная литература</w:t>
      </w:r>
    </w:p>
    <w:p w:rsidR="00B01F93" w:rsidRPr="00750EAD" w:rsidRDefault="00B01F93" w:rsidP="0032131C">
      <w:pPr>
        <w:pStyle w:val="a5"/>
        <w:widowControl w:val="0"/>
        <w:numPr>
          <w:ilvl w:val="0"/>
          <w:numId w:val="127"/>
        </w:numPr>
        <w:shd w:val="clear" w:color="auto" w:fill="FFFFFF"/>
        <w:tabs>
          <w:tab w:val="left" w:pos="426"/>
          <w:tab w:val="left" w:pos="1134"/>
        </w:tabs>
        <w:ind w:left="0" w:firstLine="709"/>
        <w:jc w:val="both"/>
        <w:rPr>
          <w:sz w:val="28"/>
          <w:szCs w:val="28"/>
        </w:rPr>
      </w:pPr>
      <w:r w:rsidRPr="00750EAD">
        <w:rPr>
          <w:sz w:val="28"/>
          <w:szCs w:val="28"/>
        </w:rPr>
        <w:t>Грачев В.А., Собурь С.С. Средства индивидуальной защиты органов дыхания: Учебное пособие. Изд. 2-е.  М.: ПожКнига, 2012. 190 с.</w:t>
      </w:r>
    </w:p>
    <w:p w:rsidR="00B01F93" w:rsidRPr="00750EAD" w:rsidRDefault="00B01F93" w:rsidP="0032131C">
      <w:pPr>
        <w:pStyle w:val="a5"/>
        <w:widowControl w:val="0"/>
        <w:numPr>
          <w:ilvl w:val="0"/>
          <w:numId w:val="127"/>
        </w:numPr>
        <w:tabs>
          <w:tab w:val="left" w:pos="426"/>
          <w:tab w:val="left" w:pos="1134"/>
        </w:tabs>
        <w:autoSpaceDE w:val="0"/>
        <w:autoSpaceDN w:val="0"/>
        <w:adjustRightInd w:val="0"/>
        <w:ind w:left="0" w:right="-1" w:firstLine="709"/>
        <w:jc w:val="both"/>
        <w:rPr>
          <w:sz w:val="28"/>
          <w:szCs w:val="28"/>
        </w:rPr>
      </w:pPr>
      <w:r w:rsidRPr="00750EAD">
        <w:rPr>
          <w:bCs/>
          <w:sz w:val="28"/>
          <w:szCs w:val="28"/>
        </w:rPr>
        <w:t>Методические указания по проведению расчетов параметров работы в средствах индивидуальной защиты органов дыхания и зрения. Москва 2013г.</w:t>
      </w:r>
    </w:p>
    <w:p w:rsidR="00B01F93" w:rsidRPr="00750EAD" w:rsidRDefault="00B01F93" w:rsidP="0032131C">
      <w:pPr>
        <w:pStyle w:val="a5"/>
        <w:widowControl w:val="0"/>
        <w:numPr>
          <w:ilvl w:val="0"/>
          <w:numId w:val="127"/>
        </w:numPr>
        <w:tabs>
          <w:tab w:val="left" w:pos="426"/>
          <w:tab w:val="left" w:pos="1134"/>
        </w:tabs>
        <w:ind w:left="0" w:firstLine="709"/>
        <w:jc w:val="both"/>
        <w:rPr>
          <w:sz w:val="28"/>
          <w:szCs w:val="28"/>
        </w:rPr>
      </w:pPr>
      <w:r w:rsidRPr="00750EAD">
        <w:rPr>
          <w:sz w:val="28"/>
          <w:szCs w:val="28"/>
        </w:rPr>
        <w:t>Организация, управление и оборудование газодымозащитной службы: учебное пособие / В.Т. Аверьянов и др.; ред. В.С. Артамонов. - СПб.: СПбУ ГПС МЧС России, 2011. – 240с.</w:t>
      </w:r>
    </w:p>
    <w:p w:rsidR="00B01F93" w:rsidRPr="00750EAD" w:rsidRDefault="00B01F93" w:rsidP="0032131C">
      <w:pPr>
        <w:pStyle w:val="a5"/>
        <w:widowControl w:val="0"/>
        <w:numPr>
          <w:ilvl w:val="0"/>
          <w:numId w:val="127"/>
        </w:numPr>
        <w:tabs>
          <w:tab w:val="left" w:pos="426"/>
          <w:tab w:val="left" w:pos="1134"/>
        </w:tabs>
        <w:ind w:left="0" w:firstLine="709"/>
        <w:jc w:val="both"/>
        <w:rPr>
          <w:sz w:val="28"/>
          <w:szCs w:val="28"/>
        </w:rPr>
      </w:pPr>
      <w:r w:rsidRPr="00750EAD">
        <w:rPr>
          <w:sz w:val="28"/>
          <w:szCs w:val="28"/>
        </w:rPr>
        <w:t>Организация и проведение занятий с личным составом газодымозащитной службы ФПС МЧС России: Методические рекомендации. –М.: МЧС России, 2008. -88 с.</w:t>
      </w:r>
    </w:p>
    <w:p w:rsidR="00B01F93" w:rsidRPr="00750EAD" w:rsidRDefault="00B01F93" w:rsidP="0032131C">
      <w:pPr>
        <w:pStyle w:val="a5"/>
        <w:widowControl w:val="0"/>
        <w:numPr>
          <w:ilvl w:val="0"/>
          <w:numId w:val="127"/>
        </w:numPr>
        <w:tabs>
          <w:tab w:val="left" w:pos="426"/>
          <w:tab w:val="left" w:pos="1134"/>
        </w:tabs>
        <w:ind w:left="0" w:firstLine="709"/>
        <w:jc w:val="both"/>
        <w:rPr>
          <w:sz w:val="28"/>
          <w:szCs w:val="28"/>
        </w:rPr>
      </w:pPr>
      <w:r w:rsidRPr="00750EAD">
        <w:rPr>
          <w:sz w:val="28"/>
          <w:szCs w:val="28"/>
        </w:rPr>
        <w:t>Организационно методические указания по подготовке территориальных органов МЧС России, спасательных воинских формирований МЧС России, подразделений федеральной противопожарной службы Государственной противопожарной службы, аварийно-спасательных и поисково-спасательных формирований, военизированных горноспасательных частей, подразделений Государственной инспекции по маломерным судам, образовательных, научно-исследовательских и иных учреждений и организаций, находящихся в ведении МЧС России,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2021 год. Москва 2020г.</w:t>
      </w:r>
    </w:p>
    <w:p w:rsidR="00B01F93" w:rsidRPr="00750EAD" w:rsidRDefault="00B01F93" w:rsidP="0032131C">
      <w:pPr>
        <w:pStyle w:val="a5"/>
        <w:widowControl w:val="0"/>
        <w:numPr>
          <w:ilvl w:val="0"/>
          <w:numId w:val="127"/>
        </w:numPr>
        <w:tabs>
          <w:tab w:val="left" w:pos="426"/>
          <w:tab w:val="left" w:pos="1134"/>
        </w:tabs>
        <w:ind w:left="0" w:firstLine="709"/>
        <w:jc w:val="both"/>
        <w:rPr>
          <w:sz w:val="28"/>
          <w:szCs w:val="28"/>
        </w:rPr>
      </w:pPr>
      <w:r w:rsidRPr="00750EAD">
        <w:rPr>
          <w:sz w:val="28"/>
          <w:szCs w:val="28"/>
        </w:rPr>
        <w:t>Эксплуатация СИЗОД: Учебное пособие / Гармашов Д.А., Вахлеев А.В., Симоненко А.С. ФГБОУ ВО Сибирская пожарно-спасательная академия ГПС МЧС России. - Железногорск, 2019. - 44с.</w:t>
      </w:r>
    </w:p>
    <w:p w:rsidR="007D5717" w:rsidRPr="00750EAD" w:rsidRDefault="007D5717" w:rsidP="00C14ED9">
      <w:pPr>
        <w:widowControl w:val="0"/>
        <w:spacing w:after="0" w:line="240" w:lineRule="auto"/>
        <w:ind w:left="1134" w:right="-1" w:hanging="425"/>
        <w:jc w:val="center"/>
        <w:rPr>
          <w:rFonts w:ascii="Times New Roman" w:hAnsi="Times New Roman" w:cs="Times New Roman"/>
          <w:b/>
          <w:sz w:val="28"/>
          <w:szCs w:val="28"/>
        </w:rPr>
      </w:pPr>
    </w:p>
    <w:p w:rsidR="007D5717" w:rsidRPr="00750EAD" w:rsidRDefault="007D5717" w:rsidP="00C14ED9">
      <w:pPr>
        <w:widowControl w:val="0"/>
        <w:spacing w:after="0" w:line="240" w:lineRule="auto"/>
        <w:ind w:left="1134" w:right="-1" w:hanging="425"/>
        <w:jc w:val="center"/>
        <w:rPr>
          <w:rFonts w:ascii="Times New Roman" w:hAnsi="Times New Roman" w:cs="Times New Roman"/>
          <w:b/>
          <w:sz w:val="28"/>
          <w:szCs w:val="28"/>
        </w:rPr>
      </w:pPr>
      <w:r w:rsidRPr="00750EAD">
        <w:rPr>
          <w:rFonts w:ascii="Times New Roman" w:hAnsi="Times New Roman" w:cs="Times New Roman"/>
          <w:b/>
          <w:sz w:val="28"/>
          <w:szCs w:val="28"/>
        </w:rPr>
        <w:t>6.2. Дополнительная литература</w:t>
      </w:r>
    </w:p>
    <w:p w:rsidR="00B01F93" w:rsidRPr="00750EAD" w:rsidRDefault="00B01F93" w:rsidP="0032131C">
      <w:pPr>
        <w:pStyle w:val="a5"/>
        <w:widowControl w:val="0"/>
        <w:numPr>
          <w:ilvl w:val="0"/>
          <w:numId w:val="127"/>
        </w:numPr>
        <w:tabs>
          <w:tab w:val="left" w:pos="426"/>
        </w:tabs>
        <w:ind w:left="0" w:firstLine="709"/>
        <w:jc w:val="both"/>
        <w:rPr>
          <w:sz w:val="28"/>
          <w:szCs w:val="28"/>
        </w:rPr>
      </w:pPr>
      <w:r w:rsidRPr="00750EAD">
        <w:rPr>
          <w:sz w:val="28"/>
          <w:szCs w:val="28"/>
        </w:rPr>
        <w:t>Аппарат дыхательный со сжатым воздухом для пожарных ПТС «Профи». Руководство по эксплуатации ПТС 11.00.00.000.РЭ.</w:t>
      </w:r>
    </w:p>
    <w:p w:rsidR="00B01F93" w:rsidRPr="00750EAD" w:rsidRDefault="00B01F93" w:rsidP="0032131C">
      <w:pPr>
        <w:pStyle w:val="a5"/>
        <w:widowControl w:val="0"/>
        <w:numPr>
          <w:ilvl w:val="0"/>
          <w:numId w:val="127"/>
        </w:numPr>
        <w:tabs>
          <w:tab w:val="left" w:pos="426"/>
        </w:tabs>
        <w:ind w:left="0" w:firstLine="709"/>
        <w:jc w:val="both"/>
        <w:rPr>
          <w:sz w:val="28"/>
          <w:szCs w:val="28"/>
        </w:rPr>
      </w:pPr>
      <w:r w:rsidRPr="00750EAD">
        <w:rPr>
          <w:sz w:val="28"/>
          <w:szCs w:val="28"/>
        </w:rPr>
        <w:t>Аппарат дыхательный АП «Омега». Руководство по эксплуатации 9В2.930.393.РЭ.</w:t>
      </w:r>
    </w:p>
    <w:p w:rsidR="00B01F93" w:rsidRPr="00750EAD" w:rsidRDefault="00B01F93" w:rsidP="0032131C">
      <w:pPr>
        <w:pStyle w:val="a5"/>
        <w:widowControl w:val="0"/>
        <w:numPr>
          <w:ilvl w:val="0"/>
          <w:numId w:val="127"/>
        </w:numPr>
        <w:tabs>
          <w:tab w:val="left" w:pos="426"/>
        </w:tabs>
        <w:ind w:left="0" w:firstLine="709"/>
        <w:jc w:val="both"/>
        <w:rPr>
          <w:sz w:val="28"/>
          <w:szCs w:val="28"/>
        </w:rPr>
      </w:pPr>
      <w:r w:rsidRPr="00750EAD">
        <w:rPr>
          <w:sz w:val="28"/>
          <w:szCs w:val="28"/>
        </w:rPr>
        <w:t>Аппарат дыхательный со сжатым воздухом для пожарных ПТС+90D «Базис». Руководство по эксплуатации ПТС+90D.00.00.000.РЭ.</w:t>
      </w:r>
    </w:p>
    <w:p w:rsidR="00B01F93" w:rsidRPr="00750EAD" w:rsidRDefault="00B01F93" w:rsidP="0032131C">
      <w:pPr>
        <w:pStyle w:val="a5"/>
        <w:widowControl w:val="0"/>
        <w:numPr>
          <w:ilvl w:val="0"/>
          <w:numId w:val="127"/>
        </w:numPr>
        <w:tabs>
          <w:tab w:val="left" w:pos="426"/>
        </w:tabs>
        <w:ind w:left="0" w:firstLine="709"/>
        <w:jc w:val="both"/>
        <w:rPr>
          <w:sz w:val="28"/>
          <w:szCs w:val="28"/>
        </w:rPr>
      </w:pPr>
      <w:r w:rsidRPr="00750EAD">
        <w:rPr>
          <w:sz w:val="28"/>
          <w:szCs w:val="28"/>
        </w:rPr>
        <w:t>Аппарат дыхательный АП-98-7К. Руководство по эксплуатации 9В2.930.387.РЭ.</w:t>
      </w:r>
    </w:p>
    <w:p w:rsidR="00B01F93" w:rsidRPr="00750EAD" w:rsidRDefault="00B01F93" w:rsidP="0032131C">
      <w:pPr>
        <w:pStyle w:val="a5"/>
        <w:widowControl w:val="0"/>
        <w:numPr>
          <w:ilvl w:val="0"/>
          <w:numId w:val="127"/>
        </w:numPr>
        <w:tabs>
          <w:tab w:val="left" w:pos="426"/>
        </w:tabs>
        <w:ind w:left="0" w:firstLine="709"/>
        <w:jc w:val="both"/>
        <w:rPr>
          <w:sz w:val="28"/>
          <w:szCs w:val="28"/>
        </w:rPr>
      </w:pPr>
      <w:r w:rsidRPr="00750EAD">
        <w:rPr>
          <w:sz w:val="28"/>
          <w:szCs w:val="28"/>
        </w:rPr>
        <w:t>Аппарат дыхательный АП «Север». Руководство по эксплуатации 9В2.930.396.РЭ.</w:t>
      </w:r>
    </w:p>
    <w:p w:rsidR="00B01F93" w:rsidRPr="00750EAD" w:rsidRDefault="00B01F93" w:rsidP="0032131C">
      <w:pPr>
        <w:pStyle w:val="a5"/>
        <w:widowControl w:val="0"/>
        <w:numPr>
          <w:ilvl w:val="0"/>
          <w:numId w:val="127"/>
        </w:numPr>
        <w:tabs>
          <w:tab w:val="left" w:pos="426"/>
        </w:tabs>
        <w:ind w:left="0" w:firstLine="709"/>
        <w:jc w:val="both"/>
        <w:rPr>
          <w:sz w:val="28"/>
          <w:szCs w:val="28"/>
        </w:rPr>
      </w:pPr>
      <w:r w:rsidRPr="00750EAD">
        <w:rPr>
          <w:sz w:val="28"/>
          <w:szCs w:val="28"/>
        </w:rPr>
        <w:t>ГрачевВ.А., С.В. Собурь. Справочник. СИЗОД. М:2004г.</w:t>
      </w:r>
    </w:p>
    <w:p w:rsidR="00B01F93" w:rsidRPr="00750EAD" w:rsidRDefault="00B01F93" w:rsidP="0032131C">
      <w:pPr>
        <w:pStyle w:val="a5"/>
        <w:widowControl w:val="0"/>
        <w:numPr>
          <w:ilvl w:val="0"/>
          <w:numId w:val="127"/>
        </w:numPr>
        <w:tabs>
          <w:tab w:val="left" w:pos="426"/>
        </w:tabs>
        <w:ind w:left="0" w:firstLine="709"/>
        <w:jc w:val="both"/>
        <w:rPr>
          <w:sz w:val="28"/>
          <w:szCs w:val="28"/>
        </w:rPr>
      </w:pPr>
      <w:r w:rsidRPr="00750EAD">
        <w:rPr>
          <w:sz w:val="28"/>
          <w:szCs w:val="28"/>
        </w:rPr>
        <w:t>Грачев В.А., Теребнев В.В., Поповский Д.В. Газодымозащитная служба: Учебно-методическое пособие. – Изд.2-е. –М., 2009. -330 с.</w:t>
      </w:r>
    </w:p>
    <w:p w:rsidR="007D5717" w:rsidRPr="00750EAD" w:rsidRDefault="00B01F93" w:rsidP="0032131C">
      <w:pPr>
        <w:pStyle w:val="a5"/>
        <w:widowControl w:val="0"/>
        <w:numPr>
          <w:ilvl w:val="0"/>
          <w:numId w:val="127"/>
        </w:numPr>
        <w:tabs>
          <w:tab w:val="left" w:pos="426"/>
        </w:tabs>
        <w:ind w:left="0" w:firstLine="709"/>
        <w:jc w:val="both"/>
        <w:rPr>
          <w:sz w:val="28"/>
          <w:szCs w:val="28"/>
        </w:rPr>
      </w:pPr>
      <w:r w:rsidRPr="00750EAD">
        <w:rPr>
          <w:sz w:val="28"/>
          <w:szCs w:val="28"/>
        </w:rPr>
        <w:t>СверчковЮ.М. Учебное пособие. Организация ГДЗС на пожарах. М:2005г.</w:t>
      </w:r>
    </w:p>
    <w:p w:rsidR="007D5717" w:rsidRPr="00750EAD" w:rsidRDefault="007D5717" w:rsidP="00C14ED9">
      <w:pPr>
        <w:widowControl w:val="0"/>
        <w:spacing w:after="0" w:line="240" w:lineRule="auto"/>
        <w:ind w:left="1134" w:hanging="425"/>
        <w:jc w:val="both"/>
        <w:rPr>
          <w:rFonts w:ascii="Times New Roman" w:hAnsi="Times New Roman" w:cs="Times New Roman"/>
          <w:sz w:val="28"/>
          <w:szCs w:val="28"/>
        </w:rPr>
      </w:pPr>
    </w:p>
    <w:p w:rsidR="007D5717" w:rsidRPr="00750EAD" w:rsidRDefault="007D5717" w:rsidP="00C14ED9">
      <w:pPr>
        <w:widowControl w:val="0"/>
        <w:spacing w:after="0" w:line="240" w:lineRule="auto"/>
        <w:ind w:left="1134" w:right="-1" w:hanging="425"/>
        <w:jc w:val="center"/>
        <w:rPr>
          <w:rFonts w:ascii="Times New Roman" w:hAnsi="Times New Roman" w:cs="Times New Roman"/>
          <w:b/>
          <w:sz w:val="28"/>
          <w:szCs w:val="28"/>
        </w:rPr>
      </w:pPr>
      <w:r w:rsidRPr="00750EAD">
        <w:rPr>
          <w:rFonts w:ascii="Times New Roman" w:hAnsi="Times New Roman" w:cs="Times New Roman"/>
          <w:b/>
          <w:sz w:val="28"/>
          <w:szCs w:val="28"/>
        </w:rPr>
        <w:t>6.3. Нормативные правовые акты и нормативные документы</w:t>
      </w:r>
    </w:p>
    <w:p w:rsidR="007D5717" w:rsidRPr="00750EAD" w:rsidRDefault="007D5717" w:rsidP="0032131C">
      <w:pPr>
        <w:pStyle w:val="a5"/>
        <w:widowControl w:val="0"/>
        <w:numPr>
          <w:ilvl w:val="0"/>
          <w:numId w:val="127"/>
        </w:numPr>
        <w:tabs>
          <w:tab w:val="left" w:pos="426"/>
        </w:tabs>
        <w:ind w:left="0" w:firstLine="709"/>
        <w:jc w:val="both"/>
        <w:rPr>
          <w:sz w:val="28"/>
          <w:szCs w:val="28"/>
        </w:rPr>
      </w:pPr>
      <w:r w:rsidRPr="00750EAD">
        <w:rPr>
          <w:sz w:val="28"/>
          <w:szCs w:val="28"/>
        </w:rPr>
        <w:t xml:space="preserve">Федеральный закон от 21 декабря </w:t>
      </w:r>
      <w:smartTag w:uri="urn:schemas-microsoft-com:office:smarttags" w:element="metricconverter">
        <w:smartTagPr>
          <w:attr w:name="ProductID" w:val="1994 г"/>
        </w:smartTagPr>
        <w:r w:rsidRPr="00750EAD">
          <w:rPr>
            <w:sz w:val="28"/>
            <w:szCs w:val="28"/>
          </w:rPr>
          <w:t>1994 г</w:t>
        </w:r>
      </w:smartTag>
      <w:r w:rsidRPr="00750EAD">
        <w:rPr>
          <w:sz w:val="28"/>
          <w:szCs w:val="28"/>
        </w:rPr>
        <w:t>. № 69-ФЗ «О пожарной безопасности» (с изменениями).</w:t>
      </w:r>
    </w:p>
    <w:p w:rsidR="007D5717" w:rsidRPr="00750EAD" w:rsidRDefault="007D5717" w:rsidP="0032131C">
      <w:pPr>
        <w:pStyle w:val="a5"/>
        <w:widowControl w:val="0"/>
        <w:numPr>
          <w:ilvl w:val="0"/>
          <w:numId w:val="127"/>
        </w:numPr>
        <w:tabs>
          <w:tab w:val="left" w:pos="426"/>
        </w:tabs>
        <w:snapToGrid w:val="0"/>
        <w:ind w:left="0" w:firstLine="709"/>
        <w:jc w:val="both"/>
        <w:rPr>
          <w:sz w:val="28"/>
          <w:szCs w:val="28"/>
        </w:rPr>
      </w:pPr>
      <w:r w:rsidRPr="00750EAD">
        <w:rPr>
          <w:sz w:val="28"/>
          <w:szCs w:val="28"/>
        </w:rPr>
        <w:t>Федеральный закон от 22 июля 2008 года № 123-ФЗ «Технический регламент о требованиях пожарной безопасности».</w:t>
      </w:r>
    </w:p>
    <w:p w:rsidR="007D5717" w:rsidRPr="00750EAD" w:rsidRDefault="007D5717" w:rsidP="0032131C">
      <w:pPr>
        <w:pStyle w:val="a5"/>
        <w:widowControl w:val="0"/>
        <w:numPr>
          <w:ilvl w:val="0"/>
          <w:numId w:val="127"/>
        </w:numPr>
        <w:tabs>
          <w:tab w:val="left" w:pos="426"/>
        </w:tabs>
        <w:ind w:left="0" w:firstLine="709"/>
        <w:jc w:val="both"/>
        <w:rPr>
          <w:sz w:val="28"/>
          <w:szCs w:val="28"/>
        </w:rPr>
      </w:pPr>
      <w:r w:rsidRPr="00750EAD">
        <w:rPr>
          <w:sz w:val="28"/>
          <w:szCs w:val="28"/>
        </w:rPr>
        <w:t>Приказ МЧС России от 09 января 2013 года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7D5717" w:rsidRPr="00750EAD" w:rsidRDefault="007D5717" w:rsidP="0032131C">
      <w:pPr>
        <w:widowControl w:val="0"/>
        <w:numPr>
          <w:ilvl w:val="0"/>
          <w:numId w:val="127"/>
        </w:numPr>
        <w:tabs>
          <w:tab w:val="left" w:pos="426"/>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21.04.2016 № 204 «О техническом обслуживании, ремонте и хранении СИЗОД».</w:t>
      </w:r>
    </w:p>
    <w:p w:rsidR="007D5717" w:rsidRPr="00750EAD" w:rsidRDefault="007D5717" w:rsidP="0032131C">
      <w:pPr>
        <w:pStyle w:val="a5"/>
        <w:widowControl w:val="0"/>
        <w:numPr>
          <w:ilvl w:val="0"/>
          <w:numId w:val="127"/>
        </w:numPr>
        <w:tabs>
          <w:tab w:val="left" w:pos="426"/>
          <w:tab w:val="left" w:pos="1134"/>
        </w:tabs>
        <w:ind w:left="0" w:firstLine="709"/>
        <w:jc w:val="both"/>
        <w:rPr>
          <w:sz w:val="28"/>
          <w:szCs w:val="28"/>
        </w:rPr>
      </w:pPr>
      <w:r w:rsidRPr="00750EAD">
        <w:rPr>
          <w:sz w:val="28"/>
          <w:szCs w:val="28"/>
        </w:rPr>
        <w:t>Приказ МЧС России от 28.06.2006 г. № 478 «О дополнительных мерах по вопросам организации тушения пожаров и деятельности газодымозащитной службы».</w:t>
      </w:r>
    </w:p>
    <w:p w:rsidR="007D5717" w:rsidRPr="00750EAD" w:rsidRDefault="007D5717" w:rsidP="0032131C">
      <w:pPr>
        <w:pStyle w:val="a5"/>
        <w:widowControl w:val="0"/>
        <w:numPr>
          <w:ilvl w:val="0"/>
          <w:numId w:val="127"/>
        </w:numPr>
        <w:tabs>
          <w:tab w:val="left" w:pos="426"/>
        </w:tabs>
        <w:ind w:left="0" w:firstLine="709"/>
        <w:jc w:val="both"/>
        <w:rPr>
          <w:rFonts w:eastAsia="Calibri"/>
          <w:bCs/>
          <w:sz w:val="28"/>
          <w:szCs w:val="28"/>
        </w:rPr>
      </w:pPr>
      <w:r w:rsidRPr="00750EAD">
        <w:rPr>
          <w:rFonts w:eastAsia="Calibri"/>
          <w:bCs/>
          <w:sz w:val="28"/>
          <w:szCs w:val="28"/>
        </w:rPr>
        <w:t>Приказ МЧС России от 16 октября 2017 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7D5717" w:rsidRPr="00750EAD" w:rsidRDefault="007D5717" w:rsidP="0032131C">
      <w:pPr>
        <w:pStyle w:val="a5"/>
        <w:widowControl w:val="0"/>
        <w:numPr>
          <w:ilvl w:val="0"/>
          <w:numId w:val="127"/>
        </w:numPr>
        <w:tabs>
          <w:tab w:val="left" w:pos="426"/>
        </w:tabs>
        <w:autoSpaceDE w:val="0"/>
        <w:autoSpaceDN w:val="0"/>
        <w:adjustRightInd w:val="0"/>
        <w:ind w:left="0" w:firstLine="709"/>
        <w:jc w:val="both"/>
        <w:rPr>
          <w:sz w:val="28"/>
          <w:szCs w:val="28"/>
        </w:rPr>
      </w:pPr>
      <w:r w:rsidRPr="00750EAD">
        <w:rPr>
          <w:sz w:val="28"/>
          <w:szCs w:val="28"/>
        </w:rPr>
        <w:t>Приказ МЧС РФ от 26.10.2017 № 472 "Об утверждении порядка подготовки личного состава пожарной охраны" (Зарегистрировано в Минюсте РФ 12.02.2018 № 50008).</w:t>
      </w:r>
    </w:p>
    <w:p w:rsidR="007D5717" w:rsidRPr="00750EAD" w:rsidRDefault="007D5717" w:rsidP="0032131C">
      <w:pPr>
        <w:pStyle w:val="a5"/>
        <w:widowControl w:val="0"/>
        <w:numPr>
          <w:ilvl w:val="0"/>
          <w:numId w:val="127"/>
        </w:numPr>
        <w:tabs>
          <w:tab w:val="left" w:pos="426"/>
        </w:tabs>
        <w:ind w:left="0" w:firstLine="709"/>
        <w:jc w:val="both"/>
        <w:rPr>
          <w:rFonts w:eastAsia="Calibri"/>
          <w:bCs/>
          <w:sz w:val="28"/>
          <w:szCs w:val="28"/>
        </w:rPr>
      </w:pPr>
      <w:r w:rsidRPr="00750EAD">
        <w:rPr>
          <w:sz w:val="28"/>
          <w:szCs w:val="28"/>
        </w:rPr>
        <w:t xml:space="preserve">Приказ Ростехнадзора от 25.03.2014 № 116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(Зарегистрировано в Минюсте России 19.05.2014 </w:t>
      </w:r>
      <w:r w:rsidR="00693A6B" w:rsidRPr="00750EAD">
        <w:rPr>
          <w:sz w:val="28"/>
          <w:szCs w:val="28"/>
        </w:rPr>
        <w:t>№</w:t>
      </w:r>
      <w:r w:rsidRPr="00750EAD">
        <w:rPr>
          <w:sz w:val="28"/>
          <w:szCs w:val="28"/>
        </w:rPr>
        <w:t xml:space="preserve"> 32326).</w:t>
      </w:r>
    </w:p>
    <w:p w:rsidR="007D5717" w:rsidRPr="00750EAD" w:rsidRDefault="007D5717" w:rsidP="0032131C">
      <w:pPr>
        <w:pStyle w:val="a5"/>
        <w:widowControl w:val="0"/>
        <w:numPr>
          <w:ilvl w:val="0"/>
          <w:numId w:val="127"/>
        </w:numPr>
        <w:tabs>
          <w:tab w:val="left" w:pos="426"/>
        </w:tabs>
        <w:ind w:left="0" w:firstLine="709"/>
        <w:jc w:val="both"/>
        <w:rPr>
          <w:rFonts w:eastAsia="Calibri"/>
          <w:bCs/>
          <w:sz w:val="28"/>
          <w:szCs w:val="28"/>
        </w:rPr>
      </w:pPr>
      <w:r w:rsidRPr="00750EAD">
        <w:rPr>
          <w:sz w:val="28"/>
          <w:szCs w:val="28"/>
        </w:rPr>
        <w:t>Приказ ГУМЧС России по Красноярскому краю от 13.07.2018 № 423 «Об утверждении инструкции по организации деятельности ГДЗС в подразделениях ФПС Главного управления МЧС России по Красноярскому краю.</w:t>
      </w:r>
    </w:p>
    <w:p w:rsidR="00EF4A03" w:rsidRPr="00750EAD" w:rsidRDefault="00EF4A03" w:rsidP="0032131C">
      <w:pPr>
        <w:pStyle w:val="a5"/>
        <w:widowControl w:val="0"/>
        <w:numPr>
          <w:ilvl w:val="0"/>
          <w:numId w:val="127"/>
        </w:numPr>
        <w:tabs>
          <w:tab w:val="left" w:pos="426"/>
        </w:tabs>
        <w:ind w:left="0" w:firstLine="709"/>
        <w:jc w:val="both"/>
        <w:rPr>
          <w:rFonts w:eastAsia="Calibri"/>
          <w:bCs/>
          <w:sz w:val="28"/>
          <w:szCs w:val="28"/>
        </w:rPr>
      </w:pPr>
      <w:r w:rsidRPr="00750EAD">
        <w:rPr>
          <w:snapToGrid w:val="0"/>
          <w:sz w:val="28"/>
          <w:szCs w:val="28"/>
        </w:rPr>
        <w:t>ГОСТ Р 53258-2019. Техника пожарная. Баллоны малолитражные для аппаратов дыхательных и самоспасателей со сжатым воздухом. Общие технические требования. Методы испытаний</w:t>
      </w:r>
      <w:r w:rsidRPr="00750EAD">
        <w:rPr>
          <w:sz w:val="28"/>
          <w:szCs w:val="28"/>
        </w:rPr>
        <w:t>.</w:t>
      </w:r>
    </w:p>
    <w:p w:rsidR="007D5717" w:rsidRPr="00750EAD" w:rsidRDefault="00EF4A03" w:rsidP="0032131C">
      <w:pPr>
        <w:pStyle w:val="a5"/>
        <w:widowControl w:val="0"/>
        <w:numPr>
          <w:ilvl w:val="0"/>
          <w:numId w:val="127"/>
        </w:numPr>
        <w:tabs>
          <w:tab w:val="left" w:pos="426"/>
        </w:tabs>
        <w:ind w:left="0" w:firstLine="709"/>
        <w:jc w:val="both"/>
        <w:rPr>
          <w:rFonts w:eastAsia="Calibri"/>
          <w:bCs/>
          <w:sz w:val="28"/>
          <w:szCs w:val="28"/>
        </w:rPr>
      </w:pPr>
      <w:r w:rsidRPr="00750EAD">
        <w:rPr>
          <w:snapToGrid w:val="0"/>
          <w:sz w:val="28"/>
          <w:szCs w:val="28"/>
        </w:rPr>
        <w:t>ГОСТ Р 53257-2019. Техника пожарная. Лицевые части средств индивидуальной защиты органов дыхания. Общие технические требования. Методы испытаний</w:t>
      </w:r>
      <w:r w:rsidR="007D5717" w:rsidRPr="00750EAD">
        <w:rPr>
          <w:sz w:val="28"/>
          <w:szCs w:val="28"/>
        </w:rPr>
        <w:t>.</w:t>
      </w:r>
    </w:p>
    <w:p w:rsidR="007D5717" w:rsidRPr="00750EAD" w:rsidRDefault="007D5717" w:rsidP="0032131C">
      <w:pPr>
        <w:pStyle w:val="a5"/>
        <w:widowControl w:val="0"/>
        <w:numPr>
          <w:ilvl w:val="0"/>
          <w:numId w:val="127"/>
        </w:numPr>
        <w:tabs>
          <w:tab w:val="left" w:pos="426"/>
        </w:tabs>
        <w:ind w:left="0" w:firstLine="709"/>
        <w:jc w:val="both"/>
        <w:rPr>
          <w:sz w:val="28"/>
          <w:szCs w:val="28"/>
        </w:rPr>
      </w:pPr>
      <w:r w:rsidRPr="00750EAD">
        <w:rPr>
          <w:sz w:val="28"/>
          <w:szCs w:val="28"/>
        </w:rPr>
        <w:t>ГОСТ Р 58446-2019. Техника пожарная. Комплект снаряжения для оснащения личного состава звена газодымозащитной службы. Общие технические требования. Методы испытаний.</w:t>
      </w:r>
    </w:p>
    <w:p w:rsidR="007D5717" w:rsidRPr="00750EAD" w:rsidRDefault="007D5717" w:rsidP="00F155CD">
      <w:pPr>
        <w:widowControl w:val="0"/>
        <w:spacing w:after="0" w:line="240" w:lineRule="auto"/>
        <w:ind w:left="567" w:hanging="567"/>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Дисциплина 8. Пожарно-строевая подготовка</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32131C">
      <w:pPr>
        <w:pStyle w:val="a5"/>
        <w:widowControl w:val="0"/>
        <w:numPr>
          <w:ilvl w:val="3"/>
          <w:numId w:val="127"/>
        </w:numPr>
        <w:rPr>
          <w:sz w:val="28"/>
          <w:szCs w:val="28"/>
        </w:rPr>
      </w:pPr>
      <w:r w:rsidRPr="00750EAD">
        <w:rPr>
          <w:b/>
          <w:sz w:val="28"/>
          <w:szCs w:val="28"/>
        </w:rPr>
        <w:t>Цели и задачи освоения дисциплины</w:t>
      </w:r>
    </w:p>
    <w:p w:rsidR="007D5717" w:rsidRPr="00750EAD" w:rsidRDefault="007D5717" w:rsidP="00F155CD">
      <w:pPr>
        <w:widowControl w:val="0"/>
        <w:spacing w:after="0" w:line="240" w:lineRule="auto"/>
        <w:ind w:firstLine="709"/>
        <w:jc w:val="both"/>
        <w:rPr>
          <w:rFonts w:ascii="Times New Roman" w:hAnsi="Times New Roman" w:cs="Times New Roman"/>
          <w:spacing w:val="-2"/>
          <w:sz w:val="28"/>
          <w:szCs w:val="28"/>
        </w:rPr>
      </w:pPr>
      <w:r w:rsidRPr="00750EAD">
        <w:rPr>
          <w:rFonts w:ascii="Times New Roman" w:eastAsia="Calibri" w:hAnsi="Times New Roman" w:cs="Times New Roman"/>
          <w:sz w:val="28"/>
          <w:szCs w:val="28"/>
        </w:rPr>
        <w:t xml:space="preserve">Целью освоения дисциплины являются формирование у обучаемых </w:t>
      </w:r>
      <w:r w:rsidRPr="00750EAD">
        <w:rPr>
          <w:rFonts w:ascii="Times New Roman" w:hAnsi="Times New Roman" w:cs="Times New Roman"/>
          <w:spacing w:val="-3"/>
          <w:sz w:val="28"/>
          <w:szCs w:val="28"/>
        </w:rPr>
        <w:t xml:space="preserve">высокого профессионального </w:t>
      </w:r>
      <w:r w:rsidRPr="00750EAD">
        <w:rPr>
          <w:rFonts w:ascii="Times New Roman" w:hAnsi="Times New Roman" w:cs="Times New Roman"/>
          <w:sz w:val="28"/>
          <w:szCs w:val="28"/>
        </w:rPr>
        <w:t>уровня подготовки личного состава</w:t>
      </w:r>
      <w:r w:rsidRPr="00750EAD">
        <w:rPr>
          <w:rFonts w:ascii="Times New Roman" w:hAnsi="Times New Roman" w:cs="Times New Roman"/>
          <w:spacing w:val="-2"/>
          <w:sz w:val="28"/>
          <w:szCs w:val="28"/>
        </w:rPr>
        <w:t>, максимального развития физических, волевых и специ</w:t>
      </w:r>
      <w:r w:rsidRPr="00750EAD">
        <w:rPr>
          <w:rFonts w:ascii="Times New Roman" w:hAnsi="Times New Roman" w:cs="Times New Roman"/>
          <w:spacing w:val="-1"/>
          <w:sz w:val="28"/>
          <w:szCs w:val="28"/>
        </w:rPr>
        <w:t>альных качеств, обеспечивающих успешное выполнение задач в условиях веде</w:t>
      </w:r>
      <w:r w:rsidRPr="00750EAD">
        <w:rPr>
          <w:rFonts w:ascii="Times New Roman" w:hAnsi="Times New Roman" w:cs="Times New Roman"/>
          <w:spacing w:val="-3"/>
          <w:sz w:val="28"/>
          <w:szCs w:val="28"/>
        </w:rPr>
        <w:t xml:space="preserve">ния действий по тушению пожаров и проведения </w:t>
      </w:r>
      <w:r w:rsidRPr="00750EAD">
        <w:rPr>
          <w:rFonts w:ascii="Times New Roman" w:hAnsi="Times New Roman" w:cs="Times New Roman"/>
          <w:spacing w:val="-2"/>
          <w:sz w:val="28"/>
          <w:szCs w:val="28"/>
        </w:rPr>
        <w:t>аварийно-спасательных работ.</w:t>
      </w:r>
    </w:p>
    <w:p w:rsidR="007D5717" w:rsidRPr="00750EAD" w:rsidRDefault="007D5717" w:rsidP="00695E69">
      <w:pPr>
        <w:widowControl w:val="0"/>
        <w:spacing w:after="0" w:line="240" w:lineRule="auto"/>
        <w:ind w:firstLine="709"/>
        <w:jc w:val="both"/>
        <w:rPr>
          <w:rFonts w:ascii="Times New Roman" w:hAnsi="Times New Roman" w:cs="Times New Roman"/>
          <w:spacing w:val="-2"/>
          <w:sz w:val="28"/>
          <w:szCs w:val="28"/>
        </w:rPr>
      </w:pPr>
      <w:r w:rsidRPr="00750EAD">
        <w:rPr>
          <w:rFonts w:ascii="Times New Roman" w:hAnsi="Times New Roman" w:cs="Times New Roman"/>
          <w:spacing w:val="-2"/>
          <w:sz w:val="28"/>
          <w:szCs w:val="28"/>
        </w:rPr>
        <w:t>Для достижения данной цели предусматривается решение следующих основных задач:</w:t>
      </w:r>
    </w:p>
    <w:p w:rsidR="007D5717" w:rsidRPr="00750EAD" w:rsidRDefault="007D5717" w:rsidP="00A30F60">
      <w:pPr>
        <w:widowControl w:val="0"/>
        <w:numPr>
          <w:ilvl w:val="0"/>
          <w:numId w:val="1"/>
        </w:numPr>
        <w:shd w:val="clear" w:color="auto" w:fill="FFFFFF"/>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750EAD">
        <w:rPr>
          <w:rFonts w:ascii="Times New Roman" w:hAnsi="Times New Roman" w:cs="Times New Roman"/>
          <w:sz w:val="28"/>
          <w:szCs w:val="28"/>
        </w:rPr>
        <w:t>изучение приемов работы с пожарным и аварийно-спасательным оборудованием;</w:t>
      </w:r>
    </w:p>
    <w:p w:rsidR="007D5717" w:rsidRPr="00750EAD" w:rsidRDefault="007D5717" w:rsidP="00A30F60">
      <w:pPr>
        <w:widowControl w:val="0"/>
        <w:numPr>
          <w:ilvl w:val="0"/>
          <w:numId w:val="1"/>
        </w:numPr>
        <w:shd w:val="clear" w:color="auto" w:fill="FFFFFF"/>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750EAD">
        <w:rPr>
          <w:rFonts w:ascii="Times New Roman" w:hAnsi="Times New Roman" w:cs="Times New Roman"/>
          <w:sz w:val="28"/>
          <w:szCs w:val="28"/>
        </w:rPr>
        <w:t>формирование и совершенствование профессиональных двигательных навыков;</w:t>
      </w:r>
    </w:p>
    <w:p w:rsidR="007D5717" w:rsidRPr="00750EAD" w:rsidRDefault="007D5717" w:rsidP="00A30F60">
      <w:pPr>
        <w:widowControl w:val="0"/>
        <w:numPr>
          <w:ilvl w:val="0"/>
          <w:numId w:val="1"/>
        </w:numPr>
        <w:shd w:val="clear" w:color="auto" w:fill="FFFFFF"/>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750EAD">
        <w:rPr>
          <w:rFonts w:ascii="Times New Roman" w:hAnsi="Times New Roman" w:cs="Times New Roman"/>
          <w:sz w:val="28"/>
          <w:szCs w:val="28"/>
        </w:rPr>
        <w:t>выработка слаженности выполнения упражнений в составе отделения;</w:t>
      </w:r>
    </w:p>
    <w:p w:rsidR="007D5717" w:rsidRPr="00750EAD" w:rsidRDefault="007D5717" w:rsidP="00A30F60">
      <w:pPr>
        <w:widowControl w:val="0"/>
        <w:numPr>
          <w:ilvl w:val="0"/>
          <w:numId w:val="1"/>
        </w:numPr>
        <w:shd w:val="clear" w:color="auto" w:fill="FFFFFF"/>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750EAD">
        <w:rPr>
          <w:rFonts w:ascii="Times New Roman" w:hAnsi="Times New Roman" w:cs="Times New Roman"/>
          <w:sz w:val="28"/>
          <w:szCs w:val="28"/>
        </w:rPr>
        <w:t>совершенствование психологической и физической подготовки;</w:t>
      </w:r>
    </w:p>
    <w:p w:rsidR="007D5717" w:rsidRPr="00750EAD" w:rsidRDefault="007D5717" w:rsidP="00A30F60">
      <w:pPr>
        <w:widowControl w:val="0"/>
        <w:numPr>
          <w:ilvl w:val="0"/>
          <w:numId w:val="1"/>
        </w:numPr>
        <w:shd w:val="clear" w:color="auto" w:fill="FFFFFF"/>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750EAD">
        <w:rPr>
          <w:rFonts w:ascii="Times New Roman" w:hAnsi="Times New Roman" w:cs="Times New Roman"/>
          <w:sz w:val="28"/>
          <w:szCs w:val="28"/>
        </w:rPr>
        <w:t>укрепление здоровья.</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32131C">
      <w:pPr>
        <w:pStyle w:val="a5"/>
        <w:widowControl w:val="0"/>
        <w:numPr>
          <w:ilvl w:val="3"/>
          <w:numId w:val="127"/>
        </w:numPr>
        <w:ind w:left="993" w:hanging="567"/>
        <w:jc w:val="cente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Изучение дисциплины направлено на формирование следующих профессиональных компетенций:</w:t>
      </w:r>
    </w:p>
    <w:p w:rsidR="007D5717" w:rsidRPr="00750EAD" w:rsidRDefault="007D5717" w:rsidP="00F155CD">
      <w:pPr>
        <w:pStyle w:val="a9"/>
        <w:widowControl w:val="0"/>
        <w:ind w:firstLine="709"/>
        <w:jc w:val="both"/>
        <w:rPr>
          <w:rFonts w:ascii="Times New Roman" w:hAnsi="Times New Roman"/>
          <w:sz w:val="28"/>
          <w:szCs w:val="28"/>
        </w:rPr>
      </w:pPr>
      <w:r w:rsidRPr="00750EAD">
        <w:rPr>
          <w:rFonts w:ascii="Times New Roman" w:hAnsi="Times New Roman"/>
          <w:sz w:val="28"/>
          <w:szCs w:val="28"/>
        </w:rPr>
        <w:t>ПК-3. Организация профессиональной подготовки личного состава дежурного караула</w:t>
      </w:r>
    </w:p>
    <w:p w:rsidR="007D5717" w:rsidRPr="00750EAD" w:rsidRDefault="007D5717" w:rsidP="00F155CD">
      <w:pPr>
        <w:pStyle w:val="a9"/>
        <w:widowControl w:val="0"/>
        <w:ind w:firstLine="709"/>
        <w:jc w:val="both"/>
        <w:rPr>
          <w:rFonts w:ascii="Times New Roman" w:hAnsi="Times New Roman"/>
          <w:sz w:val="28"/>
          <w:szCs w:val="28"/>
        </w:rPr>
      </w:pPr>
      <w:r w:rsidRPr="00750EAD">
        <w:rPr>
          <w:rFonts w:ascii="Times New Roman" w:hAnsi="Times New Roman"/>
          <w:sz w:val="28"/>
          <w:szCs w:val="28"/>
        </w:rPr>
        <w:t xml:space="preserve">ПК-4. </w:t>
      </w:r>
      <w:r w:rsidRPr="00750EAD">
        <w:rPr>
          <w:rFonts w:ascii="Times New Roman" w:hAnsi="Times New Roman"/>
          <w:color w:val="000000"/>
          <w:sz w:val="28"/>
          <w:szCs w:val="28"/>
          <w:lang w:bidi="ru-RU"/>
        </w:rPr>
        <w:t>Организация действий дежурного караула по выезду и следованию к месту вызова</w:t>
      </w:r>
    </w:p>
    <w:p w:rsidR="007D5717" w:rsidRPr="00750EAD" w:rsidRDefault="007D5717" w:rsidP="00F155CD">
      <w:pPr>
        <w:widowControl w:val="0"/>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sz w:val="28"/>
          <w:szCs w:val="28"/>
        </w:rPr>
        <w:t>ПК-5. Организация действий по тушению пожара в составе караула пожарной части</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32131C">
      <w:pPr>
        <w:pStyle w:val="a5"/>
        <w:widowControl w:val="0"/>
        <w:numPr>
          <w:ilvl w:val="3"/>
          <w:numId w:val="127"/>
        </w:numPr>
        <w:ind w:left="0" w:right="-1" w:firstLine="993"/>
        <w:contextualSpacing w:val="0"/>
        <w:jc w:val="center"/>
        <w:rPr>
          <w:rFonts w:eastAsia="Calibri"/>
          <w:b/>
          <w:bCs/>
          <w:sz w:val="28"/>
          <w:szCs w:val="28"/>
        </w:rPr>
      </w:pPr>
      <w:r w:rsidRPr="00750EAD">
        <w:rPr>
          <w:rFonts w:eastAsia="Calibri"/>
          <w:b/>
          <w:bCs/>
          <w:sz w:val="28"/>
          <w:szCs w:val="28"/>
        </w:rPr>
        <w:t>Тематический план</w:t>
      </w:r>
    </w:p>
    <w:tbl>
      <w:tblPr>
        <w:tblW w:w="485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4673"/>
        <w:gridCol w:w="574"/>
        <w:gridCol w:w="535"/>
        <w:gridCol w:w="535"/>
        <w:gridCol w:w="670"/>
        <w:gridCol w:w="854"/>
        <w:gridCol w:w="906"/>
      </w:tblGrid>
      <w:tr w:rsidR="007D5717" w:rsidRPr="00750EAD" w:rsidTr="00D35434">
        <w:trPr>
          <w:cantSplit/>
          <w:trHeight w:val="329"/>
          <w:jc w:val="center"/>
        </w:trPr>
        <w:tc>
          <w:tcPr>
            <w:tcW w:w="289"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517" w:type="pct"/>
            <w:vMerge w:val="restart"/>
            <w:vAlign w:val="center"/>
          </w:tcPr>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A30F60">
            <w:pPr>
              <w:widowControl w:val="0"/>
              <w:spacing w:after="0" w:line="240" w:lineRule="auto"/>
              <w:jc w:val="center"/>
              <w:rPr>
                <w:rFonts w:ascii="Times New Roman" w:eastAsia="Calibri" w:hAnsi="Times New Roman" w:cs="Times New Roman"/>
                <w:sz w:val="24"/>
                <w:szCs w:val="24"/>
              </w:rPr>
            </w:pPr>
          </w:p>
        </w:tc>
        <w:tc>
          <w:tcPr>
            <w:tcW w:w="2194"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D35434">
        <w:trPr>
          <w:cantSplit/>
          <w:trHeight w:val="195"/>
          <w:jc w:val="center"/>
        </w:trPr>
        <w:tc>
          <w:tcPr>
            <w:tcW w:w="289"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517" w:type="pct"/>
            <w:vMerge/>
            <w:vAlign w:val="center"/>
          </w:tcPr>
          <w:p w:rsidR="007D5717" w:rsidRPr="00750EAD" w:rsidRDefault="007D5717" w:rsidP="00F155CD">
            <w:pPr>
              <w:pStyle w:val="10"/>
              <w:widowControl w:val="0"/>
              <w:spacing w:before="0" w:line="240" w:lineRule="auto"/>
              <w:rPr>
                <w:rFonts w:ascii="Times New Roman" w:hAnsi="Times New Roman" w:cs="Times New Roman"/>
                <w:sz w:val="24"/>
                <w:szCs w:val="24"/>
              </w:rPr>
            </w:pPr>
          </w:p>
        </w:tc>
        <w:tc>
          <w:tcPr>
            <w:tcW w:w="309" w:type="pct"/>
            <w:vMerge w:val="restart"/>
            <w:textDirection w:val="btLr"/>
            <w:vAlign w:val="center"/>
          </w:tcPr>
          <w:p w:rsidR="007D5717" w:rsidRPr="00750EAD" w:rsidRDefault="007D5717" w:rsidP="00F155CD">
            <w:pPr>
              <w:widowControl w:val="0"/>
              <w:tabs>
                <w:tab w:val="left" w:pos="334"/>
              </w:tabs>
              <w:spacing w:after="0" w:line="240" w:lineRule="auto"/>
              <w:ind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85" w:type="pct"/>
            <w:gridSpan w:val="5"/>
            <w:vAlign w:val="center"/>
          </w:tcPr>
          <w:p w:rsidR="007D5717" w:rsidRPr="00750EAD" w:rsidRDefault="007D5717" w:rsidP="00F155CD">
            <w:pPr>
              <w:widowControl w:val="0"/>
              <w:tabs>
                <w:tab w:val="left" w:pos="334"/>
              </w:tabs>
              <w:spacing w:after="0" w:line="240" w:lineRule="auto"/>
              <w:ind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D35434">
        <w:trPr>
          <w:cantSplit/>
          <w:trHeight w:val="2503"/>
          <w:jc w:val="center"/>
        </w:trPr>
        <w:tc>
          <w:tcPr>
            <w:tcW w:w="289"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517" w:type="pct"/>
            <w:vMerge/>
            <w:vAlign w:val="center"/>
          </w:tcPr>
          <w:p w:rsidR="007D5717" w:rsidRPr="00750EAD" w:rsidRDefault="007D5717" w:rsidP="00F155CD">
            <w:pPr>
              <w:pStyle w:val="10"/>
              <w:widowControl w:val="0"/>
              <w:spacing w:before="0" w:line="240" w:lineRule="auto"/>
              <w:rPr>
                <w:rFonts w:ascii="Times New Roman" w:hAnsi="Times New Roman" w:cs="Times New Roman"/>
                <w:sz w:val="24"/>
                <w:szCs w:val="24"/>
              </w:rPr>
            </w:pPr>
          </w:p>
        </w:tc>
        <w:tc>
          <w:tcPr>
            <w:tcW w:w="309" w:type="pct"/>
            <w:vMerge/>
            <w:vAlign w:val="center"/>
          </w:tcPr>
          <w:p w:rsidR="007D5717" w:rsidRPr="00750EAD" w:rsidRDefault="007D5717" w:rsidP="00F155CD">
            <w:pPr>
              <w:pStyle w:val="10"/>
              <w:widowControl w:val="0"/>
              <w:tabs>
                <w:tab w:val="left" w:pos="334"/>
              </w:tabs>
              <w:spacing w:before="0" w:line="240" w:lineRule="auto"/>
              <w:rPr>
                <w:rFonts w:ascii="Times New Roman" w:hAnsi="Times New Roman" w:cs="Times New Roman"/>
                <w:sz w:val="24"/>
                <w:szCs w:val="24"/>
              </w:rPr>
            </w:pPr>
          </w:p>
        </w:tc>
        <w:tc>
          <w:tcPr>
            <w:tcW w:w="288" w:type="pct"/>
            <w:textDirection w:val="btLr"/>
            <w:vAlign w:val="center"/>
          </w:tcPr>
          <w:p w:rsidR="007D5717" w:rsidRPr="00750EAD" w:rsidRDefault="007D5717" w:rsidP="00F155CD">
            <w:pPr>
              <w:widowControl w:val="0"/>
              <w:tabs>
                <w:tab w:val="left" w:pos="334"/>
              </w:tabs>
              <w:spacing w:after="0" w:line="240" w:lineRule="auto"/>
              <w:ind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8"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1"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88"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D35434">
        <w:trPr>
          <w:trHeight w:val="181"/>
          <w:jc w:val="center"/>
        </w:trPr>
        <w:tc>
          <w:tcPr>
            <w:tcW w:w="2806" w:type="pct"/>
            <w:gridSpan w:val="2"/>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napToGrid w:val="0"/>
                <w:sz w:val="24"/>
                <w:szCs w:val="24"/>
              </w:rPr>
              <w:t>Входной контроль (зачет)</w:t>
            </w:r>
          </w:p>
        </w:tc>
        <w:tc>
          <w:tcPr>
            <w:tcW w:w="309" w:type="pct"/>
          </w:tcPr>
          <w:p w:rsidR="007D5717" w:rsidRPr="00750EAD" w:rsidRDefault="007D5717" w:rsidP="00F155CD">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8" w:type="pct"/>
            <w:vAlign w:val="center"/>
          </w:tcPr>
          <w:p w:rsidR="007D5717" w:rsidRPr="00750EAD" w:rsidRDefault="007D5717" w:rsidP="00F155CD">
            <w:pPr>
              <w:widowControl w:val="0"/>
              <w:tabs>
                <w:tab w:val="left" w:pos="334"/>
              </w:tabs>
              <w:spacing w:after="0" w:line="240" w:lineRule="auto"/>
              <w:ind w:right="-1"/>
              <w:jc w:val="center"/>
              <w:rPr>
                <w:rFonts w:ascii="Times New Roman" w:hAnsi="Times New Roman" w:cs="Times New Roman"/>
                <w:bCs/>
                <w:sz w:val="24"/>
                <w:szCs w:val="24"/>
              </w:rPr>
            </w:pPr>
          </w:p>
        </w:tc>
        <w:tc>
          <w:tcPr>
            <w:tcW w:w="28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0"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8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7D5717" w:rsidRPr="00750EAD" w:rsidTr="00D35434">
        <w:trPr>
          <w:trHeight w:val="181"/>
          <w:jc w:val="center"/>
        </w:trPr>
        <w:tc>
          <w:tcPr>
            <w:tcW w:w="289" w:type="pct"/>
            <w:vAlign w:val="center"/>
          </w:tcPr>
          <w:p w:rsidR="007D5717" w:rsidRPr="00750EAD" w:rsidRDefault="007D5717" w:rsidP="0032131C">
            <w:pPr>
              <w:widowControl w:val="0"/>
              <w:numPr>
                <w:ilvl w:val="0"/>
                <w:numId w:val="426"/>
              </w:numPr>
              <w:spacing w:after="0" w:line="240" w:lineRule="auto"/>
              <w:jc w:val="center"/>
              <w:rPr>
                <w:rFonts w:ascii="Times New Roman" w:hAnsi="Times New Roman" w:cs="Times New Roman"/>
                <w:sz w:val="24"/>
                <w:szCs w:val="24"/>
              </w:rPr>
            </w:pPr>
          </w:p>
        </w:tc>
        <w:tc>
          <w:tcPr>
            <w:tcW w:w="2517" w:type="pct"/>
          </w:tcPr>
          <w:p w:rsidR="007D5717" w:rsidRPr="00750EAD" w:rsidRDefault="007D5717" w:rsidP="002C3EBC">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Назначение и задачи пожарно-строевой подготовки. Правила охраны труда при проведении занятий по ПСП.</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8" w:type="pct"/>
            <w:vAlign w:val="center"/>
          </w:tcPr>
          <w:p w:rsidR="007D5717" w:rsidRPr="00750EAD" w:rsidRDefault="007D5717" w:rsidP="002C3EBC">
            <w:pPr>
              <w:widowControl w:val="0"/>
              <w:tabs>
                <w:tab w:val="left" w:pos="334"/>
              </w:tabs>
              <w:spacing w:after="0" w:line="240" w:lineRule="auto"/>
              <w:ind w:right="-1"/>
              <w:jc w:val="center"/>
              <w:rPr>
                <w:rFonts w:ascii="Times New Roman" w:hAnsi="Times New Roman" w:cs="Times New Roman"/>
                <w:sz w:val="24"/>
                <w:szCs w:val="24"/>
              </w:rPr>
            </w:pPr>
          </w:p>
        </w:tc>
        <w:tc>
          <w:tcPr>
            <w:tcW w:w="288" w:type="pct"/>
          </w:tcPr>
          <w:p w:rsidR="007D5717" w:rsidRPr="00750EAD" w:rsidRDefault="007D5717" w:rsidP="002C3EBC">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1"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c>
          <w:tcPr>
            <w:tcW w:w="460" w:type="pct"/>
            <w:vAlign w:val="center"/>
          </w:tcPr>
          <w:p w:rsidR="007D5717" w:rsidRPr="00750EAD" w:rsidRDefault="007D5717" w:rsidP="002C3EBC">
            <w:pPr>
              <w:pStyle w:val="af"/>
              <w:widowControl w:val="0"/>
              <w:tabs>
                <w:tab w:val="left" w:pos="993"/>
                <w:tab w:val="left" w:pos="3675"/>
              </w:tabs>
              <w:spacing w:after="0" w:line="240" w:lineRule="auto"/>
              <w:rPr>
                <w:rFonts w:ascii="Times New Roman" w:hAnsi="Times New Roman" w:cs="Times New Roman"/>
                <w:sz w:val="24"/>
                <w:szCs w:val="24"/>
              </w:rPr>
            </w:pPr>
          </w:p>
        </w:tc>
        <w:tc>
          <w:tcPr>
            <w:tcW w:w="488"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9" w:type="pct"/>
            <w:vAlign w:val="center"/>
          </w:tcPr>
          <w:p w:rsidR="007D5717" w:rsidRPr="00750EAD" w:rsidRDefault="007D5717" w:rsidP="0032131C">
            <w:pPr>
              <w:widowControl w:val="0"/>
              <w:numPr>
                <w:ilvl w:val="0"/>
                <w:numId w:val="426"/>
              </w:numPr>
              <w:spacing w:after="0" w:line="240" w:lineRule="auto"/>
              <w:jc w:val="center"/>
              <w:rPr>
                <w:rFonts w:ascii="Times New Roman" w:hAnsi="Times New Roman" w:cs="Times New Roman"/>
                <w:sz w:val="24"/>
                <w:szCs w:val="24"/>
              </w:rPr>
            </w:pPr>
          </w:p>
        </w:tc>
        <w:tc>
          <w:tcPr>
            <w:tcW w:w="2517" w:type="pct"/>
          </w:tcPr>
          <w:p w:rsidR="007D5717" w:rsidRPr="00750EAD" w:rsidRDefault="007D5717" w:rsidP="002C3EBC">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Инструкторско-методическая подготовка начальника караула по пожарно-строевой подготовке</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8" w:type="pct"/>
            <w:vAlign w:val="center"/>
          </w:tcPr>
          <w:p w:rsidR="007D5717" w:rsidRPr="00750EAD" w:rsidRDefault="007D5717" w:rsidP="002C3EBC">
            <w:pPr>
              <w:widowControl w:val="0"/>
              <w:tabs>
                <w:tab w:val="left" w:pos="334"/>
              </w:tabs>
              <w:spacing w:after="0" w:line="240" w:lineRule="auto"/>
              <w:ind w:right="-1"/>
              <w:jc w:val="center"/>
              <w:rPr>
                <w:rFonts w:ascii="Times New Roman" w:hAnsi="Times New Roman" w:cs="Times New Roman"/>
                <w:sz w:val="24"/>
                <w:szCs w:val="24"/>
              </w:rPr>
            </w:pPr>
          </w:p>
        </w:tc>
        <w:tc>
          <w:tcPr>
            <w:tcW w:w="288" w:type="pct"/>
          </w:tcPr>
          <w:p w:rsidR="007D5717" w:rsidRPr="00750EAD" w:rsidRDefault="007D5717" w:rsidP="002C3EBC">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1" w:type="pct"/>
          </w:tcPr>
          <w:p w:rsidR="007D5717" w:rsidRPr="00750EAD" w:rsidRDefault="007D5717" w:rsidP="002C3EBC">
            <w:pPr>
              <w:widowControl w:val="0"/>
              <w:spacing w:after="0" w:line="240" w:lineRule="auto"/>
              <w:jc w:val="center"/>
              <w:rPr>
                <w:rFonts w:ascii="Times New Roman" w:hAnsi="Times New Roman" w:cs="Times New Roman"/>
                <w:sz w:val="24"/>
                <w:szCs w:val="24"/>
              </w:rPr>
            </w:pPr>
          </w:p>
        </w:tc>
        <w:tc>
          <w:tcPr>
            <w:tcW w:w="460" w:type="pct"/>
            <w:vAlign w:val="center"/>
          </w:tcPr>
          <w:p w:rsidR="007D5717" w:rsidRPr="00750EAD" w:rsidRDefault="007D5717" w:rsidP="002C3EBC">
            <w:pPr>
              <w:pStyle w:val="af"/>
              <w:widowControl w:val="0"/>
              <w:tabs>
                <w:tab w:val="left" w:pos="993"/>
                <w:tab w:val="left" w:pos="3675"/>
              </w:tabs>
              <w:spacing w:after="0" w:line="240" w:lineRule="auto"/>
              <w:rPr>
                <w:rFonts w:ascii="Times New Roman" w:hAnsi="Times New Roman" w:cs="Times New Roman"/>
                <w:sz w:val="24"/>
                <w:szCs w:val="24"/>
              </w:rPr>
            </w:pPr>
          </w:p>
        </w:tc>
        <w:tc>
          <w:tcPr>
            <w:tcW w:w="488"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9" w:type="pct"/>
            <w:vAlign w:val="center"/>
          </w:tcPr>
          <w:p w:rsidR="007D5717" w:rsidRPr="00750EAD" w:rsidRDefault="007D5717" w:rsidP="0032131C">
            <w:pPr>
              <w:widowControl w:val="0"/>
              <w:numPr>
                <w:ilvl w:val="0"/>
                <w:numId w:val="426"/>
              </w:numPr>
              <w:spacing w:after="0" w:line="240" w:lineRule="auto"/>
              <w:jc w:val="center"/>
              <w:rPr>
                <w:rFonts w:ascii="Times New Roman" w:hAnsi="Times New Roman" w:cs="Times New Roman"/>
                <w:sz w:val="24"/>
                <w:szCs w:val="24"/>
              </w:rPr>
            </w:pPr>
          </w:p>
        </w:tc>
        <w:tc>
          <w:tcPr>
            <w:tcW w:w="2517" w:type="pct"/>
          </w:tcPr>
          <w:p w:rsidR="007D5717" w:rsidRPr="00750EAD" w:rsidRDefault="007D5717" w:rsidP="002C3EBC">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 xml:space="preserve">Организация проведения занятий с караулом по надеванию специальной защитной одежды пожарного и снаряжения. </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8" w:type="pct"/>
            <w:vAlign w:val="center"/>
          </w:tcPr>
          <w:p w:rsidR="007D5717" w:rsidRPr="00750EAD" w:rsidRDefault="007D5717" w:rsidP="002C3EBC">
            <w:pPr>
              <w:widowControl w:val="0"/>
              <w:tabs>
                <w:tab w:val="left" w:pos="334"/>
              </w:tabs>
              <w:spacing w:after="0" w:line="240" w:lineRule="auto"/>
              <w:ind w:right="-1"/>
              <w:jc w:val="center"/>
              <w:rPr>
                <w:rFonts w:ascii="Times New Roman" w:hAnsi="Times New Roman" w:cs="Times New Roman"/>
                <w:sz w:val="24"/>
                <w:szCs w:val="24"/>
              </w:rPr>
            </w:pPr>
          </w:p>
        </w:tc>
        <w:tc>
          <w:tcPr>
            <w:tcW w:w="288" w:type="pct"/>
          </w:tcPr>
          <w:p w:rsidR="007D5717" w:rsidRPr="00750EAD" w:rsidRDefault="007D5717" w:rsidP="002C3EBC">
            <w:pPr>
              <w:widowControl w:val="0"/>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0" w:type="pct"/>
            <w:vAlign w:val="center"/>
          </w:tcPr>
          <w:p w:rsidR="007D5717" w:rsidRPr="00750EAD" w:rsidRDefault="007D5717" w:rsidP="002C3EBC">
            <w:pPr>
              <w:pStyle w:val="af"/>
              <w:widowControl w:val="0"/>
              <w:tabs>
                <w:tab w:val="left" w:pos="993"/>
                <w:tab w:val="left" w:pos="3675"/>
              </w:tabs>
              <w:spacing w:after="0" w:line="240" w:lineRule="auto"/>
              <w:rPr>
                <w:rFonts w:ascii="Times New Roman" w:hAnsi="Times New Roman" w:cs="Times New Roman"/>
                <w:sz w:val="24"/>
                <w:szCs w:val="24"/>
              </w:rPr>
            </w:pPr>
          </w:p>
        </w:tc>
        <w:tc>
          <w:tcPr>
            <w:tcW w:w="488"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9" w:type="pct"/>
            <w:vAlign w:val="center"/>
          </w:tcPr>
          <w:p w:rsidR="007D5717" w:rsidRPr="00750EAD" w:rsidRDefault="007D5717" w:rsidP="0032131C">
            <w:pPr>
              <w:widowControl w:val="0"/>
              <w:numPr>
                <w:ilvl w:val="0"/>
                <w:numId w:val="426"/>
              </w:numPr>
              <w:spacing w:after="0" w:line="240" w:lineRule="auto"/>
              <w:jc w:val="center"/>
              <w:rPr>
                <w:rFonts w:ascii="Times New Roman" w:hAnsi="Times New Roman" w:cs="Times New Roman"/>
                <w:sz w:val="24"/>
                <w:szCs w:val="24"/>
              </w:rPr>
            </w:pPr>
          </w:p>
        </w:tc>
        <w:tc>
          <w:tcPr>
            <w:tcW w:w="2517" w:type="pct"/>
          </w:tcPr>
          <w:p w:rsidR="007D5717" w:rsidRPr="00750EAD" w:rsidRDefault="007D5717" w:rsidP="002C3EBC">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Организация проведения занятий с караулом по сбору и выезда по тревоге.</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8" w:type="pct"/>
            <w:vAlign w:val="center"/>
          </w:tcPr>
          <w:p w:rsidR="007D5717" w:rsidRPr="00750EAD" w:rsidRDefault="007D5717" w:rsidP="002C3EBC">
            <w:pPr>
              <w:widowControl w:val="0"/>
              <w:tabs>
                <w:tab w:val="left" w:pos="334"/>
              </w:tabs>
              <w:spacing w:after="0" w:line="240" w:lineRule="auto"/>
              <w:ind w:right="-1"/>
              <w:jc w:val="center"/>
              <w:rPr>
                <w:rFonts w:ascii="Times New Roman" w:hAnsi="Times New Roman" w:cs="Times New Roman"/>
                <w:sz w:val="24"/>
                <w:szCs w:val="24"/>
              </w:rPr>
            </w:pPr>
          </w:p>
        </w:tc>
        <w:tc>
          <w:tcPr>
            <w:tcW w:w="288" w:type="pct"/>
          </w:tcPr>
          <w:p w:rsidR="007D5717" w:rsidRPr="00750EAD" w:rsidRDefault="007D5717" w:rsidP="002C3EBC">
            <w:pPr>
              <w:widowControl w:val="0"/>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0" w:type="pct"/>
            <w:vAlign w:val="center"/>
          </w:tcPr>
          <w:p w:rsidR="007D5717" w:rsidRPr="00750EAD" w:rsidRDefault="007D5717" w:rsidP="002C3EBC">
            <w:pPr>
              <w:pStyle w:val="af"/>
              <w:widowControl w:val="0"/>
              <w:tabs>
                <w:tab w:val="left" w:pos="993"/>
                <w:tab w:val="left" w:pos="3675"/>
              </w:tabs>
              <w:spacing w:after="0" w:line="240" w:lineRule="auto"/>
              <w:rPr>
                <w:rFonts w:ascii="Times New Roman" w:hAnsi="Times New Roman" w:cs="Times New Roman"/>
                <w:sz w:val="24"/>
                <w:szCs w:val="24"/>
              </w:rPr>
            </w:pPr>
          </w:p>
        </w:tc>
        <w:tc>
          <w:tcPr>
            <w:tcW w:w="488"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9" w:type="pct"/>
            <w:vAlign w:val="center"/>
          </w:tcPr>
          <w:p w:rsidR="007D5717" w:rsidRPr="00750EAD" w:rsidRDefault="007D5717" w:rsidP="0032131C">
            <w:pPr>
              <w:widowControl w:val="0"/>
              <w:numPr>
                <w:ilvl w:val="0"/>
                <w:numId w:val="426"/>
              </w:numPr>
              <w:spacing w:after="0" w:line="240" w:lineRule="auto"/>
              <w:jc w:val="center"/>
              <w:rPr>
                <w:rFonts w:ascii="Times New Roman" w:eastAsia="Calibri" w:hAnsi="Times New Roman" w:cs="Times New Roman"/>
                <w:sz w:val="24"/>
                <w:szCs w:val="24"/>
              </w:rPr>
            </w:pPr>
          </w:p>
        </w:tc>
        <w:tc>
          <w:tcPr>
            <w:tcW w:w="2517" w:type="pct"/>
          </w:tcPr>
          <w:p w:rsidR="007D5717" w:rsidRPr="00750EAD" w:rsidRDefault="007D5717" w:rsidP="002C3EBC">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Организация проведения занятий с караулом по работе с ручными пожарными лестницами.</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8" w:type="pct"/>
            <w:vAlign w:val="center"/>
          </w:tcPr>
          <w:p w:rsidR="007D5717" w:rsidRPr="00750EAD" w:rsidRDefault="007D5717" w:rsidP="002C3EBC">
            <w:pPr>
              <w:widowControl w:val="0"/>
              <w:tabs>
                <w:tab w:val="left" w:pos="334"/>
              </w:tabs>
              <w:spacing w:after="0" w:line="240" w:lineRule="auto"/>
              <w:ind w:right="-1"/>
              <w:jc w:val="center"/>
              <w:rPr>
                <w:rFonts w:ascii="Times New Roman" w:hAnsi="Times New Roman" w:cs="Times New Roman"/>
                <w:sz w:val="24"/>
                <w:szCs w:val="24"/>
              </w:rPr>
            </w:pPr>
          </w:p>
        </w:tc>
        <w:tc>
          <w:tcPr>
            <w:tcW w:w="288" w:type="pct"/>
          </w:tcPr>
          <w:p w:rsidR="007D5717" w:rsidRPr="00750EAD" w:rsidRDefault="007D5717" w:rsidP="002C3EBC">
            <w:pPr>
              <w:widowControl w:val="0"/>
              <w:spacing w:after="0" w:line="240" w:lineRule="auto"/>
              <w:rPr>
                <w:rFonts w:ascii="Times New Roman" w:hAnsi="Times New Roman" w:cs="Times New Roman"/>
                <w:sz w:val="24"/>
                <w:szCs w:val="24"/>
              </w:rPr>
            </w:pPr>
          </w:p>
        </w:tc>
        <w:tc>
          <w:tcPr>
            <w:tcW w:w="361" w:type="pct"/>
          </w:tcPr>
          <w:p w:rsidR="007D5717" w:rsidRPr="00750EAD" w:rsidRDefault="007D5717" w:rsidP="002C3EBC">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0" w:type="pct"/>
            <w:vAlign w:val="center"/>
          </w:tcPr>
          <w:p w:rsidR="007D5717" w:rsidRPr="00750EAD" w:rsidRDefault="007D5717" w:rsidP="002C3EBC">
            <w:pPr>
              <w:pStyle w:val="af"/>
              <w:widowControl w:val="0"/>
              <w:tabs>
                <w:tab w:val="left" w:pos="993"/>
                <w:tab w:val="left" w:pos="3675"/>
              </w:tabs>
              <w:spacing w:after="0" w:line="240" w:lineRule="auto"/>
              <w:rPr>
                <w:rFonts w:ascii="Times New Roman" w:hAnsi="Times New Roman" w:cs="Times New Roman"/>
                <w:sz w:val="24"/>
                <w:szCs w:val="24"/>
              </w:rPr>
            </w:pPr>
          </w:p>
        </w:tc>
        <w:tc>
          <w:tcPr>
            <w:tcW w:w="488"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9" w:type="pct"/>
            <w:vAlign w:val="center"/>
          </w:tcPr>
          <w:p w:rsidR="007D5717" w:rsidRPr="00750EAD" w:rsidRDefault="007D5717" w:rsidP="0032131C">
            <w:pPr>
              <w:widowControl w:val="0"/>
              <w:numPr>
                <w:ilvl w:val="0"/>
                <w:numId w:val="426"/>
              </w:numPr>
              <w:spacing w:after="0" w:line="240" w:lineRule="auto"/>
              <w:jc w:val="center"/>
              <w:rPr>
                <w:rFonts w:ascii="Times New Roman" w:eastAsia="Calibri" w:hAnsi="Times New Roman" w:cs="Times New Roman"/>
                <w:sz w:val="24"/>
                <w:szCs w:val="24"/>
              </w:rPr>
            </w:pPr>
          </w:p>
        </w:tc>
        <w:tc>
          <w:tcPr>
            <w:tcW w:w="2517" w:type="pct"/>
          </w:tcPr>
          <w:p w:rsidR="007D5717" w:rsidRPr="00750EAD" w:rsidRDefault="007D5717" w:rsidP="002C3EBC">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Организация проведения занятий с караулом по работе со средствами спасения.</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8" w:type="pct"/>
            <w:vAlign w:val="center"/>
          </w:tcPr>
          <w:p w:rsidR="007D5717" w:rsidRPr="00750EAD" w:rsidRDefault="007D5717" w:rsidP="002C3EBC">
            <w:pPr>
              <w:widowControl w:val="0"/>
              <w:tabs>
                <w:tab w:val="left" w:pos="334"/>
              </w:tabs>
              <w:spacing w:after="0" w:line="240" w:lineRule="auto"/>
              <w:ind w:right="-1"/>
              <w:jc w:val="center"/>
              <w:rPr>
                <w:rFonts w:ascii="Times New Roman" w:hAnsi="Times New Roman" w:cs="Times New Roman"/>
                <w:sz w:val="24"/>
                <w:szCs w:val="24"/>
              </w:rPr>
            </w:pPr>
          </w:p>
        </w:tc>
        <w:tc>
          <w:tcPr>
            <w:tcW w:w="288" w:type="pct"/>
          </w:tcPr>
          <w:p w:rsidR="007D5717" w:rsidRPr="00750EAD" w:rsidRDefault="007D5717" w:rsidP="002C3EBC">
            <w:pPr>
              <w:widowControl w:val="0"/>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0" w:type="pct"/>
            <w:vAlign w:val="center"/>
          </w:tcPr>
          <w:p w:rsidR="007D5717" w:rsidRPr="00750EAD" w:rsidRDefault="007D5717" w:rsidP="002C3EBC">
            <w:pPr>
              <w:pStyle w:val="af"/>
              <w:widowControl w:val="0"/>
              <w:tabs>
                <w:tab w:val="left" w:pos="993"/>
                <w:tab w:val="left" w:pos="3675"/>
              </w:tabs>
              <w:spacing w:after="0" w:line="240" w:lineRule="auto"/>
              <w:rPr>
                <w:rFonts w:ascii="Times New Roman" w:hAnsi="Times New Roman" w:cs="Times New Roman"/>
                <w:sz w:val="24"/>
                <w:szCs w:val="24"/>
              </w:rPr>
            </w:pPr>
          </w:p>
        </w:tc>
        <w:tc>
          <w:tcPr>
            <w:tcW w:w="488"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9" w:type="pct"/>
            <w:vAlign w:val="center"/>
          </w:tcPr>
          <w:p w:rsidR="007D5717" w:rsidRPr="00750EAD" w:rsidRDefault="007D5717" w:rsidP="0032131C">
            <w:pPr>
              <w:widowControl w:val="0"/>
              <w:numPr>
                <w:ilvl w:val="0"/>
                <w:numId w:val="426"/>
              </w:numPr>
              <w:spacing w:after="0" w:line="240" w:lineRule="auto"/>
              <w:jc w:val="center"/>
              <w:rPr>
                <w:rFonts w:ascii="Times New Roman" w:eastAsia="Calibri" w:hAnsi="Times New Roman" w:cs="Times New Roman"/>
                <w:sz w:val="24"/>
                <w:szCs w:val="24"/>
              </w:rPr>
            </w:pPr>
          </w:p>
        </w:tc>
        <w:tc>
          <w:tcPr>
            <w:tcW w:w="2517" w:type="pct"/>
          </w:tcPr>
          <w:p w:rsidR="007D5717" w:rsidRPr="00750EAD" w:rsidRDefault="007D5717" w:rsidP="002C3EBC">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Организация проведения занятий с караулом по работе с пожарными рукавами, стволами, рукавной арматурой и принадлежностями.</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8" w:type="pct"/>
            <w:vAlign w:val="center"/>
          </w:tcPr>
          <w:p w:rsidR="007D5717" w:rsidRPr="00750EAD" w:rsidRDefault="007D5717" w:rsidP="002C3EBC">
            <w:pPr>
              <w:widowControl w:val="0"/>
              <w:tabs>
                <w:tab w:val="left" w:pos="334"/>
              </w:tabs>
              <w:spacing w:after="0" w:line="240" w:lineRule="auto"/>
              <w:ind w:right="-1"/>
              <w:jc w:val="center"/>
              <w:rPr>
                <w:rFonts w:ascii="Times New Roman" w:hAnsi="Times New Roman" w:cs="Times New Roman"/>
                <w:sz w:val="24"/>
                <w:szCs w:val="24"/>
              </w:rPr>
            </w:pPr>
          </w:p>
        </w:tc>
        <w:tc>
          <w:tcPr>
            <w:tcW w:w="288" w:type="pct"/>
          </w:tcPr>
          <w:p w:rsidR="007D5717" w:rsidRPr="00750EAD" w:rsidRDefault="007D5717" w:rsidP="002C3EBC">
            <w:pPr>
              <w:widowControl w:val="0"/>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0" w:type="pct"/>
            <w:vAlign w:val="center"/>
          </w:tcPr>
          <w:p w:rsidR="007D5717" w:rsidRPr="00750EAD" w:rsidRDefault="007D5717" w:rsidP="002C3EBC">
            <w:pPr>
              <w:pStyle w:val="af"/>
              <w:widowControl w:val="0"/>
              <w:tabs>
                <w:tab w:val="left" w:pos="993"/>
                <w:tab w:val="left" w:pos="3675"/>
              </w:tabs>
              <w:spacing w:after="0" w:line="240" w:lineRule="auto"/>
              <w:rPr>
                <w:rFonts w:ascii="Times New Roman" w:hAnsi="Times New Roman" w:cs="Times New Roman"/>
                <w:sz w:val="24"/>
                <w:szCs w:val="24"/>
              </w:rPr>
            </w:pPr>
          </w:p>
        </w:tc>
        <w:tc>
          <w:tcPr>
            <w:tcW w:w="488"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r>
      <w:tr w:rsidR="007D5717" w:rsidRPr="00750EAD" w:rsidTr="00D35434">
        <w:trPr>
          <w:trHeight w:val="661"/>
          <w:jc w:val="center"/>
        </w:trPr>
        <w:tc>
          <w:tcPr>
            <w:tcW w:w="289" w:type="pct"/>
            <w:vAlign w:val="center"/>
          </w:tcPr>
          <w:p w:rsidR="007D5717" w:rsidRPr="00750EAD" w:rsidRDefault="007D5717" w:rsidP="0032131C">
            <w:pPr>
              <w:widowControl w:val="0"/>
              <w:numPr>
                <w:ilvl w:val="0"/>
                <w:numId w:val="426"/>
              </w:numPr>
              <w:spacing w:after="0" w:line="240" w:lineRule="auto"/>
              <w:jc w:val="center"/>
              <w:rPr>
                <w:rFonts w:ascii="Times New Roman" w:eastAsia="Calibri" w:hAnsi="Times New Roman" w:cs="Times New Roman"/>
                <w:sz w:val="24"/>
                <w:szCs w:val="24"/>
              </w:rPr>
            </w:pPr>
          </w:p>
        </w:tc>
        <w:tc>
          <w:tcPr>
            <w:tcW w:w="2517" w:type="pct"/>
          </w:tcPr>
          <w:p w:rsidR="007D5717" w:rsidRPr="00750EAD" w:rsidRDefault="007D5717" w:rsidP="002C3EBC">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Организация проведения занятий с караулом по развертыванию насосно-рукавных систем.</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8" w:type="pct"/>
            <w:vAlign w:val="center"/>
          </w:tcPr>
          <w:p w:rsidR="007D5717" w:rsidRPr="00750EAD" w:rsidRDefault="007D5717" w:rsidP="002C3EBC">
            <w:pPr>
              <w:widowControl w:val="0"/>
              <w:tabs>
                <w:tab w:val="left" w:pos="334"/>
              </w:tabs>
              <w:spacing w:after="0" w:line="240" w:lineRule="auto"/>
              <w:ind w:right="-1"/>
              <w:jc w:val="center"/>
              <w:rPr>
                <w:rFonts w:ascii="Times New Roman" w:hAnsi="Times New Roman" w:cs="Times New Roman"/>
                <w:sz w:val="24"/>
                <w:szCs w:val="24"/>
              </w:rPr>
            </w:pPr>
          </w:p>
        </w:tc>
        <w:tc>
          <w:tcPr>
            <w:tcW w:w="288" w:type="pct"/>
          </w:tcPr>
          <w:p w:rsidR="007D5717" w:rsidRPr="00750EAD" w:rsidRDefault="007D5717" w:rsidP="002C3EBC">
            <w:pPr>
              <w:widowControl w:val="0"/>
              <w:spacing w:after="0" w:line="240" w:lineRule="auto"/>
              <w:rPr>
                <w:rFonts w:ascii="Times New Roman" w:hAnsi="Times New Roman" w:cs="Times New Roman"/>
                <w:sz w:val="24"/>
                <w:szCs w:val="24"/>
              </w:rPr>
            </w:pPr>
          </w:p>
        </w:tc>
        <w:tc>
          <w:tcPr>
            <w:tcW w:w="361" w:type="pct"/>
          </w:tcPr>
          <w:p w:rsidR="007D5717" w:rsidRPr="00750EAD" w:rsidRDefault="007D5717" w:rsidP="002C3EBC">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0" w:type="pct"/>
            <w:vAlign w:val="center"/>
          </w:tcPr>
          <w:p w:rsidR="007D5717" w:rsidRPr="00750EAD" w:rsidRDefault="007D5717" w:rsidP="002C3EBC">
            <w:pPr>
              <w:pStyle w:val="af"/>
              <w:widowControl w:val="0"/>
              <w:tabs>
                <w:tab w:val="left" w:pos="993"/>
                <w:tab w:val="left" w:pos="3675"/>
              </w:tabs>
              <w:spacing w:after="0" w:line="240" w:lineRule="auto"/>
              <w:rPr>
                <w:rFonts w:ascii="Times New Roman" w:hAnsi="Times New Roman" w:cs="Times New Roman"/>
                <w:sz w:val="24"/>
                <w:szCs w:val="24"/>
              </w:rPr>
            </w:pPr>
          </w:p>
        </w:tc>
        <w:tc>
          <w:tcPr>
            <w:tcW w:w="488"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9" w:type="pct"/>
            <w:vAlign w:val="center"/>
          </w:tcPr>
          <w:p w:rsidR="007D5717" w:rsidRPr="00750EAD" w:rsidRDefault="007D5717" w:rsidP="0032131C">
            <w:pPr>
              <w:widowControl w:val="0"/>
              <w:numPr>
                <w:ilvl w:val="0"/>
                <w:numId w:val="426"/>
              </w:numPr>
              <w:spacing w:after="0" w:line="240" w:lineRule="auto"/>
              <w:jc w:val="center"/>
              <w:rPr>
                <w:rFonts w:ascii="Times New Roman" w:eastAsia="Calibri" w:hAnsi="Times New Roman" w:cs="Times New Roman"/>
                <w:sz w:val="24"/>
                <w:szCs w:val="24"/>
              </w:rPr>
            </w:pPr>
          </w:p>
        </w:tc>
        <w:tc>
          <w:tcPr>
            <w:tcW w:w="2517" w:type="pct"/>
          </w:tcPr>
          <w:p w:rsidR="007D5717" w:rsidRPr="00750EAD" w:rsidRDefault="007D5717" w:rsidP="002C3EBC">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Организация проведения занятий с караулом на огневой полосе психологической подготовки.</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8" w:type="pct"/>
            <w:vAlign w:val="center"/>
          </w:tcPr>
          <w:p w:rsidR="007D5717" w:rsidRPr="00750EAD" w:rsidRDefault="007D5717" w:rsidP="002C3EBC">
            <w:pPr>
              <w:widowControl w:val="0"/>
              <w:tabs>
                <w:tab w:val="left" w:pos="334"/>
              </w:tabs>
              <w:spacing w:after="0" w:line="240" w:lineRule="auto"/>
              <w:ind w:right="-1"/>
              <w:jc w:val="center"/>
              <w:rPr>
                <w:rFonts w:ascii="Times New Roman" w:hAnsi="Times New Roman" w:cs="Times New Roman"/>
                <w:sz w:val="24"/>
                <w:szCs w:val="24"/>
              </w:rPr>
            </w:pPr>
          </w:p>
        </w:tc>
        <w:tc>
          <w:tcPr>
            <w:tcW w:w="288" w:type="pct"/>
          </w:tcPr>
          <w:p w:rsidR="007D5717" w:rsidRPr="00750EAD" w:rsidRDefault="007D5717" w:rsidP="002C3EBC">
            <w:pPr>
              <w:widowControl w:val="0"/>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0" w:type="pct"/>
            <w:vAlign w:val="center"/>
          </w:tcPr>
          <w:p w:rsidR="007D5717" w:rsidRPr="00750EAD" w:rsidRDefault="007D5717" w:rsidP="002C3EBC">
            <w:pPr>
              <w:pStyle w:val="af"/>
              <w:widowControl w:val="0"/>
              <w:tabs>
                <w:tab w:val="left" w:pos="993"/>
                <w:tab w:val="left" w:pos="3675"/>
              </w:tabs>
              <w:spacing w:after="0" w:line="240" w:lineRule="auto"/>
              <w:rPr>
                <w:rFonts w:ascii="Times New Roman" w:hAnsi="Times New Roman" w:cs="Times New Roman"/>
                <w:sz w:val="24"/>
                <w:szCs w:val="24"/>
              </w:rPr>
            </w:pPr>
          </w:p>
        </w:tc>
        <w:tc>
          <w:tcPr>
            <w:tcW w:w="488"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9" w:type="pct"/>
            <w:vAlign w:val="center"/>
          </w:tcPr>
          <w:p w:rsidR="007D5717" w:rsidRPr="00750EAD" w:rsidRDefault="007D5717" w:rsidP="0032131C">
            <w:pPr>
              <w:widowControl w:val="0"/>
              <w:numPr>
                <w:ilvl w:val="0"/>
                <w:numId w:val="426"/>
              </w:numPr>
              <w:spacing w:after="0" w:line="240" w:lineRule="auto"/>
              <w:jc w:val="center"/>
              <w:rPr>
                <w:rFonts w:ascii="Times New Roman" w:eastAsia="Calibri" w:hAnsi="Times New Roman" w:cs="Times New Roman"/>
                <w:sz w:val="24"/>
                <w:szCs w:val="24"/>
              </w:rPr>
            </w:pPr>
          </w:p>
        </w:tc>
        <w:tc>
          <w:tcPr>
            <w:tcW w:w="2517" w:type="pct"/>
          </w:tcPr>
          <w:p w:rsidR="007D5717" w:rsidRPr="00750EAD" w:rsidRDefault="007D5717" w:rsidP="002C3EBC">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Организация проведения занятий с караулом по ликвидации последствий ДТП</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8" w:type="pct"/>
            <w:vAlign w:val="center"/>
          </w:tcPr>
          <w:p w:rsidR="007D5717" w:rsidRPr="00750EAD" w:rsidRDefault="007D5717" w:rsidP="002C3EBC">
            <w:pPr>
              <w:widowControl w:val="0"/>
              <w:tabs>
                <w:tab w:val="left" w:pos="334"/>
              </w:tabs>
              <w:spacing w:after="0" w:line="240" w:lineRule="auto"/>
              <w:ind w:right="-1"/>
              <w:jc w:val="center"/>
              <w:rPr>
                <w:rFonts w:ascii="Times New Roman" w:hAnsi="Times New Roman" w:cs="Times New Roman"/>
                <w:sz w:val="24"/>
                <w:szCs w:val="24"/>
              </w:rPr>
            </w:pPr>
          </w:p>
        </w:tc>
        <w:tc>
          <w:tcPr>
            <w:tcW w:w="288" w:type="pct"/>
          </w:tcPr>
          <w:p w:rsidR="007D5717" w:rsidRPr="00750EAD" w:rsidRDefault="007D5717" w:rsidP="002C3EBC">
            <w:pPr>
              <w:widowControl w:val="0"/>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60" w:type="pct"/>
            <w:vAlign w:val="center"/>
          </w:tcPr>
          <w:p w:rsidR="007D5717" w:rsidRPr="00750EAD" w:rsidRDefault="007D5717" w:rsidP="002C3EBC">
            <w:pPr>
              <w:pStyle w:val="af"/>
              <w:widowControl w:val="0"/>
              <w:tabs>
                <w:tab w:val="left" w:pos="993"/>
                <w:tab w:val="left" w:pos="3675"/>
              </w:tabs>
              <w:spacing w:after="0" w:line="240" w:lineRule="auto"/>
              <w:rPr>
                <w:rFonts w:ascii="Times New Roman" w:hAnsi="Times New Roman" w:cs="Times New Roman"/>
                <w:sz w:val="24"/>
                <w:szCs w:val="24"/>
              </w:rPr>
            </w:pPr>
          </w:p>
        </w:tc>
        <w:tc>
          <w:tcPr>
            <w:tcW w:w="488"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9" w:type="pct"/>
            <w:vAlign w:val="center"/>
          </w:tcPr>
          <w:p w:rsidR="007D5717" w:rsidRPr="00750EAD" w:rsidRDefault="007D5717" w:rsidP="0032131C">
            <w:pPr>
              <w:widowControl w:val="0"/>
              <w:numPr>
                <w:ilvl w:val="0"/>
                <w:numId w:val="426"/>
              </w:numPr>
              <w:spacing w:after="0" w:line="240" w:lineRule="auto"/>
              <w:jc w:val="center"/>
              <w:rPr>
                <w:rFonts w:ascii="Times New Roman" w:eastAsia="Calibri" w:hAnsi="Times New Roman" w:cs="Times New Roman"/>
                <w:sz w:val="24"/>
                <w:szCs w:val="24"/>
              </w:rPr>
            </w:pPr>
          </w:p>
        </w:tc>
        <w:tc>
          <w:tcPr>
            <w:tcW w:w="2517" w:type="pct"/>
          </w:tcPr>
          <w:p w:rsidR="007D5717" w:rsidRPr="00750EAD" w:rsidRDefault="007D5717" w:rsidP="002C3EBC">
            <w:pPr>
              <w:widowControl w:val="0"/>
              <w:spacing w:after="0" w:line="240" w:lineRule="auto"/>
              <w:rPr>
                <w:rFonts w:ascii="Times New Roman" w:hAnsi="Times New Roman" w:cs="Times New Roman"/>
                <w:snapToGrid w:val="0"/>
                <w:sz w:val="24"/>
                <w:szCs w:val="24"/>
              </w:rPr>
            </w:pPr>
            <w:r w:rsidRPr="00750EAD">
              <w:rPr>
                <w:rFonts w:ascii="Times New Roman" w:hAnsi="Times New Roman" w:cs="Times New Roman"/>
                <w:snapToGrid w:val="0"/>
                <w:sz w:val="24"/>
                <w:szCs w:val="24"/>
              </w:rPr>
              <w:t>Организация физической подготовки личного состава караула.</w:t>
            </w:r>
          </w:p>
        </w:tc>
        <w:tc>
          <w:tcPr>
            <w:tcW w:w="309" w:type="pct"/>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8" w:type="pct"/>
            <w:vAlign w:val="center"/>
          </w:tcPr>
          <w:p w:rsidR="007D5717" w:rsidRPr="00750EAD" w:rsidRDefault="007D5717" w:rsidP="002C3EBC">
            <w:pPr>
              <w:widowControl w:val="0"/>
              <w:tabs>
                <w:tab w:val="left" w:pos="334"/>
              </w:tabs>
              <w:spacing w:after="0" w:line="240" w:lineRule="auto"/>
              <w:ind w:right="-1"/>
              <w:jc w:val="center"/>
              <w:rPr>
                <w:rFonts w:ascii="Times New Roman" w:hAnsi="Times New Roman" w:cs="Times New Roman"/>
                <w:sz w:val="24"/>
                <w:szCs w:val="24"/>
              </w:rPr>
            </w:pPr>
          </w:p>
        </w:tc>
        <w:tc>
          <w:tcPr>
            <w:tcW w:w="288" w:type="pct"/>
          </w:tcPr>
          <w:p w:rsidR="007D5717" w:rsidRPr="00750EAD" w:rsidRDefault="007D5717" w:rsidP="002C3EBC">
            <w:pPr>
              <w:widowControl w:val="0"/>
              <w:spacing w:after="0" w:line="240" w:lineRule="auto"/>
              <w:jc w:val="center"/>
              <w:rPr>
                <w:rFonts w:ascii="Times New Roman" w:hAnsi="Times New Roman" w:cs="Times New Roman"/>
                <w:sz w:val="24"/>
                <w:szCs w:val="24"/>
              </w:rPr>
            </w:pPr>
          </w:p>
        </w:tc>
        <w:tc>
          <w:tcPr>
            <w:tcW w:w="361" w:type="pct"/>
          </w:tcPr>
          <w:p w:rsidR="007D5717" w:rsidRPr="00750EAD" w:rsidRDefault="007D5717" w:rsidP="002C3EBC">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0" w:type="pct"/>
            <w:vAlign w:val="center"/>
          </w:tcPr>
          <w:p w:rsidR="007D5717" w:rsidRPr="00750EAD" w:rsidRDefault="007D5717" w:rsidP="002C3EBC">
            <w:pPr>
              <w:pStyle w:val="af"/>
              <w:widowControl w:val="0"/>
              <w:tabs>
                <w:tab w:val="left" w:pos="993"/>
                <w:tab w:val="left" w:pos="3675"/>
              </w:tabs>
              <w:spacing w:after="0" w:line="240" w:lineRule="auto"/>
              <w:rPr>
                <w:rFonts w:ascii="Times New Roman" w:hAnsi="Times New Roman" w:cs="Times New Roman"/>
                <w:sz w:val="24"/>
                <w:szCs w:val="24"/>
              </w:rPr>
            </w:pPr>
          </w:p>
        </w:tc>
        <w:tc>
          <w:tcPr>
            <w:tcW w:w="488" w:type="pct"/>
            <w:vAlign w:val="center"/>
          </w:tcPr>
          <w:p w:rsidR="007D5717" w:rsidRPr="00750EAD" w:rsidRDefault="007D5717" w:rsidP="002C3EBC">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2806"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Промежуточная аттестация (зачет) </w:t>
            </w:r>
          </w:p>
        </w:tc>
        <w:tc>
          <w:tcPr>
            <w:tcW w:w="309"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2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361"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60"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p>
        </w:tc>
        <w:tc>
          <w:tcPr>
            <w:tcW w:w="488" w:type="pct"/>
            <w:vAlign w:val="center"/>
          </w:tcPr>
          <w:p w:rsidR="007D5717" w:rsidRPr="00750EAD" w:rsidRDefault="007D5717" w:rsidP="002C3EBC">
            <w:pPr>
              <w:widowControl w:val="0"/>
              <w:tabs>
                <w:tab w:val="left" w:pos="334"/>
              </w:tabs>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r>
      <w:tr w:rsidR="007D5717" w:rsidRPr="00750EAD" w:rsidTr="00D35434">
        <w:trPr>
          <w:trHeight w:val="181"/>
          <w:jc w:val="center"/>
        </w:trPr>
        <w:tc>
          <w:tcPr>
            <w:tcW w:w="2806" w:type="pct"/>
            <w:gridSpan w:val="2"/>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дисциплине</w:t>
            </w:r>
          </w:p>
        </w:tc>
        <w:tc>
          <w:tcPr>
            <w:tcW w:w="309" w:type="pct"/>
            <w:vAlign w:val="center"/>
          </w:tcPr>
          <w:p w:rsidR="007D5717" w:rsidRPr="00750EAD" w:rsidRDefault="007D5717" w:rsidP="00F155CD">
            <w:pPr>
              <w:pStyle w:val="a9"/>
              <w:widowControl w:val="0"/>
              <w:tabs>
                <w:tab w:val="left" w:pos="334"/>
              </w:tabs>
              <w:jc w:val="center"/>
              <w:rPr>
                <w:rFonts w:ascii="Times New Roman" w:hAnsi="Times New Roman"/>
                <w:b/>
                <w:sz w:val="24"/>
                <w:szCs w:val="24"/>
              </w:rPr>
            </w:pPr>
            <w:r w:rsidRPr="00750EAD">
              <w:rPr>
                <w:rFonts w:ascii="Times New Roman" w:hAnsi="Times New Roman"/>
                <w:b/>
                <w:sz w:val="24"/>
                <w:szCs w:val="24"/>
              </w:rPr>
              <w:t>40</w:t>
            </w:r>
          </w:p>
        </w:tc>
        <w:tc>
          <w:tcPr>
            <w:tcW w:w="288" w:type="pct"/>
            <w:vAlign w:val="center"/>
          </w:tcPr>
          <w:p w:rsidR="007D5717" w:rsidRPr="00750EAD" w:rsidRDefault="007D5717" w:rsidP="00F155CD">
            <w:pPr>
              <w:pStyle w:val="af"/>
              <w:widowControl w:val="0"/>
              <w:tabs>
                <w:tab w:val="left" w:pos="334"/>
                <w:tab w:val="left" w:pos="993"/>
                <w:tab w:val="left" w:pos="3675"/>
              </w:tabs>
              <w:spacing w:after="0" w:line="240" w:lineRule="auto"/>
              <w:jc w:val="center"/>
              <w:rPr>
                <w:rFonts w:ascii="Times New Roman" w:hAnsi="Times New Roman" w:cs="Times New Roman"/>
                <w:bCs/>
                <w:sz w:val="24"/>
                <w:szCs w:val="24"/>
              </w:rPr>
            </w:pPr>
          </w:p>
        </w:tc>
        <w:tc>
          <w:tcPr>
            <w:tcW w:w="288"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4</w:t>
            </w:r>
          </w:p>
        </w:tc>
        <w:tc>
          <w:tcPr>
            <w:tcW w:w="36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30</w:t>
            </w:r>
          </w:p>
        </w:tc>
        <w:tc>
          <w:tcPr>
            <w:tcW w:w="460" w:type="pct"/>
            <w:vAlign w:val="center"/>
          </w:tcPr>
          <w:p w:rsidR="007D5717" w:rsidRPr="00750EAD" w:rsidRDefault="007D5717" w:rsidP="00F155CD">
            <w:pPr>
              <w:pStyle w:val="af"/>
              <w:widowControl w:val="0"/>
              <w:tabs>
                <w:tab w:val="left" w:pos="993"/>
                <w:tab w:val="left" w:pos="3675"/>
              </w:tabs>
              <w:spacing w:after="0" w:line="240" w:lineRule="auto"/>
              <w:rPr>
                <w:rFonts w:ascii="Times New Roman" w:hAnsi="Times New Roman" w:cs="Times New Roman"/>
                <w:bCs/>
                <w:sz w:val="24"/>
                <w:szCs w:val="24"/>
              </w:rPr>
            </w:pPr>
          </w:p>
        </w:tc>
        <w:tc>
          <w:tcPr>
            <w:tcW w:w="488"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6</w:t>
            </w:r>
          </w:p>
        </w:tc>
      </w:tr>
    </w:tbl>
    <w:p w:rsidR="007D5717" w:rsidRPr="00750EAD" w:rsidRDefault="007D5717" w:rsidP="00F155CD">
      <w:pPr>
        <w:widowControl w:val="0"/>
        <w:spacing w:after="0" w:line="240" w:lineRule="auto"/>
        <w:ind w:right="-1" w:firstLine="709"/>
        <w:jc w:val="center"/>
        <w:rPr>
          <w:rFonts w:ascii="Times New Roman" w:eastAsia="Calibri"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sz w:val="28"/>
          <w:szCs w:val="28"/>
        </w:rPr>
        <w:t>4. Описание содержания разделов и тем</w:t>
      </w:r>
    </w:p>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947E14" w:rsidP="00F155CD">
      <w:pPr>
        <w:widowControl w:val="0"/>
        <w:spacing w:after="0" w:line="240" w:lineRule="auto"/>
        <w:jc w:val="center"/>
        <w:rPr>
          <w:rFonts w:ascii="Times New Roman" w:hAnsi="Times New Roman" w:cs="Times New Roman"/>
          <w:b/>
          <w:bCs/>
          <w:sz w:val="28"/>
          <w:szCs w:val="28"/>
        </w:rPr>
      </w:pP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0" allowOverlap="1" wp14:anchorId="793FBBB7" wp14:editId="1D1156F7">
                <wp:simplePos x="0" y="0"/>
                <wp:positionH relativeFrom="column">
                  <wp:posOffset>2078355</wp:posOffset>
                </wp:positionH>
                <wp:positionV relativeFrom="paragraph">
                  <wp:posOffset>294005</wp:posOffset>
                </wp:positionV>
                <wp:extent cx="635" cy="635"/>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0" allowOverlap="1" wp14:anchorId="3D420265" wp14:editId="2862AD2B">
                <wp:simplePos x="0" y="0"/>
                <wp:positionH relativeFrom="column">
                  <wp:posOffset>2293620</wp:posOffset>
                </wp:positionH>
                <wp:positionV relativeFrom="paragraph">
                  <wp:posOffset>150495</wp:posOffset>
                </wp:positionV>
                <wp:extent cx="635" cy="635"/>
                <wp:effectExtent l="0" t="0" r="0" b="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6912" behindDoc="0" locked="0" layoutInCell="0" allowOverlap="1" wp14:anchorId="6C9A013E" wp14:editId="6B2E9152">
                <wp:simplePos x="0" y="0"/>
                <wp:positionH relativeFrom="column">
                  <wp:posOffset>5594350</wp:posOffset>
                </wp:positionH>
                <wp:positionV relativeFrom="paragraph">
                  <wp:posOffset>100330</wp:posOffset>
                </wp:positionV>
                <wp:extent cx="635" cy="635"/>
                <wp:effectExtent l="0" t="0" r="0" b="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0" allowOverlap="1" wp14:anchorId="7489E2E8" wp14:editId="68D2E2AD">
                <wp:simplePos x="0" y="0"/>
                <wp:positionH relativeFrom="column">
                  <wp:posOffset>3872230</wp:posOffset>
                </wp:positionH>
                <wp:positionV relativeFrom="paragraph">
                  <wp:posOffset>-1324610</wp:posOffset>
                </wp:positionV>
                <wp:extent cx="1270" cy="1270"/>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70"/>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0" allowOverlap="1" wp14:anchorId="7D4F058C" wp14:editId="5B94D1FB">
                <wp:simplePos x="0" y="0"/>
                <wp:positionH relativeFrom="column">
                  <wp:posOffset>3154680</wp:posOffset>
                </wp:positionH>
                <wp:positionV relativeFrom="paragraph">
                  <wp:posOffset>422910</wp:posOffset>
                </wp:positionV>
                <wp:extent cx="635" cy="635"/>
                <wp:effectExtent l="0" t="0" r="0" b="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0" allowOverlap="1" wp14:anchorId="77486944" wp14:editId="2FFB42CD">
                <wp:simplePos x="0" y="0"/>
                <wp:positionH relativeFrom="column">
                  <wp:posOffset>1217930</wp:posOffset>
                </wp:positionH>
                <wp:positionV relativeFrom="paragraph">
                  <wp:posOffset>44450</wp:posOffset>
                </wp:positionV>
                <wp:extent cx="635" cy="635"/>
                <wp:effectExtent l="0" t="0" r="0" b="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" o:allowincell="f">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0" allowOverlap="1" wp14:anchorId="553E77EE" wp14:editId="588BCDE9">
                <wp:simplePos x="0" y="0"/>
                <wp:positionH relativeFrom="column">
                  <wp:posOffset>2365375</wp:posOffset>
                </wp:positionH>
                <wp:positionV relativeFrom="paragraph">
                  <wp:posOffset>-1905</wp:posOffset>
                </wp:positionV>
                <wp:extent cx="635" cy="635"/>
                <wp:effectExtent l="0" t="0" r="0" b="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0" allowOverlap="1" wp14:anchorId="0667456E" wp14:editId="42DF4203">
                <wp:simplePos x="0" y="0"/>
                <wp:positionH relativeFrom="column">
                  <wp:posOffset>1934845</wp:posOffset>
                </wp:positionH>
                <wp:positionV relativeFrom="paragraph">
                  <wp:posOffset>82550</wp:posOffset>
                </wp:positionV>
                <wp:extent cx="1270" cy="635"/>
                <wp:effectExtent l="0" t="0" r="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" o:allowincell="f" strokeweight=".25pt">
                <v:stroke startarrowwidth="narrow" startarrowlength="short" endarrowwidth="narrow" endarrowlength="short"/>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0" allowOverlap="1" wp14:anchorId="09F437A6" wp14:editId="79078483">
                <wp:simplePos x="0" y="0"/>
                <wp:positionH relativeFrom="column">
                  <wp:posOffset>5881370</wp:posOffset>
                </wp:positionH>
                <wp:positionV relativeFrom="paragraph">
                  <wp:posOffset>29845</wp:posOffset>
                </wp:positionV>
                <wp:extent cx="1270" cy="635"/>
                <wp:effectExtent l="0" t="0" r="0" b="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" o:allowincell="f" strokeweight=".25pt">
                <v:stroke startarrowwidth="narrow" startarrowlength="short" endarrowwidth="narrow" endarrowlength="short"/>
              </v:line>
            </w:pict>
          </mc:Fallback>
        </mc:AlternateContent>
      </w:r>
      <w:r w:rsidR="00A30F60" w:rsidRPr="00750EAD">
        <w:rPr>
          <w:rFonts w:ascii="Times New Roman" w:hAnsi="Times New Roman" w:cs="Times New Roman"/>
          <w:b/>
          <w:bCs/>
          <w:sz w:val="28"/>
          <w:szCs w:val="28"/>
        </w:rPr>
        <w:t xml:space="preserve">Входной контроль </w:t>
      </w:r>
    </w:p>
    <w:p w:rsidR="007D5717" w:rsidRPr="00750EAD" w:rsidRDefault="007D5717" w:rsidP="00F155CD">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физической подготовке в виде приема зачетов по нормативам:</w:t>
      </w:r>
    </w:p>
    <w:p w:rsidR="007D5717" w:rsidRPr="00750EAD" w:rsidRDefault="007D5717" w:rsidP="00F155CD">
      <w:pPr>
        <w:widowControl w:val="0"/>
        <w:numPr>
          <w:ilvl w:val="0"/>
          <w:numId w:val="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750EAD">
        <w:rPr>
          <w:rFonts w:ascii="Times New Roman" w:hAnsi="Times New Roman" w:cs="Times New Roman"/>
          <w:sz w:val="28"/>
          <w:szCs w:val="28"/>
        </w:rPr>
        <w:t>челночный бег 10 х 10 м;</w:t>
      </w:r>
    </w:p>
    <w:p w:rsidR="007D5717" w:rsidRPr="00750EAD" w:rsidRDefault="007D5717" w:rsidP="00F155CD">
      <w:pPr>
        <w:widowControl w:val="0"/>
        <w:numPr>
          <w:ilvl w:val="0"/>
          <w:numId w:val="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750EAD">
        <w:rPr>
          <w:rFonts w:ascii="Times New Roman" w:hAnsi="Times New Roman" w:cs="Times New Roman"/>
          <w:sz w:val="28"/>
          <w:szCs w:val="28"/>
        </w:rPr>
        <w:t>подтягивание на перекладине или комплексное силовое упражнение;</w:t>
      </w:r>
    </w:p>
    <w:p w:rsidR="007D5717" w:rsidRPr="00750EAD" w:rsidRDefault="007D5717" w:rsidP="00F155CD">
      <w:pPr>
        <w:widowControl w:val="0"/>
        <w:numPr>
          <w:ilvl w:val="0"/>
          <w:numId w:val="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750EAD">
        <w:rPr>
          <w:rFonts w:ascii="Times New Roman" w:hAnsi="Times New Roman" w:cs="Times New Roman"/>
          <w:sz w:val="28"/>
          <w:szCs w:val="28"/>
        </w:rPr>
        <w:t>кросс 1000 метров.</w:t>
      </w:r>
    </w:p>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7D5717" w:rsidP="00695E69">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Тема 1. Назначение и задачи пожарно-строевой подготовки.</w:t>
      </w:r>
    </w:p>
    <w:p w:rsidR="007D5717" w:rsidRPr="00750EAD" w:rsidRDefault="007D5717" w:rsidP="00695E69">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Правила охраны труда при проведении занятий по ПСП</w:t>
      </w:r>
    </w:p>
    <w:p w:rsidR="007D5717" w:rsidRPr="00750EAD" w:rsidRDefault="007D5717" w:rsidP="00695E69">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sz w:val="28"/>
          <w:szCs w:val="28"/>
        </w:rPr>
        <w:t>Назначение и задачи пожарно-строевой подготовки, её место в системе профессиональной подготовки. Взаимосвязь пожарно-строевой подготовки с другими дисциплинами. Нормативные требования. Понятия об упражнениях, элементах и приёмах работы с пожарно-техническим и аварийно-спасательным оборудованием. Правила охраны труда при проведении занятий, пути и средства предупреждения травматизма.</w:t>
      </w:r>
    </w:p>
    <w:p w:rsidR="007D5717" w:rsidRPr="00750EAD" w:rsidRDefault="007D5717" w:rsidP="00F155CD">
      <w:pPr>
        <w:widowControl w:val="0"/>
        <w:spacing w:after="0" w:line="240" w:lineRule="auto"/>
        <w:ind w:firstLine="851"/>
        <w:jc w:val="both"/>
        <w:rPr>
          <w:rFonts w:ascii="Times New Roman" w:hAnsi="Times New Roman" w:cs="Times New Roman"/>
          <w:snapToGrid w:val="0"/>
          <w:color w:val="FF0000"/>
          <w:sz w:val="28"/>
          <w:szCs w:val="28"/>
        </w:rPr>
      </w:pPr>
    </w:p>
    <w:p w:rsidR="007D5717" w:rsidRPr="00750EAD" w:rsidRDefault="007D5717" w:rsidP="00F155CD">
      <w:pPr>
        <w:widowControl w:val="0"/>
        <w:spacing w:after="0" w:line="240" w:lineRule="auto"/>
        <w:ind w:firstLine="567"/>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2. Инструкторско-методическая подготовка </w:t>
      </w:r>
    </w:p>
    <w:p w:rsidR="007D5717" w:rsidRPr="00750EAD" w:rsidRDefault="007D5717" w:rsidP="00F155CD">
      <w:pPr>
        <w:widowControl w:val="0"/>
        <w:spacing w:after="0" w:line="240" w:lineRule="auto"/>
        <w:ind w:firstLine="567"/>
        <w:jc w:val="center"/>
        <w:rPr>
          <w:rFonts w:ascii="Times New Roman" w:hAnsi="Times New Roman" w:cs="Times New Roman"/>
          <w:b/>
          <w:sz w:val="28"/>
          <w:szCs w:val="28"/>
        </w:rPr>
      </w:pPr>
      <w:r w:rsidRPr="00750EAD">
        <w:rPr>
          <w:rFonts w:ascii="Times New Roman" w:hAnsi="Times New Roman" w:cs="Times New Roman"/>
          <w:b/>
          <w:sz w:val="28"/>
          <w:szCs w:val="28"/>
        </w:rPr>
        <w:t>начальника караула по пожарно-строевой подготовке.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Основные принципы и методы обучения, применяемые на занятиях по пожарно-строевой подготовке. Порядок подготовки руководителя к занятиям по пожарно-строевой подготовке. Структура плана проведения практического занятия с отделением. Методика организации и проведения занятий с отделением с целью «обучить», «тренировать», «принять зачёт». Методический план проведения занятий, правила составления. Подведение итогов занятия по пожарно-строевой подготовке.</w:t>
      </w:r>
    </w:p>
    <w:p w:rsidR="007D5717" w:rsidRPr="00750EAD" w:rsidRDefault="007D5717" w:rsidP="00F155CD">
      <w:pPr>
        <w:widowControl w:val="0"/>
        <w:spacing w:after="0" w:line="240" w:lineRule="auto"/>
        <w:ind w:firstLine="851"/>
        <w:jc w:val="center"/>
        <w:outlineLvl w:val="0"/>
        <w:rPr>
          <w:rFonts w:ascii="Times New Roman" w:hAnsi="Times New Roman" w:cs="Times New Roman"/>
          <w:b/>
          <w:bCs/>
          <w:color w:val="FF0000"/>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3. Организация проведения занятий с караулом по надеванию специальной защитной одежды пожарного и снаряжения.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Способы укладки и надевания специальной защитной одежды пожарного и снаряжения. Порядок подготовки и проведения занятий с личным составом караула по выполнению норматива по надеванию специальной защитной одежды пожарного и снаряжения.</w:t>
      </w:r>
    </w:p>
    <w:p w:rsidR="007D5717" w:rsidRPr="00750EAD" w:rsidRDefault="007D5717" w:rsidP="00F155CD">
      <w:pPr>
        <w:widowControl w:val="0"/>
        <w:spacing w:after="0" w:line="240" w:lineRule="auto"/>
        <w:ind w:firstLine="567"/>
        <w:jc w:val="both"/>
        <w:rPr>
          <w:rFonts w:ascii="Times New Roman" w:hAnsi="Times New Roman" w:cs="Times New Roman"/>
          <w:color w:val="FF0000"/>
          <w:sz w:val="28"/>
          <w:szCs w:val="28"/>
        </w:rPr>
      </w:pP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b/>
          <w:sz w:val="28"/>
          <w:szCs w:val="28"/>
        </w:rPr>
        <w:t>Тема 4. Организация проведения занятий с караулом по сбору и выезда по тревоге.</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Сбор и выезд по тревоге (сбор по тревоге, надевание специальной защитной одежды пожарного и снаряжения, посадка в автомобиль, выезд из гаража, построение отделения у пожарного автомобиля). Порядок подготовки и проведения занятий с личным составом караулом по выполнению норматива по сбору и выезду по тревоге в составе двух и более отделений на пожарных автомобилях. Требования безопасности при выполнении норматива.</w:t>
      </w:r>
    </w:p>
    <w:p w:rsidR="007D5717" w:rsidRPr="00750EAD" w:rsidRDefault="007D5717" w:rsidP="00F155CD">
      <w:pPr>
        <w:widowControl w:val="0"/>
        <w:spacing w:after="0" w:line="240" w:lineRule="auto"/>
        <w:jc w:val="center"/>
        <w:rPr>
          <w:rFonts w:ascii="Times New Roman" w:hAnsi="Times New Roman" w:cs="Times New Roman"/>
          <w:b/>
          <w:bCs/>
          <w:color w:val="FF0000"/>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5. Организация проведения занятий с караулом по работе с ручными пожарными лестницами.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подготовки и проведения занятий с личным составом караула по работе с ручными пожарными лестницами. Подготовка методического плана проведения занятия. Правила по охране труда при проведении занятий с ручными пожарными лестницами.</w:t>
      </w:r>
    </w:p>
    <w:p w:rsidR="007D5717" w:rsidRPr="00750EAD" w:rsidRDefault="007D5717" w:rsidP="00F155CD">
      <w:pPr>
        <w:widowControl w:val="0"/>
        <w:spacing w:after="0" w:line="240" w:lineRule="auto"/>
        <w:ind w:firstLine="567"/>
        <w:jc w:val="both"/>
        <w:rPr>
          <w:rFonts w:ascii="Times New Roman" w:hAnsi="Times New Roman" w:cs="Times New Roman"/>
          <w:color w:val="FF0000"/>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6. Организация проведения занятий с караулом по работе со средствами спасения.</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подготовки и проведения занятий с личным составом караула по закреплению спасательной верёвки за конструкцию четырьмя способами, вязки двойной спасательной петли, петли для подъёма пожарного (аварийно-спасательного) оборудования на высоту. Техника обучения по сматыванию спасательной верёвки в клубок.</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Порядок проведения занятий с личным составом караула по спасанию пострадавших с применением различных спасательных устройств: спасательный рукав, пневматическое прыжковое спасательное устройство.</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Техника выполнения личным составом караула самоспасания с применением спасательной верёвки, пожарных рукавов.</w:t>
      </w:r>
    </w:p>
    <w:p w:rsidR="007D5717" w:rsidRPr="00750EAD" w:rsidRDefault="007D5717" w:rsidP="00F155CD">
      <w:pPr>
        <w:widowControl w:val="0"/>
        <w:spacing w:after="0" w:line="240" w:lineRule="auto"/>
        <w:ind w:firstLine="567"/>
        <w:jc w:val="both"/>
        <w:rPr>
          <w:rFonts w:ascii="Times New Roman" w:hAnsi="Times New Roman" w:cs="Times New Roman"/>
          <w:color w:val="FF0000"/>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7. Организация проведения занятий с караулом по работе с пожарными рукавами, стволами, рукавной арматурой и принадлежностями.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Порядок проведения занятий с личным составом караула по работе с пожарными рукавами, стволами, рукавной арматурой и принадлежностями. Прокладка рукавных линий из скаток и пачек, в лестничных клетках различными способами, уборка рукавов в одинарную и двойную скатки, восьмерку, укладка в пачки. Замена прокладок соединительных головок. Прокладка рукавных линий с рукавной катушки, наматывание рукавов на рукавную катушку. Прокладка рукавных линий под препятствиями и через них (забор, канаву, железнодорожный путь и т.п.). Установка разветвления, присоединение рукавов и регулирование подачи воды в рукава. Замена поврежденных рукавов в действующей рукавной линии и временный их ремонт рукавными зажимами. Наращивание действующей рукавной линии.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Подъём рукавных линий на высоту по ручным пожарным лестницам и с помощью спасательной верёвки. Прокладка рукавных линий с верхних этажей (отметок) способом наращивания. Работа с действующими стволами стоя, с колена, лёжа, перекрывание ствола, маневрирование с рукавными линиями (вперед, назад, вправо, влево). Работа с подоконника, на крыше. Особенности работы с рукавами и стволами в зимнее время. Правила по охране труда.</w:t>
      </w:r>
    </w:p>
    <w:p w:rsidR="007D5717" w:rsidRPr="00750EAD" w:rsidRDefault="007D5717" w:rsidP="00F155CD">
      <w:pPr>
        <w:widowControl w:val="0"/>
        <w:spacing w:after="0" w:line="240" w:lineRule="auto"/>
        <w:jc w:val="both"/>
        <w:rPr>
          <w:rFonts w:ascii="Times New Roman" w:hAnsi="Times New Roman" w:cs="Times New Roman"/>
          <w:color w:val="FF0000"/>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8. Организация проведения занятий с караулом по развертыванию насосно-рукавных систем.</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 xml:space="preserve">Порядок проведения занятий с личным составом караула по установке автомобилей на водоисточник. Подготовка гидранта, снятие пожарной колонки с автомобиля и установка её на гидрант, пуск и перекрытие воды; снятие пожарной колонки с гидранта и закрепление её на автомобиле. Установка АЦ (АН) на гидрант на два параллельных напорных рукава, на два параллельных напорно-всасывающих рукава, параллельно на один напорно-всасывающий и один напорный рукав, параллельно на два последовательных напорно-всасывающих и один напорный рукав с пуском воды. Установка АЦ (АН) на водоём. Забор воды из открытого водоисточника с применением гидроэлеватора. </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Подготовка к развёртыванию, предварительное и полное развёртывание расчётов на автоцистерне и автонасосе. Развёртывание расчётов на АЦ с подачей стволов без установки и с установкой автомобиля на водоисточник. Развёртывание расчётов с установкой лафетного ствола. Развёртывание расчётов с подачей ГПС-600 и воздушно-пенных стволов. Удаление воды с применением гидроэлеватора.</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Взаимодействие отделений караула при использовании различных вариантов развёртывания. Правила по охране труда.</w:t>
      </w:r>
    </w:p>
    <w:p w:rsidR="007D5717" w:rsidRPr="00750EAD" w:rsidRDefault="007D5717" w:rsidP="00F155CD">
      <w:pPr>
        <w:widowControl w:val="0"/>
        <w:spacing w:after="0" w:line="240" w:lineRule="auto"/>
        <w:ind w:firstLine="567"/>
        <w:jc w:val="both"/>
        <w:rPr>
          <w:rFonts w:ascii="Times New Roman" w:hAnsi="Times New Roman" w:cs="Times New Roman"/>
          <w:color w:val="FF0000"/>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9. Организация проведения занятий с караулом на огневой полосе психологической подготовки.</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Изучение методики проведения занятий на огневой полосе психологической подготовки. Организация и проведение занятий без воздействия огня и дыма, при воздействии огня и дыма. Правила по охране труда.</w:t>
      </w:r>
    </w:p>
    <w:p w:rsidR="007D5717" w:rsidRPr="00750EAD" w:rsidRDefault="007D5717" w:rsidP="00F155CD">
      <w:pPr>
        <w:widowControl w:val="0"/>
        <w:spacing w:after="0" w:line="240" w:lineRule="auto"/>
        <w:ind w:firstLine="567"/>
        <w:jc w:val="both"/>
        <w:rPr>
          <w:rFonts w:ascii="Times New Roman" w:hAnsi="Times New Roman" w:cs="Times New Roman"/>
          <w:color w:val="FF0000"/>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10. Организация проведения занятий с караулом по ликвидации последствий ДТП</w:t>
      </w:r>
    </w:p>
    <w:p w:rsidR="007D5717" w:rsidRPr="00750EAD" w:rsidRDefault="007D5717" w:rsidP="00695E69">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Тренировка личного состава караула по выполнению операций по: резке стоек автомобиля; надрезу крыши кузова автомобиля; откидыванию крыши автомобиля назад или вбок; полному удалению крыши; отжатию приборной панели автомобиля; расширению проемов в металлических конструкциях автомобиля; фиксации положения пострадавшего перед его извлечением из ТС; извлечению пострадавшего из ТС. Выполнение операций по освещению места проведения АСР.</w:t>
      </w:r>
    </w:p>
    <w:p w:rsidR="007D5717" w:rsidRPr="00750EAD" w:rsidRDefault="007D5717" w:rsidP="00695E69">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Действия номеров расчета отделений караула при организации рабочих зон для проведения АСР ликвидации последствий ДТП. Практические действия номеров расчета по проведению АСР при ликвидации последствий ДТП.</w:t>
      </w:r>
    </w:p>
    <w:p w:rsidR="007D5717" w:rsidRPr="00750EAD" w:rsidRDefault="007D5717" w:rsidP="00F155CD">
      <w:pPr>
        <w:widowControl w:val="0"/>
        <w:spacing w:after="0" w:line="240" w:lineRule="auto"/>
        <w:jc w:val="center"/>
        <w:rPr>
          <w:rFonts w:ascii="Times New Roman" w:hAnsi="Times New Roman" w:cs="Times New Roman"/>
          <w:b/>
          <w:color w:val="FF0000"/>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11. Организация физической подготовки личного состава караула.</w:t>
      </w:r>
    </w:p>
    <w:p w:rsidR="007D5717" w:rsidRPr="00750EAD" w:rsidRDefault="007D5717" w:rsidP="00F155CD">
      <w:pPr>
        <w:widowControl w:val="0"/>
        <w:spacing w:after="0" w:line="240" w:lineRule="auto"/>
        <w:ind w:firstLine="567"/>
        <w:jc w:val="both"/>
        <w:rPr>
          <w:rFonts w:ascii="Times New Roman" w:hAnsi="Times New Roman" w:cs="Times New Roman"/>
          <w:sz w:val="28"/>
          <w:szCs w:val="28"/>
        </w:rPr>
      </w:pPr>
      <w:r w:rsidRPr="00750EAD">
        <w:rPr>
          <w:rFonts w:ascii="Times New Roman" w:hAnsi="Times New Roman" w:cs="Times New Roman"/>
          <w:sz w:val="28"/>
          <w:szCs w:val="28"/>
        </w:rPr>
        <w:t>Общие и специальные задачи физической подготовки личного состава. Организационные основы и формы физической подготовки. Методика проведения занятий по физической подготовке в дежурном карауле пожарной части. Основные нормативы для определения уровня физической подготовленности личного состава. Меры предосторожности.</w:t>
      </w:r>
    </w:p>
    <w:p w:rsidR="007D5717" w:rsidRPr="00750EAD" w:rsidRDefault="007D5717" w:rsidP="00F155CD">
      <w:pPr>
        <w:widowControl w:val="0"/>
        <w:shd w:val="clear" w:color="auto" w:fill="FFFFFF"/>
        <w:spacing w:after="0" w:line="240" w:lineRule="auto"/>
        <w:ind w:firstLine="709"/>
        <w:jc w:val="center"/>
        <w:outlineLvl w:val="0"/>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5. Вопросы для подготовки к промежуточной аттестации</w:t>
      </w:r>
    </w:p>
    <w:p w:rsidR="007D5717" w:rsidRPr="00750EAD" w:rsidRDefault="007D5717" w:rsidP="00F155CD">
      <w:pPr>
        <w:widowControl w:val="0"/>
        <w:shd w:val="clear" w:color="auto" w:fill="FFFFFF"/>
        <w:spacing w:after="0" w:line="240" w:lineRule="auto"/>
        <w:ind w:firstLine="851"/>
        <w:jc w:val="center"/>
        <w:outlineLvl w:val="0"/>
        <w:rPr>
          <w:rFonts w:ascii="Times New Roman" w:hAnsi="Times New Roman" w:cs="Times New Roman"/>
          <w:b/>
          <w:bCs/>
          <w:color w:val="FF0000"/>
          <w:sz w:val="28"/>
          <w:szCs w:val="28"/>
        </w:rPr>
      </w:pP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Значение пожарно-строевой подготовки в подготовке, её место в системе профессиональной подготовки.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Взаимосвязь пожарно-строевой подготовки с другими дисциплинами.</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Нормативные требования.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Понятия об упражнениях, элементах и приёмах работы с пожарно-техническим и аварийно-спасательным оборудованием.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Правила охраны труда при проведении занятий, пути и средства предупреждения травматизма.</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Основные принципы и методы обучения, применяемые на занятиях по пожарно-строевой подготовке.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Порядок подготовки руководителя к занятиям по пожарно-строевой подготовке.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План проведения практического занятия с отделением.</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Методика организации и проведения занятий с отделением и караулом с целью «обучить», «тренировать», «принять зачёт».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Подведение итогов занятия по пожарно-строевой подготовке.</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Виды специальной защитной одежды пожарного.</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Что входит в комплект специальной защитной одежды пожарного.</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Правила по охране труда при эксплуатации специальной защитной одежды пожарного.</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Виды ручных пожарных лестниц.</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Тактико-технические характеристики ручных пожарных лестниц.</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Требования безопасности при работе с ручными пожарными лестницами.</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Документ, регламентирующий испытание ручных пожарных лестниц.</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15.Комиссия по испытанию ручных пожарных лестниц.</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Сроки и порядок испытания ручных пожарных лестниц, какая документация заполняется после испытания.</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Основы техники выполнения упражнений с ручными пожарными лестницами.</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napToGrid w:val="0"/>
          <w:sz w:val="28"/>
          <w:szCs w:val="28"/>
        </w:rPr>
        <w:t>Практическая отработка упражнений: снятие, переноска и подъем по ручным пожарным лестницам на этажи учебной башни, уборка на штатные места.</w:t>
      </w:r>
      <w:r w:rsidRPr="00750EAD">
        <w:rPr>
          <w:rFonts w:ascii="Times New Roman" w:hAnsi="Times New Roman"/>
          <w:sz w:val="28"/>
          <w:szCs w:val="28"/>
        </w:rPr>
        <w:t xml:space="preserve">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z w:val="28"/>
          <w:szCs w:val="28"/>
        </w:rPr>
        <w:t>Комбинированный подъем,</w:t>
      </w:r>
      <w:r w:rsidRPr="00750EAD">
        <w:rPr>
          <w:rFonts w:ascii="Times New Roman" w:hAnsi="Times New Roman"/>
          <w:sz w:val="28"/>
          <w:szCs w:val="28"/>
          <w:lang w:eastAsia="ar-SA"/>
        </w:rPr>
        <w:t xml:space="preserve"> подъем по пожарным штурмовым лестницам, подвешенным «цепью».</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Перечислить основные виды средств спасения и самоспасения применяемых в пожарно-спасательных подразделениях.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Тактико-технические характеристики пожарно-спасательных веревок (ВПС), требования к чехлам для ВПС.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Требования безопасности при работе с ВПС.</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Практическая отработка упражнений с ВПС: закрепление ее за конструкцию различными способами.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Вязка одинарной и двойной спасательной петли (без надевания на пострадавшего)</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Вязка одинарной и двойной спасательной петли (с надеванием на пострадавшего).</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Вязка петли для подъема пожарного инструмента и оборудования на высоты.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Самоспасание по одной ВПС с 4 этажа учебной башни.</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Самоспасание по двум ВПС с 4 этажа учебной башни.</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Спасание с помощью спасательной веревки с 4 этажа учебной башни.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b/>
          <w:i/>
          <w:sz w:val="28"/>
          <w:szCs w:val="28"/>
        </w:rPr>
      </w:pPr>
      <w:r w:rsidRPr="00750EAD">
        <w:rPr>
          <w:rFonts w:ascii="Times New Roman" w:hAnsi="Times New Roman"/>
          <w:snapToGrid w:val="0"/>
          <w:sz w:val="28"/>
          <w:szCs w:val="28"/>
        </w:rPr>
        <w:t>Сматывание спасательной веревки в клубок.</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Виды пожарных рукавов. Предназначение пожарных рукавов. Тактико-технические характеристики.</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Правила по охране труда при работе с пожарными рукавами, стволами, рукавной арматурой и принадлежностями</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Работа с пожарными рукавами, стволами, рукавной арматурой и принадлежностями.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Прокладка рукавных линий из скаток и пачек, в лестничных клетках различными способами, уборка рукавов в одинарную и двойную скатки, восьмерку, укладка в пачки.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Замена прокладок соединительных головок.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Прокладка рукавных линий с рукавной катушки, наматывание рукавов на рукавную катушку.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Прокладка рукавных линий под препятствиями и через них (забор, канаву, железнодорожный путь и т.п.).</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Установка разветвления, присоединение рукавов и регулирование подачи воды в рукава.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Замена поврежденных рукавов в действующей рукавной линии и временный их ремонт рукавными зажимами.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Наращивание действующей рукавной линии.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Подъём рукавных линий на высоту по ручным пожарным лестницам и с помощью спасательной верёвки.</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Прокладка рукавных линий с верхних этажей (отметок) способом наращивания.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Работа с пожарными стволами стоя, с колена, лёжа, перекрывание ствола, маневрирование с рукавными линиями (вперед, назад, вправо, влево). Работа с подоконника, на крыше.</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Особенности работы с рукавами и стволами в зимнее время.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Требования безопасности </w:t>
      </w:r>
      <w:r w:rsidRPr="00750EAD">
        <w:rPr>
          <w:rFonts w:ascii="Times New Roman" w:hAnsi="Times New Roman"/>
          <w:bCs/>
          <w:sz w:val="28"/>
          <w:szCs w:val="28"/>
        </w:rPr>
        <w:t>по развертыванию насосно-рукавных систем</w:t>
      </w:r>
      <w:r w:rsidRPr="00750EAD">
        <w:rPr>
          <w:rFonts w:ascii="Times New Roman" w:hAnsi="Times New Roman"/>
          <w:snapToGrid w:val="0"/>
          <w:sz w:val="28"/>
          <w:szCs w:val="28"/>
        </w:rPr>
        <w:t>.</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Подготовка к развертыванию, предварительное и полное развертывание отделений на автоцистерне и автонасосе.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Развертывание отделения на АЦ с подачей стволов без установки и с установкой автомобиля на источник воды.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Развертывание отделения и караула с установкой лафетного ствола.</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Развертывание отделения АЦ с подачей ГПС-600, воздушно-пенных стволов.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Методики проведения занятий на огневой полосе психологической подготовки.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Правила по охране труда при проведении занятий на огневой полосе психологической подготовки.</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Организация и проведение занятий без воздействия огня и дыма.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Организация и проведение занятий при воздействии огня и дыма.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Общие и специальные задачи физической подготовки личного состава.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Организационные основы и формы физической подготовки.</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Методика проведения занятий по физической подготовке в дежурном карауле пожарно-спасательной части.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Основные нормативы для определения уровня физической подготовленности личного состава. </w:t>
      </w:r>
    </w:p>
    <w:p w:rsidR="007D5717" w:rsidRPr="00750EAD" w:rsidRDefault="007D5717" w:rsidP="0032131C">
      <w:pPr>
        <w:pStyle w:val="a9"/>
        <w:widowControl w:val="0"/>
        <w:numPr>
          <w:ilvl w:val="0"/>
          <w:numId w:val="99"/>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Меры безопасности при проведении физической подготовки.</w:t>
      </w:r>
    </w:p>
    <w:p w:rsidR="007D5717" w:rsidRPr="00750EAD" w:rsidRDefault="007D5717" w:rsidP="00F155CD">
      <w:pPr>
        <w:widowControl w:val="0"/>
        <w:shd w:val="clear" w:color="auto" w:fill="FFFFFF"/>
        <w:spacing w:after="0" w:line="240" w:lineRule="auto"/>
        <w:outlineLvl w:val="0"/>
        <w:rPr>
          <w:rFonts w:ascii="Times New Roman" w:hAnsi="Times New Roman" w:cs="Times New Roman"/>
          <w:b/>
          <w:bCs/>
          <w:sz w:val="28"/>
          <w:szCs w:val="28"/>
        </w:rPr>
      </w:pPr>
    </w:p>
    <w:p w:rsidR="007D5717" w:rsidRPr="00750EAD" w:rsidRDefault="007D5717" w:rsidP="00F155CD">
      <w:pPr>
        <w:widowControl w:val="0"/>
        <w:spacing w:after="0" w:line="240" w:lineRule="auto"/>
        <w:jc w:val="center"/>
        <w:rPr>
          <w:rFonts w:ascii="Times New Roman" w:eastAsia="Calibri" w:hAnsi="Times New Roman" w:cs="Times New Roman"/>
          <w:b/>
          <w:bCs/>
          <w:sz w:val="28"/>
          <w:szCs w:val="28"/>
          <w:lang w:eastAsia="en-US"/>
        </w:rPr>
      </w:pPr>
      <w:r w:rsidRPr="00750EAD">
        <w:rPr>
          <w:rFonts w:ascii="Times New Roman" w:eastAsia="Calibri" w:hAnsi="Times New Roman" w:cs="Times New Roman"/>
          <w:b/>
          <w:bCs/>
          <w:sz w:val="28"/>
          <w:szCs w:val="28"/>
          <w:lang w:eastAsia="en-US"/>
        </w:rPr>
        <w:t>6. Перечень основной и дополнительной учебной литературы</w:t>
      </w:r>
    </w:p>
    <w:p w:rsidR="00A30F60" w:rsidRPr="00750EAD" w:rsidRDefault="00A30F60" w:rsidP="00F155CD">
      <w:pPr>
        <w:widowControl w:val="0"/>
        <w:spacing w:after="0" w:line="240" w:lineRule="auto"/>
        <w:jc w:val="center"/>
        <w:rPr>
          <w:rFonts w:ascii="Times New Roman" w:eastAsia="Calibri" w:hAnsi="Times New Roman" w:cs="Times New Roman"/>
          <w:b/>
          <w:sz w:val="28"/>
          <w:szCs w:val="28"/>
          <w:lang w:eastAsia="en-US"/>
        </w:rPr>
      </w:pPr>
    </w:p>
    <w:p w:rsidR="007D5717" w:rsidRPr="00750EAD" w:rsidRDefault="007D5717" w:rsidP="00F155CD">
      <w:pPr>
        <w:widowControl w:val="0"/>
        <w:spacing w:after="0" w:line="240" w:lineRule="auto"/>
        <w:jc w:val="center"/>
        <w:rPr>
          <w:rFonts w:ascii="Times New Roman" w:eastAsia="Calibri" w:hAnsi="Times New Roman" w:cs="Times New Roman"/>
          <w:b/>
          <w:sz w:val="28"/>
          <w:szCs w:val="28"/>
          <w:lang w:eastAsia="en-US"/>
        </w:rPr>
      </w:pPr>
      <w:r w:rsidRPr="00750EAD">
        <w:rPr>
          <w:rFonts w:ascii="Times New Roman" w:eastAsia="Calibri" w:hAnsi="Times New Roman" w:cs="Times New Roman"/>
          <w:b/>
          <w:sz w:val="28"/>
          <w:szCs w:val="28"/>
          <w:lang w:eastAsia="en-US"/>
        </w:rPr>
        <w:t>6.1. Основная литература</w:t>
      </w:r>
    </w:p>
    <w:p w:rsidR="00B01F93" w:rsidRPr="00750EAD" w:rsidRDefault="00B01F93" w:rsidP="0032131C">
      <w:pPr>
        <w:widowControl w:val="0"/>
        <w:numPr>
          <w:ilvl w:val="0"/>
          <w:numId w:val="128"/>
        </w:numPr>
        <w:tabs>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Тактические приемы, схемы боевого развертывания и нормативы применения современных образцов пожарно-спасательной техники: Практическое пособие / ред. А.П. Чуприян. – М.: Академия ГПС МЧС России, 2013. – 312с.</w:t>
      </w:r>
    </w:p>
    <w:p w:rsidR="00B01F93" w:rsidRPr="00750EAD" w:rsidRDefault="00B01F93" w:rsidP="0032131C">
      <w:pPr>
        <w:widowControl w:val="0"/>
        <w:numPr>
          <w:ilvl w:val="0"/>
          <w:numId w:val="128"/>
        </w:numPr>
        <w:tabs>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Теребнёв В.В., Грачёв В.А., Шехов Д.А. Подготовка спасателей-пожарных. Пожарно-строевая подготовка (Учебно-методическое пособие). Екатеринбург: «Издательство «Калан», 2013. 300 с.</w:t>
      </w:r>
    </w:p>
    <w:p w:rsidR="00B01F93" w:rsidRPr="00750EAD" w:rsidRDefault="00B01F93" w:rsidP="0032131C">
      <w:pPr>
        <w:widowControl w:val="0"/>
        <w:numPr>
          <w:ilvl w:val="0"/>
          <w:numId w:val="128"/>
        </w:numPr>
        <w:tabs>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Теребнёв В.В., Грачёв В.А., Шурыгин М.А. Специальная профессионально-прикладная подготовка пожарных. Екатеринбург: ООО «Издательство «Калан», 2013. 216 с.</w:t>
      </w:r>
    </w:p>
    <w:p w:rsidR="00B01F93" w:rsidRPr="00750EAD" w:rsidRDefault="00B01F93" w:rsidP="0032131C">
      <w:pPr>
        <w:widowControl w:val="0"/>
        <w:numPr>
          <w:ilvl w:val="0"/>
          <w:numId w:val="128"/>
        </w:numPr>
        <w:tabs>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Теребнёв В.В. и др. Пожарная и аварийно-спасательная техника. Справочник. Екатеринбург: ООО «Издательство «Калан», 2007. 376 с.</w:t>
      </w:r>
    </w:p>
    <w:p w:rsidR="00B01F93" w:rsidRPr="00750EAD" w:rsidRDefault="00B01F93" w:rsidP="0032131C">
      <w:pPr>
        <w:widowControl w:val="0"/>
        <w:numPr>
          <w:ilvl w:val="0"/>
          <w:numId w:val="128"/>
        </w:numPr>
        <w:tabs>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Теребнев В.В. подготовка спасателей пожарных. ПСП(учебно-методическое пособие)/ВВ Теребнев, В.А. Грачев, Д.А. Шехов – Екатеринбург : Калан, 2013</w:t>
      </w:r>
    </w:p>
    <w:p w:rsidR="00B01F93" w:rsidRDefault="00B01F93" w:rsidP="0032131C">
      <w:pPr>
        <w:widowControl w:val="0"/>
        <w:numPr>
          <w:ilvl w:val="0"/>
          <w:numId w:val="128"/>
        </w:numPr>
        <w:tabs>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 xml:space="preserve">Теребнев В.В. специальная профессионально-прикладная подготовка пожарных / </w:t>
      </w:r>
      <w:proofErr w:type="gramStart"/>
      <w:r w:rsidRPr="00750EAD">
        <w:rPr>
          <w:rFonts w:ascii="Times New Roman" w:eastAsia="Calibri" w:hAnsi="Times New Roman" w:cs="Times New Roman"/>
          <w:sz w:val="28"/>
          <w:szCs w:val="28"/>
          <w:lang w:eastAsia="en-US"/>
        </w:rPr>
        <w:t>ВВ</w:t>
      </w:r>
      <w:proofErr w:type="gramEnd"/>
      <w:r w:rsidRPr="00750EAD">
        <w:rPr>
          <w:rFonts w:ascii="Times New Roman" w:eastAsia="Calibri" w:hAnsi="Times New Roman" w:cs="Times New Roman"/>
          <w:sz w:val="28"/>
          <w:szCs w:val="28"/>
          <w:lang w:eastAsia="en-US"/>
        </w:rPr>
        <w:t xml:space="preserve"> Теребнев, В.А. Грачев, М.А. Шурыгин.- Екатеринбург</w:t>
      </w:r>
      <w:proofErr w:type="gramStart"/>
      <w:r w:rsidRPr="00750EAD">
        <w:rPr>
          <w:rFonts w:ascii="Times New Roman" w:eastAsia="Calibri" w:hAnsi="Times New Roman" w:cs="Times New Roman"/>
          <w:sz w:val="28"/>
          <w:szCs w:val="28"/>
          <w:lang w:eastAsia="en-US"/>
        </w:rPr>
        <w:t xml:space="preserve"> :</w:t>
      </w:r>
      <w:proofErr w:type="gramEnd"/>
      <w:r w:rsidRPr="00750EAD">
        <w:rPr>
          <w:rFonts w:ascii="Times New Roman" w:eastAsia="Calibri" w:hAnsi="Times New Roman" w:cs="Times New Roman"/>
          <w:sz w:val="28"/>
          <w:szCs w:val="28"/>
          <w:lang w:eastAsia="en-US"/>
        </w:rPr>
        <w:t xml:space="preserve"> ООО Калан, 2013</w:t>
      </w:r>
    </w:p>
    <w:p w:rsidR="00D35434" w:rsidRPr="00750EAD" w:rsidRDefault="00D35434" w:rsidP="00D35434">
      <w:pPr>
        <w:widowControl w:val="0"/>
        <w:tabs>
          <w:tab w:val="left" w:pos="1134"/>
        </w:tabs>
        <w:spacing w:after="0" w:line="240" w:lineRule="auto"/>
        <w:ind w:left="709" w:right="-159"/>
        <w:jc w:val="both"/>
        <w:rPr>
          <w:rFonts w:ascii="Times New Roman" w:eastAsia="Calibri" w:hAnsi="Times New Roman" w:cs="Times New Roman"/>
          <w:sz w:val="28"/>
          <w:szCs w:val="28"/>
          <w:lang w:eastAsia="en-US"/>
        </w:rPr>
      </w:pPr>
    </w:p>
    <w:p w:rsidR="007D5717" w:rsidRPr="00750EAD" w:rsidRDefault="007D5717" w:rsidP="00C14ED9">
      <w:pPr>
        <w:widowControl w:val="0"/>
        <w:spacing w:after="0" w:line="240" w:lineRule="auto"/>
        <w:ind w:left="993" w:hanging="709"/>
        <w:jc w:val="center"/>
        <w:rPr>
          <w:rFonts w:ascii="Times New Roman" w:eastAsia="Calibri" w:hAnsi="Times New Roman" w:cs="Times New Roman"/>
          <w:b/>
          <w:sz w:val="28"/>
          <w:szCs w:val="28"/>
          <w:lang w:eastAsia="en-US"/>
        </w:rPr>
      </w:pPr>
      <w:r w:rsidRPr="00750EAD">
        <w:rPr>
          <w:rFonts w:ascii="Times New Roman" w:eastAsia="Calibri" w:hAnsi="Times New Roman" w:cs="Times New Roman"/>
          <w:b/>
          <w:sz w:val="28"/>
          <w:szCs w:val="28"/>
          <w:lang w:eastAsia="en-US"/>
        </w:rPr>
        <w:t>6.2. Дополнительная литература</w:t>
      </w:r>
    </w:p>
    <w:p w:rsidR="007D5717" w:rsidRPr="00750EAD" w:rsidRDefault="007D5717"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kern w:val="36"/>
          <w:sz w:val="28"/>
          <w:szCs w:val="28"/>
          <w:lang w:eastAsia="en-US"/>
        </w:rPr>
      </w:pPr>
      <w:r w:rsidRPr="00750EAD">
        <w:rPr>
          <w:rFonts w:ascii="Times New Roman" w:eastAsia="Calibri" w:hAnsi="Times New Roman" w:cs="Times New Roman"/>
          <w:kern w:val="36"/>
          <w:sz w:val="28"/>
          <w:szCs w:val="28"/>
          <w:lang w:eastAsia="en-US"/>
        </w:rPr>
        <w:t>Уколов А.В., Баженов И.А. Методика организации физической подготовки студентов: Учебное пособие. – Красноярск: Красноярский государственный педагогический университет им. В.П. Астафьева, 2014. – 110с.</w:t>
      </w:r>
    </w:p>
    <w:p w:rsidR="007D5717" w:rsidRPr="00750EAD" w:rsidRDefault="007D5717"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kern w:val="36"/>
          <w:sz w:val="28"/>
          <w:szCs w:val="28"/>
          <w:lang w:eastAsia="en-US"/>
        </w:rPr>
      </w:pPr>
      <w:r w:rsidRPr="00750EAD">
        <w:rPr>
          <w:rFonts w:ascii="Times New Roman" w:eastAsia="Calibri" w:hAnsi="Times New Roman" w:cs="Times New Roman"/>
          <w:kern w:val="36"/>
          <w:sz w:val="28"/>
          <w:szCs w:val="28"/>
          <w:lang w:eastAsia="en-US"/>
        </w:rPr>
        <w:t>Теребнёв В.В., Грачёв В.А., Теребнёв А.В. Организация службы начальника караула пожарной части: Пособие. М.: ООО «ИБС-Холдинг», 2005. 232 с.</w:t>
      </w:r>
    </w:p>
    <w:p w:rsidR="007D5717" w:rsidRPr="00750EAD" w:rsidRDefault="007D5717"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kern w:val="36"/>
          <w:sz w:val="28"/>
          <w:szCs w:val="28"/>
          <w:lang w:eastAsia="en-US"/>
        </w:rPr>
      </w:pPr>
      <w:r w:rsidRPr="00750EAD">
        <w:rPr>
          <w:rFonts w:ascii="Times New Roman" w:eastAsia="Calibri" w:hAnsi="Times New Roman" w:cs="Times New Roman"/>
          <w:kern w:val="36"/>
          <w:sz w:val="28"/>
          <w:szCs w:val="28"/>
          <w:lang w:eastAsia="en-US"/>
        </w:rPr>
        <w:t>Дутов В.И., Захарова А.Н., Морозов В.И. и др. Рекомендации по методике проведения занятий на огневой полосе психологической подготовки пожарных и её оборудование.  М.: ГУПО МВД СССР, 1984.</w:t>
      </w:r>
    </w:p>
    <w:p w:rsidR="007D5717" w:rsidRPr="00750EAD" w:rsidRDefault="007D5717"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kern w:val="36"/>
          <w:sz w:val="28"/>
          <w:szCs w:val="28"/>
          <w:lang w:eastAsia="en-US"/>
        </w:rPr>
      </w:pPr>
      <w:r w:rsidRPr="00750EAD">
        <w:rPr>
          <w:rFonts w:ascii="Times New Roman" w:eastAsia="Calibri" w:hAnsi="Times New Roman" w:cs="Times New Roman"/>
          <w:kern w:val="36"/>
          <w:sz w:val="28"/>
          <w:szCs w:val="28"/>
          <w:lang w:eastAsia="en-US"/>
        </w:rPr>
        <w:t>Теребнёв В.В., Грачёв В.А., Подгрушный А.В., Теребнёв А.В. Пожарно-строевая подготовка: Учебное пособие. М.: Академия ГПС, ООО «ИБС-Холдинг», 2004. 352 с.</w:t>
      </w:r>
    </w:p>
    <w:p w:rsidR="007D5717" w:rsidRPr="00750EAD" w:rsidRDefault="007D5717"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kern w:val="36"/>
          <w:sz w:val="28"/>
          <w:szCs w:val="28"/>
          <w:lang w:eastAsia="en-US"/>
        </w:rPr>
      </w:pPr>
      <w:r w:rsidRPr="00750EAD">
        <w:rPr>
          <w:rFonts w:ascii="Times New Roman" w:eastAsia="Calibri" w:hAnsi="Times New Roman" w:cs="Times New Roman"/>
          <w:kern w:val="36"/>
          <w:sz w:val="28"/>
          <w:szCs w:val="28"/>
          <w:lang w:eastAsia="en-US"/>
        </w:rPr>
        <w:t>Теребнев В.В. Справочник руководителя аварийно-спасательных работ. Екатеринбург: ООО «Издательство «Калан», 2012. 496 с.</w:t>
      </w:r>
    </w:p>
    <w:p w:rsidR="007D5717" w:rsidRPr="00750EAD" w:rsidRDefault="007D5717"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kern w:val="36"/>
          <w:sz w:val="28"/>
          <w:szCs w:val="28"/>
          <w:lang w:eastAsia="en-US"/>
        </w:rPr>
      </w:pPr>
      <w:r w:rsidRPr="00750EAD">
        <w:rPr>
          <w:rFonts w:ascii="Times New Roman" w:eastAsia="Calibri" w:hAnsi="Times New Roman" w:cs="Times New Roman"/>
          <w:kern w:val="36"/>
          <w:sz w:val="28"/>
          <w:szCs w:val="28"/>
          <w:lang w:eastAsia="en-US"/>
        </w:rPr>
        <w:t>Теребнёв В.В., Ульянов Н.И., Грачёв В.А. Пожарно-техническое вооружение. Устройство и применение. М.: Центр Пропаганды, 2007. 328 с.</w:t>
      </w:r>
    </w:p>
    <w:p w:rsidR="007D5717" w:rsidRPr="00750EAD" w:rsidRDefault="007D5717"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kern w:val="36"/>
          <w:sz w:val="28"/>
          <w:szCs w:val="28"/>
          <w:lang w:eastAsia="en-US"/>
        </w:rPr>
      </w:pPr>
      <w:r w:rsidRPr="00750EAD">
        <w:rPr>
          <w:rFonts w:ascii="Times New Roman" w:eastAsia="Calibri" w:hAnsi="Times New Roman" w:cs="Times New Roman"/>
          <w:kern w:val="36"/>
          <w:sz w:val="28"/>
          <w:szCs w:val="28"/>
          <w:lang w:eastAsia="en-US"/>
        </w:rPr>
        <w:t>Теребнёв В.В., Артемьев Н.С., Грачёв В.А. Справочник спасателя-пожарного. М.: Центр Пропаганды, 2006. 528 с.</w:t>
      </w:r>
    </w:p>
    <w:p w:rsidR="007D5717" w:rsidRPr="00750EAD" w:rsidRDefault="007D5717"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kern w:val="36"/>
          <w:sz w:val="28"/>
          <w:szCs w:val="28"/>
          <w:lang w:eastAsia="en-US"/>
        </w:rPr>
      </w:pPr>
      <w:r w:rsidRPr="00750EAD">
        <w:rPr>
          <w:rFonts w:ascii="Times New Roman" w:eastAsia="Calibri" w:hAnsi="Times New Roman" w:cs="Times New Roman"/>
          <w:kern w:val="36"/>
          <w:sz w:val="28"/>
          <w:szCs w:val="28"/>
          <w:lang w:eastAsia="en-US"/>
        </w:rPr>
        <w:t>Применение многофункционального инструмента при ликвидации последствий дорожно-транспортных происшествий: Учебное пособие / В.В. Клюй, С.В. Полынько, С.П. Сущев, С.А. Мартьянов, В.Г. Кумохин. – М.: МГТУ им. Н.Э. Баумана, 2011. - 94с.</w:t>
      </w:r>
    </w:p>
    <w:p w:rsidR="007D5717" w:rsidRPr="00750EAD" w:rsidRDefault="007D5717" w:rsidP="00C14ED9">
      <w:pPr>
        <w:widowControl w:val="0"/>
        <w:spacing w:after="0" w:line="240" w:lineRule="auto"/>
        <w:ind w:left="993" w:right="-159" w:hanging="709"/>
        <w:rPr>
          <w:rFonts w:ascii="Times New Roman" w:eastAsia="Calibri" w:hAnsi="Times New Roman" w:cs="Times New Roman"/>
          <w:sz w:val="28"/>
          <w:szCs w:val="28"/>
          <w:lang w:eastAsia="en-US"/>
        </w:rPr>
      </w:pPr>
    </w:p>
    <w:p w:rsidR="007D5717" w:rsidRPr="00750EAD" w:rsidRDefault="007D5717" w:rsidP="00C14ED9">
      <w:pPr>
        <w:widowControl w:val="0"/>
        <w:spacing w:after="0" w:line="240" w:lineRule="auto"/>
        <w:ind w:left="993" w:hanging="709"/>
        <w:jc w:val="center"/>
        <w:rPr>
          <w:rFonts w:ascii="Times New Roman" w:eastAsia="Calibri" w:hAnsi="Times New Roman" w:cs="Times New Roman"/>
          <w:b/>
          <w:sz w:val="28"/>
          <w:szCs w:val="28"/>
          <w:lang w:eastAsia="en-US"/>
        </w:rPr>
      </w:pPr>
      <w:r w:rsidRPr="00750EAD">
        <w:rPr>
          <w:rFonts w:ascii="Times New Roman" w:eastAsia="Calibri" w:hAnsi="Times New Roman" w:cs="Times New Roman"/>
          <w:b/>
          <w:sz w:val="28"/>
          <w:szCs w:val="28"/>
          <w:lang w:eastAsia="en-US"/>
        </w:rPr>
        <w:t>6.3. Нормативные правовые акты и нормативные документы</w:t>
      </w:r>
    </w:p>
    <w:p w:rsidR="00B01F93" w:rsidRPr="00750EAD" w:rsidRDefault="00B01F93" w:rsidP="0032131C">
      <w:pPr>
        <w:widowControl w:val="0"/>
        <w:numPr>
          <w:ilvl w:val="0"/>
          <w:numId w:val="129"/>
        </w:numPr>
        <w:tabs>
          <w:tab w:val="left" w:pos="426"/>
          <w:tab w:val="left" w:pos="1134"/>
        </w:tabs>
        <w:snapToGrid w:val="0"/>
        <w:spacing w:after="0" w:line="240" w:lineRule="auto"/>
        <w:ind w:left="0"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Федеральный закон от 22 июля 2008 года № 123-ФЗ «Технический регламент о требованиях пожарной безопасности».</w:t>
      </w:r>
    </w:p>
    <w:p w:rsidR="00B01F93" w:rsidRPr="00750EAD" w:rsidRDefault="00B01F93" w:rsidP="0032131C">
      <w:pPr>
        <w:widowControl w:val="0"/>
        <w:numPr>
          <w:ilvl w:val="0"/>
          <w:numId w:val="129"/>
        </w:numPr>
        <w:tabs>
          <w:tab w:val="left" w:pos="426"/>
          <w:tab w:val="left" w:pos="1134"/>
        </w:tabs>
        <w:spacing w:after="0" w:line="240" w:lineRule="auto"/>
        <w:ind w:left="0"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 xml:space="preserve">Федеральный закон от 21 декабря </w:t>
      </w:r>
      <w:smartTag w:uri="urn:schemas-microsoft-com:office:smarttags" w:element="metricconverter">
        <w:smartTagPr>
          <w:attr w:name="ProductID" w:val="1994 г"/>
        </w:smartTagPr>
        <w:r w:rsidRPr="00750EAD">
          <w:rPr>
            <w:rFonts w:ascii="Times New Roman" w:hAnsi="Times New Roman" w:cs="Times New Roman"/>
            <w:sz w:val="28"/>
            <w:szCs w:val="28"/>
          </w:rPr>
          <w:t>1994 г</w:t>
        </w:r>
      </w:smartTag>
      <w:r w:rsidRPr="00750EAD">
        <w:rPr>
          <w:rFonts w:ascii="Times New Roman" w:hAnsi="Times New Roman" w:cs="Times New Roman"/>
          <w:sz w:val="28"/>
          <w:szCs w:val="28"/>
        </w:rPr>
        <w:t>. № 69-ФЗ «О пожарной безопасности» (с изменениями).</w:t>
      </w:r>
    </w:p>
    <w:p w:rsidR="00B01F93" w:rsidRPr="00750EAD" w:rsidRDefault="00B01F93"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kern w:val="36"/>
          <w:sz w:val="28"/>
          <w:szCs w:val="28"/>
          <w:lang w:eastAsia="en-US"/>
        </w:rPr>
        <w:t>Приказа Минтруда России от 11.12.2020 № 881н «Об утверждении Правил по охране труда в подразделениях пожарной охраны» (Зарегистрировано в Минюсте России 24.12.2020 № 61779).</w:t>
      </w:r>
    </w:p>
    <w:p w:rsidR="00B01F93" w:rsidRPr="00750EAD" w:rsidRDefault="00B01F93"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 xml:space="preserve">Приказ Министерство труда и социальной защиты РФ от 16 ноября 2020 года № 782н «Об утверждении Правил по охране труда при работе на высоте» </w:t>
      </w:r>
      <w:r w:rsidRPr="00750EAD">
        <w:rPr>
          <w:rFonts w:ascii="Times New Roman" w:eastAsia="Calibri" w:hAnsi="Times New Roman" w:cs="Times New Roman"/>
          <w:kern w:val="36"/>
          <w:sz w:val="28"/>
          <w:szCs w:val="28"/>
          <w:lang w:eastAsia="en-US"/>
        </w:rPr>
        <w:t>(Зарегистрировано в Минюсте России 15.12.2020 № 61477)</w:t>
      </w:r>
    </w:p>
    <w:p w:rsidR="00B01F93" w:rsidRPr="00750EAD" w:rsidRDefault="00B01F93"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Приказ МЧС РФ от 26.10.2017 № 472 «Об утверждении порядка подготовки личного состава пожарной охраны» (Зарегистрировано в Минюсте РФ 12.02.2018 № 50008).</w:t>
      </w:r>
    </w:p>
    <w:p w:rsidR="00B01F93" w:rsidRPr="00750EAD" w:rsidRDefault="00B01F93" w:rsidP="0032131C">
      <w:pPr>
        <w:widowControl w:val="0"/>
        <w:numPr>
          <w:ilvl w:val="0"/>
          <w:numId w:val="129"/>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21.04.2016 № 204 «О техническом обслуживании, ремонте и хранении СИЗОД».</w:t>
      </w:r>
    </w:p>
    <w:p w:rsidR="00B01F93" w:rsidRPr="00750EAD" w:rsidRDefault="00B01F93" w:rsidP="0032131C">
      <w:pPr>
        <w:widowControl w:val="0"/>
        <w:numPr>
          <w:ilvl w:val="0"/>
          <w:numId w:val="129"/>
        </w:numPr>
        <w:tabs>
          <w:tab w:val="left" w:pos="426"/>
          <w:tab w:val="left" w:pos="1134"/>
        </w:tabs>
        <w:spacing w:after="0" w:line="240" w:lineRule="auto"/>
        <w:ind w:left="0"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09 января 2013 года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B01F93" w:rsidRPr="00750EAD" w:rsidRDefault="00B01F93"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Приказ МЧС России от 30.03.2011 г. № 153 «Об утверждении Наставления по физической подготовке личного состава ФПС». (изм. 26.07.2019 №402).</w:t>
      </w:r>
    </w:p>
    <w:p w:rsidR="00B01F93" w:rsidRPr="00750EAD" w:rsidRDefault="00B01F93" w:rsidP="0032131C">
      <w:pPr>
        <w:widowControl w:val="0"/>
        <w:numPr>
          <w:ilvl w:val="0"/>
          <w:numId w:val="129"/>
        </w:numPr>
        <w:tabs>
          <w:tab w:val="left" w:pos="426"/>
          <w:tab w:val="left" w:pos="1134"/>
        </w:tabs>
        <w:spacing w:after="0" w:line="240" w:lineRule="auto"/>
        <w:ind w:left="0" w:firstLine="709"/>
        <w:contextualSpacing/>
        <w:jc w:val="both"/>
        <w:rPr>
          <w:rFonts w:ascii="Times New Roman" w:hAnsi="Times New Roman" w:cs="Times New Roman"/>
          <w:sz w:val="28"/>
          <w:szCs w:val="28"/>
        </w:rPr>
      </w:pPr>
      <w:r w:rsidRPr="00750EAD">
        <w:rPr>
          <w:rFonts w:ascii="Times New Roman" w:hAnsi="Times New Roman" w:cs="Times New Roman"/>
          <w:sz w:val="28"/>
          <w:szCs w:val="28"/>
        </w:rPr>
        <w:t>Приказ МЧС России от 28.06.2006 г. № 478 «О дополнительных мерах по вопросам организации тушения пожаров и деятельности газодымозащитной службы».</w:t>
      </w:r>
    </w:p>
    <w:p w:rsidR="00B01F93" w:rsidRPr="00750EAD" w:rsidRDefault="00B01F93"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Методические рекомендации по пожарно-строевой подготовке. М.: Центр Пропаганды, 2007.  200 с. (утверждены МЧС России 30.06.2005).</w:t>
      </w:r>
    </w:p>
    <w:p w:rsidR="00B01F93" w:rsidRPr="00750EAD" w:rsidRDefault="00B01F93"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 xml:space="preserve">ГОСТ Р 53254-2009. Техника пожарная лестницы пожарные наружные стационарные. </w:t>
      </w:r>
    </w:p>
    <w:p w:rsidR="00B01F93" w:rsidRPr="00750EAD" w:rsidRDefault="00B01F93"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lang w:eastAsia="en-US"/>
        </w:rPr>
        <w:t>ГОСТ 12.2.047-86. Пожарная техника. Термины и определения.</w:t>
      </w:r>
    </w:p>
    <w:p w:rsidR="00B01F93" w:rsidRPr="00750EAD" w:rsidRDefault="00B01F93" w:rsidP="0032131C">
      <w:pPr>
        <w:widowControl w:val="0"/>
        <w:numPr>
          <w:ilvl w:val="0"/>
          <w:numId w:val="129"/>
        </w:numPr>
        <w:tabs>
          <w:tab w:val="left" w:pos="567"/>
          <w:tab w:val="left" w:pos="1134"/>
        </w:tabs>
        <w:spacing w:after="0" w:line="240" w:lineRule="auto"/>
        <w:ind w:left="0" w:right="-159" w:firstLine="709"/>
        <w:jc w:val="both"/>
        <w:rPr>
          <w:rFonts w:ascii="Times New Roman" w:eastAsia="Calibri" w:hAnsi="Times New Roman" w:cs="Times New Roman"/>
          <w:sz w:val="28"/>
          <w:szCs w:val="28"/>
          <w:lang w:eastAsia="en-US"/>
        </w:rPr>
      </w:pPr>
      <w:r w:rsidRPr="00750EAD">
        <w:rPr>
          <w:rFonts w:ascii="Times New Roman" w:eastAsia="Calibri" w:hAnsi="Times New Roman" w:cs="Times New Roman"/>
          <w:sz w:val="28"/>
          <w:szCs w:val="28"/>
          <w:shd w:val="clear" w:color="auto" w:fill="FFFFFF"/>
          <w:lang w:eastAsia="en-US"/>
        </w:rPr>
        <w:t>НПБ 171-98. Лестницы ручные пожарные.</w:t>
      </w:r>
      <w:r w:rsidRPr="00750EAD">
        <w:rPr>
          <w:rFonts w:ascii="Times New Roman" w:eastAsia="Calibri" w:hAnsi="Times New Roman" w:cs="Times New Roman"/>
          <w:bCs/>
          <w:sz w:val="28"/>
          <w:szCs w:val="28"/>
          <w:shd w:val="clear" w:color="auto" w:fill="FFFFFF"/>
          <w:lang w:eastAsia="en-US"/>
        </w:rPr>
        <w:t xml:space="preserve"> Общие технические требования. Методы испытаний.</w:t>
      </w:r>
    </w:p>
    <w:p w:rsidR="007D5717" w:rsidRPr="00750EAD" w:rsidRDefault="007D5717" w:rsidP="00F155CD">
      <w:pPr>
        <w:widowControl w:val="0"/>
        <w:spacing w:after="0" w:line="240" w:lineRule="auto"/>
        <w:ind w:right="-159"/>
        <w:jc w:val="both"/>
        <w:rPr>
          <w:rFonts w:ascii="Times New Roman" w:eastAsia="Calibri" w:hAnsi="Times New Roman" w:cs="Times New Roman"/>
          <w:sz w:val="28"/>
          <w:szCs w:val="28"/>
          <w:lang w:eastAsia="en-US"/>
        </w:rPr>
      </w:pPr>
    </w:p>
    <w:p w:rsidR="007D5717" w:rsidRPr="00750EAD" w:rsidRDefault="007D5717" w:rsidP="00F155CD">
      <w:pPr>
        <w:widowControl w:val="0"/>
        <w:tabs>
          <w:tab w:val="left" w:pos="0"/>
          <w:tab w:val="left" w:pos="2694"/>
        </w:tabs>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Дисциплина 9. Первая помощь</w:t>
      </w:r>
    </w:p>
    <w:p w:rsidR="007D5717" w:rsidRPr="00750EAD" w:rsidRDefault="007D5717" w:rsidP="00F155CD">
      <w:pPr>
        <w:widowControl w:val="0"/>
        <w:spacing w:after="0" w:line="240" w:lineRule="auto"/>
        <w:ind w:left="567" w:hanging="567"/>
        <w:jc w:val="both"/>
        <w:rPr>
          <w:rFonts w:ascii="Times New Roman" w:hAnsi="Times New Roman" w:cs="Times New Roman"/>
          <w:sz w:val="28"/>
          <w:szCs w:val="28"/>
        </w:rPr>
      </w:pPr>
    </w:p>
    <w:p w:rsidR="007D5717" w:rsidRPr="00750EAD" w:rsidRDefault="007D5717" w:rsidP="0032131C">
      <w:pPr>
        <w:pStyle w:val="a5"/>
        <w:widowControl w:val="0"/>
        <w:numPr>
          <w:ilvl w:val="0"/>
          <w:numId w:val="100"/>
        </w:numPr>
        <w:jc w:val="center"/>
        <w:rPr>
          <w:sz w:val="28"/>
          <w:szCs w:val="28"/>
        </w:rPr>
      </w:pPr>
      <w:r w:rsidRPr="00750EAD">
        <w:rPr>
          <w:b/>
          <w:sz w:val="28"/>
          <w:szCs w:val="28"/>
        </w:rPr>
        <w:t>Цели и задачи освоения дисциплины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Для достижения данной цели предусматривается решение следующих основных задач:</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повышение уровня профессиональной подготовки пожарных подразделений ГПС МЧС России путем приобретения основ оказания первой помощи.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овладеть основами оказания первой помощи пострадавшим на пожаре, при авариях, стихийных бедствиях.</w:t>
      </w:r>
    </w:p>
    <w:p w:rsidR="007D5717" w:rsidRPr="00750EAD" w:rsidRDefault="007D5717" w:rsidP="00F155CD">
      <w:pPr>
        <w:widowControl w:val="0"/>
        <w:numPr>
          <w:ilvl w:val="0"/>
          <w:numId w:val="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750EAD">
        <w:rPr>
          <w:rFonts w:ascii="Times New Roman" w:hAnsi="Times New Roman" w:cs="Times New Roman"/>
          <w:sz w:val="28"/>
          <w:szCs w:val="28"/>
        </w:rPr>
        <w:t>освоить правила и приемы защиты (самосохранения) в экстремальных условиях.</w:t>
      </w:r>
    </w:p>
    <w:p w:rsidR="007D5717" w:rsidRPr="00750EAD" w:rsidRDefault="007D5717" w:rsidP="00F155CD">
      <w:pPr>
        <w:widowControl w:val="0"/>
        <w:numPr>
          <w:ilvl w:val="0"/>
          <w:numId w:val="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750EAD">
        <w:rPr>
          <w:rFonts w:ascii="Times New Roman" w:hAnsi="Times New Roman" w:cs="Times New Roman"/>
          <w:sz w:val="28"/>
          <w:szCs w:val="28"/>
        </w:rPr>
        <w:t>воспитать чувство ответственности за жизнь и здоровье личного состава подразделений ГПС МЧС России и за своевременное и правильное оказание первой помощи населению.</w:t>
      </w:r>
    </w:p>
    <w:p w:rsidR="003B5278" w:rsidRPr="00750EAD" w:rsidRDefault="003B5278" w:rsidP="003B5278">
      <w:pPr>
        <w:pStyle w:val="a5"/>
        <w:widowControl w:val="0"/>
        <w:rPr>
          <w:b/>
          <w:sz w:val="28"/>
          <w:szCs w:val="28"/>
        </w:rPr>
      </w:pPr>
    </w:p>
    <w:p w:rsidR="007D5717" w:rsidRPr="00750EAD" w:rsidRDefault="007D5717" w:rsidP="0032131C">
      <w:pPr>
        <w:pStyle w:val="a5"/>
        <w:widowControl w:val="0"/>
        <w:numPr>
          <w:ilvl w:val="0"/>
          <w:numId w:val="100"/>
        </w:numPr>
        <w:rPr>
          <w:b/>
          <w:sz w:val="28"/>
          <w:szCs w:val="28"/>
        </w:rPr>
      </w:pPr>
      <w:r w:rsidRPr="00750EAD">
        <w:rPr>
          <w:b/>
          <w:sz w:val="28"/>
          <w:szCs w:val="28"/>
        </w:rPr>
        <w:t>Перечень планируемых результатов обучения по дисциплине</w:t>
      </w:r>
    </w:p>
    <w:p w:rsidR="007D5717" w:rsidRPr="00750EAD" w:rsidRDefault="007D5717" w:rsidP="00F155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Изучение дисциплины направлено на формирование следующих профессиональных компетенций:</w:t>
      </w:r>
    </w:p>
    <w:p w:rsidR="007D5717" w:rsidRPr="00750EAD" w:rsidRDefault="007D5717" w:rsidP="00F155CD">
      <w:pPr>
        <w:widowControl w:val="0"/>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ПК-1. Организация деятельности караула пожарно-спасательной части во время несения суточного дежурства в расположении части</w:t>
      </w:r>
    </w:p>
    <w:p w:rsidR="007D5717" w:rsidRPr="00750EAD" w:rsidRDefault="007D5717" w:rsidP="00F155CD">
      <w:pPr>
        <w:widowControl w:val="0"/>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ПК-3. Организация профессиональной подготовки личного состава дежурного караула</w:t>
      </w:r>
    </w:p>
    <w:p w:rsidR="007D5717" w:rsidRPr="00750EAD" w:rsidRDefault="007D5717" w:rsidP="00F155CD">
      <w:pPr>
        <w:widowControl w:val="0"/>
        <w:spacing w:after="0" w:line="240" w:lineRule="auto"/>
        <w:ind w:firstLine="709"/>
        <w:jc w:val="both"/>
        <w:rPr>
          <w:rFonts w:ascii="Times New Roman" w:hAnsi="Times New Roman" w:cs="Times New Roman"/>
          <w:snapToGrid w:val="0"/>
          <w:sz w:val="28"/>
          <w:szCs w:val="28"/>
        </w:rPr>
      </w:pPr>
      <w:r w:rsidRPr="00750EAD">
        <w:rPr>
          <w:rFonts w:ascii="Times New Roman" w:hAnsi="Times New Roman" w:cs="Times New Roman"/>
          <w:snapToGrid w:val="0"/>
          <w:sz w:val="28"/>
          <w:szCs w:val="28"/>
        </w:rPr>
        <w:t>ПК-5. Организация действий по тушению пожара в составе караула пожарной части</w:t>
      </w:r>
    </w:p>
    <w:p w:rsidR="007D5717" w:rsidRPr="00750EAD" w:rsidRDefault="007D5717" w:rsidP="0032131C">
      <w:pPr>
        <w:pStyle w:val="a5"/>
        <w:widowControl w:val="0"/>
        <w:numPr>
          <w:ilvl w:val="0"/>
          <w:numId w:val="100"/>
        </w:numPr>
        <w:jc w:val="center"/>
        <w:rPr>
          <w:b/>
          <w:sz w:val="28"/>
          <w:szCs w:val="28"/>
        </w:rPr>
      </w:pPr>
      <w:r w:rsidRPr="00750EAD">
        <w:rPr>
          <w:b/>
          <w:sz w:val="28"/>
          <w:szCs w:val="28"/>
        </w:rPr>
        <w:t>Содержание дисциплины</w:t>
      </w: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521"/>
        <w:gridCol w:w="532"/>
        <w:gridCol w:w="534"/>
        <w:gridCol w:w="534"/>
        <w:gridCol w:w="671"/>
        <w:gridCol w:w="854"/>
        <w:gridCol w:w="906"/>
      </w:tblGrid>
      <w:tr w:rsidR="007D5717" w:rsidRPr="00750EAD" w:rsidTr="00D35434">
        <w:trPr>
          <w:cantSplit/>
          <w:trHeight w:val="329"/>
          <w:jc w:val="center"/>
        </w:trPr>
        <w:tc>
          <w:tcPr>
            <w:tcW w:w="373"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446" w:type="pct"/>
            <w:vMerge w:val="restart"/>
            <w:vAlign w:val="center"/>
          </w:tcPr>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p w:rsidR="007D5717" w:rsidRPr="00750EAD" w:rsidRDefault="007D5717" w:rsidP="00695E69">
            <w:pPr>
              <w:widowControl w:val="0"/>
              <w:spacing w:after="0" w:line="240" w:lineRule="auto"/>
              <w:ind w:left="-960" w:firstLine="96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695E69">
            <w:pPr>
              <w:widowControl w:val="0"/>
              <w:spacing w:after="0" w:line="240" w:lineRule="auto"/>
              <w:jc w:val="center"/>
              <w:rPr>
                <w:rFonts w:ascii="Times New Roman" w:eastAsia="Calibri" w:hAnsi="Times New Roman" w:cs="Times New Roman"/>
                <w:sz w:val="24"/>
                <w:szCs w:val="24"/>
              </w:rPr>
            </w:pPr>
          </w:p>
        </w:tc>
        <w:tc>
          <w:tcPr>
            <w:tcW w:w="2181"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D35434">
        <w:trPr>
          <w:cantSplit/>
          <w:trHeight w:val="195"/>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1893"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D35434">
        <w:trPr>
          <w:cantSplit/>
          <w:trHeight w:val="2503"/>
          <w:jc w:val="center"/>
        </w:trPr>
        <w:tc>
          <w:tcPr>
            <w:tcW w:w="373"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446"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89"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289"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363"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62"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49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и итоговая аттестация</w:t>
            </w: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ind w:left="113"/>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Основы анатомии и физиологии человека.</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ind w:left="-89"/>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ind w:left="113"/>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Первая помощь при различных видах травм.</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ind w:left="-89"/>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ind w:left="113"/>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tabs>
                <w:tab w:val="left" w:pos="1080"/>
              </w:tabs>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Первая помощь при ранениях и кровотечениях.</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ind w:left="-89"/>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p>
        </w:tc>
      </w:tr>
      <w:tr w:rsidR="007D5717" w:rsidRPr="00750EAD" w:rsidTr="00D35434">
        <w:trPr>
          <w:trHeight w:val="181"/>
          <w:jc w:val="center"/>
        </w:trPr>
        <w:tc>
          <w:tcPr>
            <w:tcW w:w="373"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ind w:left="113"/>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446" w:type="pct"/>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tabs>
                <w:tab w:val="left" w:pos="1080"/>
              </w:tabs>
              <w:spacing w:after="0" w:line="240" w:lineRule="auto"/>
              <w:jc w:val="both"/>
              <w:rPr>
                <w:rFonts w:ascii="Times New Roman" w:hAnsi="Times New Roman" w:cs="Times New Roman"/>
                <w:bCs/>
                <w:sz w:val="24"/>
                <w:szCs w:val="24"/>
              </w:rPr>
            </w:pPr>
            <w:r w:rsidRPr="00750EAD">
              <w:rPr>
                <w:rFonts w:ascii="Times New Roman" w:hAnsi="Times New Roman" w:cs="Times New Roman"/>
                <w:sz w:val="24"/>
                <w:szCs w:val="24"/>
              </w:rPr>
              <w:t>Основы сердечно-лёгочной реанимации.</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ind w:left="-89"/>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rPr>
                <w:rFonts w:ascii="Times New Roman" w:hAnsi="Times New Roman" w:cs="Times New Roman"/>
                <w:sz w:val="24"/>
                <w:szCs w:val="24"/>
              </w:rPr>
            </w:pPr>
          </w:p>
        </w:tc>
      </w:tr>
      <w:tr w:rsidR="007D5717" w:rsidRPr="00750EAD" w:rsidTr="00D35434">
        <w:trPr>
          <w:trHeight w:val="181"/>
          <w:jc w:val="center"/>
        </w:trPr>
        <w:tc>
          <w:tcPr>
            <w:tcW w:w="2819" w:type="pct"/>
            <w:gridSpan w:val="2"/>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Промежуточная аттестация (зачет)</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hd w:val="clear" w:color="auto" w:fill="FFFFFF"/>
              <w:spacing w:after="0" w:line="240" w:lineRule="auto"/>
              <w:ind w:left="-83"/>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89" w:type="pct"/>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7D5717" w:rsidRPr="00750EAD" w:rsidTr="00D35434">
        <w:trPr>
          <w:trHeight w:val="181"/>
          <w:jc w:val="center"/>
        </w:trPr>
        <w:tc>
          <w:tcPr>
            <w:tcW w:w="2819" w:type="pct"/>
            <w:gridSpan w:val="2"/>
            <w:tcBorders>
              <w:top w:val="single" w:sz="4" w:space="0" w:color="auto"/>
              <w:left w:val="single" w:sz="4" w:space="0" w:color="auto"/>
              <w:bottom w:val="single" w:sz="4" w:space="0" w:color="auto"/>
              <w:right w:val="single" w:sz="4" w:space="0" w:color="auto"/>
            </w:tcBorders>
          </w:tcPr>
          <w:p w:rsidR="007D5717" w:rsidRPr="00750EAD" w:rsidRDefault="007D5717" w:rsidP="00F155CD">
            <w:pPr>
              <w:widowControl w:val="0"/>
              <w:spacing w:after="0" w:line="240" w:lineRule="auto"/>
              <w:rPr>
                <w:rFonts w:ascii="Times New Roman" w:hAnsi="Times New Roman" w:cs="Times New Roman"/>
                <w:b/>
                <w:bCs/>
                <w:sz w:val="24"/>
                <w:szCs w:val="24"/>
              </w:rPr>
            </w:pPr>
            <w:r w:rsidRPr="00750EAD">
              <w:rPr>
                <w:rFonts w:ascii="Times New Roman" w:eastAsia="Calibri" w:hAnsi="Times New Roman" w:cs="Times New Roman"/>
                <w:b/>
                <w:sz w:val="24"/>
                <w:szCs w:val="24"/>
              </w:rPr>
              <w:t>Итого по дисциплине:</w:t>
            </w:r>
          </w:p>
        </w:tc>
        <w:tc>
          <w:tcPr>
            <w:tcW w:w="288"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hd w:val="clear" w:color="auto" w:fill="FFFFFF"/>
              <w:spacing w:after="0" w:line="240" w:lineRule="auto"/>
              <w:ind w:left="-83"/>
              <w:jc w:val="center"/>
              <w:rPr>
                <w:rFonts w:ascii="Times New Roman" w:hAnsi="Times New Roman" w:cs="Times New Roman"/>
                <w:b/>
                <w:sz w:val="24"/>
                <w:szCs w:val="24"/>
              </w:rPr>
            </w:pPr>
            <w:r w:rsidRPr="00750EAD">
              <w:rPr>
                <w:rFonts w:ascii="Times New Roman" w:hAnsi="Times New Roman" w:cs="Times New Roman"/>
                <w:b/>
                <w:sz w:val="24"/>
                <w:szCs w:val="24"/>
              </w:rPr>
              <w:t>10</w:t>
            </w:r>
          </w:p>
        </w:tc>
        <w:tc>
          <w:tcPr>
            <w:tcW w:w="289" w:type="pct"/>
            <w:tcBorders>
              <w:top w:val="single" w:sz="4" w:space="0" w:color="auto"/>
              <w:left w:val="single" w:sz="4" w:space="0" w:color="auto"/>
              <w:bottom w:val="single" w:sz="4" w:space="0" w:color="auto"/>
              <w:right w:val="single" w:sz="4" w:space="0" w:color="auto"/>
            </w:tcBorders>
            <w:vAlign w:val="center"/>
          </w:tcPr>
          <w:p w:rsidR="007D5717" w:rsidRPr="00750EAD" w:rsidRDefault="007D5717" w:rsidP="00F155CD">
            <w:pPr>
              <w:widowControl w:val="0"/>
              <w:spacing w:after="0" w:line="240" w:lineRule="auto"/>
              <w:jc w:val="center"/>
              <w:outlineLvl w:val="0"/>
              <w:rPr>
                <w:rFonts w:ascii="Times New Roman" w:hAnsi="Times New Roman" w:cs="Times New Roman"/>
                <w:b/>
                <w:bCs/>
                <w:sz w:val="24"/>
                <w:szCs w:val="24"/>
              </w:rPr>
            </w:pPr>
          </w:p>
        </w:tc>
        <w:tc>
          <w:tcPr>
            <w:tcW w:w="289" w:type="pct"/>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363"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462"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p>
        </w:tc>
        <w:tc>
          <w:tcPr>
            <w:tcW w:w="490" w:type="pct"/>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r>
    </w:tbl>
    <w:p w:rsidR="007D5717" w:rsidRPr="00750EAD" w:rsidRDefault="007D5717" w:rsidP="00F155CD">
      <w:pPr>
        <w:widowControl w:val="0"/>
        <w:spacing w:after="0" w:line="240" w:lineRule="auto"/>
        <w:ind w:left="567" w:hanging="567"/>
        <w:jc w:val="both"/>
        <w:rPr>
          <w:rFonts w:ascii="Times New Roman" w:hAnsi="Times New Roman" w:cs="Times New Roman"/>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4. Описание содержания разделов и тем</w:t>
      </w:r>
    </w:p>
    <w:p w:rsidR="007D5717" w:rsidRPr="00750EAD" w:rsidRDefault="007D5717" w:rsidP="00F155CD">
      <w:pPr>
        <w:widowControl w:val="0"/>
        <w:shd w:val="clear" w:color="auto" w:fill="FFFFFF"/>
        <w:spacing w:after="0" w:line="240" w:lineRule="auto"/>
        <w:ind w:firstLine="709"/>
        <w:rPr>
          <w:rFonts w:ascii="Times New Roman" w:hAnsi="Times New Roman" w:cs="Times New Roman"/>
          <w:b/>
          <w:bCs/>
          <w:sz w:val="28"/>
          <w:szCs w:val="28"/>
        </w:rPr>
      </w:pPr>
    </w:p>
    <w:p w:rsidR="007D5717" w:rsidRPr="00750EAD" w:rsidRDefault="007D5717" w:rsidP="00F155CD">
      <w:pPr>
        <w:widowControl w:val="0"/>
        <w:shd w:val="clear" w:color="auto" w:fill="FFFFFF"/>
        <w:spacing w:after="0" w:line="240" w:lineRule="auto"/>
        <w:ind w:firstLine="709"/>
        <w:rPr>
          <w:rFonts w:ascii="Times New Roman" w:hAnsi="Times New Roman" w:cs="Times New Roman"/>
          <w:b/>
          <w:bCs/>
          <w:sz w:val="28"/>
          <w:szCs w:val="28"/>
        </w:rPr>
      </w:pPr>
      <w:r w:rsidRPr="00750EAD">
        <w:rPr>
          <w:rFonts w:ascii="Times New Roman" w:hAnsi="Times New Roman" w:cs="Times New Roman"/>
          <w:b/>
          <w:bCs/>
          <w:sz w:val="28"/>
          <w:szCs w:val="28"/>
        </w:rPr>
        <w:t>Тема 1. Основы анатомии и физиологии человека</w:t>
      </w:r>
    </w:p>
    <w:p w:rsidR="007D5717" w:rsidRPr="00750EAD" w:rsidRDefault="007D5717" w:rsidP="00F155CD">
      <w:pPr>
        <w:widowControl w:val="0"/>
        <w:shd w:val="clear" w:color="auto" w:fill="FFFFFF"/>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Организм человека – как общее целое. Скелет человека, его основные функции. Суставы, мышечный и связочный аппараты человека, их функции.</w:t>
      </w:r>
    </w:p>
    <w:p w:rsidR="007D5717" w:rsidRPr="00750EAD" w:rsidRDefault="007D5717" w:rsidP="00F155CD">
      <w:pPr>
        <w:widowControl w:val="0"/>
        <w:shd w:val="clear" w:color="auto" w:fill="FFFFFF"/>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системы организма человека (сердечнососудистая, дыхательная, нервная, органы пищеварения, выделения).</w:t>
      </w:r>
    </w:p>
    <w:p w:rsidR="007D5717" w:rsidRPr="00750EAD" w:rsidRDefault="007D5717" w:rsidP="00F155CD">
      <w:pPr>
        <w:widowControl w:val="0"/>
        <w:shd w:val="clear" w:color="auto" w:fill="FFFFFF"/>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Возрастные особенности организма человека.</w:t>
      </w:r>
    </w:p>
    <w:p w:rsidR="007D5717" w:rsidRPr="00750EAD" w:rsidRDefault="007D5717" w:rsidP="00F155CD">
      <w:pPr>
        <w:widowControl w:val="0"/>
        <w:spacing w:after="0" w:line="240" w:lineRule="auto"/>
        <w:ind w:firstLine="709"/>
        <w:jc w:val="both"/>
        <w:rPr>
          <w:rFonts w:ascii="Times New Roman" w:hAnsi="Times New Roman" w:cs="Times New Roman"/>
          <w:b/>
          <w:color w:val="0070C0"/>
          <w:sz w:val="28"/>
          <w:szCs w:val="28"/>
        </w:rPr>
      </w:pPr>
    </w:p>
    <w:p w:rsidR="007D5717" w:rsidRPr="00750EAD" w:rsidRDefault="007D5717" w:rsidP="00F155CD">
      <w:pPr>
        <w:widowControl w:val="0"/>
        <w:shd w:val="clear" w:color="auto" w:fill="FFFFFF"/>
        <w:spacing w:after="0" w:line="240" w:lineRule="auto"/>
        <w:ind w:firstLine="709"/>
        <w:rPr>
          <w:rFonts w:ascii="Times New Roman" w:hAnsi="Times New Roman" w:cs="Times New Roman"/>
          <w:b/>
          <w:bCs/>
          <w:sz w:val="28"/>
          <w:szCs w:val="28"/>
        </w:rPr>
      </w:pPr>
      <w:r w:rsidRPr="00750EAD">
        <w:rPr>
          <w:rFonts w:ascii="Times New Roman" w:hAnsi="Times New Roman" w:cs="Times New Roman"/>
          <w:b/>
          <w:bCs/>
          <w:sz w:val="28"/>
          <w:szCs w:val="28"/>
        </w:rPr>
        <w:t>Тема 2. Первая помощь при различных видах травм</w:t>
      </w:r>
    </w:p>
    <w:p w:rsidR="007D5717" w:rsidRPr="00750EAD" w:rsidRDefault="007D5717" w:rsidP="00F155CD">
      <w:pPr>
        <w:widowControl w:val="0"/>
        <w:shd w:val="clear" w:color="auto" w:fill="FFFFFF"/>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Общее понятие о первой помощи. Последовательность действий при оказании первой помощи пострадавшим.</w:t>
      </w:r>
    </w:p>
    <w:p w:rsidR="007D5717" w:rsidRPr="00750EAD" w:rsidRDefault="007D5717" w:rsidP="00F155CD">
      <w:pPr>
        <w:widowControl w:val="0"/>
        <w:shd w:val="clear" w:color="auto" w:fill="FFFFFF"/>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 травме. Ушибы, переломы костей, вывихи, растяжения, разрывы связок, их признаки и меры первой помощи.</w:t>
      </w:r>
    </w:p>
    <w:p w:rsidR="007D5717" w:rsidRPr="00750EAD" w:rsidRDefault="007D5717" w:rsidP="00F155CD">
      <w:pPr>
        <w:widowControl w:val="0"/>
        <w:shd w:val="clear" w:color="auto" w:fill="FFFFFF"/>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Травматический шок, причины, основные признаки. Противошоковые мероприятия.</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shd w:val="clear" w:color="auto" w:fill="FFFFFF"/>
        <w:spacing w:after="0" w:line="240" w:lineRule="auto"/>
        <w:ind w:firstLine="709"/>
        <w:rPr>
          <w:rFonts w:ascii="Times New Roman" w:hAnsi="Times New Roman" w:cs="Times New Roman"/>
          <w:b/>
          <w:bCs/>
          <w:sz w:val="28"/>
          <w:szCs w:val="28"/>
        </w:rPr>
      </w:pPr>
      <w:r w:rsidRPr="00750EAD">
        <w:rPr>
          <w:rFonts w:ascii="Times New Roman" w:hAnsi="Times New Roman" w:cs="Times New Roman"/>
          <w:b/>
          <w:bCs/>
          <w:sz w:val="28"/>
          <w:szCs w:val="28"/>
        </w:rPr>
        <w:t>Тема 3. Первая помощь при ранениях и кровотечениях</w:t>
      </w:r>
    </w:p>
    <w:p w:rsidR="007D5717" w:rsidRPr="00750EAD" w:rsidRDefault="007D5717" w:rsidP="00F155CD">
      <w:pPr>
        <w:widowControl w:val="0"/>
        <w:shd w:val="clear" w:color="auto" w:fill="FFFFFF"/>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 ранениях. Классификация ран, их характеристика. Раневая инфекция. Асептика и антисептика.</w:t>
      </w:r>
    </w:p>
    <w:p w:rsidR="007D5717" w:rsidRPr="00750EAD" w:rsidRDefault="007D571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sz w:val="28"/>
          <w:szCs w:val="28"/>
        </w:rPr>
        <w:t xml:space="preserve">Виды кровотечений, их характеристика. Способы временной остановки кровотечений. Наложение давящей повязки, жгута, закрутки. Максимальное сгибание конечностей. Тугая тампонада ран. Длительность наложения жгута, закрутки. Использование подручных средств для временной остановки кровотечения. </w:t>
      </w:r>
    </w:p>
    <w:p w:rsidR="007D5717" w:rsidRPr="00750EAD" w:rsidRDefault="007D5717" w:rsidP="00F155CD">
      <w:pPr>
        <w:widowControl w:val="0"/>
        <w:shd w:val="clear" w:color="auto" w:fill="FFFFFF"/>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Индивидуальный перевязочный пакет. Типовые повязки, способы их наложения.</w:t>
      </w:r>
    </w:p>
    <w:p w:rsidR="007D5717" w:rsidRPr="00750EAD" w:rsidRDefault="007D5717" w:rsidP="00F155CD">
      <w:pPr>
        <w:widowControl w:val="0"/>
        <w:shd w:val="clear" w:color="auto" w:fill="FFFFFF"/>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Особенности наложения повязки при проникающих ранениях. Наложение повязок на различные участки тела.</w:t>
      </w:r>
    </w:p>
    <w:p w:rsidR="007D5717" w:rsidRPr="00750EAD" w:rsidRDefault="007D5717" w:rsidP="00F155CD">
      <w:pPr>
        <w:widowControl w:val="0"/>
        <w:spacing w:after="0" w:line="240" w:lineRule="auto"/>
        <w:ind w:firstLine="708"/>
        <w:jc w:val="both"/>
        <w:rPr>
          <w:rFonts w:ascii="Times New Roman" w:hAnsi="Times New Roman" w:cs="Times New Roman"/>
          <w:sz w:val="28"/>
          <w:szCs w:val="28"/>
        </w:rPr>
      </w:pPr>
      <w:r w:rsidRPr="00750EAD">
        <w:rPr>
          <w:rFonts w:ascii="Times New Roman" w:hAnsi="Times New Roman" w:cs="Times New Roman"/>
          <w:color w:val="0070C0"/>
          <w:sz w:val="28"/>
          <w:szCs w:val="28"/>
        </w:rPr>
        <w:t xml:space="preserve">  </w:t>
      </w:r>
    </w:p>
    <w:p w:rsidR="007D5717" w:rsidRPr="00750EAD" w:rsidRDefault="007D5717" w:rsidP="00F155CD">
      <w:pPr>
        <w:widowControl w:val="0"/>
        <w:shd w:val="clear" w:color="auto" w:fill="FFFFFF"/>
        <w:spacing w:after="0" w:line="240" w:lineRule="auto"/>
        <w:ind w:firstLine="709"/>
        <w:rPr>
          <w:rFonts w:ascii="Times New Roman" w:hAnsi="Times New Roman" w:cs="Times New Roman"/>
          <w:b/>
          <w:bCs/>
          <w:sz w:val="28"/>
          <w:szCs w:val="28"/>
        </w:rPr>
      </w:pPr>
      <w:r w:rsidRPr="00750EAD">
        <w:rPr>
          <w:rFonts w:ascii="Times New Roman" w:hAnsi="Times New Roman" w:cs="Times New Roman"/>
          <w:b/>
          <w:bCs/>
          <w:sz w:val="28"/>
          <w:szCs w:val="28"/>
        </w:rPr>
        <w:t>Тема 4. Основы сердечно-лёгочной реанимации</w:t>
      </w:r>
    </w:p>
    <w:p w:rsidR="007D5717" w:rsidRPr="00750EAD" w:rsidRDefault="007D5717" w:rsidP="00F155CD">
      <w:pPr>
        <w:widowControl w:val="0"/>
        <w:shd w:val="clear" w:color="auto" w:fill="FFFFFF"/>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 клинической и биологической смерти. Признаки наступления клинической и биологической смерти, методы их определения.</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Искусственное дыхание, непрямой массаж сердца. Способы и методика их проведения.</w:t>
      </w:r>
    </w:p>
    <w:p w:rsidR="007D5717" w:rsidRPr="00750EAD" w:rsidRDefault="007D5717" w:rsidP="00F155CD">
      <w:pPr>
        <w:widowControl w:val="0"/>
        <w:shd w:val="clear" w:color="auto" w:fill="FFFFFF"/>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Способы реанимации при оказании первой помощи.</w:t>
      </w:r>
    </w:p>
    <w:p w:rsidR="00A30F60" w:rsidRPr="00750EAD" w:rsidRDefault="00A30F60" w:rsidP="00F155CD">
      <w:pPr>
        <w:widowControl w:val="0"/>
        <w:spacing w:after="0" w:line="240" w:lineRule="auto"/>
        <w:ind w:left="567" w:hanging="567"/>
        <w:jc w:val="both"/>
        <w:rPr>
          <w:rFonts w:ascii="Times New Roman" w:hAnsi="Times New Roman" w:cs="Times New Roman"/>
          <w:sz w:val="28"/>
          <w:szCs w:val="28"/>
        </w:rPr>
      </w:pPr>
    </w:p>
    <w:p w:rsidR="007D5717" w:rsidRPr="00750EAD" w:rsidRDefault="00C14ED9"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5. </w:t>
      </w:r>
      <w:r w:rsidR="007D5717" w:rsidRPr="00750EAD">
        <w:rPr>
          <w:rFonts w:ascii="Times New Roman" w:hAnsi="Times New Roman" w:cs="Times New Roman"/>
          <w:b/>
          <w:bCs/>
          <w:sz w:val="28"/>
          <w:szCs w:val="28"/>
        </w:rPr>
        <w:t>Вопросы для подготовки к промежуточной аттестации</w:t>
      </w:r>
    </w:p>
    <w:p w:rsidR="007D5717" w:rsidRPr="00750EAD" w:rsidRDefault="007D5717" w:rsidP="00F155CD">
      <w:pPr>
        <w:widowControl w:val="0"/>
        <w:spacing w:after="0" w:line="240" w:lineRule="auto"/>
        <w:ind w:firstLine="720"/>
        <w:jc w:val="both"/>
        <w:rPr>
          <w:rFonts w:ascii="Times New Roman" w:hAnsi="Times New Roman" w:cs="Times New Roman"/>
          <w:b/>
          <w:bCs/>
          <w:sz w:val="28"/>
          <w:szCs w:val="28"/>
        </w:rPr>
      </w:pP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 xml:space="preserve">Основные термины и определения по </w:t>
      </w:r>
      <w:r w:rsidRPr="00750EAD">
        <w:rPr>
          <w:rFonts w:ascii="Times New Roman" w:hAnsi="Times New Roman" w:cs="Times New Roman"/>
          <w:snapToGrid w:val="0"/>
          <w:sz w:val="28"/>
          <w:szCs w:val="28"/>
        </w:rPr>
        <w:t>анатомии и физиологии человека</w:t>
      </w:r>
      <w:r w:rsidRPr="00750EAD">
        <w:rPr>
          <w:rFonts w:ascii="Times New Roman" w:hAnsi="Times New Roman" w:cs="Times New Roman"/>
          <w:bCs/>
          <w:sz w:val="28"/>
          <w:szCs w:val="28"/>
        </w:rPr>
        <w:t>.</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Скелет и его функции.</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Органы кровообращения.</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Понятие об органах, системах организма.</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Понятие о переломах. Виды и признаки переломов.</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Способы иммобилизации.</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Травмы позвоночника.</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Травмы головы, груди и живота.</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Черепно-мозговые травмы.</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 xml:space="preserve">Основные понятия о </w:t>
      </w:r>
      <w:r w:rsidRPr="00750EAD">
        <w:rPr>
          <w:rFonts w:ascii="Times New Roman" w:hAnsi="Times New Roman" w:cs="Times New Roman"/>
          <w:snapToGrid w:val="0"/>
          <w:sz w:val="28"/>
          <w:szCs w:val="28"/>
        </w:rPr>
        <w:t>кровотечениях.</w:t>
      </w:r>
      <w:r w:rsidRPr="00750EAD">
        <w:rPr>
          <w:rFonts w:ascii="Times New Roman" w:hAnsi="Times New Roman" w:cs="Times New Roman"/>
          <w:bCs/>
          <w:sz w:val="28"/>
          <w:szCs w:val="28"/>
        </w:rPr>
        <w:t xml:space="preserve"> </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Виды кровотечений.</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Классификация и виды ран.</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Способы остановки кровотечений.</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bCs/>
          <w:iCs/>
          <w:sz w:val="28"/>
          <w:szCs w:val="28"/>
          <w:lang w:eastAsia="en-US"/>
        </w:rPr>
        <w:t>Оказание первой помощи при носовом кровотечении.</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Признаки клинической и биологической смерти.</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Терминальные состояния.</w:t>
      </w:r>
    </w:p>
    <w:p w:rsidR="007D5717" w:rsidRPr="00750EAD" w:rsidRDefault="007D5717" w:rsidP="00A66D44">
      <w:pPr>
        <w:widowControl w:val="0"/>
        <w:numPr>
          <w:ilvl w:val="0"/>
          <w:numId w:val="56"/>
        </w:numPr>
        <w:autoSpaceDE w:val="0"/>
        <w:autoSpaceDN w:val="0"/>
        <w:adjustRightInd w:val="0"/>
        <w:spacing w:after="0" w:line="240" w:lineRule="auto"/>
        <w:ind w:left="851" w:hanging="567"/>
        <w:jc w:val="both"/>
        <w:rPr>
          <w:rFonts w:ascii="Times New Roman" w:hAnsi="Times New Roman" w:cs="Times New Roman"/>
          <w:bCs/>
          <w:sz w:val="28"/>
          <w:szCs w:val="28"/>
        </w:rPr>
      </w:pPr>
      <w:r w:rsidRPr="00750EAD">
        <w:rPr>
          <w:rFonts w:ascii="Times New Roman" w:hAnsi="Times New Roman" w:cs="Times New Roman"/>
          <w:sz w:val="28"/>
          <w:szCs w:val="28"/>
        </w:rPr>
        <w:t>Этапы сердечно-легочной реанимации.</w:t>
      </w:r>
    </w:p>
    <w:p w:rsidR="007D5717" w:rsidRPr="00750EAD" w:rsidRDefault="007D5717" w:rsidP="00F155CD">
      <w:pPr>
        <w:widowControl w:val="0"/>
        <w:spacing w:after="0" w:line="240" w:lineRule="auto"/>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Перечень основной и дополнительной учебной литературы</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6.1. Основная литература</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Богоявленский И.Ф. Оказание первой медицинской, первой реанимационной помощи на месте происшествия и в очагах чрезвычайных ситуаций. – СПб.: ОАО Медиус, 2005. 312 с.</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Безопасность жизнедеятельности. Первая помощь: учебное пособие для спасателей и очевидцев, оказывающих помощь на месте происшествия / Л.А. Коннова и др.; ред. О.М. Латышев. - СПб.: СПбУ ГПС МЧС России, 2013. – 156с.</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Вялов С. С. Неотложная помощь [Текст]: практ. рук. / С. С. Вялов. - 5-е изд. - Москва, 2014. - 192 с.</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Демичев С. В. Первая помощь при травмах и заболеваниях [Текст] : учеб. пособие / С. В. Демичев. - Москва : ГЭОТАР-Медиа, 2011. - 160 с.</w:t>
      </w:r>
    </w:p>
    <w:p w:rsidR="007D5717"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Мороз В.В., Голубев А.М., Решетняк В.И. Методические рекомендации по проведению реанимационных мероприятий Европейского Совета по реанимации.  М.: Эльсервис, 2008. 319 с.</w:t>
      </w:r>
    </w:p>
    <w:p w:rsidR="007D5717" w:rsidRPr="00750EAD" w:rsidRDefault="007D5717" w:rsidP="00FC7E13">
      <w:pPr>
        <w:widowControl w:val="0"/>
        <w:spacing w:after="0" w:line="240" w:lineRule="auto"/>
        <w:ind w:left="851" w:hanging="567"/>
        <w:jc w:val="both"/>
        <w:rPr>
          <w:rFonts w:ascii="Times New Roman" w:hAnsi="Times New Roman" w:cs="Times New Roman"/>
          <w:sz w:val="28"/>
          <w:szCs w:val="28"/>
        </w:rPr>
      </w:pPr>
    </w:p>
    <w:p w:rsidR="007D5717" w:rsidRPr="00750EAD" w:rsidRDefault="007D5717" w:rsidP="00FC7E13">
      <w:pPr>
        <w:widowControl w:val="0"/>
        <w:spacing w:after="0" w:line="240" w:lineRule="auto"/>
        <w:ind w:left="851" w:right="-1" w:hanging="567"/>
        <w:jc w:val="center"/>
        <w:rPr>
          <w:rFonts w:ascii="Times New Roman" w:hAnsi="Times New Roman" w:cs="Times New Roman"/>
          <w:b/>
          <w:sz w:val="28"/>
          <w:szCs w:val="28"/>
        </w:rPr>
      </w:pPr>
      <w:r w:rsidRPr="00750EAD">
        <w:rPr>
          <w:rFonts w:ascii="Times New Roman" w:hAnsi="Times New Roman" w:cs="Times New Roman"/>
          <w:b/>
          <w:sz w:val="28"/>
          <w:szCs w:val="28"/>
        </w:rPr>
        <w:t>6.2. Дополнительная литература</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Абалян И.Г. и др. Обеспечение жизнедеятельности людей в ЧС. Выпуск 1, Учебное пособие, ГУ им. Герцена. – СПб.: Образование, 1993.</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Акимов В.А. и др. Риски в природе, техносфере, обществе и экономике. – М.: МЧС «Деловой экспресс», 2004.</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Безопасность жизнедеятельности. Сборник документов. – М.: Изд. «Д и К», 1998.</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 xml:space="preserve">Безопасность жизнедеятельности: Учебник для вузов/ С.В. Белов, А.В. Ильницкая, А.С. Козьяков и др.; под общей редакцией С.В. Белова. – М.: Высш. шк., 2001. </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Безопасность и защита населения в ЧС. Учебник. – М.: МЧС, изд. НЦ ЭНАС, 2003.</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Грачев В.А., Собурь С.В. Средства индивидуальной защиты органов дыхания. Справочник. – М.: Академия ГПС, 2003. – 232 с.</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Демичев С.В.: Первая помощь при травмах и заболеваниях. - М.: ГЭОТАР-Медиа, 2011</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Денисов В.В., Денисова И.А., Тутенев В.В., Монтвила О.И. Безопасность жизнедеятельности. Защита населения и территорий при чрезвычайных ситуациях. Учебное пособие. – М.: ИКЦ  «МарТ», 2003.</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Жегалов В. А. Организация и проведение противошоковой терапии у тяжелообожженных детей.  Н. Новгород, 2001.  29 с.</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Наставление по организации защиты населения при ЧС техногенного и природного характера. – М.: МЧС, 1995.</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Лёнюшкин А.К., Рошаль Л. М. Руководство для сестер детских хирургических отделений. – М.: Медицина, 2008.</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Корнилов Н.В., Грязнухин Э.Г. Травматологическая и ортопедическая помощь в поликлинике. Руководство для врачей.  СПб.,1999.  320 с.</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Нечаев Э.А., Ревский А.К., Савицкий Г.Г. Синдром длительного сдавления. Руководство для врачей.  М.: Медицина, 2004. 208 с.</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Попов В.П., Трушков Ю.В. Первая медицинская помощь при дорожно-транспортных происшествиях.  Екатеринбург, 1999.</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Рябов Г.А. Синдромы критических состояний. М.: Медицина, 1998.  368 с.</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Синельников Р.Д., Синельников Я.Р. Атлас анатомии человека в 4-х томах.  М.: Медицина, 1999.</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Шойгу С.К., Воробьев Ю.Л. Учебник спасателя.  Краснодар: Сов. Кубань, 2002.  528 с.</w:t>
      </w:r>
    </w:p>
    <w:p w:rsidR="007D5717"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Шойгу С.К., Воробьев Ю.Л. Охрана труда спасателя.  М.: МЧС России, 1998.  205 с.</w:t>
      </w:r>
    </w:p>
    <w:p w:rsidR="007D5717" w:rsidRPr="00750EAD" w:rsidRDefault="007D5717" w:rsidP="00FC7E13">
      <w:pPr>
        <w:widowControl w:val="0"/>
        <w:spacing w:after="0" w:line="240" w:lineRule="auto"/>
        <w:ind w:left="851" w:hanging="567"/>
        <w:jc w:val="both"/>
        <w:rPr>
          <w:rFonts w:ascii="Times New Roman" w:hAnsi="Times New Roman" w:cs="Times New Roman"/>
          <w:sz w:val="28"/>
          <w:szCs w:val="28"/>
        </w:rPr>
      </w:pPr>
    </w:p>
    <w:p w:rsidR="007D5717" w:rsidRPr="00750EAD" w:rsidRDefault="007D5717" w:rsidP="00FC7E13">
      <w:pPr>
        <w:widowControl w:val="0"/>
        <w:spacing w:after="0" w:line="240" w:lineRule="auto"/>
        <w:ind w:left="851" w:right="-1" w:hanging="567"/>
        <w:jc w:val="center"/>
        <w:rPr>
          <w:rFonts w:ascii="Times New Roman" w:hAnsi="Times New Roman" w:cs="Times New Roman"/>
          <w:b/>
          <w:sz w:val="28"/>
          <w:szCs w:val="28"/>
        </w:rPr>
      </w:pPr>
      <w:r w:rsidRPr="00750EAD">
        <w:rPr>
          <w:rFonts w:ascii="Times New Roman" w:hAnsi="Times New Roman" w:cs="Times New Roman"/>
          <w:b/>
          <w:sz w:val="28"/>
          <w:szCs w:val="28"/>
        </w:rPr>
        <w:t>6.3. Нормативные правовые акты и нормативные документы</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rPr>
        <w:t>Кодекс Российской Федерации об административных правонарушениях от 30.12.2001 № 195-ФЗ (ред. от 02.08.2019) (с изм. и доп., вступ. в силу с 01.11.2019).</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sz w:val="28"/>
          <w:szCs w:val="28"/>
          <w:shd w:val="clear" w:color="auto" w:fill="FFFFFF"/>
        </w:rPr>
        <w:t>Уголовный кодекс Российской Федерации от 13.06.1996 № 63-ФЗ (ред. от 13.07.2015, с изм. от 16.07.2015) (с изм. и доп., вступ. в силу с 25.07.2015);</w:t>
      </w:r>
    </w:p>
    <w:p w:rsidR="00B01F93" w:rsidRPr="00750EAD" w:rsidRDefault="00B01F93" w:rsidP="0032131C">
      <w:pPr>
        <w:pStyle w:val="a9"/>
        <w:widowControl w:val="0"/>
        <w:numPr>
          <w:ilvl w:val="0"/>
          <w:numId w:val="130"/>
        </w:numPr>
        <w:ind w:left="0" w:firstLine="709"/>
        <w:jc w:val="both"/>
        <w:rPr>
          <w:rFonts w:ascii="Times New Roman" w:hAnsi="Times New Roman"/>
          <w:sz w:val="28"/>
          <w:szCs w:val="28"/>
        </w:rPr>
      </w:pPr>
      <w:r w:rsidRPr="00750EAD">
        <w:rPr>
          <w:rFonts w:ascii="Times New Roman" w:hAnsi="Times New Roman"/>
          <w:color w:val="000000"/>
          <w:sz w:val="28"/>
          <w:szCs w:val="28"/>
          <w:shd w:val="clear" w:color="auto" w:fill="FFFFFF"/>
        </w:rPr>
        <w:t>Федеральный закон от 21.11.2011 № 323-ФЗ (ред. от 13.07.2015, с изм. от 30.09.2015) «Об основах охраны здоровья граждан в Российской Федерации» (с изм. и доп., вступ. в силу с 24.07.2015)</w:t>
      </w:r>
    </w:p>
    <w:p w:rsidR="00B01F93" w:rsidRPr="00750EAD" w:rsidRDefault="00B01F93" w:rsidP="0032131C">
      <w:pPr>
        <w:pStyle w:val="a9"/>
        <w:widowControl w:val="0"/>
        <w:numPr>
          <w:ilvl w:val="0"/>
          <w:numId w:val="130"/>
        </w:numPr>
        <w:ind w:left="0" w:firstLine="709"/>
        <w:jc w:val="both"/>
        <w:rPr>
          <w:rFonts w:ascii="Times New Roman" w:hAnsi="Times New Roman"/>
          <w:b/>
          <w:bCs/>
          <w:sz w:val="28"/>
          <w:szCs w:val="28"/>
        </w:rPr>
      </w:pPr>
      <w:r w:rsidRPr="00750EAD">
        <w:rPr>
          <w:rFonts w:ascii="Times New Roman" w:hAnsi="Times New Roman"/>
          <w:bCs/>
          <w:sz w:val="28"/>
          <w:szCs w:val="28"/>
        </w:rPr>
        <w:t>Приказ Министерства здравоохранения Российской Федерации от 10 октября 2012 г. № 408н «Об утверждении требований к комплектации медицинскими изделиями набора для оказания первой помощи для оснащения пожарных автомобилей».</w:t>
      </w:r>
    </w:p>
    <w:p w:rsidR="00B01F93" w:rsidRPr="00750EAD" w:rsidRDefault="00B01F93" w:rsidP="0032131C">
      <w:pPr>
        <w:pStyle w:val="a9"/>
        <w:widowControl w:val="0"/>
        <w:numPr>
          <w:ilvl w:val="0"/>
          <w:numId w:val="130"/>
        </w:numPr>
        <w:ind w:left="0" w:firstLine="709"/>
        <w:jc w:val="both"/>
        <w:rPr>
          <w:rFonts w:ascii="Times New Roman" w:hAnsi="Times New Roman"/>
          <w:b/>
          <w:bCs/>
          <w:sz w:val="28"/>
          <w:szCs w:val="28"/>
        </w:rPr>
      </w:pPr>
      <w:r w:rsidRPr="00750EAD">
        <w:rPr>
          <w:rFonts w:ascii="Times New Roman" w:hAnsi="Times New Roman"/>
          <w:sz w:val="28"/>
          <w:szCs w:val="28"/>
        </w:rPr>
        <w:t>Приказ Министерства здравоохранения и социального развития РФ от 04.05.2012 г. № 477н «Об утверждении перечня состояний, при которых оказывается первая помощь, и перечня мероприятий по оказанию первой помощи»</w:t>
      </w:r>
    </w:p>
    <w:p w:rsidR="00D60669" w:rsidRPr="00750EAD" w:rsidRDefault="00D60669" w:rsidP="0032131C">
      <w:pPr>
        <w:pStyle w:val="a9"/>
        <w:widowControl w:val="0"/>
        <w:numPr>
          <w:ilvl w:val="0"/>
          <w:numId w:val="130"/>
        </w:numPr>
        <w:ind w:left="0" w:firstLine="709"/>
        <w:jc w:val="both"/>
        <w:rPr>
          <w:rFonts w:ascii="Times New Roman" w:hAnsi="Times New Roman"/>
          <w:spacing w:val="-4"/>
          <w:sz w:val="28"/>
          <w:szCs w:val="28"/>
        </w:rPr>
      </w:pPr>
      <w:r w:rsidRPr="00750EAD">
        <w:rPr>
          <w:rFonts w:ascii="Times New Roman" w:hAnsi="Times New Roman"/>
          <w:spacing w:val="-4"/>
          <w:sz w:val="28"/>
          <w:szCs w:val="28"/>
        </w:rPr>
        <w:t>Приказ Министерства здравоохранения Российской Федерации от 15.12.2020 г. № 1331н «Об утверждении требований к комплектации медицинскими изделиями аптечки для оказания первой помощи работникам»</w:t>
      </w:r>
    </w:p>
    <w:p w:rsidR="00A30F60" w:rsidRPr="00750EAD" w:rsidRDefault="00A30F60" w:rsidP="00F155CD">
      <w:pPr>
        <w:widowControl w:val="0"/>
        <w:spacing w:after="0" w:line="240" w:lineRule="auto"/>
        <w:ind w:right="-1"/>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4. УЧЕБНАЯ ПРАКТИКА</w:t>
      </w:r>
    </w:p>
    <w:p w:rsidR="007D5717" w:rsidRPr="00750EAD" w:rsidRDefault="007D5717" w:rsidP="00F155CD">
      <w:pPr>
        <w:widowControl w:val="0"/>
        <w:autoSpaceDE w:val="0"/>
        <w:autoSpaceDN w:val="0"/>
        <w:adjustRightInd w:val="0"/>
        <w:spacing w:after="0" w:line="240" w:lineRule="auto"/>
        <w:ind w:firstLine="720"/>
        <w:jc w:val="both"/>
        <w:rPr>
          <w:rFonts w:ascii="Times New Roman" w:hAnsi="Times New Roman" w:cs="Times New Roman"/>
          <w:b/>
          <w:sz w:val="28"/>
          <w:szCs w:val="28"/>
        </w:rPr>
      </w:pPr>
    </w:p>
    <w:p w:rsidR="007D5717" w:rsidRPr="00750EAD" w:rsidRDefault="007D5717" w:rsidP="00F155CD">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b/>
          <w:sz w:val="28"/>
          <w:szCs w:val="28"/>
        </w:rPr>
        <w:t xml:space="preserve">4.1. Цель учебной практики – </w:t>
      </w:r>
      <w:r w:rsidRPr="00750EAD">
        <w:rPr>
          <w:rFonts w:ascii="Times New Roman" w:hAnsi="Times New Roman" w:cs="Times New Roman"/>
          <w:sz w:val="28"/>
          <w:szCs w:val="28"/>
        </w:rPr>
        <w:t>дальнейшее углубление полученных обучающимися знаний, приобретение и закрепление навыков, предусмотренных по должности помощника начальника караула пожарно-спасательной части.</w:t>
      </w:r>
    </w:p>
    <w:p w:rsidR="007D5717" w:rsidRPr="00750EAD" w:rsidRDefault="007D5717" w:rsidP="00F155CD">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750EAD">
        <w:rPr>
          <w:rFonts w:ascii="Times New Roman" w:hAnsi="Times New Roman" w:cs="Times New Roman"/>
          <w:b/>
          <w:sz w:val="28"/>
          <w:szCs w:val="28"/>
        </w:rPr>
        <w:t>4.2. Основные задачи учебной практики:</w:t>
      </w:r>
    </w:p>
    <w:p w:rsidR="007D5717" w:rsidRPr="00750EAD" w:rsidRDefault="007D5717" w:rsidP="0032131C">
      <w:pPr>
        <w:widowControl w:val="0"/>
        <w:numPr>
          <w:ilvl w:val="0"/>
          <w:numId w:val="1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Ознакомление с организацией деятельности помощника начальника караула пожарно-спасательной;</w:t>
      </w:r>
    </w:p>
    <w:p w:rsidR="007D5717" w:rsidRPr="00750EAD" w:rsidRDefault="007D5717" w:rsidP="0032131C">
      <w:pPr>
        <w:widowControl w:val="0"/>
        <w:numPr>
          <w:ilvl w:val="0"/>
          <w:numId w:val="1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Закрепление теоретических знаний и приобретение практических навыков по исполнению обязанностей и осуществлению прав помощника начальника караула пожарно-спасательной.</w:t>
      </w:r>
    </w:p>
    <w:p w:rsidR="007D5717" w:rsidRPr="00750EAD" w:rsidRDefault="007D5717" w:rsidP="00566625">
      <w:pPr>
        <w:widowControl w:val="0"/>
        <w:tabs>
          <w:tab w:val="left" w:pos="1134"/>
        </w:tabs>
        <w:spacing w:after="0" w:line="240" w:lineRule="auto"/>
        <w:ind w:right="-1"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Учебная практика обучающихся в должности </w:t>
      </w:r>
      <w:r w:rsidRPr="00750EAD">
        <w:rPr>
          <w:rFonts w:ascii="Times New Roman" w:hAnsi="Times New Roman" w:cs="Times New Roman"/>
          <w:sz w:val="28"/>
          <w:szCs w:val="28"/>
        </w:rPr>
        <w:t>помощника начальника караула пожарно-спасательной</w:t>
      </w:r>
      <w:r w:rsidRPr="00750EAD">
        <w:rPr>
          <w:rFonts w:ascii="Times New Roman" w:hAnsi="Times New Roman" w:cs="Times New Roman"/>
          <w:bCs/>
          <w:sz w:val="28"/>
          <w:szCs w:val="28"/>
        </w:rPr>
        <w:t xml:space="preserve"> проводится в течение 4 суточных дежурств в пожарно-спасательной части (учебной пожарно-спасательной части).</w:t>
      </w:r>
    </w:p>
    <w:p w:rsidR="007D5717" w:rsidRPr="00750EAD" w:rsidRDefault="007D5717" w:rsidP="00566625">
      <w:pPr>
        <w:widowControl w:val="0"/>
        <w:tabs>
          <w:tab w:val="left" w:pos="1134"/>
        </w:tabs>
        <w:spacing w:after="0" w:line="240" w:lineRule="auto"/>
        <w:ind w:right="-1"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Основной формой выполнения программы учебной практики является непосредственное исполнение обучающимися обязанностей </w:t>
      </w:r>
      <w:r w:rsidRPr="00750EAD">
        <w:rPr>
          <w:rFonts w:ascii="Times New Roman" w:hAnsi="Times New Roman" w:cs="Times New Roman"/>
          <w:sz w:val="28"/>
          <w:szCs w:val="28"/>
        </w:rPr>
        <w:t>помощника начальника караула пожарно-спасательной</w:t>
      </w:r>
      <w:r w:rsidRPr="00750EAD">
        <w:rPr>
          <w:rFonts w:ascii="Times New Roman" w:hAnsi="Times New Roman" w:cs="Times New Roman"/>
          <w:bCs/>
          <w:sz w:val="28"/>
          <w:szCs w:val="28"/>
        </w:rPr>
        <w:t>.</w:t>
      </w:r>
    </w:p>
    <w:p w:rsidR="007D5717" w:rsidRPr="00750EAD" w:rsidRDefault="007D5717" w:rsidP="00F155CD">
      <w:pPr>
        <w:widowControl w:val="0"/>
        <w:spacing w:after="0" w:line="240" w:lineRule="auto"/>
        <w:ind w:right="-1" w:firstLine="709"/>
        <w:jc w:val="both"/>
        <w:rPr>
          <w:rFonts w:ascii="Times New Roman" w:hAnsi="Times New Roman" w:cs="Times New Roman"/>
          <w:bCs/>
          <w:sz w:val="28"/>
          <w:szCs w:val="28"/>
        </w:rPr>
      </w:pPr>
    </w:p>
    <w:p w:rsidR="007D5717" w:rsidRPr="00750EAD" w:rsidRDefault="007D5717" w:rsidP="00F155CD">
      <w:pPr>
        <w:widowControl w:val="0"/>
        <w:spacing w:after="0" w:line="240" w:lineRule="auto"/>
        <w:ind w:right="-1"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4.3. Отчетные документы прохождения учебной практики:</w:t>
      </w:r>
    </w:p>
    <w:p w:rsidR="00566625" w:rsidRPr="00D0027E" w:rsidRDefault="00566625" w:rsidP="00566625">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 процессе прохождения учебной практики, слушатели выполняют мероприятия, указанные в план-задании (Приложение № 1) которое составляют в течение первых суток заступления на дежурство.</w:t>
      </w:r>
    </w:p>
    <w:p w:rsidR="00566625" w:rsidRPr="00D0027E" w:rsidRDefault="00566625" w:rsidP="00566625">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 окончании дежурства, ежедневно, закрепленный начальник караула проверяет выполнение запланированных мероприятий и выставляет оценку по пятибалльной шкале.</w:t>
      </w:r>
    </w:p>
    <w:p w:rsidR="00566625" w:rsidRPr="00D0027E" w:rsidRDefault="00566625" w:rsidP="00566625">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 течение последних суток, начальник караула с руководителем учебной практики составляют и утверждают отзыв по итогам (Приложение № 2).</w:t>
      </w:r>
    </w:p>
    <w:p w:rsidR="00566625" w:rsidRDefault="00566625" w:rsidP="00F155CD">
      <w:pPr>
        <w:widowControl w:val="0"/>
        <w:tabs>
          <w:tab w:val="left" w:pos="993"/>
        </w:tabs>
        <w:spacing w:after="0" w:line="240" w:lineRule="auto"/>
        <w:ind w:left="709" w:right="-1"/>
        <w:rPr>
          <w:rFonts w:ascii="Times New Roman"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5. ОЦЕНКА КАЧЕСТВА ОСВОЕНИЯ ПРОГРАММЫ</w:t>
      </w:r>
      <w:r w:rsidRPr="00750EAD">
        <w:rPr>
          <w:rFonts w:ascii="Times New Roman" w:hAnsi="Times New Roman" w:cs="Times New Roman"/>
          <w:bCs/>
          <w:sz w:val="28"/>
          <w:szCs w:val="28"/>
        </w:rPr>
        <w:t xml:space="preserve">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750EAD">
        <w:rPr>
          <w:rFonts w:ascii="Times New Roman" w:hAnsi="Times New Roman" w:cs="Times New Roman"/>
          <w:b/>
          <w:bCs/>
          <w:sz w:val="28"/>
          <w:szCs w:val="28"/>
          <w:lang w:eastAsia="en-US"/>
        </w:rPr>
        <w:t>5.1. Критерии оценивания и показатели сформированности компетенций для промежуточной и итоговой аттестации</w:t>
      </w:r>
    </w:p>
    <w:p w:rsidR="007D5717" w:rsidRPr="00750EAD" w:rsidRDefault="007D5717" w:rsidP="00F155CD">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7D5717" w:rsidRPr="00750EAD" w:rsidRDefault="007D5717" w:rsidP="00F155CD">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5.1.</w:t>
      </w:r>
    </w:p>
    <w:p w:rsidR="00A30F60" w:rsidRPr="00750EAD" w:rsidRDefault="00A30F60" w:rsidP="00F155CD">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p>
    <w:p w:rsidR="007D5717" w:rsidRPr="00750EAD" w:rsidRDefault="007D5717" w:rsidP="00F155CD">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750EAD">
        <w:rPr>
          <w:rFonts w:ascii="Times New Roman" w:hAnsi="Times New Roman" w:cs="Times New Roman"/>
          <w:sz w:val="28"/>
          <w:szCs w:val="28"/>
          <w:lang w:eastAsia="en-US"/>
        </w:rPr>
        <w:t>Таблица 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040"/>
        <w:gridCol w:w="2666"/>
        <w:gridCol w:w="2375"/>
      </w:tblGrid>
      <w:tr w:rsidR="007D5717" w:rsidRPr="00750EAD" w:rsidTr="007D5717">
        <w:trPr>
          <w:jc w:val="center"/>
        </w:trPr>
        <w:tc>
          <w:tcPr>
            <w:tcW w:w="2584" w:type="dxa"/>
            <w:vMerge w:val="restart"/>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750EAD">
              <w:rPr>
                <w:rFonts w:ascii="Times New Roman" w:hAnsi="Times New Roman" w:cs="Times New Roman"/>
                <w:b/>
                <w:sz w:val="24"/>
                <w:szCs w:val="24"/>
                <w:lang w:eastAsia="en-US"/>
              </w:rPr>
              <w:t>Результативность</w:t>
            </w:r>
            <w:r w:rsidRPr="00750EAD">
              <w:rPr>
                <w:rFonts w:ascii="Times New Roman" w:hAnsi="Times New Roman" w:cs="Times New Roman"/>
                <w:b/>
                <w:sz w:val="24"/>
                <w:szCs w:val="24"/>
                <w:vertAlign w:val="superscript"/>
                <w:lang w:eastAsia="en-US"/>
              </w:rPr>
              <w:t>1</w:t>
            </w:r>
            <w:r w:rsidRPr="00750EAD">
              <w:rPr>
                <w:rFonts w:ascii="Times New Roman" w:hAnsi="Times New Roman" w:cs="Times New Roman"/>
                <w:b/>
                <w:sz w:val="24"/>
                <w:szCs w:val="24"/>
                <w:lang w:eastAsia="en-US"/>
              </w:rPr>
              <w:t>, %</w:t>
            </w:r>
          </w:p>
        </w:tc>
        <w:tc>
          <w:tcPr>
            <w:tcW w:w="7837" w:type="dxa"/>
            <w:gridSpan w:val="3"/>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Количественная оценка</w:t>
            </w:r>
          </w:p>
        </w:tc>
      </w:tr>
      <w:tr w:rsidR="007D5717" w:rsidRPr="00750EAD" w:rsidTr="007D5717">
        <w:trPr>
          <w:jc w:val="center"/>
        </w:trPr>
        <w:tc>
          <w:tcPr>
            <w:tcW w:w="2584"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Балл</w:t>
            </w:r>
          </w:p>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(отметка)</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Вербальный аналог</w:t>
            </w:r>
          </w:p>
        </w:tc>
        <w:tc>
          <w:tcPr>
            <w:tcW w:w="256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Дихотомическая шкала</w:t>
            </w: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84-100</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отлично</w:t>
            </w:r>
          </w:p>
        </w:tc>
        <w:tc>
          <w:tcPr>
            <w:tcW w:w="2564" w:type="dxa"/>
            <w:vMerge w:val="restart"/>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зачтено (зачет)</w:t>
            </w: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68-84</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4</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хорошо</w:t>
            </w:r>
          </w:p>
        </w:tc>
        <w:tc>
          <w:tcPr>
            <w:tcW w:w="2564"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51-68</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3</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удовлетворительно</w:t>
            </w:r>
          </w:p>
        </w:tc>
        <w:tc>
          <w:tcPr>
            <w:tcW w:w="2564"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менее 51</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r w:rsidR="007D5717" w:rsidRPr="00750EAD" w:rsidTr="007D5717">
        <w:trPr>
          <w:jc w:val="center"/>
        </w:trPr>
        <w:tc>
          <w:tcPr>
            <w:tcW w:w="258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приступил к выполнению</w:t>
            </w:r>
          </w:p>
        </w:tc>
        <w:tc>
          <w:tcPr>
            <w:tcW w:w="247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bl>
    <w:p w:rsidR="007D5717" w:rsidRPr="00750EAD" w:rsidRDefault="007D5717" w:rsidP="00F155CD">
      <w:pPr>
        <w:widowControl w:val="0"/>
        <w:autoSpaceDE w:val="0"/>
        <w:autoSpaceDN w:val="0"/>
        <w:adjustRightInd w:val="0"/>
        <w:spacing w:after="0" w:line="240" w:lineRule="auto"/>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Примечание: 1. Каждая образовательная организация может самостоятельно определять % результативности при выставлении оценок.</w:t>
      </w:r>
    </w:p>
    <w:p w:rsidR="007D5717" w:rsidRPr="00750EAD" w:rsidRDefault="007D5717" w:rsidP="00F155CD">
      <w:pPr>
        <w:widowControl w:val="0"/>
        <w:autoSpaceDE w:val="0"/>
        <w:autoSpaceDN w:val="0"/>
        <w:adjustRightInd w:val="0"/>
        <w:spacing w:after="0" w:line="240" w:lineRule="auto"/>
        <w:jc w:val="both"/>
        <w:rPr>
          <w:rFonts w:ascii="Times New Roman" w:hAnsi="Times New Roman" w:cs="Times New Roman"/>
          <w:sz w:val="28"/>
          <w:szCs w:val="28"/>
          <w:lang w:eastAsia="en-US"/>
        </w:rPr>
      </w:pP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b/>
          <w:sz w:val="28"/>
          <w:szCs w:val="28"/>
        </w:rPr>
        <w:t>5.2. Итоговая аттестация</w:t>
      </w:r>
      <w:r w:rsidRPr="00750EAD">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Обучение завершается итоговой аттестацией в форме экзамена.</w:t>
      </w: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5.2.1. Перечень вопросов для подготовки к итоговому экзамену</w:t>
      </w:r>
    </w:p>
    <w:p w:rsidR="007D5717" w:rsidRPr="00750EAD" w:rsidRDefault="007D5717" w:rsidP="00F155CD">
      <w:pPr>
        <w:widowControl w:val="0"/>
        <w:spacing w:after="0" w:line="240" w:lineRule="auto"/>
        <w:jc w:val="center"/>
        <w:rPr>
          <w:rFonts w:ascii="Times New Roman" w:hAnsi="Times New Roman" w:cs="Times New Roman"/>
          <w:b/>
          <w:bCs/>
          <w:sz w:val="28"/>
          <w:szCs w:val="28"/>
        </w:rPr>
      </w:pPr>
    </w:p>
    <w:p w:rsidR="007D5717" w:rsidRPr="00750EAD" w:rsidRDefault="007D5717" w:rsidP="00F155CD">
      <w:pPr>
        <w:widowControl w:val="0"/>
        <w:spacing w:after="0" w:line="240" w:lineRule="auto"/>
        <w:ind w:firstLine="720"/>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1. Охрана труда</w:t>
      </w:r>
    </w:p>
    <w:p w:rsidR="007D5717" w:rsidRPr="00750EAD" w:rsidRDefault="007D5717" w:rsidP="0032131C">
      <w:pPr>
        <w:pStyle w:val="a5"/>
        <w:widowControl w:val="0"/>
        <w:numPr>
          <w:ilvl w:val="0"/>
          <w:numId w:val="101"/>
        </w:numPr>
        <w:ind w:left="851" w:hanging="567"/>
        <w:contextualSpacing w:val="0"/>
        <w:jc w:val="both"/>
        <w:rPr>
          <w:sz w:val="28"/>
          <w:szCs w:val="28"/>
        </w:rPr>
      </w:pPr>
      <w:r w:rsidRPr="00750EAD">
        <w:rPr>
          <w:sz w:val="28"/>
          <w:szCs w:val="28"/>
        </w:rPr>
        <w:t>Основные понятия и термины, применяемые в охране труда.</w:t>
      </w:r>
    </w:p>
    <w:p w:rsidR="007D5717" w:rsidRPr="00750EAD" w:rsidRDefault="007D5717" w:rsidP="0032131C">
      <w:pPr>
        <w:pStyle w:val="a5"/>
        <w:widowControl w:val="0"/>
        <w:numPr>
          <w:ilvl w:val="0"/>
          <w:numId w:val="101"/>
        </w:numPr>
        <w:ind w:left="851" w:hanging="567"/>
        <w:contextualSpacing w:val="0"/>
        <w:jc w:val="both"/>
        <w:rPr>
          <w:sz w:val="28"/>
          <w:szCs w:val="28"/>
        </w:rPr>
      </w:pPr>
      <w:r w:rsidRPr="00750EAD">
        <w:rPr>
          <w:sz w:val="28"/>
          <w:szCs w:val="28"/>
        </w:rPr>
        <w:t xml:space="preserve"> Нормативные документы по охране труда.</w:t>
      </w:r>
    </w:p>
    <w:p w:rsidR="007D5717" w:rsidRPr="00750EAD" w:rsidRDefault="007D5717" w:rsidP="0032131C">
      <w:pPr>
        <w:pStyle w:val="a5"/>
        <w:widowControl w:val="0"/>
        <w:numPr>
          <w:ilvl w:val="0"/>
          <w:numId w:val="101"/>
        </w:numPr>
        <w:ind w:left="851" w:hanging="567"/>
        <w:contextualSpacing w:val="0"/>
        <w:jc w:val="both"/>
        <w:rPr>
          <w:sz w:val="28"/>
          <w:szCs w:val="28"/>
        </w:rPr>
      </w:pPr>
      <w:r w:rsidRPr="00750EAD">
        <w:rPr>
          <w:sz w:val="28"/>
          <w:szCs w:val="28"/>
        </w:rPr>
        <w:t>Ответственность за нарушения законодательных актов и нормативных документов по охране труда.</w:t>
      </w:r>
    </w:p>
    <w:p w:rsidR="007D5717" w:rsidRPr="00750EAD" w:rsidRDefault="007D5717" w:rsidP="0032131C">
      <w:pPr>
        <w:pStyle w:val="a5"/>
        <w:widowControl w:val="0"/>
        <w:numPr>
          <w:ilvl w:val="0"/>
          <w:numId w:val="101"/>
        </w:numPr>
        <w:ind w:left="851" w:hanging="567"/>
        <w:contextualSpacing w:val="0"/>
        <w:jc w:val="both"/>
        <w:rPr>
          <w:rFonts w:eastAsia="Calibri"/>
          <w:sz w:val="28"/>
          <w:szCs w:val="28"/>
        </w:rPr>
      </w:pPr>
      <w:r w:rsidRPr="00750EAD">
        <w:rPr>
          <w:rFonts w:eastAsia="Calibri"/>
          <w:sz w:val="28"/>
          <w:szCs w:val="28"/>
        </w:rPr>
        <w:t xml:space="preserve">Классификация вредных веществ, применяемых в ГПС МЧС России и образующихся на пожарах. </w:t>
      </w:r>
    </w:p>
    <w:p w:rsidR="007D5717" w:rsidRPr="00750EAD" w:rsidRDefault="007D5717" w:rsidP="0032131C">
      <w:pPr>
        <w:pStyle w:val="a5"/>
        <w:widowControl w:val="0"/>
        <w:numPr>
          <w:ilvl w:val="0"/>
          <w:numId w:val="101"/>
        </w:numPr>
        <w:ind w:left="851" w:hanging="567"/>
        <w:contextualSpacing w:val="0"/>
        <w:jc w:val="both"/>
        <w:rPr>
          <w:rFonts w:eastAsia="Calibri"/>
          <w:sz w:val="28"/>
          <w:szCs w:val="28"/>
        </w:rPr>
      </w:pPr>
      <w:r w:rsidRPr="00750EAD">
        <w:rPr>
          <w:rFonts w:eastAsia="Calibri"/>
          <w:sz w:val="28"/>
          <w:szCs w:val="28"/>
        </w:rPr>
        <w:t>Предельно-допустимая концентрация. Воздействие вредных веществ на человека.</w:t>
      </w:r>
    </w:p>
    <w:p w:rsidR="007D5717" w:rsidRPr="00750EAD" w:rsidRDefault="007D5717" w:rsidP="0032131C">
      <w:pPr>
        <w:pStyle w:val="a5"/>
        <w:widowControl w:val="0"/>
        <w:numPr>
          <w:ilvl w:val="0"/>
          <w:numId w:val="101"/>
        </w:numPr>
        <w:ind w:left="851" w:hanging="567"/>
        <w:contextualSpacing w:val="0"/>
        <w:jc w:val="both"/>
        <w:rPr>
          <w:rFonts w:eastAsia="Calibri"/>
          <w:sz w:val="28"/>
          <w:szCs w:val="28"/>
        </w:rPr>
      </w:pPr>
      <w:r w:rsidRPr="00750EAD">
        <w:rPr>
          <w:rFonts w:eastAsia="Calibri"/>
          <w:sz w:val="28"/>
          <w:szCs w:val="28"/>
        </w:rPr>
        <w:t xml:space="preserve">Факторы, формирующие условия труда пожарных. </w:t>
      </w:r>
    </w:p>
    <w:p w:rsidR="007D5717" w:rsidRPr="00750EAD" w:rsidRDefault="007D5717" w:rsidP="0032131C">
      <w:pPr>
        <w:pStyle w:val="a5"/>
        <w:widowControl w:val="0"/>
        <w:numPr>
          <w:ilvl w:val="0"/>
          <w:numId w:val="101"/>
        </w:numPr>
        <w:ind w:left="851" w:hanging="567"/>
        <w:contextualSpacing w:val="0"/>
        <w:jc w:val="both"/>
        <w:rPr>
          <w:rFonts w:eastAsia="Calibri"/>
          <w:sz w:val="28"/>
          <w:szCs w:val="28"/>
        </w:rPr>
      </w:pPr>
      <w:r w:rsidRPr="00750EAD">
        <w:rPr>
          <w:rFonts w:eastAsia="Calibri"/>
          <w:sz w:val="28"/>
          <w:szCs w:val="28"/>
        </w:rPr>
        <w:t>Отличие труда работников пожарной охраны от работников промышленного производства, сферы обслуживания и других областей человеческой деятельности Характерные опасные и вредные факторы, воздействующие на пожарных.</w:t>
      </w:r>
      <w:r w:rsidRPr="00750EAD">
        <w:rPr>
          <w:sz w:val="28"/>
          <w:szCs w:val="28"/>
        </w:rPr>
        <w:t xml:space="preserve"> </w:t>
      </w:r>
    </w:p>
    <w:p w:rsidR="007D5717" w:rsidRPr="00750EAD" w:rsidRDefault="007D5717" w:rsidP="0032131C">
      <w:pPr>
        <w:pStyle w:val="a5"/>
        <w:widowControl w:val="0"/>
        <w:numPr>
          <w:ilvl w:val="0"/>
          <w:numId w:val="101"/>
        </w:numPr>
        <w:ind w:left="851" w:hanging="567"/>
        <w:contextualSpacing w:val="0"/>
        <w:jc w:val="both"/>
        <w:rPr>
          <w:rFonts w:eastAsia="Calibri"/>
          <w:sz w:val="28"/>
          <w:szCs w:val="28"/>
        </w:rPr>
      </w:pPr>
      <w:r w:rsidRPr="00750EAD">
        <w:rPr>
          <w:rFonts w:eastAsia="Calibri"/>
          <w:sz w:val="28"/>
          <w:szCs w:val="28"/>
        </w:rPr>
        <w:t>Требования безопасности при несении караульной службы.</w:t>
      </w:r>
    </w:p>
    <w:p w:rsidR="007D5717" w:rsidRPr="00750EAD" w:rsidRDefault="007D5717" w:rsidP="0032131C">
      <w:pPr>
        <w:pStyle w:val="a5"/>
        <w:widowControl w:val="0"/>
        <w:numPr>
          <w:ilvl w:val="0"/>
          <w:numId w:val="101"/>
        </w:numPr>
        <w:ind w:left="851" w:hanging="567"/>
        <w:contextualSpacing w:val="0"/>
        <w:jc w:val="both"/>
        <w:rPr>
          <w:rFonts w:eastAsia="Calibri"/>
          <w:sz w:val="28"/>
          <w:szCs w:val="28"/>
        </w:rPr>
      </w:pPr>
      <w:r w:rsidRPr="00750EAD">
        <w:rPr>
          <w:rFonts w:eastAsia="Calibri"/>
          <w:sz w:val="28"/>
          <w:szCs w:val="28"/>
        </w:rPr>
        <w:t>Техника безопасности при ведении оперативно-тактических действий: выезд и следование на пожар, разведка пожара, спасание людей, развёртывание, ликвидация горения, выполнение специальных работ на пожаре, сбор и возвращение в подразделение.</w:t>
      </w:r>
    </w:p>
    <w:p w:rsidR="007D5717" w:rsidRPr="00750EAD" w:rsidRDefault="007D5717" w:rsidP="0032131C">
      <w:pPr>
        <w:pStyle w:val="a5"/>
        <w:widowControl w:val="0"/>
        <w:numPr>
          <w:ilvl w:val="0"/>
          <w:numId w:val="101"/>
        </w:numPr>
        <w:ind w:left="851" w:hanging="567"/>
        <w:contextualSpacing w:val="0"/>
        <w:jc w:val="both"/>
        <w:rPr>
          <w:rFonts w:eastAsia="Calibri"/>
          <w:sz w:val="28"/>
          <w:szCs w:val="28"/>
        </w:rPr>
      </w:pPr>
      <w:r w:rsidRPr="00750EAD">
        <w:rPr>
          <w:rFonts w:eastAsia="Calibri"/>
          <w:sz w:val="28"/>
          <w:szCs w:val="28"/>
        </w:rPr>
        <w:t xml:space="preserve">Охрана труда при обучении пожарных. </w:t>
      </w:r>
    </w:p>
    <w:p w:rsidR="007D5717" w:rsidRPr="00750EAD" w:rsidRDefault="007D5717" w:rsidP="0032131C">
      <w:pPr>
        <w:pStyle w:val="a5"/>
        <w:widowControl w:val="0"/>
        <w:numPr>
          <w:ilvl w:val="0"/>
          <w:numId w:val="101"/>
        </w:numPr>
        <w:ind w:left="851" w:hanging="567"/>
        <w:contextualSpacing w:val="0"/>
        <w:jc w:val="both"/>
        <w:rPr>
          <w:rFonts w:eastAsia="Calibri"/>
          <w:sz w:val="28"/>
          <w:szCs w:val="28"/>
        </w:rPr>
      </w:pPr>
      <w:r w:rsidRPr="00750EAD">
        <w:rPr>
          <w:rFonts w:eastAsia="Calibri"/>
          <w:sz w:val="28"/>
          <w:szCs w:val="28"/>
        </w:rPr>
        <w:t>Требования безопасности, предъявляемые к пожарной технике, пожарному инструменту и оборудованию, к объектам пожарной охраны.</w:t>
      </w:r>
    </w:p>
    <w:p w:rsidR="007D5717" w:rsidRPr="00750EAD" w:rsidRDefault="007D5717" w:rsidP="00FC7E13">
      <w:pPr>
        <w:widowControl w:val="0"/>
        <w:spacing w:after="0" w:line="240" w:lineRule="auto"/>
        <w:ind w:left="851" w:hanging="567"/>
        <w:jc w:val="both"/>
        <w:rPr>
          <w:rFonts w:ascii="Times New Roman" w:hAnsi="Times New Roman" w:cs="Times New Roman"/>
          <w:sz w:val="28"/>
          <w:szCs w:val="28"/>
        </w:rPr>
      </w:pPr>
    </w:p>
    <w:p w:rsidR="007D5717" w:rsidRPr="00750EAD" w:rsidRDefault="007D5717" w:rsidP="00FC7E13">
      <w:pPr>
        <w:widowControl w:val="0"/>
        <w:spacing w:after="0" w:line="240" w:lineRule="auto"/>
        <w:ind w:left="851" w:hanging="567"/>
        <w:jc w:val="center"/>
        <w:rPr>
          <w:rFonts w:ascii="Times New Roman" w:hAnsi="Times New Roman" w:cs="Times New Roman"/>
          <w:sz w:val="28"/>
          <w:szCs w:val="28"/>
        </w:rPr>
      </w:pPr>
      <w:r w:rsidRPr="00750EAD">
        <w:rPr>
          <w:rFonts w:ascii="Times New Roman" w:hAnsi="Times New Roman" w:cs="Times New Roman"/>
          <w:b/>
          <w:sz w:val="28"/>
          <w:szCs w:val="28"/>
        </w:rPr>
        <w:t>по дисциплине 2. Психологическая подготовка</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Понятие «личность». Виды темпераментов. </w:t>
      </w:r>
    </w:p>
    <w:p w:rsidR="00DC3B2D" w:rsidRPr="00750EAD" w:rsidRDefault="00DC3B2D" w:rsidP="0032131C">
      <w:pPr>
        <w:pStyle w:val="a5"/>
        <w:widowControl w:val="0"/>
        <w:numPr>
          <w:ilvl w:val="0"/>
          <w:numId w:val="101"/>
        </w:numPr>
        <w:tabs>
          <w:tab w:val="left" w:pos="993"/>
        </w:tabs>
        <w:ind w:left="851" w:hanging="567"/>
        <w:contextualSpacing w:val="0"/>
        <w:jc w:val="both"/>
        <w:rPr>
          <w:rFonts w:eastAsia="Calibri"/>
          <w:sz w:val="28"/>
          <w:szCs w:val="28"/>
        </w:rPr>
      </w:pPr>
      <w:r w:rsidRPr="00750EAD">
        <w:rPr>
          <w:rFonts w:eastAsia="Calibri"/>
          <w:sz w:val="28"/>
          <w:szCs w:val="28"/>
        </w:rPr>
        <w:t xml:space="preserve">Понятие профессионального здоровья. </w:t>
      </w:r>
    </w:p>
    <w:p w:rsidR="00DC3B2D" w:rsidRPr="00750EAD" w:rsidRDefault="00DC3B2D" w:rsidP="0032131C">
      <w:pPr>
        <w:pStyle w:val="a5"/>
        <w:widowControl w:val="0"/>
        <w:numPr>
          <w:ilvl w:val="0"/>
          <w:numId w:val="101"/>
        </w:numPr>
        <w:tabs>
          <w:tab w:val="left" w:pos="993"/>
        </w:tabs>
        <w:ind w:left="851" w:hanging="567"/>
        <w:contextualSpacing w:val="0"/>
        <w:jc w:val="both"/>
        <w:rPr>
          <w:rFonts w:eastAsia="Calibri"/>
          <w:sz w:val="28"/>
          <w:szCs w:val="28"/>
        </w:rPr>
      </w:pPr>
      <w:r w:rsidRPr="00750EAD">
        <w:rPr>
          <w:rFonts w:eastAsia="Calibri"/>
          <w:sz w:val="28"/>
          <w:szCs w:val="28"/>
        </w:rPr>
        <w:t>Профессионально-важные качества, профессиональная пригодность как составляющие профессионального здоровья.</w:t>
      </w:r>
    </w:p>
    <w:p w:rsidR="00DC3B2D" w:rsidRPr="00750EAD" w:rsidRDefault="00DC3B2D" w:rsidP="0032131C">
      <w:pPr>
        <w:pStyle w:val="a5"/>
        <w:widowControl w:val="0"/>
        <w:numPr>
          <w:ilvl w:val="0"/>
          <w:numId w:val="101"/>
        </w:numPr>
        <w:tabs>
          <w:tab w:val="left" w:pos="993"/>
        </w:tabs>
        <w:ind w:left="851" w:hanging="567"/>
        <w:jc w:val="both"/>
        <w:rPr>
          <w:sz w:val="28"/>
          <w:szCs w:val="28"/>
        </w:rPr>
      </w:pPr>
      <w:r w:rsidRPr="00750EAD">
        <w:rPr>
          <w:rFonts w:eastAsia="Calibri"/>
          <w:sz w:val="28"/>
          <w:szCs w:val="28"/>
        </w:rPr>
        <w:t>Коллектив как ресурс. Психологические знания, необходимые для поддержания комфортной атмосферы в коллективе.</w:t>
      </w:r>
    </w:p>
    <w:p w:rsidR="00DC3B2D" w:rsidRPr="00750EAD" w:rsidRDefault="00DC3B2D" w:rsidP="0032131C">
      <w:pPr>
        <w:pStyle w:val="a5"/>
        <w:widowControl w:val="0"/>
        <w:numPr>
          <w:ilvl w:val="0"/>
          <w:numId w:val="101"/>
        </w:numPr>
        <w:tabs>
          <w:tab w:val="left" w:pos="993"/>
        </w:tabs>
        <w:ind w:left="851" w:hanging="567"/>
        <w:contextualSpacing w:val="0"/>
        <w:rPr>
          <w:rFonts w:eastAsia="Calibri"/>
          <w:sz w:val="28"/>
          <w:szCs w:val="28"/>
        </w:rPr>
      </w:pPr>
      <w:r w:rsidRPr="00750EAD">
        <w:rPr>
          <w:rFonts w:eastAsia="Calibri"/>
          <w:sz w:val="28"/>
          <w:szCs w:val="28"/>
        </w:rPr>
        <w:t xml:space="preserve">Понятие «стресс». </w:t>
      </w:r>
      <w:r w:rsidR="00BE0DC6" w:rsidRPr="00750EAD">
        <w:rPr>
          <w:rFonts w:eastAsia="Calibri"/>
          <w:sz w:val="28"/>
          <w:szCs w:val="28"/>
        </w:rPr>
        <w:t xml:space="preserve">Виды и стадии стресса. </w:t>
      </w:r>
      <w:r w:rsidRPr="00750EAD">
        <w:rPr>
          <w:rFonts w:eastAsia="Calibri"/>
          <w:sz w:val="28"/>
          <w:szCs w:val="28"/>
        </w:rPr>
        <w:t xml:space="preserve">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Индивидуальные особенности реагирования людей на стресс.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Основные факторы преодоления стрессовой ситуации.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Хронический стресс, его последствия.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Эмоциональное выгорание.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Стратегии противодействия хроническому стрессу.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Ресурсы для поддержания и сохранения профессионального здоровья специалиста.</w:t>
      </w:r>
    </w:p>
    <w:p w:rsidR="007B15EB" w:rsidRPr="00750EAD" w:rsidRDefault="007B15EB" w:rsidP="0032131C">
      <w:pPr>
        <w:pStyle w:val="a5"/>
        <w:widowControl w:val="0"/>
        <w:numPr>
          <w:ilvl w:val="0"/>
          <w:numId w:val="101"/>
        </w:numPr>
        <w:ind w:hanging="76"/>
        <w:jc w:val="both"/>
        <w:rPr>
          <w:rFonts w:eastAsia="Calibri"/>
          <w:sz w:val="28"/>
          <w:szCs w:val="28"/>
        </w:rPr>
      </w:pPr>
      <w:r w:rsidRPr="00750EAD">
        <w:rPr>
          <w:rFonts w:eastAsia="Calibri"/>
          <w:sz w:val="28"/>
          <w:szCs w:val="28"/>
        </w:rPr>
        <w:t xml:space="preserve">  Травматический стресс и его последствия для человека. </w:t>
      </w:r>
    </w:p>
    <w:p w:rsidR="00DC3B2D" w:rsidRPr="00750EAD" w:rsidRDefault="00DC3B2D" w:rsidP="0032131C">
      <w:pPr>
        <w:pStyle w:val="a5"/>
        <w:widowControl w:val="0"/>
        <w:numPr>
          <w:ilvl w:val="0"/>
          <w:numId w:val="101"/>
        </w:numPr>
        <w:tabs>
          <w:tab w:val="left" w:pos="993"/>
        </w:tabs>
        <w:ind w:left="851" w:hanging="567"/>
        <w:contextualSpacing w:val="0"/>
        <w:jc w:val="both"/>
        <w:rPr>
          <w:rFonts w:eastAsia="Calibri"/>
          <w:sz w:val="28"/>
          <w:szCs w:val="28"/>
        </w:rPr>
      </w:pPr>
      <w:r w:rsidRPr="00750EAD">
        <w:rPr>
          <w:rFonts w:eastAsia="Calibri"/>
          <w:sz w:val="28"/>
          <w:szCs w:val="28"/>
        </w:rPr>
        <w:t xml:space="preserve">Методы и приемы психологической саморегуляции как средство профилактики нарушений профессионального здоровья. </w:t>
      </w:r>
    </w:p>
    <w:p w:rsidR="00DC3B2D" w:rsidRPr="00750EAD" w:rsidRDefault="00DC3B2D" w:rsidP="0032131C">
      <w:pPr>
        <w:pStyle w:val="a5"/>
        <w:widowControl w:val="0"/>
        <w:numPr>
          <w:ilvl w:val="0"/>
          <w:numId w:val="101"/>
        </w:numPr>
        <w:tabs>
          <w:tab w:val="left" w:pos="993"/>
        </w:tabs>
        <w:ind w:left="851" w:hanging="567"/>
        <w:rPr>
          <w:rFonts w:eastAsia="Calibri"/>
          <w:sz w:val="28"/>
          <w:szCs w:val="28"/>
        </w:rPr>
      </w:pPr>
      <w:r w:rsidRPr="00750EAD">
        <w:rPr>
          <w:rFonts w:eastAsia="Calibri"/>
          <w:sz w:val="28"/>
          <w:szCs w:val="28"/>
        </w:rPr>
        <w:t xml:space="preserve">Понятие конфликта, виды конфликтов и уровни проявления.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Причины возникновения, функции и динамика межличностных конфликтов.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Конфликты в коллективе.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Стратегии разрешения конфликтных ситуаций.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Особенности межличностных конфликтов в чрезвычайных ситуациях.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Понятие общения, виды и способы общения. Компоненты общения: вербальное, паравербальное, невербальное.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Процесс слушания. Приёмы активного слушания.</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Конструктивное поведение в конфликтных ситуациях.</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Особенности психического состояния и поведения людей в чрезвычайных ситуациях, в том числе на пожарах.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 Острые</w:t>
      </w:r>
      <w:r w:rsidR="00D81715" w:rsidRPr="00750EAD">
        <w:rPr>
          <w:rFonts w:eastAsia="Calibri"/>
          <w:sz w:val="28"/>
          <w:szCs w:val="28"/>
        </w:rPr>
        <w:t xml:space="preserve"> стрессовые</w:t>
      </w:r>
      <w:r w:rsidRPr="00750EAD">
        <w:rPr>
          <w:rFonts w:eastAsia="Calibri"/>
          <w:sz w:val="28"/>
          <w:szCs w:val="28"/>
        </w:rPr>
        <w:t xml:space="preserve"> реакции, реакции на травматический стресс.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Психологическая поддержка пострадавшим в чрезвычайных ситуациях: определение. Цели и задачи оказания пожарными психологической поддержки пострадавшим.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Общие принципы общения с пострадавшими в чрезвычайных ситуациях.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Поиск ресурса, как важная составляющая конструктивного общения с пострадавшим.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Особенности общения с человеком, переживающим горе, утрату.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Острые </w:t>
      </w:r>
      <w:r w:rsidR="00D81715" w:rsidRPr="00750EAD">
        <w:rPr>
          <w:rFonts w:eastAsia="Calibri"/>
          <w:sz w:val="28"/>
          <w:szCs w:val="28"/>
        </w:rPr>
        <w:t xml:space="preserve">стрессовые </w:t>
      </w:r>
      <w:r w:rsidRPr="00750EAD">
        <w:rPr>
          <w:rFonts w:eastAsia="Calibri"/>
          <w:sz w:val="28"/>
          <w:szCs w:val="28"/>
        </w:rPr>
        <w:t xml:space="preserve">реакции: определение, </w:t>
      </w:r>
      <w:r w:rsidR="004832D6" w:rsidRPr="00750EAD">
        <w:rPr>
          <w:rFonts w:eastAsia="Calibri"/>
          <w:sz w:val="28"/>
          <w:szCs w:val="28"/>
        </w:rPr>
        <w:t>виды</w:t>
      </w:r>
      <w:r w:rsidRPr="00750EAD">
        <w:rPr>
          <w:rFonts w:eastAsia="Calibri"/>
          <w:sz w:val="28"/>
          <w:szCs w:val="28"/>
        </w:rPr>
        <w:t xml:space="preserve">.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Основные принципы и алгоритм оказания психологической поддержки при различных острых реакциях на стресс: плаче, нервной дрожи, истероидной реакции, агрессивной реакции, психомоторном возбуждении, диссоциативном ступоре, страхе, тревоге, апатии.</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Специфика работы пожарных при большом скоплении людей. Понятие толпы, виды толпы.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Особенности психического состояния людей в толпе. Механизмы образования толпы: эмоциональное заражение и слухи. </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Слухи как один из механизмов образования толпы: определение, факторы, способствующие возникновению и распространению слухов.</w:t>
      </w:r>
    </w:p>
    <w:p w:rsidR="00DC3B2D" w:rsidRPr="00750EAD" w:rsidRDefault="00DC3B2D" w:rsidP="0032131C">
      <w:pPr>
        <w:pStyle w:val="a5"/>
        <w:widowControl w:val="0"/>
        <w:numPr>
          <w:ilvl w:val="0"/>
          <w:numId w:val="101"/>
        </w:numPr>
        <w:tabs>
          <w:tab w:val="left" w:pos="993"/>
        </w:tabs>
        <w:ind w:left="851" w:hanging="567"/>
        <w:jc w:val="both"/>
        <w:rPr>
          <w:rFonts w:eastAsia="Calibri"/>
          <w:sz w:val="28"/>
          <w:szCs w:val="28"/>
        </w:rPr>
      </w:pPr>
      <w:r w:rsidRPr="00750EAD">
        <w:rPr>
          <w:rFonts w:eastAsia="Calibri"/>
          <w:sz w:val="28"/>
          <w:szCs w:val="28"/>
        </w:rPr>
        <w:t xml:space="preserve">Массовые реакции и способы предупреждения возникновения массовых неблагоприятных последствий ЧС. </w:t>
      </w:r>
    </w:p>
    <w:p w:rsidR="00DC3B2D" w:rsidRPr="00750EAD" w:rsidRDefault="00DC3B2D" w:rsidP="0032131C">
      <w:pPr>
        <w:pStyle w:val="a5"/>
        <w:widowControl w:val="0"/>
        <w:numPr>
          <w:ilvl w:val="0"/>
          <w:numId w:val="101"/>
        </w:numPr>
        <w:tabs>
          <w:tab w:val="left" w:pos="993"/>
        </w:tabs>
        <w:ind w:left="851" w:hanging="567"/>
        <w:contextualSpacing w:val="0"/>
        <w:jc w:val="both"/>
        <w:rPr>
          <w:rFonts w:eastAsia="Calibri"/>
          <w:sz w:val="28"/>
          <w:szCs w:val="28"/>
        </w:rPr>
      </w:pPr>
      <w:r w:rsidRPr="00750EAD">
        <w:rPr>
          <w:rFonts w:eastAsia="Calibri"/>
          <w:sz w:val="28"/>
          <w:szCs w:val="28"/>
        </w:rPr>
        <w:t>Организация информационной работы в ЧС.</w:t>
      </w:r>
    </w:p>
    <w:p w:rsidR="00DC3B2D" w:rsidRPr="00750EAD" w:rsidRDefault="00DC3B2D" w:rsidP="00DC3B2D">
      <w:pPr>
        <w:pStyle w:val="a5"/>
        <w:widowControl w:val="0"/>
        <w:tabs>
          <w:tab w:val="left" w:pos="1134"/>
        </w:tabs>
        <w:ind w:left="851"/>
        <w:contextualSpacing w:val="0"/>
        <w:jc w:val="both"/>
        <w:rPr>
          <w:rFonts w:eastAsia="Calibri"/>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3. Организация деятельности ГПС</w:t>
      </w:r>
    </w:p>
    <w:p w:rsidR="007D5717" w:rsidRPr="00750EAD" w:rsidRDefault="007D5717" w:rsidP="0032131C">
      <w:pPr>
        <w:pStyle w:val="a5"/>
        <w:widowControl w:val="0"/>
        <w:numPr>
          <w:ilvl w:val="0"/>
          <w:numId w:val="101"/>
        </w:numPr>
        <w:tabs>
          <w:tab w:val="left" w:pos="1134"/>
        </w:tabs>
        <w:suppressAutoHyphens/>
        <w:ind w:left="851" w:hanging="567"/>
        <w:jc w:val="both"/>
        <w:rPr>
          <w:sz w:val="28"/>
          <w:szCs w:val="28"/>
        </w:rPr>
      </w:pPr>
      <w:r w:rsidRPr="00750EAD">
        <w:rPr>
          <w:snapToGrid w:val="0"/>
          <w:sz w:val="28"/>
          <w:szCs w:val="28"/>
        </w:rPr>
        <w:t xml:space="preserve">Организация и несение службы пожарной охраны. </w:t>
      </w:r>
    </w:p>
    <w:p w:rsidR="007D5717" w:rsidRPr="00750EAD" w:rsidRDefault="007D5717" w:rsidP="0032131C">
      <w:pPr>
        <w:pStyle w:val="a5"/>
        <w:widowControl w:val="0"/>
        <w:numPr>
          <w:ilvl w:val="0"/>
          <w:numId w:val="101"/>
        </w:numPr>
        <w:tabs>
          <w:tab w:val="left" w:pos="1134"/>
        </w:tabs>
        <w:suppressAutoHyphens/>
        <w:ind w:left="851" w:hanging="567"/>
        <w:contextualSpacing w:val="0"/>
        <w:jc w:val="both"/>
        <w:rPr>
          <w:sz w:val="28"/>
          <w:szCs w:val="28"/>
        </w:rPr>
      </w:pPr>
      <w:r w:rsidRPr="00750EAD">
        <w:rPr>
          <w:snapToGrid w:val="0"/>
          <w:sz w:val="28"/>
          <w:szCs w:val="28"/>
        </w:rPr>
        <w:t xml:space="preserve">Порядок привлечения сил и средств подразделений пожарной охраны к тушению пожаров. </w:t>
      </w:r>
    </w:p>
    <w:p w:rsidR="007D5717" w:rsidRPr="00750EAD" w:rsidRDefault="007D5717" w:rsidP="0032131C">
      <w:pPr>
        <w:pStyle w:val="a5"/>
        <w:widowControl w:val="0"/>
        <w:numPr>
          <w:ilvl w:val="0"/>
          <w:numId w:val="101"/>
        </w:numPr>
        <w:tabs>
          <w:tab w:val="left" w:pos="1134"/>
        </w:tabs>
        <w:suppressAutoHyphens/>
        <w:ind w:left="851" w:hanging="567"/>
        <w:contextualSpacing w:val="0"/>
        <w:jc w:val="both"/>
        <w:rPr>
          <w:sz w:val="28"/>
          <w:szCs w:val="28"/>
        </w:rPr>
      </w:pPr>
      <w:r w:rsidRPr="00750EAD">
        <w:rPr>
          <w:snapToGrid w:val="0"/>
          <w:sz w:val="28"/>
          <w:szCs w:val="28"/>
        </w:rPr>
        <w:t xml:space="preserve">Нештатные службы пожарной охраны. </w:t>
      </w:r>
    </w:p>
    <w:p w:rsidR="007D5717" w:rsidRPr="00750EAD" w:rsidRDefault="007D5717" w:rsidP="0032131C">
      <w:pPr>
        <w:pStyle w:val="a5"/>
        <w:widowControl w:val="0"/>
        <w:numPr>
          <w:ilvl w:val="0"/>
          <w:numId w:val="101"/>
        </w:numPr>
        <w:tabs>
          <w:tab w:val="left" w:pos="1134"/>
        </w:tabs>
        <w:suppressAutoHyphens/>
        <w:ind w:left="851" w:hanging="567"/>
        <w:contextualSpacing w:val="0"/>
        <w:jc w:val="both"/>
        <w:rPr>
          <w:sz w:val="28"/>
          <w:szCs w:val="28"/>
        </w:rPr>
      </w:pPr>
      <w:r w:rsidRPr="00750EAD">
        <w:rPr>
          <w:snapToGrid w:val="0"/>
          <w:sz w:val="28"/>
          <w:szCs w:val="28"/>
        </w:rPr>
        <w:t xml:space="preserve">Должностные лица пожарной охраны, их права и обязанности. </w:t>
      </w:r>
    </w:p>
    <w:p w:rsidR="007D5717" w:rsidRPr="00750EAD" w:rsidRDefault="007D5717" w:rsidP="0032131C">
      <w:pPr>
        <w:pStyle w:val="a5"/>
        <w:widowControl w:val="0"/>
        <w:numPr>
          <w:ilvl w:val="0"/>
          <w:numId w:val="101"/>
        </w:numPr>
        <w:tabs>
          <w:tab w:val="left" w:pos="1134"/>
        </w:tabs>
        <w:suppressAutoHyphens/>
        <w:ind w:left="851" w:hanging="567"/>
        <w:contextualSpacing w:val="0"/>
        <w:jc w:val="both"/>
        <w:rPr>
          <w:snapToGrid w:val="0"/>
          <w:sz w:val="28"/>
          <w:szCs w:val="28"/>
        </w:rPr>
      </w:pPr>
      <w:r w:rsidRPr="00750EAD">
        <w:rPr>
          <w:snapToGrid w:val="0"/>
          <w:sz w:val="28"/>
          <w:szCs w:val="28"/>
        </w:rPr>
        <w:t>Должностные лица караула, их подчиненность, обязанности и права. Размещение личного состава и техники.</w:t>
      </w:r>
    </w:p>
    <w:p w:rsidR="007D5717" w:rsidRPr="00750EAD" w:rsidRDefault="007D5717" w:rsidP="0032131C">
      <w:pPr>
        <w:pStyle w:val="a5"/>
        <w:widowControl w:val="0"/>
        <w:numPr>
          <w:ilvl w:val="0"/>
          <w:numId w:val="101"/>
        </w:numPr>
        <w:tabs>
          <w:tab w:val="left" w:pos="1134"/>
        </w:tabs>
        <w:ind w:left="851" w:hanging="567"/>
        <w:contextualSpacing w:val="0"/>
        <w:jc w:val="both"/>
        <w:rPr>
          <w:rFonts w:eastAsia="Calibri"/>
          <w:sz w:val="28"/>
          <w:szCs w:val="28"/>
        </w:rPr>
      </w:pPr>
      <w:r w:rsidRPr="00750EAD">
        <w:rPr>
          <w:rFonts w:eastAsia="Calibri"/>
          <w:sz w:val="28"/>
          <w:szCs w:val="28"/>
        </w:rPr>
        <w:t xml:space="preserve">Перечень документов службы дежурного караула подразделения пожарной охраны. </w:t>
      </w:r>
    </w:p>
    <w:p w:rsidR="007D5717" w:rsidRPr="00750EAD" w:rsidRDefault="007D5717" w:rsidP="0032131C">
      <w:pPr>
        <w:pStyle w:val="a5"/>
        <w:widowControl w:val="0"/>
        <w:numPr>
          <w:ilvl w:val="0"/>
          <w:numId w:val="101"/>
        </w:numPr>
        <w:tabs>
          <w:tab w:val="left" w:pos="1134"/>
        </w:tabs>
        <w:ind w:left="851" w:hanging="567"/>
        <w:contextualSpacing w:val="0"/>
        <w:jc w:val="both"/>
        <w:rPr>
          <w:rFonts w:eastAsia="Calibri"/>
          <w:sz w:val="28"/>
          <w:szCs w:val="28"/>
        </w:rPr>
      </w:pPr>
      <w:r w:rsidRPr="00750EAD">
        <w:rPr>
          <w:rFonts w:eastAsia="Calibri"/>
          <w:sz w:val="28"/>
          <w:szCs w:val="28"/>
        </w:rPr>
        <w:t xml:space="preserve">Порядок составления и ведения оперативной документации в караулах. </w:t>
      </w:r>
    </w:p>
    <w:p w:rsidR="007D5717" w:rsidRPr="00750EAD" w:rsidRDefault="007D5717" w:rsidP="0032131C">
      <w:pPr>
        <w:pStyle w:val="a5"/>
        <w:widowControl w:val="0"/>
        <w:numPr>
          <w:ilvl w:val="0"/>
          <w:numId w:val="101"/>
        </w:numPr>
        <w:tabs>
          <w:tab w:val="left" w:pos="1134"/>
        </w:tabs>
        <w:ind w:left="851" w:hanging="567"/>
        <w:contextualSpacing w:val="0"/>
        <w:jc w:val="both"/>
        <w:rPr>
          <w:rFonts w:eastAsia="Calibri"/>
          <w:sz w:val="28"/>
          <w:szCs w:val="28"/>
        </w:rPr>
      </w:pPr>
      <w:r w:rsidRPr="00750EAD">
        <w:rPr>
          <w:rFonts w:eastAsia="Calibri"/>
          <w:sz w:val="28"/>
          <w:szCs w:val="28"/>
        </w:rPr>
        <w:t>Составление и заполнение документов службы дежурного караула.</w:t>
      </w:r>
    </w:p>
    <w:p w:rsidR="007D5717" w:rsidRPr="00750EAD" w:rsidRDefault="007D5717" w:rsidP="0032131C">
      <w:pPr>
        <w:pStyle w:val="a5"/>
        <w:widowControl w:val="0"/>
        <w:numPr>
          <w:ilvl w:val="0"/>
          <w:numId w:val="101"/>
        </w:numPr>
        <w:tabs>
          <w:tab w:val="left" w:pos="1134"/>
        </w:tabs>
        <w:suppressAutoHyphens/>
        <w:ind w:left="851" w:hanging="567"/>
        <w:contextualSpacing w:val="0"/>
        <w:jc w:val="both"/>
        <w:rPr>
          <w:i/>
          <w:sz w:val="28"/>
          <w:szCs w:val="28"/>
        </w:rPr>
      </w:pPr>
      <w:r w:rsidRPr="00750EAD">
        <w:rPr>
          <w:snapToGrid w:val="0"/>
          <w:sz w:val="28"/>
          <w:szCs w:val="28"/>
        </w:rPr>
        <w:t>Нормативные, правовые и организационно-распорядительные акты, определяющие цели, задачи и формы подготовки личного состава пожарной охраны.</w:t>
      </w:r>
    </w:p>
    <w:p w:rsidR="007D5717" w:rsidRPr="00750EAD" w:rsidRDefault="007D5717" w:rsidP="0032131C">
      <w:pPr>
        <w:pStyle w:val="a5"/>
        <w:widowControl w:val="0"/>
        <w:numPr>
          <w:ilvl w:val="0"/>
          <w:numId w:val="101"/>
        </w:numPr>
        <w:tabs>
          <w:tab w:val="left" w:pos="1134"/>
        </w:tabs>
        <w:suppressAutoHyphens/>
        <w:ind w:left="851" w:hanging="567"/>
        <w:contextualSpacing w:val="0"/>
        <w:jc w:val="both"/>
        <w:rPr>
          <w:snapToGrid w:val="0"/>
          <w:sz w:val="28"/>
          <w:szCs w:val="28"/>
        </w:rPr>
      </w:pPr>
      <w:r w:rsidRPr="00750EAD">
        <w:rPr>
          <w:snapToGrid w:val="0"/>
          <w:sz w:val="28"/>
          <w:szCs w:val="28"/>
        </w:rPr>
        <w:t xml:space="preserve"> Формы и задачи профессиональной подготовки. Методика проведения занятий.</w:t>
      </w:r>
    </w:p>
    <w:p w:rsidR="007D5717" w:rsidRPr="00750EAD" w:rsidRDefault="007D5717" w:rsidP="0032131C">
      <w:pPr>
        <w:pStyle w:val="a5"/>
        <w:widowControl w:val="0"/>
        <w:numPr>
          <w:ilvl w:val="0"/>
          <w:numId w:val="101"/>
        </w:numPr>
        <w:tabs>
          <w:tab w:val="left" w:pos="1134"/>
        </w:tabs>
        <w:suppressAutoHyphens/>
        <w:ind w:left="851" w:hanging="567"/>
        <w:contextualSpacing w:val="0"/>
        <w:jc w:val="both"/>
        <w:rPr>
          <w:snapToGrid w:val="0"/>
          <w:sz w:val="28"/>
          <w:szCs w:val="28"/>
        </w:rPr>
      </w:pPr>
      <w:r w:rsidRPr="00750EAD">
        <w:rPr>
          <w:snapToGrid w:val="0"/>
          <w:sz w:val="28"/>
          <w:szCs w:val="28"/>
        </w:rPr>
        <w:t>Специальное первоначальное обучение: цели, задачи, виды, место проведения, оформление его итогов.</w:t>
      </w:r>
    </w:p>
    <w:p w:rsidR="007D5717" w:rsidRPr="00750EAD" w:rsidRDefault="007D5717" w:rsidP="0032131C">
      <w:pPr>
        <w:pStyle w:val="a5"/>
        <w:widowControl w:val="0"/>
        <w:numPr>
          <w:ilvl w:val="0"/>
          <w:numId w:val="101"/>
        </w:numPr>
        <w:tabs>
          <w:tab w:val="left" w:pos="1134"/>
        </w:tabs>
        <w:suppressAutoHyphens/>
        <w:ind w:left="851" w:hanging="567"/>
        <w:contextualSpacing w:val="0"/>
        <w:jc w:val="both"/>
        <w:rPr>
          <w:snapToGrid w:val="0"/>
          <w:sz w:val="28"/>
          <w:szCs w:val="28"/>
        </w:rPr>
      </w:pPr>
      <w:r w:rsidRPr="00750EAD">
        <w:rPr>
          <w:snapToGrid w:val="0"/>
          <w:sz w:val="28"/>
          <w:szCs w:val="28"/>
        </w:rPr>
        <w:t xml:space="preserve"> Подготовка в период несения караульной службы: цели, задачи, контроль и оценка подготовки.</w:t>
      </w:r>
    </w:p>
    <w:p w:rsidR="007D5717" w:rsidRPr="00750EAD" w:rsidRDefault="007D5717" w:rsidP="0032131C">
      <w:pPr>
        <w:pStyle w:val="a5"/>
        <w:widowControl w:val="0"/>
        <w:numPr>
          <w:ilvl w:val="0"/>
          <w:numId w:val="101"/>
        </w:numPr>
        <w:tabs>
          <w:tab w:val="left" w:pos="1134"/>
        </w:tabs>
        <w:suppressAutoHyphens/>
        <w:ind w:left="851" w:hanging="567"/>
        <w:contextualSpacing w:val="0"/>
        <w:jc w:val="both"/>
        <w:rPr>
          <w:i/>
          <w:sz w:val="28"/>
          <w:szCs w:val="28"/>
        </w:rPr>
      </w:pPr>
      <w:r w:rsidRPr="00750EAD">
        <w:rPr>
          <w:snapToGrid w:val="0"/>
          <w:sz w:val="28"/>
          <w:szCs w:val="28"/>
        </w:rPr>
        <w:t xml:space="preserve">Методика подготовки к проведению занятия. </w:t>
      </w:r>
    </w:p>
    <w:p w:rsidR="007D5717" w:rsidRPr="00750EAD" w:rsidRDefault="007D5717" w:rsidP="0032131C">
      <w:pPr>
        <w:pStyle w:val="a5"/>
        <w:widowControl w:val="0"/>
        <w:numPr>
          <w:ilvl w:val="0"/>
          <w:numId w:val="101"/>
        </w:numPr>
        <w:tabs>
          <w:tab w:val="left" w:pos="1134"/>
        </w:tabs>
        <w:suppressAutoHyphens/>
        <w:ind w:left="851" w:hanging="567"/>
        <w:contextualSpacing w:val="0"/>
        <w:jc w:val="both"/>
        <w:rPr>
          <w:i/>
          <w:sz w:val="28"/>
          <w:szCs w:val="28"/>
        </w:rPr>
      </w:pPr>
      <w:r w:rsidRPr="00750EAD">
        <w:rPr>
          <w:snapToGrid w:val="0"/>
          <w:sz w:val="28"/>
          <w:szCs w:val="28"/>
        </w:rPr>
        <w:t xml:space="preserve"> Подготовка и составление методических планов для проведения занятий с подчинённым личным составом. </w:t>
      </w:r>
    </w:p>
    <w:p w:rsidR="007D5717" w:rsidRPr="00750EAD" w:rsidRDefault="007D5717" w:rsidP="0032131C">
      <w:pPr>
        <w:pStyle w:val="a5"/>
        <w:widowControl w:val="0"/>
        <w:numPr>
          <w:ilvl w:val="0"/>
          <w:numId w:val="101"/>
        </w:numPr>
        <w:tabs>
          <w:tab w:val="left" w:pos="1134"/>
        </w:tabs>
        <w:suppressAutoHyphens/>
        <w:ind w:left="851" w:hanging="567"/>
        <w:contextualSpacing w:val="0"/>
        <w:jc w:val="both"/>
        <w:rPr>
          <w:i/>
          <w:sz w:val="28"/>
          <w:szCs w:val="28"/>
        </w:rPr>
      </w:pPr>
      <w:r w:rsidRPr="00750EAD">
        <w:rPr>
          <w:snapToGrid w:val="0"/>
          <w:sz w:val="28"/>
          <w:szCs w:val="28"/>
        </w:rPr>
        <w:t xml:space="preserve"> Структура методического плана для проведения различных занятий. </w:t>
      </w:r>
    </w:p>
    <w:p w:rsidR="007D5717" w:rsidRPr="00750EAD" w:rsidRDefault="007D5717" w:rsidP="0032131C">
      <w:pPr>
        <w:pStyle w:val="a5"/>
        <w:widowControl w:val="0"/>
        <w:numPr>
          <w:ilvl w:val="0"/>
          <w:numId w:val="101"/>
        </w:numPr>
        <w:tabs>
          <w:tab w:val="left" w:pos="915"/>
          <w:tab w:val="left" w:pos="1134"/>
        </w:tabs>
        <w:suppressAutoHyphens/>
        <w:ind w:left="851" w:hanging="567"/>
        <w:contextualSpacing w:val="0"/>
        <w:jc w:val="both"/>
        <w:rPr>
          <w:rFonts w:eastAsia="Calibri"/>
          <w:sz w:val="28"/>
          <w:szCs w:val="28"/>
        </w:rPr>
      </w:pPr>
      <w:r w:rsidRPr="00750EAD">
        <w:rPr>
          <w:snapToGrid w:val="0"/>
          <w:sz w:val="28"/>
          <w:szCs w:val="28"/>
        </w:rPr>
        <w:t xml:space="preserve"> Составление методического плана для проведения занятий. </w:t>
      </w:r>
    </w:p>
    <w:p w:rsidR="007D5717" w:rsidRPr="00750EAD" w:rsidRDefault="007D5717" w:rsidP="0032131C">
      <w:pPr>
        <w:pStyle w:val="a5"/>
        <w:widowControl w:val="0"/>
        <w:numPr>
          <w:ilvl w:val="0"/>
          <w:numId w:val="101"/>
        </w:numPr>
        <w:tabs>
          <w:tab w:val="left" w:pos="1134"/>
        </w:tabs>
        <w:ind w:left="851" w:hanging="567"/>
        <w:contextualSpacing w:val="0"/>
        <w:jc w:val="both"/>
        <w:rPr>
          <w:sz w:val="28"/>
          <w:szCs w:val="28"/>
        </w:rPr>
      </w:pPr>
      <w:r w:rsidRPr="00750EAD">
        <w:rPr>
          <w:sz w:val="28"/>
          <w:szCs w:val="28"/>
        </w:rPr>
        <w:t xml:space="preserve">Структура гражданской обороны и её функционирование. </w:t>
      </w:r>
    </w:p>
    <w:p w:rsidR="007D5717" w:rsidRPr="00750EAD" w:rsidRDefault="007D5717" w:rsidP="0032131C">
      <w:pPr>
        <w:pStyle w:val="a5"/>
        <w:widowControl w:val="0"/>
        <w:numPr>
          <w:ilvl w:val="0"/>
          <w:numId w:val="101"/>
        </w:numPr>
        <w:tabs>
          <w:tab w:val="left" w:pos="1134"/>
        </w:tabs>
        <w:ind w:left="851" w:hanging="567"/>
        <w:contextualSpacing w:val="0"/>
        <w:jc w:val="both"/>
        <w:rPr>
          <w:sz w:val="28"/>
          <w:szCs w:val="28"/>
        </w:rPr>
      </w:pPr>
      <w:r w:rsidRPr="00750EAD">
        <w:rPr>
          <w:sz w:val="28"/>
          <w:szCs w:val="28"/>
        </w:rPr>
        <w:t>Сигналы оповещения гражданской обороны («Воздушная тревога», «Отбой воздушной тревоги», «Радиационная опасность», «Химическая тревога»).</w:t>
      </w:r>
    </w:p>
    <w:p w:rsidR="007D5717" w:rsidRPr="00750EAD" w:rsidRDefault="007D5717" w:rsidP="0032131C">
      <w:pPr>
        <w:pStyle w:val="a5"/>
        <w:widowControl w:val="0"/>
        <w:numPr>
          <w:ilvl w:val="0"/>
          <w:numId w:val="101"/>
        </w:numPr>
        <w:tabs>
          <w:tab w:val="left" w:pos="1134"/>
        </w:tabs>
        <w:ind w:left="851" w:hanging="567"/>
        <w:contextualSpacing w:val="0"/>
        <w:jc w:val="both"/>
        <w:rPr>
          <w:sz w:val="28"/>
          <w:szCs w:val="28"/>
        </w:rPr>
      </w:pPr>
      <w:r w:rsidRPr="00750EAD">
        <w:rPr>
          <w:sz w:val="28"/>
          <w:szCs w:val="28"/>
        </w:rPr>
        <w:t>Пожарная разведка в очагах поражения, в зонах стихийных бедствий и катастроф.</w:t>
      </w:r>
    </w:p>
    <w:p w:rsidR="007D5717" w:rsidRPr="00750EAD" w:rsidRDefault="007D5717" w:rsidP="0032131C">
      <w:pPr>
        <w:pStyle w:val="a5"/>
        <w:widowControl w:val="0"/>
        <w:numPr>
          <w:ilvl w:val="0"/>
          <w:numId w:val="101"/>
        </w:numPr>
        <w:tabs>
          <w:tab w:val="left" w:pos="1134"/>
        </w:tabs>
        <w:ind w:left="851" w:hanging="567"/>
        <w:contextualSpacing w:val="0"/>
        <w:jc w:val="both"/>
        <w:rPr>
          <w:spacing w:val="-6"/>
          <w:sz w:val="28"/>
          <w:szCs w:val="28"/>
        </w:rPr>
      </w:pPr>
      <w:r w:rsidRPr="00750EAD">
        <w:rPr>
          <w:spacing w:val="-6"/>
          <w:sz w:val="28"/>
          <w:szCs w:val="28"/>
        </w:rPr>
        <w:t>Понятие о спасательных и других неотложных работах в очагах поражения.</w:t>
      </w:r>
    </w:p>
    <w:p w:rsidR="007D5717" w:rsidRPr="00750EAD" w:rsidRDefault="007D5717" w:rsidP="0032131C">
      <w:pPr>
        <w:pStyle w:val="a5"/>
        <w:widowControl w:val="0"/>
        <w:numPr>
          <w:ilvl w:val="0"/>
          <w:numId w:val="101"/>
        </w:numPr>
        <w:tabs>
          <w:tab w:val="left" w:pos="1134"/>
        </w:tabs>
        <w:ind w:left="851" w:hanging="567"/>
        <w:contextualSpacing w:val="0"/>
        <w:jc w:val="both"/>
        <w:rPr>
          <w:sz w:val="28"/>
          <w:szCs w:val="28"/>
        </w:rPr>
      </w:pPr>
      <w:r w:rsidRPr="00750EAD">
        <w:rPr>
          <w:sz w:val="28"/>
          <w:szCs w:val="28"/>
        </w:rPr>
        <w:t xml:space="preserve">Чрезвычайные ситуации и их классификация. </w:t>
      </w:r>
    </w:p>
    <w:p w:rsidR="007D5717" w:rsidRPr="00750EAD" w:rsidRDefault="007D5717" w:rsidP="0032131C">
      <w:pPr>
        <w:pStyle w:val="a5"/>
        <w:widowControl w:val="0"/>
        <w:numPr>
          <w:ilvl w:val="0"/>
          <w:numId w:val="101"/>
        </w:numPr>
        <w:tabs>
          <w:tab w:val="left" w:pos="1134"/>
        </w:tabs>
        <w:ind w:left="851" w:hanging="567"/>
        <w:contextualSpacing w:val="0"/>
        <w:jc w:val="both"/>
        <w:rPr>
          <w:sz w:val="28"/>
          <w:szCs w:val="28"/>
        </w:rPr>
      </w:pPr>
      <w:r w:rsidRPr="00750EAD">
        <w:rPr>
          <w:sz w:val="28"/>
          <w:szCs w:val="28"/>
        </w:rPr>
        <w:t>Чрезвычайные ситуации природного характера: геологические, метеорологические, гидрологические, природные пожары, массовые заболевания людей (эпидемии), животных (эпизоотии), растений (эпифитотии).</w:t>
      </w:r>
    </w:p>
    <w:p w:rsidR="007D5717" w:rsidRPr="00750EAD" w:rsidRDefault="007D5717" w:rsidP="0032131C">
      <w:pPr>
        <w:pStyle w:val="a5"/>
        <w:widowControl w:val="0"/>
        <w:numPr>
          <w:ilvl w:val="0"/>
          <w:numId w:val="101"/>
        </w:numPr>
        <w:tabs>
          <w:tab w:val="left" w:pos="1134"/>
        </w:tabs>
        <w:ind w:left="851" w:hanging="567"/>
        <w:contextualSpacing w:val="0"/>
        <w:jc w:val="both"/>
        <w:rPr>
          <w:b/>
          <w:bCs/>
          <w:sz w:val="28"/>
          <w:szCs w:val="28"/>
        </w:rPr>
      </w:pPr>
      <w:r w:rsidRPr="00750EAD">
        <w:rPr>
          <w:sz w:val="28"/>
          <w:szCs w:val="28"/>
        </w:rPr>
        <w:t>Чрезвычайные ситуации техногенного характера в мирное время.</w:t>
      </w:r>
      <w:r w:rsidRPr="00750EAD">
        <w:rPr>
          <w:b/>
          <w:bCs/>
          <w:sz w:val="28"/>
          <w:szCs w:val="28"/>
        </w:rPr>
        <w:t xml:space="preserve"> </w:t>
      </w:r>
    </w:p>
    <w:p w:rsidR="007D5717" w:rsidRPr="00750EAD" w:rsidRDefault="007D5717" w:rsidP="0032131C">
      <w:pPr>
        <w:pStyle w:val="a5"/>
        <w:widowControl w:val="0"/>
        <w:numPr>
          <w:ilvl w:val="0"/>
          <w:numId w:val="101"/>
        </w:numPr>
        <w:tabs>
          <w:tab w:val="left" w:pos="1134"/>
        </w:tabs>
        <w:ind w:left="851" w:hanging="567"/>
        <w:contextualSpacing w:val="0"/>
        <w:jc w:val="both"/>
        <w:rPr>
          <w:rFonts w:eastAsia="Calibri"/>
          <w:bCs/>
          <w:sz w:val="28"/>
          <w:szCs w:val="28"/>
        </w:rPr>
      </w:pPr>
      <w:r w:rsidRPr="00750EAD">
        <w:rPr>
          <w:rFonts w:eastAsia="Calibri"/>
          <w:bCs/>
          <w:sz w:val="28"/>
          <w:szCs w:val="28"/>
        </w:rPr>
        <w:t xml:space="preserve">Определения понятия «волонтерство» и развитие волонтерской </w:t>
      </w:r>
    </w:p>
    <w:p w:rsidR="007D5717" w:rsidRPr="00750EAD" w:rsidRDefault="007D5717" w:rsidP="00FC7E13">
      <w:pPr>
        <w:pStyle w:val="a5"/>
        <w:widowControl w:val="0"/>
        <w:tabs>
          <w:tab w:val="left" w:pos="1134"/>
        </w:tabs>
        <w:ind w:left="851" w:hanging="567"/>
        <w:jc w:val="both"/>
        <w:rPr>
          <w:rFonts w:eastAsia="Calibri"/>
          <w:bCs/>
          <w:sz w:val="28"/>
          <w:szCs w:val="28"/>
        </w:rPr>
      </w:pPr>
      <w:r w:rsidRPr="00750EAD">
        <w:rPr>
          <w:rFonts w:eastAsia="Calibri"/>
          <w:bCs/>
          <w:sz w:val="28"/>
          <w:szCs w:val="28"/>
        </w:rPr>
        <w:t xml:space="preserve">деятельности в России. </w:t>
      </w:r>
    </w:p>
    <w:p w:rsidR="007D5717" w:rsidRPr="00750EAD" w:rsidRDefault="007D5717" w:rsidP="0032131C">
      <w:pPr>
        <w:pStyle w:val="a5"/>
        <w:widowControl w:val="0"/>
        <w:numPr>
          <w:ilvl w:val="0"/>
          <w:numId w:val="101"/>
        </w:numPr>
        <w:tabs>
          <w:tab w:val="left" w:pos="1134"/>
        </w:tabs>
        <w:ind w:left="851" w:hanging="567"/>
        <w:contextualSpacing w:val="0"/>
        <w:jc w:val="both"/>
        <w:rPr>
          <w:rFonts w:eastAsia="Calibri"/>
          <w:bCs/>
          <w:sz w:val="28"/>
          <w:szCs w:val="28"/>
        </w:rPr>
      </w:pPr>
      <w:r w:rsidRPr="00750EAD">
        <w:rPr>
          <w:rFonts w:eastAsia="Calibri"/>
          <w:bCs/>
          <w:sz w:val="28"/>
          <w:szCs w:val="28"/>
        </w:rPr>
        <w:t xml:space="preserve"> Мотивы участия молодежи в волонтерской деятельности. </w:t>
      </w:r>
    </w:p>
    <w:p w:rsidR="007D5717" w:rsidRPr="00750EAD" w:rsidRDefault="007D5717" w:rsidP="0032131C">
      <w:pPr>
        <w:pStyle w:val="a5"/>
        <w:widowControl w:val="0"/>
        <w:numPr>
          <w:ilvl w:val="0"/>
          <w:numId w:val="101"/>
        </w:numPr>
        <w:tabs>
          <w:tab w:val="left" w:pos="1134"/>
        </w:tabs>
        <w:ind w:left="851" w:hanging="567"/>
        <w:contextualSpacing w:val="0"/>
        <w:jc w:val="both"/>
        <w:rPr>
          <w:rFonts w:eastAsia="Calibri"/>
          <w:bCs/>
          <w:sz w:val="28"/>
          <w:szCs w:val="28"/>
        </w:rPr>
      </w:pPr>
      <w:r w:rsidRPr="00750EAD">
        <w:rPr>
          <w:rFonts w:eastAsia="Calibri"/>
          <w:bCs/>
          <w:sz w:val="28"/>
          <w:szCs w:val="28"/>
        </w:rPr>
        <w:t xml:space="preserve">Основные направления волонтерской деятельности и социально ориентированных некоммерческих организаций. </w:t>
      </w:r>
    </w:p>
    <w:p w:rsidR="007D5717" w:rsidRPr="00750EAD" w:rsidRDefault="007D5717" w:rsidP="00F155CD">
      <w:pPr>
        <w:widowControl w:val="0"/>
        <w:spacing w:after="0" w:line="240" w:lineRule="auto"/>
        <w:jc w:val="both"/>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4. Пожарная профилактика</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Определение понятий: «треугольник горения», «горючая среда», «источник зажигания», «условия распространения пожара», «пожарная опасность», «пожарная безопасность», «система предотвращения пожара», «система противопожарной защиты», «противопожарный режим».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Показатели пожарной опасности веществ и материалов. Опасные факторы пожара.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Система обеспечения пожарной безопасности объекта защиты.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Основные законодательные, правовые и нормативные акты, регламентирующие обеспечение пожарной безопасности различных объектов защиты.</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Значение строительных материалов в обеспечении пожарной безопасности зданий и сооружений.</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Перспективы развития промышленности строительных материалов.</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Классификация строительных материалов по пожарной опасности: горючесть, воспламеняемость, дымообразующая способность, токсичность, распространение пламени по поверхности.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Современные строительные материалы и их свойства.</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Виды и особенности современного строительства.</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Классификация зданий по назначению, конструктивной пожарной опасности, огнестойкости, этажности.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Основные элементы зданий и их назначение. Конструктивные схемы зданий.</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Определение понятий: степень огнестойкости здания; предел огнестойкости строительных конструкций; признаки предельных состояний; класс конструктивной пожарной опасности строительных конструкций и зданий; классы зданий по функциональной пожарной опасности.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Противопожарные преграды. Назначение и виды противопожарных преград. Требования, предъявляемые к ним.</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Опасные факторы пожара, воздействующие на людей. Понятие об эвакуации.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Возможные препятствия при вынужденной эвакуации в аварийной ситуации.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Основные направления обеспечения безопасности людей при пожаре.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Определение путей эвакуации и эвакуационных выходов. Общие требования к путям эвакуации.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Характеристика пожарной опасности зданий для проживания людей.</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Основные причины пожаров в жилых зданиях, общежитиях, гостиницах.</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Противопожарные требования при эксплуатации жилых помещений, чердаков и подвалов.</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Характеристика пожарной опасности общественных зданий.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Организационные мероприятия, обеспечивающие пожарную безопасность при эксплуатации общественных зданий, противопожарный режим на различных объектах.</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Пожарная опасность производственных зданий.</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Зонирование производственного предприятия.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Противопожарные разрывы, дороги, проезды и подъезды. Противопожарное водоснабжение промышленной площадки и зданий.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Производственные и административно-бытовые здания. Складские здания и помещения.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Категорирование помещений, зданий и сооружений по пожарной опасности. </w:t>
      </w:r>
    </w:p>
    <w:p w:rsidR="007D5717" w:rsidRPr="00750EAD" w:rsidRDefault="007D5717" w:rsidP="00F155CD">
      <w:pPr>
        <w:widowControl w:val="0"/>
        <w:spacing w:after="0" w:line="240" w:lineRule="auto"/>
        <w:jc w:val="both"/>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5. Пожарная тактика</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Раскройте определение тактических возможностей пожарных подразделений?</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понимается под первичным тактическим подразделением пожарной охраны?</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понимается под основным тактическим подразделением пожарной охраны?</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От чего зависят тактические возможности пожарных подразделений?</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определить время работы пожарных стволов от АЦ?</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определить время работы пожарных стволов от АЦ установленной на пожарный водоем?</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схемы взаимодействия отделений в составе караула вы знаете?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определить предельное расстояние подачи огнетушащих веществ?</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такое решающее направление на пожаре и как оно определяется?</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Сколько этапов и видов боевых действий по тушению пожаров?</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В каких  случаях осуществляется выезд пожарных подразделений на тушение пожаров?</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требования предъявляются к действиям в случае вынужденной остановке пожарного автомобиля?</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способы проведения разведки вы знете?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Перечислите обязанности личного состава при проведении разведки пожара?</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Какими средствами пользуются при спасении людей на пожаре?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Этапы боевого развертывания и какие действия в них входят?</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действия относятся к  АСР связанных с тушением пожаров и другим специальным работам?</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действия входят в восстановление боеготовности пожарного подразделения?</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Каковы цели проведения разведки пожара и какая информация в ходе проведения должна быть получена?</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способы проведения разведки вы знаете?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Перечислите обязанности личного состава при проведении разведки пожара?</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Причислите обязанности личного состава при проведении разведки пожара?</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требования руководящих документов предъявляется к спасению людей на пожаре?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определяются пути и способы спасения людей на пожаре?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Какова очередность спасения людей на пожаре?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производится вскрытие конструкций для создания условий эвакуации?</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такое боевое развертывание сил и средств?</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этапы боевого развертывания в каком случае они проводятся и что при этом делается?</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Какова техника безопасности при проведении боевого развертывания? </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виды АСР связанных с тушением пожаров и других специальных работ вы знаете?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требования боевого устава предъявляются при проведении АСР связанных с тушением пожаров и других специальных работ?</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Какова техника безопасности при проведении АСР связанных с тушением пожаров и других специальных работ?</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способы прекращения горения вы знаете?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Чем достигается ограничение развития пожара и его ликвидация?</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Что такое решающее направление и как его выбрать? </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необходимо при работе с ручными пожарными стволами?</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необходимо сделать при заполнении горящего помещения пеной?</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 достичь исключения образования взрывоопасной среды? </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условия должны быть соблюдены для того чтобы считать пожар локализованным?</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условия должны быть соблюдены для того чтобы считать пожар ликвидированным? </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Какими геометрическими и физическими параметрами характеризуется процесс развития пожара?</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определить площадь пожара?</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 определить параметры пожара на момент прибытия пожарных подразделений и введения сил и средств? </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Какова последовательность методики расчета сил и средств?</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определить требуемое количество стволов на тушение и защиту?</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 определяется обеспеченность огнетушащими веществами объекта? </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Какой порядок аналитического расчета сил и средств?</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На каких принципах основывается управление силами и средствами на пожаре?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В каких случаях создаётся оперативный штаб?</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БУ (СПР) как организуются, обязанности НБУ (НСПР)?</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Кто входит в состав оперативного штаба на пожаре?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Какими правами обладает РТП?</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Кто будет являться РТП на пожаре и с какого момента?</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предусматривает управление силами и средствами на пожаре?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входит в документами предварительного планирования действий по тушению пожаров и проведению АСР?</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Какой документ составляется для организации тушения пожаров и проведения АСР на территории города федерального значения, муниципального образования?</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Какой документ составляется для организации тушения пожаров и проведения АСР на территории субъекта РФ?</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Кто обеспечивает разработку документов предварительного планирования действий по тушению пожаров и проведению АСР?</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является обязательными приложениями к Расписанию выезда?</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Что является обязательными приложениями к Плану привлечения?</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обязанности у участников тушения пожара?</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основные должности участниками боевых действий по тушению пожаров вы знаете?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Каковы права и обязанности у начальника БУ (СПР)? </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Каковы права и обязанности у начальника караула на пожаре?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Каковы права и обязанности у командира отделения на пожаре?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Каковы права и обязанности у начальника водителя на пожаре? </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задачи преследуются при проведении ШПОМ?</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требования предъявляются к проведению занятий по решению пожарно-тактических задач?</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требования предъявляются к проведению группового упражнения (деловой игры)?</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С какими целями производится разбор пожаров?</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организуется и проводится пожарно-тактическое учение?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тушения пожаров при сильном ветре?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Какие особенности тушения пожаров при низких температурах?</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Какие особенности тушения пожаров при неудовлетворительном водоснабжении? </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 определяется обеспеченность объекта водой?</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Каковы особенности подачи воды путем перекачки насосами пожарных автомобилей?</w:t>
      </w:r>
    </w:p>
    <w:p w:rsidR="007D5717" w:rsidRPr="00750EAD" w:rsidRDefault="007D5717" w:rsidP="00FC7E13">
      <w:pPr>
        <w:widowControl w:val="0"/>
        <w:spacing w:after="0" w:line="240" w:lineRule="auto"/>
        <w:ind w:left="851" w:hanging="567"/>
        <w:jc w:val="both"/>
        <w:rPr>
          <w:rFonts w:ascii="Times New Roman" w:hAnsi="Times New Roman" w:cs="Times New Roman"/>
          <w:b/>
          <w:sz w:val="28"/>
          <w:szCs w:val="28"/>
        </w:rPr>
      </w:pPr>
    </w:p>
    <w:p w:rsidR="007D5717" w:rsidRPr="00750EAD" w:rsidRDefault="007D5717" w:rsidP="00FC7E13">
      <w:pPr>
        <w:widowControl w:val="0"/>
        <w:spacing w:after="0" w:line="240" w:lineRule="auto"/>
        <w:ind w:left="851" w:hanging="567"/>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6. Пожарная техника</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Назначение и организация связи в пожарной охране. </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Классификация связи по назначению.</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Организация связи извещения, информации, управления. Диспетчерская связь. Организация связи на пожаре.</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Руководящие документы по организации службы связи.</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Объемные, струйные, центробежные насосы.</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Определение, классификация, общее устройство, принцип действия, применение в пожарной охране. Неисправности: признаки, причины и способы устранения.</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Пожарные стволы для подачи воздушно-механической пены, их назначение и принцип работы, возможные неисправности, способы их устранения.</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Пеносмесители: назначение, виды, устройство, принцип действия, техническая характеристика. Возможные неисправности и их устранения. Проверка работоспособности пеносмесителя.</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Подача воздушно-механической пены низкой и средней кратности. Проверка ее кратности и стойкости. Проверка дозировки пеносмесителей.</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Классификация пожарных автомобилей по полной массе, проходимости и назначению. </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Назначение, общее устройство и тактико-технические характеристики основных пожарных автомобилей общего применения.</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Требования технического регламента о требованиях пожарной безопасности (№ 123-ФЗ) к пожарным автомобилям.</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Классификация, назначение, устройство, области применения механизированного пожарного инструмента.</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Приемы и способы применения. Особенности эксплуатации в условиях пожара, аварии и чрезвычайной ситуации.</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Виды и тактико-технические характеристики специального оборудования, инструмента. Области, приемы и способы применения.</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Меры безопасности при работе с пожарным и аварийно-спасательным оборудованием, инструментом. Порядок подготовки и допуска личного состава к работе с оборудованием и инструментом.</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 xml:space="preserve">Общие положения об организации технического обслуживания пожарных автомобилей. </w:t>
      </w:r>
    </w:p>
    <w:p w:rsidR="007D5717" w:rsidRPr="00750EAD"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Планирование, виды и периодичность технического обслуживания.</w:t>
      </w:r>
    </w:p>
    <w:p w:rsidR="007D5717" w:rsidRDefault="007D5717" w:rsidP="0032131C">
      <w:pPr>
        <w:pStyle w:val="a9"/>
        <w:widowControl w:val="0"/>
        <w:numPr>
          <w:ilvl w:val="0"/>
          <w:numId w:val="101"/>
        </w:numPr>
        <w:tabs>
          <w:tab w:val="left" w:pos="1276"/>
        </w:tabs>
        <w:ind w:left="851" w:hanging="567"/>
        <w:jc w:val="both"/>
        <w:rPr>
          <w:rFonts w:ascii="Times New Roman" w:hAnsi="Times New Roman"/>
          <w:sz w:val="28"/>
          <w:szCs w:val="28"/>
        </w:rPr>
      </w:pPr>
      <w:r w:rsidRPr="00750EAD">
        <w:rPr>
          <w:rFonts w:ascii="Times New Roman" w:hAnsi="Times New Roman"/>
          <w:sz w:val="28"/>
          <w:szCs w:val="28"/>
        </w:rPr>
        <w:t>Содержание работ, выполняемых при ежедневном техническом обслуживании пожарных автомобилей, ТО-1, ТО-2.</w:t>
      </w:r>
    </w:p>
    <w:p w:rsidR="00D35434" w:rsidRPr="00750EAD" w:rsidRDefault="00D35434" w:rsidP="00D35434">
      <w:pPr>
        <w:pStyle w:val="a9"/>
        <w:widowControl w:val="0"/>
        <w:tabs>
          <w:tab w:val="left" w:pos="1276"/>
        </w:tabs>
        <w:jc w:val="both"/>
        <w:rPr>
          <w:rFonts w:ascii="Times New Roman" w:hAnsi="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7. Газодымозащитная служба</w:t>
      </w:r>
    </w:p>
    <w:p w:rsidR="007D5717" w:rsidRPr="00750EAD" w:rsidRDefault="007D5717" w:rsidP="0032131C">
      <w:pPr>
        <w:pStyle w:val="a9"/>
        <w:widowControl w:val="0"/>
        <w:numPr>
          <w:ilvl w:val="0"/>
          <w:numId w:val="101"/>
        </w:numPr>
        <w:tabs>
          <w:tab w:val="left" w:pos="851"/>
        </w:tabs>
        <w:ind w:left="851" w:hanging="502"/>
        <w:jc w:val="both"/>
        <w:rPr>
          <w:rFonts w:ascii="Times New Roman" w:hAnsi="Times New Roman"/>
          <w:sz w:val="28"/>
          <w:szCs w:val="28"/>
        </w:rPr>
      </w:pPr>
      <w:r w:rsidRPr="00750EAD">
        <w:rPr>
          <w:rFonts w:ascii="Times New Roman" w:hAnsi="Times New Roman"/>
          <w:sz w:val="28"/>
          <w:szCs w:val="28"/>
        </w:rPr>
        <w:t xml:space="preserve">Способы защиты органов дыхания от воздействия продуктов сгорания: групповой и индивидуальный.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Классификация и типы СИЗОД, находящихся на вооружении пожарной охраны.</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Рабочая проверка. Проверка № 1: назначение проверки и сроки проведения. Правила проверки и ее последовательность.</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b/>
          <w:sz w:val="28"/>
          <w:szCs w:val="28"/>
        </w:rPr>
      </w:pPr>
      <w:r w:rsidRPr="00750EAD">
        <w:rPr>
          <w:rFonts w:ascii="Times New Roman" w:hAnsi="Times New Roman"/>
          <w:sz w:val="28"/>
          <w:szCs w:val="28"/>
        </w:rPr>
        <w:t xml:space="preserve">Проверка № 2: назначение и сроки проверки. Приборы и приспособления необходимые для проведения проверки.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Возможные неисправности при проведении проверок № 1 дыхательного аппарата и кислородно-изолирующего противогаза.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Расчет контрольного давления воздуха (кислорода), при котором звену    ГДЗС необходимо прекратить выполнение работы в непригодной для дыханиясреде и выходить на свежий воздух.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Расчет времени работы звена ГДЗС у очага пожара и общего времени работы в непригодной для дыхания среде.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Цели и периодичность медицинского освидетельствования.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Порядок допуска личного состава к работе в СИЗОД.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Обязанности личного состава по соблюдению мер безопасности при работе в СИЗОД.</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Организация звена ГДЗС, снаряжение членов звена ГДЗС.</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Закрепление СИЗОД за газодымозащитником, надевание, снятие, укладка.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Порядок продвижения, контроль за работой СИЗОД, взаимодействие с постовым на посту безопасности, контроль за самочувствием. Проведение проверки рабочей и № 1.</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Тренировка газодымозащитников на свежем воздухе.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Назначение теплодымокамеры и требования предъявляемые к ней.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Оборудование теплодымокамеры.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Требования Правил охраны труда при проведении занятий.</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Порядок организации разведки с целью обнаружения «очага пожара».</w:t>
      </w:r>
    </w:p>
    <w:p w:rsidR="00D35434" w:rsidRPr="00750EAD" w:rsidRDefault="00D35434" w:rsidP="00F155CD">
      <w:pPr>
        <w:widowControl w:val="0"/>
        <w:spacing w:after="0" w:line="240" w:lineRule="auto"/>
        <w:jc w:val="both"/>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8. Пожарно-строевая подготовка</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Значение пожарно-строевой подготовки в подготовке, её место в системе профессиональной подготовки.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Взаимосвязь пожарно-строевой подготовки с другими дисциплинами.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Нормативные требования.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Понятия об упражнениях, элементах и приёмах работы с пожарно-техническим и аварийно-спасательным оборудованием.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Правила охраны труда при проведении занятий, пути и средства предупреждения травматизма.</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Основные принципы и методы обучения, применяемые на занятиях по пожарно-строевой подготовке.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Порядок подготовки руководителя к занятиям по пожарно-строевой подготовке.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План проведения практического занятия с отделением и караулом.</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Методика организации и проведения занятий с отделением и караулом с целью «обучить», «тренировать», «принять зачёт».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Подведение итогов по пожарно-строевой подготовке.</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Виды специальной защитной одежды пожарного.</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Что входит в комплект специальной защитной одежды пожарного.</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Правила по охране труда при эксплуатации специальной защитной одежды пожарного.</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Виды ручных пожарных лестниц.</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Тактико-технические характеристики ручных пожарных лестниц.</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Требования безопасности при работе с ручными пожарными лестницами.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Документ, регламентирующий испытание ручных пожарных лестниц.</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Комиссия по испытанию ручных пожарных лестниц.</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Сроки и порядок испытания ручных пожарных лестниц, какая документация заполняется после испытания.</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Основы техники выполнения упражнений с ручными пожарными лестницами.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Перечислить основные виды средств спасения и самоспасения применяемых в пожарно-спасательных подразделениях.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Тактико-технические характеристики пожарно-спасательных веревок (ВПС), требования к чехлам для ВПС.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Требования безопасности при работе с ВПС.</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Самоспасание по одной ВПС с 4 этажа учебной башни.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Самоспасание по двум ВПС с 4 этажа учебной башни.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Спасание с помощью спасательной веревки с 4 этажа учебной башни.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b/>
          <w:i/>
          <w:sz w:val="28"/>
          <w:szCs w:val="28"/>
        </w:rPr>
      </w:pPr>
      <w:r w:rsidRPr="00750EAD">
        <w:rPr>
          <w:rFonts w:ascii="Times New Roman" w:hAnsi="Times New Roman"/>
          <w:snapToGrid w:val="0"/>
          <w:sz w:val="28"/>
          <w:szCs w:val="28"/>
        </w:rPr>
        <w:t>Сматывание спасательной веревки в клубок.</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Виды пожарных рукавов.</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Предназначение пожарных рукавов.</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Тактико-технические характеристики.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Правила по охране труда при работе с пожарными рукавами, стволами, рукавной арматурой и принадлежностями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 xml:space="preserve">Требования безопасности </w:t>
      </w:r>
      <w:r w:rsidRPr="00750EAD">
        <w:rPr>
          <w:rFonts w:ascii="Times New Roman" w:hAnsi="Times New Roman"/>
          <w:bCs/>
          <w:sz w:val="28"/>
          <w:szCs w:val="28"/>
        </w:rPr>
        <w:t>по развертыванию насосно-рукавных систем</w:t>
      </w:r>
      <w:r w:rsidRPr="00750EAD">
        <w:rPr>
          <w:rFonts w:ascii="Times New Roman" w:hAnsi="Times New Roman"/>
          <w:snapToGrid w:val="0"/>
          <w:sz w:val="28"/>
          <w:szCs w:val="28"/>
        </w:rPr>
        <w:t>.</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napToGrid w:val="0"/>
          <w:sz w:val="28"/>
          <w:szCs w:val="28"/>
        </w:rPr>
      </w:pPr>
      <w:r w:rsidRPr="00750EAD">
        <w:rPr>
          <w:rFonts w:ascii="Times New Roman" w:hAnsi="Times New Roman"/>
          <w:snapToGrid w:val="0"/>
          <w:sz w:val="28"/>
          <w:szCs w:val="28"/>
        </w:rPr>
        <w:t>Что включают в себя этапы боевого развертывания.</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Обязанности номеров по табелю расчета.</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Методики проведения занятий на огневой полосе психологической подготовки.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Правила по охране труда при проведении занятий на огневой полосе психологической подготовки.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Общие и специальные задачи физической подготовки личного состава.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Организационные основы и формы физической подготовки.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Методика проведения занятий по физической подготовке в дежурном карауле пожарно-спасательной части.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Основные нормативы для определения уровня физической подготовленности личного состава.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Меры безопасности при проведении физической подготовки.</w:t>
      </w:r>
    </w:p>
    <w:p w:rsidR="007D5717" w:rsidRDefault="007D5717" w:rsidP="00FC7E13">
      <w:pPr>
        <w:widowControl w:val="0"/>
        <w:spacing w:after="0" w:line="240" w:lineRule="auto"/>
        <w:ind w:left="851" w:hanging="567"/>
        <w:jc w:val="both"/>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дисциплине 9. Первая помощь</w:t>
      </w:r>
    </w:p>
    <w:p w:rsidR="007D5717" w:rsidRPr="00750EAD" w:rsidRDefault="007D5717" w:rsidP="0032131C">
      <w:pPr>
        <w:pStyle w:val="a9"/>
        <w:widowControl w:val="0"/>
        <w:numPr>
          <w:ilvl w:val="0"/>
          <w:numId w:val="101"/>
        </w:numPr>
        <w:tabs>
          <w:tab w:val="left" w:pos="851"/>
        </w:tabs>
        <w:ind w:hanging="76"/>
        <w:jc w:val="both"/>
        <w:rPr>
          <w:rFonts w:ascii="Times New Roman" w:hAnsi="Times New Roman"/>
          <w:sz w:val="28"/>
          <w:szCs w:val="28"/>
        </w:rPr>
      </w:pPr>
      <w:r w:rsidRPr="00750EAD">
        <w:rPr>
          <w:rFonts w:ascii="Times New Roman" w:hAnsi="Times New Roman"/>
          <w:sz w:val="28"/>
          <w:szCs w:val="28"/>
        </w:rPr>
        <w:t xml:space="preserve">Понятие о реанимации.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Терминальные состояния, признаки клинической и биологической смерти.</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Объем и последовательность реанимационных мероприятий.</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Кровотечение, его виды, способы временной остановки кровотечения.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Правильность наложения жгута.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Изготовление жгута из подручных средств.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Первая помощь при кровотечении из внутренних органов.</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Общее понятие о закрытых и открытых повреждениях.</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Понятие о ране, опасность ранения (кровотечение, загрязнение раны, повреждение жизненно важных органов).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 xml:space="preserve">Понятие об асептике. Правила обращения со стерильным материалом. Понятие об антисептике. </w:t>
      </w:r>
    </w:p>
    <w:p w:rsidR="007D5717" w:rsidRPr="00750EAD" w:rsidRDefault="007D5717" w:rsidP="0032131C">
      <w:pPr>
        <w:pStyle w:val="a9"/>
        <w:widowControl w:val="0"/>
        <w:numPr>
          <w:ilvl w:val="0"/>
          <w:numId w:val="101"/>
        </w:numPr>
        <w:tabs>
          <w:tab w:val="left" w:pos="1134"/>
        </w:tabs>
        <w:ind w:left="851" w:hanging="567"/>
        <w:jc w:val="both"/>
        <w:rPr>
          <w:rFonts w:ascii="Times New Roman" w:hAnsi="Times New Roman"/>
          <w:sz w:val="28"/>
          <w:szCs w:val="28"/>
        </w:rPr>
      </w:pPr>
      <w:r w:rsidRPr="00750EAD">
        <w:rPr>
          <w:rFonts w:ascii="Times New Roman" w:hAnsi="Times New Roman"/>
          <w:sz w:val="28"/>
          <w:szCs w:val="28"/>
        </w:rPr>
        <w:t>Оказание первой помощи при переломах костей.</w:t>
      </w:r>
    </w:p>
    <w:p w:rsidR="007D5717" w:rsidRPr="00750EAD" w:rsidRDefault="007D5717" w:rsidP="00F155CD">
      <w:pPr>
        <w:widowControl w:val="0"/>
        <w:spacing w:after="0" w:line="240" w:lineRule="auto"/>
        <w:jc w:val="both"/>
        <w:rPr>
          <w:rFonts w:ascii="Times New Roman" w:hAnsi="Times New Roman" w:cs="Times New Roman"/>
          <w:sz w:val="28"/>
          <w:szCs w:val="28"/>
        </w:rPr>
      </w:pPr>
    </w:p>
    <w:p w:rsidR="00A970DB" w:rsidRPr="00750EAD" w:rsidRDefault="00A970DB">
      <w:pPr>
        <w:rPr>
          <w:rFonts w:ascii="Times New Roman" w:hAnsi="Times New Roman" w:cs="Times New Roman"/>
          <w:b/>
          <w:sz w:val="28"/>
          <w:szCs w:val="28"/>
        </w:rPr>
      </w:pPr>
      <w:r w:rsidRPr="00750EAD">
        <w:rPr>
          <w:rFonts w:ascii="Times New Roman" w:hAnsi="Times New Roman" w:cs="Times New Roman"/>
          <w:b/>
          <w:sz w:val="28"/>
          <w:szCs w:val="28"/>
        </w:rPr>
        <w:br w:type="page"/>
      </w:r>
    </w:p>
    <w:p w:rsidR="00AE6803" w:rsidRDefault="00AE6803" w:rsidP="00A970DB">
      <w:pPr>
        <w:pStyle w:val="20"/>
        <w:widowControl w:val="0"/>
        <w:rPr>
          <w:rFonts w:ascii="Times New Roman" w:hAnsi="Times New Roman" w:cs="Times New Roman"/>
          <w:b/>
          <w:sz w:val="28"/>
          <w:szCs w:val="28"/>
        </w:rPr>
      </w:pPr>
      <w:r w:rsidRPr="005749ED">
        <w:rPr>
          <w:rFonts w:ascii="Times New Roman" w:hAnsi="Times New Roman" w:cs="Times New Roman"/>
          <w:b/>
          <w:sz w:val="28"/>
          <w:szCs w:val="28"/>
        </w:rPr>
        <w:t>Программа профессиональной переподготовки</w:t>
      </w:r>
    </w:p>
    <w:p w:rsidR="00AE6803" w:rsidRDefault="00AE6803" w:rsidP="00A970DB">
      <w:pPr>
        <w:pStyle w:val="20"/>
        <w:widowControl w:val="0"/>
        <w:rPr>
          <w:rFonts w:ascii="Times New Roman" w:hAnsi="Times New Roman" w:cs="Times New Roman"/>
          <w:b/>
          <w:sz w:val="28"/>
          <w:szCs w:val="28"/>
        </w:rPr>
      </w:pPr>
    </w:p>
    <w:p w:rsidR="00A970DB" w:rsidRPr="00750EAD" w:rsidRDefault="00A970DB" w:rsidP="00A970DB">
      <w:pPr>
        <w:pStyle w:val="20"/>
        <w:widowControl w:val="0"/>
        <w:rPr>
          <w:rFonts w:ascii="Times New Roman" w:hAnsi="Times New Roman" w:cs="Times New Roman"/>
          <w:b/>
          <w:sz w:val="28"/>
          <w:szCs w:val="28"/>
        </w:rPr>
      </w:pPr>
      <w:r w:rsidRPr="00750EAD">
        <w:rPr>
          <w:rFonts w:ascii="Times New Roman" w:hAnsi="Times New Roman" w:cs="Times New Roman"/>
          <w:b/>
          <w:sz w:val="28"/>
          <w:szCs w:val="28"/>
        </w:rPr>
        <w:t>ПРОФЕССИОНАЛЬНАЯ ПЕРЕПОДГОТОВКА СТАРШИХ ДИСПЕТЧЕРОВ, ДИСПЕТЧЕРОВ СЛУЖБ ПОЖАРНОЙ СВЯЗИ</w:t>
      </w:r>
    </w:p>
    <w:p w:rsidR="00A970DB" w:rsidRPr="00750EAD" w:rsidRDefault="00A970DB" w:rsidP="00A970DB">
      <w:pPr>
        <w:spacing w:after="0" w:line="240" w:lineRule="auto"/>
        <w:jc w:val="both"/>
        <w:rPr>
          <w:rFonts w:ascii="Times New Roman" w:eastAsia="Calibri" w:hAnsi="Times New Roman" w:cs="Times New Roman"/>
          <w:b/>
          <w:bCs/>
          <w:sz w:val="28"/>
          <w:szCs w:val="28"/>
          <w:lang w:eastAsia="en-US"/>
        </w:rPr>
      </w:pPr>
    </w:p>
    <w:p w:rsidR="00A970DB" w:rsidRPr="00750EAD" w:rsidRDefault="00A970DB" w:rsidP="0032131C">
      <w:pPr>
        <w:widowControl w:val="0"/>
        <w:numPr>
          <w:ilvl w:val="0"/>
          <w:numId w:val="200"/>
        </w:numPr>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ОБЩИЕ ПОЛОЖЕНИЯ</w:t>
      </w:r>
    </w:p>
    <w:p w:rsidR="00A970DB" w:rsidRPr="00750EAD" w:rsidRDefault="00A970DB" w:rsidP="00A970DB">
      <w:pPr>
        <w:widowControl w:val="0"/>
        <w:spacing w:after="0" w:line="240" w:lineRule="auto"/>
        <w:ind w:left="450"/>
        <w:rPr>
          <w:rFonts w:ascii="Times New Roman" w:hAnsi="Times New Roman" w:cs="Times New Roman"/>
          <w:b/>
          <w:bCs/>
          <w:sz w:val="28"/>
          <w:szCs w:val="28"/>
        </w:rPr>
      </w:pPr>
    </w:p>
    <w:p w:rsidR="00A970DB" w:rsidRPr="00750EAD" w:rsidRDefault="00A970DB" w:rsidP="0032131C">
      <w:pPr>
        <w:widowControl w:val="0"/>
        <w:numPr>
          <w:ilvl w:val="1"/>
          <w:numId w:val="200"/>
        </w:numPr>
        <w:spacing w:after="0" w:line="240" w:lineRule="auto"/>
        <w:ind w:left="0" w:right="-1" w:firstLine="709"/>
        <w:contextualSpacing/>
        <w:jc w:val="both"/>
        <w:rPr>
          <w:rFonts w:ascii="Times New Roman" w:hAnsi="Times New Roman" w:cs="Times New Roman"/>
          <w:sz w:val="28"/>
          <w:szCs w:val="28"/>
          <w:lang w:eastAsia="en-US"/>
        </w:rPr>
      </w:pPr>
      <w:r w:rsidRPr="00750EAD">
        <w:rPr>
          <w:rFonts w:ascii="Times New Roman" w:hAnsi="Times New Roman" w:cs="Times New Roman"/>
          <w:b/>
          <w:spacing w:val="-2"/>
          <w:sz w:val="28"/>
          <w:szCs w:val="28"/>
          <w:lang w:eastAsia="en-US"/>
        </w:rPr>
        <w:t>Перечень документов, закрепляющих квалификационные характеристик</w:t>
      </w:r>
      <w:bookmarkStart w:id="343" w:name="_Toc96436644"/>
      <w:bookmarkStart w:id="344" w:name="_Toc444701799"/>
      <w:r w:rsidRPr="00750EAD">
        <w:rPr>
          <w:rFonts w:ascii="Times New Roman" w:hAnsi="Times New Roman" w:cs="Times New Roman"/>
          <w:b/>
          <w:spacing w:val="-2"/>
          <w:sz w:val="28"/>
          <w:szCs w:val="28"/>
          <w:lang w:eastAsia="en-US"/>
        </w:rPr>
        <w:t xml:space="preserve">и, соотнесенных с профессиональными стандартами, квалификационными справочниками: </w:t>
      </w:r>
    </w:p>
    <w:p w:rsidR="00A970DB" w:rsidRPr="00750EAD" w:rsidRDefault="00A970DB" w:rsidP="0032131C">
      <w:pPr>
        <w:widowControl w:val="0"/>
        <w:numPr>
          <w:ilvl w:val="1"/>
          <w:numId w:val="201"/>
        </w:numPr>
        <w:spacing w:after="0" w:line="240" w:lineRule="auto"/>
        <w:ind w:left="0" w:right="-1" w:firstLine="709"/>
        <w:contextualSpacing/>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пр</w:t>
      </w:r>
      <w:bookmarkEnd w:id="343"/>
      <w:r w:rsidRPr="00750EAD">
        <w:rPr>
          <w:rFonts w:ascii="Times New Roman" w:hAnsi="Times New Roman" w:cs="Times New Roman"/>
          <w:sz w:val="28"/>
          <w:szCs w:val="28"/>
          <w:lang w:eastAsia="en-US"/>
        </w:rPr>
        <w:t>иказ Министерства труда и социальной защиты Российской Федерации от 09.09.2015 г. №618н «Об утверждении профессионального стандарта «Специалист по приему и обработке экстренных вызовов»;</w:t>
      </w:r>
    </w:p>
    <w:p w:rsidR="00A970DB" w:rsidRPr="00750EAD" w:rsidRDefault="00A970DB" w:rsidP="0032131C">
      <w:pPr>
        <w:widowControl w:val="0"/>
        <w:numPr>
          <w:ilvl w:val="1"/>
          <w:numId w:val="201"/>
        </w:numPr>
        <w:spacing w:after="0" w:line="240" w:lineRule="auto"/>
        <w:ind w:left="0" w:right="-1" w:firstLine="709"/>
        <w:contextualSpacing/>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Постановление Минтруда РФ от 10.11.1992 N 31 (ред. от 24.11.2008) "Об утверждении тарифно-квалификационных характеристик по общеотраслевым профессиям рабочих".</w:t>
      </w:r>
    </w:p>
    <w:p w:rsidR="00A970DB" w:rsidRPr="00750EAD" w:rsidRDefault="00A970DB" w:rsidP="00A970DB">
      <w:pPr>
        <w:widowControl w:val="0"/>
        <w:spacing w:after="0" w:line="240" w:lineRule="auto"/>
        <w:ind w:right="-1" w:firstLine="709"/>
        <w:contextualSpacing/>
        <w:jc w:val="both"/>
        <w:rPr>
          <w:rFonts w:ascii="Times New Roman" w:hAnsi="Times New Roman" w:cs="Times New Roman"/>
          <w:b/>
          <w:sz w:val="28"/>
          <w:szCs w:val="28"/>
          <w:lang w:eastAsia="en-US"/>
        </w:rPr>
      </w:pPr>
      <w:r w:rsidRPr="00750EAD">
        <w:rPr>
          <w:rFonts w:ascii="Times New Roman" w:hAnsi="Times New Roman" w:cs="Times New Roman"/>
          <w:b/>
          <w:sz w:val="28"/>
          <w:szCs w:val="28"/>
          <w:lang w:eastAsia="en-US"/>
        </w:rPr>
        <w:t xml:space="preserve">Выдаваемые документы </w:t>
      </w:r>
      <w:r w:rsidRPr="00750EAD">
        <w:rPr>
          <w:rFonts w:ascii="Times New Roman" w:hAnsi="Times New Roman" w:cs="Times New Roman"/>
          <w:i/>
          <w:sz w:val="28"/>
          <w:szCs w:val="28"/>
          <w:lang w:eastAsia="en-US"/>
        </w:rPr>
        <w:t xml:space="preserve"> </w:t>
      </w:r>
      <w:r w:rsidRPr="00750EAD">
        <w:rPr>
          <w:rFonts w:ascii="Times New Roman" w:hAnsi="Times New Roman" w:cs="Times New Roman"/>
          <w:sz w:val="28"/>
          <w:szCs w:val="28"/>
          <w:lang w:eastAsia="en-US"/>
        </w:rPr>
        <w:t>диплом о профессиональной переподготовке</w:t>
      </w:r>
      <w:r w:rsidRPr="00750EAD">
        <w:rPr>
          <w:rFonts w:ascii="Times New Roman" w:hAnsi="Times New Roman" w:cs="Times New Roman"/>
          <w:i/>
          <w:sz w:val="28"/>
          <w:szCs w:val="28"/>
          <w:lang w:eastAsia="en-US"/>
        </w:rPr>
        <w:t>.</w:t>
      </w:r>
    </w:p>
    <w:p w:rsidR="00A970DB" w:rsidRPr="00750EAD" w:rsidRDefault="00A970DB" w:rsidP="0032131C">
      <w:pPr>
        <w:pStyle w:val="a5"/>
        <w:numPr>
          <w:ilvl w:val="1"/>
          <w:numId w:val="200"/>
        </w:numPr>
        <w:ind w:left="0" w:firstLine="709"/>
        <w:jc w:val="both"/>
        <w:rPr>
          <w:sz w:val="28"/>
          <w:szCs w:val="28"/>
        </w:rPr>
      </w:pPr>
      <w:r w:rsidRPr="00750EAD">
        <w:rPr>
          <w:b/>
          <w:sz w:val="28"/>
          <w:szCs w:val="28"/>
        </w:rPr>
        <w:t>Цель реализации программы:</w:t>
      </w:r>
      <w:r w:rsidRPr="00750EAD">
        <w:rPr>
          <w:sz w:val="28"/>
          <w:szCs w:val="28"/>
        </w:rPr>
        <w:t xml:space="preserve"> получение обучающимися знаний, необходимых для персонала дежурно-диспетчерских служб подразделений пожарной охраны с присвоением квалификации</w:t>
      </w:r>
      <w:bookmarkEnd w:id="344"/>
      <w:r w:rsidRPr="00750EAD">
        <w:rPr>
          <w:sz w:val="28"/>
          <w:szCs w:val="28"/>
        </w:rPr>
        <w:t xml:space="preserve"> «Диспетчер пожарной связи». </w:t>
      </w:r>
    </w:p>
    <w:p w:rsidR="00A970DB" w:rsidRPr="00750EAD" w:rsidRDefault="00A970DB" w:rsidP="0032131C">
      <w:pPr>
        <w:widowControl w:val="0"/>
        <w:numPr>
          <w:ilvl w:val="1"/>
          <w:numId w:val="200"/>
        </w:numPr>
        <w:spacing w:after="0" w:line="240" w:lineRule="auto"/>
        <w:ind w:left="0" w:firstLine="709"/>
        <w:jc w:val="both"/>
        <w:rPr>
          <w:rFonts w:ascii="Times New Roman" w:eastAsia="Times New Roman" w:hAnsi="Times New Roman" w:cs="Times New Roman"/>
          <w:color w:val="000000"/>
          <w:sz w:val="28"/>
          <w:szCs w:val="28"/>
        </w:rPr>
      </w:pPr>
      <w:r w:rsidRPr="00750EAD">
        <w:rPr>
          <w:rFonts w:ascii="Times New Roman" w:hAnsi="Times New Roman" w:cs="Times New Roman"/>
          <w:b/>
          <w:sz w:val="28"/>
          <w:szCs w:val="28"/>
        </w:rPr>
        <w:t>Задачи программы:</w:t>
      </w:r>
    </w:p>
    <w:p w:rsidR="00A970DB" w:rsidRPr="00750EAD" w:rsidRDefault="00A970DB" w:rsidP="00A970DB">
      <w:pPr>
        <w:pStyle w:val="a5"/>
        <w:ind w:left="0" w:firstLine="709"/>
        <w:jc w:val="both"/>
        <w:rPr>
          <w:sz w:val="28"/>
          <w:szCs w:val="28"/>
        </w:rPr>
      </w:pPr>
      <w:r w:rsidRPr="00750EAD">
        <w:rPr>
          <w:sz w:val="28"/>
          <w:szCs w:val="28"/>
        </w:rPr>
        <w:t>- организация оперативно-диспетчерской, административно-управленческой связи и связи извещения;</w:t>
      </w:r>
    </w:p>
    <w:p w:rsidR="00A970DB" w:rsidRPr="00750EAD" w:rsidRDefault="00A970DB" w:rsidP="00A970DB">
      <w:pPr>
        <w:pStyle w:val="a5"/>
        <w:ind w:left="0" w:firstLine="709"/>
        <w:jc w:val="both"/>
        <w:rPr>
          <w:sz w:val="28"/>
          <w:szCs w:val="28"/>
        </w:rPr>
      </w:pPr>
      <w:r w:rsidRPr="00750EAD">
        <w:rPr>
          <w:sz w:val="28"/>
          <w:szCs w:val="28"/>
        </w:rPr>
        <w:t>- техническое обслуживание средств связи;</w:t>
      </w:r>
    </w:p>
    <w:p w:rsidR="00A970DB" w:rsidRPr="00750EAD" w:rsidRDefault="00A970DB" w:rsidP="00A970DB">
      <w:pPr>
        <w:pStyle w:val="a5"/>
        <w:ind w:left="0" w:firstLine="709"/>
        <w:jc w:val="both"/>
        <w:rPr>
          <w:sz w:val="28"/>
          <w:szCs w:val="28"/>
        </w:rPr>
      </w:pPr>
      <w:r w:rsidRPr="00750EAD">
        <w:rPr>
          <w:sz w:val="28"/>
          <w:szCs w:val="28"/>
        </w:rPr>
        <w:t>- высылка сил и средств к месту вызова;</w:t>
      </w:r>
    </w:p>
    <w:p w:rsidR="00A970DB" w:rsidRPr="00750EAD" w:rsidRDefault="00A970DB" w:rsidP="00A970DB">
      <w:pPr>
        <w:pStyle w:val="a5"/>
        <w:ind w:left="0" w:firstLine="709"/>
        <w:jc w:val="both"/>
        <w:rPr>
          <w:sz w:val="28"/>
          <w:szCs w:val="28"/>
        </w:rPr>
      </w:pPr>
      <w:r w:rsidRPr="00750EAD">
        <w:rPr>
          <w:sz w:val="28"/>
          <w:szCs w:val="28"/>
        </w:rPr>
        <w:t>- ведение служебной документации.</w:t>
      </w:r>
    </w:p>
    <w:p w:rsidR="00A970DB" w:rsidRPr="00750EAD" w:rsidRDefault="00A970DB" w:rsidP="0032131C">
      <w:pPr>
        <w:widowControl w:val="0"/>
        <w:numPr>
          <w:ilvl w:val="1"/>
          <w:numId w:val="200"/>
        </w:numPr>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b/>
          <w:sz w:val="28"/>
          <w:szCs w:val="28"/>
        </w:rPr>
        <w:t xml:space="preserve">Категория слушателей: </w:t>
      </w:r>
      <w:r w:rsidRPr="00750EAD">
        <w:rPr>
          <w:rFonts w:ascii="Times New Roman" w:hAnsi="Times New Roman" w:cs="Times New Roman"/>
          <w:sz w:val="28"/>
          <w:szCs w:val="28"/>
        </w:rPr>
        <w:t>старшие диспетчеры, диспетчеры служб пожарной связи.</w:t>
      </w:r>
    </w:p>
    <w:p w:rsidR="00A970DB" w:rsidRPr="00750EAD" w:rsidRDefault="00A970DB" w:rsidP="00A970DB">
      <w:pPr>
        <w:pStyle w:val="s16"/>
        <w:shd w:val="clear" w:color="auto" w:fill="FFFFFF"/>
        <w:spacing w:before="0" w:beforeAutospacing="0" w:after="0" w:afterAutospacing="0"/>
        <w:ind w:right="75" w:firstLine="709"/>
        <w:jc w:val="both"/>
        <w:rPr>
          <w:sz w:val="28"/>
          <w:szCs w:val="28"/>
        </w:rPr>
      </w:pPr>
      <w:r w:rsidRPr="00750EAD">
        <w:rPr>
          <w:b/>
          <w:sz w:val="28"/>
          <w:szCs w:val="28"/>
          <w:shd w:val="clear" w:color="auto" w:fill="FFFFFF"/>
        </w:rPr>
        <w:t>Требования к образованию и обучению:</w:t>
      </w:r>
      <w:r w:rsidRPr="00750EAD">
        <w:rPr>
          <w:sz w:val="28"/>
          <w:szCs w:val="28"/>
          <w:shd w:val="clear" w:color="auto" w:fill="FFFFFF"/>
        </w:rPr>
        <w:t xml:space="preserve"> </w:t>
      </w:r>
      <w:r w:rsidRPr="00750EAD">
        <w:rPr>
          <w:rFonts w:eastAsia="Calibri"/>
          <w:sz w:val="28"/>
          <w:szCs w:val="28"/>
        </w:rPr>
        <w:t>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r w:rsidRPr="00750EAD">
        <w:rPr>
          <w:sz w:val="28"/>
          <w:szCs w:val="28"/>
        </w:rPr>
        <w:t>.</w:t>
      </w:r>
    </w:p>
    <w:p w:rsidR="00A970DB" w:rsidRPr="00750EAD" w:rsidRDefault="00A970DB" w:rsidP="0032131C">
      <w:pPr>
        <w:widowControl w:val="0"/>
        <w:numPr>
          <w:ilvl w:val="1"/>
          <w:numId w:val="200"/>
        </w:numPr>
        <w:tabs>
          <w:tab w:val="left" w:pos="993"/>
        </w:tabs>
        <w:spacing w:after="0" w:line="240" w:lineRule="auto"/>
        <w:ind w:left="0" w:firstLine="709"/>
        <w:jc w:val="both"/>
        <w:rPr>
          <w:rFonts w:ascii="Times New Roman" w:eastAsia="Times New Roman" w:hAnsi="Times New Roman" w:cs="Times New Roman"/>
          <w:sz w:val="28"/>
          <w:szCs w:val="28"/>
        </w:rPr>
      </w:pPr>
      <w:r w:rsidRPr="00750EAD">
        <w:rPr>
          <w:rFonts w:ascii="Times New Roman" w:hAnsi="Times New Roman" w:cs="Times New Roman"/>
          <w:b/>
          <w:sz w:val="28"/>
        </w:rPr>
        <w:t xml:space="preserve">Трудоемкость обучения: </w:t>
      </w:r>
      <w:r w:rsidRPr="00750EAD">
        <w:rPr>
          <w:rFonts w:ascii="Times New Roman" w:hAnsi="Times New Roman" w:cs="Times New Roman"/>
          <w:sz w:val="28"/>
        </w:rPr>
        <w:t>250 часов.</w:t>
      </w:r>
    </w:p>
    <w:p w:rsidR="00A970DB" w:rsidRPr="00750EAD" w:rsidRDefault="00A970DB" w:rsidP="0032131C">
      <w:pPr>
        <w:widowControl w:val="0"/>
        <w:numPr>
          <w:ilvl w:val="1"/>
          <w:numId w:val="200"/>
        </w:numPr>
        <w:tabs>
          <w:tab w:val="left" w:pos="993"/>
        </w:tabs>
        <w:spacing w:after="0" w:line="240" w:lineRule="auto"/>
        <w:ind w:left="0" w:firstLine="709"/>
        <w:jc w:val="both"/>
        <w:rPr>
          <w:rFonts w:ascii="Times New Roman" w:eastAsia="Times New Roman" w:hAnsi="Times New Roman" w:cs="Times New Roman"/>
          <w:sz w:val="28"/>
          <w:szCs w:val="28"/>
        </w:rPr>
      </w:pPr>
      <w:r w:rsidRPr="00750EAD">
        <w:rPr>
          <w:rFonts w:ascii="Times New Roman" w:hAnsi="Times New Roman" w:cs="Times New Roman"/>
          <w:b/>
          <w:bCs/>
          <w:sz w:val="28"/>
          <w:szCs w:val="28"/>
        </w:rPr>
        <w:t>Форма обучения:</w:t>
      </w:r>
      <w:r w:rsidRPr="00750EAD">
        <w:rPr>
          <w:rFonts w:ascii="Times New Roman" w:hAnsi="Times New Roman" w:cs="Times New Roman"/>
          <w:sz w:val="28"/>
          <w:szCs w:val="28"/>
        </w:rPr>
        <w:t xml:space="preserve"> </w:t>
      </w:r>
    </w:p>
    <w:p w:rsidR="00A970DB" w:rsidRPr="00750EAD" w:rsidRDefault="00A970DB" w:rsidP="00A970DB">
      <w:pPr>
        <w:widowControl w:val="0"/>
        <w:shd w:val="clear" w:color="auto" w:fill="FFFFFF"/>
        <w:tabs>
          <w:tab w:val="left" w:pos="0"/>
          <w:tab w:val="left" w:pos="993"/>
          <w:tab w:val="left" w:pos="1134"/>
        </w:tabs>
        <w:spacing w:after="0" w:line="240" w:lineRule="auto"/>
        <w:ind w:firstLine="709"/>
        <w:jc w:val="both"/>
        <w:rPr>
          <w:rFonts w:ascii="Times New Roman" w:eastAsia="Times New Roman" w:hAnsi="Times New Roman" w:cs="Times New Roman"/>
          <w:sz w:val="28"/>
          <w:szCs w:val="28"/>
        </w:rPr>
      </w:pPr>
      <w:r w:rsidRPr="00750EAD">
        <w:rPr>
          <w:rFonts w:ascii="Times New Roman" w:eastAsia="Times New Roman" w:hAnsi="Times New Roman" w:cs="Times New Roman"/>
          <w:sz w:val="28"/>
          <w:szCs w:val="28"/>
        </w:rPr>
        <w:t>1 этап – обучение с применением дистанционных образовательных технологий и (или) электронного обучения – проводится без отрыва от работы (частичным отрывом от работы) по месту нахождения слушателя через сеть Интернет, с изучением учебных материалов и сдачей промежуточной аттестации (входной контроль). При обучении с применением дистанционных образовательных технологий с частичным отрывом от работы (выполнения должностных обязанностей) слушатели обучаются в течение 41 учебный день с ежедневным выделением 4 часов свободного от работы времени для прохождения обучения с возможностью доступа к сети Интернет.</w:t>
      </w:r>
    </w:p>
    <w:p w:rsidR="00A970DB" w:rsidRPr="00750EAD" w:rsidRDefault="00A970DB" w:rsidP="00A970DB">
      <w:pPr>
        <w:widowControl w:val="0"/>
        <w:tabs>
          <w:tab w:val="left" w:pos="1134"/>
        </w:tabs>
        <w:ind w:firstLine="709"/>
        <w:jc w:val="both"/>
        <w:rPr>
          <w:rFonts w:ascii="Times New Roman" w:hAnsi="Times New Roman" w:cs="Times New Roman"/>
          <w:color w:val="000000"/>
          <w:sz w:val="28"/>
          <w:szCs w:val="28"/>
        </w:rPr>
      </w:pPr>
      <w:r w:rsidRPr="00750EAD">
        <w:rPr>
          <w:rFonts w:ascii="Times New Roman" w:eastAsia="Times New Roman" w:hAnsi="Times New Roman" w:cs="Times New Roman"/>
          <w:sz w:val="28"/>
          <w:szCs w:val="28"/>
        </w:rPr>
        <w:t>2 этап - очная форма обучения в течение 13 учебных дней.</w:t>
      </w:r>
    </w:p>
    <w:p w:rsidR="00A970DB" w:rsidRPr="00750EAD" w:rsidRDefault="00A970DB" w:rsidP="00A970DB">
      <w:pPr>
        <w:widowControl w:val="0"/>
        <w:shd w:val="clear" w:color="auto" w:fill="FFFFFF"/>
        <w:jc w:val="center"/>
        <w:rPr>
          <w:rFonts w:ascii="Times New Roman" w:hAnsi="Times New Roman" w:cs="Times New Roman"/>
          <w:b/>
          <w:bCs/>
          <w:sz w:val="28"/>
          <w:szCs w:val="28"/>
        </w:rPr>
      </w:pPr>
      <w:r w:rsidRPr="00750EAD">
        <w:rPr>
          <w:rFonts w:ascii="Times New Roman" w:hAnsi="Times New Roman" w:cs="Times New Roman"/>
          <w:b/>
          <w:bCs/>
          <w:sz w:val="28"/>
          <w:szCs w:val="28"/>
        </w:rPr>
        <w:t>2. ПЛАНИРУЕМЫЕ РЕЗУЛЬТАТЫ ОБУЧЕНИЯ</w:t>
      </w:r>
    </w:p>
    <w:p w:rsidR="00A970DB" w:rsidRPr="00750EAD" w:rsidRDefault="00A970DB" w:rsidP="00A970DB">
      <w:pPr>
        <w:pStyle w:val="a5"/>
        <w:widowControl w:val="0"/>
        <w:ind w:left="709" w:right="-1"/>
        <w:jc w:val="both"/>
        <w:rPr>
          <w:b/>
          <w:sz w:val="28"/>
        </w:rPr>
      </w:pPr>
      <w:r w:rsidRPr="00750EAD">
        <w:rPr>
          <w:b/>
          <w:sz w:val="28"/>
        </w:rPr>
        <w:t>2.1. Виды и задачи профессиональной деятельности: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а) Область профессиональной деятельности выпускников: эксплуатация систем телекоммуникаций и информационных технологий диспетчерского управления, прием, передача и регистрация сообщений, поступающих на пункт связи пожарной части, своевременная высылка сил и средств к месту вызова.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б) Объектами профессиональной деятельности выпускников являются: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системы и средства телекоммуникаций и информационных технологий диспетчерского управления;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нормативная, служебная, учетная документация пункта связи пожарной части;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оперативная обстановка в районе выезда подразделения;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связь со службами жизнеобеспечения;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радиосвязь с отделениями, выехавшими к месту пожара (вызова) и работающими на месте пожара (вызова);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правила охраны труда, пожарной безопасности и эксплуатации средств связи;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пожары на различных объектах и сопутствующие им процессы и явления;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процесс управления и организация труда на уровне пожарно-спасательного подразделения;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первичные трудовые коллективы;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технические средства, используемые для предупреждения, тушения пожаров и проведения аварийно-спасательных работ;</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пожарные машины, в том числе приспособленные для целей пожаротушения автомобили;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пожарный инструмент и оборудование, в том числе средства индивидуальной защиты органов дыхания;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огнетушащие вещества;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аварийно-спасательное оборудование и техника;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системы и оборудование противопожарной защиты;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системы и устройства специальной связи и управления;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иные средства, вспомогательная и специальная техника.</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2.2. Требования к результатам освоения программы</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Слушатели за время обучения получают объем знаний, умений и навыков, необходимых для выполнения обязанностей по должности старший диспетчер, диспетчер службы пожарной связи.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В результате освоения образовательной программы слушатели должны обладать общими компетенциями (ОК), включающими в себя способность: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OK 1. Понимать сущность и социальную значимость будущей профессии, проявлять к ней устойчивый интерес.</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ОК 2. Организовывать собственную деятельность, исходя из цели и способов ее достижения, определенных руководителем.</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ОК 4. Осуществлять поиск информации, необходимой для эффективного выполнения профессиональных задач.</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ОК 6. Работать в команде, эффективно общаться с коллегами, руководством, гражданами.</w:t>
      </w:r>
    </w:p>
    <w:p w:rsidR="00A970DB" w:rsidRPr="00750EAD" w:rsidRDefault="00A970DB" w:rsidP="00A970DB">
      <w:pPr>
        <w:spacing w:after="0" w:line="240" w:lineRule="auto"/>
        <w:ind w:firstLine="709"/>
        <w:jc w:val="both"/>
        <w:rPr>
          <w:rFonts w:ascii="Times New Roman" w:hAnsi="Times New Roman" w:cs="Times New Roman"/>
          <w:sz w:val="28"/>
          <w:szCs w:val="28"/>
        </w:rPr>
      </w:pPr>
    </w:p>
    <w:tbl>
      <w:tblPr>
        <w:tblW w:w="4918" w:type="pct"/>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341"/>
        <w:gridCol w:w="2539"/>
        <w:gridCol w:w="2548"/>
      </w:tblGrid>
      <w:tr w:rsidR="00A970DB" w:rsidRPr="00750EAD" w:rsidTr="00D35434">
        <w:trPr>
          <w:jc w:val="center"/>
        </w:trPr>
        <w:tc>
          <w:tcPr>
            <w:tcW w:w="968" w:type="pct"/>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widowControl w:val="0"/>
              <w:jc w:val="center"/>
              <w:rPr>
                <w:rFonts w:ascii="Times New Roman" w:hAnsi="Times New Roman" w:cs="Times New Roman"/>
                <w:b/>
                <w:sz w:val="24"/>
                <w:szCs w:val="24"/>
              </w:rPr>
            </w:pPr>
            <w:r w:rsidRPr="00750EAD">
              <w:rPr>
                <w:rFonts w:ascii="Times New Roman" w:hAnsi="Times New Roman" w:cs="Times New Roman"/>
                <w:b/>
                <w:sz w:val="24"/>
                <w:szCs w:val="24"/>
              </w:rPr>
              <w:t>Код и содержание</w:t>
            </w:r>
            <w:r w:rsidRPr="00750EAD">
              <w:rPr>
                <w:rFonts w:ascii="Times New Roman" w:hAnsi="Times New Roman" w:cs="Times New Roman"/>
                <w:b/>
                <w:color w:val="92D050"/>
                <w:sz w:val="24"/>
                <w:szCs w:val="24"/>
              </w:rPr>
              <w:t xml:space="preserve"> </w:t>
            </w:r>
            <w:r w:rsidRPr="00750EAD">
              <w:rPr>
                <w:rFonts w:ascii="Times New Roman" w:hAnsi="Times New Roman" w:cs="Times New Roman"/>
                <w:b/>
                <w:sz w:val="24"/>
                <w:szCs w:val="24"/>
              </w:rPr>
              <w:t>компетенции</w:t>
            </w:r>
          </w:p>
        </w:tc>
        <w:tc>
          <w:tcPr>
            <w:tcW w:w="1142" w:type="pct"/>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widowControl w:val="0"/>
              <w:jc w:val="center"/>
              <w:rPr>
                <w:rFonts w:ascii="Times New Roman" w:hAnsi="Times New Roman" w:cs="Times New Roman"/>
                <w:b/>
                <w:sz w:val="24"/>
                <w:szCs w:val="24"/>
              </w:rPr>
            </w:pPr>
            <w:r w:rsidRPr="00750EAD">
              <w:rPr>
                <w:rFonts w:ascii="Times New Roman" w:hAnsi="Times New Roman" w:cs="Times New Roman"/>
                <w:b/>
                <w:sz w:val="24"/>
                <w:szCs w:val="24"/>
              </w:rPr>
              <w:t>Трудовые действия</w:t>
            </w:r>
          </w:p>
        </w:tc>
        <w:tc>
          <w:tcPr>
            <w:tcW w:w="1442" w:type="pct"/>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widowControl w:val="0"/>
              <w:jc w:val="center"/>
              <w:rPr>
                <w:rFonts w:ascii="Times New Roman" w:hAnsi="Times New Roman" w:cs="Times New Roman"/>
                <w:b/>
                <w:sz w:val="24"/>
                <w:szCs w:val="24"/>
              </w:rPr>
            </w:pPr>
            <w:r w:rsidRPr="00750EAD">
              <w:rPr>
                <w:rFonts w:ascii="Times New Roman" w:hAnsi="Times New Roman" w:cs="Times New Roman"/>
                <w:b/>
                <w:sz w:val="24"/>
                <w:szCs w:val="24"/>
              </w:rPr>
              <w:t xml:space="preserve">Необходимые умения </w:t>
            </w:r>
          </w:p>
        </w:tc>
        <w:tc>
          <w:tcPr>
            <w:tcW w:w="1447" w:type="pct"/>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widowControl w:val="0"/>
              <w:jc w:val="center"/>
              <w:rPr>
                <w:rFonts w:ascii="Times New Roman" w:hAnsi="Times New Roman" w:cs="Times New Roman"/>
                <w:b/>
                <w:sz w:val="24"/>
                <w:szCs w:val="24"/>
              </w:rPr>
            </w:pPr>
            <w:r w:rsidRPr="00750EAD">
              <w:rPr>
                <w:rFonts w:ascii="Times New Roman" w:hAnsi="Times New Roman" w:cs="Times New Roman"/>
                <w:b/>
                <w:sz w:val="24"/>
                <w:szCs w:val="24"/>
              </w:rPr>
              <w:t xml:space="preserve">Необходимые знания </w:t>
            </w:r>
          </w:p>
        </w:tc>
      </w:tr>
      <w:tr w:rsidR="00A970DB" w:rsidRPr="00750EAD" w:rsidTr="00D35434">
        <w:trPr>
          <w:jc w:val="center"/>
        </w:trPr>
        <w:tc>
          <w:tcPr>
            <w:tcW w:w="968"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spacing w:after="0"/>
              <w:jc w:val="both"/>
              <w:rPr>
                <w:rFonts w:ascii="Times New Roman" w:hAnsi="Times New Roman" w:cs="Times New Roman"/>
                <w:sz w:val="24"/>
                <w:szCs w:val="24"/>
              </w:rPr>
            </w:pPr>
            <w:r w:rsidRPr="00750EAD">
              <w:rPr>
                <w:rFonts w:ascii="Times New Roman" w:hAnsi="Times New Roman" w:cs="Times New Roman"/>
                <w:sz w:val="24"/>
                <w:szCs w:val="24"/>
              </w:rPr>
              <w:t>ПК 1. Знать порядок приема и обработки сообщений о пожаре (вызове), поступающих по телефонным линиям связи или другим способом.</w:t>
            </w:r>
          </w:p>
        </w:tc>
        <w:tc>
          <w:tcPr>
            <w:tcW w:w="1142"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Выполняет:</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Представление заявителю, выяснение повода и определение характера обращения заявителя</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Уточнение адреса (места) происшествия у заявителя с помощью аппаратно-программных средств либо резервных информационных ресурсов</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Выяснение контактных данных заявителя</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Регистрация полученных данных с помощью аппаратно-программных средств (либо резервных средств регистрации)</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shd w:val="clear" w:color="auto" w:fill="FFFFFF"/>
              </w:rPr>
              <w:t>- Прием СМС-сообщений; сообщений, поступивших от систем мониторинга; вызовов и сообщений, поступивших из центра ГНСС</w:t>
            </w:r>
          </w:p>
        </w:tc>
        <w:tc>
          <w:tcPr>
            <w:tcW w:w="1442"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Умеет:</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Идентифицировать язык абонента, если абонент разговаривает на одном из иностранных языков, входящих в перечень языков, обслуживаемых ЦОВ</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Выбирать алгоритм опроса заявителя в зависимости от типа происшествия и следовать ему</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Кратко и понятно формулировать вопросы для получения информации, находить понятные заявителю формулировки, задавать наводящие вопросы</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Оценивать и учитывать психологическое состояние заявителя, корректно противостоять психологическому давлению с его стороны</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Использовать невербальные атрибуты речи: интонацию, темп, силу голоса</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Формулировать данные для регистрации происшествия на основании полученной от заявителя информации, не допуская собственной интерпретации полученных сведений</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Управлять вызовом с использованием функциональных возможностей телефонии</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shd w:val="clear" w:color="auto" w:fill="FFFFFF"/>
              </w:rPr>
              <w:t>-Набирать текст на клавиатуре со скоростью не менее 100 символов в минуту</w:t>
            </w:r>
          </w:p>
        </w:tc>
        <w:tc>
          <w:tcPr>
            <w:tcW w:w="1447"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Знает:</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rPr>
              <w:t xml:space="preserve">- </w:t>
            </w:r>
            <w:r w:rsidRPr="00750EAD">
              <w:rPr>
                <w:rFonts w:ascii="Times New Roman" w:hAnsi="Times New Roman" w:cs="Times New Roman"/>
                <w:sz w:val="24"/>
                <w:szCs w:val="24"/>
                <w:shd w:val="clear" w:color="auto" w:fill="FFFFFF"/>
              </w:rPr>
              <w:t>Формализованные классификаторы, применяемые в рамках приема и обработки экстренных вызовов в ЦОВ</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Основные географические названия в зоне обслуживания ЦОВ</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Административно-территориальное деление Российской Федерации, субъекта Российской Федерации и в зоне обслуживания ЦОВ</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Правила русской письменной и устной речи</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xml:space="preserve">- Основные психологические состояния пострадавших и потерпевших;  </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-психологические особенности поведения населения при чрезвычайных ситуациях и чрезвычайных происшествиях</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Основы конфликтологии</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shd w:val="clear" w:color="auto" w:fill="FFFFFF"/>
              </w:rPr>
              <w:t>- Этические нормы общения, речевой и деловой этикет</w:t>
            </w:r>
          </w:p>
        </w:tc>
      </w:tr>
      <w:tr w:rsidR="00A970DB" w:rsidRPr="00750EAD" w:rsidTr="00D35434">
        <w:trPr>
          <w:trHeight w:val="1938"/>
          <w:jc w:val="center"/>
        </w:trPr>
        <w:tc>
          <w:tcPr>
            <w:tcW w:w="968"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spacing w:after="0"/>
              <w:jc w:val="both"/>
              <w:rPr>
                <w:rFonts w:ascii="Times New Roman" w:hAnsi="Times New Roman" w:cs="Times New Roman"/>
                <w:sz w:val="24"/>
                <w:szCs w:val="24"/>
              </w:rPr>
            </w:pPr>
            <w:r w:rsidRPr="00750EAD">
              <w:rPr>
                <w:rFonts w:ascii="Times New Roman" w:hAnsi="Times New Roman" w:cs="Times New Roman"/>
                <w:sz w:val="24"/>
                <w:szCs w:val="24"/>
              </w:rPr>
              <w:t xml:space="preserve">ПК 2. Знать организацию связи в </w:t>
            </w:r>
            <w:r w:rsidR="00A16351" w:rsidRPr="00750EAD">
              <w:rPr>
                <w:rFonts w:ascii="Times New Roman" w:hAnsi="Times New Roman" w:cs="Times New Roman"/>
                <w:sz w:val="24"/>
                <w:szCs w:val="24"/>
              </w:rPr>
              <w:t xml:space="preserve">пожарно-спасательном </w:t>
            </w:r>
            <w:r w:rsidRPr="00750EAD">
              <w:rPr>
                <w:rFonts w:ascii="Times New Roman" w:hAnsi="Times New Roman" w:cs="Times New Roman"/>
                <w:sz w:val="24"/>
                <w:szCs w:val="24"/>
              </w:rPr>
              <w:t>гарнизоне, порядок ведения радиосвязи и правила ведения радиообмена.</w:t>
            </w:r>
          </w:p>
        </w:tc>
        <w:tc>
          <w:tcPr>
            <w:tcW w:w="1142"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spacing w:after="0" w:line="240" w:lineRule="auto"/>
              <w:ind w:left="8"/>
              <w:jc w:val="both"/>
              <w:rPr>
                <w:rFonts w:ascii="Times New Roman" w:hAnsi="Times New Roman" w:cs="Times New Roman"/>
                <w:sz w:val="24"/>
                <w:szCs w:val="24"/>
              </w:rPr>
            </w:pPr>
            <w:r w:rsidRPr="00750EAD">
              <w:rPr>
                <w:rFonts w:ascii="Times New Roman" w:hAnsi="Times New Roman" w:cs="Times New Roman"/>
                <w:sz w:val="24"/>
                <w:szCs w:val="24"/>
              </w:rPr>
              <w:t>Выполняет:</w:t>
            </w:r>
          </w:p>
          <w:p w:rsidR="00A970DB" w:rsidRPr="00750EAD" w:rsidRDefault="00A970DB" w:rsidP="00A970DB">
            <w:pPr>
              <w:widowControl w:val="0"/>
              <w:spacing w:after="0" w:line="240" w:lineRule="auto"/>
              <w:ind w:left="8"/>
              <w:jc w:val="both"/>
              <w:rPr>
                <w:rFonts w:ascii="Times New Roman" w:hAnsi="Times New Roman" w:cs="Times New Roman"/>
                <w:sz w:val="24"/>
                <w:szCs w:val="24"/>
              </w:rPr>
            </w:pPr>
            <w:r w:rsidRPr="00750EAD">
              <w:rPr>
                <w:rFonts w:ascii="Times New Roman" w:hAnsi="Times New Roman" w:cs="Times New Roman"/>
                <w:sz w:val="24"/>
                <w:szCs w:val="24"/>
              </w:rPr>
              <w:t>- Регистрация полученных данных с помощью аппаратно-программных средств (либо резервных средств регистрации)</w:t>
            </w:r>
          </w:p>
          <w:p w:rsidR="00A970DB" w:rsidRPr="00750EAD" w:rsidRDefault="00A970DB" w:rsidP="00A970DB">
            <w:pPr>
              <w:widowControl w:val="0"/>
              <w:spacing w:after="0" w:line="240" w:lineRule="auto"/>
              <w:ind w:left="8"/>
              <w:jc w:val="both"/>
              <w:rPr>
                <w:rFonts w:ascii="Times New Roman" w:hAnsi="Times New Roman" w:cs="Times New Roman"/>
                <w:sz w:val="24"/>
                <w:szCs w:val="24"/>
              </w:rPr>
            </w:pPr>
            <w:r w:rsidRPr="00750EAD">
              <w:rPr>
                <w:rFonts w:ascii="Times New Roman" w:hAnsi="Times New Roman" w:cs="Times New Roman"/>
                <w:sz w:val="24"/>
                <w:szCs w:val="24"/>
              </w:rPr>
              <w:t>- Определение необходимости привлечения к реагированию на происшествие ЭОС, ABC и ЕДДС и/или других служб</w:t>
            </w:r>
          </w:p>
          <w:p w:rsidR="00A970DB" w:rsidRPr="00750EAD" w:rsidRDefault="00A970DB" w:rsidP="00A970DB">
            <w:pPr>
              <w:widowControl w:val="0"/>
              <w:spacing w:after="0" w:line="240" w:lineRule="auto"/>
              <w:ind w:left="8"/>
              <w:jc w:val="both"/>
              <w:rPr>
                <w:rFonts w:ascii="Times New Roman" w:hAnsi="Times New Roman" w:cs="Times New Roman"/>
                <w:sz w:val="24"/>
                <w:szCs w:val="24"/>
              </w:rPr>
            </w:pPr>
            <w:r w:rsidRPr="00750EAD">
              <w:rPr>
                <w:rFonts w:ascii="Times New Roman" w:hAnsi="Times New Roman" w:cs="Times New Roman"/>
                <w:sz w:val="24"/>
                <w:szCs w:val="24"/>
              </w:rPr>
              <w:t>- Определение необходимости оказания справочно-консультативной помощи заявителю для самостоятельного решения им возникших проблем безопасности и нарушения условий жизнедеятельности</w:t>
            </w:r>
          </w:p>
          <w:p w:rsidR="00A970DB" w:rsidRPr="00750EAD" w:rsidRDefault="00A970DB" w:rsidP="00A970DB">
            <w:pPr>
              <w:widowControl w:val="0"/>
              <w:spacing w:after="0" w:line="240" w:lineRule="auto"/>
              <w:ind w:left="8"/>
              <w:jc w:val="both"/>
              <w:rPr>
                <w:rFonts w:ascii="Times New Roman" w:hAnsi="Times New Roman" w:cs="Times New Roman"/>
                <w:sz w:val="24"/>
                <w:szCs w:val="24"/>
              </w:rPr>
            </w:pPr>
            <w:r w:rsidRPr="00750EAD">
              <w:rPr>
                <w:rFonts w:ascii="Times New Roman" w:hAnsi="Times New Roman" w:cs="Times New Roman"/>
                <w:sz w:val="24"/>
                <w:szCs w:val="24"/>
              </w:rPr>
              <w:t>- Определение необходимости привлечения к оказанию справочно-консультативной помощи специалистов других служб</w:t>
            </w:r>
          </w:p>
          <w:p w:rsidR="00A970DB" w:rsidRPr="00750EAD" w:rsidRDefault="00A970DB" w:rsidP="00A970DB">
            <w:pPr>
              <w:widowControl w:val="0"/>
              <w:spacing w:after="0" w:line="240" w:lineRule="auto"/>
              <w:ind w:left="8"/>
              <w:jc w:val="both"/>
              <w:rPr>
                <w:rFonts w:ascii="Times New Roman" w:hAnsi="Times New Roman" w:cs="Times New Roman"/>
                <w:sz w:val="24"/>
                <w:szCs w:val="24"/>
              </w:rPr>
            </w:pPr>
            <w:r w:rsidRPr="00750EAD">
              <w:rPr>
                <w:rFonts w:ascii="Times New Roman" w:hAnsi="Times New Roman" w:cs="Times New Roman"/>
                <w:sz w:val="24"/>
                <w:szCs w:val="24"/>
              </w:rPr>
              <w:t>- Направление вызова в систему информационного обслуживания населения (при наличии)</w:t>
            </w:r>
          </w:p>
        </w:tc>
        <w:tc>
          <w:tcPr>
            <w:tcW w:w="1442"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Умеет:</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Фиксировать одновременно с опросом заявителя сведения по существу вызова, характеристики происшествия, адрес (место) чрезвычайного события, контактные данные заявителя</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Использовать аппаратно-программные средства, применяемые для приема экстренных вызовов</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Управлять вызовом с использованием функциональных возможностей телефонии</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Набирать текст на клавиатуре со скоростью не менее 100 символов в минуту</w:t>
            </w:r>
          </w:p>
        </w:tc>
        <w:tc>
          <w:tcPr>
            <w:tcW w:w="1447"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spacing w:after="0" w:line="240" w:lineRule="auto"/>
              <w:ind w:firstLine="19"/>
              <w:jc w:val="both"/>
              <w:rPr>
                <w:rFonts w:ascii="Times New Roman" w:hAnsi="Times New Roman" w:cs="Times New Roman"/>
                <w:sz w:val="24"/>
                <w:szCs w:val="24"/>
              </w:rPr>
            </w:pPr>
            <w:r w:rsidRPr="00750EAD">
              <w:rPr>
                <w:rFonts w:ascii="Times New Roman" w:hAnsi="Times New Roman" w:cs="Times New Roman"/>
                <w:sz w:val="24"/>
                <w:szCs w:val="24"/>
              </w:rPr>
              <w:t>Знает:</w:t>
            </w:r>
          </w:p>
          <w:p w:rsidR="00A970DB" w:rsidRPr="00750EAD" w:rsidRDefault="00A970DB" w:rsidP="00A970DB">
            <w:pPr>
              <w:widowControl w:val="0"/>
              <w:spacing w:after="0" w:line="240" w:lineRule="auto"/>
              <w:ind w:left="19"/>
              <w:jc w:val="both"/>
              <w:rPr>
                <w:rFonts w:ascii="Times New Roman" w:hAnsi="Times New Roman" w:cs="Times New Roman"/>
                <w:sz w:val="24"/>
                <w:szCs w:val="24"/>
              </w:rPr>
            </w:pPr>
            <w:r w:rsidRPr="00750EAD">
              <w:rPr>
                <w:rFonts w:ascii="Times New Roman" w:hAnsi="Times New Roman" w:cs="Times New Roman"/>
                <w:sz w:val="24"/>
                <w:szCs w:val="24"/>
              </w:rPr>
              <w:t>- Формализованные классификаторы, применяемые в рамках приема и обработки экстренных вызовов в ЦОВ</w:t>
            </w:r>
          </w:p>
          <w:p w:rsidR="00A970DB" w:rsidRPr="00750EAD" w:rsidRDefault="00A970DB" w:rsidP="00A970DB">
            <w:pPr>
              <w:widowControl w:val="0"/>
              <w:spacing w:after="0" w:line="240" w:lineRule="auto"/>
              <w:ind w:left="19"/>
              <w:jc w:val="both"/>
              <w:rPr>
                <w:rFonts w:ascii="Times New Roman" w:hAnsi="Times New Roman" w:cs="Times New Roman"/>
                <w:sz w:val="24"/>
                <w:szCs w:val="24"/>
              </w:rPr>
            </w:pPr>
            <w:r w:rsidRPr="00750EAD">
              <w:rPr>
                <w:rFonts w:ascii="Times New Roman" w:hAnsi="Times New Roman" w:cs="Times New Roman"/>
                <w:sz w:val="24"/>
                <w:szCs w:val="24"/>
              </w:rPr>
              <w:t>Основные сведения о транспортной инфраструктуре в зоне обслуживания ЦОВ</w:t>
            </w:r>
          </w:p>
          <w:p w:rsidR="00A970DB" w:rsidRPr="00750EAD" w:rsidRDefault="00A970DB" w:rsidP="00A970DB">
            <w:pPr>
              <w:widowControl w:val="0"/>
              <w:spacing w:after="0" w:line="240" w:lineRule="auto"/>
              <w:ind w:left="19"/>
              <w:jc w:val="both"/>
              <w:rPr>
                <w:rFonts w:ascii="Times New Roman" w:hAnsi="Times New Roman" w:cs="Times New Roman"/>
                <w:sz w:val="24"/>
                <w:szCs w:val="24"/>
              </w:rPr>
            </w:pPr>
            <w:r w:rsidRPr="00750EAD">
              <w:rPr>
                <w:rFonts w:ascii="Times New Roman" w:hAnsi="Times New Roman" w:cs="Times New Roman"/>
                <w:sz w:val="24"/>
                <w:szCs w:val="24"/>
              </w:rPr>
              <w:t>- Основные географические названия в зоне обслуживания ЦОВ</w:t>
            </w:r>
          </w:p>
          <w:p w:rsidR="00A970DB" w:rsidRPr="00750EAD" w:rsidRDefault="00A970DB" w:rsidP="00A970DB">
            <w:pPr>
              <w:widowControl w:val="0"/>
              <w:spacing w:after="0" w:line="240" w:lineRule="auto"/>
              <w:ind w:left="19"/>
              <w:jc w:val="both"/>
              <w:rPr>
                <w:rFonts w:ascii="Times New Roman" w:hAnsi="Times New Roman" w:cs="Times New Roman"/>
                <w:sz w:val="24"/>
                <w:szCs w:val="24"/>
              </w:rPr>
            </w:pPr>
            <w:r w:rsidRPr="00750EAD">
              <w:rPr>
                <w:rFonts w:ascii="Times New Roman" w:hAnsi="Times New Roman" w:cs="Times New Roman"/>
                <w:sz w:val="24"/>
                <w:szCs w:val="24"/>
              </w:rPr>
              <w:t>- Административно-территориальное деление Российской Федерации, субъекта Российской Федерации и в зоне обслуживания ЦОВ</w:t>
            </w:r>
          </w:p>
          <w:p w:rsidR="00A970DB" w:rsidRPr="00750EAD" w:rsidRDefault="00A970DB" w:rsidP="00A970DB">
            <w:pPr>
              <w:widowControl w:val="0"/>
              <w:spacing w:after="0" w:line="240" w:lineRule="auto"/>
              <w:ind w:left="19"/>
              <w:jc w:val="both"/>
              <w:rPr>
                <w:rFonts w:ascii="Times New Roman" w:hAnsi="Times New Roman" w:cs="Times New Roman"/>
                <w:sz w:val="24"/>
                <w:szCs w:val="24"/>
              </w:rPr>
            </w:pPr>
            <w:r w:rsidRPr="00750EAD">
              <w:rPr>
                <w:rFonts w:ascii="Times New Roman" w:hAnsi="Times New Roman" w:cs="Times New Roman"/>
                <w:sz w:val="24"/>
                <w:szCs w:val="24"/>
              </w:rPr>
              <w:t>- Названия и расположение основных мест массового пребывания людей, зон отдыха, водных объектов, опасных производственных объектов, расположенных в зоне обслуживания ЦОВ</w:t>
            </w:r>
          </w:p>
        </w:tc>
      </w:tr>
      <w:tr w:rsidR="00A970DB" w:rsidRPr="00750EAD" w:rsidTr="00D35434">
        <w:trPr>
          <w:trHeight w:val="3015"/>
          <w:jc w:val="center"/>
        </w:trPr>
        <w:tc>
          <w:tcPr>
            <w:tcW w:w="968"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spacing w:after="0"/>
              <w:rPr>
                <w:rFonts w:ascii="Times New Roman" w:hAnsi="Times New Roman" w:cs="Times New Roman"/>
                <w:sz w:val="24"/>
                <w:szCs w:val="24"/>
              </w:rPr>
            </w:pPr>
            <w:r w:rsidRPr="00750EAD">
              <w:rPr>
                <w:rFonts w:ascii="Times New Roman" w:hAnsi="Times New Roman" w:cs="Times New Roman"/>
                <w:sz w:val="24"/>
                <w:szCs w:val="24"/>
              </w:rPr>
              <w:t>ПК 3. Знать тактико-технические характеристики средств связи, пожарной и аварийно-спасательной техники.</w:t>
            </w:r>
          </w:p>
        </w:tc>
        <w:tc>
          <w:tcPr>
            <w:tcW w:w="1142"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Выполняет:</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действия связанные тактико-техническими характеристиками средств связи, пожарной и аварийно-спасательной техники.</w:t>
            </w:r>
          </w:p>
        </w:tc>
        <w:tc>
          <w:tcPr>
            <w:tcW w:w="1442"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Умеет:</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Использовать аппаратно-программные средства, применяемые для приема экстренных вызовов</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Управлять вызовом с использованием функциональных возможностей телефонии</w:t>
            </w:r>
          </w:p>
        </w:tc>
        <w:tc>
          <w:tcPr>
            <w:tcW w:w="1447"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Знает:</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xml:space="preserve"> - </w:t>
            </w:r>
            <w:r w:rsidRPr="00750EAD">
              <w:rPr>
                <w:rFonts w:ascii="Times New Roman" w:hAnsi="Times New Roman" w:cs="Times New Roman"/>
                <w:sz w:val="24"/>
                <w:szCs w:val="24"/>
                <w:shd w:val="clear" w:color="auto" w:fill="FFFFFF"/>
              </w:rPr>
              <w:t>Правила электробезопасности при использовании средств телекоммуникации, применяемых для приема экстренных вызовов</w:t>
            </w:r>
          </w:p>
        </w:tc>
      </w:tr>
      <w:tr w:rsidR="00A970DB" w:rsidRPr="00750EAD" w:rsidTr="00D35434">
        <w:trPr>
          <w:trHeight w:val="557"/>
          <w:jc w:val="center"/>
        </w:trPr>
        <w:tc>
          <w:tcPr>
            <w:tcW w:w="968"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xml:space="preserve">ПК 4. Иметь навыки конструктивного общения с абонентом. </w:t>
            </w:r>
          </w:p>
          <w:p w:rsidR="00A970DB" w:rsidRPr="00750EAD" w:rsidRDefault="00A970DB" w:rsidP="00A970DB">
            <w:pPr>
              <w:widowControl w:val="0"/>
              <w:rPr>
                <w:rFonts w:ascii="Times New Roman" w:hAnsi="Times New Roman" w:cs="Times New Roman"/>
                <w:sz w:val="24"/>
                <w:szCs w:val="24"/>
              </w:rPr>
            </w:pPr>
          </w:p>
        </w:tc>
        <w:tc>
          <w:tcPr>
            <w:tcW w:w="1142"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ind w:left="-1"/>
              <w:jc w:val="both"/>
              <w:rPr>
                <w:rFonts w:ascii="Times New Roman" w:hAnsi="Times New Roman" w:cs="Times New Roman"/>
                <w:sz w:val="24"/>
                <w:szCs w:val="24"/>
              </w:rPr>
            </w:pPr>
            <w:r w:rsidRPr="00750EAD">
              <w:rPr>
                <w:rFonts w:ascii="Times New Roman" w:hAnsi="Times New Roman" w:cs="Times New Roman"/>
                <w:sz w:val="24"/>
                <w:szCs w:val="24"/>
              </w:rPr>
              <w:t>Выполняет:</w:t>
            </w:r>
          </w:p>
          <w:p w:rsidR="00A970DB" w:rsidRPr="00750EAD" w:rsidRDefault="00A970DB" w:rsidP="0032131C">
            <w:pPr>
              <w:widowControl w:val="0"/>
              <w:numPr>
                <w:ilvl w:val="0"/>
                <w:numId w:val="202"/>
              </w:numPr>
              <w:spacing w:after="0" w:line="240" w:lineRule="auto"/>
              <w:ind w:left="-1"/>
              <w:rPr>
                <w:rFonts w:ascii="Times New Roman" w:hAnsi="Times New Roman" w:cs="Times New Roman"/>
                <w:sz w:val="24"/>
                <w:szCs w:val="24"/>
              </w:rPr>
            </w:pPr>
            <w:r w:rsidRPr="00750EAD">
              <w:rPr>
                <w:rFonts w:ascii="Times New Roman" w:hAnsi="Times New Roman" w:cs="Times New Roman"/>
                <w:sz w:val="24"/>
                <w:szCs w:val="24"/>
              </w:rPr>
              <w:t>-Представление заявителю, выяснение повода и определение характера обращения заявителя</w:t>
            </w:r>
          </w:p>
          <w:p w:rsidR="00A970DB" w:rsidRPr="00750EAD" w:rsidRDefault="00A970DB" w:rsidP="0032131C">
            <w:pPr>
              <w:widowControl w:val="0"/>
              <w:numPr>
                <w:ilvl w:val="0"/>
                <w:numId w:val="202"/>
              </w:numPr>
              <w:spacing w:after="0" w:line="240" w:lineRule="auto"/>
              <w:ind w:left="-1"/>
              <w:rPr>
                <w:rFonts w:ascii="Times New Roman" w:hAnsi="Times New Roman" w:cs="Times New Roman"/>
                <w:sz w:val="24"/>
                <w:szCs w:val="24"/>
              </w:rPr>
            </w:pPr>
            <w:r w:rsidRPr="00750EAD">
              <w:rPr>
                <w:rFonts w:ascii="Times New Roman" w:hAnsi="Times New Roman" w:cs="Times New Roman"/>
                <w:sz w:val="24"/>
                <w:szCs w:val="24"/>
              </w:rPr>
              <w:t>-Определение явных и потенциальных угроз для жизни, здоровья и имущества заявителя и иных лиц, а также угрозы нарушения правопорядка</w:t>
            </w:r>
          </w:p>
          <w:p w:rsidR="00A970DB" w:rsidRPr="00750EAD" w:rsidRDefault="00A970DB" w:rsidP="0032131C">
            <w:pPr>
              <w:widowControl w:val="0"/>
              <w:numPr>
                <w:ilvl w:val="0"/>
                <w:numId w:val="202"/>
              </w:numPr>
              <w:spacing w:after="0" w:line="240" w:lineRule="auto"/>
              <w:ind w:left="-1"/>
              <w:rPr>
                <w:rFonts w:ascii="Times New Roman" w:hAnsi="Times New Roman" w:cs="Times New Roman"/>
                <w:sz w:val="24"/>
                <w:szCs w:val="24"/>
              </w:rPr>
            </w:pPr>
            <w:r w:rsidRPr="00750EAD">
              <w:rPr>
                <w:rFonts w:ascii="Times New Roman" w:hAnsi="Times New Roman" w:cs="Times New Roman"/>
                <w:sz w:val="24"/>
                <w:szCs w:val="24"/>
              </w:rPr>
              <w:t xml:space="preserve">- </w:t>
            </w:r>
            <w:r w:rsidRPr="00750EAD">
              <w:rPr>
                <w:rFonts w:ascii="Times New Roman" w:hAnsi="Times New Roman" w:cs="Times New Roman"/>
                <w:sz w:val="24"/>
                <w:szCs w:val="24"/>
                <w:shd w:val="clear" w:color="auto" w:fill="FFFFFF"/>
              </w:rPr>
              <w:t>Выяснение контактных данных заявителя</w:t>
            </w:r>
          </w:p>
          <w:p w:rsidR="00A970DB" w:rsidRPr="00750EAD" w:rsidRDefault="00A970DB" w:rsidP="0032131C">
            <w:pPr>
              <w:widowControl w:val="0"/>
              <w:numPr>
                <w:ilvl w:val="0"/>
                <w:numId w:val="202"/>
              </w:numPr>
              <w:spacing w:after="0" w:line="240" w:lineRule="auto"/>
              <w:ind w:left="-1"/>
              <w:rPr>
                <w:rFonts w:ascii="Times New Roman" w:hAnsi="Times New Roman" w:cs="Times New Roman"/>
                <w:sz w:val="24"/>
                <w:szCs w:val="24"/>
              </w:rPr>
            </w:pPr>
            <w:r w:rsidRPr="00750EAD">
              <w:rPr>
                <w:rFonts w:ascii="Times New Roman" w:hAnsi="Times New Roman" w:cs="Times New Roman"/>
                <w:sz w:val="24"/>
                <w:szCs w:val="24"/>
                <w:shd w:val="clear" w:color="auto" w:fill="FFFFFF"/>
              </w:rPr>
              <w:t>- Проверка с заявителем полученной информации с целью получения подтверждения правильности зарегистрированных данных</w:t>
            </w:r>
          </w:p>
        </w:tc>
        <w:tc>
          <w:tcPr>
            <w:tcW w:w="1442"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ind w:left="16"/>
              <w:jc w:val="both"/>
              <w:rPr>
                <w:rFonts w:ascii="Times New Roman" w:hAnsi="Times New Roman" w:cs="Times New Roman"/>
                <w:sz w:val="24"/>
                <w:szCs w:val="24"/>
              </w:rPr>
            </w:pPr>
            <w:r w:rsidRPr="00750EAD">
              <w:rPr>
                <w:rFonts w:ascii="Times New Roman" w:hAnsi="Times New Roman" w:cs="Times New Roman"/>
                <w:sz w:val="24"/>
                <w:szCs w:val="24"/>
              </w:rPr>
              <w:t>Умеет:</w:t>
            </w:r>
          </w:p>
          <w:p w:rsidR="00A970DB" w:rsidRPr="00750EAD" w:rsidRDefault="00A970DB" w:rsidP="0032131C">
            <w:pPr>
              <w:widowControl w:val="0"/>
              <w:numPr>
                <w:ilvl w:val="0"/>
                <w:numId w:val="202"/>
              </w:numPr>
              <w:spacing w:after="0" w:line="240" w:lineRule="auto"/>
              <w:ind w:left="16"/>
              <w:jc w:val="both"/>
              <w:rPr>
                <w:rFonts w:ascii="Times New Roman" w:hAnsi="Times New Roman" w:cs="Times New Roman"/>
                <w:sz w:val="24"/>
                <w:szCs w:val="24"/>
              </w:rPr>
            </w:pPr>
            <w:r w:rsidRPr="00750EAD">
              <w:rPr>
                <w:rFonts w:ascii="Times New Roman" w:hAnsi="Times New Roman" w:cs="Times New Roman"/>
                <w:sz w:val="24"/>
                <w:szCs w:val="24"/>
              </w:rPr>
              <w:t>- Идентифицировать язык абонента, если абонент разговаривает на одном из иностранных языков, входящих в перечень языков, обслуживаемых ЦОВ</w:t>
            </w:r>
          </w:p>
          <w:p w:rsidR="00A970DB" w:rsidRPr="00750EAD" w:rsidRDefault="00A970DB" w:rsidP="0032131C">
            <w:pPr>
              <w:widowControl w:val="0"/>
              <w:numPr>
                <w:ilvl w:val="0"/>
                <w:numId w:val="202"/>
              </w:numPr>
              <w:spacing w:after="0" w:line="240" w:lineRule="auto"/>
              <w:ind w:left="16"/>
              <w:jc w:val="both"/>
              <w:rPr>
                <w:rFonts w:ascii="Times New Roman" w:hAnsi="Times New Roman" w:cs="Times New Roman"/>
                <w:sz w:val="24"/>
                <w:szCs w:val="24"/>
              </w:rPr>
            </w:pPr>
            <w:r w:rsidRPr="00750EAD">
              <w:rPr>
                <w:rFonts w:ascii="Times New Roman" w:hAnsi="Times New Roman" w:cs="Times New Roman"/>
                <w:sz w:val="24"/>
                <w:szCs w:val="24"/>
              </w:rPr>
              <w:t>- Выбирать алгоритм опроса заявителя в зависимости от типа происшествия и следовать ему</w:t>
            </w:r>
          </w:p>
          <w:p w:rsidR="00A970DB" w:rsidRPr="00750EAD" w:rsidRDefault="00A970DB" w:rsidP="0032131C">
            <w:pPr>
              <w:widowControl w:val="0"/>
              <w:numPr>
                <w:ilvl w:val="0"/>
                <w:numId w:val="202"/>
              </w:numPr>
              <w:spacing w:after="0" w:line="240" w:lineRule="auto"/>
              <w:ind w:left="16"/>
              <w:jc w:val="both"/>
              <w:rPr>
                <w:rFonts w:ascii="Times New Roman" w:hAnsi="Times New Roman" w:cs="Times New Roman"/>
                <w:sz w:val="24"/>
                <w:szCs w:val="24"/>
              </w:rPr>
            </w:pPr>
            <w:r w:rsidRPr="00750EAD">
              <w:rPr>
                <w:rFonts w:ascii="Times New Roman" w:hAnsi="Times New Roman" w:cs="Times New Roman"/>
                <w:sz w:val="24"/>
                <w:szCs w:val="24"/>
              </w:rPr>
              <w:t>- Кратко и понятно формулировать вопросы для получения информации, находить понятные заявителю формулировки, задавать наводящие вопросы</w:t>
            </w:r>
          </w:p>
          <w:p w:rsidR="00A970DB" w:rsidRPr="00750EAD" w:rsidRDefault="00A970DB" w:rsidP="0032131C">
            <w:pPr>
              <w:widowControl w:val="0"/>
              <w:numPr>
                <w:ilvl w:val="0"/>
                <w:numId w:val="202"/>
              </w:numPr>
              <w:spacing w:after="0" w:line="240" w:lineRule="auto"/>
              <w:ind w:left="16"/>
              <w:jc w:val="both"/>
              <w:rPr>
                <w:rFonts w:ascii="Times New Roman" w:hAnsi="Times New Roman" w:cs="Times New Roman"/>
                <w:sz w:val="24"/>
                <w:szCs w:val="24"/>
              </w:rPr>
            </w:pPr>
            <w:r w:rsidRPr="00750EAD">
              <w:rPr>
                <w:rFonts w:ascii="Times New Roman" w:hAnsi="Times New Roman" w:cs="Times New Roman"/>
                <w:sz w:val="24"/>
                <w:szCs w:val="24"/>
              </w:rPr>
              <w:t>- Оценивать и учитывать психологическое состояние заявителя, корректно противостоять психологическому давлению с его стороны</w:t>
            </w:r>
          </w:p>
          <w:p w:rsidR="00A970DB" w:rsidRPr="00750EAD" w:rsidRDefault="00A970DB" w:rsidP="0032131C">
            <w:pPr>
              <w:widowControl w:val="0"/>
              <w:numPr>
                <w:ilvl w:val="0"/>
                <w:numId w:val="202"/>
              </w:numPr>
              <w:spacing w:after="0" w:line="240" w:lineRule="auto"/>
              <w:ind w:left="16"/>
              <w:jc w:val="both"/>
              <w:rPr>
                <w:rFonts w:ascii="Times New Roman" w:hAnsi="Times New Roman" w:cs="Times New Roman"/>
                <w:sz w:val="24"/>
                <w:szCs w:val="24"/>
              </w:rPr>
            </w:pPr>
            <w:r w:rsidRPr="00750EAD">
              <w:rPr>
                <w:rFonts w:ascii="Times New Roman" w:hAnsi="Times New Roman" w:cs="Times New Roman"/>
                <w:sz w:val="24"/>
                <w:szCs w:val="24"/>
              </w:rPr>
              <w:t>- Использовать невербальные атрибуты речи: интонацию, темп, силу голоса</w:t>
            </w:r>
          </w:p>
        </w:tc>
        <w:tc>
          <w:tcPr>
            <w:tcW w:w="1447" w:type="pct"/>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widowControl w:val="0"/>
              <w:jc w:val="both"/>
              <w:rPr>
                <w:rFonts w:ascii="Times New Roman" w:hAnsi="Times New Roman" w:cs="Times New Roman"/>
                <w:sz w:val="24"/>
                <w:szCs w:val="24"/>
              </w:rPr>
            </w:pPr>
            <w:r w:rsidRPr="00750EAD">
              <w:rPr>
                <w:rFonts w:ascii="Times New Roman" w:hAnsi="Times New Roman" w:cs="Times New Roman"/>
                <w:sz w:val="24"/>
                <w:szCs w:val="24"/>
              </w:rPr>
              <w:t>Знает:</w:t>
            </w:r>
          </w:p>
          <w:p w:rsidR="00A970DB" w:rsidRPr="00750EAD" w:rsidRDefault="00A970DB" w:rsidP="00A970DB">
            <w:pPr>
              <w:widowControl w:val="0"/>
              <w:spacing w:after="0" w:line="240" w:lineRule="auto"/>
              <w:ind w:left="19"/>
              <w:jc w:val="both"/>
              <w:rPr>
                <w:rFonts w:ascii="Times New Roman" w:hAnsi="Times New Roman" w:cs="Times New Roman"/>
                <w:sz w:val="24"/>
                <w:szCs w:val="24"/>
              </w:rPr>
            </w:pPr>
            <w:r w:rsidRPr="00750EAD">
              <w:rPr>
                <w:rFonts w:ascii="Times New Roman" w:hAnsi="Times New Roman" w:cs="Times New Roman"/>
                <w:sz w:val="24"/>
                <w:szCs w:val="24"/>
              </w:rPr>
              <w:t>- Правила русской письменной и устной речи</w:t>
            </w:r>
          </w:p>
          <w:p w:rsidR="00A970DB" w:rsidRPr="00750EAD" w:rsidRDefault="00A970DB" w:rsidP="00A970DB">
            <w:pPr>
              <w:widowControl w:val="0"/>
              <w:spacing w:after="0" w:line="240" w:lineRule="auto"/>
              <w:ind w:left="19"/>
              <w:jc w:val="both"/>
              <w:rPr>
                <w:rFonts w:ascii="Times New Roman" w:hAnsi="Times New Roman" w:cs="Times New Roman"/>
                <w:sz w:val="24"/>
                <w:szCs w:val="24"/>
              </w:rPr>
            </w:pPr>
            <w:r w:rsidRPr="00750EAD">
              <w:rPr>
                <w:rFonts w:ascii="Times New Roman" w:hAnsi="Times New Roman" w:cs="Times New Roman"/>
                <w:sz w:val="24"/>
                <w:szCs w:val="24"/>
              </w:rPr>
              <w:t>Основы паралингвистики</w:t>
            </w:r>
          </w:p>
          <w:p w:rsidR="00A970DB" w:rsidRPr="00750EAD" w:rsidRDefault="00A970DB" w:rsidP="00A970DB">
            <w:pPr>
              <w:widowControl w:val="0"/>
              <w:spacing w:after="0" w:line="240" w:lineRule="auto"/>
              <w:ind w:left="19"/>
              <w:jc w:val="both"/>
              <w:rPr>
                <w:rFonts w:ascii="Times New Roman" w:hAnsi="Times New Roman" w:cs="Times New Roman"/>
                <w:sz w:val="24"/>
                <w:szCs w:val="24"/>
              </w:rPr>
            </w:pPr>
            <w:r w:rsidRPr="00750EAD">
              <w:rPr>
                <w:rFonts w:ascii="Times New Roman" w:hAnsi="Times New Roman" w:cs="Times New Roman"/>
                <w:sz w:val="24"/>
                <w:szCs w:val="24"/>
              </w:rPr>
              <w:t>- Основы психологии детского возраста, психологии лиц старшего возраста и маломобильных групп граждан</w:t>
            </w:r>
          </w:p>
          <w:p w:rsidR="00A970DB" w:rsidRPr="00750EAD" w:rsidRDefault="00A970DB" w:rsidP="00A970DB">
            <w:pPr>
              <w:widowControl w:val="0"/>
              <w:spacing w:after="0" w:line="240" w:lineRule="auto"/>
              <w:ind w:left="19"/>
              <w:jc w:val="both"/>
              <w:rPr>
                <w:rFonts w:ascii="Times New Roman" w:hAnsi="Times New Roman" w:cs="Times New Roman"/>
                <w:sz w:val="24"/>
                <w:szCs w:val="24"/>
              </w:rPr>
            </w:pPr>
            <w:r w:rsidRPr="00750EAD">
              <w:rPr>
                <w:rFonts w:ascii="Times New Roman" w:hAnsi="Times New Roman" w:cs="Times New Roman"/>
                <w:sz w:val="24"/>
                <w:szCs w:val="24"/>
              </w:rPr>
              <w:t>- Основные психологические состояния пострадавших и потерпевших; психологические особенности поведения населения при чрезвычайных ситуациях и чрезвычайных происшествиях</w:t>
            </w:r>
          </w:p>
          <w:p w:rsidR="00A970DB" w:rsidRPr="00750EAD" w:rsidRDefault="00A970DB" w:rsidP="00A970DB">
            <w:pPr>
              <w:widowControl w:val="0"/>
              <w:spacing w:after="0" w:line="240" w:lineRule="auto"/>
              <w:ind w:left="19"/>
              <w:jc w:val="both"/>
              <w:rPr>
                <w:rFonts w:ascii="Times New Roman" w:hAnsi="Times New Roman" w:cs="Times New Roman"/>
                <w:sz w:val="24"/>
                <w:szCs w:val="24"/>
              </w:rPr>
            </w:pPr>
            <w:r w:rsidRPr="00750EAD">
              <w:rPr>
                <w:rFonts w:ascii="Times New Roman" w:hAnsi="Times New Roman" w:cs="Times New Roman"/>
                <w:sz w:val="24"/>
                <w:szCs w:val="24"/>
              </w:rPr>
              <w:t>- Основы конфликтологии</w:t>
            </w:r>
          </w:p>
          <w:p w:rsidR="00A970DB" w:rsidRPr="00750EAD" w:rsidRDefault="00A970DB" w:rsidP="00A970DB">
            <w:pPr>
              <w:widowControl w:val="0"/>
              <w:spacing w:after="0" w:line="240" w:lineRule="auto"/>
              <w:ind w:left="19"/>
              <w:jc w:val="both"/>
              <w:rPr>
                <w:rFonts w:ascii="Times New Roman" w:hAnsi="Times New Roman" w:cs="Times New Roman"/>
                <w:sz w:val="24"/>
                <w:szCs w:val="24"/>
              </w:rPr>
            </w:pPr>
            <w:r w:rsidRPr="00750EAD">
              <w:rPr>
                <w:rFonts w:ascii="Times New Roman" w:hAnsi="Times New Roman" w:cs="Times New Roman"/>
                <w:sz w:val="24"/>
                <w:szCs w:val="24"/>
              </w:rPr>
              <w:t>- Этические нормы общения, речевой и деловой этикет</w:t>
            </w:r>
          </w:p>
        </w:tc>
      </w:tr>
      <w:tr w:rsidR="00A970DB" w:rsidRPr="00750EAD" w:rsidTr="00D35434">
        <w:trPr>
          <w:trHeight w:val="1974"/>
          <w:jc w:val="center"/>
        </w:trPr>
        <w:tc>
          <w:tcPr>
            <w:tcW w:w="968"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ПК 5. Уметь использовать методы психологической саморегуляции.</w:t>
            </w:r>
          </w:p>
          <w:p w:rsidR="00A970DB" w:rsidRPr="00750EAD" w:rsidRDefault="00A970DB" w:rsidP="00A970DB">
            <w:pPr>
              <w:spacing w:after="0" w:line="240" w:lineRule="auto"/>
              <w:ind w:firstLine="709"/>
              <w:jc w:val="both"/>
              <w:rPr>
                <w:rFonts w:ascii="Times New Roman" w:hAnsi="Times New Roman" w:cs="Times New Roman"/>
                <w:sz w:val="24"/>
                <w:szCs w:val="24"/>
              </w:rPr>
            </w:pPr>
          </w:p>
        </w:tc>
        <w:tc>
          <w:tcPr>
            <w:tcW w:w="1142"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Выполняет:</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Определение необходимости оказания справочно-консультативной помощи заявителю для самостоятельного решения им возникших проблем безопасности и нарушения условий жизнедеятельности</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shd w:val="clear" w:color="auto" w:fill="FFFFFF"/>
              </w:rPr>
              <w:t>- Определение необходимости присвоения происшествию признака ЧС и автоматизированной передачи данных о нем в ЦУКС, ЕДДС, ЭОС и ABC в соответствии с соглашениями и регламентами информационного взаимодействия структур</w:t>
            </w:r>
          </w:p>
        </w:tc>
        <w:tc>
          <w:tcPr>
            <w:tcW w:w="1442"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Умеет:</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Оценивать и учитывать психологическое состояние заявителя, корректно противостоять психологическому давлению с его стороны</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Использовать невербальные атрибуты речи: интонацию, темп, силу голоса</w:t>
            </w:r>
          </w:p>
        </w:tc>
        <w:tc>
          <w:tcPr>
            <w:tcW w:w="1447"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Знает:</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Основные психологические состояния пострадавших и потерпевших; психологические особенности поведения населения при чрезвычайных ситуациях и чрезвычайных происшествиях</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Основы конфликтологии</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Этические нормы общения, речевой и деловой этикет</w:t>
            </w:r>
          </w:p>
        </w:tc>
      </w:tr>
      <w:tr w:rsidR="00A970DB" w:rsidRPr="00750EAD" w:rsidTr="00D35434">
        <w:trPr>
          <w:trHeight w:val="3015"/>
          <w:jc w:val="center"/>
        </w:trPr>
        <w:tc>
          <w:tcPr>
            <w:tcW w:w="968"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ПК 6. Иметь навыки эксплуатации средств связи, компьютерной техники, пожарной техники.</w:t>
            </w:r>
          </w:p>
        </w:tc>
        <w:tc>
          <w:tcPr>
            <w:tcW w:w="1142"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Выполняет:</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Регистрация полученных данных с помощью аппаратно-программных средств (либо резервных средств регистрации)</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shd w:val="clear" w:color="auto" w:fill="FFFFFF"/>
              </w:rPr>
              <w:t>- Прием СМС-сообщений; сообщений, поступивших от систем мониторинга; вызовов и сообщений, поступивших из центра ГНСС</w:t>
            </w:r>
          </w:p>
        </w:tc>
        <w:tc>
          <w:tcPr>
            <w:tcW w:w="1442"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Умеет:</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Использовать резервные информационные ресурсы, хранимые в печатном виде (при сбоях в работе аппаратно-программных средств)</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Использовать аппаратно-программные средства, применяемые для приема экстренных вызовов</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Управлять вызовом с использованием функциональных возможностей телефонии</w:t>
            </w:r>
          </w:p>
        </w:tc>
        <w:tc>
          <w:tcPr>
            <w:tcW w:w="1447"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Знает:</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shd w:val="clear" w:color="auto" w:fill="FFFFFF"/>
              </w:rPr>
              <w:t>- Правила электробезопасности при использовании средств телекоммуникации, применяемых для приема экстренных вызовов</w:t>
            </w:r>
          </w:p>
        </w:tc>
      </w:tr>
      <w:tr w:rsidR="00A970DB" w:rsidRPr="00750EAD" w:rsidTr="00D35434">
        <w:trPr>
          <w:trHeight w:val="1125"/>
          <w:jc w:val="center"/>
        </w:trPr>
        <w:tc>
          <w:tcPr>
            <w:tcW w:w="968"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ПК 7. Уметь направлять к месту пожара (вызова) силы и средства подразделений в соответствии с расписанием выезда сил и средств подразделений пожарной охраны.</w:t>
            </w:r>
          </w:p>
          <w:p w:rsidR="00A970DB" w:rsidRPr="00750EAD" w:rsidRDefault="00A970DB" w:rsidP="00A970DB">
            <w:pPr>
              <w:spacing w:after="0" w:line="240" w:lineRule="auto"/>
              <w:ind w:firstLine="709"/>
              <w:jc w:val="both"/>
              <w:rPr>
                <w:rFonts w:ascii="Times New Roman" w:hAnsi="Times New Roman" w:cs="Times New Roman"/>
                <w:sz w:val="24"/>
                <w:szCs w:val="24"/>
              </w:rPr>
            </w:pPr>
          </w:p>
        </w:tc>
        <w:tc>
          <w:tcPr>
            <w:tcW w:w="1142"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Выполняет:</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Уточнение адреса (места) происшествия у заявителя с помощью аппаратно-программных средств либо резервных информационных ресурсов</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Определение необходимости привлечения к реагированию на происшествие ЭОС, ABC и ЕДДС и/или других служб</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shd w:val="clear" w:color="auto" w:fill="FFFFFF"/>
              </w:rPr>
              <w:t>- Определение необходимости присвоения происшествию признака ЧС и автоматизированной передачи данных о нем в ЦУКС, ЕДДС, ЭОС и ABC в соответствии с соглашениями и регламентами информационного взаимодействия структур</w:t>
            </w:r>
          </w:p>
        </w:tc>
        <w:tc>
          <w:tcPr>
            <w:tcW w:w="1442"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Умеет:</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Определять адрес (место) происшествия со слов заявителя и/или с использованием систем позиционирования, электронных и печатных карт, по ориентирам и объектам</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Пользоваться топографической картой для определения района возможного местонахождения потерявшегося человека</w:t>
            </w:r>
          </w:p>
          <w:p w:rsidR="00A970DB" w:rsidRPr="00750EAD" w:rsidRDefault="00A970DB" w:rsidP="00A970DB">
            <w:pPr>
              <w:widowControl w:val="0"/>
              <w:spacing w:after="0" w:line="240" w:lineRule="auto"/>
              <w:jc w:val="both"/>
              <w:rPr>
                <w:rFonts w:ascii="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Знает:</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Нормативные правовые акты и методические документы, регламентирующие прием и обработку экстренных вызовов в ЦОВ</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Формализованные классификаторы, применяемые в рамках приема и обработки экстренных вызовов в ЦОВ</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shd w:val="clear" w:color="auto" w:fill="FFFFFF"/>
              </w:rPr>
              <w:t>- Основные сведения о транспортной инфраструктуре в зоне обслуживания ЦОВ</w:t>
            </w:r>
          </w:p>
        </w:tc>
      </w:tr>
      <w:tr w:rsidR="00A970DB" w:rsidRPr="00750EAD" w:rsidTr="00D35434">
        <w:trPr>
          <w:trHeight w:val="3015"/>
          <w:jc w:val="center"/>
        </w:trPr>
        <w:tc>
          <w:tcPr>
            <w:tcW w:w="968"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ПК 8. Уметь вести служебную документацию диспетчера.</w:t>
            </w:r>
          </w:p>
        </w:tc>
        <w:tc>
          <w:tcPr>
            <w:tcW w:w="1142"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Выполняет:</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Регистрация полученных данных с помощью аппаратно-программных средств (либо резервных средств регистрации)</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Направление вызова в систему информационного обслуживания населения (при наличии)</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Сравнение данных о происшествии, полученных повторно или дополнительно, с первоначальными данными, выявление сведений об изменении ситуации или адреса (места) происшествия</w:t>
            </w:r>
          </w:p>
        </w:tc>
        <w:tc>
          <w:tcPr>
            <w:tcW w:w="1442"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Умеет:</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Использовать резервные информационные ресурсы, хранимые в печатном виде (при сбоях в работе аппаратно-программных средств)</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Формулировать данные для регистрации происшествия на основании полученной от заявителя информации, не допуская собственной интерпретации полученных сведений</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Фиксировать одновременно с опросом заявителя сведения по существу вызова, характеристики происшествия, адрес (место) чрезвычайного события, контактные данные заявителя</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Использовать аппаратно-программные средства, применяемые для приема экстренных вызовов</w:t>
            </w:r>
          </w:p>
        </w:tc>
        <w:tc>
          <w:tcPr>
            <w:tcW w:w="1447"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Знает:</w:t>
            </w:r>
          </w:p>
          <w:p w:rsidR="00A970DB" w:rsidRPr="00750EAD" w:rsidRDefault="00A970DB" w:rsidP="00A970DB">
            <w:pPr>
              <w:widowControl w:val="0"/>
              <w:spacing w:after="0" w:line="240" w:lineRule="auto"/>
              <w:jc w:val="both"/>
              <w:rPr>
                <w:rFonts w:ascii="Times New Roman" w:hAnsi="Times New Roman" w:cs="Times New Roman"/>
                <w:sz w:val="24"/>
                <w:szCs w:val="24"/>
                <w:shd w:val="clear" w:color="auto" w:fill="FFFFFF"/>
              </w:rPr>
            </w:pPr>
            <w:r w:rsidRPr="00750EAD">
              <w:rPr>
                <w:rFonts w:ascii="Times New Roman" w:hAnsi="Times New Roman" w:cs="Times New Roman"/>
                <w:sz w:val="24"/>
                <w:szCs w:val="24"/>
                <w:shd w:val="clear" w:color="auto" w:fill="FFFFFF"/>
              </w:rPr>
              <w:t>- Правила русской письменной и устной речи</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Основные географические названия в зоне обслуживания ЦОВ</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Административно-территориальное деление Российской Федерации, субъекта Российской Федерации и в зоне обслуживания ЦОВ</w:t>
            </w:r>
          </w:p>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 Названия и расположение основных мест массового пребывания людей, зон отдыха, водных объектов, опасных производственных объектов, расположенных в зоне обслуживания ЦОВ</w:t>
            </w:r>
          </w:p>
        </w:tc>
      </w:tr>
      <w:tr w:rsidR="00A970DB" w:rsidRPr="00750EAD" w:rsidTr="00D35434">
        <w:trPr>
          <w:trHeight w:val="3015"/>
          <w:jc w:val="center"/>
        </w:trPr>
        <w:tc>
          <w:tcPr>
            <w:tcW w:w="968"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ПК 9. Уметь оказывать первую помощь</w:t>
            </w:r>
          </w:p>
        </w:tc>
        <w:tc>
          <w:tcPr>
            <w:tcW w:w="1142"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p>
        </w:tc>
        <w:tc>
          <w:tcPr>
            <w:tcW w:w="1442"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Умеет: применять приобретенные знания и навыки оказания первой помощи при несении службы, а также в повседневной жизни</w:t>
            </w:r>
          </w:p>
          <w:p w:rsidR="00A970DB" w:rsidRPr="00750EAD" w:rsidRDefault="00A970DB" w:rsidP="00A970DB">
            <w:pPr>
              <w:widowControl w:val="0"/>
              <w:spacing w:after="0" w:line="240" w:lineRule="auto"/>
              <w:jc w:val="both"/>
              <w:rPr>
                <w:rFonts w:ascii="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tcPr>
          <w:p w:rsidR="00A970DB" w:rsidRPr="00750EAD" w:rsidRDefault="00A970DB" w:rsidP="00A970DB">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Знает: анатомо-физиологические особенности строения тела человека; основные травматические, термические и химические поражения; приемы и способы оказания первой помощи при различных видах травм</w:t>
            </w:r>
          </w:p>
        </w:tc>
      </w:tr>
    </w:tbl>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D851E3" w:rsidRDefault="00D851E3" w:rsidP="00D851E3">
      <w:pPr>
        <w:pStyle w:val="a5"/>
        <w:ind w:left="450"/>
        <w:jc w:val="center"/>
        <w:rPr>
          <w:b/>
          <w:sz w:val="28"/>
          <w:szCs w:val="28"/>
        </w:rPr>
      </w:pPr>
      <w:r>
        <w:rPr>
          <w:b/>
          <w:sz w:val="28"/>
          <w:szCs w:val="28"/>
        </w:rPr>
        <w:t>3.</w:t>
      </w:r>
      <w:r w:rsidR="00A970DB" w:rsidRPr="00D851E3">
        <w:rPr>
          <w:b/>
          <w:sz w:val="28"/>
          <w:szCs w:val="28"/>
        </w:rPr>
        <w:t>Содержание программы</w:t>
      </w:r>
    </w:p>
    <w:p w:rsidR="00D851E3" w:rsidRPr="00D851E3" w:rsidRDefault="00D851E3" w:rsidP="00D851E3">
      <w:pPr>
        <w:pStyle w:val="a5"/>
        <w:ind w:left="450"/>
        <w:rPr>
          <w:b/>
          <w:sz w:val="28"/>
          <w:szCs w:val="28"/>
        </w:rPr>
      </w:pPr>
    </w:p>
    <w:p w:rsidR="00A970DB" w:rsidRPr="00750EAD" w:rsidRDefault="00A970DB" w:rsidP="00A970DB">
      <w:pPr>
        <w:spacing w:after="24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3.1. Учебный план</w:t>
      </w:r>
    </w:p>
    <w:tbl>
      <w:tblPr>
        <w:tblW w:w="99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
        <w:gridCol w:w="2906"/>
        <w:gridCol w:w="851"/>
        <w:gridCol w:w="1091"/>
        <w:gridCol w:w="878"/>
        <w:gridCol w:w="1014"/>
        <w:gridCol w:w="772"/>
        <w:gridCol w:w="984"/>
        <w:gridCol w:w="894"/>
      </w:tblGrid>
      <w:tr w:rsidR="005F35E5" w:rsidRPr="00E01160" w:rsidTr="00E227A3">
        <w:trPr>
          <w:trHeight w:val="20"/>
          <w:jc w:val="center"/>
        </w:trPr>
        <w:tc>
          <w:tcPr>
            <w:tcW w:w="568" w:type="dxa"/>
            <w:vMerge w:val="restart"/>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p w:rsidR="005F35E5" w:rsidRPr="00E01160" w:rsidRDefault="005F35E5" w:rsidP="00E227A3">
            <w:pPr>
              <w:spacing w:after="0" w:line="240" w:lineRule="auto"/>
              <w:jc w:val="center"/>
              <w:rPr>
                <w:rFonts w:ascii="Times New Roman" w:eastAsia="Times New Roman" w:hAnsi="Times New Roman" w:cs="Times New Roman"/>
                <w:sz w:val="24"/>
                <w:szCs w:val="24"/>
              </w:rPr>
            </w:pPr>
            <w:proofErr w:type="gramStart"/>
            <w:r w:rsidRPr="00E01160">
              <w:rPr>
                <w:rFonts w:ascii="Times New Roman" w:eastAsia="Times New Roman" w:hAnsi="Times New Roman" w:cs="Times New Roman"/>
                <w:sz w:val="24"/>
                <w:szCs w:val="24"/>
              </w:rPr>
              <w:t>п</w:t>
            </w:r>
            <w:proofErr w:type="gramEnd"/>
            <w:r w:rsidRPr="00E01160">
              <w:rPr>
                <w:rFonts w:ascii="Times New Roman" w:eastAsia="Times New Roman" w:hAnsi="Times New Roman" w:cs="Times New Roman"/>
                <w:sz w:val="24"/>
                <w:szCs w:val="24"/>
              </w:rPr>
              <w:t>/п</w:t>
            </w:r>
          </w:p>
        </w:tc>
        <w:tc>
          <w:tcPr>
            <w:tcW w:w="2906" w:type="dxa"/>
            <w:vMerge w:val="restart"/>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Наименование дисциплин</w:t>
            </w:r>
          </w:p>
        </w:tc>
        <w:tc>
          <w:tcPr>
            <w:tcW w:w="851" w:type="dxa"/>
            <w:vMerge w:val="restart"/>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Всего часов</w:t>
            </w:r>
          </w:p>
        </w:tc>
        <w:tc>
          <w:tcPr>
            <w:tcW w:w="2983" w:type="dxa"/>
            <w:gridSpan w:val="3"/>
            <w:tcBorders>
              <w:top w:val="single" w:sz="6" w:space="0" w:color="auto"/>
              <w:left w:val="single" w:sz="6" w:space="0" w:color="auto"/>
              <w:bottom w:val="nil"/>
              <w:right w:val="single" w:sz="4"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Количество часов по видам занятий</w:t>
            </w:r>
          </w:p>
        </w:tc>
        <w:tc>
          <w:tcPr>
            <w:tcW w:w="2650" w:type="dxa"/>
            <w:gridSpan w:val="3"/>
            <w:tcBorders>
              <w:top w:val="single" w:sz="6" w:space="0" w:color="auto"/>
              <w:left w:val="single" w:sz="4" w:space="0" w:color="auto"/>
              <w:bottom w:val="single" w:sz="6" w:space="0" w:color="auto"/>
              <w:right w:val="single" w:sz="6" w:space="0" w:color="auto"/>
            </w:tcBorders>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Форма промежуточной и итоговой аттестации</w:t>
            </w:r>
          </w:p>
        </w:tc>
      </w:tr>
      <w:tr w:rsidR="005F35E5" w:rsidRPr="00E01160" w:rsidTr="00E227A3">
        <w:trPr>
          <w:cantSplit/>
          <w:trHeight w:val="2313"/>
          <w:jc w:val="center"/>
        </w:trPr>
        <w:tc>
          <w:tcPr>
            <w:tcW w:w="568" w:type="dxa"/>
            <w:vMerge/>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b/>
                <w:sz w:val="24"/>
                <w:szCs w:val="24"/>
              </w:rPr>
            </w:pPr>
          </w:p>
        </w:tc>
        <w:tc>
          <w:tcPr>
            <w:tcW w:w="2906" w:type="dxa"/>
            <w:vMerge/>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b/>
                <w:sz w:val="24"/>
                <w:szCs w:val="24"/>
              </w:rPr>
            </w:pPr>
          </w:p>
        </w:tc>
        <w:tc>
          <w:tcPr>
            <w:tcW w:w="851" w:type="dxa"/>
            <w:vMerge/>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b/>
                <w:sz w:val="24"/>
                <w:szCs w:val="24"/>
              </w:rPr>
            </w:pPr>
          </w:p>
        </w:tc>
        <w:tc>
          <w:tcPr>
            <w:tcW w:w="1091" w:type="dxa"/>
            <w:tcBorders>
              <w:top w:val="single" w:sz="6" w:space="0" w:color="auto"/>
              <w:left w:val="single" w:sz="6" w:space="0" w:color="auto"/>
              <w:bottom w:val="nil"/>
              <w:right w:val="single" w:sz="4" w:space="0" w:color="auto"/>
            </w:tcBorders>
            <w:tcMar>
              <w:left w:w="57" w:type="dxa"/>
              <w:right w:w="57" w:type="dxa"/>
            </w:tcMar>
            <w:textDirection w:val="btLr"/>
            <w:vAlign w:val="center"/>
          </w:tcPr>
          <w:p w:rsidR="005F35E5" w:rsidRPr="00E01160" w:rsidRDefault="005F35E5" w:rsidP="00E227A3">
            <w:pPr>
              <w:spacing w:after="0" w:line="240" w:lineRule="auto"/>
              <w:ind w:left="113" w:right="113"/>
              <w:jc w:val="center"/>
              <w:rPr>
                <w:rFonts w:ascii="Times New Roman" w:eastAsia="Times New Roman" w:hAnsi="Times New Roman" w:cs="Times New Roman"/>
                <w:color w:val="000000"/>
                <w:sz w:val="24"/>
                <w:szCs w:val="24"/>
              </w:rPr>
            </w:pPr>
            <w:r w:rsidRPr="00E01160">
              <w:rPr>
                <w:rFonts w:ascii="Times New Roman" w:eastAsia="Times New Roman" w:hAnsi="Times New Roman" w:cs="Times New Roman"/>
                <w:color w:val="000000"/>
                <w:sz w:val="24"/>
                <w:szCs w:val="24"/>
              </w:rPr>
              <w:t>теоретические занятия</w:t>
            </w:r>
          </w:p>
          <w:p w:rsidR="005F35E5" w:rsidRPr="00E01160" w:rsidRDefault="005F35E5" w:rsidP="00E227A3">
            <w:pPr>
              <w:spacing w:after="0" w:line="240" w:lineRule="auto"/>
              <w:ind w:left="113" w:right="113"/>
              <w:jc w:val="center"/>
              <w:rPr>
                <w:rFonts w:ascii="Times New Roman" w:eastAsia="Times New Roman" w:hAnsi="Times New Roman" w:cs="Times New Roman"/>
                <w:color w:val="000000"/>
                <w:sz w:val="24"/>
                <w:szCs w:val="24"/>
              </w:rPr>
            </w:pPr>
            <w:r w:rsidRPr="00E01160">
              <w:rPr>
                <w:rFonts w:ascii="Times New Roman" w:eastAsia="Times New Roman" w:hAnsi="Times New Roman" w:cs="Times New Roman"/>
                <w:color w:val="000000"/>
                <w:sz w:val="24"/>
                <w:szCs w:val="24"/>
              </w:rPr>
              <w:t>(заочно)</w:t>
            </w:r>
          </w:p>
        </w:tc>
        <w:tc>
          <w:tcPr>
            <w:tcW w:w="878" w:type="dxa"/>
            <w:tcBorders>
              <w:top w:val="single" w:sz="6" w:space="0" w:color="auto"/>
              <w:left w:val="single" w:sz="6" w:space="0" w:color="auto"/>
              <w:bottom w:val="nil"/>
              <w:right w:val="single" w:sz="4" w:space="0" w:color="auto"/>
            </w:tcBorders>
            <w:tcMar>
              <w:left w:w="57" w:type="dxa"/>
              <w:right w:w="57" w:type="dxa"/>
            </w:tcMar>
            <w:textDirection w:val="btLr"/>
            <w:vAlign w:val="center"/>
          </w:tcPr>
          <w:p w:rsidR="005F35E5" w:rsidRPr="00E01160" w:rsidRDefault="005F35E5" w:rsidP="00E227A3">
            <w:pPr>
              <w:spacing w:after="0" w:line="240" w:lineRule="auto"/>
              <w:ind w:left="113" w:right="113"/>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практические занятия</w:t>
            </w:r>
          </w:p>
          <w:p w:rsidR="005F35E5" w:rsidRPr="00E01160" w:rsidRDefault="005F35E5" w:rsidP="00E227A3">
            <w:pPr>
              <w:spacing w:after="0" w:line="240" w:lineRule="auto"/>
              <w:ind w:left="113" w:right="113"/>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(очно)</w:t>
            </w:r>
          </w:p>
        </w:tc>
        <w:tc>
          <w:tcPr>
            <w:tcW w:w="1014" w:type="dxa"/>
            <w:tcBorders>
              <w:top w:val="single" w:sz="6" w:space="0" w:color="auto"/>
              <w:left w:val="single" w:sz="4" w:space="0" w:color="auto"/>
              <w:bottom w:val="nil"/>
              <w:right w:val="single" w:sz="6" w:space="0" w:color="auto"/>
            </w:tcBorders>
            <w:tcMar>
              <w:left w:w="57" w:type="dxa"/>
              <w:right w:w="57" w:type="dxa"/>
            </w:tcMar>
            <w:textDirection w:val="btLr"/>
            <w:vAlign w:val="center"/>
          </w:tcPr>
          <w:p w:rsidR="005F35E5" w:rsidRPr="00E01160" w:rsidRDefault="005F35E5" w:rsidP="00E227A3">
            <w:pPr>
              <w:spacing w:after="0" w:line="240" w:lineRule="auto"/>
              <w:ind w:left="113" w:right="113"/>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подготовка к экзамену</w:t>
            </w:r>
          </w:p>
          <w:p w:rsidR="005F35E5" w:rsidRPr="00E01160" w:rsidRDefault="005F35E5" w:rsidP="00E227A3">
            <w:pPr>
              <w:spacing w:after="0" w:line="240" w:lineRule="auto"/>
              <w:ind w:left="113" w:right="113"/>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(очно)</w:t>
            </w:r>
          </w:p>
        </w:tc>
        <w:tc>
          <w:tcPr>
            <w:tcW w:w="772" w:type="dxa"/>
            <w:tcBorders>
              <w:top w:val="single" w:sz="6" w:space="0" w:color="auto"/>
              <w:left w:val="single" w:sz="6" w:space="0" w:color="auto"/>
              <w:bottom w:val="single" w:sz="6" w:space="0" w:color="auto"/>
              <w:right w:val="single" w:sz="6" w:space="0" w:color="auto"/>
            </w:tcBorders>
            <w:textDirection w:val="btLr"/>
          </w:tcPr>
          <w:p w:rsidR="005F35E5" w:rsidRPr="00E01160" w:rsidRDefault="005F35E5" w:rsidP="00E227A3">
            <w:pPr>
              <w:spacing w:after="0" w:line="240" w:lineRule="auto"/>
              <w:ind w:left="113" w:right="113"/>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Зачет (заочно)</w:t>
            </w:r>
          </w:p>
        </w:tc>
        <w:tc>
          <w:tcPr>
            <w:tcW w:w="984" w:type="dxa"/>
            <w:tcBorders>
              <w:top w:val="single" w:sz="6" w:space="0" w:color="auto"/>
              <w:left w:val="single" w:sz="6" w:space="0" w:color="auto"/>
              <w:bottom w:val="single" w:sz="6" w:space="0" w:color="auto"/>
              <w:right w:val="single" w:sz="6" w:space="0" w:color="auto"/>
            </w:tcBorders>
            <w:textDirection w:val="btLr"/>
            <w:vAlign w:val="center"/>
          </w:tcPr>
          <w:p w:rsidR="005F35E5" w:rsidRPr="00E01160" w:rsidRDefault="005F35E5" w:rsidP="00E227A3">
            <w:pPr>
              <w:spacing w:after="0" w:line="240" w:lineRule="auto"/>
              <w:ind w:left="113" w:right="113"/>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Зачет</w:t>
            </w:r>
          </w:p>
          <w:p w:rsidR="005F35E5" w:rsidRPr="00E01160" w:rsidRDefault="005F35E5" w:rsidP="00E227A3">
            <w:pPr>
              <w:spacing w:after="0" w:line="240" w:lineRule="auto"/>
              <w:ind w:left="113" w:right="113"/>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(очно)</w:t>
            </w:r>
          </w:p>
        </w:tc>
        <w:tc>
          <w:tcPr>
            <w:tcW w:w="894" w:type="dxa"/>
            <w:tcBorders>
              <w:top w:val="single" w:sz="6" w:space="0" w:color="auto"/>
              <w:left w:val="single" w:sz="6" w:space="0" w:color="auto"/>
              <w:bottom w:val="single" w:sz="6" w:space="0" w:color="auto"/>
              <w:right w:val="single" w:sz="6" w:space="0" w:color="auto"/>
            </w:tcBorders>
            <w:tcMar>
              <w:left w:w="0" w:type="dxa"/>
              <w:right w:w="0" w:type="dxa"/>
            </w:tcMar>
            <w:textDirection w:val="btLr"/>
            <w:vAlign w:val="center"/>
          </w:tcPr>
          <w:p w:rsidR="005F35E5" w:rsidRPr="00E01160" w:rsidRDefault="005F35E5" w:rsidP="00E227A3">
            <w:pPr>
              <w:spacing w:after="0" w:line="240" w:lineRule="auto"/>
              <w:ind w:left="113" w:right="113"/>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Экзамен</w:t>
            </w:r>
          </w:p>
          <w:p w:rsidR="005F35E5" w:rsidRPr="00E01160" w:rsidRDefault="005F35E5" w:rsidP="00E227A3">
            <w:pPr>
              <w:spacing w:after="0" w:line="240" w:lineRule="auto"/>
              <w:ind w:left="113" w:right="113"/>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(очно)</w:t>
            </w:r>
          </w:p>
        </w:tc>
      </w:tr>
      <w:tr w:rsidR="005F35E5" w:rsidRPr="00E01160" w:rsidTr="00E227A3">
        <w:trPr>
          <w:trHeight w:val="20"/>
          <w:jc w:val="center"/>
        </w:trPr>
        <w:tc>
          <w:tcPr>
            <w:tcW w:w="56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1</w:t>
            </w:r>
          </w:p>
        </w:tc>
        <w:tc>
          <w:tcPr>
            <w:tcW w:w="2906"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Охрана труда и электробезопасность в электроустановках</w:t>
            </w:r>
          </w:p>
        </w:tc>
        <w:tc>
          <w:tcPr>
            <w:tcW w:w="85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FF0000"/>
                <w:sz w:val="24"/>
                <w:szCs w:val="24"/>
              </w:rPr>
            </w:pPr>
            <w:r w:rsidRPr="00E01160">
              <w:rPr>
                <w:rFonts w:ascii="Times New Roman" w:eastAsia="Times New Roman" w:hAnsi="Times New Roman" w:cs="Times New Roman"/>
                <w:sz w:val="24"/>
                <w:szCs w:val="24"/>
              </w:rPr>
              <w:t>72</w:t>
            </w:r>
          </w:p>
        </w:tc>
        <w:tc>
          <w:tcPr>
            <w:tcW w:w="1091" w:type="dxa"/>
            <w:tcBorders>
              <w:top w:val="single" w:sz="6" w:space="0" w:color="auto"/>
              <w:left w:val="single" w:sz="6" w:space="0" w:color="auto"/>
              <w:bottom w:val="nil"/>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000000"/>
                <w:sz w:val="24"/>
                <w:szCs w:val="24"/>
              </w:rPr>
            </w:pPr>
            <w:r w:rsidRPr="00E01160">
              <w:rPr>
                <w:rFonts w:ascii="Times New Roman" w:eastAsia="Times New Roman" w:hAnsi="Times New Roman" w:cs="Times New Roman"/>
                <w:color w:val="000000"/>
                <w:sz w:val="24"/>
                <w:szCs w:val="24"/>
              </w:rPr>
              <w:t>52</w:t>
            </w:r>
          </w:p>
        </w:tc>
        <w:tc>
          <w:tcPr>
            <w:tcW w:w="878" w:type="dxa"/>
            <w:tcBorders>
              <w:top w:val="single" w:sz="6" w:space="0" w:color="auto"/>
              <w:left w:val="single" w:sz="6" w:space="0" w:color="auto"/>
              <w:bottom w:val="nil"/>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12</w:t>
            </w:r>
          </w:p>
        </w:tc>
        <w:tc>
          <w:tcPr>
            <w:tcW w:w="1014" w:type="dxa"/>
            <w:tcBorders>
              <w:top w:val="single" w:sz="6" w:space="0" w:color="auto"/>
              <w:left w:val="single" w:sz="6" w:space="0" w:color="auto"/>
              <w:bottom w:val="nil"/>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2</w:t>
            </w:r>
          </w:p>
        </w:tc>
        <w:tc>
          <w:tcPr>
            <w:tcW w:w="772" w:type="dxa"/>
            <w:tcBorders>
              <w:top w:val="single" w:sz="6" w:space="0" w:color="auto"/>
              <w:left w:val="single" w:sz="6" w:space="0" w:color="auto"/>
              <w:bottom w:val="single" w:sz="6" w:space="0" w:color="auto"/>
              <w:right w:val="single" w:sz="6" w:space="0" w:color="auto"/>
            </w:tcBorders>
          </w:tcPr>
          <w:p w:rsidR="005F35E5" w:rsidRPr="00E01160" w:rsidRDefault="005F35E5" w:rsidP="00E227A3">
            <w:pPr>
              <w:spacing w:after="0" w:line="240" w:lineRule="auto"/>
              <w:jc w:val="center"/>
              <w:rPr>
                <w:rFonts w:ascii="Times New Roman" w:eastAsia="Times New Roman" w:hAnsi="Times New Roman" w:cs="Times New Roman"/>
                <w:sz w:val="24"/>
                <w:szCs w:val="24"/>
              </w:rPr>
            </w:pPr>
          </w:p>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98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89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6</w:t>
            </w:r>
          </w:p>
        </w:tc>
      </w:tr>
      <w:tr w:rsidR="005F35E5" w:rsidRPr="00E01160" w:rsidTr="00E227A3">
        <w:trPr>
          <w:trHeight w:val="20"/>
          <w:jc w:val="center"/>
        </w:trPr>
        <w:tc>
          <w:tcPr>
            <w:tcW w:w="56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2</w:t>
            </w:r>
          </w:p>
        </w:tc>
        <w:tc>
          <w:tcPr>
            <w:tcW w:w="2906"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Психологическая подготовка</w:t>
            </w:r>
          </w:p>
        </w:tc>
        <w:tc>
          <w:tcPr>
            <w:tcW w:w="85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FF0000"/>
                <w:sz w:val="24"/>
                <w:szCs w:val="24"/>
              </w:rPr>
            </w:pPr>
            <w:r w:rsidRPr="00E01160">
              <w:rPr>
                <w:rFonts w:ascii="Times New Roman" w:eastAsia="Times New Roman" w:hAnsi="Times New Roman" w:cs="Times New Roman"/>
                <w:sz w:val="24"/>
                <w:szCs w:val="24"/>
              </w:rPr>
              <w:t>22</w:t>
            </w:r>
          </w:p>
        </w:tc>
        <w:tc>
          <w:tcPr>
            <w:tcW w:w="109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000000"/>
                <w:sz w:val="24"/>
                <w:szCs w:val="24"/>
              </w:rPr>
            </w:pPr>
            <w:r w:rsidRPr="00E01160">
              <w:rPr>
                <w:rFonts w:ascii="Times New Roman" w:eastAsia="Times New Roman" w:hAnsi="Times New Roman" w:cs="Times New Roman"/>
                <w:color w:val="000000"/>
                <w:sz w:val="24"/>
                <w:szCs w:val="24"/>
              </w:rPr>
              <w:t>10</w:t>
            </w:r>
          </w:p>
        </w:tc>
        <w:tc>
          <w:tcPr>
            <w:tcW w:w="87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10</w:t>
            </w:r>
          </w:p>
        </w:tc>
        <w:tc>
          <w:tcPr>
            <w:tcW w:w="101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772" w:type="dxa"/>
            <w:tcBorders>
              <w:top w:val="single" w:sz="6" w:space="0" w:color="auto"/>
              <w:left w:val="single" w:sz="6" w:space="0" w:color="auto"/>
              <w:bottom w:val="single" w:sz="6" w:space="0" w:color="auto"/>
              <w:right w:val="single" w:sz="6" w:space="0" w:color="auto"/>
            </w:tcBorders>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98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2</w:t>
            </w:r>
          </w:p>
        </w:tc>
        <w:tc>
          <w:tcPr>
            <w:tcW w:w="89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r>
      <w:tr w:rsidR="005F35E5" w:rsidRPr="00E01160" w:rsidTr="00E227A3">
        <w:trPr>
          <w:trHeight w:val="20"/>
          <w:jc w:val="center"/>
        </w:trPr>
        <w:tc>
          <w:tcPr>
            <w:tcW w:w="56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3</w:t>
            </w:r>
          </w:p>
        </w:tc>
        <w:tc>
          <w:tcPr>
            <w:tcW w:w="2906"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Организация деятельности ГПС</w:t>
            </w:r>
          </w:p>
        </w:tc>
        <w:tc>
          <w:tcPr>
            <w:tcW w:w="85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FF0000"/>
                <w:sz w:val="24"/>
                <w:szCs w:val="24"/>
              </w:rPr>
            </w:pPr>
            <w:r w:rsidRPr="00E01160">
              <w:rPr>
                <w:rFonts w:ascii="Times New Roman" w:eastAsia="Times New Roman" w:hAnsi="Times New Roman" w:cs="Times New Roman"/>
                <w:sz w:val="24"/>
                <w:szCs w:val="24"/>
              </w:rPr>
              <w:t>30</w:t>
            </w:r>
          </w:p>
        </w:tc>
        <w:tc>
          <w:tcPr>
            <w:tcW w:w="109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000000"/>
                <w:sz w:val="24"/>
                <w:szCs w:val="24"/>
              </w:rPr>
            </w:pPr>
            <w:r w:rsidRPr="00E01160">
              <w:rPr>
                <w:rFonts w:ascii="Times New Roman" w:eastAsia="Times New Roman" w:hAnsi="Times New Roman" w:cs="Times New Roman"/>
                <w:color w:val="000000"/>
                <w:sz w:val="24"/>
                <w:szCs w:val="24"/>
              </w:rPr>
              <w:t>20</w:t>
            </w:r>
          </w:p>
        </w:tc>
        <w:tc>
          <w:tcPr>
            <w:tcW w:w="87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6</w:t>
            </w:r>
          </w:p>
        </w:tc>
        <w:tc>
          <w:tcPr>
            <w:tcW w:w="101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772" w:type="dxa"/>
            <w:tcBorders>
              <w:top w:val="single" w:sz="6" w:space="0" w:color="auto"/>
              <w:left w:val="single" w:sz="6" w:space="0" w:color="auto"/>
              <w:bottom w:val="single" w:sz="6" w:space="0" w:color="auto"/>
              <w:right w:val="single" w:sz="6" w:space="0" w:color="auto"/>
            </w:tcBorders>
          </w:tcPr>
          <w:p w:rsidR="005F35E5" w:rsidRPr="00E01160" w:rsidRDefault="005F35E5" w:rsidP="00E227A3">
            <w:pPr>
              <w:spacing w:after="0" w:line="240" w:lineRule="auto"/>
              <w:jc w:val="center"/>
              <w:rPr>
                <w:rFonts w:ascii="Calibri" w:eastAsia="Times New Roman" w:hAnsi="Calibri" w:cs="Times New Roman"/>
                <w:sz w:val="24"/>
                <w:szCs w:val="24"/>
              </w:rPr>
            </w:pPr>
            <w:r w:rsidRPr="00E01160">
              <w:rPr>
                <w:rFonts w:ascii="Times New Roman" w:eastAsia="Times New Roman" w:hAnsi="Times New Roman" w:cs="Times New Roman"/>
                <w:sz w:val="24"/>
                <w:szCs w:val="24"/>
              </w:rPr>
              <w:t>-</w:t>
            </w:r>
          </w:p>
        </w:tc>
        <w:tc>
          <w:tcPr>
            <w:tcW w:w="98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4</w:t>
            </w:r>
          </w:p>
        </w:tc>
        <w:tc>
          <w:tcPr>
            <w:tcW w:w="89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r>
      <w:tr w:rsidR="005F35E5" w:rsidRPr="00E01160" w:rsidTr="00E227A3">
        <w:trPr>
          <w:trHeight w:val="20"/>
          <w:jc w:val="center"/>
        </w:trPr>
        <w:tc>
          <w:tcPr>
            <w:tcW w:w="56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4</w:t>
            </w:r>
          </w:p>
        </w:tc>
        <w:tc>
          <w:tcPr>
            <w:tcW w:w="2906"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Пожарная профилактика</w:t>
            </w:r>
          </w:p>
        </w:tc>
        <w:tc>
          <w:tcPr>
            <w:tcW w:w="85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FF0000"/>
                <w:sz w:val="24"/>
                <w:szCs w:val="24"/>
              </w:rPr>
            </w:pPr>
            <w:r w:rsidRPr="00E01160">
              <w:rPr>
                <w:rFonts w:ascii="Times New Roman" w:eastAsia="Times New Roman" w:hAnsi="Times New Roman" w:cs="Times New Roman"/>
                <w:sz w:val="24"/>
                <w:szCs w:val="24"/>
              </w:rPr>
              <w:t>10</w:t>
            </w:r>
          </w:p>
        </w:tc>
        <w:tc>
          <w:tcPr>
            <w:tcW w:w="109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000000"/>
                <w:sz w:val="24"/>
                <w:szCs w:val="24"/>
              </w:rPr>
            </w:pPr>
            <w:r w:rsidRPr="00E01160">
              <w:rPr>
                <w:rFonts w:ascii="Times New Roman" w:eastAsia="Times New Roman" w:hAnsi="Times New Roman" w:cs="Times New Roman"/>
                <w:color w:val="000000"/>
                <w:sz w:val="24"/>
                <w:szCs w:val="24"/>
              </w:rPr>
              <w:t>8</w:t>
            </w:r>
          </w:p>
        </w:tc>
        <w:tc>
          <w:tcPr>
            <w:tcW w:w="87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101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772" w:type="dxa"/>
            <w:tcBorders>
              <w:top w:val="single" w:sz="6" w:space="0" w:color="auto"/>
              <w:left w:val="single" w:sz="6" w:space="0" w:color="auto"/>
              <w:bottom w:val="single" w:sz="6" w:space="0" w:color="auto"/>
              <w:right w:val="single" w:sz="6" w:space="0" w:color="auto"/>
            </w:tcBorders>
          </w:tcPr>
          <w:p w:rsidR="005F35E5" w:rsidRPr="00E01160" w:rsidRDefault="005F35E5" w:rsidP="00E227A3">
            <w:pPr>
              <w:spacing w:after="0" w:line="240" w:lineRule="auto"/>
              <w:jc w:val="center"/>
              <w:rPr>
                <w:rFonts w:ascii="Calibri" w:eastAsia="Times New Roman" w:hAnsi="Calibri" w:cs="Times New Roman"/>
                <w:sz w:val="24"/>
                <w:szCs w:val="24"/>
              </w:rPr>
            </w:pPr>
            <w:r w:rsidRPr="00E01160">
              <w:rPr>
                <w:rFonts w:ascii="Times New Roman" w:eastAsia="Times New Roman" w:hAnsi="Times New Roman" w:cs="Times New Roman"/>
                <w:sz w:val="24"/>
                <w:szCs w:val="24"/>
              </w:rPr>
              <w:t>-</w:t>
            </w:r>
          </w:p>
        </w:tc>
        <w:tc>
          <w:tcPr>
            <w:tcW w:w="98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2</w:t>
            </w:r>
          </w:p>
        </w:tc>
        <w:tc>
          <w:tcPr>
            <w:tcW w:w="89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r>
      <w:tr w:rsidR="005F35E5" w:rsidRPr="00E01160" w:rsidTr="00E227A3">
        <w:trPr>
          <w:trHeight w:val="20"/>
          <w:jc w:val="center"/>
        </w:trPr>
        <w:tc>
          <w:tcPr>
            <w:tcW w:w="56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5</w:t>
            </w:r>
          </w:p>
        </w:tc>
        <w:tc>
          <w:tcPr>
            <w:tcW w:w="2906"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Пожарная тактика</w:t>
            </w:r>
          </w:p>
        </w:tc>
        <w:tc>
          <w:tcPr>
            <w:tcW w:w="85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FF0000"/>
                <w:sz w:val="24"/>
                <w:szCs w:val="24"/>
              </w:rPr>
            </w:pPr>
            <w:r w:rsidRPr="00E01160">
              <w:rPr>
                <w:rFonts w:ascii="Times New Roman" w:eastAsia="Times New Roman" w:hAnsi="Times New Roman" w:cs="Times New Roman"/>
                <w:sz w:val="24"/>
                <w:szCs w:val="24"/>
              </w:rPr>
              <w:t>28</w:t>
            </w:r>
          </w:p>
        </w:tc>
        <w:tc>
          <w:tcPr>
            <w:tcW w:w="109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000000"/>
                <w:sz w:val="24"/>
                <w:szCs w:val="24"/>
              </w:rPr>
            </w:pPr>
            <w:r w:rsidRPr="00E01160">
              <w:rPr>
                <w:rFonts w:ascii="Times New Roman" w:eastAsia="Times New Roman" w:hAnsi="Times New Roman" w:cs="Times New Roman"/>
                <w:color w:val="000000"/>
                <w:sz w:val="24"/>
                <w:szCs w:val="24"/>
              </w:rPr>
              <w:t>24</w:t>
            </w:r>
          </w:p>
        </w:tc>
        <w:tc>
          <w:tcPr>
            <w:tcW w:w="87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101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772" w:type="dxa"/>
            <w:tcBorders>
              <w:top w:val="single" w:sz="6" w:space="0" w:color="auto"/>
              <w:left w:val="single" w:sz="6" w:space="0" w:color="auto"/>
              <w:bottom w:val="single" w:sz="6" w:space="0" w:color="auto"/>
              <w:right w:val="single" w:sz="6" w:space="0" w:color="auto"/>
            </w:tcBorders>
          </w:tcPr>
          <w:p w:rsidR="005F35E5" w:rsidRPr="00E01160" w:rsidRDefault="005F35E5" w:rsidP="00E227A3">
            <w:pPr>
              <w:spacing w:after="0" w:line="240" w:lineRule="auto"/>
              <w:jc w:val="center"/>
              <w:rPr>
                <w:rFonts w:ascii="Calibri" w:eastAsia="Times New Roman" w:hAnsi="Calibri" w:cs="Times New Roman"/>
                <w:sz w:val="24"/>
                <w:szCs w:val="24"/>
              </w:rPr>
            </w:pPr>
            <w:r w:rsidRPr="00E01160">
              <w:rPr>
                <w:rFonts w:ascii="Times New Roman" w:eastAsia="Times New Roman" w:hAnsi="Times New Roman" w:cs="Times New Roman"/>
                <w:sz w:val="24"/>
                <w:szCs w:val="24"/>
              </w:rPr>
              <w:t>-</w:t>
            </w:r>
          </w:p>
        </w:tc>
        <w:tc>
          <w:tcPr>
            <w:tcW w:w="98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4</w:t>
            </w:r>
          </w:p>
        </w:tc>
        <w:tc>
          <w:tcPr>
            <w:tcW w:w="89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r>
      <w:tr w:rsidR="005F35E5" w:rsidRPr="00E01160" w:rsidTr="00E227A3">
        <w:trPr>
          <w:trHeight w:val="20"/>
          <w:jc w:val="center"/>
        </w:trPr>
        <w:tc>
          <w:tcPr>
            <w:tcW w:w="568" w:type="dxa"/>
            <w:tcBorders>
              <w:top w:val="single" w:sz="6" w:space="0" w:color="auto"/>
              <w:left w:val="single" w:sz="6" w:space="0" w:color="auto"/>
              <w:bottom w:val="single" w:sz="4"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6</w:t>
            </w:r>
          </w:p>
        </w:tc>
        <w:tc>
          <w:tcPr>
            <w:tcW w:w="2906" w:type="dxa"/>
            <w:tcBorders>
              <w:top w:val="single" w:sz="6" w:space="0" w:color="auto"/>
              <w:left w:val="single" w:sz="6" w:space="0" w:color="auto"/>
              <w:bottom w:val="single" w:sz="4" w:space="0" w:color="auto"/>
              <w:right w:val="single" w:sz="6" w:space="0" w:color="auto"/>
            </w:tcBorders>
            <w:vAlign w:val="center"/>
          </w:tcPr>
          <w:p w:rsidR="005F35E5" w:rsidRPr="00E01160" w:rsidRDefault="005F35E5" w:rsidP="00E227A3">
            <w:pPr>
              <w:spacing w:after="0" w:line="240" w:lineRule="auto"/>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Пожарная техника</w:t>
            </w:r>
          </w:p>
        </w:tc>
        <w:tc>
          <w:tcPr>
            <w:tcW w:w="851" w:type="dxa"/>
            <w:tcBorders>
              <w:top w:val="single" w:sz="6" w:space="0" w:color="auto"/>
              <w:left w:val="single" w:sz="6" w:space="0" w:color="auto"/>
              <w:bottom w:val="single" w:sz="4"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FF0000"/>
                <w:sz w:val="24"/>
                <w:szCs w:val="24"/>
              </w:rPr>
            </w:pPr>
            <w:r w:rsidRPr="00E01160">
              <w:rPr>
                <w:rFonts w:ascii="Times New Roman" w:eastAsia="Times New Roman" w:hAnsi="Times New Roman" w:cs="Times New Roman"/>
                <w:sz w:val="24"/>
                <w:szCs w:val="24"/>
              </w:rPr>
              <w:t>44</w:t>
            </w:r>
          </w:p>
        </w:tc>
        <w:tc>
          <w:tcPr>
            <w:tcW w:w="1091" w:type="dxa"/>
            <w:tcBorders>
              <w:top w:val="single" w:sz="6" w:space="0" w:color="auto"/>
              <w:left w:val="single" w:sz="6" w:space="0" w:color="auto"/>
              <w:bottom w:val="single" w:sz="4"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000000"/>
                <w:sz w:val="24"/>
                <w:szCs w:val="24"/>
              </w:rPr>
            </w:pPr>
            <w:r w:rsidRPr="00E01160">
              <w:rPr>
                <w:rFonts w:ascii="Times New Roman" w:eastAsia="Times New Roman" w:hAnsi="Times New Roman" w:cs="Times New Roman"/>
                <w:color w:val="000000"/>
                <w:sz w:val="24"/>
                <w:szCs w:val="24"/>
              </w:rPr>
              <w:t>28</w:t>
            </w:r>
          </w:p>
        </w:tc>
        <w:tc>
          <w:tcPr>
            <w:tcW w:w="878" w:type="dxa"/>
            <w:tcBorders>
              <w:top w:val="single" w:sz="6" w:space="0" w:color="auto"/>
              <w:left w:val="single" w:sz="6" w:space="0" w:color="auto"/>
              <w:bottom w:val="single" w:sz="4"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12</w:t>
            </w:r>
          </w:p>
        </w:tc>
        <w:tc>
          <w:tcPr>
            <w:tcW w:w="1014" w:type="dxa"/>
            <w:tcBorders>
              <w:top w:val="single" w:sz="6" w:space="0" w:color="auto"/>
              <w:left w:val="single" w:sz="6" w:space="0" w:color="auto"/>
              <w:bottom w:val="single" w:sz="4"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772" w:type="dxa"/>
            <w:tcBorders>
              <w:top w:val="single" w:sz="6" w:space="0" w:color="auto"/>
              <w:left w:val="single" w:sz="6" w:space="0" w:color="auto"/>
              <w:bottom w:val="single" w:sz="4" w:space="0" w:color="auto"/>
              <w:right w:val="single" w:sz="6" w:space="0" w:color="auto"/>
            </w:tcBorders>
          </w:tcPr>
          <w:p w:rsidR="005F35E5" w:rsidRPr="00E01160" w:rsidRDefault="005F35E5" w:rsidP="00E227A3">
            <w:pPr>
              <w:spacing w:after="0" w:line="240" w:lineRule="auto"/>
              <w:jc w:val="center"/>
              <w:rPr>
                <w:rFonts w:ascii="Calibri" w:eastAsia="Times New Roman" w:hAnsi="Calibri" w:cs="Times New Roman"/>
                <w:sz w:val="24"/>
                <w:szCs w:val="24"/>
              </w:rPr>
            </w:pPr>
            <w:r w:rsidRPr="00E01160">
              <w:rPr>
                <w:rFonts w:ascii="Times New Roman" w:eastAsia="Times New Roman" w:hAnsi="Times New Roman" w:cs="Times New Roman"/>
                <w:sz w:val="24"/>
                <w:szCs w:val="24"/>
              </w:rPr>
              <w:t>-</w:t>
            </w:r>
          </w:p>
        </w:tc>
        <w:tc>
          <w:tcPr>
            <w:tcW w:w="984" w:type="dxa"/>
            <w:tcBorders>
              <w:top w:val="single" w:sz="6" w:space="0" w:color="auto"/>
              <w:left w:val="single" w:sz="6" w:space="0" w:color="auto"/>
              <w:bottom w:val="single" w:sz="4"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4</w:t>
            </w:r>
          </w:p>
        </w:tc>
        <w:tc>
          <w:tcPr>
            <w:tcW w:w="894" w:type="dxa"/>
            <w:tcBorders>
              <w:top w:val="single" w:sz="6" w:space="0" w:color="auto"/>
              <w:left w:val="single" w:sz="6" w:space="0" w:color="auto"/>
              <w:bottom w:val="single" w:sz="4"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r>
      <w:tr w:rsidR="005F35E5" w:rsidRPr="00E01160" w:rsidTr="00E227A3">
        <w:trPr>
          <w:trHeight w:val="20"/>
          <w:jc w:val="center"/>
        </w:trPr>
        <w:tc>
          <w:tcPr>
            <w:tcW w:w="568" w:type="dxa"/>
            <w:tcBorders>
              <w:top w:val="single" w:sz="4"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7</w:t>
            </w:r>
          </w:p>
        </w:tc>
        <w:tc>
          <w:tcPr>
            <w:tcW w:w="2906" w:type="dxa"/>
            <w:tcBorders>
              <w:top w:val="single" w:sz="4"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Газодымозащитная служба</w:t>
            </w:r>
          </w:p>
        </w:tc>
        <w:tc>
          <w:tcPr>
            <w:tcW w:w="851" w:type="dxa"/>
            <w:tcBorders>
              <w:top w:val="single" w:sz="4"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FF0000"/>
                <w:sz w:val="24"/>
                <w:szCs w:val="24"/>
              </w:rPr>
            </w:pPr>
            <w:r w:rsidRPr="00E01160">
              <w:rPr>
                <w:rFonts w:ascii="Times New Roman" w:eastAsia="Times New Roman" w:hAnsi="Times New Roman" w:cs="Times New Roman"/>
                <w:sz w:val="24"/>
                <w:szCs w:val="24"/>
              </w:rPr>
              <w:t>8</w:t>
            </w:r>
          </w:p>
        </w:tc>
        <w:tc>
          <w:tcPr>
            <w:tcW w:w="1091" w:type="dxa"/>
            <w:tcBorders>
              <w:top w:val="single" w:sz="4"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000000"/>
                <w:sz w:val="24"/>
                <w:szCs w:val="24"/>
              </w:rPr>
            </w:pPr>
            <w:r w:rsidRPr="00E01160">
              <w:rPr>
                <w:rFonts w:ascii="Times New Roman" w:eastAsia="Times New Roman" w:hAnsi="Times New Roman" w:cs="Times New Roman"/>
                <w:color w:val="000000"/>
                <w:sz w:val="24"/>
                <w:szCs w:val="24"/>
              </w:rPr>
              <w:t>6</w:t>
            </w:r>
          </w:p>
        </w:tc>
        <w:tc>
          <w:tcPr>
            <w:tcW w:w="878" w:type="dxa"/>
            <w:tcBorders>
              <w:top w:val="single" w:sz="4"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1014" w:type="dxa"/>
            <w:tcBorders>
              <w:top w:val="single" w:sz="4"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772" w:type="dxa"/>
            <w:tcBorders>
              <w:top w:val="single" w:sz="4" w:space="0" w:color="auto"/>
              <w:left w:val="single" w:sz="6" w:space="0" w:color="auto"/>
              <w:bottom w:val="single" w:sz="6" w:space="0" w:color="auto"/>
              <w:right w:val="single" w:sz="6" w:space="0" w:color="auto"/>
            </w:tcBorders>
          </w:tcPr>
          <w:p w:rsidR="005F35E5" w:rsidRPr="00E01160" w:rsidRDefault="005F35E5" w:rsidP="00E227A3">
            <w:pPr>
              <w:spacing w:after="0" w:line="240" w:lineRule="auto"/>
              <w:jc w:val="center"/>
              <w:rPr>
                <w:rFonts w:ascii="Calibri" w:eastAsia="Times New Roman" w:hAnsi="Calibri" w:cs="Times New Roman"/>
                <w:sz w:val="24"/>
                <w:szCs w:val="24"/>
              </w:rPr>
            </w:pPr>
            <w:r w:rsidRPr="00E01160">
              <w:rPr>
                <w:rFonts w:ascii="Times New Roman" w:eastAsia="Times New Roman" w:hAnsi="Times New Roman" w:cs="Times New Roman"/>
                <w:sz w:val="24"/>
                <w:szCs w:val="24"/>
              </w:rPr>
              <w:t>-</w:t>
            </w:r>
          </w:p>
        </w:tc>
        <w:tc>
          <w:tcPr>
            <w:tcW w:w="984" w:type="dxa"/>
            <w:tcBorders>
              <w:top w:val="single" w:sz="4"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2</w:t>
            </w:r>
          </w:p>
        </w:tc>
        <w:tc>
          <w:tcPr>
            <w:tcW w:w="894" w:type="dxa"/>
            <w:tcBorders>
              <w:top w:val="single" w:sz="4"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r>
      <w:tr w:rsidR="005F35E5" w:rsidRPr="00E01160" w:rsidTr="00E227A3">
        <w:trPr>
          <w:trHeight w:val="20"/>
          <w:jc w:val="center"/>
        </w:trPr>
        <w:tc>
          <w:tcPr>
            <w:tcW w:w="56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8</w:t>
            </w:r>
          </w:p>
        </w:tc>
        <w:tc>
          <w:tcPr>
            <w:tcW w:w="2906"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Первая помощь</w:t>
            </w:r>
          </w:p>
        </w:tc>
        <w:tc>
          <w:tcPr>
            <w:tcW w:w="85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FF0000"/>
                <w:sz w:val="24"/>
                <w:szCs w:val="24"/>
              </w:rPr>
            </w:pPr>
            <w:r w:rsidRPr="00E01160">
              <w:rPr>
                <w:rFonts w:ascii="Times New Roman" w:eastAsia="Times New Roman" w:hAnsi="Times New Roman" w:cs="Times New Roman"/>
                <w:sz w:val="24"/>
                <w:szCs w:val="24"/>
              </w:rPr>
              <w:t>18</w:t>
            </w:r>
          </w:p>
        </w:tc>
        <w:tc>
          <w:tcPr>
            <w:tcW w:w="109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000000"/>
                <w:sz w:val="24"/>
                <w:szCs w:val="24"/>
              </w:rPr>
            </w:pPr>
            <w:r w:rsidRPr="00E01160">
              <w:rPr>
                <w:rFonts w:ascii="Times New Roman" w:eastAsia="Times New Roman" w:hAnsi="Times New Roman" w:cs="Times New Roman"/>
                <w:color w:val="000000"/>
                <w:sz w:val="24"/>
                <w:szCs w:val="24"/>
              </w:rPr>
              <w:t>12</w:t>
            </w:r>
          </w:p>
        </w:tc>
        <w:tc>
          <w:tcPr>
            <w:tcW w:w="87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4</w:t>
            </w:r>
          </w:p>
        </w:tc>
        <w:tc>
          <w:tcPr>
            <w:tcW w:w="101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772" w:type="dxa"/>
            <w:tcBorders>
              <w:top w:val="single" w:sz="6" w:space="0" w:color="auto"/>
              <w:left w:val="single" w:sz="6" w:space="0" w:color="auto"/>
              <w:bottom w:val="single" w:sz="6" w:space="0" w:color="auto"/>
              <w:right w:val="single" w:sz="6" w:space="0" w:color="auto"/>
            </w:tcBorders>
          </w:tcPr>
          <w:p w:rsidR="005F35E5" w:rsidRPr="00E01160" w:rsidRDefault="005F35E5" w:rsidP="00E227A3">
            <w:pPr>
              <w:spacing w:after="0" w:line="240" w:lineRule="auto"/>
              <w:jc w:val="center"/>
              <w:rPr>
                <w:rFonts w:ascii="Calibri" w:eastAsia="Times New Roman" w:hAnsi="Calibri" w:cs="Times New Roman"/>
                <w:sz w:val="24"/>
                <w:szCs w:val="24"/>
              </w:rPr>
            </w:pPr>
            <w:r w:rsidRPr="00E01160">
              <w:rPr>
                <w:rFonts w:ascii="Times New Roman" w:eastAsia="Times New Roman" w:hAnsi="Times New Roman" w:cs="Times New Roman"/>
                <w:sz w:val="24"/>
                <w:szCs w:val="24"/>
              </w:rPr>
              <w:t>-</w:t>
            </w:r>
          </w:p>
        </w:tc>
        <w:tc>
          <w:tcPr>
            <w:tcW w:w="98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2</w:t>
            </w:r>
          </w:p>
        </w:tc>
        <w:tc>
          <w:tcPr>
            <w:tcW w:w="89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r>
      <w:tr w:rsidR="005F35E5" w:rsidRPr="00E01160" w:rsidTr="00E227A3">
        <w:trPr>
          <w:trHeight w:val="20"/>
          <w:jc w:val="center"/>
        </w:trPr>
        <w:tc>
          <w:tcPr>
            <w:tcW w:w="568" w:type="dxa"/>
            <w:tcBorders>
              <w:top w:val="single" w:sz="6" w:space="0" w:color="auto"/>
              <w:left w:val="single" w:sz="6" w:space="0" w:color="auto"/>
              <w:bottom w:val="single" w:sz="4"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9</w:t>
            </w:r>
          </w:p>
        </w:tc>
        <w:tc>
          <w:tcPr>
            <w:tcW w:w="2906" w:type="dxa"/>
            <w:tcBorders>
              <w:top w:val="single" w:sz="6" w:space="0" w:color="auto"/>
              <w:left w:val="single" w:sz="6" w:space="0" w:color="auto"/>
              <w:bottom w:val="single" w:sz="4" w:space="0" w:color="auto"/>
              <w:right w:val="single" w:sz="6" w:space="0" w:color="auto"/>
            </w:tcBorders>
            <w:vAlign w:val="center"/>
          </w:tcPr>
          <w:p w:rsidR="005F35E5" w:rsidRPr="00E01160" w:rsidRDefault="005F35E5" w:rsidP="00E227A3">
            <w:pPr>
              <w:spacing w:after="0" w:line="240" w:lineRule="auto"/>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Безопасность жизнедеятельности</w:t>
            </w:r>
          </w:p>
        </w:tc>
        <w:tc>
          <w:tcPr>
            <w:tcW w:w="85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FF0000"/>
                <w:sz w:val="24"/>
                <w:szCs w:val="24"/>
              </w:rPr>
            </w:pPr>
            <w:r w:rsidRPr="00E01160">
              <w:rPr>
                <w:rFonts w:ascii="Times New Roman" w:eastAsia="Times New Roman" w:hAnsi="Times New Roman" w:cs="Times New Roman"/>
                <w:sz w:val="24"/>
                <w:szCs w:val="24"/>
              </w:rPr>
              <w:t>10</w:t>
            </w:r>
          </w:p>
        </w:tc>
        <w:tc>
          <w:tcPr>
            <w:tcW w:w="109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000000"/>
                <w:sz w:val="24"/>
                <w:szCs w:val="24"/>
              </w:rPr>
            </w:pPr>
            <w:r w:rsidRPr="00E01160">
              <w:rPr>
                <w:rFonts w:ascii="Times New Roman" w:eastAsia="Times New Roman" w:hAnsi="Times New Roman" w:cs="Times New Roman"/>
                <w:color w:val="000000"/>
                <w:sz w:val="24"/>
                <w:szCs w:val="24"/>
              </w:rPr>
              <w:t>8</w:t>
            </w:r>
          </w:p>
        </w:tc>
        <w:tc>
          <w:tcPr>
            <w:tcW w:w="87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101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772" w:type="dxa"/>
            <w:tcBorders>
              <w:top w:val="single" w:sz="6" w:space="0" w:color="auto"/>
              <w:left w:val="single" w:sz="6" w:space="0" w:color="auto"/>
              <w:bottom w:val="single" w:sz="6" w:space="0" w:color="auto"/>
              <w:right w:val="single" w:sz="6" w:space="0" w:color="auto"/>
            </w:tcBorders>
          </w:tcPr>
          <w:p w:rsidR="005F35E5" w:rsidRPr="00E01160" w:rsidRDefault="005F35E5" w:rsidP="00E227A3">
            <w:pPr>
              <w:spacing w:after="0" w:line="240" w:lineRule="auto"/>
              <w:jc w:val="center"/>
              <w:rPr>
                <w:rFonts w:ascii="Calibri" w:eastAsia="Times New Roman" w:hAnsi="Calibri" w:cs="Times New Roman"/>
                <w:sz w:val="24"/>
                <w:szCs w:val="24"/>
              </w:rPr>
            </w:pPr>
            <w:r w:rsidRPr="00E01160">
              <w:rPr>
                <w:rFonts w:ascii="Times New Roman" w:eastAsia="Times New Roman" w:hAnsi="Times New Roman" w:cs="Times New Roman"/>
                <w:sz w:val="24"/>
                <w:szCs w:val="24"/>
              </w:rPr>
              <w:t>-</w:t>
            </w:r>
          </w:p>
        </w:tc>
        <w:tc>
          <w:tcPr>
            <w:tcW w:w="98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2</w:t>
            </w:r>
          </w:p>
        </w:tc>
        <w:tc>
          <w:tcPr>
            <w:tcW w:w="894"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r>
      <w:tr w:rsidR="005F35E5" w:rsidRPr="00E01160" w:rsidTr="00E227A3">
        <w:trPr>
          <w:trHeight w:val="20"/>
          <w:jc w:val="center"/>
        </w:trPr>
        <w:tc>
          <w:tcPr>
            <w:tcW w:w="568" w:type="dxa"/>
            <w:tcBorders>
              <w:top w:val="single" w:sz="6" w:space="0" w:color="auto"/>
              <w:left w:val="single" w:sz="6" w:space="0" w:color="auto"/>
              <w:bottom w:val="single" w:sz="4"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10</w:t>
            </w:r>
          </w:p>
        </w:tc>
        <w:tc>
          <w:tcPr>
            <w:tcW w:w="2906" w:type="dxa"/>
            <w:tcBorders>
              <w:top w:val="single" w:sz="6" w:space="0" w:color="auto"/>
              <w:left w:val="single" w:sz="6" w:space="0" w:color="auto"/>
              <w:bottom w:val="single" w:sz="4" w:space="0" w:color="auto"/>
              <w:right w:val="single" w:sz="6" w:space="0" w:color="auto"/>
            </w:tcBorders>
            <w:vAlign w:val="center"/>
          </w:tcPr>
          <w:p w:rsidR="005F35E5" w:rsidRPr="00E01160" w:rsidRDefault="005F35E5" w:rsidP="00E227A3">
            <w:pPr>
              <w:spacing w:after="0" w:line="240" w:lineRule="auto"/>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Итоговая аттестация (экзамен)</w:t>
            </w:r>
          </w:p>
        </w:tc>
        <w:tc>
          <w:tcPr>
            <w:tcW w:w="85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FF0000"/>
                <w:sz w:val="24"/>
                <w:szCs w:val="24"/>
              </w:rPr>
            </w:pPr>
            <w:r w:rsidRPr="00E01160">
              <w:rPr>
                <w:rFonts w:ascii="Times New Roman" w:eastAsia="Times New Roman" w:hAnsi="Times New Roman" w:cs="Times New Roman"/>
                <w:sz w:val="24"/>
                <w:szCs w:val="24"/>
              </w:rPr>
              <w:t>8</w:t>
            </w:r>
          </w:p>
        </w:tc>
        <w:tc>
          <w:tcPr>
            <w:tcW w:w="109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color w:val="000000"/>
                <w:sz w:val="24"/>
                <w:szCs w:val="24"/>
              </w:rPr>
            </w:pPr>
            <w:r w:rsidRPr="00E01160">
              <w:rPr>
                <w:rFonts w:ascii="Times New Roman" w:eastAsia="Times New Roman" w:hAnsi="Times New Roman" w:cs="Times New Roman"/>
                <w:color w:val="000000"/>
                <w:sz w:val="24"/>
                <w:szCs w:val="24"/>
              </w:rPr>
              <w:t>-</w:t>
            </w:r>
          </w:p>
        </w:tc>
        <w:tc>
          <w:tcPr>
            <w:tcW w:w="87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1014" w:type="dxa"/>
            <w:tcBorders>
              <w:top w:val="single" w:sz="6" w:space="0" w:color="auto"/>
              <w:left w:val="single" w:sz="6" w:space="0" w:color="auto"/>
              <w:bottom w:val="single" w:sz="6" w:space="0" w:color="auto"/>
              <w:right w:val="single" w:sz="4"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2</w:t>
            </w:r>
          </w:p>
        </w:tc>
        <w:tc>
          <w:tcPr>
            <w:tcW w:w="772" w:type="dxa"/>
            <w:tcBorders>
              <w:top w:val="single" w:sz="6" w:space="0" w:color="auto"/>
              <w:left w:val="single" w:sz="4" w:space="0" w:color="auto"/>
              <w:bottom w:val="single" w:sz="6" w:space="0" w:color="auto"/>
              <w:right w:val="single" w:sz="4" w:space="0" w:color="auto"/>
            </w:tcBorders>
          </w:tcPr>
          <w:p w:rsidR="005F35E5" w:rsidRPr="00E01160" w:rsidRDefault="005F35E5" w:rsidP="00E227A3">
            <w:pPr>
              <w:spacing w:after="0" w:line="240" w:lineRule="auto"/>
              <w:jc w:val="center"/>
              <w:rPr>
                <w:rFonts w:ascii="Calibri" w:eastAsia="Times New Roman" w:hAnsi="Calibri" w:cs="Times New Roman"/>
                <w:sz w:val="24"/>
                <w:szCs w:val="24"/>
              </w:rPr>
            </w:pPr>
            <w:r w:rsidRPr="00E01160">
              <w:rPr>
                <w:rFonts w:ascii="Times New Roman" w:eastAsia="Times New Roman" w:hAnsi="Times New Roman" w:cs="Times New Roman"/>
                <w:sz w:val="24"/>
                <w:szCs w:val="24"/>
              </w:rPr>
              <w:t>-</w:t>
            </w:r>
          </w:p>
        </w:tc>
        <w:tc>
          <w:tcPr>
            <w:tcW w:w="984" w:type="dxa"/>
            <w:tcBorders>
              <w:top w:val="single" w:sz="6" w:space="0" w:color="auto"/>
              <w:left w:val="single" w:sz="4" w:space="0" w:color="auto"/>
              <w:bottom w:val="single" w:sz="6" w:space="0" w:color="auto"/>
              <w:right w:val="single" w:sz="4"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w:t>
            </w:r>
          </w:p>
        </w:tc>
        <w:tc>
          <w:tcPr>
            <w:tcW w:w="894" w:type="dxa"/>
            <w:tcBorders>
              <w:top w:val="single" w:sz="6" w:space="0" w:color="auto"/>
              <w:left w:val="single" w:sz="4"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sz w:val="24"/>
                <w:szCs w:val="24"/>
              </w:rPr>
            </w:pPr>
            <w:r w:rsidRPr="00E01160">
              <w:rPr>
                <w:rFonts w:ascii="Times New Roman" w:eastAsia="Times New Roman" w:hAnsi="Times New Roman" w:cs="Times New Roman"/>
                <w:sz w:val="24"/>
                <w:szCs w:val="24"/>
              </w:rPr>
              <w:t>6</w:t>
            </w:r>
          </w:p>
        </w:tc>
      </w:tr>
      <w:tr w:rsidR="005F35E5" w:rsidRPr="00E01160" w:rsidTr="00E227A3">
        <w:trPr>
          <w:trHeight w:val="167"/>
          <w:jc w:val="center"/>
        </w:trPr>
        <w:tc>
          <w:tcPr>
            <w:tcW w:w="3474" w:type="dxa"/>
            <w:gridSpan w:val="2"/>
            <w:tcBorders>
              <w:top w:val="single" w:sz="4" w:space="0" w:color="auto"/>
              <w:left w:val="single" w:sz="4" w:space="0" w:color="auto"/>
              <w:bottom w:val="single" w:sz="4"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b/>
                <w:sz w:val="24"/>
                <w:szCs w:val="24"/>
              </w:rPr>
            </w:pPr>
            <w:r w:rsidRPr="00E01160">
              <w:rPr>
                <w:rFonts w:ascii="Times New Roman" w:eastAsia="Times New Roman" w:hAnsi="Times New Roman" w:cs="Times New Roman"/>
                <w:b/>
                <w:sz w:val="24"/>
                <w:szCs w:val="24"/>
              </w:rPr>
              <w:t>Итого:</w:t>
            </w:r>
          </w:p>
        </w:tc>
        <w:tc>
          <w:tcPr>
            <w:tcW w:w="85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b/>
                <w:color w:val="FF0000"/>
                <w:sz w:val="24"/>
                <w:szCs w:val="24"/>
              </w:rPr>
            </w:pPr>
            <w:r w:rsidRPr="00E01160">
              <w:rPr>
                <w:rFonts w:ascii="Times New Roman" w:eastAsia="Times New Roman" w:hAnsi="Times New Roman" w:cs="Times New Roman"/>
                <w:b/>
                <w:sz w:val="24"/>
                <w:szCs w:val="24"/>
              </w:rPr>
              <w:t>250</w:t>
            </w:r>
          </w:p>
        </w:tc>
        <w:tc>
          <w:tcPr>
            <w:tcW w:w="1091"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b/>
                <w:color w:val="000000"/>
                <w:sz w:val="24"/>
                <w:szCs w:val="24"/>
              </w:rPr>
            </w:pPr>
            <w:r w:rsidRPr="00E01160">
              <w:rPr>
                <w:rFonts w:ascii="Times New Roman" w:eastAsia="Times New Roman" w:hAnsi="Times New Roman" w:cs="Times New Roman"/>
                <w:b/>
                <w:color w:val="000000"/>
                <w:sz w:val="24"/>
                <w:szCs w:val="24"/>
              </w:rPr>
              <w:t>168</w:t>
            </w:r>
          </w:p>
        </w:tc>
        <w:tc>
          <w:tcPr>
            <w:tcW w:w="878" w:type="dxa"/>
            <w:tcBorders>
              <w:top w:val="single" w:sz="6" w:space="0" w:color="auto"/>
              <w:left w:val="single" w:sz="6"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b/>
                <w:sz w:val="24"/>
                <w:szCs w:val="24"/>
              </w:rPr>
            </w:pPr>
            <w:r w:rsidRPr="00E01160">
              <w:rPr>
                <w:rFonts w:ascii="Times New Roman" w:eastAsia="Times New Roman" w:hAnsi="Times New Roman" w:cs="Times New Roman"/>
                <w:b/>
                <w:sz w:val="24"/>
                <w:szCs w:val="24"/>
              </w:rPr>
              <w:t>44</w:t>
            </w:r>
          </w:p>
        </w:tc>
        <w:tc>
          <w:tcPr>
            <w:tcW w:w="1014" w:type="dxa"/>
            <w:tcBorders>
              <w:top w:val="single" w:sz="6" w:space="0" w:color="auto"/>
              <w:left w:val="single" w:sz="6" w:space="0" w:color="auto"/>
              <w:bottom w:val="single" w:sz="6" w:space="0" w:color="auto"/>
              <w:right w:val="single" w:sz="4"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b/>
                <w:sz w:val="24"/>
                <w:szCs w:val="24"/>
              </w:rPr>
            </w:pPr>
            <w:r w:rsidRPr="00E01160">
              <w:rPr>
                <w:rFonts w:ascii="Times New Roman" w:eastAsia="Times New Roman" w:hAnsi="Times New Roman" w:cs="Times New Roman"/>
                <w:b/>
                <w:sz w:val="24"/>
                <w:szCs w:val="24"/>
              </w:rPr>
              <w:t>4</w:t>
            </w:r>
          </w:p>
        </w:tc>
        <w:tc>
          <w:tcPr>
            <w:tcW w:w="772" w:type="dxa"/>
            <w:tcBorders>
              <w:top w:val="single" w:sz="6" w:space="0" w:color="auto"/>
              <w:left w:val="single" w:sz="4" w:space="0" w:color="auto"/>
              <w:bottom w:val="single" w:sz="6" w:space="0" w:color="auto"/>
              <w:right w:val="single" w:sz="4" w:space="0" w:color="auto"/>
            </w:tcBorders>
          </w:tcPr>
          <w:p w:rsidR="005F35E5" w:rsidRPr="00E01160" w:rsidRDefault="005F35E5" w:rsidP="00E227A3">
            <w:pPr>
              <w:spacing w:after="0" w:line="240" w:lineRule="auto"/>
              <w:jc w:val="center"/>
              <w:rPr>
                <w:rFonts w:ascii="Times New Roman" w:eastAsia="Times New Roman" w:hAnsi="Times New Roman" w:cs="Times New Roman"/>
                <w:b/>
                <w:sz w:val="24"/>
                <w:szCs w:val="24"/>
              </w:rPr>
            </w:pPr>
            <w:r w:rsidRPr="00E01160">
              <w:rPr>
                <w:rFonts w:ascii="Times New Roman" w:eastAsia="Times New Roman" w:hAnsi="Times New Roman" w:cs="Times New Roman"/>
                <w:b/>
                <w:sz w:val="24"/>
                <w:szCs w:val="24"/>
              </w:rPr>
              <w:t>-</w:t>
            </w:r>
          </w:p>
        </w:tc>
        <w:tc>
          <w:tcPr>
            <w:tcW w:w="984" w:type="dxa"/>
            <w:tcBorders>
              <w:top w:val="single" w:sz="6" w:space="0" w:color="auto"/>
              <w:left w:val="single" w:sz="4" w:space="0" w:color="auto"/>
              <w:bottom w:val="single" w:sz="6" w:space="0" w:color="auto"/>
              <w:right w:val="single" w:sz="4"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b/>
                <w:sz w:val="24"/>
                <w:szCs w:val="24"/>
              </w:rPr>
            </w:pPr>
            <w:r w:rsidRPr="00E01160">
              <w:rPr>
                <w:rFonts w:ascii="Times New Roman" w:eastAsia="Times New Roman" w:hAnsi="Times New Roman" w:cs="Times New Roman"/>
                <w:b/>
                <w:sz w:val="24"/>
                <w:szCs w:val="24"/>
              </w:rPr>
              <w:t>22</w:t>
            </w:r>
          </w:p>
        </w:tc>
        <w:tc>
          <w:tcPr>
            <w:tcW w:w="894" w:type="dxa"/>
            <w:tcBorders>
              <w:top w:val="single" w:sz="6" w:space="0" w:color="auto"/>
              <w:left w:val="single" w:sz="4" w:space="0" w:color="auto"/>
              <w:bottom w:val="single" w:sz="6" w:space="0" w:color="auto"/>
              <w:right w:val="single" w:sz="6" w:space="0" w:color="auto"/>
            </w:tcBorders>
            <w:vAlign w:val="center"/>
          </w:tcPr>
          <w:p w:rsidR="005F35E5" w:rsidRPr="00E01160" w:rsidRDefault="005F35E5" w:rsidP="00E227A3">
            <w:pPr>
              <w:spacing w:after="0" w:line="240" w:lineRule="auto"/>
              <w:jc w:val="center"/>
              <w:rPr>
                <w:rFonts w:ascii="Times New Roman" w:eastAsia="Times New Roman" w:hAnsi="Times New Roman" w:cs="Times New Roman"/>
                <w:b/>
                <w:sz w:val="24"/>
                <w:szCs w:val="24"/>
              </w:rPr>
            </w:pPr>
            <w:r w:rsidRPr="00E01160">
              <w:rPr>
                <w:rFonts w:ascii="Times New Roman" w:eastAsia="Times New Roman" w:hAnsi="Times New Roman" w:cs="Times New Roman"/>
                <w:b/>
                <w:sz w:val="24"/>
                <w:szCs w:val="24"/>
              </w:rPr>
              <w:t>12</w:t>
            </w:r>
          </w:p>
        </w:tc>
      </w:tr>
    </w:tbl>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widowControl w:val="0"/>
        <w:spacing w:after="0" w:line="240" w:lineRule="auto"/>
        <w:ind w:firstLine="851"/>
        <w:jc w:val="center"/>
        <w:rPr>
          <w:rFonts w:ascii="Times New Roman" w:hAnsi="Times New Roman" w:cs="Times New Roman"/>
          <w:b/>
          <w:sz w:val="28"/>
          <w:szCs w:val="28"/>
        </w:rPr>
      </w:pPr>
      <w:r w:rsidRPr="00750EAD">
        <w:rPr>
          <w:rFonts w:ascii="Times New Roman" w:hAnsi="Times New Roman" w:cs="Times New Roman"/>
          <w:b/>
          <w:sz w:val="28"/>
          <w:szCs w:val="28"/>
        </w:rPr>
        <w:t>Учебная практика</w:t>
      </w:r>
    </w:p>
    <w:tbl>
      <w:tblPr>
        <w:tblStyle w:val="a4"/>
        <w:tblW w:w="0" w:type="auto"/>
        <w:jc w:val="center"/>
        <w:tblLook w:val="04A0" w:firstRow="1" w:lastRow="0" w:firstColumn="1" w:lastColumn="0" w:noHBand="0" w:noVBand="1"/>
      </w:tblPr>
      <w:tblGrid>
        <w:gridCol w:w="898"/>
        <w:gridCol w:w="6857"/>
        <w:gridCol w:w="1815"/>
      </w:tblGrid>
      <w:tr w:rsidR="00A970DB" w:rsidRPr="00750EAD" w:rsidTr="00A970DB">
        <w:trPr>
          <w:jc w:val="center"/>
        </w:trPr>
        <w:tc>
          <w:tcPr>
            <w:tcW w:w="817" w:type="dxa"/>
            <w:vAlign w:val="center"/>
          </w:tcPr>
          <w:p w:rsidR="00A970DB" w:rsidRPr="00750EAD" w:rsidRDefault="00A970DB" w:rsidP="00A970DB">
            <w:pPr>
              <w:widowControl w:val="0"/>
              <w:jc w:val="center"/>
              <w:rPr>
                <w:rFonts w:ascii="Times New Roman" w:hAnsi="Times New Roman" w:cs="Times New Roman"/>
                <w:sz w:val="24"/>
                <w:szCs w:val="24"/>
              </w:rPr>
            </w:pPr>
            <w:r w:rsidRPr="00750EAD">
              <w:rPr>
                <w:rFonts w:ascii="Times New Roman" w:hAnsi="Times New Roman" w:cs="Times New Roman"/>
                <w:sz w:val="24"/>
                <w:szCs w:val="24"/>
              </w:rPr>
              <w:t>№ п</w:t>
            </w:r>
            <w:r w:rsidRPr="00750EAD">
              <w:rPr>
                <w:rFonts w:ascii="Times New Roman" w:hAnsi="Times New Roman" w:cs="Times New Roman"/>
                <w:sz w:val="24"/>
                <w:szCs w:val="24"/>
                <w:lang w:val="en-US"/>
              </w:rPr>
              <w:t>/</w:t>
            </w:r>
            <w:r w:rsidRPr="00750EAD">
              <w:rPr>
                <w:rFonts w:ascii="Times New Roman" w:hAnsi="Times New Roman" w:cs="Times New Roman"/>
                <w:sz w:val="24"/>
                <w:szCs w:val="24"/>
              </w:rPr>
              <w:t>п</w:t>
            </w:r>
          </w:p>
        </w:tc>
        <w:tc>
          <w:tcPr>
            <w:tcW w:w="6901" w:type="dxa"/>
            <w:vAlign w:val="center"/>
          </w:tcPr>
          <w:p w:rsidR="00A970DB" w:rsidRPr="00750EAD" w:rsidRDefault="00A970DB" w:rsidP="00A970DB">
            <w:pPr>
              <w:widowControl w:val="0"/>
              <w:jc w:val="center"/>
              <w:rPr>
                <w:rFonts w:ascii="Times New Roman" w:hAnsi="Times New Roman" w:cs="Times New Roman"/>
                <w:sz w:val="24"/>
                <w:szCs w:val="24"/>
              </w:rPr>
            </w:pPr>
            <w:r w:rsidRPr="00750EAD">
              <w:rPr>
                <w:rFonts w:ascii="Times New Roman" w:hAnsi="Times New Roman" w:cs="Times New Roman"/>
                <w:sz w:val="24"/>
                <w:szCs w:val="24"/>
              </w:rPr>
              <w:t>Наименование должности</w:t>
            </w:r>
          </w:p>
        </w:tc>
        <w:tc>
          <w:tcPr>
            <w:tcW w:w="1818" w:type="dxa"/>
            <w:vAlign w:val="center"/>
          </w:tcPr>
          <w:p w:rsidR="00A970DB" w:rsidRPr="00750EAD" w:rsidRDefault="00A970DB" w:rsidP="00A970DB">
            <w:pPr>
              <w:widowControl w:val="0"/>
              <w:jc w:val="center"/>
              <w:rPr>
                <w:rFonts w:ascii="Times New Roman" w:hAnsi="Times New Roman" w:cs="Times New Roman"/>
                <w:sz w:val="24"/>
                <w:szCs w:val="24"/>
              </w:rPr>
            </w:pPr>
            <w:r w:rsidRPr="00750EAD">
              <w:rPr>
                <w:rFonts w:ascii="Times New Roman" w:hAnsi="Times New Roman" w:cs="Times New Roman"/>
                <w:sz w:val="24"/>
                <w:szCs w:val="24"/>
              </w:rPr>
              <w:t>Количество дежурств</w:t>
            </w:r>
          </w:p>
        </w:tc>
      </w:tr>
      <w:tr w:rsidR="00A970DB" w:rsidRPr="00750EAD" w:rsidTr="00A970DB">
        <w:trPr>
          <w:jc w:val="center"/>
        </w:trPr>
        <w:tc>
          <w:tcPr>
            <w:tcW w:w="817" w:type="dxa"/>
          </w:tcPr>
          <w:p w:rsidR="00A970DB" w:rsidRPr="00750EAD" w:rsidRDefault="00CD561A" w:rsidP="00CD561A">
            <w:pPr>
              <w:pStyle w:val="a5"/>
              <w:widowControl w:val="0"/>
              <w:ind w:left="502"/>
              <w:contextualSpacing w:val="0"/>
              <w:jc w:val="center"/>
              <w:rPr>
                <w:sz w:val="24"/>
                <w:szCs w:val="24"/>
              </w:rPr>
            </w:pPr>
            <w:r>
              <w:rPr>
                <w:sz w:val="24"/>
                <w:szCs w:val="24"/>
              </w:rPr>
              <w:t>1.</w:t>
            </w:r>
          </w:p>
        </w:tc>
        <w:tc>
          <w:tcPr>
            <w:tcW w:w="6901" w:type="dxa"/>
          </w:tcPr>
          <w:p w:rsidR="00A970DB" w:rsidRPr="00750EAD" w:rsidRDefault="00A970DB" w:rsidP="00A970DB">
            <w:pPr>
              <w:widowControl w:val="0"/>
              <w:rPr>
                <w:rFonts w:ascii="Times New Roman" w:hAnsi="Times New Roman" w:cs="Times New Roman"/>
                <w:sz w:val="24"/>
                <w:szCs w:val="24"/>
              </w:rPr>
            </w:pPr>
            <w:r w:rsidRPr="00750EAD">
              <w:rPr>
                <w:rFonts w:ascii="Times New Roman" w:hAnsi="Times New Roman" w:cs="Times New Roman"/>
                <w:sz w:val="24"/>
                <w:szCs w:val="24"/>
              </w:rPr>
              <w:t>Старший диспетчер, диспетчер</w:t>
            </w:r>
          </w:p>
        </w:tc>
        <w:tc>
          <w:tcPr>
            <w:tcW w:w="1818" w:type="dxa"/>
          </w:tcPr>
          <w:p w:rsidR="00A970DB" w:rsidRPr="00750EAD" w:rsidRDefault="00A970DB" w:rsidP="00A970DB">
            <w:pPr>
              <w:widowControl w:val="0"/>
              <w:jc w:val="center"/>
              <w:rPr>
                <w:rFonts w:ascii="Times New Roman" w:hAnsi="Times New Roman" w:cs="Times New Roman"/>
                <w:sz w:val="24"/>
                <w:szCs w:val="24"/>
              </w:rPr>
            </w:pPr>
            <w:r w:rsidRPr="00750EAD">
              <w:rPr>
                <w:rFonts w:ascii="Times New Roman" w:hAnsi="Times New Roman" w:cs="Times New Roman"/>
                <w:sz w:val="24"/>
                <w:szCs w:val="24"/>
              </w:rPr>
              <w:t>3</w:t>
            </w:r>
          </w:p>
        </w:tc>
      </w:tr>
    </w:tbl>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3.2. Календарный учебный график</w:t>
      </w:r>
    </w:p>
    <w:p w:rsidR="00A970DB" w:rsidRPr="00750EAD" w:rsidRDefault="00A970DB" w:rsidP="00A970DB">
      <w:pPr>
        <w:spacing w:after="0" w:line="240" w:lineRule="auto"/>
        <w:ind w:firstLine="709"/>
        <w:jc w:val="center"/>
        <w:rPr>
          <w:rFonts w:ascii="Times New Roman" w:hAnsi="Times New Roman" w:cs="Times New Roman"/>
          <w:b/>
          <w:sz w:val="28"/>
          <w:szCs w:val="28"/>
        </w:rPr>
      </w:pPr>
    </w:p>
    <w:tbl>
      <w:tblPr>
        <w:tblW w:w="10065"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992"/>
        <w:gridCol w:w="993"/>
        <w:gridCol w:w="991"/>
        <w:gridCol w:w="991"/>
        <w:gridCol w:w="991"/>
        <w:gridCol w:w="992"/>
        <w:gridCol w:w="849"/>
        <w:gridCol w:w="1424"/>
      </w:tblGrid>
      <w:tr w:rsidR="00A970DB" w:rsidRPr="00750EAD" w:rsidTr="00D35434">
        <w:trPr>
          <w:jc w:val="center"/>
        </w:trPr>
        <w:tc>
          <w:tcPr>
            <w:tcW w:w="1842"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A970DB" w:rsidRPr="00750EAD" w:rsidRDefault="00A970DB" w:rsidP="00A970DB">
            <w:pPr>
              <w:spacing w:after="0" w:line="240" w:lineRule="auto"/>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 xml:space="preserve">Неделя </w:t>
            </w:r>
          </w:p>
          <w:p w:rsidR="00A970DB" w:rsidRPr="00750EAD" w:rsidRDefault="00A970DB" w:rsidP="00A970DB">
            <w:pPr>
              <w:spacing w:after="0" w:line="240" w:lineRule="auto"/>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2</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3</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5</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6</w:t>
            </w:r>
          </w:p>
        </w:tc>
        <w:tc>
          <w:tcPr>
            <w:tcW w:w="84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7</w:t>
            </w:r>
          </w:p>
        </w:tc>
        <w:tc>
          <w:tcPr>
            <w:tcW w:w="14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Итого часов</w:t>
            </w:r>
          </w:p>
        </w:tc>
      </w:tr>
      <w:tr w:rsidR="00A970DB" w:rsidRPr="00750EAD" w:rsidTr="00D35434">
        <w:trPr>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вт</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ср</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чт</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пт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сб</w:t>
            </w:r>
          </w:p>
        </w:tc>
        <w:tc>
          <w:tcPr>
            <w:tcW w:w="84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вс</w:t>
            </w:r>
          </w:p>
        </w:tc>
        <w:tc>
          <w:tcPr>
            <w:tcW w:w="1424" w:type="dxa"/>
            <w:tcBorders>
              <w:top w:val="single" w:sz="4" w:space="0" w:color="auto"/>
              <w:left w:val="single" w:sz="4" w:space="0" w:color="auto"/>
              <w:bottom w:val="single" w:sz="4" w:space="0" w:color="auto"/>
              <w:right w:val="single" w:sz="4" w:space="0" w:color="auto"/>
            </w:tcBorders>
            <w:shd w:val="clear" w:color="auto" w:fill="D9D9D9"/>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p>
        </w:tc>
      </w:tr>
      <w:tr w:rsidR="00A970DB" w:rsidRPr="00750EAD" w:rsidTr="00D35434">
        <w:trPr>
          <w:jc w:val="center"/>
        </w:trPr>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A970DB" w:rsidRPr="00750EAD" w:rsidRDefault="00A970DB" w:rsidP="00A970DB">
            <w:pPr>
              <w:spacing w:after="0" w:line="240" w:lineRule="auto"/>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1 неделя (заоч.)</w:t>
            </w:r>
          </w:p>
        </w:tc>
        <w:tc>
          <w:tcPr>
            <w:tcW w:w="992"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849"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1424"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28</w:t>
            </w:r>
          </w:p>
        </w:tc>
      </w:tr>
      <w:tr w:rsidR="00A970DB" w:rsidRPr="00750EAD" w:rsidTr="00D35434">
        <w:trPr>
          <w:jc w:val="center"/>
        </w:trPr>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A970DB" w:rsidRPr="00750EAD" w:rsidRDefault="00A970DB" w:rsidP="00A970DB">
            <w:pPr>
              <w:spacing w:after="0" w:line="240" w:lineRule="auto"/>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2 неделя(заоч.)</w:t>
            </w:r>
          </w:p>
        </w:tc>
        <w:tc>
          <w:tcPr>
            <w:tcW w:w="992"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849"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1424"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28</w:t>
            </w:r>
          </w:p>
        </w:tc>
      </w:tr>
      <w:tr w:rsidR="00A970DB" w:rsidRPr="00750EAD" w:rsidTr="00D35434">
        <w:trPr>
          <w:jc w:val="center"/>
        </w:trPr>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A970DB" w:rsidRPr="00750EAD" w:rsidRDefault="00A970DB" w:rsidP="00A970DB">
            <w:pPr>
              <w:spacing w:after="0" w:line="240" w:lineRule="auto"/>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3 неделя (заоч.)</w:t>
            </w:r>
          </w:p>
        </w:tc>
        <w:tc>
          <w:tcPr>
            <w:tcW w:w="992"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849"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1424"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28</w:t>
            </w:r>
          </w:p>
        </w:tc>
      </w:tr>
      <w:tr w:rsidR="00A970DB" w:rsidRPr="00750EAD" w:rsidTr="00D35434">
        <w:trPr>
          <w:jc w:val="center"/>
        </w:trPr>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A970DB" w:rsidRPr="00750EAD" w:rsidRDefault="00A970DB" w:rsidP="00A970DB">
            <w:pPr>
              <w:spacing w:after="0" w:line="240" w:lineRule="auto"/>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 неделя(заоч.)</w:t>
            </w:r>
          </w:p>
        </w:tc>
        <w:tc>
          <w:tcPr>
            <w:tcW w:w="992"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849"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1424"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28</w:t>
            </w:r>
          </w:p>
        </w:tc>
      </w:tr>
      <w:tr w:rsidR="00A970DB" w:rsidRPr="00750EAD" w:rsidTr="00D35434">
        <w:trPr>
          <w:jc w:val="center"/>
        </w:trPr>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A970DB" w:rsidRPr="00750EAD" w:rsidRDefault="00A970DB" w:rsidP="00A970DB">
            <w:pPr>
              <w:spacing w:after="0" w:line="240" w:lineRule="auto"/>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5 неделя(заоч.)</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849"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1424"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28</w:t>
            </w:r>
          </w:p>
        </w:tc>
      </w:tr>
      <w:tr w:rsidR="00A970DB" w:rsidRPr="00750EAD" w:rsidTr="00D35434">
        <w:trPr>
          <w:jc w:val="center"/>
        </w:trPr>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A970DB" w:rsidRPr="00750EAD" w:rsidRDefault="00A970DB" w:rsidP="00A970DB">
            <w:pPr>
              <w:spacing w:after="0" w:line="240" w:lineRule="auto"/>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6 неделя(заоч.)</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849"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w:t>
            </w:r>
          </w:p>
        </w:tc>
        <w:tc>
          <w:tcPr>
            <w:tcW w:w="1424"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24</w:t>
            </w:r>
          </w:p>
        </w:tc>
      </w:tr>
      <w:tr w:rsidR="00A970DB" w:rsidRPr="00750EAD" w:rsidTr="00D35434">
        <w:trPr>
          <w:jc w:val="center"/>
        </w:trPr>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A970DB" w:rsidRPr="00750EAD" w:rsidRDefault="00A970DB" w:rsidP="00A970DB">
            <w:pPr>
              <w:spacing w:after="0" w:line="240" w:lineRule="auto"/>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7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8</w:t>
            </w:r>
          </w:p>
        </w:tc>
        <w:tc>
          <w:tcPr>
            <w:tcW w:w="993"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8</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8</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6</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w:t>
            </w:r>
          </w:p>
        </w:tc>
        <w:tc>
          <w:tcPr>
            <w:tcW w:w="849"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w:t>
            </w:r>
          </w:p>
        </w:tc>
        <w:tc>
          <w:tcPr>
            <w:tcW w:w="1424"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36</w:t>
            </w:r>
          </w:p>
        </w:tc>
      </w:tr>
      <w:tr w:rsidR="00A970DB" w:rsidRPr="00750EAD" w:rsidTr="00D35434">
        <w:trPr>
          <w:jc w:val="center"/>
        </w:trPr>
        <w:tc>
          <w:tcPr>
            <w:tcW w:w="1842" w:type="dxa"/>
            <w:tcBorders>
              <w:top w:val="single" w:sz="4" w:space="0" w:color="auto"/>
              <w:left w:val="single" w:sz="4" w:space="0" w:color="auto"/>
              <w:bottom w:val="single" w:sz="4" w:space="0" w:color="auto"/>
              <w:right w:val="single" w:sz="4" w:space="0" w:color="auto"/>
            </w:tcBorders>
            <w:shd w:val="clear" w:color="auto" w:fill="D9D9D9"/>
          </w:tcPr>
          <w:p w:rsidR="00A970DB" w:rsidRPr="00750EAD" w:rsidRDefault="00A970DB" w:rsidP="00A970DB">
            <w:pPr>
              <w:spacing w:after="0" w:line="240" w:lineRule="auto"/>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 xml:space="preserve">8 неделя </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8</w:t>
            </w:r>
          </w:p>
        </w:tc>
        <w:tc>
          <w:tcPr>
            <w:tcW w:w="993"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8</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6</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6</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w:t>
            </w:r>
          </w:p>
        </w:tc>
        <w:tc>
          <w:tcPr>
            <w:tcW w:w="849"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w:t>
            </w:r>
          </w:p>
        </w:tc>
        <w:tc>
          <w:tcPr>
            <w:tcW w:w="1424"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32</w:t>
            </w:r>
          </w:p>
        </w:tc>
      </w:tr>
      <w:tr w:rsidR="00A970DB" w:rsidRPr="00750EAD" w:rsidTr="00D35434">
        <w:trPr>
          <w:jc w:val="center"/>
        </w:trPr>
        <w:tc>
          <w:tcPr>
            <w:tcW w:w="1842" w:type="dxa"/>
            <w:tcBorders>
              <w:top w:val="single" w:sz="4" w:space="0" w:color="auto"/>
              <w:left w:val="single" w:sz="4" w:space="0" w:color="auto"/>
              <w:bottom w:val="single" w:sz="4" w:space="0" w:color="auto"/>
              <w:right w:val="single" w:sz="4" w:space="0" w:color="auto"/>
            </w:tcBorders>
            <w:shd w:val="clear" w:color="auto" w:fill="D9D9D9"/>
          </w:tcPr>
          <w:p w:rsidR="00A970DB" w:rsidRPr="00750EAD" w:rsidRDefault="00A970DB" w:rsidP="00A970DB">
            <w:pPr>
              <w:spacing w:after="0" w:line="240" w:lineRule="auto"/>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 xml:space="preserve">9 неделя </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6</w:t>
            </w:r>
          </w:p>
        </w:tc>
        <w:tc>
          <w:tcPr>
            <w:tcW w:w="993"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6</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6(ИА)</w:t>
            </w: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p>
        </w:tc>
        <w:tc>
          <w:tcPr>
            <w:tcW w:w="991"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w:t>
            </w:r>
          </w:p>
        </w:tc>
        <w:tc>
          <w:tcPr>
            <w:tcW w:w="849"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w:t>
            </w:r>
          </w:p>
        </w:tc>
        <w:tc>
          <w:tcPr>
            <w:tcW w:w="1424" w:type="dxa"/>
            <w:tcBorders>
              <w:top w:val="single" w:sz="4" w:space="0" w:color="auto"/>
              <w:left w:val="single" w:sz="4" w:space="0" w:color="auto"/>
              <w:bottom w:val="single" w:sz="4" w:space="0" w:color="auto"/>
              <w:right w:val="single" w:sz="4" w:space="0" w:color="auto"/>
            </w:tcBorders>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18</w:t>
            </w:r>
          </w:p>
        </w:tc>
      </w:tr>
      <w:tr w:rsidR="00A970DB" w:rsidRPr="00750EAD" w:rsidTr="00D35434">
        <w:trPr>
          <w:jc w:val="center"/>
        </w:trPr>
        <w:tc>
          <w:tcPr>
            <w:tcW w:w="1842" w:type="dxa"/>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p>
        </w:tc>
        <w:tc>
          <w:tcPr>
            <w:tcW w:w="991"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p>
        </w:tc>
        <w:tc>
          <w:tcPr>
            <w:tcW w:w="991"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p>
        </w:tc>
        <w:tc>
          <w:tcPr>
            <w:tcW w:w="991"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p>
        </w:tc>
        <w:tc>
          <w:tcPr>
            <w:tcW w:w="849"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p>
        </w:tc>
        <w:tc>
          <w:tcPr>
            <w:tcW w:w="1424" w:type="dxa"/>
            <w:tcBorders>
              <w:top w:val="single" w:sz="4" w:space="0" w:color="auto"/>
              <w:left w:val="single" w:sz="4" w:space="0" w:color="auto"/>
              <w:bottom w:val="single" w:sz="4" w:space="0" w:color="auto"/>
              <w:right w:val="single" w:sz="4" w:space="0" w:color="auto"/>
            </w:tcBorders>
            <w:vAlign w:val="center"/>
            <w:hideMark/>
          </w:tcPr>
          <w:p w:rsidR="00A970DB" w:rsidRPr="00750EAD" w:rsidRDefault="00A970DB" w:rsidP="00A970DB">
            <w:pPr>
              <w:spacing w:after="0" w:line="240" w:lineRule="auto"/>
              <w:jc w:val="center"/>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250</w:t>
            </w:r>
          </w:p>
        </w:tc>
      </w:tr>
      <w:tr w:rsidR="00A970DB" w:rsidRPr="00750EAD" w:rsidTr="00D35434">
        <w:trPr>
          <w:jc w:val="center"/>
        </w:trPr>
        <w:tc>
          <w:tcPr>
            <w:tcW w:w="10065" w:type="dxa"/>
            <w:gridSpan w:val="9"/>
            <w:tcBorders>
              <w:top w:val="single" w:sz="4" w:space="0" w:color="auto"/>
              <w:left w:val="single" w:sz="4" w:space="0" w:color="auto"/>
              <w:bottom w:val="single" w:sz="4" w:space="0" w:color="auto"/>
              <w:right w:val="single" w:sz="4" w:space="0" w:color="auto"/>
            </w:tcBorders>
            <w:hideMark/>
          </w:tcPr>
          <w:p w:rsidR="00A970DB" w:rsidRPr="00750EAD" w:rsidRDefault="00A970DB" w:rsidP="00A970DB">
            <w:pPr>
              <w:spacing w:after="0" w:line="240" w:lineRule="auto"/>
              <w:rPr>
                <w:rFonts w:ascii="Times New Roman" w:eastAsia="Times New Roman" w:hAnsi="Times New Roman" w:cs="Times New Roman"/>
                <w:sz w:val="24"/>
                <w:szCs w:val="24"/>
                <w:lang w:eastAsia="ar-SA"/>
              </w:rPr>
            </w:pPr>
            <w:r w:rsidRPr="00750EAD">
              <w:rPr>
                <w:rFonts w:ascii="Times New Roman" w:eastAsia="Times New Roman" w:hAnsi="Times New Roman" w:cs="Times New Roman"/>
                <w:sz w:val="24"/>
                <w:szCs w:val="24"/>
                <w:lang w:eastAsia="ar-SA"/>
              </w:rPr>
              <w:t>Примечание: ИА – Итоговая аттестация (квалификационный экзамен)</w:t>
            </w:r>
          </w:p>
        </w:tc>
      </w:tr>
    </w:tbl>
    <w:p w:rsidR="00A970DB" w:rsidRPr="00750EAD" w:rsidRDefault="00A970DB" w:rsidP="00A970DB">
      <w:pPr>
        <w:spacing w:after="0" w:line="240" w:lineRule="auto"/>
        <w:jc w:val="both"/>
        <w:rPr>
          <w:rFonts w:ascii="Times New Roman" w:hAnsi="Times New Roman" w:cs="Times New Roman"/>
          <w:sz w:val="28"/>
          <w:szCs w:val="28"/>
        </w:rPr>
      </w:pPr>
    </w:p>
    <w:p w:rsidR="00A970DB" w:rsidRPr="00750EAD" w:rsidRDefault="00A970DB" w:rsidP="00A970DB">
      <w:pPr>
        <w:widowControl w:val="0"/>
        <w:spacing w:after="0" w:line="240" w:lineRule="auto"/>
        <w:jc w:val="center"/>
        <w:rPr>
          <w:rFonts w:ascii="Times New Roman" w:eastAsia="Calibri" w:hAnsi="Times New Roman" w:cs="Times New Roman"/>
          <w:b/>
          <w:sz w:val="28"/>
          <w:szCs w:val="28"/>
        </w:rPr>
      </w:pPr>
      <w:r w:rsidRPr="00750EAD">
        <w:rPr>
          <w:rFonts w:ascii="Times New Roman" w:eastAsia="Calibri" w:hAnsi="Times New Roman" w:cs="Times New Roman"/>
          <w:b/>
          <w:sz w:val="28"/>
          <w:szCs w:val="28"/>
        </w:rPr>
        <w:t xml:space="preserve">3.3. Содержание </w:t>
      </w:r>
      <w:r w:rsidRPr="00750EAD">
        <w:rPr>
          <w:rFonts w:ascii="Times New Roman" w:eastAsia="Calibri" w:hAnsi="Times New Roman" w:cs="Times New Roman"/>
          <w:b/>
          <w:bCs/>
          <w:sz w:val="28"/>
          <w:szCs w:val="28"/>
        </w:rPr>
        <w:t>рабочих программ дисциплин</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1. Охрана труда и электробез</w:t>
      </w:r>
      <w:r w:rsidR="003B5278" w:rsidRPr="00750EAD">
        <w:rPr>
          <w:rFonts w:ascii="Times New Roman" w:hAnsi="Times New Roman" w:cs="Times New Roman"/>
          <w:b/>
          <w:sz w:val="28"/>
          <w:szCs w:val="28"/>
        </w:rPr>
        <w:t xml:space="preserve">опасность в электроустановках </w:t>
      </w: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Пояснительная записка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Основным назначением дисциплины «Охрана труда и электробезопасность в электроустановках» является формирование у обучаемых знаний, умений и навыков для решения вопросов, связанных с охраной труда на рабочем месте, безопасной эксплуатацией электроустановок и электрооборудования, стоящего на вооружении в подразделениях ГПС МЧС России.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 результате изучения дисциплины слушатели должны:</w:t>
      </w:r>
    </w:p>
    <w:p w:rsidR="00A970DB" w:rsidRPr="00750EAD" w:rsidRDefault="00A970DB" w:rsidP="00A970DB">
      <w:pPr>
        <w:spacing w:after="0" w:line="240" w:lineRule="auto"/>
        <w:ind w:firstLine="709"/>
        <w:jc w:val="both"/>
        <w:rPr>
          <w:rFonts w:ascii="Times New Roman" w:hAnsi="Times New Roman" w:cs="Times New Roman"/>
          <w:b/>
          <w:i/>
          <w:sz w:val="28"/>
          <w:szCs w:val="28"/>
        </w:rPr>
      </w:pPr>
      <w:r w:rsidRPr="00750EAD">
        <w:rPr>
          <w:rFonts w:ascii="Times New Roman" w:hAnsi="Times New Roman" w:cs="Times New Roman"/>
          <w:b/>
          <w:i/>
          <w:sz w:val="28"/>
          <w:szCs w:val="28"/>
        </w:rPr>
        <w:t>Знать: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правила безопасного ведения различного вида работ при исполнении служебных обязанностей;</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основы электротехники;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физическую сущность процессов и явлений, происходящих в электрических цепях;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устройство, принцип действия и основные характеристики электрических приборов и электроизмерительных приборов, имеющихся в подразделениях пожарной охраны;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обозначения электроприборов и устройств на схемах;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опасность воздействия электрического тока на организм человека;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принцип действия и основные характеристики аппаратов защиты;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аварийные режимы работы электроустановок, причины пожаров и загораний от электроустановок;</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классификацию электропроводок, электрических сетей, силового и осветительного электрооборудования;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требования нормативных документов, регламентирующих выбор, монтаж и эксплуатацию электроустановок;</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безопасные приемы работы в электроустановках и их обесточивание;</w:t>
      </w:r>
    </w:p>
    <w:p w:rsidR="00A970DB" w:rsidRPr="00750EAD" w:rsidRDefault="00A970DB" w:rsidP="00A970DB">
      <w:pPr>
        <w:spacing w:after="0" w:line="240" w:lineRule="auto"/>
        <w:ind w:firstLine="709"/>
        <w:jc w:val="both"/>
        <w:rPr>
          <w:rFonts w:ascii="Times New Roman" w:hAnsi="Times New Roman" w:cs="Times New Roman"/>
          <w:b/>
          <w:i/>
          <w:sz w:val="28"/>
          <w:szCs w:val="28"/>
        </w:rPr>
      </w:pPr>
      <w:r w:rsidRPr="00750EAD">
        <w:rPr>
          <w:rFonts w:ascii="Times New Roman" w:hAnsi="Times New Roman" w:cs="Times New Roman"/>
          <w:b/>
          <w:i/>
          <w:sz w:val="28"/>
          <w:szCs w:val="28"/>
        </w:rPr>
        <w:t>Уметь: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анализировать электрические схемы типовых электроустановок;</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анализировать пожарную опасность электроустановок;</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принимать обоснованные решения, направленные на обеспечение электробезопасности и на предупреждение пожаров от электротехнических причин.</w:t>
      </w:r>
    </w:p>
    <w:p w:rsidR="00A970DB" w:rsidRPr="00750EAD" w:rsidRDefault="00A970DB" w:rsidP="00A970DB">
      <w:pPr>
        <w:spacing w:after="0" w:line="240" w:lineRule="auto"/>
        <w:ind w:firstLine="709"/>
        <w:jc w:val="both"/>
        <w:rPr>
          <w:rFonts w:ascii="Times New Roman" w:hAnsi="Times New Roman" w:cs="Times New Roman"/>
          <w:b/>
          <w:i/>
          <w:sz w:val="28"/>
          <w:szCs w:val="28"/>
        </w:rPr>
      </w:pPr>
      <w:r w:rsidRPr="00750EAD">
        <w:rPr>
          <w:rFonts w:ascii="Times New Roman" w:hAnsi="Times New Roman" w:cs="Times New Roman"/>
          <w:b/>
          <w:i/>
          <w:sz w:val="28"/>
          <w:szCs w:val="28"/>
        </w:rPr>
        <w:t>Иметь представление: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об электрическом токе;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об измерении параметров электрических цепей;</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об опасности поражения электрическим током и возможности загораний по причинам, связанным с электроустановками;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 пожарном и технологическом надзоре за соблюдением технических условий устройства и эксплуатации электрических установок.</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 окончании изучения дисциплины проводится промежуточная аттестация (экзамен).</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24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Тематический план</w:t>
      </w:r>
    </w:p>
    <w:tbl>
      <w:tblPr>
        <w:tblW w:w="4931" w:type="pct"/>
        <w:jc w:val="center"/>
        <w:tblCellMar>
          <w:left w:w="48" w:type="dxa"/>
          <w:right w:w="48" w:type="dxa"/>
        </w:tblCellMar>
        <w:tblLook w:val="00A0" w:firstRow="1" w:lastRow="0" w:firstColumn="1" w:lastColumn="0" w:noHBand="0" w:noVBand="0"/>
      </w:tblPr>
      <w:tblGrid>
        <w:gridCol w:w="465"/>
        <w:gridCol w:w="69"/>
        <w:gridCol w:w="4606"/>
        <w:gridCol w:w="764"/>
        <w:gridCol w:w="1709"/>
        <w:gridCol w:w="1707"/>
      </w:tblGrid>
      <w:tr w:rsidR="00A970DB" w:rsidRPr="00750EAD" w:rsidTr="000546B1">
        <w:trPr>
          <w:cantSplit/>
          <w:trHeight w:val="20"/>
          <w:jc w:val="center"/>
        </w:trPr>
        <w:tc>
          <w:tcPr>
            <w:tcW w:w="249" w:type="pct"/>
            <w:vMerge w:val="restart"/>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b/>
                <w:sz w:val="24"/>
                <w:szCs w:val="24"/>
              </w:rPr>
            </w:pPr>
            <w:r w:rsidRPr="00750EAD">
              <w:rPr>
                <w:rFonts w:ascii="Times New Roman" w:hAnsi="Times New Roman" w:cs="Times New Roman"/>
                <w:b/>
                <w:sz w:val="24"/>
                <w:szCs w:val="24"/>
              </w:rPr>
              <w:t>№</w:t>
            </w:r>
          </w:p>
          <w:p w:rsidR="00A970DB" w:rsidRPr="00750EAD" w:rsidRDefault="00A970DB" w:rsidP="00A970DB">
            <w:pPr>
              <w:spacing w:after="0"/>
              <w:jc w:val="center"/>
              <w:rPr>
                <w:rFonts w:ascii="Times New Roman" w:hAnsi="Times New Roman" w:cs="Times New Roman"/>
                <w:b/>
                <w:sz w:val="24"/>
                <w:szCs w:val="24"/>
              </w:rPr>
            </w:pPr>
            <w:r w:rsidRPr="00750EAD">
              <w:rPr>
                <w:rFonts w:ascii="Times New Roman" w:hAnsi="Times New Roman" w:cs="Times New Roman"/>
                <w:b/>
                <w:sz w:val="24"/>
                <w:szCs w:val="24"/>
              </w:rPr>
              <w:t>п/п</w:t>
            </w:r>
          </w:p>
        </w:tc>
        <w:tc>
          <w:tcPr>
            <w:tcW w:w="2508" w:type="pct"/>
            <w:gridSpan w:val="2"/>
            <w:vMerge w:val="restart"/>
            <w:tcBorders>
              <w:top w:val="single" w:sz="6" w:space="0" w:color="auto"/>
              <w:left w:val="single" w:sz="6" w:space="0" w:color="auto"/>
              <w:bottom w:val="single" w:sz="4"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Наименование разделов и тем</w:t>
            </w:r>
          </w:p>
        </w:tc>
        <w:tc>
          <w:tcPr>
            <w:tcW w:w="410" w:type="pct"/>
            <w:vMerge w:val="restart"/>
            <w:tcBorders>
              <w:top w:val="single" w:sz="6" w:space="0" w:color="auto"/>
              <w:left w:val="single" w:sz="6" w:space="0" w:color="auto"/>
              <w:bottom w:val="single" w:sz="4"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Всего</w:t>
            </w:r>
          </w:p>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часов</w:t>
            </w:r>
          </w:p>
        </w:tc>
        <w:tc>
          <w:tcPr>
            <w:tcW w:w="1833" w:type="pct"/>
            <w:gridSpan w:val="2"/>
            <w:tcBorders>
              <w:top w:val="single" w:sz="6" w:space="0" w:color="auto"/>
              <w:left w:val="single" w:sz="6" w:space="0" w:color="auto"/>
              <w:bottom w:val="single" w:sz="4"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 xml:space="preserve">Количество часов по видам </w:t>
            </w:r>
            <w:r w:rsidRPr="00750EAD">
              <w:rPr>
                <w:rFonts w:ascii="Times New Roman" w:hAnsi="Times New Roman" w:cs="Times New Roman"/>
                <w:sz w:val="24"/>
                <w:szCs w:val="24"/>
              </w:rPr>
              <w:br/>
              <w:t>занятий</w:t>
            </w:r>
          </w:p>
        </w:tc>
      </w:tr>
      <w:tr w:rsidR="00A970DB" w:rsidRPr="00750EAD" w:rsidTr="000546B1">
        <w:trPr>
          <w:cantSplit/>
          <w:trHeight w:val="541"/>
          <w:jc w:val="center"/>
        </w:trPr>
        <w:tc>
          <w:tcPr>
            <w:tcW w:w="249" w:type="pct"/>
            <w:vMerge/>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b/>
                <w:sz w:val="24"/>
                <w:szCs w:val="24"/>
              </w:rPr>
            </w:pPr>
          </w:p>
        </w:tc>
        <w:tc>
          <w:tcPr>
            <w:tcW w:w="2508" w:type="pct"/>
            <w:gridSpan w:val="2"/>
            <w:vMerge/>
            <w:tcBorders>
              <w:top w:val="single" w:sz="6" w:space="0" w:color="auto"/>
              <w:left w:val="single" w:sz="6" w:space="0" w:color="auto"/>
              <w:bottom w:val="single" w:sz="4"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410" w:type="pct"/>
            <w:vMerge/>
            <w:tcBorders>
              <w:top w:val="single" w:sz="6" w:space="0" w:color="auto"/>
              <w:left w:val="single" w:sz="6" w:space="0" w:color="auto"/>
              <w:bottom w:val="single" w:sz="4"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917" w:type="pct"/>
            <w:tcBorders>
              <w:top w:val="single" w:sz="4" w:space="0" w:color="auto"/>
              <w:left w:val="single" w:sz="6" w:space="0" w:color="auto"/>
              <w:bottom w:val="single" w:sz="4"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теоретические занятия</w:t>
            </w:r>
          </w:p>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(заочно)</w:t>
            </w:r>
          </w:p>
        </w:tc>
        <w:tc>
          <w:tcPr>
            <w:tcW w:w="916" w:type="pct"/>
            <w:tcBorders>
              <w:top w:val="single" w:sz="4" w:space="0" w:color="auto"/>
              <w:left w:val="single" w:sz="6" w:space="0" w:color="auto"/>
              <w:bottom w:val="nil"/>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практические занятия</w:t>
            </w:r>
          </w:p>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(очно)</w:t>
            </w:r>
          </w:p>
        </w:tc>
      </w:tr>
      <w:tr w:rsidR="00A970DB" w:rsidRPr="00750EAD" w:rsidTr="000546B1">
        <w:trPr>
          <w:cantSplit/>
          <w:trHeight w:val="20"/>
          <w:jc w:val="center"/>
        </w:trPr>
        <w:tc>
          <w:tcPr>
            <w:tcW w:w="5000" w:type="pct"/>
            <w:gridSpan w:val="6"/>
            <w:tcBorders>
              <w:top w:val="single" w:sz="6" w:space="0" w:color="auto"/>
              <w:left w:val="single" w:sz="6" w:space="0" w:color="auto"/>
              <w:bottom w:val="single" w:sz="6"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b/>
                <w:sz w:val="24"/>
                <w:szCs w:val="24"/>
              </w:rPr>
            </w:pPr>
            <w:r w:rsidRPr="00750EAD">
              <w:rPr>
                <w:rFonts w:ascii="Times New Roman" w:hAnsi="Times New Roman" w:cs="Times New Roman"/>
                <w:b/>
                <w:sz w:val="24"/>
                <w:szCs w:val="24"/>
              </w:rPr>
              <w:t>Раздел 1. Основы охраны труда</w:t>
            </w:r>
          </w:p>
        </w:tc>
      </w:tr>
      <w:tr w:rsidR="00A970DB" w:rsidRPr="00750EAD" w:rsidTr="000546B1">
        <w:trPr>
          <w:cantSplit/>
          <w:trHeight w:val="20"/>
          <w:jc w:val="center"/>
        </w:trPr>
        <w:tc>
          <w:tcPr>
            <w:tcW w:w="249" w:type="pct"/>
            <w:tcBorders>
              <w:top w:val="single" w:sz="6" w:space="0" w:color="auto"/>
              <w:left w:val="single" w:sz="6" w:space="0" w:color="auto"/>
              <w:bottom w:val="single" w:sz="2" w:space="0" w:color="auto"/>
              <w:right w:val="single" w:sz="6" w:space="0" w:color="auto"/>
            </w:tcBorders>
            <w:vAlign w:val="center"/>
          </w:tcPr>
          <w:p w:rsidR="00A970DB" w:rsidRPr="00750EAD" w:rsidRDefault="00A970DB" w:rsidP="0032131C">
            <w:pPr>
              <w:pStyle w:val="a5"/>
              <w:numPr>
                <w:ilvl w:val="0"/>
                <w:numId w:val="198"/>
              </w:numPr>
              <w:spacing w:line="276" w:lineRule="auto"/>
              <w:jc w:val="center"/>
              <w:rPr>
                <w:sz w:val="24"/>
                <w:szCs w:val="24"/>
              </w:rPr>
            </w:pPr>
          </w:p>
        </w:tc>
        <w:tc>
          <w:tcPr>
            <w:tcW w:w="2508" w:type="pct"/>
            <w:gridSpan w:val="2"/>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Основы охраны труда в Российской Федерации.</w:t>
            </w:r>
          </w:p>
        </w:tc>
        <w:tc>
          <w:tcPr>
            <w:tcW w:w="410" w:type="pct"/>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0546B1">
        <w:trPr>
          <w:cantSplit/>
          <w:trHeight w:val="20"/>
          <w:jc w:val="center"/>
        </w:trPr>
        <w:tc>
          <w:tcPr>
            <w:tcW w:w="249" w:type="pct"/>
            <w:tcBorders>
              <w:top w:val="single" w:sz="2" w:space="0" w:color="auto"/>
              <w:left w:val="single" w:sz="6" w:space="0" w:color="auto"/>
              <w:bottom w:val="single" w:sz="2" w:space="0" w:color="auto"/>
              <w:right w:val="single" w:sz="6" w:space="0" w:color="auto"/>
            </w:tcBorders>
            <w:vAlign w:val="center"/>
          </w:tcPr>
          <w:p w:rsidR="00A970DB" w:rsidRPr="00750EAD" w:rsidRDefault="00A970DB" w:rsidP="0032131C">
            <w:pPr>
              <w:pStyle w:val="a5"/>
              <w:numPr>
                <w:ilvl w:val="0"/>
                <w:numId w:val="198"/>
              </w:numPr>
              <w:spacing w:line="276" w:lineRule="auto"/>
              <w:jc w:val="center"/>
              <w:rPr>
                <w:sz w:val="24"/>
                <w:szCs w:val="24"/>
              </w:rPr>
            </w:pPr>
          </w:p>
        </w:tc>
        <w:tc>
          <w:tcPr>
            <w:tcW w:w="2508" w:type="pct"/>
            <w:gridSpan w:val="2"/>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Условия труда в подразделениях ГПС МЧС России.</w:t>
            </w:r>
          </w:p>
        </w:tc>
        <w:tc>
          <w:tcPr>
            <w:tcW w:w="410" w:type="pct"/>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0546B1">
        <w:trPr>
          <w:cantSplit/>
          <w:trHeight w:val="20"/>
          <w:jc w:val="center"/>
        </w:trPr>
        <w:tc>
          <w:tcPr>
            <w:tcW w:w="249" w:type="pct"/>
            <w:tcBorders>
              <w:top w:val="single" w:sz="2" w:space="0" w:color="auto"/>
              <w:left w:val="single" w:sz="6" w:space="0" w:color="auto"/>
              <w:bottom w:val="single" w:sz="2" w:space="0" w:color="auto"/>
              <w:right w:val="single" w:sz="6" w:space="0" w:color="auto"/>
            </w:tcBorders>
            <w:vAlign w:val="center"/>
          </w:tcPr>
          <w:p w:rsidR="00A970DB" w:rsidRPr="00750EAD" w:rsidRDefault="00A970DB" w:rsidP="0032131C">
            <w:pPr>
              <w:pStyle w:val="a5"/>
              <w:numPr>
                <w:ilvl w:val="0"/>
                <w:numId w:val="198"/>
              </w:numPr>
              <w:spacing w:line="276" w:lineRule="auto"/>
              <w:jc w:val="center"/>
              <w:rPr>
                <w:sz w:val="24"/>
                <w:szCs w:val="24"/>
              </w:rPr>
            </w:pPr>
          </w:p>
        </w:tc>
        <w:tc>
          <w:tcPr>
            <w:tcW w:w="2508" w:type="pct"/>
            <w:gridSpan w:val="2"/>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Обеспечение безопасных условий труда в ГПС МЧС России.</w:t>
            </w:r>
          </w:p>
        </w:tc>
        <w:tc>
          <w:tcPr>
            <w:tcW w:w="410" w:type="pct"/>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0546B1">
        <w:trPr>
          <w:cantSplit/>
          <w:trHeight w:val="20"/>
          <w:jc w:val="center"/>
        </w:trPr>
        <w:tc>
          <w:tcPr>
            <w:tcW w:w="5000" w:type="pct"/>
            <w:gridSpan w:val="6"/>
            <w:tcBorders>
              <w:top w:val="single" w:sz="6" w:space="0" w:color="auto"/>
              <w:left w:val="single" w:sz="6" w:space="0" w:color="auto"/>
              <w:bottom w:val="single" w:sz="6"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b/>
                <w:sz w:val="24"/>
                <w:szCs w:val="24"/>
              </w:rPr>
            </w:pPr>
            <w:r w:rsidRPr="00750EAD">
              <w:rPr>
                <w:rFonts w:ascii="Times New Roman" w:hAnsi="Times New Roman" w:cs="Times New Roman"/>
                <w:b/>
                <w:sz w:val="24"/>
                <w:szCs w:val="24"/>
              </w:rPr>
              <w:t>Раздел 2. Основы электротехники и электробезопасность</w:t>
            </w:r>
          </w:p>
        </w:tc>
      </w:tr>
      <w:tr w:rsidR="00A970DB" w:rsidRPr="00750EAD" w:rsidTr="000546B1">
        <w:trPr>
          <w:cantSplit/>
          <w:trHeight w:val="20"/>
          <w:jc w:val="center"/>
        </w:trPr>
        <w:tc>
          <w:tcPr>
            <w:tcW w:w="249" w:type="pct"/>
            <w:tcBorders>
              <w:top w:val="single" w:sz="6" w:space="0" w:color="auto"/>
              <w:left w:val="single" w:sz="6" w:space="0" w:color="auto"/>
              <w:bottom w:val="single" w:sz="6" w:space="0" w:color="auto"/>
              <w:right w:val="single" w:sz="6" w:space="0" w:color="auto"/>
            </w:tcBorders>
            <w:vAlign w:val="center"/>
          </w:tcPr>
          <w:p w:rsidR="00A970DB" w:rsidRPr="00750EAD" w:rsidRDefault="00A970DB" w:rsidP="0032131C">
            <w:pPr>
              <w:pStyle w:val="a5"/>
              <w:numPr>
                <w:ilvl w:val="0"/>
                <w:numId w:val="198"/>
              </w:numPr>
              <w:spacing w:line="276" w:lineRule="auto"/>
              <w:jc w:val="center"/>
              <w:rPr>
                <w:sz w:val="24"/>
                <w:szCs w:val="24"/>
              </w:rPr>
            </w:pPr>
          </w:p>
        </w:tc>
        <w:tc>
          <w:tcPr>
            <w:tcW w:w="2508" w:type="pct"/>
            <w:gridSpan w:val="2"/>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Общие вопросы электротехники.</w:t>
            </w:r>
          </w:p>
        </w:tc>
        <w:tc>
          <w:tcPr>
            <w:tcW w:w="410" w:type="pct"/>
            <w:tcBorders>
              <w:top w:val="single" w:sz="6" w:space="0" w:color="auto"/>
              <w:left w:val="single" w:sz="6" w:space="0" w:color="auto"/>
              <w:bottom w:val="single" w:sz="6"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0546B1">
        <w:trPr>
          <w:cantSplit/>
          <w:trHeight w:val="20"/>
          <w:jc w:val="center"/>
        </w:trPr>
        <w:tc>
          <w:tcPr>
            <w:tcW w:w="286" w:type="pct"/>
            <w:gridSpan w:val="2"/>
            <w:tcBorders>
              <w:top w:val="single" w:sz="6" w:space="0" w:color="auto"/>
              <w:left w:val="single" w:sz="6" w:space="0" w:color="auto"/>
              <w:bottom w:val="single" w:sz="4" w:space="0" w:color="auto"/>
              <w:right w:val="single" w:sz="6" w:space="0" w:color="auto"/>
            </w:tcBorders>
            <w:vAlign w:val="center"/>
          </w:tcPr>
          <w:p w:rsidR="00A970DB" w:rsidRPr="00750EAD" w:rsidRDefault="00A970D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4" w:space="0" w:color="auto"/>
              <w:right w:val="single" w:sz="6"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Электрическое поле. Электрические цепи постоянного тока.</w:t>
            </w:r>
          </w:p>
        </w:tc>
        <w:tc>
          <w:tcPr>
            <w:tcW w:w="410" w:type="pct"/>
            <w:tcBorders>
              <w:top w:val="single" w:sz="6" w:space="0" w:color="auto"/>
              <w:left w:val="single" w:sz="6"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4"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4"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A970DB" w:rsidRPr="00750EAD" w:rsidRDefault="00A970D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Электромагнетизм. Электрические цепи переменного тока.</w:t>
            </w:r>
          </w:p>
        </w:tc>
        <w:tc>
          <w:tcPr>
            <w:tcW w:w="410" w:type="pct"/>
            <w:tcBorders>
              <w:top w:val="single" w:sz="6" w:space="0" w:color="auto"/>
              <w:left w:val="single" w:sz="6" w:space="0" w:color="auto"/>
              <w:bottom w:val="single" w:sz="6"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6" w:space="0" w:color="auto"/>
            </w:tcBorders>
          </w:tcPr>
          <w:p w:rsidR="002125CB" w:rsidRPr="00750EAD" w:rsidRDefault="002125CB" w:rsidP="002125CB">
            <w:pPr>
              <w:spacing w:after="0"/>
              <w:jc w:val="both"/>
              <w:rPr>
                <w:rFonts w:ascii="Times New Roman" w:hAnsi="Times New Roman" w:cs="Times New Roman"/>
                <w:sz w:val="24"/>
                <w:szCs w:val="24"/>
              </w:rPr>
            </w:pPr>
            <w:r w:rsidRPr="00750EAD">
              <w:rPr>
                <w:rFonts w:ascii="Times New Roman" w:hAnsi="Times New Roman" w:cs="Times New Roman"/>
                <w:sz w:val="24"/>
                <w:szCs w:val="24"/>
              </w:rPr>
              <w:t>Электроизмерительные приборы и измерения</w:t>
            </w:r>
          </w:p>
        </w:tc>
        <w:tc>
          <w:tcPr>
            <w:tcW w:w="410"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2125C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2125C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Электрические машины постоянного тока. Электродвигатели переменного тока.</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Трансформаторы. Электрические станции и трансформаторные подстанции</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6" w:space="0" w:color="auto"/>
            </w:tcBorders>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Аварийные режимы работы электроустановок</w:t>
            </w:r>
          </w:p>
        </w:tc>
        <w:tc>
          <w:tcPr>
            <w:tcW w:w="410"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6" w:space="0" w:color="auto"/>
            </w:tcBorders>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Пожаровзрывобезопасностъ в электроустановках</w:t>
            </w:r>
          </w:p>
        </w:tc>
        <w:tc>
          <w:tcPr>
            <w:tcW w:w="410"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Воздействие электрического тока на организм человека. Электротравмы.</w:t>
            </w:r>
          </w:p>
        </w:tc>
        <w:tc>
          <w:tcPr>
            <w:tcW w:w="410"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Исход поражения электрическим током в зависимости от параметров электрической цепи и индивидуальных качеств человека.</w:t>
            </w:r>
          </w:p>
        </w:tc>
        <w:tc>
          <w:tcPr>
            <w:tcW w:w="410"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Средства защиты в электроустановках.</w:t>
            </w:r>
          </w:p>
        </w:tc>
        <w:tc>
          <w:tcPr>
            <w:tcW w:w="410"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Заземление и защитные меры электробезопасности.</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Электрические сети. Электропроводки</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Электрическое освещение.</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Организация эксплуатации электроустановок.</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Электрооборудование и электроустановки общего и специального назначения.</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Виды касаний к токоведущим частям электроустановки. Анализ опасности электрических сетей.</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Меры, применяемые в электроустановках, для обеспечения безопасности обслуживающего персонала и посторонних лиц.</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Технические мероприятия, обеспечивающие безопасность работ со снятием напряжения.</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Меры безопасности при выполнении отдельных работ.</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tcPr>
          <w:p w:rsidR="002125CB" w:rsidRPr="00750EAD" w:rsidRDefault="002125CB" w:rsidP="002125CB">
            <w:pPr>
              <w:spacing w:after="0"/>
              <w:jc w:val="both"/>
              <w:rPr>
                <w:rFonts w:ascii="Times New Roman" w:hAnsi="Times New Roman" w:cs="Times New Roman"/>
                <w:sz w:val="24"/>
                <w:szCs w:val="24"/>
              </w:rPr>
            </w:pPr>
            <w:r w:rsidRPr="00750EAD">
              <w:rPr>
                <w:rFonts w:ascii="Times New Roman" w:hAnsi="Times New Roman" w:cs="Times New Roman"/>
                <w:sz w:val="24"/>
                <w:szCs w:val="24"/>
              </w:rPr>
              <w:t>Переносные электроинструменты и светильники, ручные электрические машины, разделительные трансформаторы</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2125CB">
            <w:pPr>
              <w:spacing w:after="0"/>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2125C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2125C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Электроустановки и электрооборудование пожарной части</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p>
        </w:tc>
        <w:tc>
          <w:tcPr>
            <w:tcW w:w="916"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tcPr>
          <w:p w:rsidR="002125CB" w:rsidRPr="00750EAD" w:rsidRDefault="002125CB" w:rsidP="002125CB">
            <w:pPr>
              <w:spacing w:after="0"/>
              <w:jc w:val="both"/>
              <w:rPr>
                <w:rFonts w:ascii="Times New Roman" w:hAnsi="Times New Roman" w:cs="Times New Roman"/>
                <w:sz w:val="24"/>
                <w:szCs w:val="24"/>
              </w:rPr>
            </w:pPr>
            <w:r w:rsidRPr="00750EAD">
              <w:rPr>
                <w:rFonts w:ascii="Times New Roman" w:hAnsi="Times New Roman" w:cs="Times New Roman"/>
                <w:sz w:val="24"/>
                <w:szCs w:val="24"/>
              </w:rPr>
              <w:t>Электрооборудование жилых и общественных зданий</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2125CB">
            <w:pPr>
              <w:spacing w:after="0"/>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2125C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2125C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r>
      <w:tr w:rsidR="002125CB" w:rsidRPr="00750EAD" w:rsidTr="000546B1">
        <w:trPr>
          <w:cantSplit/>
          <w:trHeight w:val="20"/>
          <w:jc w:val="center"/>
        </w:trPr>
        <w:tc>
          <w:tcPr>
            <w:tcW w:w="286" w:type="pct"/>
            <w:gridSpan w:val="2"/>
            <w:tcBorders>
              <w:top w:val="single" w:sz="6" w:space="0" w:color="auto"/>
              <w:left w:val="single" w:sz="6" w:space="0" w:color="auto"/>
              <w:bottom w:val="single" w:sz="6" w:space="0" w:color="auto"/>
              <w:right w:val="single" w:sz="6" w:space="0" w:color="auto"/>
            </w:tcBorders>
            <w:vAlign w:val="center"/>
          </w:tcPr>
          <w:p w:rsidR="002125CB" w:rsidRPr="00750EAD" w:rsidRDefault="002125CB" w:rsidP="0032131C">
            <w:pPr>
              <w:pStyle w:val="a5"/>
              <w:numPr>
                <w:ilvl w:val="0"/>
                <w:numId w:val="198"/>
              </w:numPr>
              <w:spacing w:line="276" w:lineRule="auto"/>
              <w:jc w:val="center"/>
              <w:rPr>
                <w:sz w:val="24"/>
                <w:szCs w:val="24"/>
              </w:rPr>
            </w:pPr>
          </w:p>
        </w:tc>
        <w:tc>
          <w:tcPr>
            <w:tcW w:w="2471"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Способы защиты в электроустановках.</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6"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2125CB" w:rsidRPr="00750EAD" w:rsidTr="000546B1">
        <w:trPr>
          <w:cantSplit/>
          <w:trHeight w:val="20"/>
          <w:jc w:val="center"/>
        </w:trPr>
        <w:tc>
          <w:tcPr>
            <w:tcW w:w="2757" w:type="pct"/>
            <w:gridSpan w:val="3"/>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Подготовка к промежуточной аттестации.</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916"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2125CB" w:rsidRPr="00750EAD" w:rsidTr="000546B1">
        <w:trPr>
          <w:cantSplit/>
          <w:trHeight w:val="20"/>
          <w:jc w:val="center"/>
        </w:trPr>
        <w:tc>
          <w:tcPr>
            <w:tcW w:w="2757" w:type="pct"/>
            <w:gridSpan w:val="3"/>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both"/>
              <w:rPr>
                <w:rFonts w:ascii="Times New Roman" w:hAnsi="Times New Roman" w:cs="Times New Roman"/>
                <w:b/>
                <w:sz w:val="24"/>
                <w:szCs w:val="24"/>
              </w:rPr>
            </w:pPr>
            <w:r w:rsidRPr="00750EAD">
              <w:rPr>
                <w:rFonts w:ascii="Times New Roman" w:hAnsi="Times New Roman" w:cs="Times New Roman"/>
                <w:b/>
                <w:sz w:val="24"/>
                <w:szCs w:val="24"/>
              </w:rPr>
              <w:t>Промежуточная аттестация (экзамен)(очно)</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b/>
                <w:sz w:val="24"/>
                <w:szCs w:val="24"/>
              </w:rPr>
            </w:pPr>
            <w:r w:rsidRPr="00750EAD">
              <w:rPr>
                <w:rFonts w:ascii="Times New Roman" w:hAnsi="Times New Roman" w:cs="Times New Roman"/>
                <w:b/>
                <w:sz w:val="24"/>
                <w:szCs w:val="24"/>
              </w:rPr>
              <w:t>6</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916"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6</w:t>
            </w:r>
          </w:p>
        </w:tc>
      </w:tr>
      <w:tr w:rsidR="002125CB" w:rsidRPr="00750EAD" w:rsidTr="000546B1">
        <w:trPr>
          <w:cantSplit/>
          <w:trHeight w:val="20"/>
          <w:jc w:val="center"/>
        </w:trPr>
        <w:tc>
          <w:tcPr>
            <w:tcW w:w="2757" w:type="pct"/>
            <w:gridSpan w:val="3"/>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both"/>
              <w:rPr>
                <w:rFonts w:ascii="Times New Roman" w:hAnsi="Times New Roman" w:cs="Times New Roman"/>
                <w:b/>
                <w:sz w:val="24"/>
                <w:szCs w:val="24"/>
              </w:rPr>
            </w:pPr>
            <w:r w:rsidRPr="00750EAD">
              <w:rPr>
                <w:rFonts w:ascii="Times New Roman" w:hAnsi="Times New Roman" w:cs="Times New Roman"/>
                <w:b/>
                <w:sz w:val="24"/>
                <w:szCs w:val="24"/>
              </w:rPr>
              <w:t>Итого:</w:t>
            </w:r>
          </w:p>
        </w:tc>
        <w:tc>
          <w:tcPr>
            <w:tcW w:w="410" w:type="pct"/>
            <w:tcBorders>
              <w:top w:val="single" w:sz="6" w:space="0" w:color="auto"/>
              <w:left w:val="single" w:sz="4"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b/>
                <w:sz w:val="24"/>
                <w:szCs w:val="24"/>
              </w:rPr>
            </w:pPr>
            <w:r w:rsidRPr="00750EAD">
              <w:rPr>
                <w:rFonts w:ascii="Times New Roman" w:hAnsi="Times New Roman" w:cs="Times New Roman"/>
                <w:b/>
                <w:sz w:val="24"/>
                <w:szCs w:val="24"/>
              </w:rPr>
              <w:t>60</w:t>
            </w:r>
          </w:p>
        </w:tc>
        <w:tc>
          <w:tcPr>
            <w:tcW w:w="917" w:type="pct"/>
            <w:tcBorders>
              <w:top w:val="single" w:sz="6" w:space="0" w:color="auto"/>
              <w:left w:val="single" w:sz="4" w:space="0" w:color="auto"/>
              <w:bottom w:val="single" w:sz="6" w:space="0" w:color="auto"/>
              <w:right w:val="single" w:sz="6" w:space="0" w:color="auto"/>
            </w:tcBorders>
            <w:vAlign w:val="center"/>
          </w:tcPr>
          <w:p w:rsidR="002125CB" w:rsidRPr="00750EAD" w:rsidRDefault="002125CB" w:rsidP="00A970DB">
            <w:pPr>
              <w:spacing w:after="0"/>
              <w:jc w:val="center"/>
              <w:rPr>
                <w:rFonts w:ascii="Times New Roman" w:hAnsi="Times New Roman" w:cs="Times New Roman"/>
                <w:b/>
                <w:sz w:val="24"/>
                <w:szCs w:val="24"/>
              </w:rPr>
            </w:pPr>
            <w:r w:rsidRPr="00750EAD">
              <w:rPr>
                <w:rFonts w:ascii="Times New Roman" w:hAnsi="Times New Roman" w:cs="Times New Roman"/>
                <w:b/>
                <w:sz w:val="24"/>
                <w:szCs w:val="24"/>
              </w:rPr>
              <w:t>52</w:t>
            </w:r>
          </w:p>
        </w:tc>
        <w:tc>
          <w:tcPr>
            <w:tcW w:w="916" w:type="pct"/>
            <w:tcBorders>
              <w:top w:val="single" w:sz="6" w:space="0" w:color="auto"/>
              <w:left w:val="single" w:sz="6" w:space="0" w:color="auto"/>
              <w:bottom w:val="single" w:sz="6" w:space="0" w:color="auto"/>
              <w:right w:val="single" w:sz="4" w:space="0" w:color="auto"/>
            </w:tcBorders>
            <w:vAlign w:val="center"/>
          </w:tcPr>
          <w:p w:rsidR="002125CB" w:rsidRPr="00750EAD" w:rsidRDefault="002125CB" w:rsidP="00A970DB">
            <w:pPr>
              <w:spacing w:after="0"/>
              <w:jc w:val="center"/>
              <w:rPr>
                <w:rFonts w:ascii="Times New Roman" w:hAnsi="Times New Roman" w:cs="Times New Roman"/>
                <w:b/>
                <w:sz w:val="24"/>
                <w:szCs w:val="24"/>
              </w:rPr>
            </w:pPr>
            <w:r w:rsidRPr="00750EAD">
              <w:rPr>
                <w:rFonts w:ascii="Times New Roman" w:hAnsi="Times New Roman" w:cs="Times New Roman"/>
                <w:b/>
                <w:sz w:val="24"/>
                <w:szCs w:val="24"/>
              </w:rPr>
              <w:t>20</w:t>
            </w:r>
          </w:p>
        </w:tc>
      </w:tr>
    </w:tbl>
    <w:p w:rsidR="00A970DB" w:rsidRPr="00750EAD" w:rsidRDefault="00A970DB" w:rsidP="00A970DB">
      <w:pPr>
        <w:spacing w:after="0" w:line="240" w:lineRule="auto"/>
        <w:ind w:firstLine="709"/>
        <w:jc w:val="both"/>
        <w:rPr>
          <w:rFonts w:ascii="Times New Roman" w:hAnsi="Times New Roman" w:cs="Times New Roman"/>
          <w:sz w:val="24"/>
          <w:szCs w:val="24"/>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Содержание дисциплины</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Раздел 1. </w:t>
      </w:r>
      <w:r w:rsidR="003B5278" w:rsidRPr="00750EAD">
        <w:rPr>
          <w:rFonts w:ascii="Times New Roman" w:hAnsi="Times New Roman" w:cs="Times New Roman"/>
          <w:b/>
          <w:sz w:val="28"/>
          <w:szCs w:val="28"/>
        </w:rPr>
        <w:t>Основы охраны труда</w:t>
      </w:r>
    </w:p>
    <w:p w:rsidR="00A970DB" w:rsidRPr="00750EAD" w:rsidRDefault="00A970DB" w:rsidP="00A970DB">
      <w:pPr>
        <w:spacing w:after="0" w:line="240" w:lineRule="auto"/>
        <w:ind w:firstLine="709"/>
        <w:jc w:val="center"/>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1. Основы охраны труда в Российской Федерации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понятия и термины, применяемые в охране труда.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Законодательные документы, определяющие правовые основы охраны труда в Российской Федерации. Нормативные документы по охране труда.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Ответственность за нарушения законодательных актов и нормативных документов по охране труда.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и сроки расследования несчастных случаев на производстве.</w:t>
      </w:r>
    </w:p>
    <w:p w:rsidR="00A970DB" w:rsidRPr="00750EAD" w:rsidRDefault="00A970DB" w:rsidP="00A970DB">
      <w:pPr>
        <w:spacing w:after="0" w:line="240" w:lineRule="auto"/>
        <w:ind w:firstLine="709"/>
        <w:jc w:val="both"/>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2. Условия труда в подразделениях ГПС МЧС России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Вредные вещества. Классификация вредных веществ, применяемых в ГПС МЧС России и образующихся на пожарах. Предельно-допустимая концентрация. Воздействие вредных веществ на человека.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Оценка условий труда.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Психофизиологические особенности труда пожарных.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Психофизиологический комплекс восстановления работоспособности пожарных.</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3. Обеспечение безопасных условий труда в ГПС МЧС России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положения приказа Министерства труда и социальной защиты от 11 декабря 2020 г. № 881 н «Об утверждении Правил по охране труда в подразделениях федеральной противопожарной службы Государственной противопожарной службы».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охраны труда при эксплуатации рабочей зоны, вспомогательного оборудования и инструмента.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охраны труда при эксплуатации и техническом обслуживании пожарной техники.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охраны труда при организации и осуществлении технологических процессов.</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Раздел 2</w:t>
      </w:r>
      <w:r w:rsidR="003B5278" w:rsidRPr="00750EAD">
        <w:rPr>
          <w:rFonts w:ascii="Times New Roman" w:hAnsi="Times New Roman" w:cs="Times New Roman"/>
          <w:b/>
          <w:sz w:val="28"/>
          <w:szCs w:val="28"/>
        </w:rPr>
        <w:t xml:space="preserve">. </w:t>
      </w:r>
      <w:r w:rsidRPr="00750EAD">
        <w:rPr>
          <w:rFonts w:ascii="Times New Roman" w:hAnsi="Times New Roman" w:cs="Times New Roman"/>
          <w:b/>
          <w:sz w:val="28"/>
          <w:szCs w:val="28"/>
        </w:rPr>
        <w:t>Основы электро</w:t>
      </w:r>
      <w:r w:rsidR="003B5278" w:rsidRPr="00750EAD">
        <w:rPr>
          <w:rFonts w:ascii="Times New Roman" w:hAnsi="Times New Roman" w:cs="Times New Roman"/>
          <w:b/>
          <w:sz w:val="28"/>
          <w:szCs w:val="28"/>
        </w:rPr>
        <w:t xml:space="preserve">техники и электробезопасность </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4</w:t>
      </w:r>
      <w:r w:rsidR="00484A99" w:rsidRPr="00750EAD">
        <w:rPr>
          <w:rFonts w:ascii="Times New Roman" w:hAnsi="Times New Roman" w:cs="Times New Roman"/>
          <w:b/>
          <w:sz w:val="28"/>
          <w:szCs w:val="28"/>
        </w:rPr>
        <w:t>. Общие вопросы электротехники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Определение и значение электротехники. Нормативные документы, определяющие требования по устройству электроустановок и обеспечению электробезопасности и пожарной безопасности: ПУЭ, ПТЭЭП, Правил по охране труда при эксплуатации электроустановок.</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термины и определения. Общие вопросы получения, распределения, преобразования и использования электрической энергии.</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5. Электрическое поле. Элект</w:t>
      </w:r>
      <w:r w:rsidR="00484A99" w:rsidRPr="00750EAD">
        <w:rPr>
          <w:rFonts w:ascii="Times New Roman" w:hAnsi="Times New Roman" w:cs="Times New Roman"/>
          <w:b/>
          <w:sz w:val="28"/>
          <w:szCs w:val="28"/>
        </w:rPr>
        <w:t xml:space="preserve">рические цепи постоянного тока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Электрическое поле и его параметры. Проводники и диэлектрики в электрическом поле. Электрическая ёмкость. Электрические материалы. Основные понятия и определения. Электрическая цепь. Электрическое сопротивление и проводимость проводников. Закон Ома. Работа и мощность электрического тока. Преобразование электрической энергии в тепловую. Законы Кирхгофа. Последовательное и параллельное соединение сопротивлений. Потеря напряжения в проводах. Способы соединения источников тока.</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6. Электромагнетизм.</w:t>
      </w:r>
      <w:r w:rsidR="00484A99" w:rsidRPr="00750EAD">
        <w:rPr>
          <w:rFonts w:ascii="Times New Roman" w:hAnsi="Times New Roman" w:cs="Times New Roman"/>
          <w:b/>
          <w:sz w:val="28"/>
          <w:szCs w:val="28"/>
        </w:rPr>
        <w:t xml:space="preserve"> </w:t>
      </w:r>
      <w:r w:rsidRPr="00750EAD">
        <w:rPr>
          <w:rFonts w:ascii="Times New Roman" w:hAnsi="Times New Roman" w:cs="Times New Roman"/>
          <w:b/>
          <w:sz w:val="28"/>
          <w:szCs w:val="28"/>
        </w:rPr>
        <w:t>Элект</w:t>
      </w:r>
      <w:r w:rsidR="00484A99" w:rsidRPr="00750EAD">
        <w:rPr>
          <w:rFonts w:ascii="Times New Roman" w:hAnsi="Times New Roman" w:cs="Times New Roman"/>
          <w:b/>
          <w:sz w:val="28"/>
          <w:szCs w:val="28"/>
        </w:rPr>
        <w:t xml:space="preserve">рические цепи переменного тока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Электрический ток и магнитное поле. Основные параметры магнитного поля. Проводник с током в магнитном поле. Взаимодействие проводников с током. Намагничивание ферромагнитных материалов. Электромагниты. Электромагнитная индукция.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понятия и определения. Получение переменного тока. Понятие о фазе. Сдвиг фаз. Виды сопротивлений в цепях переменного тока. Последовательное соединение активного сопротивления и индуктивности (или ёмкости). Параллельное соединение катушки и конденсатора. Трёхфазный переменный ток.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835490" w:rsidRPr="00750EAD" w:rsidRDefault="000546B1" w:rsidP="00835490">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w:t>
      </w:r>
      <w:r w:rsidR="00835490" w:rsidRPr="00750EAD">
        <w:rPr>
          <w:rFonts w:ascii="Times New Roman" w:hAnsi="Times New Roman" w:cs="Times New Roman"/>
          <w:b/>
          <w:sz w:val="28"/>
          <w:szCs w:val="28"/>
        </w:rPr>
        <w:t>7. Электроизмерительные приборы и измерения</w:t>
      </w:r>
    </w:p>
    <w:p w:rsidR="00835490" w:rsidRPr="00750EAD" w:rsidRDefault="00835490" w:rsidP="00835490">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Общие сведения. Классификация электроизмерительных приборов. Устройство электроизмерительных приборов. Измерение силы тока и напряжения. Измерение мощности. Измерение сопротивления изоляции.</w:t>
      </w:r>
    </w:p>
    <w:p w:rsidR="00835490" w:rsidRPr="00750EAD" w:rsidRDefault="00835490"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w:t>
      </w:r>
      <w:r w:rsidR="00835490" w:rsidRPr="00750EAD">
        <w:rPr>
          <w:rFonts w:ascii="Times New Roman" w:hAnsi="Times New Roman" w:cs="Times New Roman"/>
          <w:b/>
          <w:sz w:val="28"/>
          <w:szCs w:val="28"/>
        </w:rPr>
        <w:t>8</w:t>
      </w:r>
      <w:r w:rsidRPr="00750EAD">
        <w:rPr>
          <w:rFonts w:ascii="Times New Roman" w:hAnsi="Times New Roman" w:cs="Times New Roman"/>
          <w:b/>
          <w:sz w:val="28"/>
          <w:szCs w:val="28"/>
        </w:rPr>
        <w:t xml:space="preserve">. Электрические машины постоянного тока. </w:t>
      </w: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Электро</w:t>
      </w:r>
      <w:r w:rsidR="003B5278" w:rsidRPr="00750EAD">
        <w:rPr>
          <w:rFonts w:ascii="Times New Roman" w:hAnsi="Times New Roman" w:cs="Times New Roman"/>
          <w:b/>
          <w:sz w:val="28"/>
          <w:szCs w:val="28"/>
        </w:rPr>
        <w:t>двигатели переменного тока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Электрические машины постоянного тока. Общие сведения. Принцип действия и общее устройство двигателей постоянного тока. Образование пусковых токов. Пуск двигателя. Влияние механической нагрузки на ток в якоре. Мощность и момент двигателя постоянного тока. Свойства и применение двигателей постоянного тока.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Электродвигатели переменного тока. Общие сведения. Устройство асинхронных двигателей. Принцип действия асинхронных двигателей. Влияние механической нагрузки на ток, потребляемый двигателем. Пуск асинхронных двигателей. Однофазные и двухфазные асинхронные двигатели.</w:t>
      </w:r>
    </w:p>
    <w:p w:rsidR="00A970DB" w:rsidRDefault="00A970DB" w:rsidP="00A970DB">
      <w:pPr>
        <w:spacing w:after="0" w:line="240" w:lineRule="auto"/>
        <w:ind w:firstLine="709"/>
        <w:jc w:val="both"/>
        <w:rPr>
          <w:rFonts w:ascii="Times New Roman" w:hAnsi="Times New Roman" w:cs="Times New Roman"/>
          <w:sz w:val="28"/>
          <w:szCs w:val="28"/>
        </w:rPr>
      </w:pPr>
    </w:p>
    <w:p w:rsidR="000808FD" w:rsidRPr="00750EAD" w:rsidRDefault="000808FD"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w:t>
      </w:r>
      <w:r w:rsidR="00835490" w:rsidRPr="00750EAD">
        <w:rPr>
          <w:rFonts w:ascii="Times New Roman" w:hAnsi="Times New Roman" w:cs="Times New Roman"/>
          <w:b/>
          <w:sz w:val="28"/>
          <w:szCs w:val="28"/>
        </w:rPr>
        <w:t>9</w:t>
      </w:r>
      <w:r w:rsidRPr="00750EAD">
        <w:rPr>
          <w:rFonts w:ascii="Times New Roman" w:hAnsi="Times New Roman" w:cs="Times New Roman"/>
          <w:b/>
          <w:sz w:val="28"/>
          <w:szCs w:val="28"/>
        </w:rPr>
        <w:t>. Трансформаторы. Электрические станции и трансформаторные подстанции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Принцип действия и устройство трансформаторов. Холостой ход и работа трансформатора под нагрузкой. Пожарная опасность трансформатора.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Электрические станции. Их классификация, пожарная опасность и опасность поражения электрическим током. Основные мероприятия противопожарной защиты.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Трансформаторные подстанции. Виды. Назначение и устройство маслонаполненных трансформаторов и масляных выключателей. Пожарная опасность трансформаторных подстанций и маслонаполненного оборудования.</w:t>
      </w:r>
    </w:p>
    <w:p w:rsidR="00835490" w:rsidRPr="00750EAD" w:rsidRDefault="00835490"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w:t>
      </w:r>
      <w:r w:rsidR="00835490" w:rsidRPr="00750EAD">
        <w:rPr>
          <w:rFonts w:ascii="Times New Roman" w:hAnsi="Times New Roman" w:cs="Times New Roman"/>
          <w:b/>
          <w:sz w:val="28"/>
          <w:szCs w:val="28"/>
        </w:rPr>
        <w:t>10</w:t>
      </w:r>
      <w:r w:rsidRPr="00750EAD">
        <w:rPr>
          <w:rFonts w:ascii="Times New Roman" w:hAnsi="Times New Roman" w:cs="Times New Roman"/>
          <w:b/>
          <w:sz w:val="28"/>
          <w:szCs w:val="28"/>
        </w:rPr>
        <w:t>. Аварийные режимы работы электроустановок</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Аварийные режимы работы электроустановок. Тепловое действие тока. Способы защиты электрических цепей при аварийных режимах работы. Предохранители, их номинальные параметры. Автоматические устройства защиты электрических сетей.</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w:t>
      </w:r>
      <w:r w:rsidR="00835490" w:rsidRPr="00750EAD">
        <w:rPr>
          <w:rFonts w:ascii="Times New Roman" w:hAnsi="Times New Roman" w:cs="Times New Roman"/>
          <w:b/>
          <w:sz w:val="28"/>
          <w:szCs w:val="28"/>
        </w:rPr>
        <w:t>1</w:t>
      </w:r>
      <w:r w:rsidRPr="00750EAD">
        <w:rPr>
          <w:rFonts w:ascii="Times New Roman" w:hAnsi="Times New Roman" w:cs="Times New Roman"/>
          <w:b/>
          <w:sz w:val="28"/>
          <w:szCs w:val="28"/>
        </w:rPr>
        <w:t>. Пожаровзрывобе</w:t>
      </w:r>
      <w:r w:rsidR="00484A99" w:rsidRPr="00750EAD">
        <w:rPr>
          <w:rFonts w:ascii="Times New Roman" w:hAnsi="Times New Roman" w:cs="Times New Roman"/>
          <w:b/>
          <w:sz w:val="28"/>
          <w:szCs w:val="28"/>
        </w:rPr>
        <w:t xml:space="preserve">зопасностъ в электроустановках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Пожароопасные зоны. Требования к электрооборудованию в пожароопасных зонах. Причины пожаров в электроустановках. Электроустановки во взрывоопасных зонах.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Классификация молниезащиты, требования к ее выполнению. Опасное воздействие молнии. Защитное действие и зоны защиты молниеотводов. Эксплуатация средств и устройств молниезащиты.</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sz w:val="28"/>
          <w:szCs w:val="28"/>
        </w:rPr>
      </w:pPr>
      <w:r w:rsidRPr="00750EAD">
        <w:rPr>
          <w:rFonts w:ascii="Times New Roman" w:hAnsi="Times New Roman" w:cs="Times New Roman"/>
          <w:b/>
          <w:sz w:val="28"/>
          <w:szCs w:val="28"/>
        </w:rPr>
        <w:t>Тема 1</w:t>
      </w:r>
      <w:r w:rsidR="00835490" w:rsidRPr="00750EAD">
        <w:rPr>
          <w:rFonts w:ascii="Times New Roman" w:hAnsi="Times New Roman" w:cs="Times New Roman"/>
          <w:b/>
          <w:sz w:val="28"/>
          <w:szCs w:val="28"/>
        </w:rPr>
        <w:t>2</w:t>
      </w:r>
      <w:r w:rsidRPr="00750EAD">
        <w:rPr>
          <w:rFonts w:ascii="Times New Roman" w:hAnsi="Times New Roman" w:cs="Times New Roman"/>
          <w:b/>
          <w:sz w:val="28"/>
          <w:szCs w:val="28"/>
        </w:rPr>
        <w:t xml:space="preserve">. Воздействие электрического тока на организм человека. Электротравмы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Опосредованное воздействие (через нервную систему) электрического тока на человека. Виды нарушений нервной системы. Непосредственное действие (на весь организм в целом) электрического тока на человека. Виды воздействий (биологическое, электролитическое, термическое, механическое) электрического тока. Общее определение электротравм, их классификация (местные, общие и смешанные). Комплексный характер воздействия электрического тока на организм человека. Виды и классификация местных электротравм (электрический ожог, метки тока, металлизация кожи, электроофтальмия, механические повреждения). Виды и классификация общих электротравм (электрические удары), их деление по степени тяжести поражения. Понятие – клиническая смерть. Основные отличия признаков клинической и биологической смерти. Причины смерти от электрического тока в электроустановках (остановка дыхания, остановка сердца, электрический шок).</w:t>
      </w:r>
    </w:p>
    <w:p w:rsidR="00A970DB" w:rsidRDefault="00A970DB" w:rsidP="00A970DB">
      <w:pPr>
        <w:spacing w:after="0" w:line="240" w:lineRule="auto"/>
        <w:jc w:val="both"/>
        <w:rPr>
          <w:rFonts w:ascii="Times New Roman" w:hAnsi="Times New Roman" w:cs="Times New Roman"/>
          <w:sz w:val="28"/>
          <w:szCs w:val="28"/>
        </w:rPr>
      </w:pPr>
    </w:p>
    <w:p w:rsidR="000808FD" w:rsidRPr="00750EAD" w:rsidRDefault="000808FD" w:rsidP="00A970DB">
      <w:pPr>
        <w:spacing w:after="0" w:line="240" w:lineRule="auto"/>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w:t>
      </w:r>
      <w:r w:rsidR="00835490" w:rsidRPr="00750EAD">
        <w:rPr>
          <w:rFonts w:ascii="Times New Roman" w:hAnsi="Times New Roman" w:cs="Times New Roman"/>
          <w:b/>
          <w:sz w:val="28"/>
          <w:szCs w:val="28"/>
        </w:rPr>
        <w:t>3</w:t>
      </w:r>
      <w:r w:rsidRPr="00750EAD">
        <w:rPr>
          <w:rFonts w:ascii="Times New Roman" w:hAnsi="Times New Roman" w:cs="Times New Roman"/>
          <w:b/>
          <w:sz w:val="28"/>
          <w:szCs w:val="28"/>
        </w:rPr>
        <w:t xml:space="preserve">. Исход поражения электрическим током в зависимости от параметров электрической цепи и индивидуальных качеств человека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Условия, способствующие возникновению поражения электрическим током. Факторы, влияющие на исход поражения. Влияние силы тока на исход поражения (ощутимый, неотпускающий, фибрилляционный токи). Влияние времени воздействия электрического тока на организм человека (краткое и длительное действие тока). Влияние напряжения прикосновения и напряжения электроустановки на исход поражения. Основные отличия электроустановок напряжением до и более 1000 Вольт. Безопасные значения напряжений. Влияние рода тока (постоянный и переменный) и частоты переменного тока на исход поражение. Влияние пути протекания (петель тока) на исход поражения. Влияние индивидуальных свойств человеческого организма на исход поражения. Общее сопротивление организма человека. Заболевания, способствующие усугублению тяжести поражения человека электрическим током. Внешние факторы, способствующие усугублению тяжести поражения.</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w:t>
      </w:r>
      <w:r w:rsidR="00835490" w:rsidRPr="00750EAD">
        <w:rPr>
          <w:rFonts w:ascii="Times New Roman" w:hAnsi="Times New Roman" w:cs="Times New Roman"/>
          <w:b/>
          <w:sz w:val="28"/>
          <w:szCs w:val="28"/>
        </w:rPr>
        <w:t>4</w:t>
      </w:r>
      <w:r w:rsidRPr="00750EAD">
        <w:rPr>
          <w:rFonts w:ascii="Times New Roman" w:hAnsi="Times New Roman" w:cs="Times New Roman"/>
          <w:b/>
          <w:sz w:val="28"/>
          <w:szCs w:val="28"/>
        </w:rPr>
        <w:t>. Средс</w:t>
      </w:r>
      <w:r w:rsidR="00484A99" w:rsidRPr="00750EAD">
        <w:rPr>
          <w:rFonts w:ascii="Times New Roman" w:hAnsi="Times New Roman" w:cs="Times New Roman"/>
          <w:b/>
          <w:sz w:val="28"/>
          <w:szCs w:val="28"/>
        </w:rPr>
        <w:t xml:space="preserve">тва защиты в электроустановках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Классификация средств защиты. Использование средств защиты и приспособлений. Порядок содержания, контроля за состоянием и применением средств защиты. Требования к средствам защиты и приспособлениям. Периодичность и нормы испытаний диэлектрических средств защиты. Требования к электролабораториям. Средства защиты от электрических полей повышенной напряженности. Средства индивидуальной защиты. Правила применения средств защиты. Нормы комплектования средствами защиты.</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w:t>
      </w:r>
      <w:r w:rsidR="00835490" w:rsidRPr="00750EAD">
        <w:rPr>
          <w:rFonts w:ascii="Times New Roman" w:hAnsi="Times New Roman" w:cs="Times New Roman"/>
          <w:b/>
          <w:sz w:val="28"/>
          <w:szCs w:val="28"/>
        </w:rPr>
        <w:t>5</w:t>
      </w:r>
      <w:r w:rsidRPr="00750EAD">
        <w:rPr>
          <w:rFonts w:ascii="Times New Roman" w:hAnsi="Times New Roman" w:cs="Times New Roman"/>
          <w:b/>
          <w:sz w:val="28"/>
          <w:szCs w:val="28"/>
        </w:rPr>
        <w:t xml:space="preserve">. Заземление и защитные меры электробезопасности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Разделение электроустановок в отношении мер безопасности. Термины. Части подлежащие заземлению и занулению. Электроустановки напряжением до 1 кВ с глухо-заземленной нейтралью. Электроустановка напряжением до 1 кВ с изолированной нейтралью. Заземлители.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w:t>
      </w:r>
      <w:r w:rsidR="00835490" w:rsidRPr="00750EAD">
        <w:rPr>
          <w:rFonts w:ascii="Times New Roman" w:hAnsi="Times New Roman" w:cs="Times New Roman"/>
          <w:b/>
          <w:sz w:val="28"/>
          <w:szCs w:val="28"/>
        </w:rPr>
        <w:t>6</w:t>
      </w:r>
      <w:r w:rsidRPr="00750EAD">
        <w:rPr>
          <w:rFonts w:ascii="Times New Roman" w:hAnsi="Times New Roman" w:cs="Times New Roman"/>
          <w:b/>
          <w:sz w:val="28"/>
          <w:szCs w:val="28"/>
        </w:rPr>
        <w:t>. Электрические сети. Электропроводки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Термины. Выбор вида электропроводки, выбор проводов и кабелей и способы их прокладки. Открытые и скрытые электропроводки внутри помещений. Наружные электропроводки.</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w:t>
      </w:r>
      <w:r w:rsidR="00835490" w:rsidRPr="00750EAD">
        <w:rPr>
          <w:rFonts w:ascii="Times New Roman" w:hAnsi="Times New Roman" w:cs="Times New Roman"/>
          <w:b/>
          <w:sz w:val="28"/>
          <w:szCs w:val="28"/>
        </w:rPr>
        <w:t>7</w:t>
      </w:r>
      <w:r w:rsidR="00484A99" w:rsidRPr="00750EAD">
        <w:rPr>
          <w:rFonts w:ascii="Times New Roman" w:hAnsi="Times New Roman" w:cs="Times New Roman"/>
          <w:b/>
          <w:sz w:val="28"/>
          <w:szCs w:val="28"/>
        </w:rPr>
        <w:t xml:space="preserve">. Электрическое освещение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Общие требования к электрическому освещению. Питание аварийного и эксплуатационного освещения. Заземление и зануление установок электрического освещения. Внутреннее и наружное освещение.</w:t>
      </w:r>
    </w:p>
    <w:p w:rsidR="00A970DB" w:rsidRDefault="00A970DB" w:rsidP="00A970DB">
      <w:pPr>
        <w:spacing w:after="0" w:line="240" w:lineRule="auto"/>
        <w:ind w:firstLine="709"/>
        <w:jc w:val="both"/>
        <w:rPr>
          <w:rFonts w:ascii="Times New Roman" w:hAnsi="Times New Roman" w:cs="Times New Roman"/>
          <w:sz w:val="28"/>
          <w:szCs w:val="28"/>
        </w:rPr>
      </w:pPr>
    </w:p>
    <w:p w:rsidR="000808FD" w:rsidRPr="00750EAD" w:rsidRDefault="000808FD"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w:t>
      </w:r>
      <w:r w:rsidR="00835490" w:rsidRPr="00750EAD">
        <w:rPr>
          <w:rFonts w:ascii="Times New Roman" w:hAnsi="Times New Roman" w:cs="Times New Roman"/>
          <w:b/>
          <w:sz w:val="28"/>
          <w:szCs w:val="28"/>
        </w:rPr>
        <w:t>8</w:t>
      </w:r>
      <w:r w:rsidRPr="00750EAD">
        <w:rPr>
          <w:rFonts w:ascii="Times New Roman" w:hAnsi="Times New Roman" w:cs="Times New Roman"/>
          <w:b/>
          <w:sz w:val="28"/>
          <w:szCs w:val="28"/>
        </w:rPr>
        <w:t>. Организация</w:t>
      </w:r>
      <w:r w:rsidR="00484A99" w:rsidRPr="00750EAD">
        <w:rPr>
          <w:rFonts w:ascii="Times New Roman" w:hAnsi="Times New Roman" w:cs="Times New Roman"/>
          <w:b/>
          <w:sz w:val="28"/>
          <w:szCs w:val="28"/>
        </w:rPr>
        <w:t xml:space="preserve"> эксплуатации электроустановок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Применение ПТЭЭП, термины. Обязанности, ответственность потребителей за выполнением правил. Обязанности потребителя по обеспечению безопасного содержания и эксплуатации электроустановок. Требования к персоналу и его подготовка. Классификация персонала. Порядок присвоения 2-й и 3-й группы по электробезопасности электротехническому персоналу. Обязательные формы работы с различными категориями работников. Очередная и внеочередная проверка знаний.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w:t>
      </w:r>
      <w:r w:rsidR="00835490" w:rsidRPr="00750EAD">
        <w:rPr>
          <w:rFonts w:ascii="Times New Roman" w:hAnsi="Times New Roman" w:cs="Times New Roman"/>
          <w:b/>
          <w:sz w:val="28"/>
          <w:szCs w:val="28"/>
        </w:rPr>
        <w:t>9</w:t>
      </w:r>
      <w:r w:rsidRPr="00750EAD">
        <w:rPr>
          <w:rFonts w:ascii="Times New Roman" w:hAnsi="Times New Roman" w:cs="Times New Roman"/>
          <w:b/>
          <w:sz w:val="28"/>
          <w:szCs w:val="28"/>
        </w:rPr>
        <w:t xml:space="preserve">. Электрооборудование и электроустановки общего и </w:t>
      </w:r>
    </w:p>
    <w:p w:rsidR="00A970DB" w:rsidRPr="00750EAD" w:rsidRDefault="00484A99"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специального назначения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Назначение силовых трансформаторов, разделительных устройств и подстанций воздушных линий электропередач и токопроводов, кабельных линий. Электродвигатели. Общие требования. Эксплуатация электродвигателей. Проведение ремонтов, испытаний электродвигателей. Случаи аварийного отключения электродвигателей. Заземляющие устройства. Требования, предъявляемые к заземляющим устройствам. Осмотры заземляющих устройств. УЗО. Электрическое освещение. Требования. Рабочее и аварийное освещение. Требования к щитам освещения. Питание переносных светильников. Осмотры и обслуживание сетей освещения.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к помещениям для сварочных установок и сварочных постов. Ответственность за эксплуатацию сварочного оборудования и выполнения графиков ППР. Электротермические установки. Общие требования. Установки дуговых печей: плазменно-дуговые и электроннолучевые установки. Индукционные плавильные установки высокой частоты. Электроустановки во взрывоопасных и пожароопасных зонах. Классификация взрывоопасных зон.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w:t>
      </w:r>
      <w:r w:rsidR="00835490" w:rsidRPr="00750EAD">
        <w:rPr>
          <w:rFonts w:ascii="Times New Roman" w:hAnsi="Times New Roman" w:cs="Times New Roman"/>
          <w:b/>
          <w:sz w:val="28"/>
          <w:szCs w:val="28"/>
        </w:rPr>
        <w:t>20</w:t>
      </w:r>
      <w:r w:rsidRPr="00750EAD">
        <w:rPr>
          <w:rFonts w:ascii="Times New Roman" w:hAnsi="Times New Roman" w:cs="Times New Roman"/>
          <w:b/>
          <w:sz w:val="28"/>
          <w:szCs w:val="28"/>
        </w:rPr>
        <w:t>. Виды касаний к токоведущим частям электроустановки. Анализ</w:t>
      </w:r>
      <w:r w:rsidR="00484A99" w:rsidRPr="00750EAD">
        <w:rPr>
          <w:rFonts w:ascii="Times New Roman" w:hAnsi="Times New Roman" w:cs="Times New Roman"/>
          <w:b/>
          <w:sz w:val="28"/>
          <w:szCs w:val="28"/>
        </w:rPr>
        <w:t xml:space="preserve"> опасности электрических сетей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Виды прямых и косвенных прикосновений в электрических сетях с изолированной и глухо заземленной нейтралью в электросетях до 1000 В. Их сравнение по степени опасности. Применение электросетей разных видов в промышленности, быту и электроустановках, эксплуатируемых в ГПС МЧС России. Электрическая сеть с изолированной нейтралью свыше 1000 В, применяемая для передачи электрической энергии. Степень ее опасности. Меры предосторожности.</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484A99">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2</w:t>
      </w:r>
      <w:r w:rsidR="00835490" w:rsidRPr="00750EAD">
        <w:rPr>
          <w:rFonts w:ascii="Times New Roman" w:hAnsi="Times New Roman" w:cs="Times New Roman"/>
          <w:b/>
          <w:sz w:val="28"/>
          <w:szCs w:val="28"/>
        </w:rPr>
        <w:t>1</w:t>
      </w:r>
      <w:r w:rsidRPr="00750EAD">
        <w:rPr>
          <w:rFonts w:ascii="Times New Roman" w:hAnsi="Times New Roman" w:cs="Times New Roman"/>
          <w:b/>
          <w:sz w:val="28"/>
          <w:szCs w:val="28"/>
        </w:rPr>
        <w:t>. Меры, применяемые в электроустановках, для обеспечения безопасности обслуживающе</w:t>
      </w:r>
      <w:r w:rsidR="00484A99" w:rsidRPr="00750EAD">
        <w:rPr>
          <w:rFonts w:ascii="Times New Roman" w:hAnsi="Times New Roman" w:cs="Times New Roman"/>
          <w:b/>
          <w:sz w:val="28"/>
          <w:szCs w:val="28"/>
        </w:rPr>
        <w:t xml:space="preserve">го персонала и посторонних лиц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Деление электроустановок в отношении мер электробезопасности.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Меры, применяемые в электроустановках, для обеспечения безопасности обслуживающего персонала и посторонних лиц:</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изоляция (двойная изоляция), назначение и типы (группы) изоляционных материалов;</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защитное отключение, назначение, устройство, принцип действия, область применения;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плакаты и знаки безопасности, виды, назначение, применение;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основные электрозащитные средства в электроустановках до 1000 В, назначение, сроки испытаний, хранение;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диэлектрические перчатки, назначение, условия хранения, применения, порядок проверки исправности и пользования;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требования, предъявляемые к инструменту с изолированными рукоятками;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изолирующие подставки, назначение, устройство, область применения;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диэлектрические коврики, назначение, условия хранения, применения, порядок проверки исправности и пользования;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учет и контроль состояния средств защиты.</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2</w:t>
      </w:r>
      <w:r w:rsidR="00835490" w:rsidRPr="00750EAD">
        <w:rPr>
          <w:rFonts w:ascii="Times New Roman" w:hAnsi="Times New Roman" w:cs="Times New Roman"/>
          <w:b/>
          <w:sz w:val="28"/>
          <w:szCs w:val="28"/>
        </w:rPr>
        <w:t>2</w:t>
      </w:r>
      <w:r w:rsidRPr="00750EAD">
        <w:rPr>
          <w:rFonts w:ascii="Times New Roman" w:hAnsi="Times New Roman" w:cs="Times New Roman"/>
          <w:b/>
          <w:sz w:val="28"/>
          <w:szCs w:val="28"/>
        </w:rPr>
        <w:t>. Технические мероприятия, обеспечивающие безопаснос</w:t>
      </w:r>
      <w:r w:rsidR="00484A99" w:rsidRPr="00750EAD">
        <w:rPr>
          <w:rFonts w:ascii="Times New Roman" w:hAnsi="Times New Roman" w:cs="Times New Roman"/>
          <w:b/>
          <w:sz w:val="28"/>
          <w:szCs w:val="28"/>
        </w:rPr>
        <w:t xml:space="preserve">ть работ со снятием напряжения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Технические мероприятия, необходимые при подготовке рабочего места со снятием напряжения. Производство отключений. Вывешивание запрещающих плакатов. Проверка отсутствия напряжения. Установка заземлений в распределительных устройствах. Ограждение рабочего места, вывешивание плакатов.</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Задачи персонала, ответственность и надзор за выполнением работ.</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2</w:t>
      </w:r>
      <w:r w:rsidR="00835490" w:rsidRPr="00750EAD">
        <w:rPr>
          <w:rFonts w:ascii="Times New Roman" w:hAnsi="Times New Roman" w:cs="Times New Roman"/>
          <w:b/>
          <w:sz w:val="28"/>
          <w:szCs w:val="28"/>
        </w:rPr>
        <w:t>3</w:t>
      </w:r>
      <w:r w:rsidRPr="00750EAD">
        <w:rPr>
          <w:rFonts w:ascii="Times New Roman" w:hAnsi="Times New Roman" w:cs="Times New Roman"/>
          <w:b/>
          <w:sz w:val="28"/>
          <w:szCs w:val="28"/>
        </w:rPr>
        <w:t xml:space="preserve">. Меры безопасности при выполнении отдельных работ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Техническое обслуживание электродвигателей, заземляющих устройств, аккумуляторных установок, электрического освещения, электросварочных установок.</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Правил по охране труда в подразделениях федеральной противопожарной службы Государственной противопожарной службы при обслуживании электроустановок. Требования безопасности при эксплуатации электроустановок пожарных автомобилей. Требования безопасности при эксплуатации электросиловых установок. Меры безопасности при производстве работ в аккумуляторных установках. Требования к аккумуляторным помещениям. Комплектация аккумуляторных помещений. Работа с кислотой.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835490" w:rsidRPr="00750EAD" w:rsidRDefault="00835490" w:rsidP="00835490">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24. Переносные электроинструменты и светильники, ручные электрические машины, разделительные трансформаторы</w:t>
      </w:r>
    </w:p>
    <w:p w:rsidR="00835490" w:rsidRPr="00750EAD" w:rsidRDefault="00835490" w:rsidP="00835490">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Правил по охране труда в подразделениях пожарной охраны при эксплуатации электрифицированного инструмента и приборов освещения. Техническое обслуживание ручного и выносного электрооборудования и электроинструмента, периодичность, перечень выполняемых работ. Характерные неисправности ручного и выносного электрооборудования и электроинструмента, их признаки и способы устранения.</w:t>
      </w:r>
    </w:p>
    <w:p w:rsidR="00835490" w:rsidRPr="00750EAD" w:rsidRDefault="00835490" w:rsidP="00835490">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обесточивания электроустановок.</w:t>
      </w:r>
    </w:p>
    <w:p w:rsidR="00835490" w:rsidRPr="00750EAD" w:rsidRDefault="00835490" w:rsidP="00835490">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Ознакомление с электроустановками, ручным и выносным электрооборудованием и электроинструментом. Порядок обесточивания электроустановок. Определение основных неисправностей электрооборудования, возникающих в процессе эксплуатации, и методы их устранения.</w:t>
      </w:r>
    </w:p>
    <w:p w:rsidR="00835490" w:rsidRPr="00750EAD" w:rsidRDefault="00835490"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2</w:t>
      </w:r>
      <w:r w:rsidR="00835490" w:rsidRPr="00750EAD">
        <w:rPr>
          <w:rFonts w:ascii="Times New Roman" w:hAnsi="Times New Roman" w:cs="Times New Roman"/>
          <w:b/>
          <w:sz w:val="28"/>
          <w:szCs w:val="28"/>
        </w:rPr>
        <w:t>5</w:t>
      </w:r>
      <w:r w:rsidRPr="00750EAD">
        <w:rPr>
          <w:rFonts w:ascii="Times New Roman" w:hAnsi="Times New Roman" w:cs="Times New Roman"/>
          <w:b/>
          <w:sz w:val="28"/>
          <w:szCs w:val="28"/>
        </w:rPr>
        <w:t>. Электроустановки и электрооборудование пожарно-спасательной части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Ознакомление и изучение электроустановок и электрооборудования пожарно-спасательной части. Электрооборудование гаражного помещения, технического поста, аккумуляторной и других помещений.</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835490" w:rsidRPr="00750EAD" w:rsidRDefault="00835490" w:rsidP="00835490">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w:t>
      </w:r>
      <w:r w:rsidR="00D851E3" w:rsidRPr="00750EAD">
        <w:rPr>
          <w:rFonts w:ascii="Times New Roman" w:hAnsi="Times New Roman" w:cs="Times New Roman"/>
          <w:b/>
          <w:sz w:val="28"/>
          <w:szCs w:val="28"/>
        </w:rPr>
        <w:t>ема</w:t>
      </w:r>
      <w:r w:rsidRPr="00750EAD">
        <w:rPr>
          <w:rFonts w:ascii="Times New Roman" w:hAnsi="Times New Roman" w:cs="Times New Roman"/>
          <w:b/>
          <w:sz w:val="28"/>
          <w:szCs w:val="28"/>
        </w:rPr>
        <w:t xml:space="preserve"> 26. Электрооборудование жилых и общественных зданий</w:t>
      </w:r>
    </w:p>
    <w:p w:rsidR="00835490" w:rsidRPr="00750EAD" w:rsidRDefault="00835490" w:rsidP="00835490">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Вводные устройства, распределительные щиты, распределительные пункты, групповые щитки. Внутренняя электропроводка. Внутреннее электрооборудование. Защитные меры безопасности. Общие требования к электрическому освещению. Выполнение и защита осветительных сетей.</w:t>
      </w:r>
    </w:p>
    <w:p w:rsidR="00835490" w:rsidRPr="00750EAD" w:rsidRDefault="00835490" w:rsidP="00835490">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Аварийное освещение. Внутреннее освещение. Наружное освещение. Световая реклама, знаки и иллюминация. Управление освещением. Осветительные приборы и электроустановочные устройства. Электроустановки зрелищных предприятий, клубных и спортивных учреждений.</w:t>
      </w:r>
    </w:p>
    <w:p w:rsidR="00835490" w:rsidRPr="00750EAD" w:rsidRDefault="00835490" w:rsidP="00835490">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Изучение действующих электросетей и электроустановок на примере конкретного объекта (общественное здание, жилое здание).</w:t>
      </w:r>
    </w:p>
    <w:p w:rsidR="00835490" w:rsidRPr="00750EAD" w:rsidRDefault="00835490"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2</w:t>
      </w:r>
      <w:r w:rsidR="00835490" w:rsidRPr="00750EAD">
        <w:rPr>
          <w:rFonts w:ascii="Times New Roman" w:hAnsi="Times New Roman" w:cs="Times New Roman"/>
          <w:b/>
          <w:sz w:val="28"/>
          <w:szCs w:val="28"/>
        </w:rPr>
        <w:t>7</w:t>
      </w:r>
      <w:r w:rsidRPr="00750EAD">
        <w:rPr>
          <w:rFonts w:ascii="Times New Roman" w:hAnsi="Times New Roman" w:cs="Times New Roman"/>
          <w:b/>
          <w:sz w:val="28"/>
          <w:szCs w:val="28"/>
        </w:rPr>
        <w:t>. Спос</w:t>
      </w:r>
      <w:r w:rsidR="00484A99" w:rsidRPr="00750EAD">
        <w:rPr>
          <w:rFonts w:ascii="Times New Roman" w:hAnsi="Times New Roman" w:cs="Times New Roman"/>
          <w:b/>
          <w:sz w:val="28"/>
          <w:szCs w:val="28"/>
        </w:rPr>
        <w:t xml:space="preserve">обы защиты в электроустановках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Применение в электроустановках основной изоляции токоведущих частей. Соблюдение безопасных расстояний до токоведущих частей. Применение ограждений и оболочек. Применение блокировки аппаратов и ограждающих устройств. Обеспечение надежного и быстродействующего автоматического отключения аварийного режима электроустановок. Применение надлежащего напряжения в электроустановках. Применение устройств для снижения напряженности электрических и магнитных полей до допустимых значений. Применение предупреждающей сигнализации, надписей, плакатов.</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5. Вопросы для подготовки к промежуточной аттестации</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32131C">
      <w:pPr>
        <w:pStyle w:val="a5"/>
        <w:numPr>
          <w:ilvl w:val="0"/>
          <w:numId w:val="172"/>
        </w:numPr>
        <w:ind w:left="0" w:firstLine="709"/>
        <w:jc w:val="both"/>
        <w:rPr>
          <w:sz w:val="28"/>
          <w:szCs w:val="28"/>
        </w:rPr>
      </w:pPr>
      <w:r w:rsidRPr="00750EAD">
        <w:rPr>
          <w:sz w:val="28"/>
          <w:szCs w:val="28"/>
        </w:rPr>
        <w:t>Основные понятия и термины, применяемые в охране труда.</w:t>
      </w:r>
    </w:p>
    <w:p w:rsidR="00A970DB" w:rsidRPr="00750EAD" w:rsidRDefault="00A970DB" w:rsidP="0032131C">
      <w:pPr>
        <w:pStyle w:val="a5"/>
        <w:numPr>
          <w:ilvl w:val="0"/>
          <w:numId w:val="172"/>
        </w:numPr>
        <w:ind w:left="0" w:firstLine="709"/>
        <w:jc w:val="both"/>
        <w:rPr>
          <w:sz w:val="28"/>
          <w:szCs w:val="28"/>
        </w:rPr>
      </w:pPr>
      <w:r w:rsidRPr="00750EAD">
        <w:rPr>
          <w:sz w:val="28"/>
          <w:szCs w:val="28"/>
        </w:rPr>
        <w:t>Законодательные документы, определяющие правовые основы охраны труда в Российской Федерации. Нормативные документы по охране труда.</w:t>
      </w:r>
    </w:p>
    <w:p w:rsidR="00A970DB" w:rsidRPr="00750EAD" w:rsidRDefault="00A970DB" w:rsidP="0032131C">
      <w:pPr>
        <w:pStyle w:val="a5"/>
        <w:numPr>
          <w:ilvl w:val="0"/>
          <w:numId w:val="172"/>
        </w:numPr>
        <w:ind w:left="0" w:firstLine="709"/>
        <w:jc w:val="both"/>
        <w:rPr>
          <w:sz w:val="28"/>
          <w:szCs w:val="28"/>
        </w:rPr>
      </w:pPr>
      <w:r w:rsidRPr="00750EAD">
        <w:rPr>
          <w:sz w:val="28"/>
          <w:szCs w:val="28"/>
        </w:rPr>
        <w:t>Ответственность за нарушения законодательных актов и нормативных документов по охране труда.</w:t>
      </w:r>
    </w:p>
    <w:p w:rsidR="00A970DB" w:rsidRPr="00750EAD" w:rsidRDefault="00A970DB" w:rsidP="0032131C">
      <w:pPr>
        <w:pStyle w:val="a5"/>
        <w:numPr>
          <w:ilvl w:val="0"/>
          <w:numId w:val="172"/>
        </w:numPr>
        <w:ind w:left="0" w:firstLine="709"/>
        <w:jc w:val="both"/>
        <w:rPr>
          <w:sz w:val="28"/>
          <w:szCs w:val="28"/>
        </w:rPr>
      </w:pPr>
      <w:r w:rsidRPr="00750EAD">
        <w:rPr>
          <w:sz w:val="28"/>
          <w:szCs w:val="28"/>
        </w:rPr>
        <w:t>Порядок и сроки расследования несчастных случаев на производстве.</w:t>
      </w:r>
    </w:p>
    <w:p w:rsidR="00A970DB" w:rsidRPr="00750EAD" w:rsidRDefault="00A970DB" w:rsidP="0032131C">
      <w:pPr>
        <w:pStyle w:val="a5"/>
        <w:numPr>
          <w:ilvl w:val="0"/>
          <w:numId w:val="172"/>
        </w:numPr>
        <w:ind w:left="0" w:firstLine="709"/>
        <w:jc w:val="both"/>
        <w:rPr>
          <w:sz w:val="28"/>
          <w:szCs w:val="28"/>
        </w:rPr>
      </w:pPr>
      <w:r w:rsidRPr="00750EAD">
        <w:rPr>
          <w:sz w:val="28"/>
          <w:szCs w:val="28"/>
        </w:rPr>
        <w:t xml:space="preserve">Вредные вещества. Классификация вредных веществ, применяемых в ГПС МЧС России и образующихся на пожарах. Предельно-допустимая концентрация. Воздействие вредных веществ на человека. </w:t>
      </w:r>
    </w:p>
    <w:p w:rsidR="00A970DB" w:rsidRPr="00750EAD" w:rsidRDefault="00A970DB" w:rsidP="0032131C">
      <w:pPr>
        <w:pStyle w:val="a5"/>
        <w:numPr>
          <w:ilvl w:val="0"/>
          <w:numId w:val="172"/>
        </w:numPr>
        <w:ind w:left="0" w:firstLine="709"/>
        <w:jc w:val="both"/>
        <w:rPr>
          <w:sz w:val="28"/>
          <w:szCs w:val="28"/>
        </w:rPr>
      </w:pPr>
      <w:r w:rsidRPr="00750EAD">
        <w:rPr>
          <w:sz w:val="28"/>
          <w:szCs w:val="28"/>
        </w:rPr>
        <w:t>Оценка условий труда.</w:t>
      </w:r>
    </w:p>
    <w:p w:rsidR="00A970DB" w:rsidRPr="00750EAD" w:rsidRDefault="00A970DB" w:rsidP="0032131C">
      <w:pPr>
        <w:pStyle w:val="a5"/>
        <w:numPr>
          <w:ilvl w:val="0"/>
          <w:numId w:val="172"/>
        </w:numPr>
        <w:ind w:left="0" w:firstLine="709"/>
        <w:jc w:val="both"/>
        <w:rPr>
          <w:sz w:val="28"/>
          <w:szCs w:val="28"/>
        </w:rPr>
      </w:pPr>
      <w:r w:rsidRPr="00750EAD">
        <w:rPr>
          <w:sz w:val="28"/>
          <w:szCs w:val="28"/>
        </w:rPr>
        <w:t>Психофизиологические особенности труда пожарных.</w:t>
      </w:r>
    </w:p>
    <w:p w:rsidR="00A970DB" w:rsidRPr="00750EAD" w:rsidRDefault="00A970DB" w:rsidP="0032131C">
      <w:pPr>
        <w:pStyle w:val="a5"/>
        <w:numPr>
          <w:ilvl w:val="0"/>
          <w:numId w:val="172"/>
        </w:numPr>
        <w:ind w:left="0" w:firstLine="709"/>
        <w:jc w:val="both"/>
        <w:rPr>
          <w:sz w:val="28"/>
          <w:szCs w:val="28"/>
        </w:rPr>
      </w:pPr>
      <w:r w:rsidRPr="00750EAD">
        <w:rPr>
          <w:sz w:val="28"/>
          <w:szCs w:val="28"/>
        </w:rPr>
        <w:t>Психофизиологический комплекс восстановления работоспособности пожарных.</w:t>
      </w:r>
    </w:p>
    <w:p w:rsidR="00A970DB" w:rsidRPr="00750EAD" w:rsidRDefault="00A970DB" w:rsidP="0032131C">
      <w:pPr>
        <w:pStyle w:val="a5"/>
        <w:numPr>
          <w:ilvl w:val="0"/>
          <w:numId w:val="172"/>
        </w:numPr>
        <w:ind w:left="0" w:firstLine="709"/>
        <w:jc w:val="both"/>
        <w:rPr>
          <w:sz w:val="28"/>
          <w:szCs w:val="28"/>
        </w:rPr>
      </w:pPr>
      <w:r w:rsidRPr="00750EAD">
        <w:rPr>
          <w:sz w:val="28"/>
          <w:szCs w:val="28"/>
        </w:rPr>
        <w:t xml:space="preserve">Требования охраны труда при эксплуатации рабочей зоны, вспомогательного оборудования и инструмента. </w:t>
      </w:r>
    </w:p>
    <w:p w:rsidR="00A970DB" w:rsidRPr="00750EAD" w:rsidRDefault="00A970DB" w:rsidP="0032131C">
      <w:pPr>
        <w:pStyle w:val="a5"/>
        <w:numPr>
          <w:ilvl w:val="0"/>
          <w:numId w:val="172"/>
        </w:numPr>
        <w:ind w:left="0" w:firstLine="709"/>
        <w:jc w:val="both"/>
        <w:rPr>
          <w:sz w:val="28"/>
          <w:szCs w:val="28"/>
        </w:rPr>
      </w:pPr>
      <w:r w:rsidRPr="00750EAD">
        <w:rPr>
          <w:sz w:val="28"/>
          <w:szCs w:val="28"/>
        </w:rPr>
        <w:t xml:space="preserve">Требования охраны труда при эксплуатации и техническом обслуживании пожарной техники. </w:t>
      </w:r>
    </w:p>
    <w:p w:rsidR="00A970DB" w:rsidRPr="00750EAD" w:rsidRDefault="00A970DB" w:rsidP="0032131C">
      <w:pPr>
        <w:pStyle w:val="a5"/>
        <w:numPr>
          <w:ilvl w:val="0"/>
          <w:numId w:val="172"/>
        </w:numPr>
        <w:ind w:left="0" w:firstLine="709"/>
        <w:jc w:val="both"/>
        <w:rPr>
          <w:sz w:val="28"/>
          <w:szCs w:val="28"/>
        </w:rPr>
      </w:pPr>
      <w:r w:rsidRPr="00750EAD">
        <w:rPr>
          <w:sz w:val="28"/>
          <w:szCs w:val="28"/>
        </w:rPr>
        <w:t>Требования охраны труда при организации и осуществлении технологических процессов.</w:t>
      </w:r>
    </w:p>
    <w:p w:rsidR="00A970DB" w:rsidRPr="00750EAD" w:rsidRDefault="00A970DB" w:rsidP="0032131C">
      <w:pPr>
        <w:pStyle w:val="a5"/>
        <w:numPr>
          <w:ilvl w:val="0"/>
          <w:numId w:val="172"/>
        </w:numPr>
        <w:ind w:left="0" w:firstLine="709"/>
        <w:jc w:val="both"/>
        <w:rPr>
          <w:sz w:val="28"/>
          <w:szCs w:val="28"/>
        </w:rPr>
      </w:pPr>
      <w:r w:rsidRPr="00750EAD">
        <w:rPr>
          <w:sz w:val="28"/>
          <w:szCs w:val="28"/>
        </w:rPr>
        <w:t>Электрический ток, основные параметры электрического тока.</w:t>
      </w:r>
    </w:p>
    <w:p w:rsidR="00A970DB" w:rsidRPr="00750EAD" w:rsidRDefault="00A970DB" w:rsidP="0032131C">
      <w:pPr>
        <w:pStyle w:val="a5"/>
        <w:numPr>
          <w:ilvl w:val="0"/>
          <w:numId w:val="172"/>
        </w:numPr>
        <w:ind w:left="0" w:firstLine="709"/>
        <w:jc w:val="both"/>
        <w:rPr>
          <w:sz w:val="28"/>
          <w:szCs w:val="28"/>
        </w:rPr>
      </w:pPr>
      <w:r w:rsidRPr="00750EAD">
        <w:rPr>
          <w:sz w:val="28"/>
          <w:szCs w:val="28"/>
        </w:rPr>
        <w:t>Электроизмерительные приборы и измерения.</w:t>
      </w:r>
    </w:p>
    <w:p w:rsidR="00A970DB" w:rsidRPr="00750EAD" w:rsidRDefault="00A970DB" w:rsidP="0032131C">
      <w:pPr>
        <w:pStyle w:val="a5"/>
        <w:numPr>
          <w:ilvl w:val="0"/>
          <w:numId w:val="172"/>
        </w:numPr>
        <w:ind w:left="0" w:firstLine="709"/>
        <w:jc w:val="both"/>
        <w:rPr>
          <w:sz w:val="28"/>
          <w:szCs w:val="28"/>
        </w:rPr>
      </w:pPr>
      <w:r w:rsidRPr="00750EAD">
        <w:rPr>
          <w:sz w:val="28"/>
          <w:szCs w:val="28"/>
        </w:rPr>
        <w:t>Трансформаторы, принцип действия и устройство трансформаторов.</w:t>
      </w:r>
    </w:p>
    <w:p w:rsidR="00A970DB" w:rsidRPr="00750EAD" w:rsidRDefault="00A970DB" w:rsidP="0032131C">
      <w:pPr>
        <w:pStyle w:val="a5"/>
        <w:numPr>
          <w:ilvl w:val="0"/>
          <w:numId w:val="172"/>
        </w:numPr>
        <w:ind w:left="0" w:firstLine="709"/>
        <w:jc w:val="both"/>
        <w:rPr>
          <w:sz w:val="28"/>
          <w:szCs w:val="28"/>
        </w:rPr>
      </w:pPr>
      <w:r w:rsidRPr="00750EAD">
        <w:rPr>
          <w:sz w:val="28"/>
          <w:szCs w:val="28"/>
        </w:rPr>
        <w:t>Электрозащитные средства пожарных частей.</w:t>
      </w:r>
    </w:p>
    <w:p w:rsidR="00A970DB" w:rsidRPr="00750EAD" w:rsidRDefault="00A970DB" w:rsidP="0032131C">
      <w:pPr>
        <w:pStyle w:val="a5"/>
        <w:numPr>
          <w:ilvl w:val="0"/>
          <w:numId w:val="172"/>
        </w:numPr>
        <w:ind w:left="0" w:firstLine="709"/>
        <w:jc w:val="both"/>
        <w:rPr>
          <w:sz w:val="28"/>
          <w:szCs w:val="28"/>
        </w:rPr>
      </w:pPr>
      <w:r w:rsidRPr="00750EAD">
        <w:rPr>
          <w:sz w:val="28"/>
          <w:szCs w:val="28"/>
        </w:rPr>
        <w:t>Распределительные устройства и электростанции.</w:t>
      </w:r>
    </w:p>
    <w:p w:rsidR="00A970DB" w:rsidRPr="00750EAD" w:rsidRDefault="00A970DB" w:rsidP="0032131C">
      <w:pPr>
        <w:pStyle w:val="a5"/>
        <w:numPr>
          <w:ilvl w:val="0"/>
          <w:numId w:val="172"/>
        </w:numPr>
        <w:ind w:left="0" w:firstLine="709"/>
        <w:jc w:val="both"/>
        <w:rPr>
          <w:sz w:val="28"/>
          <w:szCs w:val="28"/>
        </w:rPr>
      </w:pPr>
      <w:r w:rsidRPr="00750EAD">
        <w:rPr>
          <w:sz w:val="28"/>
          <w:szCs w:val="28"/>
        </w:rPr>
        <w:t>Электрооборудование пожарных частей.</w:t>
      </w:r>
    </w:p>
    <w:p w:rsidR="00A970DB" w:rsidRPr="00750EAD" w:rsidRDefault="00A970DB" w:rsidP="0032131C">
      <w:pPr>
        <w:pStyle w:val="a5"/>
        <w:numPr>
          <w:ilvl w:val="0"/>
          <w:numId w:val="172"/>
        </w:numPr>
        <w:ind w:left="0" w:firstLine="709"/>
        <w:jc w:val="both"/>
        <w:rPr>
          <w:sz w:val="28"/>
          <w:szCs w:val="28"/>
        </w:rPr>
      </w:pPr>
      <w:r w:rsidRPr="00750EAD">
        <w:rPr>
          <w:sz w:val="28"/>
          <w:szCs w:val="28"/>
        </w:rPr>
        <w:t>Электродвигатели переменного тока, устройство и принцип действия.</w:t>
      </w:r>
    </w:p>
    <w:p w:rsidR="00A970DB" w:rsidRPr="00750EAD" w:rsidRDefault="00A970DB" w:rsidP="0032131C">
      <w:pPr>
        <w:pStyle w:val="a5"/>
        <w:numPr>
          <w:ilvl w:val="0"/>
          <w:numId w:val="172"/>
        </w:numPr>
        <w:ind w:left="0" w:firstLine="709"/>
        <w:jc w:val="both"/>
        <w:rPr>
          <w:sz w:val="28"/>
          <w:szCs w:val="28"/>
        </w:rPr>
      </w:pPr>
      <w:r w:rsidRPr="00750EAD">
        <w:rPr>
          <w:sz w:val="28"/>
          <w:szCs w:val="28"/>
        </w:rPr>
        <w:t>Защитное заземление токоведущих частей, назначение, устройство, принцип действия.</w:t>
      </w:r>
    </w:p>
    <w:p w:rsidR="00A970DB" w:rsidRPr="00750EAD" w:rsidRDefault="00A970DB" w:rsidP="0032131C">
      <w:pPr>
        <w:pStyle w:val="a5"/>
        <w:numPr>
          <w:ilvl w:val="0"/>
          <w:numId w:val="172"/>
        </w:numPr>
        <w:ind w:left="0" w:firstLine="709"/>
        <w:jc w:val="both"/>
        <w:rPr>
          <w:sz w:val="28"/>
          <w:szCs w:val="28"/>
        </w:rPr>
      </w:pPr>
      <w:r w:rsidRPr="00750EAD">
        <w:rPr>
          <w:sz w:val="28"/>
          <w:szCs w:val="28"/>
        </w:rPr>
        <w:t>Электроизмерительные приборы, устройство и принцип действия.</w:t>
      </w:r>
    </w:p>
    <w:p w:rsidR="00A970DB" w:rsidRPr="00750EAD" w:rsidRDefault="00A970DB" w:rsidP="0032131C">
      <w:pPr>
        <w:pStyle w:val="a5"/>
        <w:numPr>
          <w:ilvl w:val="0"/>
          <w:numId w:val="172"/>
        </w:numPr>
        <w:ind w:left="0" w:firstLine="709"/>
        <w:jc w:val="both"/>
        <w:rPr>
          <w:sz w:val="28"/>
          <w:szCs w:val="28"/>
        </w:rPr>
      </w:pPr>
      <w:r w:rsidRPr="00750EAD">
        <w:rPr>
          <w:sz w:val="28"/>
          <w:szCs w:val="28"/>
        </w:rPr>
        <w:t>Электрические станции и трансформаторные подстанции.</w:t>
      </w:r>
    </w:p>
    <w:p w:rsidR="00A970DB" w:rsidRPr="00750EAD" w:rsidRDefault="00A970DB" w:rsidP="0032131C">
      <w:pPr>
        <w:pStyle w:val="a5"/>
        <w:numPr>
          <w:ilvl w:val="0"/>
          <w:numId w:val="172"/>
        </w:numPr>
        <w:ind w:left="0" w:firstLine="709"/>
        <w:jc w:val="both"/>
        <w:rPr>
          <w:sz w:val="28"/>
          <w:szCs w:val="28"/>
        </w:rPr>
      </w:pPr>
      <w:r w:rsidRPr="00750EAD">
        <w:rPr>
          <w:sz w:val="28"/>
          <w:szCs w:val="28"/>
        </w:rPr>
        <w:t>Порядок и сроки испытания диэлектрических средств.</w:t>
      </w:r>
    </w:p>
    <w:p w:rsidR="00A970DB" w:rsidRPr="00750EAD" w:rsidRDefault="00A970DB" w:rsidP="0032131C">
      <w:pPr>
        <w:pStyle w:val="a5"/>
        <w:numPr>
          <w:ilvl w:val="0"/>
          <w:numId w:val="172"/>
        </w:numPr>
        <w:ind w:left="0" w:firstLine="709"/>
        <w:jc w:val="both"/>
        <w:rPr>
          <w:sz w:val="28"/>
          <w:szCs w:val="28"/>
        </w:rPr>
      </w:pPr>
      <w:r w:rsidRPr="00750EAD">
        <w:rPr>
          <w:sz w:val="28"/>
          <w:szCs w:val="28"/>
        </w:rPr>
        <w:t>Воздушные и кабельные линии электропередач, общие сведения, правила монтажа и эксплуатации.</w:t>
      </w:r>
    </w:p>
    <w:p w:rsidR="00A970DB" w:rsidRPr="00750EAD" w:rsidRDefault="00A970DB" w:rsidP="0032131C">
      <w:pPr>
        <w:pStyle w:val="a5"/>
        <w:numPr>
          <w:ilvl w:val="0"/>
          <w:numId w:val="172"/>
        </w:numPr>
        <w:ind w:left="0" w:firstLine="709"/>
        <w:jc w:val="both"/>
        <w:rPr>
          <w:sz w:val="28"/>
          <w:szCs w:val="28"/>
        </w:rPr>
      </w:pPr>
      <w:r w:rsidRPr="00750EAD">
        <w:rPr>
          <w:sz w:val="28"/>
          <w:szCs w:val="28"/>
        </w:rPr>
        <w:t>Электрические машины постоянного тока: устройство и принцип работы.</w:t>
      </w:r>
    </w:p>
    <w:p w:rsidR="00A970DB" w:rsidRPr="00750EAD" w:rsidRDefault="00A970DB" w:rsidP="0032131C">
      <w:pPr>
        <w:pStyle w:val="a5"/>
        <w:numPr>
          <w:ilvl w:val="0"/>
          <w:numId w:val="172"/>
        </w:numPr>
        <w:ind w:left="0" w:firstLine="709"/>
        <w:jc w:val="both"/>
        <w:rPr>
          <w:sz w:val="28"/>
          <w:szCs w:val="28"/>
        </w:rPr>
      </w:pPr>
      <w:r w:rsidRPr="00750EAD">
        <w:rPr>
          <w:sz w:val="28"/>
          <w:szCs w:val="28"/>
        </w:rPr>
        <w:t>Заземляющие устройства, требования, предъявляемые к заземляющим устройствам.</w:t>
      </w:r>
    </w:p>
    <w:p w:rsidR="00A970DB" w:rsidRPr="00750EAD" w:rsidRDefault="00A970DB" w:rsidP="0032131C">
      <w:pPr>
        <w:pStyle w:val="a5"/>
        <w:numPr>
          <w:ilvl w:val="0"/>
          <w:numId w:val="172"/>
        </w:numPr>
        <w:ind w:left="0" w:firstLine="709"/>
        <w:jc w:val="both"/>
        <w:rPr>
          <w:sz w:val="28"/>
          <w:szCs w:val="28"/>
        </w:rPr>
      </w:pPr>
      <w:r w:rsidRPr="00750EAD">
        <w:rPr>
          <w:sz w:val="28"/>
          <w:szCs w:val="28"/>
        </w:rPr>
        <w:t>Электрические провода: виды электропроводов, способы прокладки.</w:t>
      </w:r>
    </w:p>
    <w:p w:rsidR="00A970DB" w:rsidRPr="00750EAD" w:rsidRDefault="00A970DB" w:rsidP="0032131C">
      <w:pPr>
        <w:pStyle w:val="a5"/>
        <w:numPr>
          <w:ilvl w:val="0"/>
          <w:numId w:val="172"/>
        </w:numPr>
        <w:ind w:left="0" w:firstLine="709"/>
        <w:jc w:val="both"/>
        <w:rPr>
          <w:sz w:val="28"/>
          <w:szCs w:val="28"/>
        </w:rPr>
      </w:pPr>
      <w:r w:rsidRPr="00750EAD">
        <w:rPr>
          <w:sz w:val="28"/>
          <w:szCs w:val="28"/>
        </w:rPr>
        <w:t>Электрическое поле, электрические цепи постоянного тока.</w:t>
      </w:r>
    </w:p>
    <w:p w:rsidR="00A970DB" w:rsidRPr="00750EAD" w:rsidRDefault="00A970DB" w:rsidP="0032131C">
      <w:pPr>
        <w:pStyle w:val="a5"/>
        <w:numPr>
          <w:ilvl w:val="0"/>
          <w:numId w:val="172"/>
        </w:numPr>
        <w:ind w:left="0" w:firstLine="709"/>
        <w:jc w:val="both"/>
        <w:rPr>
          <w:sz w:val="28"/>
          <w:szCs w:val="28"/>
        </w:rPr>
      </w:pPr>
      <w:r w:rsidRPr="00750EAD">
        <w:rPr>
          <w:sz w:val="28"/>
          <w:szCs w:val="28"/>
        </w:rPr>
        <w:t>Электромагнетизм, параметры электромагнитного поля.</w:t>
      </w:r>
    </w:p>
    <w:p w:rsidR="00A970DB" w:rsidRPr="00750EAD" w:rsidRDefault="00A970DB" w:rsidP="0032131C">
      <w:pPr>
        <w:pStyle w:val="a5"/>
        <w:numPr>
          <w:ilvl w:val="0"/>
          <w:numId w:val="172"/>
        </w:numPr>
        <w:ind w:left="0" w:firstLine="709"/>
        <w:jc w:val="both"/>
        <w:rPr>
          <w:sz w:val="28"/>
          <w:szCs w:val="28"/>
        </w:rPr>
      </w:pPr>
      <w:r w:rsidRPr="00750EAD">
        <w:rPr>
          <w:sz w:val="28"/>
          <w:szCs w:val="28"/>
        </w:rPr>
        <w:t xml:space="preserve">Электрические цепи переменного тока, способы соединения электрических цепей. </w:t>
      </w:r>
    </w:p>
    <w:p w:rsidR="00A970DB" w:rsidRPr="00750EAD" w:rsidRDefault="00A970DB" w:rsidP="0032131C">
      <w:pPr>
        <w:pStyle w:val="a5"/>
        <w:numPr>
          <w:ilvl w:val="0"/>
          <w:numId w:val="172"/>
        </w:numPr>
        <w:ind w:left="0" w:firstLine="709"/>
        <w:jc w:val="both"/>
        <w:rPr>
          <w:sz w:val="28"/>
          <w:szCs w:val="28"/>
        </w:rPr>
      </w:pPr>
      <w:r w:rsidRPr="00750EAD">
        <w:rPr>
          <w:sz w:val="28"/>
          <w:szCs w:val="28"/>
        </w:rPr>
        <w:t>Электрооборудование и электроустановки общего и специального назначения.</w:t>
      </w:r>
    </w:p>
    <w:p w:rsidR="00A970DB" w:rsidRPr="00750EAD" w:rsidRDefault="00A970DB" w:rsidP="0032131C">
      <w:pPr>
        <w:pStyle w:val="a5"/>
        <w:numPr>
          <w:ilvl w:val="0"/>
          <w:numId w:val="172"/>
        </w:numPr>
        <w:ind w:left="0" w:firstLine="709"/>
        <w:jc w:val="both"/>
        <w:rPr>
          <w:sz w:val="28"/>
          <w:szCs w:val="28"/>
        </w:rPr>
      </w:pPr>
      <w:r w:rsidRPr="00750EAD">
        <w:rPr>
          <w:sz w:val="28"/>
          <w:szCs w:val="28"/>
        </w:rPr>
        <w:t>Переносные электроинструменты и светильники.</w:t>
      </w:r>
    </w:p>
    <w:p w:rsidR="00A970DB" w:rsidRPr="00750EAD" w:rsidRDefault="00A970DB" w:rsidP="0032131C">
      <w:pPr>
        <w:pStyle w:val="a5"/>
        <w:numPr>
          <w:ilvl w:val="0"/>
          <w:numId w:val="172"/>
        </w:numPr>
        <w:ind w:left="0" w:firstLine="709"/>
        <w:jc w:val="both"/>
        <w:rPr>
          <w:sz w:val="28"/>
          <w:szCs w:val="28"/>
        </w:rPr>
      </w:pPr>
      <w:r w:rsidRPr="00750EAD">
        <w:rPr>
          <w:sz w:val="28"/>
          <w:szCs w:val="28"/>
        </w:rPr>
        <w:t>Ручные электрические машины.</w:t>
      </w:r>
    </w:p>
    <w:p w:rsidR="00A970DB" w:rsidRPr="00750EAD" w:rsidRDefault="00A970DB" w:rsidP="0032131C">
      <w:pPr>
        <w:pStyle w:val="a5"/>
        <w:numPr>
          <w:ilvl w:val="0"/>
          <w:numId w:val="172"/>
        </w:numPr>
        <w:ind w:left="0" w:firstLine="709"/>
        <w:jc w:val="both"/>
        <w:rPr>
          <w:sz w:val="28"/>
          <w:szCs w:val="28"/>
        </w:rPr>
      </w:pPr>
      <w:r w:rsidRPr="00750EAD">
        <w:rPr>
          <w:sz w:val="28"/>
          <w:szCs w:val="28"/>
        </w:rPr>
        <w:t>Аварийные режимы работы электроустановок.</w:t>
      </w:r>
    </w:p>
    <w:p w:rsidR="00A970DB" w:rsidRPr="00750EAD" w:rsidRDefault="00A970DB" w:rsidP="0032131C">
      <w:pPr>
        <w:pStyle w:val="a5"/>
        <w:numPr>
          <w:ilvl w:val="0"/>
          <w:numId w:val="172"/>
        </w:numPr>
        <w:ind w:left="0" w:firstLine="709"/>
        <w:jc w:val="both"/>
        <w:rPr>
          <w:sz w:val="28"/>
          <w:szCs w:val="28"/>
        </w:rPr>
      </w:pPr>
      <w:r w:rsidRPr="00750EAD">
        <w:rPr>
          <w:sz w:val="28"/>
          <w:szCs w:val="28"/>
        </w:rPr>
        <w:t>Предохранители, их номинальные параметры.</w:t>
      </w:r>
    </w:p>
    <w:p w:rsidR="00A970DB" w:rsidRPr="00750EAD" w:rsidRDefault="00A970DB" w:rsidP="0032131C">
      <w:pPr>
        <w:pStyle w:val="a5"/>
        <w:numPr>
          <w:ilvl w:val="0"/>
          <w:numId w:val="172"/>
        </w:numPr>
        <w:ind w:left="0" w:firstLine="709"/>
        <w:jc w:val="both"/>
        <w:rPr>
          <w:sz w:val="28"/>
          <w:szCs w:val="28"/>
        </w:rPr>
      </w:pPr>
      <w:r w:rsidRPr="00750EAD">
        <w:rPr>
          <w:sz w:val="28"/>
          <w:szCs w:val="28"/>
        </w:rPr>
        <w:t>Автоматические устройства защиты электрических сетей.</w:t>
      </w:r>
    </w:p>
    <w:p w:rsidR="00A970DB" w:rsidRPr="00750EAD" w:rsidRDefault="00A970DB" w:rsidP="0032131C">
      <w:pPr>
        <w:pStyle w:val="a5"/>
        <w:numPr>
          <w:ilvl w:val="0"/>
          <w:numId w:val="172"/>
        </w:numPr>
        <w:ind w:left="0" w:firstLine="709"/>
        <w:jc w:val="both"/>
        <w:rPr>
          <w:sz w:val="28"/>
          <w:szCs w:val="28"/>
        </w:rPr>
      </w:pPr>
      <w:r w:rsidRPr="00750EAD">
        <w:rPr>
          <w:sz w:val="28"/>
          <w:szCs w:val="28"/>
        </w:rPr>
        <w:t>Пожарная опасность электроустановок.</w:t>
      </w:r>
    </w:p>
    <w:p w:rsidR="00A970DB" w:rsidRPr="00750EAD" w:rsidRDefault="00A970DB" w:rsidP="0032131C">
      <w:pPr>
        <w:pStyle w:val="a5"/>
        <w:numPr>
          <w:ilvl w:val="0"/>
          <w:numId w:val="172"/>
        </w:numPr>
        <w:ind w:left="0" w:firstLine="709"/>
        <w:jc w:val="both"/>
        <w:rPr>
          <w:sz w:val="28"/>
          <w:szCs w:val="28"/>
        </w:rPr>
      </w:pPr>
      <w:r w:rsidRPr="00750EAD">
        <w:rPr>
          <w:sz w:val="28"/>
          <w:szCs w:val="28"/>
        </w:rPr>
        <w:t>Короткое замыкание: сущность явления, профилактические мероприятия.</w:t>
      </w:r>
    </w:p>
    <w:p w:rsidR="00A970DB" w:rsidRPr="00750EAD" w:rsidRDefault="00A970DB" w:rsidP="0032131C">
      <w:pPr>
        <w:pStyle w:val="a5"/>
        <w:numPr>
          <w:ilvl w:val="0"/>
          <w:numId w:val="172"/>
        </w:numPr>
        <w:ind w:left="0" w:firstLine="709"/>
        <w:jc w:val="both"/>
        <w:rPr>
          <w:sz w:val="28"/>
          <w:szCs w:val="28"/>
        </w:rPr>
      </w:pPr>
      <w:r w:rsidRPr="00750EAD">
        <w:rPr>
          <w:sz w:val="28"/>
          <w:szCs w:val="28"/>
        </w:rPr>
        <w:t>Перегрузка: сущность явления, профилактические мероприятия.</w:t>
      </w:r>
    </w:p>
    <w:p w:rsidR="00A970DB" w:rsidRPr="00750EAD" w:rsidRDefault="00A970DB" w:rsidP="0032131C">
      <w:pPr>
        <w:pStyle w:val="a5"/>
        <w:numPr>
          <w:ilvl w:val="0"/>
          <w:numId w:val="172"/>
        </w:numPr>
        <w:ind w:left="0" w:firstLine="709"/>
        <w:jc w:val="both"/>
        <w:rPr>
          <w:sz w:val="28"/>
          <w:szCs w:val="28"/>
        </w:rPr>
      </w:pPr>
      <w:r w:rsidRPr="00750EAD">
        <w:rPr>
          <w:sz w:val="28"/>
          <w:szCs w:val="28"/>
        </w:rPr>
        <w:t>Переходные сопротивления: сущность явления, профилактические мероприятия.</w:t>
      </w:r>
    </w:p>
    <w:p w:rsidR="00A970DB" w:rsidRPr="00750EAD" w:rsidRDefault="00A970DB" w:rsidP="0032131C">
      <w:pPr>
        <w:pStyle w:val="a5"/>
        <w:numPr>
          <w:ilvl w:val="0"/>
          <w:numId w:val="172"/>
        </w:numPr>
        <w:ind w:left="0" w:firstLine="709"/>
        <w:jc w:val="both"/>
        <w:rPr>
          <w:sz w:val="28"/>
          <w:szCs w:val="28"/>
        </w:rPr>
      </w:pPr>
      <w:r w:rsidRPr="00750EAD">
        <w:rPr>
          <w:sz w:val="28"/>
          <w:szCs w:val="28"/>
        </w:rPr>
        <w:t>Действие электрического тока на организм человека.</w:t>
      </w:r>
    </w:p>
    <w:p w:rsidR="00A970DB" w:rsidRPr="00750EAD" w:rsidRDefault="00A970DB" w:rsidP="0032131C">
      <w:pPr>
        <w:pStyle w:val="a5"/>
        <w:numPr>
          <w:ilvl w:val="0"/>
          <w:numId w:val="172"/>
        </w:numPr>
        <w:ind w:left="0" w:firstLine="709"/>
        <w:jc w:val="both"/>
        <w:rPr>
          <w:sz w:val="28"/>
          <w:szCs w:val="28"/>
        </w:rPr>
      </w:pPr>
      <w:r w:rsidRPr="00750EAD">
        <w:rPr>
          <w:sz w:val="28"/>
          <w:szCs w:val="28"/>
        </w:rPr>
        <w:t>Виды и классификация местных электротравм.</w:t>
      </w:r>
    </w:p>
    <w:p w:rsidR="00A970DB" w:rsidRPr="00750EAD" w:rsidRDefault="00A970DB" w:rsidP="0032131C">
      <w:pPr>
        <w:pStyle w:val="a5"/>
        <w:numPr>
          <w:ilvl w:val="0"/>
          <w:numId w:val="172"/>
        </w:numPr>
        <w:ind w:left="0" w:firstLine="709"/>
        <w:jc w:val="both"/>
        <w:rPr>
          <w:sz w:val="28"/>
          <w:szCs w:val="28"/>
        </w:rPr>
      </w:pPr>
      <w:r w:rsidRPr="00750EAD">
        <w:rPr>
          <w:sz w:val="28"/>
          <w:szCs w:val="28"/>
        </w:rPr>
        <w:t>Виды и классификация общих электротравм, их деление по степени тяжести поражения.</w:t>
      </w:r>
    </w:p>
    <w:p w:rsidR="00A970DB" w:rsidRPr="00750EAD" w:rsidRDefault="00A970DB" w:rsidP="0032131C">
      <w:pPr>
        <w:pStyle w:val="a5"/>
        <w:numPr>
          <w:ilvl w:val="0"/>
          <w:numId w:val="172"/>
        </w:numPr>
        <w:ind w:left="0" w:firstLine="709"/>
        <w:jc w:val="both"/>
        <w:rPr>
          <w:sz w:val="28"/>
          <w:szCs w:val="28"/>
        </w:rPr>
      </w:pPr>
      <w:r w:rsidRPr="00750EAD">
        <w:rPr>
          <w:sz w:val="28"/>
          <w:szCs w:val="28"/>
        </w:rPr>
        <w:t>Общее сопротивление организма человека. Влияние индивидуальных свойств человеческого организма на исход поражения.</w:t>
      </w:r>
    </w:p>
    <w:p w:rsidR="00A970DB" w:rsidRPr="00750EAD" w:rsidRDefault="00A970DB" w:rsidP="0032131C">
      <w:pPr>
        <w:pStyle w:val="a5"/>
        <w:numPr>
          <w:ilvl w:val="0"/>
          <w:numId w:val="172"/>
        </w:numPr>
        <w:ind w:left="0" w:firstLine="709"/>
        <w:jc w:val="both"/>
        <w:rPr>
          <w:sz w:val="28"/>
          <w:szCs w:val="28"/>
        </w:rPr>
      </w:pPr>
      <w:r w:rsidRPr="00750EAD">
        <w:rPr>
          <w:sz w:val="28"/>
          <w:szCs w:val="28"/>
        </w:rPr>
        <w:t>Влияние силы тока на исход поражения человека.</w:t>
      </w:r>
    </w:p>
    <w:p w:rsidR="00A970DB" w:rsidRPr="00750EAD" w:rsidRDefault="00A970DB" w:rsidP="0032131C">
      <w:pPr>
        <w:pStyle w:val="a5"/>
        <w:numPr>
          <w:ilvl w:val="0"/>
          <w:numId w:val="172"/>
        </w:numPr>
        <w:ind w:left="0" w:firstLine="709"/>
        <w:jc w:val="both"/>
        <w:rPr>
          <w:sz w:val="28"/>
          <w:szCs w:val="28"/>
        </w:rPr>
      </w:pPr>
      <w:r w:rsidRPr="00750EAD">
        <w:rPr>
          <w:sz w:val="28"/>
          <w:szCs w:val="28"/>
        </w:rPr>
        <w:t>Классификация средств защиты в электроустановках.</w:t>
      </w:r>
    </w:p>
    <w:p w:rsidR="00A970DB" w:rsidRPr="00750EAD" w:rsidRDefault="00A970DB" w:rsidP="0032131C">
      <w:pPr>
        <w:pStyle w:val="a5"/>
        <w:numPr>
          <w:ilvl w:val="0"/>
          <w:numId w:val="172"/>
        </w:numPr>
        <w:ind w:left="0" w:firstLine="709"/>
        <w:jc w:val="both"/>
        <w:rPr>
          <w:sz w:val="28"/>
          <w:szCs w:val="28"/>
        </w:rPr>
      </w:pPr>
      <w:r w:rsidRPr="00750EAD">
        <w:rPr>
          <w:sz w:val="28"/>
          <w:szCs w:val="28"/>
        </w:rPr>
        <w:t>Порядок содержания, контроля за состоянием и применением средств защиты.</w:t>
      </w:r>
    </w:p>
    <w:p w:rsidR="00A970DB" w:rsidRPr="00750EAD" w:rsidRDefault="00A970DB" w:rsidP="0032131C">
      <w:pPr>
        <w:pStyle w:val="a5"/>
        <w:numPr>
          <w:ilvl w:val="0"/>
          <w:numId w:val="172"/>
        </w:numPr>
        <w:ind w:left="0" w:firstLine="709"/>
        <w:jc w:val="both"/>
        <w:rPr>
          <w:sz w:val="28"/>
          <w:szCs w:val="28"/>
        </w:rPr>
      </w:pPr>
      <w:r w:rsidRPr="00750EAD">
        <w:rPr>
          <w:sz w:val="28"/>
          <w:szCs w:val="28"/>
        </w:rPr>
        <w:t>Периодичность и нормы испытаний диэлектрических средств защиты.</w:t>
      </w:r>
    </w:p>
    <w:p w:rsidR="00A970DB" w:rsidRPr="00750EAD" w:rsidRDefault="00A970DB" w:rsidP="0032131C">
      <w:pPr>
        <w:pStyle w:val="a5"/>
        <w:numPr>
          <w:ilvl w:val="0"/>
          <w:numId w:val="172"/>
        </w:numPr>
        <w:ind w:left="0" w:firstLine="709"/>
        <w:jc w:val="both"/>
        <w:rPr>
          <w:sz w:val="28"/>
          <w:szCs w:val="28"/>
        </w:rPr>
      </w:pPr>
      <w:r w:rsidRPr="00750EAD">
        <w:rPr>
          <w:sz w:val="28"/>
          <w:szCs w:val="28"/>
        </w:rPr>
        <w:t>Общие требования к электрическому освещению.</w:t>
      </w:r>
    </w:p>
    <w:p w:rsidR="00A970DB" w:rsidRPr="00750EAD" w:rsidRDefault="00A970DB" w:rsidP="0032131C">
      <w:pPr>
        <w:pStyle w:val="a5"/>
        <w:numPr>
          <w:ilvl w:val="0"/>
          <w:numId w:val="172"/>
        </w:numPr>
        <w:ind w:left="0" w:firstLine="709"/>
        <w:jc w:val="both"/>
        <w:rPr>
          <w:sz w:val="28"/>
          <w:szCs w:val="28"/>
        </w:rPr>
      </w:pPr>
      <w:r w:rsidRPr="00750EAD">
        <w:rPr>
          <w:sz w:val="28"/>
          <w:szCs w:val="28"/>
        </w:rPr>
        <w:t>Обязанности и ответственность ответственного за электрохозяйство.</w:t>
      </w:r>
    </w:p>
    <w:p w:rsidR="00A970DB" w:rsidRPr="00750EAD" w:rsidRDefault="00A970DB" w:rsidP="0032131C">
      <w:pPr>
        <w:pStyle w:val="a5"/>
        <w:numPr>
          <w:ilvl w:val="0"/>
          <w:numId w:val="172"/>
        </w:numPr>
        <w:ind w:left="0" w:firstLine="709"/>
        <w:jc w:val="both"/>
        <w:rPr>
          <w:sz w:val="28"/>
          <w:szCs w:val="28"/>
        </w:rPr>
      </w:pPr>
      <w:r w:rsidRPr="00750EAD">
        <w:rPr>
          <w:sz w:val="28"/>
          <w:szCs w:val="28"/>
        </w:rPr>
        <w:t xml:space="preserve">Обязательные формы работы с электротехническим и электротехнологическим персоналом. </w:t>
      </w:r>
    </w:p>
    <w:p w:rsidR="00A970DB" w:rsidRPr="00750EAD" w:rsidRDefault="00A970DB" w:rsidP="0032131C">
      <w:pPr>
        <w:pStyle w:val="a5"/>
        <w:numPr>
          <w:ilvl w:val="0"/>
          <w:numId w:val="172"/>
        </w:numPr>
        <w:ind w:left="0" w:firstLine="709"/>
        <w:jc w:val="both"/>
        <w:rPr>
          <w:sz w:val="28"/>
          <w:szCs w:val="28"/>
        </w:rPr>
      </w:pPr>
      <w:r w:rsidRPr="00750EAD">
        <w:rPr>
          <w:sz w:val="28"/>
          <w:szCs w:val="28"/>
        </w:rPr>
        <w:t>Группы по электробезопасности и условия их присвоения.</w:t>
      </w:r>
    </w:p>
    <w:p w:rsidR="00A970DB" w:rsidRPr="00750EAD" w:rsidRDefault="00A970DB" w:rsidP="0032131C">
      <w:pPr>
        <w:pStyle w:val="a5"/>
        <w:numPr>
          <w:ilvl w:val="0"/>
          <w:numId w:val="172"/>
        </w:numPr>
        <w:ind w:left="0" w:firstLine="709"/>
        <w:jc w:val="both"/>
        <w:rPr>
          <w:sz w:val="28"/>
          <w:szCs w:val="28"/>
        </w:rPr>
      </w:pPr>
      <w:r w:rsidRPr="00750EAD">
        <w:rPr>
          <w:sz w:val="28"/>
          <w:szCs w:val="28"/>
        </w:rPr>
        <w:t>Требования к неэлектротехническому персоналу.</w:t>
      </w:r>
    </w:p>
    <w:p w:rsidR="00A970DB" w:rsidRPr="00750EAD" w:rsidRDefault="00A970DB" w:rsidP="0032131C">
      <w:pPr>
        <w:pStyle w:val="a5"/>
        <w:numPr>
          <w:ilvl w:val="0"/>
          <w:numId w:val="172"/>
        </w:numPr>
        <w:ind w:left="0" w:firstLine="709"/>
        <w:jc w:val="both"/>
        <w:rPr>
          <w:sz w:val="28"/>
          <w:szCs w:val="28"/>
        </w:rPr>
      </w:pPr>
      <w:r w:rsidRPr="00750EAD">
        <w:rPr>
          <w:sz w:val="28"/>
          <w:szCs w:val="28"/>
        </w:rPr>
        <w:t>Средства защиты от прямого прикосновения к токоведущим частям.</w:t>
      </w:r>
    </w:p>
    <w:p w:rsidR="00A970DB" w:rsidRPr="00750EAD" w:rsidRDefault="00A970DB" w:rsidP="0032131C">
      <w:pPr>
        <w:pStyle w:val="a5"/>
        <w:numPr>
          <w:ilvl w:val="0"/>
          <w:numId w:val="172"/>
        </w:numPr>
        <w:ind w:left="0" w:firstLine="709"/>
        <w:jc w:val="both"/>
        <w:rPr>
          <w:sz w:val="28"/>
          <w:szCs w:val="28"/>
        </w:rPr>
      </w:pPr>
      <w:r w:rsidRPr="00750EAD">
        <w:rPr>
          <w:sz w:val="28"/>
          <w:szCs w:val="28"/>
        </w:rPr>
        <w:t>Средства защиты от поражения при косвенном прикосновении.</w:t>
      </w:r>
    </w:p>
    <w:p w:rsidR="00A970DB" w:rsidRPr="00750EAD" w:rsidRDefault="00A970DB" w:rsidP="0032131C">
      <w:pPr>
        <w:pStyle w:val="a5"/>
        <w:numPr>
          <w:ilvl w:val="0"/>
          <w:numId w:val="172"/>
        </w:numPr>
        <w:ind w:left="0" w:firstLine="709"/>
        <w:jc w:val="both"/>
        <w:rPr>
          <w:sz w:val="28"/>
          <w:szCs w:val="28"/>
        </w:rPr>
      </w:pPr>
      <w:r w:rsidRPr="00750EAD">
        <w:rPr>
          <w:sz w:val="28"/>
          <w:szCs w:val="28"/>
        </w:rPr>
        <w:t>Меры, применяемые в электроустановках, для обеспечения безопасности обслуживающего персонала.</w:t>
      </w:r>
    </w:p>
    <w:p w:rsidR="00A970DB" w:rsidRPr="00750EAD" w:rsidRDefault="00A970DB" w:rsidP="0032131C">
      <w:pPr>
        <w:pStyle w:val="a5"/>
        <w:numPr>
          <w:ilvl w:val="0"/>
          <w:numId w:val="172"/>
        </w:numPr>
        <w:ind w:left="0" w:firstLine="709"/>
        <w:jc w:val="both"/>
        <w:rPr>
          <w:sz w:val="28"/>
          <w:szCs w:val="28"/>
        </w:rPr>
      </w:pPr>
      <w:r w:rsidRPr="00750EAD">
        <w:rPr>
          <w:sz w:val="28"/>
          <w:szCs w:val="28"/>
        </w:rPr>
        <w:t>Различие электроустановок и помещений в отношении мер   электробезопасности.</w:t>
      </w:r>
    </w:p>
    <w:p w:rsidR="00A970DB" w:rsidRPr="00750EAD" w:rsidRDefault="00A970DB" w:rsidP="0032131C">
      <w:pPr>
        <w:pStyle w:val="a5"/>
        <w:numPr>
          <w:ilvl w:val="0"/>
          <w:numId w:val="172"/>
        </w:numPr>
        <w:ind w:left="0" w:firstLine="709"/>
        <w:jc w:val="both"/>
        <w:rPr>
          <w:sz w:val="28"/>
          <w:szCs w:val="28"/>
        </w:rPr>
      </w:pPr>
      <w:r w:rsidRPr="00750EAD">
        <w:rPr>
          <w:sz w:val="28"/>
          <w:szCs w:val="28"/>
        </w:rPr>
        <w:t>Технические мероприятия, необходимые при подготовке рабочего места со снятием напряжения.</w:t>
      </w: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Перечень основной и дополнительной учебной литературы</w:t>
      </w:r>
    </w:p>
    <w:p w:rsidR="00A970DB" w:rsidRPr="00750EAD" w:rsidRDefault="00A970DB" w:rsidP="00A970DB">
      <w:pPr>
        <w:widowControl w:val="0"/>
        <w:spacing w:after="0" w:line="240" w:lineRule="auto"/>
        <w:jc w:val="center"/>
        <w:rPr>
          <w:rFonts w:ascii="Times New Roman" w:hAnsi="Times New Roman" w:cs="Times New Roman"/>
          <w:b/>
          <w:bCs/>
          <w:sz w:val="28"/>
          <w:szCs w:val="28"/>
        </w:rPr>
      </w:pPr>
    </w:p>
    <w:p w:rsidR="00B01F93" w:rsidRPr="00750EAD" w:rsidRDefault="00B01F93" w:rsidP="00B01F93">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6.1 Основная литература</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Бондарь В.А. Электрооборудование для взрывоопасных и пожароопасных зон производств различных отраслей промышленности. М.: Пожкнига, 2009.</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 xml:space="preserve">Инструкция по применению и испытанию средств защиты, используемых в электроустановках. (утв. Приказом Министерства энергетики РФ от 30.07.2003 № 261) </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Черкасов В.Н., Зыков В.И. Обеспечение пожарной безопасности электроустановок: учебное пособие. М.: Пожнаука, 2010. 406 с.</w:t>
      </w:r>
    </w:p>
    <w:p w:rsidR="00B01F93" w:rsidRPr="00750EAD" w:rsidRDefault="00B01F93" w:rsidP="00B01F93">
      <w:pPr>
        <w:pStyle w:val="a5"/>
        <w:tabs>
          <w:tab w:val="left" w:pos="1134"/>
        </w:tabs>
        <w:ind w:left="709"/>
        <w:jc w:val="both"/>
        <w:rPr>
          <w:sz w:val="28"/>
          <w:szCs w:val="28"/>
        </w:rPr>
      </w:pPr>
    </w:p>
    <w:p w:rsidR="000546B1" w:rsidRPr="00750EAD" w:rsidRDefault="000546B1" w:rsidP="00B01F93">
      <w:pPr>
        <w:pStyle w:val="a5"/>
        <w:tabs>
          <w:tab w:val="left" w:pos="1134"/>
        </w:tabs>
        <w:ind w:left="709"/>
        <w:jc w:val="both"/>
        <w:rPr>
          <w:sz w:val="28"/>
          <w:szCs w:val="28"/>
        </w:rPr>
      </w:pPr>
    </w:p>
    <w:p w:rsidR="00B01F93" w:rsidRPr="00750EAD" w:rsidRDefault="00B01F93" w:rsidP="0032131C">
      <w:pPr>
        <w:pStyle w:val="a5"/>
        <w:widowControl w:val="0"/>
        <w:numPr>
          <w:ilvl w:val="1"/>
          <w:numId w:val="121"/>
        </w:numPr>
        <w:ind w:right="-1"/>
        <w:jc w:val="center"/>
        <w:rPr>
          <w:b/>
          <w:sz w:val="28"/>
          <w:szCs w:val="28"/>
        </w:rPr>
      </w:pPr>
      <w:r w:rsidRPr="00750EAD">
        <w:rPr>
          <w:b/>
          <w:sz w:val="28"/>
          <w:szCs w:val="28"/>
        </w:rPr>
        <w:t>Дополнительная литература</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 xml:space="preserve">Собурь С.В. Пожарная безопасность электроустановок: Справочник. М.: Спецтехника, 2000. 234 с. </w:t>
      </w:r>
    </w:p>
    <w:p w:rsidR="00B01F93" w:rsidRPr="00750EAD" w:rsidRDefault="00B01F93" w:rsidP="00B01F93">
      <w:pPr>
        <w:pStyle w:val="a5"/>
        <w:widowControl w:val="0"/>
        <w:ind w:left="0" w:right="-1" w:firstLine="709"/>
        <w:rPr>
          <w:b/>
          <w:sz w:val="28"/>
          <w:szCs w:val="28"/>
        </w:rPr>
      </w:pPr>
    </w:p>
    <w:p w:rsidR="00B01F93" w:rsidRPr="00750EAD" w:rsidRDefault="00B01F93" w:rsidP="00B01F93">
      <w:pPr>
        <w:pStyle w:val="a5"/>
        <w:widowControl w:val="0"/>
        <w:ind w:left="1429" w:right="-1"/>
        <w:rPr>
          <w:b/>
          <w:sz w:val="28"/>
          <w:szCs w:val="28"/>
        </w:rPr>
      </w:pPr>
      <w:r w:rsidRPr="00750EAD">
        <w:rPr>
          <w:b/>
          <w:sz w:val="28"/>
          <w:szCs w:val="28"/>
        </w:rPr>
        <w:t>6.3. Нормативные правовые акты и нормативные документы</w:t>
      </w:r>
    </w:p>
    <w:p w:rsidR="00B01F93" w:rsidRPr="00750EAD" w:rsidRDefault="00B01F93" w:rsidP="0032131C">
      <w:pPr>
        <w:pStyle w:val="a5"/>
        <w:numPr>
          <w:ilvl w:val="0"/>
          <w:numId w:val="181"/>
        </w:numPr>
        <w:tabs>
          <w:tab w:val="left" w:pos="1134"/>
        </w:tabs>
        <w:ind w:left="0" w:firstLine="1069"/>
        <w:jc w:val="both"/>
        <w:rPr>
          <w:sz w:val="28"/>
          <w:szCs w:val="28"/>
        </w:rPr>
      </w:pPr>
      <w:r w:rsidRPr="00750EAD">
        <w:rPr>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«Кодекс Российской Федерации об административных правонарушениях» от 30.12.2001 № 195-ФЗ (принят ГД ФС РФ 20.12.2001).</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«Уголовный кодекс Российской Федерации» от 13.06.1996 № 63-Ф3 (принят ГД ФС РФ 24.05.1996).</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Федеральный закон от 28.12.2013 № 426-ФЗ «О специальной оценке условий труда».</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Федеральный закон от 22.07.2008 г. № 123-ФЗ «Технический регламент о требованиях пожарной безопасности».</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Федеральный закон от 30.12. 2001г. № 197-ФЗ «Трудовой кодекс Российской Федерации» Раздел X.</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Федеральный закон от 24.07.1998 № 125-ФЗ «Об обязательном социальном страховании от несчастных случаев на производстве и профессиональных заболеваний».</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Постановление Правительства РФ от 27.12.2010 № 1160 «О разработке, утверждении изменении нормативных правовых актов содержащих государственные нормативные требования охраны труда».</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Постановление Правительства РФ от 15.12.2000 № 967 «Об утверждении Положения о расследовании и учете профессиональных заболеваний».</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Приказ Минтруда и Социальной защиты Российской Федерации от 11 декабря 2020 г. № 8881н «Об утверждении правил по охране труда в подразделениях пожарной охраны».</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Приказ Минтруда России от 24.01.2014 № 33н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(Зарегистрировано в Минюсте России 21.03.2014 № 31689).</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Приказ Минтруда России от 24.07.2013 № 328н «Об утверждении Правил по охране труда при эксплуатации электроустановок» (Зарегистрировано в Минюсте России 12.12.2013 № 30593).</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 xml:space="preserve">Правила по охране труда при эксплуатации электроустановок. (утв. приказом Министерства труда и социальной защиты РФ от 24.07.2013 № 328н). </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Приказ Минздравсоцразвития России от 27.04.2012 № 417н «Об утверждении перечня профессиональных заболеваний» (Зарегистрировано в Минюсте России 15.05.2012 № 24168).</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Постановление Минтруда РФ от 24.10.2002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(Зарегистрировано в Минюсте РФ 05.12.2002 № 3999).</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ГОСТ 12.0.004-2015</w:t>
      </w:r>
      <w:r w:rsidRPr="00750EAD">
        <w:rPr>
          <w:b/>
        </w:rPr>
        <w:t xml:space="preserve"> «</w:t>
      </w:r>
      <w:r w:rsidRPr="00750EAD">
        <w:rPr>
          <w:sz w:val="28"/>
          <w:szCs w:val="28"/>
        </w:rPr>
        <w:t>Система стандартов безопасности труда. Организация обучения безопасности труда. Общие положения</w:t>
      </w:r>
      <w:r w:rsidRPr="00750EAD">
        <w:rPr>
          <w:b/>
        </w:rPr>
        <w:t>».</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ГОСТ 12.1.019-2009 ССБТ. «Электробезопасность. Общие требования и номенклатура видов защиты».</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bCs/>
          <w:sz w:val="28"/>
          <w:szCs w:val="28"/>
          <w:shd w:val="clear" w:color="auto" w:fill="FFFFFF"/>
        </w:rPr>
        <w:t>ГОСТ 30852.9-2002 (МЭК 60079-10:1995) «Электрооборудование взрывозащищенное. Часть 10. Классификация взрывоопасных зон».</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ГОСТ 12.1.018.93 ССБТ «Пожаровзрывобезопасность статического электричества. Общие требования».</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ГОСТ 12.1.030-81 ССБТ«Электробезопасность. Защитное заземление. Зануление».</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РД 153-34.0-03.299/4-2001«Типовая инструкция по охране труда при работе с ручным электроинструментом».</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СП 6.13130.2009 Системы противопожарной защиты. Электрооборудование. Требования пожарной безопасности. М.: ФГУ ВНИИПО, 2009.</w:t>
      </w:r>
    </w:p>
    <w:p w:rsidR="00B01F93" w:rsidRPr="00750EAD" w:rsidRDefault="00B01F93" w:rsidP="0032131C">
      <w:pPr>
        <w:pStyle w:val="a5"/>
        <w:numPr>
          <w:ilvl w:val="0"/>
          <w:numId w:val="181"/>
        </w:numPr>
        <w:tabs>
          <w:tab w:val="left" w:pos="1134"/>
        </w:tabs>
        <w:ind w:left="0" w:firstLine="709"/>
        <w:jc w:val="both"/>
        <w:rPr>
          <w:sz w:val="28"/>
          <w:szCs w:val="28"/>
        </w:rPr>
      </w:pPr>
      <w:r w:rsidRPr="00750EAD">
        <w:rPr>
          <w:sz w:val="28"/>
          <w:szCs w:val="28"/>
        </w:rPr>
        <w:t>СО 153-34.21.122-2003 «Инструкция по устройству молниезащиты зданий сооружений и промышленных коммуникаций».</w:t>
      </w:r>
    </w:p>
    <w:p w:rsidR="00A970DB" w:rsidRPr="00750EAD" w:rsidRDefault="00A970DB" w:rsidP="00A970DB">
      <w:pPr>
        <w:spacing w:after="0" w:line="240" w:lineRule="auto"/>
        <w:jc w:val="both"/>
        <w:rPr>
          <w:rFonts w:ascii="Times New Roman" w:hAnsi="Times New Roman" w:cs="Times New Roman"/>
          <w:sz w:val="28"/>
          <w:szCs w:val="28"/>
        </w:rPr>
      </w:pPr>
    </w:p>
    <w:p w:rsidR="00A970DB" w:rsidRPr="00750EAD" w:rsidRDefault="00A970DB" w:rsidP="00A970DB">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750EAD">
        <w:rPr>
          <w:rFonts w:ascii="Times New Roman" w:hAnsi="Times New Roman" w:cs="Times New Roman"/>
          <w:b/>
          <w:bCs/>
          <w:sz w:val="28"/>
          <w:szCs w:val="28"/>
        </w:rPr>
        <w:t>Дисциплина 2</w:t>
      </w:r>
    </w:p>
    <w:p w:rsidR="00A970DB" w:rsidRPr="00750EAD" w:rsidRDefault="003B5278" w:rsidP="00D35434">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 xml:space="preserve">Психологическая подготовка </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D35434">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Пояснительная записка</w:t>
      </w:r>
    </w:p>
    <w:p w:rsidR="000E5A67" w:rsidRPr="00750EAD" w:rsidRDefault="000E5A67" w:rsidP="00A970DB">
      <w:pPr>
        <w:spacing w:after="0" w:line="240" w:lineRule="auto"/>
        <w:ind w:firstLine="709"/>
        <w:jc w:val="center"/>
        <w:rPr>
          <w:rFonts w:ascii="Times New Roman" w:hAnsi="Times New Roman" w:cs="Times New Roman"/>
          <w:b/>
          <w:sz w:val="28"/>
          <w:szCs w:val="28"/>
        </w:rPr>
      </w:pPr>
    </w:p>
    <w:p w:rsidR="000E5A67" w:rsidRPr="00750EAD" w:rsidRDefault="000E5A67" w:rsidP="000E5A67">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Целью освоения дисциплины «Психологическая подготовка» является формирование у обучающихся соответствующей современным требованиям и нормам степени профессиональной подготовленности, необходимых знаний, умений и навыков в области психологической подготовки к </w:t>
      </w:r>
      <w:r w:rsidRPr="00750EAD">
        <w:rPr>
          <w:rFonts w:ascii="Times New Roman" w:hAnsi="Times New Roman" w:cs="Times New Roman"/>
          <w:bCs/>
          <w:sz w:val="28"/>
          <w:szCs w:val="28"/>
        </w:rPr>
        <w:t xml:space="preserve">решению профессиональных задач, стоящих перед </w:t>
      </w:r>
      <w:r w:rsidRPr="00750EAD">
        <w:rPr>
          <w:rFonts w:ascii="Times New Roman" w:hAnsi="Times New Roman" w:cs="Times New Roman"/>
          <w:sz w:val="28"/>
          <w:szCs w:val="28"/>
        </w:rPr>
        <w:t xml:space="preserve">диспетчерами служб пожарной связи </w:t>
      </w:r>
      <w:r w:rsidRPr="00750EAD">
        <w:rPr>
          <w:rFonts w:ascii="Times New Roman" w:hAnsi="Times New Roman" w:cs="Times New Roman"/>
          <w:bCs/>
          <w:sz w:val="28"/>
          <w:szCs w:val="28"/>
        </w:rPr>
        <w:t>в повседневной профессиональной деятельности и в условиях чрезвычайной ситуации.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 результате изучения дисциплины слушатели должны:</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 xml:space="preserve">Знать: </w:t>
      </w:r>
    </w:p>
    <w:p w:rsidR="000E5A67" w:rsidRPr="00750EAD" w:rsidRDefault="000E5A67" w:rsidP="000E5A67">
      <w:pPr>
        <w:tabs>
          <w:tab w:val="left" w:pos="851"/>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психологические аспекты профессиональной деятельности диспетчеров служб пожарной связи;</w:t>
      </w:r>
    </w:p>
    <w:p w:rsidR="00A970DB" w:rsidRPr="00750EAD" w:rsidRDefault="000E5A67"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r w:rsidR="00A970DB" w:rsidRPr="00750EAD">
        <w:rPr>
          <w:rFonts w:ascii="Times New Roman" w:hAnsi="Times New Roman" w:cs="Times New Roman"/>
          <w:sz w:val="28"/>
          <w:szCs w:val="28"/>
        </w:rPr>
        <w:t xml:space="preserve">психологические требования, предъявляемые к диспетчерам служб пожарной связи; </w:t>
      </w:r>
    </w:p>
    <w:p w:rsidR="007A221D" w:rsidRPr="00750EAD" w:rsidRDefault="00A970DB" w:rsidP="007A221D">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r w:rsidR="007A221D" w:rsidRPr="00750EAD">
        <w:rPr>
          <w:rFonts w:ascii="Times New Roman" w:hAnsi="Times New Roman" w:cs="Times New Roman"/>
          <w:sz w:val="28"/>
          <w:szCs w:val="28"/>
        </w:rPr>
        <w:t xml:space="preserve">основы сохранения </w:t>
      </w:r>
      <w:r w:rsidR="007A221D" w:rsidRPr="00750EAD">
        <w:rPr>
          <w:rFonts w:ascii="Times New Roman" w:hAnsi="Times New Roman" w:cs="Times New Roman"/>
          <w:bCs/>
          <w:sz w:val="28"/>
          <w:szCs w:val="28"/>
        </w:rPr>
        <w:t>профессионального здоровья и профилактики негативных последствий профессионального стресса.</w:t>
      </w:r>
    </w:p>
    <w:p w:rsidR="00A970DB" w:rsidRPr="00750EAD" w:rsidRDefault="007A221D"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r w:rsidR="00A970DB" w:rsidRPr="00750EAD">
        <w:rPr>
          <w:rFonts w:ascii="Times New Roman" w:hAnsi="Times New Roman" w:cs="Times New Roman"/>
          <w:sz w:val="28"/>
          <w:szCs w:val="28"/>
        </w:rPr>
        <w:t>особенности психологического воздействия обстановки при чрезвычайных ситуациях, методы и приёмы управления собственным состоянием;</w:t>
      </w:r>
    </w:p>
    <w:p w:rsidR="00C02C73" w:rsidRPr="00750EAD" w:rsidRDefault="00C02C73" w:rsidP="00C02C73">
      <w:pPr>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sz w:val="28"/>
          <w:szCs w:val="28"/>
        </w:rPr>
        <w:t>-  о</w:t>
      </w:r>
      <w:r w:rsidRPr="00750EAD">
        <w:rPr>
          <w:rFonts w:ascii="Times New Roman" w:hAnsi="Times New Roman" w:cs="Times New Roman"/>
          <w:bCs/>
          <w:sz w:val="28"/>
          <w:szCs w:val="28"/>
        </w:rPr>
        <w:t>собенности общения с абонентами различных возрастов.</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Уметь: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учитывать психологические особенности поведения </w:t>
      </w:r>
      <w:r w:rsidR="00C02C73" w:rsidRPr="00750EAD">
        <w:rPr>
          <w:rFonts w:ascii="Times New Roman" w:hAnsi="Times New Roman" w:cs="Times New Roman"/>
          <w:sz w:val="28"/>
          <w:szCs w:val="28"/>
        </w:rPr>
        <w:t>абонентов</w:t>
      </w:r>
      <w:r w:rsidRPr="00750EAD">
        <w:rPr>
          <w:rFonts w:ascii="Times New Roman" w:hAnsi="Times New Roman" w:cs="Times New Roman"/>
          <w:sz w:val="28"/>
          <w:szCs w:val="28"/>
        </w:rPr>
        <w:t xml:space="preserve"> в чрезвычайных ситуациях;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применять на практике знания, умения и навыки в поддержании психологической готовности к действиям в чрезвычайных ситуациях;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контролировать своё психическое состояние и применять приёмы </w:t>
      </w:r>
      <w:r w:rsidR="00C02C73" w:rsidRPr="00750EAD">
        <w:rPr>
          <w:rFonts w:ascii="Times New Roman" w:hAnsi="Times New Roman" w:cs="Times New Roman"/>
          <w:sz w:val="28"/>
          <w:szCs w:val="28"/>
        </w:rPr>
        <w:t>саморегуляции</w:t>
      </w:r>
      <w:r w:rsidRPr="00750EAD">
        <w:rPr>
          <w:rFonts w:ascii="Times New Roman" w:hAnsi="Times New Roman" w:cs="Times New Roman"/>
          <w:sz w:val="28"/>
          <w:szCs w:val="28"/>
        </w:rPr>
        <w:t>;</w:t>
      </w:r>
    </w:p>
    <w:p w:rsidR="00C02C73" w:rsidRPr="00750EAD" w:rsidRDefault="00C02C73" w:rsidP="00C02C73">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применять приемы бесконфликтного общения с абонентами;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поддерживать эффективное внутригрупповое взаимодействие</w:t>
      </w:r>
      <w:r w:rsidR="00804AB2" w:rsidRPr="00750EAD">
        <w:rPr>
          <w:rFonts w:ascii="Times New Roman" w:hAnsi="Times New Roman" w:cs="Times New Roman"/>
          <w:sz w:val="28"/>
          <w:szCs w:val="28"/>
        </w:rPr>
        <w:t xml:space="preserve"> в служебном коллективе</w:t>
      </w:r>
      <w:r w:rsidRPr="00750EAD">
        <w:rPr>
          <w:rFonts w:ascii="Times New Roman" w:hAnsi="Times New Roman" w:cs="Times New Roman"/>
          <w:sz w:val="28"/>
          <w:szCs w:val="28"/>
        </w:rPr>
        <w:t>.</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 окончании изучения дисциплины проводится промежуточная аттестация (зачет).</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D35434">
      <w:pPr>
        <w:spacing w:after="24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Тематический план</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103"/>
        <w:gridCol w:w="1134"/>
        <w:gridCol w:w="996"/>
        <w:gridCol w:w="1276"/>
      </w:tblGrid>
      <w:tr w:rsidR="00A970DB" w:rsidRPr="00750EAD" w:rsidTr="00484A99">
        <w:trPr>
          <w:trHeight w:val="2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 п/п</w:t>
            </w:r>
          </w:p>
        </w:tc>
        <w:tc>
          <w:tcPr>
            <w:tcW w:w="5103"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Наименование тем</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Всего часов</w:t>
            </w:r>
          </w:p>
        </w:tc>
        <w:tc>
          <w:tcPr>
            <w:tcW w:w="2272"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Количество часов по видам занятий</w:t>
            </w:r>
          </w:p>
        </w:tc>
      </w:tr>
      <w:tr w:rsidR="00A970DB" w:rsidRPr="00750EAD" w:rsidTr="00484A99">
        <w:trPr>
          <w:cantSplit/>
          <w:trHeight w:val="1887"/>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p>
        </w:tc>
        <w:tc>
          <w:tcPr>
            <w:tcW w:w="5103"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p>
        </w:tc>
        <w:tc>
          <w:tcPr>
            <w:tcW w:w="996" w:type="dxa"/>
            <w:tcBorders>
              <w:top w:val="single" w:sz="4" w:space="0" w:color="auto"/>
              <w:left w:val="single" w:sz="6" w:space="0" w:color="auto"/>
              <w:bottom w:val="single" w:sz="4" w:space="0" w:color="auto"/>
              <w:right w:val="single" w:sz="6" w:space="0" w:color="auto"/>
            </w:tcBorders>
            <w:textDirection w:val="btLr"/>
            <w:vAlign w:val="center"/>
          </w:tcPr>
          <w:p w:rsidR="00A970DB" w:rsidRPr="00750EAD" w:rsidRDefault="00A970DB" w:rsidP="00A970DB">
            <w:pPr>
              <w:spacing w:after="0"/>
              <w:ind w:left="113" w:right="113"/>
              <w:jc w:val="center"/>
              <w:rPr>
                <w:rFonts w:ascii="Times New Roman" w:hAnsi="Times New Roman" w:cs="Times New Roman"/>
                <w:sz w:val="24"/>
                <w:szCs w:val="28"/>
              </w:rPr>
            </w:pPr>
            <w:r w:rsidRPr="00750EAD">
              <w:rPr>
                <w:rFonts w:ascii="Times New Roman" w:hAnsi="Times New Roman" w:cs="Times New Roman"/>
                <w:sz w:val="24"/>
                <w:szCs w:val="28"/>
              </w:rPr>
              <w:t>теоретические занятия</w:t>
            </w:r>
          </w:p>
          <w:p w:rsidR="00A970DB" w:rsidRPr="00750EAD" w:rsidRDefault="00A970DB" w:rsidP="00A970DB">
            <w:pPr>
              <w:spacing w:after="0"/>
              <w:ind w:left="113" w:right="113"/>
              <w:jc w:val="center"/>
              <w:rPr>
                <w:rFonts w:ascii="Times New Roman" w:hAnsi="Times New Roman" w:cs="Times New Roman"/>
                <w:sz w:val="24"/>
                <w:szCs w:val="28"/>
              </w:rPr>
            </w:pPr>
            <w:r w:rsidRPr="00750EAD">
              <w:rPr>
                <w:rFonts w:ascii="Times New Roman" w:hAnsi="Times New Roman" w:cs="Times New Roman"/>
                <w:sz w:val="24"/>
                <w:szCs w:val="28"/>
              </w:rPr>
              <w:t>(заочно)</w:t>
            </w:r>
          </w:p>
        </w:tc>
        <w:tc>
          <w:tcPr>
            <w:tcW w:w="1276" w:type="dxa"/>
            <w:tcBorders>
              <w:top w:val="single" w:sz="4" w:space="0" w:color="auto"/>
              <w:left w:val="single" w:sz="6" w:space="0" w:color="auto"/>
              <w:bottom w:val="nil"/>
              <w:right w:val="single" w:sz="4" w:space="0" w:color="auto"/>
            </w:tcBorders>
            <w:textDirection w:val="btLr"/>
            <w:vAlign w:val="center"/>
          </w:tcPr>
          <w:p w:rsidR="00A970DB" w:rsidRPr="00750EAD" w:rsidRDefault="00A970DB" w:rsidP="00A970DB">
            <w:pPr>
              <w:spacing w:after="0"/>
              <w:ind w:left="113" w:right="113"/>
              <w:jc w:val="center"/>
              <w:rPr>
                <w:rFonts w:ascii="Times New Roman" w:hAnsi="Times New Roman" w:cs="Times New Roman"/>
                <w:sz w:val="24"/>
                <w:szCs w:val="28"/>
              </w:rPr>
            </w:pPr>
            <w:r w:rsidRPr="00750EAD">
              <w:rPr>
                <w:rFonts w:ascii="Times New Roman" w:hAnsi="Times New Roman" w:cs="Times New Roman"/>
                <w:sz w:val="24"/>
                <w:szCs w:val="28"/>
              </w:rPr>
              <w:t>практические занятия</w:t>
            </w:r>
          </w:p>
          <w:p w:rsidR="00A970DB" w:rsidRPr="00750EAD" w:rsidRDefault="00A970DB" w:rsidP="00A970DB">
            <w:pPr>
              <w:spacing w:after="0"/>
              <w:ind w:left="113" w:right="113"/>
              <w:jc w:val="center"/>
              <w:rPr>
                <w:rFonts w:ascii="Times New Roman" w:hAnsi="Times New Roman" w:cs="Times New Roman"/>
                <w:sz w:val="24"/>
                <w:szCs w:val="28"/>
              </w:rPr>
            </w:pPr>
            <w:r w:rsidRPr="00750EAD">
              <w:rPr>
                <w:rFonts w:ascii="Times New Roman" w:hAnsi="Times New Roman" w:cs="Times New Roman"/>
                <w:sz w:val="24"/>
                <w:szCs w:val="28"/>
              </w:rPr>
              <w:t>(очно)</w:t>
            </w:r>
          </w:p>
        </w:tc>
      </w:tr>
      <w:tr w:rsidR="00A970DB" w:rsidRPr="00750EAD" w:rsidTr="00484A99">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ind w:left="-255"/>
              <w:jc w:val="center"/>
              <w:rPr>
                <w:rFonts w:ascii="Times New Roman" w:hAnsi="Times New Roman" w:cs="Times New Roman"/>
                <w:sz w:val="24"/>
                <w:szCs w:val="28"/>
              </w:rPr>
            </w:pPr>
            <w:r w:rsidRPr="00750EAD">
              <w:rPr>
                <w:rFonts w:ascii="Times New Roman" w:hAnsi="Times New Roman" w:cs="Times New Roman"/>
                <w:sz w:val="24"/>
                <w:szCs w:val="28"/>
              </w:rPr>
              <w:t>1.</w:t>
            </w:r>
          </w:p>
        </w:tc>
        <w:tc>
          <w:tcPr>
            <w:tcW w:w="510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both"/>
              <w:rPr>
                <w:rFonts w:ascii="Times New Roman" w:hAnsi="Times New Roman" w:cs="Times New Roman"/>
                <w:sz w:val="24"/>
                <w:szCs w:val="28"/>
              </w:rPr>
            </w:pPr>
            <w:r w:rsidRPr="00750EAD">
              <w:rPr>
                <w:rFonts w:ascii="Times New Roman" w:hAnsi="Times New Roman" w:cs="Times New Roman"/>
                <w:sz w:val="24"/>
                <w:szCs w:val="28"/>
              </w:rPr>
              <w:t>Психологическая составляющая деятельности диспетчеров службы пожарной связи.</w:t>
            </w:r>
          </w:p>
        </w:tc>
        <w:tc>
          <w:tcPr>
            <w:tcW w:w="1134"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2</w:t>
            </w:r>
          </w:p>
        </w:tc>
        <w:tc>
          <w:tcPr>
            <w:tcW w:w="99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w:t>
            </w:r>
          </w:p>
        </w:tc>
      </w:tr>
      <w:tr w:rsidR="00A970DB" w:rsidRPr="00750EAD" w:rsidTr="00484A99">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ind w:left="-113"/>
              <w:rPr>
                <w:rFonts w:ascii="Times New Roman" w:hAnsi="Times New Roman" w:cs="Times New Roman"/>
                <w:sz w:val="24"/>
                <w:szCs w:val="28"/>
              </w:rPr>
            </w:pPr>
            <w:r w:rsidRPr="00750EAD">
              <w:rPr>
                <w:rFonts w:ascii="Times New Roman" w:hAnsi="Times New Roman" w:cs="Times New Roman"/>
                <w:sz w:val="24"/>
                <w:szCs w:val="28"/>
              </w:rPr>
              <w:t xml:space="preserve">  2.</w:t>
            </w:r>
          </w:p>
        </w:tc>
        <w:tc>
          <w:tcPr>
            <w:tcW w:w="510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both"/>
              <w:rPr>
                <w:rFonts w:ascii="Times New Roman" w:hAnsi="Times New Roman" w:cs="Times New Roman"/>
                <w:sz w:val="24"/>
                <w:szCs w:val="28"/>
              </w:rPr>
            </w:pPr>
            <w:r w:rsidRPr="00750EAD">
              <w:rPr>
                <w:rFonts w:ascii="Times New Roman" w:hAnsi="Times New Roman" w:cs="Times New Roman"/>
                <w:sz w:val="24"/>
                <w:szCs w:val="28"/>
              </w:rPr>
              <w:t>Особенности общения с абонентом.</w:t>
            </w:r>
          </w:p>
        </w:tc>
        <w:tc>
          <w:tcPr>
            <w:tcW w:w="1134" w:type="dxa"/>
            <w:tcBorders>
              <w:top w:val="single" w:sz="4" w:space="0" w:color="auto"/>
              <w:left w:val="single" w:sz="4" w:space="0" w:color="auto"/>
              <w:bottom w:val="single" w:sz="4" w:space="0" w:color="auto"/>
              <w:right w:val="single" w:sz="4" w:space="0" w:color="auto"/>
            </w:tcBorders>
            <w:vAlign w:val="center"/>
          </w:tcPr>
          <w:p w:rsidR="00A970DB" w:rsidRPr="00750EAD" w:rsidRDefault="000C0E22"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10</w:t>
            </w:r>
          </w:p>
        </w:tc>
        <w:tc>
          <w:tcPr>
            <w:tcW w:w="996" w:type="dxa"/>
            <w:tcBorders>
              <w:top w:val="single" w:sz="4" w:space="0" w:color="auto"/>
              <w:left w:val="single" w:sz="4" w:space="0" w:color="auto"/>
              <w:bottom w:val="single" w:sz="4" w:space="0" w:color="auto"/>
              <w:right w:val="single" w:sz="4" w:space="0" w:color="auto"/>
            </w:tcBorders>
            <w:vAlign w:val="center"/>
          </w:tcPr>
          <w:p w:rsidR="00A970DB" w:rsidRPr="00750EAD" w:rsidRDefault="000C0E22"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6</w:t>
            </w:r>
          </w:p>
        </w:tc>
      </w:tr>
      <w:tr w:rsidR="00A970DB" w:rsidRPr="00750EAD" w:rsidTr="00484A99">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rPr>
                <w:rFonts w:ascii="Times New Roman" w:hAnsi="Times New Roman" w:cs="Times New Roman"/>
                <w:sz w:val="24"/>
                <w:szCs w:val="28"/>
              </w:rPr>
            </w:pPr>
            <w:r w:rsidRPr="00750EAD">
              <w:rPr>
                <w:rFonts w:ascii="Times New Roman" w:hAnsi="Times New Roman" w:cs="Times New Roman"/>
                <w:sz w:val="24"/>
                <w:szCs w:val="28"/>
              </w:rPr>
              <w:t>3.</w:t>
            </w:r>
          </w:p>
        </w:tc>
        <w:tc>
          <w:tcPr>
            <w:tcW w:w="510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both"/>
              <w:rPr>
                <w:rFonts w:ascii="Times New Roman" w:hAnsi="Times New Roman" w:cs="Times New Roman"/>
                <w:sz w:val="24"/>
                <w:szCs w:val="28"/>
              </w:rPr>
            </w:pPr>
            <w:r w:rsidRPr="00750EAD">
              <w:rPr>
                <w:rFonts w:ascii="Times New Roman" w:hAnsi="Times New Roman" w:cs="Times New Roman"/>
                <w:sz w:val="24"/>
                <w:szCs w:val="28"/>
              </w:rPr>
              <w:t>Профессиональное здоровье. Профилактика негативных последствий профессионального стресса.</w:t>
            </w:r>
          </w:p>
        </w:tc>
        <w:tc>
          <w:tcPr>
            <w:tcW w:w="1134" w:type="dxa"/>
            <w:tcBorders>
              <w:top w:val="single" w:sz="4" w:space="0" w:color="auto"/>
              <w:left w:val="single" w:sz="4" w:space="0" w:color="auto"/>
              <w:bottom w:val="single" w:sz="4" w:space="0" w:color="auto"/>
              <w:right w:val="single" w:sz="4" w:space="0" w:color="auto"/>
            </w:tcBorders>
            <w:vAlign w:val="center"/>
          </w:tcPr>
          <w:p w:rsidR="00A970DB" w:rsidRPr="00750EAD" w:rsidRDefault="000C0E22"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6</w:t>
            </w:r>
          </w:p>
        </w:tc>
        <w:tc>
          <w:tcPr>
            <w:tcW w:w="996" w:type="dxa"/>
            <w:tcBorders>
              <w:top w:val="single" w:sz="4" w:space="0" w:color="auto"/>
              <w:left w:val="single" w:sz="4" w:space="0" w:color="auto"/>
              <w:bottom w:val="single" w:sz="4" w:space="0" w:color="auto"/>
              <w:right w:val="single" w:sz="4" w:space="0" w:color="auto"/>
            </w:tcBorders>
            <w:vAlign w:val="center"/>
          </w:tcPr>
          <w:p w:rsidR="00A970DB" w:rsidRPr="00750EAD" w:rsidRDefault="000C0E22"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rsidR="00A970DB" w:rsidRPr="00750EAD" w:rsidRDefault="00293372"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4</w:t>
            </w:r>
          </w:p>
        </w:tc>
      </w:tr>
      <w:tr w:rsidR="00A970DB" w:rsidRPr="00750EAD" w:rsidTr="00484A99">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rsidR="00A970DB" w:rsidRPr="00750EAD" w:rsidRDefault="000C0E22" w:rsidP="00A970DB">
            <w:pPr>
              <w:spacing w:after="100" w:afterAutospacing="1"/>
              <w:rPr>
                <w:rFonts w:ascii="Times New Roman" w:hAnsi="Times New Roman" w:cs="Times New Roman"/>
                <w:sz w:val="24"/>
                <w:szCs w:val="28"/>
              </w:rPr>
            </w:pPr>
            <w:r w:rsidRPr="00750EAD">
              <w:rPr>
                <w:rFonts w:ascii="Times New Roman" w:hAnsi="Times New Roman" w:cs="Times New Roman"/>
                <w:sz w:val="24"/>
                <w:szCs w:val="28"/>
              </w:rPr>
              <w:t>4</w:t>
            </w:r>
            <w:r w:rsidR="00A970DB" w:rsidRPr="00750EAD">
              <w:rPr>
                <w:rFonts w:ascii="Times New Roman" w:hAnsi="Times New Roman" w:cs="Times New Roman"/>
                <w:sz w:val="24"/>
                <w:szCs w:val="28"/>
              </w:rPr>
              <w:t>.</w:t>
            </w:r>
          </w:p>
        </w:tc>
        <w:tc>
          <w:tcPr>
            <w:tcW w:w="510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both"/>
              <w:rPr>
                <w:rFonts w:ascii="Times New Roman" w:hAnsi="Times New Roman" w:cs="Times New Roman"/>
                <w:sz w:val="24"/>
                <w:szCs w:val="28"/>
              </w:rPr>
            </w:pPr>
            <w:r w:rsidRPr="00750EAD">
              <w:rPr>
                <w:rFonts w:ascii="Times New Roman" w:hAnsi="Times New Roman" w:cs="Times New Roman"/>
                <w:sz w:val="24"/>
                <w:szCs w:val="28"/>
              </w:rPr>
              <w:t>Основы конфликтологии, приемы бесконфликтного общения.</w:t>
            </w:r>
          </w:p>
        </w:tc>
        <w:tc>
          <w:tcPr>
            <w:tcW w:w="1134"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2</w:t>
            </w:r>
          </w:p>
        </w:tc>
        <w:tc>
          <w:tcPr>
            <w:tcW w:w="99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w:t>
            </w:r>
          </w:p>
        </w:tc>
      </w:tr>
      <w:tr w:rsidR="00A970DB" w:rsidRPr="00750EAD" w:rsidTr="00484A99">
        <w:trPr>
          <w:trHeight w:val="20"/>
          <w:jc w:val="center"/>
        </w:trPr>
        <w:tc>
          <w:tcPr>
            <w:tcW w:w="5807"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both"/>
              <w:rPr>
                <w:rFonts w:ascii="Times New Roman" w:hAnsi="Times New Roman" w:cs="Times New Roman"/>
                <w:b/>
                <w:sz w:val="24"/>
                <w:szCs w:val="28"/>
              </w:rPr>
            </w:pPr>
            <w:r w:rsidRPr="00750EAD">
              <w:rPr>
                <w:rFonts w:ascii="Times New Roman" w:hAnsi="Times New Roman" w:cs="Times New Roman"/>
                <w:b/>
                <w:color w:val="000000" w:themeColor="text1"/>
                <w:sz w:val="24"/>
                <w:szCs w:val="28"/>
              </w:rPr>
              <w:t>Промежуточная аттестация (зачёт)</w:t>
            </w:r>
            <w:r w:rsidRPr="00750EAD">
              <w:rPr>
                <w:sz w:val="24"/>
                <w:szCs w:val="28"/>
              </w:rPr>
              <w:t xml:space="preserve"> </w:t>
            </w:r>
            <w:r w:rsidRPr="00750EAD">
              <w:rPr>
                <w:rFonts w:ascii="Times New Roman" w:hAnsi="Times New Roman" w:cs="Times New Roman"/>
                <w:b/>
                <w:color w:val="000000" w:themeColor="text1"/>
                <w:sz w:val="24"/>
                <w:szCs w:val="28"/>
              </w:rPr>
              <w:t>(очно)</w:t>
            </w:r>
          </w:p>
        </w:tc>
        <w:tc>
          <w:tcPr>
            <w:tcW w:w="1134"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b/>
                <w:sz w:val="24"/>
                <w:szCs w:val="28"/>
              </w:rPr>
            </w:pPr>
            <w:r w:rsidRPr="00750EAD">
              <w:rPr>
                <w:rFonts w:ascii="Times New Roman" w:hAnsi="Times New Roman" w:cs="Times New Roman"/>
                <w:b/>
                <w:sz w:val="24"/>
                <w:szCs w:val="28"/>
              </w:rPr>
              <w:t>2</w:t>
            </w:r>
          </w:p>
        </w:tc>
        <w:tc>
          <w:tcPr>
            <w:tcW w:w="99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w:t>
            </w:r>
          </w:p>
        </w:tc>
      </w:tr>
      <w:tr w:rsidR="00A970DB" w:rsidRPr="00750EAD" w:rsidTr="00484A99">
        <w:trPr>
          <w:trHeight w:val="20"/>
          <w:jc w:val="center"/>
        </w:trPr>
        <w:tc>
          <w:tcPr>
            <w:tcW w:w="5807"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100" w:afterAutospacing="1"/>
              <w:jc w:val="both"/>
              <w:rPr>
                <w:rFonts w:ascii="Times New Roman" w:hAnsi="Times New Roman" w:cs="Times New Roman"/>
                <w:sz w:val="24"/>
                <w:szCs w:val="28"/>
              </w:rPr>
            </w:pPr>
            <w:r w:rsidRPr="00750EAD">
              <w:rPr>
                <w:rFonts w:ascii="Times New Roman" w:hAnsi="Times New Roman" w:cs="Times New Roman"/>
                <w:sz w:val="24"/>
                <w:szCs w:val="28"/>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A970DB" w:rsidRPr="00750EAD" w:rsidRDefault="00293372"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22</w:t>
            </w:r>
          </w:p>
        </w:tc>
        <w:tc>
          <w:tcPr>
            <w:tcW w:w="996" w:type="dxa"/>
            <w:tcBorders>
              <w:top w:val="single" w:sz="4" w:space="0" w:color="auto"/>
              <w:left w:val="single" w:sz="4" w:space="0" w:color="auto"/>
              <w:bottom w:val="single" w:sz="4" w:space="0" w:color="auto"/>
              <w:right w:val="single" w:sz="4" w:space="0" w:color="auto"/>
            </w:tcBorders>
            <w:vAlign w:val="center"/>
          </w:tcPr>
          <w:p w:rsidR="00A970DB" w:rsidRPr="00750EAD" w:rsidRDefault="00293372" w:rsidP="00A970DB">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1</w:t>
            </w:r>
            <w:r w:rsidR="00A970DB" w:rsidRPr="00750EAD">
              <w:rPr>
                <w:rFonts w:ascii="Times New Roman" w:hAnsi="Times New Roman" w:cs="Times New Roman"/>
                <w:sz w:val="24"/>
                <w:szCs w:val="28"/>
              </w:rPr>
              <w:t>0</w:t>
            </w:r>
          </w:p>
        </w:tc>
        <w:tc>
          <w:tcPr>
            <w:tcW w:w="127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293372">
            <w:pPr>
              <w:spacing w:after="100" w:afterAutospacing="1"/>
              <w:jc w:val="center"/>
              <w:rPr>
                <w:rFonts w:ascii="Times New Roman" w:hAnsi="Times New Roman" w:cs="Times New Roman"/>
                <w:sz w:val="24"/>
                <w:szCs w:val="28"/>
              </w:rPr>
            </w:pPr>
            <w:r w:rsidRPr="00750EAD">
              <w:rPr>
                <w:rFonts w:ascii="Times New Roman" w:hAnsi="Times New Roman" w:cs="Times New Roman"/>
                <w:sz w:val="24"/>
                <w:szCs w:val="28"/>
              </w:rPr>
              <w:t>1</w:t>
            </w:r>
            <w:r w:rsidR="00293372" w:rsidRPr="00750EAD">
              <w:rPr>
                <w:rFonts w:ascii="Times New Roman" w:hAnsi="Times New Roman" w:cs="Times New Roman"/>
                <w:sz w:val="24"/>
                <w:szCs w:val="28"/>
              </w:rPr>
              <w:t>0</w:t>
            </w:r>
          </w:p>
        </w:tc>
      </w:tr>
    </w:tbl>
    <w:p w:rsidR="00804AB2" w:rsidRPr="00750EAD" w:rsidRDefault="00804AB2"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Содержание дисциплины</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 Психологическая составляющая деятельности дис</w:t>
      </w:r>
      <w:r w:rsidR="003B5278" w:rsidRPr="00750EAD">
        <w:rPr>
          <w:rFonts w:ascii="Times New Roman" w:hAnsi="Times New Roman" w:cs="Times New Roman"/>
          <w:b/>
          <w:sz w:val="28"/>
          <w:szCs w:val="28"/>
        </w:rPr>
        <w:t xml:space="preserve">петчеров службы пожарной связи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Психологические особенности работы диспетчеров службы пожарной связи. Факторы, воздействующие на диспетчеров. Влияние монотонии, гипокинезии, гиподинамии и других факторов, на психическое состояние и работоспособность диспетчеров.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Психограммы (психологические требования, предъявляемые к диспетчерам). Понятие профессионально-важных качеств, профессиональной пригодности.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Особенности психического состояния и поведения пострадавших в ЧС.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Группы специалистов, участвующих в оказании помощи пострадавшим в ЧС. Особенности психического состояния и поведения специалистов, участвующих в ликвидации последствий ЧС и тушении пожаров.</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2. Особенности общения с абонентом, </w:t>
      </w:r>
      <w:r w:rsidR="003B5278" w:rsidRPr="00750EAD">
        <w:rPr>
          <w:rFonts w:ascii="Times New Roman" w:hAnsi="Times New Roman" w:cs="Times New Roman"/>
          <w:b/>
          <w:sz w:val="28"/>
          <w:szCs w:val="28"/>
        </w:rPr>
        <w:t xml:space="preserve">приемы бесконфликтного общения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общения, виды общения. Компоненты общения: вербальное, невербальное паравербальное. Особенности телефонной коммуникации.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Особенности психических состояний и их проявления в поведении и речи абонентов, обращающихся в дежурно-диспетчерские службы. Общие принципы общения с абонентом. Приемы конструктивного общения.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Межличностный конфликт, динамика развития конфликта. Стратегии бесконфликтного общения.</w:t>
      </w:r>
    </w:p>
    <w:p w:rsidR="00D851E3" w:rsidRDefault="00A970DB" w:rsidP="00A970DB">
      <w:pPr>
        <w:spacing w:after="0" w:line="240" w:lineRule="auto"/>
        <w:ind w:firstLine="709"/>
        <w:jc w:val="both"/>
        <w:rPr>
          <w:rFonts w:ascii="Times New Roman" w:hAnsi="Times New Roman" w:cs="Times New Roman"/>
          <w:sz w:val="28"/>
          <w:szCs w:val="28"/>
          <w:shd w:val="clear" w:color="auto" w:fill="FFFFFF"/>
        </w:rPr>
      </w:pPr>
      <w:r w:rsidRPr="00750EAD">
        <w:rPr>
          <w:rFonts w:ascii="Times New Roman" w:hAnsi="Times New Roman" w:cs="Times New Roman"/>
          <w:sz w:val="28"/>
          <w:szCs w:val="28"/>
        </w:rPr>
        <w:t xml:space="preserve">Взаимодействие с абонентами </w:t>
      </w:r>
      <w:r w:rsidR="00C122DA" w:rsidRPr="00750EAD">
        <w:rPr>
          <w:rFonts w:ascii="Times New Roman" w:hAnsi="Times New Roman" w:cs="Times New Roman"/>
          <w:sz w:val="28"/>
          <w:szCs w:val="28"/>
        </w:rPr>
        <w:t xml:space="preserve">при острых стрессовых реакциях, оказание психологической поддержки. </w:t>
      </w:r>
      <w:r w:rsidRPr="00750EAD">
        <w:rPr>
          <w:rFonts w:ascii="Times New Roman" w:hAnsi="Times New Roman" w:cs="Times New Roman"/>
          <w:sz w:val="28"/>
          <w:szCs w:val="28"/>
        </w:rPr>
        <w:t>Особенности общения с человеком, переживающим горе, утрату.</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shd w:val="clear" w:color="auto" w:fill="FFFFFF"/>
        </w:rPr>
        <w:t>Основные психологические состояния пострадавших и потерпевших; психологические особенности поведения населения при чрезвычайных ситуациях и чрезвычайных происшествиях.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p>
    <w:p w:rsidR="00FD53E8"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Практика применения общих принципов общения с абонентом. </w:t>
      </w:r>
    </w:p>
    <w:p w:rsidR="00FD53E8"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Практика применения приемов бесконфликтного общения. Практика применения приемов конструктивного общения.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Практика применения приемов общения с абонентами при различных острых стрессовых реакциях.</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3. Профессиональное здоровье. Профилактика негативных последствий профессионального стресс</w:t>
      </w:r>
      <w:r w:rsidR="003B5278" w:rsidRPr="00750EAD">
        <w:rPr>
          <w:rFonts w:ascii="Times New Roman" w:hAnsi="Times New Roman" w:cs="Times New Roman"/>
          <w:b/>
          <w:sz w:val="28"/>
          <w:szCs w:val="28"/>
        </w:rPr>
        <w:t xml:space="preserve">а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Понятие профессионального здоровья.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Понятие «стресс», </w:t>
      </w:r>
      <w:r w:rsidR="002038FA" w:rsidRPr="00750EAD">
        <w:rPr>
          <w:rFonts w:ascii="Times New Roman" w:hAnsi="Times New Roman" w:cs="Times New Roman"/>
          <w:sz w:val="28"/>
          <w:szCs w:val="28"/>
        </w:rPr>
        <w:t>стадии</w:t>
      </w:r>
      <w:r w:rsidRPr="00750EAD">
        <w:rPr>
          <w:rFonts w:ascii="Times New Roman" w:hAnsi="Times New Roman" w:cs="Times New Roman"/>
          <w:sz w:val="28"/>
          <w:szCs w:val="28"/>
        </w:rPr>
        <w:t xml:space="preserve"> развития стресса, виды стресса. Механизмы накопления профессионального стресса у диспетчеров службы пожарной связи. Негативные последствия профессионального стресса: в профессиональной, личностной и семейной сферах.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Система мероприятий и принципы профилактики негативных последствий профессионального стресса в МЧС России. Организация труда и отдыха диспетчеров как средство профилактики нарушений профессионального здоровья.</w:t>
      </w:r>
    </w:p>
    <w:p w:rsidR="00A970DB" w:rsidRPr="00750EAD" w:rsidRDefault="00A970DB" w:rsidP="00A970DB">
      <w:pPr>
        <w:spacing w:after="0" w:line="240" w:lineRule="auto"/>
        <w:ind w:firstLine="709"/>
        <w:jc w:val="both"/>
        <w:rPr>
          <w:rFonts w:ascii="Times New Roman" w:hAnsi="Times New Roman" w:cs="Times New Roman"/>
          <w:color w:val="FF0000"/>
          <w:sz w:val="28"/>
          <w:szCs w:val="28"/>
          <w:shd w:val="clear" w:color="auto" w:fill="FFFFFF"/>
        </w:rPr>
      </w:pPr>
      <w:r w:rsidRPr="00750EAD">
        <w:rPr>
          <w:rFonts w:ascii="Times New Roman" w:hAnsi="Times New Roman" w:cs="Times New Roman"/>
          <w:sz w:val="28"/>
          <w:szCs w:val="28"/>
        </w:rPr>
        <w:t xml:space="preserve">Применение приемов саморегуляции. Виды дыхания. Дыхательная гимнастика. Приемы концентрации внимания. Нервно-мышечная релаксация. </w:t>
      </w:r>
      <w:r w:rsidR="003644ED" w:rsidRPr="00750EAD">
        <w:rPr>
          <w:rFonts w:ascii="Times New Roman" w:hAnsi="Times New Roman" w:cs="Times New Roman"/>
          <w:sz w:val="28"/>
          <w:szCs w:val="28"/>
        </w:rPr>
        <w:t>фазы</w:t>
      </w:r>
      <w:r w:rsidRPr="00750EAD">
        <w:rPr>
          <w:rFonts w:ascii="Times New Roman" w:hAnsi="Times New Roman" w:cs="Times New Roman"/>
          <w:sz w:val="28"/>
          <w:szCs w:val="28"/>
        </w:rPr>
        <w:t xml:space="preserve">Визуализация. Самовнушение. </w:t>
      </w:r>
    </w:p>
    <w:p w:rsidR="000546B1" w:rsidRPr="00750EAD" w:rsidRDefault="000546B1" w:rsidP="00A970DB">
      <w:pPr>
        <w:spacing w:after="0" w:line="240" w:lineRule="auto"/>
        <w:ind w:firstLine="709"/>
        <w:jc w:val="center"/>
        <w:rPr>
          <w:rFonts w:ascii="Times New Roman" w:hAnsi="Times New Roman" w:cs="Times New Roman"/>
          <w:b/>
          <w:sz w:val="28"/>
          <w:szCs w:val="28"/>
        </w:rPr>
      </w:pPr>
    </w:p>
    <w:p w:rsidR="00A970DB" w:rsidRPr="00750EAD" w:rsidRDefault="00A970DB" w:rsidP="003B5278">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w:t>
      </w:r>
      <w:r w:rsidR="00804AB2" w:rsidRPr="00750EAD">
        <w:rPr>
          <w:rFonts w:ascii="Times New Roman" w:hAnsi="Times New Roman" w:cs="Times New Roman"/>
          <w:b/>
          <w:sz w:val="28"/>
          <w:szCs w:val="28"/>
        </w:rPr>
        <w:t>4</w:t>
      </w:r>
      <w:r w:rsidRPr="00750EAD">
        <w:rPr>
          <w:rFonts w:ascii="Times New Roman" w:hAnsi="Times New Roman" w:cs="Times New Roman"/>
          <w:b/>
          <w:sz w:val="28"/>
          <w:szCs w:val="28"/>
        </w:rPr>
        <w:t xml:space="preserve">. Основы конфликтологии, приемы бесконфликтного общения. </w:t>
      </w:r>
    </w:p>
    <w:p w:rsidR="00A970DB" w:rsidRPr="00750EAD" w:rsidRDefault="00A970DB" w:rsidP="00D358E1">
      <w:pPr>
        <w:spacing w:after="0" w:line="240" w:lineRule="auto"/>
        <w:ind w:firstLine="709"/>
        <w:jc w:val="both"/>
        <w:rPr>
          <w:rFonts w:ascii="Times New Roman" w:hAnsi="Times New Roman" w:cs="Times New Roman"/>
          <w:sz w:val="28"/>
          <w:szCs w:val="28"/>
          <w:shd w:val="clear" w:color="auto" w:fill="FFFFFF"/>
        </w:rPr>
      </w:pPr>
      <w:r w:rsidRPr="00750EAD">
        <w:rPr>
          <w:rFonts w:ascii="Times New Roman" w:hAnsi="Times New Roman" w:cs="Times New Roman"/>
          <w:sz w:val="28"/>
          <w:szCs w:val="28"/>
          <w:shd w:val="clear" w:color="auto" w:fill="FFFFFF"/>
        </w:rPr>
        <w:t>Основы конфликтологии.</w:t>
      </w:r>
      <w:r w:rsidR="00804AB2" w:rsidRPr="00750EAD">
        <w:rPr>
          <w:rFonts w:ascii="Times New Roman" w:hAnsi="Times New Roman" w:cs="Times New Roman"/>
          <w:sz w:val="28"/>
          <w:szCs w:val="28"/>
          <w:shd w:val="clear" w:color="auto" w:fill="FFFFFF"/>
        </w:rPr>
        <w:t xml:space="preserve"> Приемы бесконфликтного общения.</w:t>
      </w:r>
      <w:r w:rsidR="00D358E1" w:rsidRPr="00750EAD">
        <w:t xml:space="preserve"> </w:t>
      </w:r>
      <w:r w:rsidR="00D358E1" w:rsidRPr="00750EAD">
        <w:rPr>
          <w:rFonts w:ascii="Times New Roman" w:hAnsi="Times New Roman" w:cs="Times New Roman"/>
          <w:sz w:val="28"/>
          <w:szCs w:val="28"/>
          <w:shd w:val="clear" w:color="auto" w:fill="FFFFFF"/>
        </w:rPr>
        <w:t>Основные принципы бесконфликтного общения: общение без «ярлыков»; ориентация на результат сотрудничества; противостояние манипуляциям. Виды манипуляций.</w:t>
      </w:r>
    </w:p>
    <w:p w:rsidR="000546B1" w:rsidRPr="00750EAD" w:rsidRDefault="000546B1" w:rsidP="00A970DB">
      <w:pPr>
        <w:spacing w:after="0" w:line="240" w:lineRule="auto"/>
        <w:ind w:firstLine="709"/>
        <w:jc w:val="center"/>
        <w:rPr>
          <w:rFonts w:ascii="Times New Roman" w:hAnsi="Times New Roman" w:cs="Times New Roman"/>
          <w:b/>
          <w:sz w:val="28"/>
          <w:szCs w:val="28"/>
        </w:rPr>
      </w:pPr>
    </w:p>
    <w:p w:rsidR="00A970DB" w:rsidRPr="00750EAD" w:rsidRDefault="00A970DB" w:rsidP="005E7679">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Практическое занятие (контрольная работа)</w:t>
      </w:r>
      <w:r w:rsidR="004A0D1B" w:rsidRPr="00750EAD">
        <w:rPr>
          <w:rFonts w:ascii="Times New Roman" w:hAnsi="Times New Roman" w:cs="Times New Roman"/>
          <w:b/>
          <w:sz w:val="28"/>
          <w:szCs w:val="28"/>
        </w:rPr>
        <w:t xml:space="preserve"> </w:t>
      </w:r>
    </w:p>
    <w:p w:rsidR="00A970DB" w:rsidRPr="00750EAD" w:rsidRDefault="00A970DB" w:rsidP="000C0E22">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Перед зачетом согласно </w:t>
      </w:r>
      <w:r w:rsidR="000C0E22" w:rsidRPr="00750EAD">
        <w:rPr>
          <w:rFonts w:ascii="Times New Roman" w:hAnsi="Times New Roman" w:cs="Times New Roman"/>
          <w:sz w:val="28"/>
          <w:szCs w:val="28"/>
        </w:rPr>
        <w:t xml:space="preserve">Методическому руководству по организации психологической подготовки в Министерстве Российской Федерации по делам гражданской обороны, чрезвычайным ситуациям и ликвидации последствий стихийных бедствий (2-е издание) </w:t>
      </w:r>
      <w:r w:rsidRPr="00750EAD">
        <w:rPr>
          <w:rFonts w:ascii="Times New Roman" w:hAnsi="Times New Roman" w:cs="Times New Roman"/>
          <w:sz w:val="28"/>
          <w:szCs w:val="28"/>
        </w:rPr>
        <w:t xml:space="preserve">проводится письменная контрольная работа с использованием </w:t>
      </w:r>
      <w:r w:rsidR="005E7679" w:rsidRPr="00750EAD">
        <w:rPr>
          <w:rFonts w:ascii="Times New Roman" w:hAnsi="Times New Roman" w:cs="Times New Roman"/>
          <w:sz w:val="28"/>
          <w:szCs w:val="28"/>
        </w:rPr>
        <w:t>в</w:t>
      </w:r>
      <w:r w:rsidRPr="00750EAD">
        <w:rPr>
          <w:rFonts w:ascii="Times New Roman" w:hAnsi="Times New Roman" w:cs="Times New Roman"/>
          <w:sz w:val="28"/>
          <w:szCs w:val="28"/>
        </w:rPr>
        <w:t>опросника множественного выбора.</w:t>
      </w:r>
    </w:p>
    <w:p w:rsidR="00484A99" w:rsidRPr="00750EAD" w:rsidRDefault="00484A99"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w:t>
      </w:r>
      <w:r w:rsidR="00484A99" w:rsidRPr="00750EAD">
        <w:rPr>
          <w:rFonts w:ascii="Times New Roman" w:hAnsi="Times New Roman" w:cs="Times New Roman"/>
          <w:b/>
          <w:sz w:val="28"/>
          <w:szCs w:val="28"/>
        </w:rPr>
        <w:t>ромежуточная аттестация (зачет)</w:t>
      </w: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Вопросы для проведения промежуточной аттестации</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Психологические особенности работы диспетчеров службы пожарной связи («01»), ЕДДС.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Факторы, воздействующие на диспетчеров. Влияние монотонии, гипокинезии, гиподинамии и других факторов, на психическое состояние и работоспособность диспетчеров.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Психограммы (психологические требования, предъявляемые к диспетчерам). Понятие профессионально-важных качеств, профессиональной пригодности. Особенности психического состояния и поведения пострадавших в ЧС.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Группы специалистов, участвующих в оказании помощи пострадавшим в ЧС. </w:t>
      </w:r>
    </w:p>
    <w:p w:rsidR="00A970DB" w:rsidRPr="00750EAD" w:rsidRDefault="00A970DB" w:rsidP="0032131C">
      <w:pPr>
        <w:pStyle w:val="a5"/>
        <w:numPr>
          <w:ilvl w:val="0"/>
          <w:numId w:val="173"/>
        </w:numPr>
        <w:ind w:left="426" w:hanging="425"/>
        <w:jc w:val="both"/>
        <w:rPr>
          <w:sz w:val="28"/>
          <w:szCs w:val="28"/>
        </w:rPr>
      </w:pPr>
      <w:r w:rsidRPr="00750EAD">
        <w:rPr>
          <w:sz w:val="28"/>
          <w:szCs w:val="28"/>
        </w:rPr>
        <w:t>Особенности психического состояния и поведения специалистов, участвующих в ликвидации последствий ЧС и тушении пожаров.</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Понятие общения, виды общения. Компоненты общения: вербальное, невербальное паравербальное. </w:t>
      </w:r>
    </w:p>
    <w:p w:rsidR="00A970DB" w:rsidRPr="00750EAD" w:rsidRDefault="00A970DB" w:rsidP="0032131C">
      <w:pPr>
        <w:pStyle w:val="a5"/>
        <w:numPr>
          <w:ilvl w:val="0"/>
          <w:numId w:val="173"/>
        </w:numPr>
        <w:ind w:left="426" w:hanging="425"/>
        <w:jc w:val="both"/>
        <w:rPr>
          <w:sz w:val="28"/>
          <w:szCs w:val="28"/>
        </w:rPr>
      </w:pPr>
      <w:r w:rsidRPr="00750EAD">
        <w:rPr>
          <w:sz w:val="28"/>
          <w:szCs w:val="28"/>
        </w:rPr>
        <w:t>Особенности телефонной коммуникации.</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Особенности психических состояний и их проявления в поведении и речи абонентов, обращающихся в ЕДДС.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Общие принципы общения с абонентом. Приемы конструктивного общения. </w:t>
      </w:r>
    </w:p>
    <w:p w:rsidR="00A970DB" w:rsidRPr="00750EAD" w:rsidRDefault="00A970DB" w:rsidP="0032131C">
      <w:pPr>
        <w:pStyle w:val="a5"/>
        <w:numPr>
          <w:ilvl w:val="0"/>
          <w:numId w:val="173"/>
        </w:numPr>
        <w:ind w:left="426" w:hanging="425"/>
        <w:jc w:val="both"/>
        <w:rPr>
          <w:sz w:val="28"/>
          <w:szCs w:val="28"/>
        </w:rPr>
      </w:pPr>
      <w:r w:rsidRPr="00750EAD">
        <w:rPr>
          <w:sz w:val="28"/>
          <w:szCs w:val="28"/>
        </w:rPr>
        <w:t>Взаимодействие с абонентами при острых стрессовых реакциях</w:t>
      </w:r>
      <w:r w:rsidR="00C122DA" w:rsidRPr="00750EAD">
        <w:rPr>
          <w:sz w:val="28"/>
          <w:szCs w:val="28"/>
        </w:rPr>
        <w:t>, оказание психологической поддержки</w:t>
      </w:r>
      <w:r w:rsidRPr="00750EAD">
        <w:rPr>
          <w:sz w:val="28"/>
          <w:szCs w:val="28"/>
        </w:rPr>
        <w:t xml:space="preserve">. </w:t>
      </w:r>
    </w:p>
    <w:p w:rsidR="00A970DB" w:rsidRPr="00750EAD" w:rsidRDefault="00A970DB" w:rsidP="0032131C">
      <w:pPr>
        <w:pStyle w:val="a5"/>
        <w:numPr>
          <w:ilvl w:val="0"/>
          <w:numId w:val="173"/>
        </w:numPr>
        <w:ind w:left="426" w:hanging="425"/>
        <w:jc w:val="both"/>
        <w:rPr>
          <w:sz w:val="28"/>
          <w:szCs w:val="28"/>
        </w:rPr>
      </w:pPr>
      <w:r w:rsidRPr="00750EAD">
        <w:rPr>
          <w:sz w:val="28"/>
          <w:szCs w:val="28"/>
        </w:rPr>
        <w:t>Особенности общения с человеком, переживающим горе, утрату.</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Практика применения общих принципов общения с абонентом.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Применение приемов бесконфликтного и конструктивного общения. </w:t>
      </w:r>
    </w:p>
    <w:p w:rsidR="00A970DB" w:rsidRPr="00750EAD" w:rsidRDefault="00A970DB" w:rsidP="0032131C">
      <w:pPr>
        <w:pStyle w:val="a5"/>
        <w:numPr>
          <w:ilvl w:val="0"/>
          <w:numId w:val="173"/>
        </w:numPr>
        <w:ind w:left="426" w:hanging="425"/>
        <w:jc w:val="both"/>
        <w:rPr>
          <w:sz w:val="28"/>
          <w:szCs w:val="28"/>
        </w:rPr>
      </w:pPr>
      <w:r w:rsidRPr="00750EAD">
        <w:rPr>
          <w:sz w:val="28"/>
          <w:szCs w:val="28"/>
        </w:rPr>
        <w:t>Практика применения приемов общения с абонентами при стрессовых реакциях (в условиях дефицита времени).</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Понятие профессионального здоровья.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Понятие «стресс», </w:t>
      </w:r>
      <w:r w:rsidR="003644ED" w:rsidRPr="00750EAD">
        <w:rPr>
          <w:sz w:val="28"/>
          <w:szCs w:val="28"/>
        </w:rPr>
        <w:t>стадии</w:t>
      </w:r>
      <w:r w:rsidRPr="00750EAD">
        <w:rPr>
          <w:sz w:val="28"/>
          <w:szCs w:val="28"/>
        </w:rPr>
        <w:t xml:space="preserve"> развития стресса, виды стресса.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Механизмы накопления профессионального стресса у диспетчеров службы пожарной связи («01»), ЕДДС.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Негативные последствия профессионального стресса: в профессиональной, личностной и семейной сферах.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Система мероприятий и принципы профилактики негативных последствий профессионального стресса в МЧС России. </w:t>
      </w:r>
    </w:p>
    <w:p w:rsidR="00A970DB" w:rsidRPr="00750EAD" w:rsidRDefault="00A970DB" w:rsidP="0032131C">
      <w:pPr>
        <w:pStyle w:val="a5"/>
        <w:numPr>
          <w:ilvl w:val="0"/>
          <w:numId w:val="173"/>
        </w:numPr>
        <w:ind w:left="426" w:hanging="425"/>
        <w:jc w:val="both"/>
        <w:rPr>
          <w:sz w:val="28"/>
          <w:szCs w:val="28"/>
        </w:rPr>
      </w:pPr>
      <w:r w:rsidRPr="00750EAD">
        <w:rPr>
          <w:sz w:val="28"/>
          <w:szCs w:val="28"/>
        </w:rPr>
        <w:t>Организация труда и отдыха диспетчеров как средство профилактики нарушений профессионального здоровья.</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Применение приемов саморегуляции.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Виды дыхания. Дыхательная гимнастика.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Приемы концентрации внимания.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Нервно-мышечная релаксация.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Снижение мышечного напряжения, субъективного ощущения тревоги.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Визуализация. </w:t>
      </w:r>
    </w:p>
    <w:p w:rsidR="00A970DB" w:rsidRPr="00750EAD" w:rsidRDefault="00A970DB" w:rsidP="0032131C">
      <w:pPr>
        <w:pStyle w:val="a5"/>
        <w:numPr>
          <w:ilvl w:val="0"/>
          <w:numId w:val="173"/>
        </w:numPr>
        <w:ind w:left="426" w:hanging="425"/>
        <w:jc w:val="both"/>
        <w:rPr>
          <w:sz w:val="28"/>
          <w:szCs w:val="28"/>
        </w:rPr>
      </w:pPr>
      <w:r w:rsidRPr="00750EAD">
        <w:rPr>
          <w:sz w:val="28"/>
          <w:szCs w:val="28"/>
        </w:rPr>
        <w:t xml:space="preserve">Самовнушение. </w:t>
      </w:r>
    </w:p>
    <w:p w:rsidR="00A970DB" w:rsidRPr="00750EAD" w:rsidRDefault="00A970DB" w:rsidP="0032131C">
      <w:pPr>
        <w:pStyle w:val="a5"/>
        <w:numPr>
          <w:ilvl w:val="0"/>
          <w:numId w:val="173"/>
        </w:numPr>
        <w:ind w:left="426" w:hanging="425"/>
        <w:jc w:val="both"/>
        <w:rPr>
          <w:sz w:val="28"/>
          <w:szCs w:val="28"/>
        </w:rPr>
      </w:pPr>
      <w:r w:rsidRPr="00750EAD">
        <w:rPr>
          <w:sz w:val="28"/>
          <w:szCs w:val="28"/>
        </w:rPr>
        <w:t>Комплексное использование приемов саморегуляции.</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D52CF7" w:rsidRPr="00750EAD" w:rsidRDefault="00D52CF7"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Перечень основной и дополнительной учебной литературы</w:t>
      </w:r>
    </w:p>
    <w:p w:rsidR="00A970DB" w:rsidRPr="00750EAD" w:rsidRDefault="00A970DB" w:rsidP="00A970DB">
      <w:pPr>
        <w:widowControl w:val="0"/>
        <w:spacing w:after="0" w:line="240" w:lineRule="auto"/>
        <w:jc w:val="center"/>
        <w:rPr>
          <w:rFonts w:ascii="Times New Roman" w:hAnsi="Times New Roman" w:cs="Times New Roman"/>
          <w:b/>
          <w:bCs/>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6.1 Основная литература</w:t>
      </w:r>
    </w:p>
    <w:p w:rsidR="00C122DA" w:rsidRPr="00750EAD" w:rsidRDefault="00C122DA" w:rsidP="0032131C">
      <w:pPr>
        <w:pStyle w:val="a5"/>
        <w:numPr>
          <w:ilvl w:val="0"/>
          <w:numId w:val="183"/>
        </w:numPr>
        <w:tabs>
          <w:tab w:val="left" w:pos="993"/>
        </w:tabs>
        <w:ind w:left="0" w:firstLine="709"/>
        <w:jc w:val="both"/>
        <w:rPr>
          <w:sz w:val="28"/>
          <w:szCs w:val="28"/>
        </w:rPr>
      </w:pPr>
      <w:r w:rsidRPr="00750EAD">
        <w:rPr>
          <w:sz w:val="28"/>
          <w:szCs w:val="28"/>
        </w:rPr>
        <w:t>Учебное пособие по психологической подготовке для пожарных и спасателей – М.: ФКУ ЦЭПП МЧС России, 2021. – 113 с.</w:t>
      </w:r>
    </w:p>
    <w:p w:rsidR="00C122DA" w:rsidRPr="00750EAD" w:rsidRDefault="00C122DA" w:rsidP="00C122DA">
      <w:pPr>
        <w:pStyle w:val="a5"/>
        <w:tabs>
          <w:tab w:val="left" w:pos="1134"/>
        </w:tabs>
        <w:ind w:left="1429"/>
        <w:jc w:val="both"/>
        <w:rPr>
          <w:sz w:val="28"/>
          <w:szCs w:val="28"/>
        </w:rPr>
      </w:pPr>
    </w:p>
    <w:p w:rsidR="00C122DA" w:rsidRPr="00750EAD" w:rsidRDefault="00C122DA" w:rsidP="00C122DA">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6.2 Дополнительная литература</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Приказ МЧС РФ № 525 от 20.09.2011 «Об утверждении Порядка оказания экстренной психологической помощи пострадавшему населению в зонах чрезвычайных ситуаций и при пожарах».</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 xml:space="preserve">Руководство по организации психологической подготовки в Министерстве Российской Федерации по делам Гражданской обороны, чрезвычайным ситуациям и ликвидации последствий стихийных бедствий. ГУ ЦЭПП МЧС России. 2010г. </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Анцупов А.Я., Шипилов А.И. Конфликтология: Учебник для вузов. 5-е изд.СПб.: Питер,  2013.</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 xml:space="preserve">Дутов В.И., Бондаренко Л.Ю. Подготовка пожарных-спасателей. Медицинская подготовка. М. 2012. </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Елисеева И.Н. «Методическое руководство. Профессиональное здоровье. Синдром выгорания и его профилактика». ГУ «Центр экстренной психологической помощи МЧС России», М. 2005.</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Кибанов А.Я., Ворожейкин И.Е., Захаров Д.К. Конфликтология. Учебник. Изд.Инфра-М. М. 2011.</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Крюкова М.А., Никитина Т.И., Сергеева Ю.С. Экстренная психологическая помощь: Практическое пособие.- М.:НЦ ЭНАС, 2009. - 64 с.</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Методические рекомендации «Методические сценарии учебных занятий по психологической подготовке диспетчеров ЕДДС». М. 2013. Под ред. Елисеевой И.Н., Пак Е.Т.</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Методические рекомендации «Приемы психологической саморегуляции». М. 2011. Матафонова Т.Ю., Елисеева И.Н., Беленчук И.В., Хабердия К.О., Елокова И.С., Жукова Ю.Л., Лернер Т.В. Под общей редакцией Шойгу Ю.С.</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 xml:space="preserve">Методические рекомендации «Психологическая подготовка специалистов МЧС России (на примере психологической подготовки спасателей в рамках повышения классности)».  М. 2009. </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 xml:space="preserve">Методические рекомендации по организации и проведению занятий по психологическим дисциплинам в ФГБОУ ВПО МЧС России. М. 2014. Под редакцией Елисеевой И.Н. </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 xml:space="preserve">Синицына Т.Ю., Кучер А.А. Экстренная психологическая помощь пострадавшим в чрезвычайных ситуациях. М.: НИИ школьных технологий,  2014. </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Профессиография основных видов деятельности сотрудников Государственной противопожарной службы МВД России: Пособие /Марьин М.И, Епифанова И.Н., Поляков М.Н. и др.  ВНИИПО, 1998.</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Самонов А.П. Психологическая подготовка пожарных. Пермь.1999.</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 xml:space="preserve">Столяренко А.М. Экстремальная психопедагогика. М.: Юнити-Дана, 2002. </w:t>
      </w:r>
    </w:p>
    <w:p w:rsidR="00A970DB" w:rsidRPr="00750EAD" w:rsidRDefault="00A970DB" w:rsidP="0032131C">
      <w:pPr>
        <w:pStyle w:val="a5"/>
        <w:numPr>
          <w:ilvl w:val="0"/>
          <w:numId w:val="183"/>
        </w:numPr>
        <w:tabs>
          <w:tab w:val="left" w:pos="1134"/>
        </w:tabs>
        <w:ind w:left="0" w:firstLine="709"/>
        <w:jc w:val="both"/>
        <w:rPr>
          <w:sz w:val="28"/>
          <w:szCs w:val="28"/>
        </w:rPr>
      </w:pPr>
      <w:r w:rsidRPr="00750EAD">
        <w:rPr>
          <w:sz w:val="28"/>
          <w:szCs w:val="28"/>
        </w:rPr>
        <w:t>Шойгу Ю.С. Психология экстремальных ситуаций для спасателей и пожарных. - М.: ЦЭПП МЧС РФ, 2009</w:t>
      </w:r>
    </w:p>
    <w:p w:rsidR="00D52CF7" w:rsidRPr="00750EAD" w:rsidRDefault="00D52CF7"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3</w:t>
      </w:r>
      <w:r w:rsidR="003B5278" w:rsidRPr="00750EAD">
        <w:rPr>
          <w:rFonts w:ascii="Times New Roman" w:hAnsi="Times New Roman" w:cs="Times New Roman"/>
          <w:b/>
          <w:sz w:val="28"/>
          <w:szCs w:val="28"/>
        </w:rPr>
        <w:t>. Организация деятельности ГПС</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Пояснительная записка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Основными целями изучения дисциплины «Организация деятельности ГПС» являются формирование у обучаемых соответствующей современным требованиям и нормам степени профессиональной подготовленности, необходимых знаний, умений и навыков в области организации и несения службы в частях и пожарно-спасательных гарнизонах.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 результате изучения дисциплины слушатели должны:</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Знать: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нормативно-правовые акты, регламентирующие деятельность ГПС МЧС России;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порядок и условия прохождения службы в подразделениях ГПС МЧС России;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организацию гарнизонной и караульной служб;</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порядок организации подготовки личного состава ГПС;</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обязанности согласно должностной инструкции диспетчера пункта связи пожарной части;</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Уметь: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выполнять служебные обязанности при несении караульной службы;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работать на компьютере с основными рабочими программами.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Организационными формами изучения дисциплины являются теоретические и практические занятия. Часть учебного материала планируется для самостоятельной работы слушателей. Практические занятия проводятся в Центре управления в кризисных ситуациях по субъекту РФ и в ЕДДС города.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 окончании изучения дисциплины слушатели проходят промежуточную аттестацию (зачет).</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D35434">
      <w:pPr>
        <w:spacing w:after="24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Тематический план</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178"/>
        <w:gridCol w:w="992"/>
        <w:gridCol w:w="1566"/>
        <w:gridCol w:w="1418"/>
      </w:tblGrid>
      <w:tr w:rsidR="00A970DB" w:rsidRPr="00750EAD" w:rsidTr="00484A99">
        <w:trPr>
          <w:cantSplit/>
          <w:trHeight w:val="20"/>
          <w:tblHeade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п/п</w:t>
            </w:r>
          </w:p>
        </w:tc>
        <w:tc>
          <w:tcPr>
            <w:tcW w:w="5178"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Наименование тем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Всего часов</w:t>
            </w:r>
          </w:p>
        </w:tc>
        <w:tc>
          <w:tcPr>
            <w:tcW w:w="298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Количество часов по видам занятий</w:t>
            </w:r>
          </w:p>
        </w:tc>
      </w:tr>
      <w:tr w:rsidR="00A970DB" w:rsidRPr="00750EAD" w:rsidTr="00484A99">
        <w:trPr>
          <w:cantSplit/>
          <w:trHeight w:val="20"/>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5178"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1566" w:type="dxa"/>
            <w:tcBorders>
              <w:top w:val="single" w:sz="4" w:space="0" w:color="auto"/>
              <w:left w:val="single" w:sz="6" w:space="0" w:color="auto"/>
              <w:bottom w:val="single" w:sz="4"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теоретические занятия</w:t>
            </w:r>
          </w:p>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(заочно)</w:t>
            </w:r>
          </w:p>
        </w:tc>
        <w:tc>
          <w:tcPr>
            <w:tcW w:w="1418" w:type="dxa"/>
            <w:tcBorders>
              <w:top w:val="single" w:sz="4" w:space="0" w:color="auto"/>
              <w:left w:val="single" w:sz="6" w:space="0" w:color="auto"/>
              <w:bottom w:val="nil"/>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практические занятия</w:t>
            </w:r>
          </w:p>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(очно)</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517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Организация пожарной охраны в Российской Федерации.</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6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517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Порядок и условия прохождения службы в ГПС.</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6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517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Правовое положение личного состава ГПС МЧС России.</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6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517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Организация и несение гарнизонной службы.</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56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5.</w:t>
            </w:r>
          </w:p>
        </w:tc>
        <w:tc>
          <w:tcPr>
            <w:tcW w:w="517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Организация и несение караульной службы.</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6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517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Центр управления в кризисных ситуациях (ЦУКС) ФПС по субъекту РФ. Единая дежурно-диспетчерская служба, служба 112.</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156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6</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7.</w:t>
            </w:r>
          </w:p>
        </w:tc>
        <w:tc>
          <w:tcPr>
            <w:tcW w:w="517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Основные характеристики рангов (номеров) пожаров. Порядок выезда отделений и пожарных автомобилей на пожары.</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6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517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Профессиональная подготовка личного состава ГПС.</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6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9.</w:t>
            </w:r>
          </w:p>
        </w:tc>
        <w:tc>
          <w:tcPr>
            <w:tcW w:w="517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Меры по противодействию коррупции в системе МЧС России.</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6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740"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b/>
                <w:sz w:val="24"/>
                <w:szCs w:val="24"/>
              </w:rPr>
            </w:pPr>
            <w:r w:rsidRPr="00750EAD">
              <w:rPr>
                <w:rFonts w:ascii="Times New Roman" w:hAnsi="Times New Roman" w:cs="Times New Roman"/>
                <w:b/>
                <w:sz w:val="24"/>
                <w:szCs w:val="24"/>
              </w:rPr>
              <w:t>Промежуточная аттестация (зачёт)(очно)</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b/>
                <w:sz w:val="24"/>
                <w:szCs w:val="24"/>
              </w:rPr>
            </w:pPr>
            <w:r w:rsidRPr="00750EAD">
              <w:rPr>
                <w:rFonts w:ascii="Times New Roman" w:hAnsi="Times New Roman" w:cs="Times New Roman"/>
                <w:b/>
                <w:sz w:val="24"/>
                <w:szCs w:val="24"/>
              </w:rPr>
              <w:t>4</w:t>
            </w:r>
          </w:p>
        </w:tc>
        <w:tc>
          <w:tcPr>
            <w:tcW w:w="156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740"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30</w:t>
            </w:r>
          </w:p>
        </w:tc>
        <w:tc>
          <w:tcPr>
            <w:tcW w:w="156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6</w:t>
            </w:r>
          </w:p>
        </w:tc>
      </w:tr>
    </w:tbl>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Содержание дисциплины</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1. Организация пожарной охраны в Российской Федерации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Понятие, задачи и виды пожарной охраны. Цель, структура и функции деятельности. ГПС МЧС России как основной вид пожарной охраны. Нормативно-правовые акты, регламентирующие деятельность ГПС МЧС России. Порядок организации, назначение, задачи, формы и методы деятельности других видов пожарной охраны. Нормативно-правовое регулирование и управление в области пожарной безопасности. Взаимодействие ГПС МЧС России с другими видами пожарной охраны. Основные направления и тенденции совершенствования деятельности ГПС МЧС России. </w:t>
      </w:r>
      <w:r w:rsidRPr="00750EAD">
        <w:rPr>
          <w:rFonts w:ascii="Times New Roman" w:hAnsi="Times New Roman" w:cs="Times New Roman"/>
          <w:sz w:val="28"/>
          <w:szCs w:val="28"/>
          <w:shd w:val="clear" w:color="auto" w:fill="FFFFFF"/>
        </w:rPr>
        <w:t>Нормативные правовые акты и методические документы, регламентирующие прием и обработку экстренных вызовов в ЦОВ.</w:t>
      </w:r>
    </w:p>
    <w:p w:rsidR="00484A99" w:rsidRPr="00750EAD" w:rsidRDefault="00484A99"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2. Порядок и ус</w:t>
      </w:r>
      <w:r w:rsidR="00484A99" w:rsidRPr="00750EAD">
        <w:rPr>
          <w:rFonts w:ascii="Times New Roman" w:hAnsi="Times New Roman" w:cs="Times New Roman"/>
          <w:b/>
          <w:sz w:val="28"/>
          <w:szCs w:val="28"/>
        </w:rPr>
        <w:t>ловия прохождения службы в ГПС</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Правовое положение сотрудника, работника ГПС. Порядок комплектования и прохождения службы (работы) в ГПС. Обязанности, права и льготы личного состава ФПС. Гарантии правовой и социальной защиты личного состава ФПС. Порядок предоставления отпусков и порядок увольнения сотрудников со службы. Порядок присвоения специальных званий. Пенсионное обеспечение, исчисление выслуги лет.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3. Правовое положение личного состава ГПС МЧС России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Правовые, экономические и социальные основы обеспечения пожарной безопасности в Российской Федерации. Структура органов управления и подразделений ГПС. Основные направления и тенденции совершенствования деятельности ГПС.</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Гарантии правовой и социальной защиты личного состава ГПС МЧС России. Обязательное государственное страхование жизни и здоровья личного состава ГПС МЧС России. Порядок присвоения специальных званий.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4. Организаци</w:t>
      </w:r>
      <w:r w:rsidR="00484A99" w:rsidRPr="00750EAD">
        <w:rPr>
          <w:rFonts w:ascii="Times New Roman" w:hAnsi="Times New Roman" w:cs="Times New Roman"/>
          <w:b/>
          <w:sz w:val="28"/>
          <w:szCs w:val="28"/>
        </w:rPr>
        <w:t>я и несение гарнизонной службы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положения приказа МЧС России от </w:t>
      </w:r>
      <w:r w:rsidR="00A16351" w:rsidRPr="00750EAD">
        <w:rPr>
          <w:rFonts w:ascii="Times New Roman" w:hAnsi="Times New Roman" w:cs="Times New Roman"/>
          <w:sz w:val="28"/>
          <w:szCs w:val="28"/>
        </w:rPr>
        <w:t>2</w:t>
      </w:r>
      <w:r w:rsidRPr="00750EAD">
        <w:rPr>
          <w:rFonts w:ascii="Times New Roman" w:hAnsi="Times New Roman" w:cs="Times New Roman"/>
          <w:sz w:val="28"/>
          <w:szCs w:val="28"/>
        </w:rPr>
        <w:t xml:space="preserve">5 </w:t>
      </w:r>
      <w:r w:rsidR="00A16351" w:rsidRPr="00750EAD">
        <w:rPr>
          <w:rFonts w:ascii="Times New Roman" w:hAnsi="Times New Roman" w:cs="Times New Roman"/>
          <w:sz w:val="28"/>
          <w:szCs w:val="28"/>
        </w:rPr>
        <w:t>октября 2017</w:t>
      </w:r>
      <w:r w:rsidRPr="00750EAD">
        <w:rPr>
          <w:rFonts w:ascii="Times New Roman" w:hAnsi="Times New Roman" w:cs="Times New Roman"/>
          <w:sz w:val="28"/>
          <w:szCs w:val="28"/>
        </w:rPr>
        <w:t xml:space="preserve"> г. № </w:t>
      </w:r>
      <w:r w:rsidR="00A16351" w:rsidRPr="00750EAD">
        <w:rPr>
          <w:rFonts w:ascii="Times New Roman" w:hAnsi="Times New Roman" w:cs="Times New Roman"/>
          <w:sz w:val="28"/>
          <w:szCs w:val="28"/>
        </w:rPr>
        <w:t>467</w:t>
      </w:r>
      <w:r w:rsidRPr="00750EAD">
        <w:rPr>
          <w:rFonts w:ascii="Times New Roman" w:hAnsi="Times New Roman" w:cs="Times New Roman"/>
          <w:sz w:val="28"/>
          <w:szCs w:val="28"/>
        </w:rPr>
        <w:t xml:space="preserve"> «</w:t>
      </w:r>
      <w:r w:rsidR="00A16351" w:rsidRPr="00750EAD">
        <w:rPr>
          <w:rFonts w:ascii="Times New Roman" w:hAnsi="Times New Roman" w:cs="Times New Roman"/>
          <w:sz w:val="28"/>
          <w:szCs w:val="28"/>
        </w:rPr>
        <w:t>Об утверждении2 Положения о пожарно-спасательных гарнизонах</w:t>
      </w:r>
      <w:r w:rsidRPr="00750EAD">
        <w:rPr>
          <w:rFonts w:ascii="Times New Roman" w:hAnsi="Times New Roman" w:cs="Times New Roman"/>
          <w:sz w:val="28"/>
          <w:szCs w:val="28"/>
        </w:rPr>
        <w:t>». Основные понятия, термины и определения. Организация и несение гарнизонной службы. Образование пожарно-спасательных гарнизонов, их границы. Основные задачи гарнизонной службы. Порядок привлечения сил и средств гарнизонов, специализированных подразделений к тушению пожаров. Нештатные службы гарнизона. Должностные лица гарнизона, их права и обязанности. Особенности организации гарнизонной службы при введении особого противопожарного режима.</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5. Организац</w:t>
      </w:r>
      <w:r w:rsidR="00484A99" w:rsidRPr="00750EAD">
        <w:rPr>
          <w:rFonts w:ascii="Times New Roman" w:hAnsi="Times New Roman" w:cs="Times New Roman"/>
          <w:b/>
          <w:sz w:val="28"/>
          <w:szCs w:val="28"/>
        </w:rPr>
        <w:t xml:space="preserve">ия и несение караульной службы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задачи караульной службы. Должностные лица дежурной смены (караула), их подчинённость, обязанности и права. Должностная инструкция диспетчера пункта связи пожарной части. Размещение личного состава и техники. Внутренний распорядок. Форма одежды личного состава дежурной смены (караула). Порядок приведения дежурной смены (караула) в готовность к тушению пожаров и проведению первоочередных аварийно-спасательных работ после возвращения с пожара или пожарно-тактических занятий. Порядок допуска лиц, прибывших в подразделение. Порядок смены караулов. Подготовка к смене. Проведение развода караулов. Приём и сдача дежурства. Внутренний наряд. Назначение внутреннего наряда, его состав. Обязанности лиц внутреннего наряда.</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6. Центр управления в кризисных ситуациях (ЦУКС) ФПС по субъекту РФ.  Единая дежурно-диспетчерская служба, служба 112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Назначение и структура ЦУКС ФПС. Служба оперативного обеспечения. Техническая часть ЦУКС. Служба пожаротушения (СПТ). Техническое оснащение ЦУКС средствами связи и компьютерной техникой. Основные задачи, состав ЕДДС. Автоматизированные рабочие места ЕДДС. Основные задачи, решаемые с помощью АРМ ЕДДС. Организация службы 112.</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Практические занятия.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Изучение организации деятельности ЦУКС субъекта РФ и ЕДДС города.</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7. Основные характеристики рангов (номеров) пожаров. </w:t>
      </w: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Порядок выезда отделений и пожарных автомобилей на пожары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характеристики рангов (номеров) пожаров и порядок их объявления. Расписание выездов подразделений на пожары и ЧС, план привлечения сил и средств для тушения пожаров и ликвидации ЧС.</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8. Профессиональная подготовка личного состава ГПС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Нормативные, правовые и организационно-распорядительные акты, определяющие цели, задачи и формы подготовки личного состава пожарной охраны.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Формы и задачи профессиональной подготовки. Методика проведения занятий.</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Совершенствование профессиональной подготовки личного состава ГПС.</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484A99">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9. Меры по противодействию </w:t>
      </w:r>
      <w:r w:rsidR="00484A99" w:rsidRPr="00750EAD">
        <w:rPr>
          <w:rFonts w:ascii="Times New Roman" w:hAnsi="Times New Roman" w:cs="Times New Roman"/>
          <w:b/>
          <w:sz w:val="28"/>
          <w:szCs w:val="28"/>
        </w:rPr>
        <w:t>коррупции в системе МЧС России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Меры по профилактике коррупции. Порядок предотвращения и урегулирования конфликта интересов. Ответственность физических и юридических лиц за коррупционные правонарушения.</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w:t>
      </w:r>
      <w:r w:rsidR="00484A99" w:rsidRPr="00750EAD">
        <w:rPr>
          <w:rFonts w:ascii="Times New Roman" w:hAnsi="Times New Roman" w:cs="Times New Roman"/>
          <w:b/>
          <w:sz w:val="28"/>
          <w:szCs w:val="28"/>
        </w:rPr>
        <w:t>ромежуточная аттестация (зачет)</w:t>
      </w: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Вопросы для приема промежуточной аттестации</w:t>
      </w:r>
    </w:p>
    <w:p w:rsidR="00A970DB" w:rsidRPr="00750EAD" w:rsidRDefault="00A970DB" w:rsidP="0032131C">
      <w:pPr>
        <w:pStyle w:val="a5"/>
        <w:numPr>
          <w:ilvl w:val="0"/>
          <w:numId w:val="174"/>
        </w:numPr>
        <w:ind w:left="426" w:hanging="426"/>
        <w:jc w:val="both"/>
        <w:rPr>
          <w:sz w:val="28"/>
          <w:szCs w:val="28"/>
        </w:rPr>
      </w:pPr>
      <w:r w:rsidRPr="00750EAD">
        <w:rPr>
          <w:sz w:val="28"/>
          <w:szCs w:val="28"/>
        </w:rPr>
        <w:t>Понятие, задачи и виды пожарной охраны в Российской Федерации.</w:t>
      </w:r>
    </w:p>
    <w:p w:rsidR="00A970DB" w:rsidRPr="00750EAD" w:rsidRDefault="00A970DB" w:rsidP="0032131C">
      <w:pPr>
        <w:pStyle w:val="a5"/>
        <w:numPr>
          <w:ilvl w:val="0"/>
          <w:numId w:val="174"/>
        </w:numPr>
        <w:ind w:left="426" w:hanging="426"/>
        <w:jc w:val="both"/>
        <w:rPr>
          <w:sz w:val="28"/>
          <w:szCs w:val="28"/>
        </w:rPr>
      </w:pPr>
      <w:r w:rsidRPr="00750EAD">
        <w:rPr>
          <w:sz w:val="28"/>
          <w:szCs w:val="28"/>
        </w:rPr>
        <w:t>Нормативно-правовые акты, регламентирующие деятельность ГПС МЧС России.</w:t>
      </w:r>
    </w:p>
    <w:p w:rsidR="00A970DB" w:rsidRPr="00750EAD" w:rsidRDefault="00A970DB" w:rsidP="0032131C">
      <w:pPr>
        <w:pStyle w:val="a5"/>
        <w:numPr>
          <w:ilvl w:val="0"/>
          <w:numId w:val="174"/>
        </w:numPr>
        <w:ind w:left="426" w:hanging="426"/>
        <w:jc w:val="both"/>
        <w:rPr>
          <w:sz w:val="28"/>
          <w:szCs w:val="28"/>
        </w:rPr>
      </w:pPr>
      <w:r w:rsidRPr="00750EAD">
        <w:rPr>
          <w:sz w:val="28"/>
          <w:szCs w:val="28"/>
        </w:rPr>
        <w:t>Порядок комплектования и прохождения службы (работы) в ГПС МЧС России.</w:t>
      </w:r>
    </w:p>
    <w:p w:rsidR="00A970DB" w:rsidRPr="00750EAD" w:rsidRDefault="00A970DB" w:rsidP="0032131C">
      <w:pPr>
        <w:pStyle w:val="a5"/>
        <w:numPr>
          <w:ilvl w:val="0"/>
          <w:numId w:val="174"/>
        </w:numPr>
        <w:ind w:left="426" w:hanging="426"/>
        <w:jc w:val="both"/>
        <w:rPr>
          <w:sz w:val="28"/>
          <w:szCs w:val="28"/>
        </w:rPr>
      </w:pPr>
      <w:r w:rsidRPr="00750EAD">
        <w:rPr>
          <w:sz w:val="28"/>
          <w:szCs w:val="28"/>
        </w:rPr>
        <w:t>Гарантии правовой и социальной защиты личного состава ГПС МЧС России.</w:t>
      </w:r>
    </w:p>
    <w:p w:rsidR="00A970DB" w:rsidRPr="00750EAD" w:rsidRDefault="00A970DB" w:rsidP="0032131C">
      <w:pPr>
        <w:pStyle w:val="a5"/>
        <w:numPr>
          <w:ilvl w:val="0"/>
          <w:numId w:val="174"/>
        </w:numPr>
        <w:ind w:left="426" w:hanging="426"/>
        <w:jc w:val="both"/>
        <w:rPr>
          <w:sz w:val="28"/>
          <w:szCs w:val="28"/>
        </w:rPr>
      </w:pPr>
      <w:r w:rsidRPr="00750EAD">
        <w:rPr>
          <w:sz w:val="28"/>
          <w:szCs w:val="28"/>
        </w:rPr>
        <w:t>Виды отпусков, предусмотренные для сотрудников ГПС МЧС России и порядок их предоставления.</w:t>
      </w:r>
    </w:p>
    <w:p w:rsidR="00A970DB" w:rsidRPr="00750EAD" w:rsidRDefault="00A970DB" w:rsidP="0032131C">
      <w:pPr>
        <w:pStyle w:val="a5"/>
        <w:numPr>
          <w:ilvl w:val="0"/>
          <w:numId w:val="174"/>
        </w:numPr>
        <w:ind w:left="426" w:hanging="426"/>
        <w:jc w:val="both"/>
        <w:rPr>
          <w:sz w:val="28"/>
          <w:szCs w:val="28"/>
        </w:rPr>
      </w:pPr>
      <w:r w:rsidRPr="00750EAD">
        <w:rPr>
          <w:sz w:val="28"/>
          <w:szCs w:val="28"/>
        </w:rPr>
        <w:t>Виды специальных званий и порядок их присвоения, исчисление выслуги лет.</w:t>
      </w:r>
    </w:p>
    <w:p w:rsidR="00A970DB" w:rsidRPr="00750EAD" w:rsidRDefault="00A970DB" w:rsidP="0032131C">
      <w:pPr>
        <w:pStyle w:val="a5"/>
        <w:numPr>
          <w:ilvl w:val="0"/>
          <w:numId w:val="174"/>
        </w:numPr>
        <w:ind w:left="426" w:hanging="426"/>
        <w:jc w:val="both"/>
        <w:rPr>
          <w:sz w:val="28"/>
          <w:szCs w:val="28"/>
        </w:rPr>
      </w:pPr>
      <w:r w:rsidRPr="00750EAD">
        <w:rPr>
          <w:sz w:val="28"/>
          <w:szCs w:val="28"/>
        </w:rPr>
        <w:t>Виды поощрений и взысканий, применяемые к личному составу ГПС МЧС России.</w:t>
      </w:r>
    </w:p>
    <w:p w:rsidR="00A970DB" w:rsidRPr="00750EAD" w:rsidRDefault="00A970DB" w:rsidP="0032131C">
      <w:pPr>
        <w:pStyle w:val="a5"/>
        <w:numPr>
          <w:ilvl w:val="0"/>
          <w:numId w:val="174"/>
        </w:numPr>
        <w:ind w:left="426" w:hanging="426"/>
        <w:jc w:val="both"/>
        <w:rPr>
          <w:sz w:val="28"/>
          <w:szCs w:val="28"/>
        </w:rPr>
      </w:pPr>
      <w:r w:rsidRPr="00750EAD">
        <w:rPr>
          <w:sz w:val="28"/>
          <w:szCs w:val="28"/>
        </w:rPr>
        <w:t>Понятие о пожарно-спасательных гарнизонах, гарнизонной службе. Основные задачи гарнизонной службы.</w:t>
      </w:r>
    </w:p>
    <w:p w:rsidR="00A970DB" w:rsidRPr="00750EAD" w:rsidRDefault="00A970DB" w:rsidP="0032131C">
      <w:pPr>
        <w:pStyle w:val="a5"/>
        <w:numPr>
          <w:ilvl w:val="0"/>
          <w:numId w:val="174"/>
        </w:numPr>
        <w:ind w:left="426" w:hanging="426"/>
        <w:jc w:val="both"/>
        <w:rPr>
          <w:sz w:val="28"/>
          <w:szCs w:val="28"/>
        </w:rPr>
      </w:pPr>
      <w:r w:rsidRPr="00750EAD">
        <w:rPr>
          <w:sz w:val="28"/>
          <w:szCs w:val="28"/>
        </w:rPr>
        <w:t>Особенности организации несения службы при введении особого противопожарного режима.</w:t>
      </w:r>
    </w:p>
    <w:p w:rsidR="00A970DB" w:rsidRPr="00750EAD" w:rsidRDefault="00A970DB" w:rsidP="0032131C">
      <w:pPr>
        <w:pStyle w:val="a5"/>
        <w:numPr>
          <w:ilvl w:val="0"/>
          <w:numId w:val="174"/>
        </w:numPr>
        <w:ind w:left="426" w:hanging="426"/>
        <w:jc w:val="both"/>
        <w:rPr>
          <w:sz w:val="28"/>
          <w:szCs w:val="28"/>
        </w:rPr>
      </w:pPr>
      <w:r w:rsidRPr="00750EAD">
        <w:rPr>
          <w:sz w:val="28"/>
          <w:szCs w:val="28"/>
        </w:rPr>
        <w:t>Образование пожарно-спасательных гарнизонов, должностные лица, нештатные службы гарнизонов.</w:t>
      </w:r>
    </w:p>
    <w:p w:rsidR="00A970DB" w:rsidRPr="00750EAD" w:rsidRDefault="00A970DB" w:rsidP="0032131C">
      <w:pPr>
        <w:pStyle w:val="a5"/>
        <w:numPr>
          <w:ilvl w:val="0"/>
          <w:numId w:val="174"/>
        </w:numPr>
        <w:ind w:left="426" w:hanging="426"/>
        <w:jc w:val="both"/>
        <w:rPr>
          <w:sz w:val="28"/>
          <w:szCs w:val="28"/>
        </w:rPr>
      </w:pPr>
      <w:r w:rsidRPr="00750EAD">
        <w:rPr>
          <w:sz w:val="28"/>
          <w:szCs w:val="28"/>
        </w:rPr>
        <w:t>Нормативные, правовые и организационно-распорядительные акты, определяющие цели, задачи и формы подготовки личного состава пожарной охраны.</w:t>
      </w:r>
    </w:p>
    <w:p w:rsidR="00A970DB" w:rsidRPr="00750EAD" w:rsidRDefault="00A970DB" w:rsidP="0032131C">
      <w:pPr>
        <w:pStyle w:val="a5"/>
        <w:numPr>
          <w:ilvl w:val="0"/>
          <w:numId w:val="174"/>
        </w:numPr>
        <w:ind w:left="426" w:hanging="426"/>
        <w:jc w:val="both"/>
        <w:rPr>
          <w:sz w:val="28"/>
          <w:szCs w:val="28"/>
        </w:rPr>
      </w:pPr>
      <w:r w:rsidRPr="00750EAD">
        <w:rPr>
          <w:sz w:val="28"/>
          <w:szCs w:val="28"/>
        </w:rPr>
        <w:t>Порядок привлечения сил и средств пожарно-спасательных гарнизонов и специализированных подразделений к тушению пожаров и проведению АСР.</w:t>
      </w:r>
    </w:p>
    <w:p w:rsidR="00A970DB" w:rsidRPr="00750EAD" w:rsidRDefault="00A970DB" w:rsidP="0032131C">
      <w:pPr>
        <w:pStyle w:val="a5"/>
        <w:numPr>
          <w:ilvl w:val="0"/>
          <w:numId w:val="174"/>
        </w:numPr>
        <w:ind w:left="426" w:hanging="426"/>
        <w:jc w:val="both"/>
        <w:rPr>
          <w:sz w:val="28"/>
          <w:szCs w:val="28"/>
        </w:rPr>
      </w:pPr>
      <w:r w:rsidRPr="00750EAD">
        <w:rPr>
          <w:sz w:val="28"/>
          <w:szCs w:val="28"/>
        </w:rPr>
        <w:t>Понятие караула, караульной службы, основные задачи караульной службы Государственной противопожарной службы.</w:t>
      </w:r>
    </w:p>
    <w:p w:rsidR="00A970DB" w:rsidRPr="00750EAD" w:rsidRDefault="00A970DB" w:rsidP="0032131C">
      <w:pPr>
        <w:pStyle w:val="a5"/>
        <w:numPr>
          <w:ilvl w:val="0"/>
          <w:numId w:val="174"/>
        </w:numPr>
        <w:ind w:left="426" w:hanging="426"/>
        <w:jc w:val="both"/>
        <w:rPr>
          <w:sz w:val="28"/>
          <w:szCs w:val="28"/>
        </w:rPr>
      </w:pPr>
      <w:r w:rsidRPr="00750EAD">
        <w:rPr>
          <w:sz w:val="28"/>
          <w:szCs w:val="28"/>
        </w:rPr>
        <w:t>Обязанности диспетчера пункта связи части.</w:t>
      </w:r>
    </w:p>
    <w:p w:rsidR="00A970DB" w:rsidRPr="00750EAD" w:rsidRDefault="00A970DB" w:rsidP="0032131C">
      <w:pPr>
        <w:pStyle w:val="a5"/>
        <w:numPr>
          <w:ilvl w:val="0"/>
          <w:numId w:val="174"/>
        </w:numPr>
        <w:ind w:left="426" w:hanging="426"/>
        <w:jc w:val="both"/>
        <w:rPr>
          <w:sz w:val="28"/>
          <w:szCs w:val="28"/>
        </w:rPr>
      </w:pPr>
      <w:r w:rsidRPr="00750EAD">
        <w:rPr>
          <w:sz w:val="28"/>
          <w:szCs w:val="28"/>
        </w:rPr>
        <w:t>Порядок допуска лиц, прибывших в подразделение.</w:t>
      </w:r>
    </w:p>
    <w:p w:rsidR="00A970DB" w:rsidRPr="00750EAD" w:rsidRDefault="00A970DB" w:rsidP="0032131C">
      <w:pPr>
        <w:pStyle w:val="a5"/>
        <w:numPr>
          <w:ilvl w:val="0"/>
          <w:numId w:val="174"/>
        </w:numPr>
        <w:ind w:left="426" w:hanging="426"/>
        <w:jc w:val="both"/>
        <w:rPr>
          <w:sz w:val="28"/>
          <w:szCs w:val="28"/>
        </w:rPr>
      </w:pPr>
      <w:r w:rsidRPr="00750EAD">
        <w:rPr>
          <w:sz w:val="28"/>
          <w:szCs w:val="28"/>
        </w:rPr>
        <w:t>Порядок проведения развода и смены караулов.</w:t>
      </w:r>
    </w:p>
    <w:p w:rsidR="00A970DB" w:rsidRPr="00750EAD" w:rsidRDefault="00A970DB" w:rsidP="0032131C">
      <w:pPr>
        <w:pStyle w:val="a5"/>
        <w:numPr>
          <w:ilvl w:val="0"/>
          <w:numId w:val="174"/>
        </w:numPr>
        <w:ind w:left="426" w:hanging="426"/>
        <w:jc w:val="both"/>
        <w:rPr>
          <w:sz w:val="28"/>
          <w:szCs w:val="28"/>
        </w:rPr>
      </w:pPr>
      <w:r w:rsidRPr="00750EAD">
        <w:rPr>
          <w:sz w:val="28"/>
          <w:szCs w:val="28"/>
        </w:rPr>
        <w:t>Внутренний распорядок дня дежурного караула.</w:t>
      </w:r>
    </w:p>
    <w:p w:rsidR="00A970DB" w:rsidRPr="00750EAD" w:rsidRDefault="00A970DB" w:rsidP="0032131C">
      <w:pPr>
        <w:pStyle w:val="a5"/>
        <w:numPr>
          <w:ilvl w:val="0"/>
          <w:numId w:val="174"/>
        </w:numPr>
        <w:ind w:left="426" w:hanging="426"/>
        <w:jc w:val="both"/>
        <w:rPr>
          <w:sz w:val="28"/>
          <w:szCs w:val="28"/>
        </w:rPr>
      </w:pPr>
      <w:r w:rsidRPr="00750EAD">
        <w:rPr>
          <w:sz w:val="28"/>
          <w:szCs w:val="28"/>
        </w:rPr>
        <w:t>История становления и развития пожарной охраны в России.</w:t>
      </w:r>
    </w:p>
    <w:p w:rsidR="00A970DB" w:rsidRPr="00750EAD" w:rsidRDefault="00A970DB" w:rsidP="0032131C">
      <w:pPr>
        <w:pStyle w:val="a5"/>
        <w:numPr>
          <w:ilvl w:val="0"/>
          <w:numId w:val="174"/>
        </w:numPr>
        <w:ind w:left="426" w:hanging="426"/>
        <w:jc w:val="both"/>
        <w:rPr>
          <w:sz w:val="28"/>
          <w:szCs w:val="28"/>
        </w:rPr>
      </w:pPr>
      <w:r w:rsidRPr="00750EAD">
        <w:rPr>
          <w:sz w:val="28"/>
          <w:szCs w:val="28"/>
        </w:rPr>
        <w:t>Состав внутреннего наряда караула (дежурной смены), обязанности дневального по помещениям.</w:t>
      </w:r>
    </w:p>
    <w:p w:rsidR="00A970DB" w:rsidRPr="00750EAD" w:rsidRDefault="00A970DB" w:rsidP="0032131C">
      <w:pPr>
        <w:pStyle w:val="a5"/>
        <w:numPr>
          <w:ilvl w:val="0"/>
          <w:numId w:val="174"/>
        </w:numPr>
        <w:ind w:left="426" w:hanging="426"/>
        <w:jc w:val="both"/>
        <w:rPr>
          <w:sz w:val="28"/>
          <w:szCs w:val="28"/>
        </w:rPr>
      </w:pPr>
      <w:r w:rsidRPr="00750EAD">
        <w:rPr>
          <w:sz w:val="28"/>
          <w:szCs w:val="28"/>
        </w:rPr>
        <w:t>Единая дежурно-диспетчерская служба, цель создания, основные задачи.</w:t>
      </w:r>
    </w:p>
    <w:p w:rsidR="00A970DB" w:rsidRPr="00750EAD" w:rsidRDefault="00A970DB" w:rsidP="0032131C">
      <w:pPr>
        <w:pStyle w:val="a5"/>
        <w:numPr>
          <w:ilvl w:val="0"/>
          <w:numId w:val="174"/>
        </w:numPr>
        <w:ind w:left="426" w:hanging="426"/>
        <w:jc w:val="both"/>
        <w:rPr>
          <w:sz w:val="28"/>
          <w:szCs w:val="28"/>
        </w:rPr>
      </w:pPr>
      <w:r w:rsidRPr="00750EAD">
        <w:rPr>
          <w:sz w:val="28"/>
          <w:szCs w:val="28"/>
        </w:rPr>
        <w:t>Основные требования, предъявляемые к профессиональным и морально-психологическим качествам специалистов ЕДДС.</w:t>
      </w:r>
    </w:p>
    <w:p w:rsidR="00A970DB" w:rsidRPr="00750EAD" w:rsidRDefault="00A970DB" w:rsidP="0032131C">
      <w:pPr>
        <w:pStyle w:val="a5"/>
        <w:numPr>
          <w:ilvl w:val="0"/>
          <w:numId w:val="174"/>
        </w:numPr>
        <w:ind w:left="426" w:hanging="426"/>
        <w:jc w:val="both"/>
        <w:rPr>
          <w:sz w:val="28"/>
          <w:szCs w:val="28"/>
        </w:rPr>
      </w:pPr>
      <w:r w:rsidRPr="00750EAD">
        <w:rPr>
          <w:sz w:val="28"/>
          <w:szCs w:val="28"/>
        </w:rPr>
        <w:t>Назначение и структура ЦУКС ФПС по субъекту РФ.</w:t>
      </w:r>
    </w:p>
    <w:p w:rsidR="00A970DB" w:rsidRPr="00750EAD" w:rsidRDefault="00A970DB" w:rsidP="0032131C">
      <w:pPr>
        <w:pStyle w:val="a5"/>
        <w:numPr>
          <w:ilvl w:val="0"/>
          <w:numId w:val="174"/>
        </w:numPr>
        <w:ind w:left="426" w:hanging="426"/>
        <w:jc w:val="both"/>
        <w:rPr>
          <w:sz w:val="28"/>
          <w:szCs w:val="28"/>
        </w:rPr>
      </w:pPr>
      <w:r w:rsidRPr="00750EAD">
        <w:rPr>
          <w:sz w:val="28"/>
          <w:szCs w:val="28"/>
        </w:rPr>
        <w:t>Основные характеристики рангов (номеров) пожаров и порядок их объявления.</w:t>
      </w:r>
    </w:p>
    <w:p w:rsidR="00A970DB" w:rsidRPr="00750EAD" w:rsidRDefault="00A970DB" w:rsidP="0032131C">
      <w:pPr>
        <w:pStyle w:val="a5"/>
        <w:numPr>
          <w:ilvl w:val="0"/>
          <w:numId w:val="174"/>
        </w:numPr>
        <w:ind w:left="426" w:hanging="426"/>
        <w:jc w:val="both"/>
        <w:rPr>
          <w:sz w:val="28"/>
          <w:szCs w:val="28"/>
        </w:rPr>
      </w:pPr>
      <w:r w:rsidRPr="00750EAD">
        <w:rPr>
          <w:sz w:val="28"/>
          <w:szCs w:val="28"/>
        </w:rPr>
        <w:t>Виды обучения личного состава ГПС МЧС России.</w:t>
      </w:r>
    </w:p>
    <w:p w:rsidR="00A970DB" w:rsidRPr="00750EAD" w:rsidRDefault="00A970DB" w:rsidP="0032131C">
      <w:pPr>
        <w:pStyle w:val="a5"/>
        <w:numPr>
          <w:ilvl w:val="0"/>
          <w:numId w:val="174"/>
        </w:numPr>
        <w:ind w:left="426" w:hanging="426"/>
        <w:jc w:val="both"/>
        <w:rPr>
          <w:sz w:val="28"/>
          <w:szCs w:val="28"/>
        </w:rPr>
      </w:pPr>
      <w:r w:rsidRPr="00750EAD">
        <w:rPr>
          <w:sz w:val="28"/>
          <w:szCs w:val="28"/>
        </w:rPr>
        <w:t>Основные задачи подготовки личного состава ГПС МЧС России.</w:t>
      </w:r>
    </w:p>
    <w:p w:rsidR="00A970DB" w:rsidRPr="00750EAD" w:rsidRDefault="00A970DB" w:rsidP="0032131C">
      <w:pPr>
        <w:pStyle w:val="a5"/>
        <w:numPr>
          <w:ilvl w:val="0"/>
          <w:numId w:val="174"/>
        </w:numPr>
        <w:ind w:left="426" w:hanging="426"/>
        <w:jc w:val="both"/>
        <w:rPr>
          <w:sz w:val="28"/>
          <w:szCs w:val="28"/>
        </w:rPr>
      </w:pPr>
      <w:r w:rsidRPr="00750EAD">
        <w:rPr>
          <w:sz w:val="28"/>
          <w:szCs w:val="28"/>
        </w:rPr>
        <w:t xml:space="preserve">Понятие коррупции, антикоррупционное законодательство в системе МЧС России. </w:t>
      </w:r>
    </w:p>
    <w:p w:rsidR="00A970DB" w:rsidRPr="00750EAD" w:rsidRDefault="00A970DB" w:rsidP="0032131C">
      <w:pPr>
        <w:pStyle w:val="a5"/>
        <w:numPr>
          <w:ilvl w:val="0"/>
          <w:numId w:val="174"/>
        </w:numPr>
        <w:ind w:left="426" w:hanging="426"/>
        <w:jc w:val="both"/>
        <w:rPr>
          <w:sz w:val="28"/>
          <w:szCs w:val="28"/>
        </w:rPr>
      </w:pPr>
      <w:r w:rsidRPr="00750EAD">
        <w:rPr>
          <w:sz w:val="28"/>
          <w:szCs w:val="28"/>
        </w:rPr>
        <w:t>Ответственность физических лиц за коррупционные правонарушения.</w:t>
      </w:r>
    </w:p>
    <w:p w:rsidR="00A970DB" w:rsidRPr="00750EAD" w:rsidRDefault="00A970DB" w:rsidP="0032131C">
      <w:pPr>
        <w:pStyle w:val="a5"/>
        <w:numPr>
          <w:ilvl w:val="0"/>
          <w:numId w:val="174"/>
        </w:numPr>
        <w:ind w:left="426" w:hanging="426"/>
        <w:jc w:val="both"/>
        <w:rPr>
          <w:sz w:val="28"/>
          <w:szCs w:val="28"/>
        </w:rPr>
      </w:pPr>
      <w:r w:rsidRPr="00750EAD">
        <w:rPr>
          <w:sz w:val="28"/>
          <w:szCs w:val="28"/>
        </w:rPr>
        <w:t>Организация службы 112.</w:t>
      </w:r>
    </w:p>
    <w:p w:rsidR="00A970DB" w:rsidRPr="00750EAD" w:rsidRDefault="00A970DB" w:rsidP="0032131C">
      <w:pPr>
        <w:pStyle w:val="a5"/>
        <w:numPr>
          <w:ilvl w:val="0"/>
          <w:numId w:val="174"/>
        </w:numPr>
        <w:ind w:left="426" w:hanging="426"/>
        <w:jc w:val="both"/>
        <w:rPr>
          <w:sz w:val="28"/>
          <w:szCs w:val="28"/>
        </w:rPr>
      </w:pPr>
      <w:r w:rsidRPr="00750EAD">
        <w:rPr>
          <w:sz w:val="28"/>
          <w:szCs w:val="28"/>
        </w:rPr>
        <w:t>Приём и сдача дежурства.</w:t>
      </w:r>
    </w:p>
    <w:p w:rsidR="00A970DB" w:rsidRPr="00750EAD" w:rsidRDefault="00A970DB" w:rsidP="0032131C">
      <w:pPr>
        <w:pStyle w:val="a5"/>
        <w:numPr>
          <w:ilvl w:val="0"/>
          <w:numId w:val="174"/>
        </w:numPr>
        <w:ind w:left="426" w:hanging="426"/>
        <w:jc w:val="both"/>
        <w:rPr>
          <w:sz w:val="28"/>
          <w:szCs w:val="28"/>
        </w:rPr>
      </w:pPr>
      <w:r w:rsidRPr="00750EAD">
        <w:rPr>
          <w:sz w:val="28"/>
          <w:szCs w:val="28"/>
        </w:rPr>
        <w:t xml:space="preserve">Должностные лица </w:t>
      </w:r>
      <w:r w:rsidR="00A16351" w:rsidRPr="00750EAD">
        <w:rPr>
          <w:sz w:val="28"/>
          <w:szCs w:val="28"/>
        </w:rPr>
        <w:t xml:space="preserve">пожарно-спасательного </w:t>
      </w:r>
      <w:r w:rsidRPr="00750EAD">
        <w:rPr>
          <w:sz w:val="28"/>
          <w:szCs w:val="28"/>
        </w:rPr>
        <w:t>гарнизона, их права и обязанности.</w:t>
      </w:r>
    </w:p>
    <w:p w:rsidR="00A970DB" w:rsidRPr="00750EAD" w:rsidRDefault="00A970DB" w:rsidP="0032131C">
      <w:pPr>
        <w:pStyle w:val="a5"/>
        <w:numPr>
          <w:ilvl w:val="0"/>
          <w:numId w:val="174"/>
        </w:numPr>
        <w:ind w:left="426" w:hanging="426"/>
        <w:jc w:val="both"/>
        <w:rPr>
          <w:sz w:val="28"/>
          <w:szCs w:val="28"/>
        </w:rPr>
      </w:pPr>
      <w:r w:rsidRPr="00750EAD">
        <w:rPr>
          <w:sz w:val="28"/>
          <w:szCs w:val="28"/>
        </w:rPr>
        <w:t>Расписание выездов подразделений на пожары и ЧС, план привлечения сил и средств для тушения пожаров и ликвидации ЧС.</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Перечень основной и дополнительной учебной литературы</w:t>
      </w:r>
    </w:p>
    <w:p w:rsidR="00A970DB" w:rsidRPr="00750EAD" w:rsidRDefault="00A970DB" w:rsidP="00A970DB">
      <w:pPr>
        <w:widowControl w:val="0"/>
        <w:spacing w:after="0" w:line="240" w:lineRule="auto"/>
        <w:jc w:val="center"/>
        <w:rPr>
          <w:rFonts w:ascii="Times New Roman" w:hAnsi="Times New Roman" w:cs="Times New Roman"/>
          <w:b/>
          <w:bCs/>
          <w:sz w:val="28"/>
          <w:szCs w:val="28"/>
        </w:rPr>
      </w:pPr>
    </w:p>
    <w:p w:rsidR="003B22F9" w:rsidRPr="00750EAD" w:rsidRDefault="003B22F9" w:rsidP="003B22F9">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6.1 Основная литература</w:t>
      </w:r>
    </w:p>
    <w:p w:rsidR="003B22F9" w:rsidRPr="00750EAD" w:rsidRDefault="003B22F9" w:rsidP="0032131C">
      <w:pPr>
        <w:pStyle w:val="a5"/>
        <w:numPr>
          <w:ilvl w:val="0"/>
          <w:numId w:val="182"/>
        </w:numPr>
        <w:tabs>
          <w:tab w:val="left" w:pos="1134"/>
        </w:tabs>
        <w:ind w:left="0" w:firstLine="709"/>
        <w:jc w:val="both"/>
        <w:rPr>
          <w:sz w:val="28"/>
          <w:szCs w:val="28"/>
        </w:rPr>
      </w:pPr>
      <w:r w:rsidRPr="00750EAD">
        <w:rPr>
          <w:sz w:val="28"/>
          <w:szCs w:val="28"/>
        </w:rPr>
        <w:t>Теребнев В.В. и др. Организация службы пожарной части: учебное пособие. М.: Центр Пропаганды, 2007. 360 с., ил.</w:t>
      </w:r>
    </w:p>
    <w:p w:rsidR="003B22F9" w:rsidRDefault="003B22F9" w:rsidP="003B22F9">
      <w:pPr>
        <w:spacing w:after="0" w:line="240" w:lineRule="auto"/>
        <w:ind w:firstLine="709"/>
        <w:jc w:val="center"/>
        <w:rPr>
          <w:rFonts w:ascii="Times New Roman" w:hAnsi="Times New Roman" w:cs="Times New Roman"/>
          <w:b/>
          <w:sz w:val="28"/>
          <w:szCs w:val="28"/>
        </w:rPr>
      </w:pPr>
    </w:p>
    <w:p w:rsidR="000808FD" w:rsidRPr="00750EAD" w:rsidRDefault="000808FD" w:rsidP="003B22F9">
      <w:pPr>
        <w:spacing w:after="0" w:line="240" w:lineRule="auto"/>
        <w:ind w:firstLine="709"/>
        <w:jc w:val="center"/>
        <w:rPr>
          <w:rFonts w:ascii="Times New Roman" w:hAnsi="Times New Roman" w:cs="Times New Roman"/>
          <w:b/>
          <w:sz w:val="28"/>
          <w:szCs w:val="28"/>
        </w:rPr>
      </w:pPr>
    </w:p>
    <w:p w:rsidR="003B22F9" w:rsidRPr="00750EAD" w:rsidRDefault="003B22F9" w:rsidP="003B22F9">
      <w:pPr>
        <w:widowControl w:val="0"/>
        <w:spacing w:after="0" w:line="240" w:lineRule="auto"/>
        <w:ind w:left="1429" w:right="-1"/>
        <w:contextualSpacing/>
        <w:rPr>
          <w:rFonts w:ascii="Times New Roman" w:eastAsia="Times New Roman" w:hAnsi="Times New Roman" w:cs="Times New Roman"/>
          <w:b/>
          <w:sz w:val="28"/>
          <w:szCs w:val="28"/>
        </w:rPr>
      </w:pPr>
      <w:r w:rsidRPr="00750EAD">
        <w:rPr>
          <w:rFonts w:ascii="Times New Roman" w:eastAsia="Times New Roman" w:hAnsi="Times New Roman" w:cs="Times New Roman"/>
          <w:b/>
          <w:sz w:val="28"/>
          <w:szCs w:val="28"/>
        </w:rPr>
        <w:t>6.2. Нормативные правовые акты и нормативные документы</w:t>
      </w:r>
    </w:p>
    <w:p w:rsidR="003B22F9" w:rsidRPr="00750EAD" w:rsidRDefault="003B22F9" w:rsidP="0032131C">
      <w:pPr>
        <w:pStyle w:val="a5"/>
        <w:numPr>
          <w:ilvl w:val="0"/>
          <w:numId w:val="182"/>
        </w:numPr>
        <w:tabs>
          <w:tab w:val="left" w:pos="1134"/>
        </w:tabs>
        <w:ind w:left="0" w:firstLine="709"/>
        <w:jc w:val="both"/>
        <w:rPr>
          <w:sz w:val="28"/>
          <w:szCs w:val="28"/>
          <w:shd w:val="clear" w:color="auto" w:fill="FFFFFF"/>
        </w:rPr>
      </w:pPr>
      <w:r w:rsidRPr="00750EAD">
        <w:rPr>
          <w:sz w:val="28"/>
          <w:szCs w:val="28"/>
          <w:shd w:val="clear" w:color="auto" w:fill="FFFFFF"/>
        </w:rPr>
        <w:t xml:space="preserve">Федеральный закон от 23.05.2016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 </w:t>
      </w:r>
    </w:p>
    <w:p w:rsidR="003B22F9" w:rsidRPr="00750EAD" w:rsidRDefault="003B22F9" w:rsidP="0032131C">
      <w:pPr>
        <w:pStyle w:val="a5"/>
        <w:numPr>
          <w:ilvl w:val="0"/>
          <w:numId w:val="182"/>
        </w:numPr>
        <w:tabs>
          <w:tab w:val="left" w:pos="1134"/>
        </w:tabs>
        <w:ind w:left="0" w:firstLine="709"/>
        <w:jc w:val="both"/>
        <w:rPr>
          <w:sz w:val="28"/>
          <w:szCs w:val="28"/>
        </w:rPr>
      </w:pPr>
      <w:r w:rsidRPr="00750EAD">
        <w:rPr>
          <w:sz w:val="28"/>
          <w:szCs w:val="28"/>
        </w:rPr>
        <w:t>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B22F9" w:rsidRPr="00750EAD" w:rsidRDefault="003B22F9" w:rsidP="0032131C">
      <w:pPr>
        <w:pStyle w:val="a5"/>
        <w:numPr>
          <w:ilvl w:val="0"/>
          <w:numId w:val="182"/>
        </w:numPr>
        <w:tabs>
          <w:tab w:val="left" w:pos="1134"/>
        </w:tabs>
        <w:ind w:left="0" w:firstLine="709"/>
        <w:jc w:val="both"/>
        <w:rPr>
          <w:sz w:val="28"/>
          <w:szCs w:val="28"/>
        </w:rPr>
      </w:pPr>
      <w:r w:rsidRPr="00750EAD">
        <w:rPr>
          <w:sz w:val="28"/>
          <w:szCs w:val="28"/>
        </w:rPr>
        <w:t>Федеральный закон РФ от 25.12.2008 № 273-ФЗ «О противодействии коррупции».</w:t>
      </w:r>
    </w:p>
    <w:p w:rsidR="003B22F9" w:rsidRPr="00750EAD" w:rsidRDefault="003B22F9" w:rsidP="0032131C">
      <w:pPr>
        <w:pStyle w:val="a5"/>
        <w:numPr>
          <w:ilvl w:val="0"/>
          <w:numId w:val="182"/>
        </w:numPr>
        <w:tabs>
          <w:tab w:val="left" w:pos="1134"/>
        </w:tabs>
        <w:ind w:left="0" w:firstLine="709"/>
        <w:jc w:val="both"/>
        <w:rPr>
          <w:sz w:val="28"/>
          <w:szCs w:val="28"/>
        </w:rPr>
      </w:pPr>
      <w:r w:rsidRPr="00750EAD">
        <w:rPr>
          <w:sz w:val="28"/>
          <w:szCs w:val="28"/>
        </w:rPr>
        <w:t>Федеральный закон РФ от 18.12.2001 № 174-ФЗ «Уголовно-процессуальный кодекс РФ».</w:t>
      </w:r>
    </w:p>
    <w:p w:rsidR="003B22F9" w:rsidRPr="00750EAD" w:rsidRDefault="003B22F9" w:rsidP="0032131C">
      <w:pPr>
        <w:pStyle w:val="a5"/>
        <w:numPr>
          <w:ilvl w:val="0"/>
          <w:numId w:val="182"/>
        </w:numPr>
        <w:tabs>
          <w:tab w:val="left" w:pos="1134"/>
        </w:tabs>
        <w:ind w:left="0" w:firstLine="709"/>
        <w:jc w:val="both"/>
        <w:rPr>
          <w:sz w:val="28"/>
          <w:szCs w:val="28"/>
        </w:rPr>
      </w:pPr>
      <w:r w:rsidRPr="00750EAD">
        <w:rPr>
          <w:sz w:val="28"/>
          <w:szCs w:val="28"/>
        </w:rPr>
        <w:t>Федеральный закон РФ от 13.06.1996 № 63-ФЗ «Уголовный кодекс РФ».</w:t>
      </w:r>
    </w:p>
    <w:p w:rsidR="003B22F9" w:rsidRPr="00750EAD" w:rsidRDefault="003B22F9" w:rsidP="0032131C">
      <w:pPr>
        <w:pStyle w:val="a5"/>
        <w:numPr>
          <w:ilvl w:val="0"/>
          <w:numId w:val="182"/>
        </w:numPr>
        <w:tabs>
          <w:tab w:val="left" w:pos="1134"/>
        </w:tabs>
        <w:ind w:left="0" w:firstLine="709"/>
        <w:jc w:val="both"/>
        <w:rPr>
          <w:sz w:val="28"/>
          <w:szCs w:val="28"/>
        </w:rPr>
      </w:pPr>
      <w:r w:rsidRPr="00750EAD">
        <w:rPr>
          <w:sz w:val="28"/>
          <w:szCs w:val="28"/>
        </w:rPr>
        <w:t>Федеральный закон РФ от 21.12.1994 № 69-ФЗ «О пожарной безопасности».</w:t>
      </w:r>
    </w:p>
    <w:p w:rsidR="003B22F9" w:rsidRPr="00750EAD" w:rsidRDefault="003B22F9" w:rsidP="0032131C">
      <w:pPr>
        <w:pStyle w:val="a5"/>
        <w:numPr>
          <w:ilvl w:val="0"/>
          <w:numId w:val="182"/>
        </w:numPr>
        <w:tabs>
          <w:tab w:val="left" w:pos="1134"/>
        </w:tabs>
        <w:ind w:left="0" w:firstLine="709"/>
        <w:jc w:val="both"/>
        <w:rPr>
          <w:sz w:val="28"/>
          <w:szCs w:val="28"/>
        </w:rPr>
      </w:pPr>
      <w:r w:rsidRPr="00750EAD">
        <w:rPr>
          <w:sz w:val="28"/>
          <w:szCs w:val="28"/>
        </w:rPr>
        <w:t>Постановление Правительства РФ от 21.11.2011 № 958 «О системе обеспечения вызова экстренных оперативных служб по единому номеру «112»».</w:t>
      </w:r>
    </w:p>
    <w:p w:rsidR="003B22F9" w:rsidRPr="00750EAD" w:rsidRDefault="003B22F9" w:rsidP="0032131C">
      <w:pPr>
        <w:pStyle w:val="a5"/>
        <w:numPr>
          <w:ilvl w:val="0"/>
          <w:numId w:val="182"/>
        </w:numPr>
        <w:tabs>
          <w:tab w:val="left" w:pos="1134"/>
        </w:tabs>
        <w:ind w:left="0" w:firstLine="709"/>
        <w:jc w:val="both"/>
        <w:rPr>
          <w:sz w:val="28"/>
          <w:szCs w:val="28"/>
          <w:shd w:val="clear" w:color="auto" w:fill="FFFFFF"/>
        </w:rPr>
      </w:pPr>
      <w:r w:rsidRPr="00750EAD">
        <w:rPr>
          <w:sz w:val="28"/>
          <w:szCs w:val="28"/>
          <w:shd w:val="clear" w:color="auto" w:fill="FFFFFF"/>
        </w:rPr>
        <w:t>Постановление Правительства РФ от 20.06.2005 № 385 «О федеральной противопожарной службе».</w:t>
      </w:r>
    </w:p>
    <w:p w:rsidR="003B22F9" w:rsidRPr="00750EAD" w:rsidRDefault="003B22F9" w:rsidP="0032131C">
      <w:pPr>
        <w:pStyle w:val="a5"/>
        <w:numPr>
          <w:ilvl w:val="0"/>
          <w:numId w:val="182"/>
        </w:numPr>
        <w:tabs>
          <w:tab w:val="left" w:pos="1134"/>
        </w:tabs>
        <w:ind w:left="0" w:firstLine="709"/>
        <w:jc w:val="both"/>
        <w:rPr>
          <w:sz w:val="28"/>
          <w:szCs w:val="28"/>
        </w:rPr>
      </w:pPr>
      <w:r w:rsidRPr="00750EAD">
        <w:rPr>
          <w:sz w:val="28"/>
          <w:szCs w:val="28"/>
        </w:rPr>
        <w:t>Постановление Правительства РФ от 30.12.2003 № 794 «О единой государственной системе предупреждения и ликвидации чрезвычайных ситуаций».</w:t>
      </w:r>
    </w:p>
    <w:p w:rsidR="003B22F9" w:rsidRPr="00750EAD" w:rsidRDefault="003B22F9" w:rsidP="0032131C">
      <w:pPr>
        <w:pStyle w:val="a5"/>
        <w:numPr>
          <w:ilvl w:val="0"/>
          <w:numId w:val="182"/>
        </w:numPr>
        <w:tabs>
          <w:tab w:val="left" w:pos="1134"/>
        </w:tabs>
        <w:ind w:left="0" w:firstLine="709"/>
        <w:jc w:val="both"/>
        <w:rPr>
          <w:sz w:val="28"/>
          <w:szCs w:val="28"/>
        </w:rPr>
      </w:pPr>
      <w:r w:rsidRPr="00750EAD">
        <w:rPr>
          <w:sz w:val="28"/>
          <w:szCs w:val="28"/>
          <w:shd w:val="clear" w:color="auto" w:fill="FFFFFF"/>
        </w:rPr>
        <w:t>Приказ МЧС России от 25.10.2017 г. № 467 «Об утверждении Положения о пожарно-спасательных гарнизонах».</w:t>
      </w:r>
    </w:p>
    <w:p w:rsidR="003B22F9" w:rsidRPr="00750EAD" w:rsidRDefault="003B22F9" w:rsidP="0032131C">
      <w:pPr>
        <w:pStyle w:val="a5"/>
        <w:numPr>
          <w:ilvl w:val="0"/>
          <w:numId w:val="182"/>
        </w:numPr>
        <w:tabs>
          <w:tab w:val="left" w:pos="1134"/>
        </w:tabs>
        <w:ind w:left="0" w:firstLine="709"/>
        <w:jc w:val="both"/>
        <w:rPr>
          <w:sz w:val="28"/>
          <w:szCs w:val="28"/>
          <w:shd w:val="clear" w:color="auto" w:fill="FFFFFF"/>
        </w:rPr>
      </w:pPr>
      <w:r w:rsidRPr="00750EAD">
        <w:rPr>
          <w:sz w:val="28"/>
          <w:szCs w:val="28"/>
          <w:shd w:val="clear" w:color="auto" w:fill="FFFFFF"/>
        </w:rPr>
        <w:t>Приказ МЧС России от 20.10.2017 г. № 452 «Об утверждении Устава подразделений пожарной охраны».</w:t>
      </w:r>
    </w:p>
    <w:p w:rsidR="003B22F9" w:rsidRPr="00750EAD" w:rsidRDefault="003B22F9" w:rsidP="0032131C">
      <w:pPr>
        <w:pStyle w:val="a5"/>
        <w:numPr>
          <w:ilvl w:val="0"/>
          <w:numId w:val="182"/>
        </w:numPr>
        <w:tabs>
          <w:tab w:val="left" w:pos="1134"/>
        </w:tabs>
        <w:ind w:left="0" w:firstLine="709"/>
        <w:jc w:val="both"/>
        <w:rPr>
          <w:sz w:val="28"/>
          <w:szCs w:val="28"/>
        </w:rPr>
      </w:pPr>
      <w:r w:rsidRPr="00750EAD">
        <w:rPr>
          <w:spacing w:val="2"/>
          <w:sz w:val="28"/>
          <w:szCs w:val="28"/>
          <w:shd w:val="clear" w:color="auto" w:fill="FFFFFF"/>
        </w:rPr>
        <w:t>Приказ от 30.062014 года № 330 «Об утверждении плана противодействия коррупции в системе МЧС России».</w:t>
      </w:r>
    </w:p>
    <w:p w:rsidR="003B22F9" w:rsidRPr="00750EAD" w:rsidRDefault="003B22F9" w:rsidP="0032131C">
      <w:pPr>
        <w:pStyle w:val="a5"/>
        <w:numPr>
          <w:ilvl w:val="0"/>
          <w:numId w:val="182"/>
        </w:numPr>
        <w:tabs>
          <w:tab w:val="left" w:pos="1134"/>
        </w:tabs>
        <w:ind w:left="0" w:firstLine="709"/>
        <w:jc w:val="both"/>
        <w:rPr>
          <w:sz w:val="28"/>
          <w:szCs w:val="28"/>
        </w:rPr>
      </w:pPr>
      <w:r w:rsidRPr="00750EAD">
        <w:rPr>
          <w:sz w:val="28"/>
          <w:szCs w:val="28"/>
        </w:rPr>
        <w:t>ГОСТ Р 22.7.01-2016</w:t>
      </w:r>
      <w:r w:rsidRPr="00750EAD">
        <w:rPr>
          <w:b/>
          <w:sz w:val="28"/>
          <w:szCs w:val="28"/>
        </w:rPr>
        <w:t xml:space="preserve"> «</w:t>
      </w:r>
      <w:r w:rsidRPr="00750EAD">
        <w:rPr>
          <w:sz w:val="28"/>
          <w:szCs w:val="28"/>
        </w:rPr>
        <w:t>Безопасность в чрезвычайных ситуациях. Единая дежурно-диспетчерская служба. Основные положения</w:t>
      </w:r>
      <w:r w:rsidRPr="00750EAD">
        <w:rPr>
          <w:b/>
          <w:sz w:val="28"/>
          <w:szCs w:val="28"/>
        </w:rPr>
        <w:t>».</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4</w:t>
      </w:r>
      <w:r w:rsidR="003B5278" w:rsidRPr="00750EAD">
        <w:rPr>
          <w:rFonts w:ascii="Times New Roman" w:hAnsi="Times New Roman" w:cs="Times New Roman"/>
          <w:b/>
          <w:sz w:val="28"/>
          <w:szCs w:val="28"/>
        </w:rPr>
        <w:t xml:space="preserve">. Пожарная профилактика </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Пояснительная записка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Основными целями изучения дисциплины «Пожарная профилактика» являются изучение основных направлений по обеспечению пожарной безопасности зданий и сооружений и ознакомление слушателей с мероприятиями по обеспечению пожарной безопасности различных объектов защиты.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В результате изучения дисциплины слушатель должен: </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Знать: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основные показатели пожарной опасности веществ и материалов;</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особенности пожарной опасности технологического оборудования;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классификацию производственных и складских помещений, зданий по взрывопожарной и пожарной опасности;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объемно-планировочные и конструктивные особенности зданий, сооружений, поведение строительных конструкций и материалов в условиях пожара;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основные направления по обеспечению безопасности людей при пожаре, а также обеспечение пожарной безопасности зданий, сооружений и технологических процессов;</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пожарную опасность аварийных режимов работы технологического оборудования и меры их профилактики;</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Уметь: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оценивать пожарную опасность технологического оборудования, представлять последствия пожаров на производстве;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оценивать поведение строительных материалов и конструкций зданий, сооружений в условиях пожара;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оценивать пожарную опасность зданий и сооружений различного назначения;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определять степень огнестойкости здания, предела огнестойкости строительных конструкций;</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Организационными формами изучения дисциплины являются теоретические занятия. Часть учебного материала планируется для самостоятельной работы слушателей в соответствии с учебной программой.</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 окончании изучения дисциплины слушатели проходят промежуточную аттестацию (зачет).</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24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Тематический план</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837"/>
        <w:gridCol w:w="900"/>
        <w:gridCol w:w="2060"/>
        <w:gridCol w:w="1842"/>
      </w:tblGrid>
      <w:tr w:rsidR="00A970DB" w:rsidRPr="00750EAD" w:rsidTr="00A970DB">
        <w:trPr>
          <w:trHeight w:val="20"/>
          <w:tblHeade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 п/п</w:t>
            </w:r>
          </w:p>
        </w:tc>
        <w:tc>
          <w:tcPr>
            <w:tcW w:w="4837"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 тем</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Всего</w:t>
            </w:r>
          </w:p>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часов</w:t>
            </w:r>
          </w:p>
        </w:tc>
        <w:tc>
          <w:tcPr>
            <w:tcW w:w="3902"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Количество часов по видам занятий</w:t>
            </w:r>
          </w:p>
        </w:tc>
      </w:tr>
      <w:tr w:rsidR="00A970DB" w:rsidRPr="00750EAD" w:rsidTr="00A970DB">
        <w:trPr>
          <w:trHeight w:val="20"/>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p>
        </w:tc>
        <w:tc>
          <w:tcPr>
            <w:tcW w:w="4837"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p>
        </w:tc>
        <w:tc>
          <w:tcPr>
            <w:tcW w:w="2060" w:type="dxa"/>
            <w:tcBorders>
              <w:top w:val="single" w:sz="4" w:space="0" w:color="auto"/>
              <w:left w:val="single" w:sz="6" w:space="0" w:color="auto"/>
              <w:bottom w:val="single" w:sz="4" w:space="0" w:color="auto"/>
              <w:right w:val="single" w:sz="6"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теоретические занятия</w:t>
            </w:r>
          </w:p>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(заочно)</w:t>
            </w:r>
          </w:p>
        </w:tc>
        <w:tc>
          <w:tcPr>
            <w:tcW w:w="1842" w:type="dxa"/>
            <w:tcBorders>
              <w:top w:val="single" w:sz="4" w:space="0" w:color="auto"/>
              <w:left w:val="single" w:sz="6" w:space="0" w:color="auto"/>
              <w:bottom w:val="nil"/>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практические занятия</w:t>
            </w:r>
          </w:p>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(очно)</w:t>
            </w:r>
          </w:p>
        </w:tc>
      </w:tr>
      <w:tr w:rsidR="00A970DB" w:rsidRPr="00750EAD" w:rsidTr="00A970DB">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483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Основы процесса горения и общие принципы обеспечения пожарной безопасности зданий и сооружений.</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06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83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Обеспечение пожарной безопасности промышленных объектов и технологического оборудования.</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06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483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Классификация строительных конструкций зданий и сооружений по пожарной опасности.</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06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83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Обеспечение безопасности людей в зданиях.</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06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trHeight w:val="20"/>
          <w:jc w:val="center"/>
        </w:trPr>
        <w:tc>
          <w:tcPr>
            <w:tcW w:w="5399"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b/>
                <w:sz w:val="24"/>
                <w:szCs w:val="24"/>
              </w:rPr>
            </w:pPr>
            <w:r w:rsidRPr="00750EAD">
              <w:rPr>
                <w:rFonts w:ascii="Times New Roman" w:hAnsi="Times New Roman" w:cs="Times New Roman"/>
                <w:b/>
                <w:sz w:val="24"/>
                <w:szCs w:val="24"/>
              </w:rPr>
              <w:t>Промежуточная аттестация (зачёт)</w:t>
            </w:r>
            <w:r w:rsidRPr="00750EAD">
              <w:rPr>
                <w:b/>
                <w:sz w:val="24"/>
              </w:rPr>
              <w:t xml:space="preserve"> </w:t>
            </w:r>
            <w:r w:rsidRPr="00750EAD">
              <w:rPr>
                <w:rFonts w:ascii="Times New Roman" w:hAnsi="Times New Roman" w:cs="Times New Roman"/>
                <w:b/>
                <w:sz w:val="24"/>
                <w:szCs w:val="24"/>
              </w:rPr>
              <w:t>(очно)</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206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trHeight w:val="20"/>
          <w:jc w:val="center"/>
        </w:trPr>
        <w:tc>
          <w:tcPr>
            <w:tcW w:w="5399"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206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18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bl>
    <w:p w:rsidR="000808FD" w:rsidRDefault="000808FD" w:rsidP="00A970DB">
      <w:pPr>
        <w:spacing w:after="0" w:line="240" w:lineRule="auto"/>
        <w:ind w:firstLine="709"/>
        <w:jc w:val="center"/>
        <w:rPr>
          <w:rFonts w:ascii="Times New Roman" w:hAnsi="Times New Roman" w:cs="Times New Roman"/>
          <w:b/>
          <w:sz w:val="28"/>
          <w:szCs w:val="28"/>
        </w:rPr>
      </w:pPr>
    </w:p>
    <w:p w:rsidR="000808FD" w:rsidRDefault="000808FD" w:rsidP="00A970DB">
      <w:pPr>
        <w:spacing w:after="0" w:line="240" w:lineRule="auto"/>
        <w:ind w:firstLine="709"/>
        <w:jc w:val="center"/>
        <w:rPr>
          <w:rFonts w:ascii="Times New Roman" w:hAnsi="Times New Roman" w:cs="Times New Roman"/>
          <w:b/>
          <w:sz w:val="28"/>
          <w:szCs w:val="28"/>
        </w:rPr>
      </w:pPr>
    </w:p>
    <w:p w:rsidR="00A970DB" w:rsidRDefault="00A970DB" w:rsidP="00D851E3">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Содержание дисциплины</w:t>
      </w:r>
    </w:p>
    <w:p w:rsidR="00D851E3" w:rsidRPr="00750EAD" w:rsidRDefault="00D851E3"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 Основы процесса горения и общие принципы обеспечения пожарной бе</w:t>
      </w:r>
      <w:r w:rsidR="003B5278" w:rsidRPr="00750EAD">
        <w:rPr>
          <w:rFonts w:ascii="Times New Roman" w:hAnsi="Times New Roman" w:cs="Times New Roman"/>
          <w:b/>
          <w:sz w:val="28"/>
          <w:szCs w:val="28"/>
        </w:rPr>
        <w:t>зопасности зданий и сооружений</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Определение и основные характеристики процесса горения. Основные показатели пожарной опасности веществ и материалов.</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«Треугольник пожара». Понятие «противопожарный режим».</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Понятия «пожарная опасность» и «пожарная безопасность»; «система предотвращения пожара» и «система противопожарной защиты».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Опасные факторы пожара.</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2. Обеспечение пожарной безопасности промышленных объектов и</w:t>
      </w:r>
      <w:r w:rsidR="003B5278" w:rsidRPr="00750EAD">
        <w:rPr>
          <w:rFonts w:ascii="Times New Roman" w:hAnsi="Times New Roman" w:cs="Times New Roman"/>
          <w:b/>
          <w:sz w:val="28"/>
          <w:szCs w:val="28"/>
        </w:rPr>
        <w:t xml:space="preserve"> технологического оборудования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Особенности эксплуатации аппаратов с горючими газами, легковоспламеняющимися и горючими жидкостями, твердыми горючими материалами и пылями, их пожарная опасность.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Причины и условия образования горючей среды в аппаратах, производственных помещениях и на открытых технологических площадках.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Категорирование помещений, зданий по взрывопожарной и пожарной опасности.</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3. Классификация строительных конструкций зданий и со</w:t>
      </w:r>
      <w:r w:rsidR="003B5278" w:rsidRPr="00750EAD">
        <w:rPr>
          <w:rFonts w:ascii="Times New Roman" w:hAnsi="Times New Roman" w:cs="Times New Roman"/>
          <w:b/>
          <w:sz w:val="28"/>
          <w:szCs w:val="28"/>
        </w:rPr>
        <w:t xml:space="preserve">оружений по пожарной опасности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Пожарная опасность строительных материалов.</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Пожарно-техническая классификация строительных конструкций.</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Пожарно-техническая классификация зданий, сооружений, помещений.</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Противопожарные преграды.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4. Обеспечени</w:t>
      </w:r>
      <w:r w:rsidR="003B5278" w:rsidRPr="00750EAD">
        <w:rPr>
          <w:rFonts w:ascii="Times New Roman" w:hAnsi="Times New Roman" w:cs="Times New Roman"/>
          <w:b/>
          <w:sz w:val="28"/>
          <w:szCs w:val="28"/>
        </w:rPr>
        <w:t xml:space="preserve">е безопасности людей в зданиях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эвакуации, общие требования к эвакуации, требования к эвакуационным путям и выходам (размеры, количество, направление открывания дверей). Аварийные выходы.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Лестничные клетки и лестницы, их классификация.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Незадымляемые лестничные клетки. Типы незадымляемых лестничных клеток.</w:t>
      </w:r>
    </w:p>
    <w:p w:rsidR="00A970DB" w:rsidRPr="00750EAD" w:rsidRDefault="00A970DB" w:rsidP="00A970DB">
      <w:pPr>
        <w:spacing w:after="0" w:line="240" w:lineRule="auto"/>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w:t>
      </w:r>
      <w:r w:rsidR="003B5278" w:rsidRPr="00750EAD">
        <w:rPr>
          <w:rFonts w:ascii="Times New Roman" w:hAnsi="Times New Roman" w:cs="Times New Roman"/>
          <w:b/>
          <w:sz w:val="28"/>
          <w:szCs w:val="28"/>
        </w:rPr>
        <w:t>ромежуточная аттестация (зачет)</w:t>
      </w: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Вопросы для приема промежуточной аттестации</w:t>
      </w:r>
    </w:p>
    <w:p w:rsidR="00A970DB" w:rsidRPr="00750EAD" w:rsidRDefault="00A970DB" w:rsidP="0032131C">
      <w:pPr>
        <w:pStyle w:val="a5"/>
        <w:numPr>
          <w:ilvl w:val="0"/>
          <w:numId w:val="175"/>
        </w:numPr>
        <w:ind w:left="142" w:hanging="142"/>
        <w:jc w:val="both"/>
        <w:rPr>
          <w:sz w:val="28"/>
          <w:szCs w:val="28"/>
        </w:rPr>
      </w:pPr>
      <w:r w:rsidRPr="00750EAD">
        <w:rPr>
          <w:sz w:val="28"/>
          <w:szCs w:val="28"/>
        </w:rPr>
        <w:t>Понятия «пожарная опасность» и «пожарная безопасность».</w:t>
      </w:r>
    </w:p>
    <w:p w:rsidR="00A970DB" w:rsidRPr="00750EAD" w:rsidRDefault="00A970DB" w:rsidP="0032131C">
      <w:pPr>
        <w:pStyle w:val="a5"/>
        <w:numPr>
          <w:ilvl w:val="0"/>
          <w:numId w:val="175"/>
        </w:numPr>
        <w:ind w:left="142" w:hanging="142"/>
        <w:jc w:val="both"/>
        <w:rPr>
          <w:sz w:val="28"/>
          <w:szCs w:val="28"/>
        </w:rPr>
      </w:pPr>
      <w:r w:rsidRPr="00750EAD">
        <w:rPr>
          <w:sz w:val="28"/>
          <w:szCs w:val="28"/>
        </w:rPr>
        <w:t>Понятия «система предотвращения пожара» и «система противопожарной защиты».</w:t>
      </w:r>
    </w:p>
    <w:p w:rsidR="00A970DB" w:rsidRPr="00750EAD" w:rsidRDefault="00A970DB" w:rsidP="0032131C">
      <w:pPr>
        <w:pStyle w:val="a5"/>
        <w:numPr>
          <w:ilvl w:val="0"/>
          <w:numId w:val="175"/>
        </w:numPr>
        <w:ind w:left="142" w:hanging="142"/>
        <w:jc w:val="both"/>
        <w:rPr>
          <w:sz w:val="28"/>
          <w:szCs w:val="28"/>
        </w:rPr>
      </w:pPr>
      <w:r w:rsidRPr="00750EAD">
        <w:rPr>
          <w:sz w:val="28"/>
          <w:szCs w:val="28"/>
        </w:rPr>
        <w:t>Перечислите составляющие «треугольника пожара».</w:t>
      </w:r>
    </w:p>
    <w:p w:rsidR="00A970DB" w:rsidRPr="00750EAD" w:rsidRDefault="00A970DB" w:rsidP="0032131C">
      <w:pPr>
        <w:pStyle w:val="a5"/>
        <w:numPr>
          <w:ilvl w:val="0"/>
          <w:numId w:val="175"/>
        </w:numPr>
        <w:ind w:left="142" w:hanging="142"/>
        <w:jc w:val="both"/>
        <w:rPr>
          <w:sz w:val="28"/>
          <w:szCs w:val="28"/>
        </w:rPr>
      </w:pPr>
      <w:r w:rsidRPr="00750EAD">
        <w:rPr>
          <w:sz w:val="28"/>
          <w:szCs w:val="28"/>
        </w:rPr>
        <w:t>Понятие «противопожарный режим», требования, которые устанавливает противопожарный режим.</w:t>
      </w:r>
    </w:p>
    <w:p w:rsidR="00A970DB" w:rsidRPr="00750EAD" w:rsidRDefault="00A970DB" w:rsidP="0032131C">
      <w:pPr>
        <w:pStyle w:val="a5"/>
        <w:numPr>
          <w:ilvl w:val="0"/>
          <w:numId w:val="175"/>
        </w:numPr>
        <w:ind w:left="142" w:hanging="142"/>
        <w:jc w:val="both"/>
        <w:rPr>
          <w:sz w:val="28"/>
          <w:szCs w:val="28"/>
        </w:rPr>
      </w:pPr>
      <w:r w:rsidRPr="00750EAD">
        <w:rPr>
          <w:sz w:val="28"/>
          <w:szCs w:val="28"/>
        </w:rPr>
        <w:t xml:space="preserve">Понятие процесса горения веществ и материалов. </w:t>
      </w:r>
    </w:p>
    <w:p w:rsidR="00A970DB" w:rsidRPr="00750EAD" w:rsidRDefault="00A970DB" w:rsidP="0032131C">
      <w:pPr>
        <w:pStyle w:val="a5"/>
        <w:numPr>
          <w:ilvl w:val="0"/>
          <w:numId w:val="175"/>
        </w:numPr>
        <w:ind w:left="142" w:hanging="142"/>
        <w:jc w:val="both"/>
        <w:rPr>
          <w:sz w:val="28"/>
          <w:szCs w:val="28"/>
        </w:rPr>
      </w:pPr>
      <w:r w:rsidRPr="00750EAD">
        <w:rPr>
          <w:sz w:val="28"/>
          <w:szCs w:val="28"/>
        </w:rPr>
        <w:t>Особенности процесса горения твердых горючих веществ и материалов.</w:t>
      </w:r>
    </w:p>
    <w:p w:rsidR="00A970DB" w:rsidRPr="00750EAD" w:rsidRDefault="00A970DB" w:rsidP="0032131C">
      <w:pPr>
        <w:pStyle w:val="a5"/>
        <w:numPr>
          <w:ilvl w:val="0"/>
          <w:numId w:val="175"/>
        </w:numPr>
        <w:ind w:left="142" w:hanging="142"/>
        <w:jc w:val="both"/>
        <w:rPr>
          <w:sz w:val="28"/>
          <w:szCs w:val="28"/>
        </w:rPr>
      </w:pPr>
      <w:r w:rsidRPr="00750EAD">
        <w:rPr>
          <w:sz w:val="28"/>
          <w:szCs w:val="28"/>
        </w:rPr>
        <w:t>Особенности процесса горения жидких горючих веществ.</w:t>
      </w:r>
    </w:p>
    <w:p w:rsidR="00A970DB" w:rsidRPr="00750EAD" w:rsidRDefault="00A970DB" w:rsidP="0032131C">
      <w:pPr>
        <w:pStyle w:val="a5"/>
        <w:numPr>
          <w:ilvl w:val="0"/>
          <w:numId w:val="175"/>
        </w:numPr>
        <w:ind w:left="142" w:hanging="142"/>
        <w:jc w:val="both"/>
        <w:rPr>
          <w:sz w:val="28"/>
          <w:szCs w:val="28"/>
        </w:rPr>
      </w:pPr>
      <w:r w:rsidRPr="00750EAD">
        <w:rPr>
          <w:sz w:val="28"/>
          <w:szCs w:val="28"/>
        </w:rPr>
        <w:t>Особенности процесса горения газообразных горючих веществ.</w:t>
      </w:r>
    </w:p>
    <w:p w:rsidR="00A970DB" w:rsidRPr="00750EAD" w:rsidRDefault="00A970DB" w:rsidP="0032131C">
      <w:pPr>
        <w:pStyle w:val="a5"/>
        <w:numPr>
          <w:ilvl w:val="0"/>
          <w:numId w:val="175"/>
        </w:numPr>
        <w:ind w:left="142" w:hanging="142"/>
        <w:jc w:val="both"/>
        <w:rPr>
          <w:sz w:val="28"/>
          <w:szCs w:val="28"/>
        </w:rPr>
      </w:pPr>
      <w:r w:rsidRPr="00750EAD">
        <w:rPr>
          <w:sz w:val="28"/>
          <w:szCs w:val="28"/>
        </w:rPr>
        <w:t>Дайте определение понятиям «вспышка» и «температура вспышки».</w:t>
      </w:r>
    </w:p>
    <w:p w:rsidR="00A970DB" w:rsidRPr="00750EAD" w:rsidRDefault="00A970DB" w:rsidP="0032131C">
      <w:pPr>
        <w:pStyle w:val="a5"/>
        <w:numPr>
          <w:ilvl w:val="0"/>
          <w:numId w:val="175"/>
        </w:numPr>
        <w:ind w:left="142" w:hanging="142"/>
        <w:jc w:val="both"/>
        <w:rPr>
          <w:sz w:val="28"/>
          <w:szCs w:val="28"/>
        </w:rPr>
      </w:pPr>
      <w:r w:rsidRPr="00750EAD">
        <w:rPr>
          <w:sz w:val="28"/>
          <w:szCs w:val="28"/>
        </w:rPr>
        <w:t>Дайте определение понятиям «воспламенение» и «температура воспламенения».</w:t>
      </w:r>
    </w:p>
    <w:p w:rsidR="00A970DB" w:rsidRPr="00750EAD" w:rsidRDefault="00A970DB" w:rsidP="0032131C">
      <w:pPr>
        <w:pStyle w:val="a5"/>
        <w:numPr>
          <w:ilvl w:val="0"/>
          <w:numId w:val="175"/>
        </w:numPr>
        <w:ind w:left="142" w:hanging="142"/>
        <w:jc w:val="both"/>
        <w:rPr>
          <w:sz w:val="28"/>
          <w:szCs w:val="28"/>
        </w:rPr>
      </w:pPr>
      <w:r w:rsidRPr="00750EAD">
        <w:rPr>
          <w:sz w:val="28"/>
          <w:szCs w:val="28"/>
        </w:rPr>
        <w:t>Дайте определение понятиям «самовоспламенение» и «температура самовоспламенения».</w:t>
      </w:r>
    </w:p>
    <w:p w:rsidR="00A970DB" w:rsidRPr="00750EAD" w:rsidRDefault="00A970DB" w:rsidP="0032131C">
      <w:pPr>
        <w:pStyle w:val="a5"/>
        <w:numPr>
          <w:ilvl w:val="0"/>
          <w:numId w:val="175"/>
        </w:numPr>
        <w:ind w:left="142" w:hanging="142"/>
        <w:jc w:val="both"/>
        <w:rPr>
          <w:sz w:val="28"/>
          <w:szCs w:val="28"/>
        </w:rPr>
      </w:pPr>
      <w:r w:rsidRPr="00750EAD">
        <w:rPr>
          <w:sz w:val="28"/>
          <w:szCs w:val="28"/>
        </w:rPr>
        <w:t>Дайте определение понятию «концентрационные пределы распространения пламени».</w:t>
      </w:r>
    </w:p>
    <w:p w:rsidR="00A970DB" w:rsidRPr="00750EAD" w:rsidRDefault="00A970DB" w:rsidP="0032131C">
      <w:pPr>
        <w:pStyle w:val="a5"/>
        <w:numPr>
          <w:ilvl w:val="0"/>
          <w:numId w:val="175"/>
        </w:numPr>
        <w:ind w:left="142" w:hanging="142"/>
        <w:jc w:val="both"/>
        <w:rPr>
          <w:sz w:val="28"/>
          <w:szCs w:val="28"/>
        </w:rPr>
      </w:pPr>
      <w:r w:rsidRPr="00750EAD">
        <w:rPr>
          <w:sz w:val="28"/>
          <w:szCs w:val="28"/>
        </w:rPr>
        <w:t xml:space="preserve">Понятие опасные факторы пожара, перечислить их. </w:t>
      </w:r>
    </w:p>
    <w:p w:rsidR="00A970DB" w:rsidRPr="00750EAD" w:rsidRDefault="00A970DB" w:rsidP="0032131C">
      <w:pPr>
        <w:pStyle w:val="a5"/>
        <w:numPr>
          <w:ilvl w:val="0"/>
          <w:numId w:val="175"/>
        </w:numPr>
        <w:ind w:left="142" w:hanging="142"/>
        <w:jc w:val="both"/>
        <w:rPr>
          <w:sz w:val="28"/>
          <w:szCs w:val="28"/>
        </w:rPr>
      </w:pPr>
      <w:r w:rsidRPr="00750EAD">
        <w:rPr>
          <w:sz w:val="28"/>
          <w:szCs w:val="28"/>
        </w:rPr>
        <w:t>Особенности эксплуатации аппаратов с горючими газами, чтобы не возникали условия необходимые для возгорания.</w:t>
      </w:r>
    </w:p>
    <w:p w:rsidR="00A970DB" w:rsidRPr="00750EAD" w:rsidRDefault="00A970DB" w:rsidP="0032131C">
      <w:pPr>
        <w:pStyle w:val="a5"/>
        <w:numPr>
          <w:ilvl w:val="0"/>
          <w:numId w:val="175"/>
        </w:numPr>
        <w:ind w:left="142" w:hanging="142"/>
        <w:jc w:val="both"/>
        <w:rPr>
          <w:sz w:val="28"/>
          <w:szCs w:val="28"/>
        </w:rPr>
      </w:pPr>
      <w:r w:rsidRPr="00750EAD">
        <w:rPr>
          <w:sz w:val="28"/>
          <w:szCs w:val="28"/>
        </w:rPr>
        <w:t>Пожарная опасность при эксплуатации аппаратов с горючими газами.</w:t>
      </w:r>
    </w:p>
    <w:p w:rsidR="00A970DB" w:rsidRPr="00750EAD" w:rsidRDefault="00A970DB" w:rsidP="0032131C">
      <w:pPr>
        <w:pStyle w:val="a5"/>
        <w:numPr>
          <w:ilvl w:val="0"/>
          <w:numId w:val="175"/>
        </w:numPr>
        <w:ind w:left="142" w:hanging="142"/>
        <w:jc w:val="both"/>
        <w:rPr>
          <w:sz w:val="28"/>
          <w:szCs w:val="28"/>
        </w:rPr>
      </w:pPr>
      <w:r w:rsidRPr="00750EAD">
        <w:rPr>
          <w:sz w:val="28"/>
          <w:szCs w:val="28"/>
        </w:rPr>
        <w:t>Особенности эксплуатации аппаратов с ЛВЖ и ГЖ, чтобы не возникали условия необходимые для возгорания.</w:t>
      </w:r>
    </w:p>
    <w:p w:rsidR="00A970DB" w:rsidRPr="00750EAD" w:rsidRDefault="00A970DB" w:rsidP="0032131C">
      <w:pPr>
        <w:pStyle w:val="a5"/>
        <w:numPr>
          <w:ilvl w:val="0"/>
          <w:numId w:val="175"/>
        </w:numPr>
        <w:ind w:left="142" w:hanging="142"/>
        <w:jc w:val="both"/>
        <w:rPr>
          <w:sz w:val="28"/>
          <w:szCs w:val="28"/>
        </w:rPr>
      </w:pPr>
      <w:r w:rsidRPr="00750EAD">
        <w:rPr>
          <w:sz w:val="28"/>
          <w:szCs w:val="28"/>
        </w:rPr>
        <w:t>Пожарная опасность при эксплуатации аппаратов с ЛВЖ и ГЖ.</w:t>
      </w:r>
    </w:p>
    <w:p w:rsidR="00A970DB" w:rsidRPr="00750EAD" w:rsidRDefault="00A970DB" w:rsidP="0032131C">
      <w:pPr>
        <w:pStyle w:val="a5"/>
        <w:numPr>
          <w:ilvl w:val="0"/>
          <w:numId w:val="175"/>
        </w:numPr>
        <w:ind w:left="142" w:hanging="142"/>
        <w:jc w:val="both"/>
        <w:rPr>
          <w:sz w:val="28"/>
          <w:szCs w:val="28"/>
        </w:rPr>
      </w:pPr>
      <w:r w:rsidRPr="00750EAD">
        <w:rPr>
          <w:sz w:val="28"/>
          <w:szCs w:val="28"/>
        </w:rPr>
        <w:t>Особенности эксплуатации аппаратов с твердыми горючими материалами, чтобы не возникали условия необходимые для возгорания.</w:t>
      </w:r>
    </w:p>
    <w:p w:rsidR="00A970DB" w:rsidRPr="00750EAD" w:rsidRDefault="00A970DB" w:rsidP="0032131C">
      <w:pPr>
        <w:pStyle w:val="a5"/>
        <w:numPr>
          <w:ilvl w:val="0"/>
          <w:numId w:val="175"/>
        </w:numPr>
        <w:ind w:left="142" w:hanging="142"/>
        <w:jc w:val="both"/>
        <w:rPr>
          <w:sz w:val="28"/>
          <w:szCs w:val="28"/>
        </w:rPr>
      </w:pPr>
      <w:r w:rsidRPr="00750EAD">
        <w:rPr>
          <w:sz w:val="28"/>
          <w:szCs w:val="28"/>
        </w:rPr>
        <w:t>Пожарная опасность при эксплуатации аппаратов с твердыми горючими материалами.</w:t>
      </w:r>
    </w:p>
    <w:p w:rsidR="00A970DB" w:rsidRPr="00750EAD" w:rsidRDefault="00A970DB" w:rsidP="0032131C">
      <w:pPr>
        <w:pStyle w:val="a5"/>
        <w:numPr>
          <w:ilvl w:val="0"/>
          <w:numId w:val="175"/>
        </w:numPr>
        <w:ind w:left="142" w:hanging="142"/>
        <w:jc w:val="both"/>
        <w:rPr>
          <w:sz w:val="28"/>
          <w:szCs w:val="28"/>
        </w:rPr>
      </w:pPr>
      <w:r w:rsidRPr="00750EAD">
        <w:rPr>
          <w:sz w:val="28"/>
          <w:szCs w:val="28"/>
        </w:rPr>
        <w:t>Причины и условия образования горючей среды в промышленных аппаратах.</w:t>
      </w:r>
    </w:p>
    <w:p w:rsidR="00A970DB" w:rsidRPr="00750EAD" w:rsidRDefault="00A970DB" w:rsidP="0032131C">
      <w:pPr>
        <w:pStyle w:val="a5"/>
        <w:numPr>
          <w:ilvl w:val="0"/>
          <w:numId w:val="175"/>
        </w:numPr>
        <w:ind w:left="142" w:hanging="142"/>
        <w:jc w:val="both"/>
        <w:rPr>
          <w:sz w:val="28"/>
          <w:szCs w:val="28"/>
        </w:rPr>
      </w:pPr>
      <w:r w:rsidRPr="00750EAD">
        <w:rPr>
          <w:sz w:val="28"/>
          <w:szCs w:val="28"/>
        </w:rPr>
        <w:t>Причины и условия образования горючей среды в производственных помещениях.</w:t>
      </w:r>
    </w:p>
    <w:p w:rsidR="00A970DB" w:rsidRPr="00750EAD" w:rsidRDefault="00A970DB" w:rsidP="0032131C">
      <w:pPr>
        <w:pStyle w:val="a5"/>
        <w:numPr>
          <w:ilvl w:val="0"/>
          <w:numId w:val="175"/>
        </w:numPr>
        <w:ind w:left="142" w:hanging="142"/>
        <w:jc w:val="both"/>
        <w:rPr>
          <w:sz w:val="28"/>
          <w:szCs w:val="28"/>
        </w:rPr>
      </w:pPr>
      <w:r w:rsidRPr="00750EAD">
        <w:rPr>
          <w:sz w:val="28"/>
          <w:szCs w:val="28"/>
        </w:rPr>
        <w:t>Причины и условия образования горючей среды на открытых технологических площадках.</w:t>
      </w:r>
    </w:p>
    <w:p w:rsidR="00A970DB" w:rsidRPr="00750EAD" w:rsidRDefault="00A970DB" w:rsidP="0032131C">
      <w:pPr>
        <w:pStyle w:val="a5"/>
        <w:numPr>
          <w:ilvl w:val="0"/>
          <w:numId w:val="175"/>
        </w:numPr>
        <w:ind w:left="142" w:hanging="142"/>
        <w:jc w:val="both"/>
        <w:rPr>
          <w:sz w:val="28"/>
          <w:szCs w:val="28"/>
        </w:rPr>
      </w:pPr>
      <w:r w:rsidRPr="00750EAD">
        <w:rPr>
          <w:sz w:val="28"/>
          <w:szCs w:val="28"/>
        </w:rPr>
        <w:t xml:space="preserve">К категории А по взрывопожарной и пожарной опасности относятся </w:t>
      </w:r>
    </w:p>
    <w:p w:rsidR="00A970DB" w:rsidRPr="00750EAD" w:rsidRDefault="00A970DB" w:rsidP="0032131C">
      <w:pPr>
        <w:pStyle w:val="a5"/>
        <w:numPr>
          <w:ilvl w:val="0"/>
          <w:numId w:val="175"/>
        </w:numPr>
        <w:ind w:left="142" w:hanging="142"/>
        <w:jc w:val="both"/>
        <w:rPr>
          <w:sz w:val="28"/>
          <w:szCs w:val="28"/>
        </w:rPr>
      </w:pPr>
      <w:r w:rsidRPr="00750EAD">
        <w:rPr>
          <w:sz w:val="28"/>
          <w:szCs w:val="28"/>
        </w:rPr>
        <w:t xml:space="preserve">К категории Б по взрывопожарной и пожарной опасности относятся </w:t>
      </w:r>
    </w:p>
    <w:p w:rsidR="00A970DB" w:rsidRPr="00750EAD" w:rsidRDefault="00A970DB" w:rsidP="0032131C">
      <w:pPr>
        <w:pStyle w:val="a5"/>
        <w:numPr>
          <w:ilvl w:val="0"/>
          <w:numId w:val="175"/>
        </w:numPr>
        <w:ind w:left="142" w:hanging="142"/>
        <w:jc w:val="both"/>
        <w:rPr>
          <w:sz w:val="28"/>
          <w:szCs w:val="28"/>
        </w:rPr>
      </w:pPr>
      <w:r w:rsidRPr="00750EAD">
        <w:rPr>
          <w:sz w:val="28"/>
          <w:szCs w:val="28"/>
        </w:rPr>
        <w:t xml:space="preserve">К категории В1-В4 по взрывопожарной и пожарной опасности относятся </w:t>
      </w:r>
    </w:p>
    <w:p w:rsidR="00A970DB" w:rsidRPr="00750EAD" w:rsidRDefault="00A970DB" w:rsidP="0032131C">
      <w:pPr>
        <w:pStyle w:val="a5"/>
        <w:numPr>
          <w:ilvl w:val="0"/>
          <w:numId w:val="175"/>
        </w:numPr>
        <w:ind w:left="142" w:hanging="142"/>
        <w:jc w:val="both"/>
        <w:rPr>
          <w:sz w:val="28"/>
          <w:szCs w:val="28"/>
        </w:rPr>
      </w:pPr>
      <w:r w:rsidRPr="00750EAD">
        <w:rPr>
          <w:sz w:val="28"/>
          <w:szCs w:val="28"/>
        </w:rPr>
        <w:t xml:space="preserve">К категории Г по взрывопожарной и пожарной опасности относятся </w:t>
      </w:r>
    </w:p>
    <w:p w:rsidR="00A970DB" w:rsidRPr="00750EAD" w:rsidRDefault="00A970DB" w:rsidP="0032131C">
      <w:pPr>
        <w:pStyle w:val="a5"/>
        <w:numPr>
          <w:ilvl w:val="0"/>
          <w:numId w:val="175"/>
        </w:numPr>
        <w:ind w:left="142" w:hanging="142"/>
        <w:jc w:val="both"/>
        <w:rPr>
          <w:sz w:val="28"/>
          <w:szCs w:val="28"/>
        </w:rPr>
      </w:pPr>
      <w:r w:rsidRPr="00750EAD">
        <w:rPr>
          <w:sz w:val="28"/>
          <w:szCs w:val="28"/>
        </w:rPr>
        <w:t xml:space="preserve">К категории Д по взрывопожарной и пожарной опасности относятся </w:t>
      </w:r>
    </w:p>
    <w:p w:rsidR="00A970DB" w:rsidRPr="00750EAD" w:rsidRDefault="00A970DB" w:rsidP="0032131C">
      <w:pPr>
        <w:pStyle w:val="a5"/>
        <w:numPr>
          <w:ilvl w:val="0"/>
          <w:numId w:val="175"/>
        </w:numPr>
        <w:ind w:left="142" w:hanging="142"/>
        <w:jc w:val="both"/>
        <w:rPr>
          <w:sz w:val="28"/>
          <w:szCs w:val="28"/>
        </w:rPr>
      </w:pPr>
      <w:r w:rsidRPr="00750EAD">
        <w:rPr>
          <w:sz w:val="28"/>
          <w:szCs w:val="28"/>
        </w:rPr>
        <w:t>Классификации строительных материалов по различным признакам.</w:t>
      </w:r>
    </w:p>
    <w:p w:rsidR="00A970DB" w:rsidRPr="00750EAD" w:rsidRDefault="00A970DB" w:rsidP="0032131C">
      <w:pPr>
        <w:pStyle w:val="a5"/>
        <w:numPr>
          <w:ilvl w:val="0"/>
          <w:numId w:val="175"/>
        </w:numPr>
        <w:ind w:left="142" w:hanging="142"/>
        <w:jc w:val="both"/>
        <w:rPr>
          <w:sz w:val="28"/>
          <w:szCs w:val="28"/>
        </w:rPr>
      </w:pPr>
      <w:r w:rsidRPr="00750EAD">
        <w:rPr>
          <w:sz w:val="28"/>
          <w:szCs w:val="28"/>
        </w:rPr>
        <w:t>Охарактеризуйте пожароопасные свойства строительных материалов.</w:t>
      </w:r>
    </w:p>
    <w:p w:rsidR="00A970DB" w:rsidRPr="00750EAD" w:rsidRDefault="00A970DB" w:rsidP="0032131C">
      <w:pPr>
        <w:pStyle w:val="a5"/>
        <w:numPr>
          <w:ilvl w:val="0"/>
          <w:numId w:val="175"/>
        </w:numPr>
        <w:ind w:left="142" w:hanging="142"/>
        <w:jc w:val="both"/>
        <w:rPr>
          <w:sz w:val="28"/>
          <w:szCs w:val="28"/>
        </w:rPr>
      </w:pPr>
      <w:r w:rsidRPr="00750EAD">
        <w:rPr>
          <w:sz w:val="28"/>
          <w:szCs w:val="28"/>
        </w:rPr>
        <w:t>Предел огнестойкости строительной конструкции.</w:t>
      </w:r>
    </w:p>
    <w:p w:rsidR="00A970DB" w:rsidRPr="00750EAD" w:rsidRDefault="00A970DB" w:rsidP="0032131C">
      <w:pPr>
        <w:pStyle w:val="a5"/>
        <w:numPr>
          <w:ilvl w:val="0"/>
          <w:numId w:val="175"/>
        </w:numPr>
        <w:ind w:left="142" w:hanging="142"/>
        <w:jc w:val="both"/>
        <w:rPr>
          <w:sz w:val="28"/>
          <w:szCs w:val="28"/>
        </w:rPr>
      </w:pPr>
      <w:r w:rsidRPr="00750EAD">
        <w:rPr>
          <w:sz w:val="28"/>
          <w:szCs w:val="28"/>
        </w:rPr>
        <w:t>Класс пожарной опасности строительной конструкции.</w:t>
      </w:r>
    </w:p>
    <w:p w:rsidR="00A970DB" w:rsidRPr="00750EAD" w:rsidRDefault="00A970DB" w:rsidP="0032131C">
      <w:pPr>
        <w:pStyle w:val="a5"/>
        <w:numPr>
          <w:ilvl w:val="0"/>
          <w:numId w:val="175"/>
        </w:numPr>
        <w:ind w:left="142" w:hanging="142"/>
        <w:jc w:val="both"/>
        <w:rPr>
          <w:sz w:val="28"/>
          <w:szCs w:val="28"/>
        </w:rPr>
      </w:pPr>
      <w:r w:rsidRPr="00750EAD">
        <w:rPr>
          <w:sz w:val="28"/>
          <w:szCs w:val="28"/>
        </w:rPr>
        <w:t>Степень огнестойкости зданий и сооружений, классификация.</w:t>
      </w:r>
    </w:p>
    <w:p w:rsidR="00A970DB" w:rsidRPr="00750EAD" w:rsidRDefault="00A970DB" w:rsidP="0032131C">
      <w:pPr>
        <w:pStyle w:val="a5"/>
        <w:numPr>
          <w:ilvl w:val="0"/>
          <w:numId w:val="175"/>
        </w:numPr>
        <w:ind w:left="142" w:hanging="142"/>
        <w:jc w:val="both"/>
        <w:rPr>
          <w:sz w:val="28"/>
          <w:szCs w:val="28"/>
        </w:rPr>
      </w:pPr>
      <w:r w:rsidRPr="00750EAD">
        <w:rPr>
          <w:sz w:val="28"/>
          <w:szCs w:val="28"/>
        </w:rPr>
        <w:t>Противопожарные преграды, их типы.</w:t>
      </w:r>
    </w:p>
    <w:p w:rsidR="00A970DB" w:rsidRPr="00750EAD" w:rsidRDefault="00A970DB" w:rsidP="0032131C">
      <w:pPr>
        <w:pStyle w:val="a5"/>
        <w:numPr>
          <w:ilvl w:val="0"/>
          <w:numId w:val="175"/>
        </w:numPr>
        <w:ind w:left="142" w:hanging="142"/>
        <w:jc w:val="both"/>
        <w:rPr>
          <w:sz w:val="28"/>
          <w:szCs w:val="28"/>
        </w:rPr>
      </w:pPr>
      <w:r w:rsidRPr="00750EAD">
        <w:rPr>
          <w:sz w:val="28"/>
          <w:szCs w:val="28"/>
        </w:rPr>
        <w:t>Конструктивные особенности противопожарных преград.</w:t>
      </w:r>
    </w:p>
    <w:p w:rsidR="00A970DB" w:rsidRPr="00750EAD" w:rsidRDefault="00A970DB" w:rsidP="0032131C">
      <w:pPr>
        <w:pStyle w:val="a5"/>
        <w:numPr>
          <w:ilvl w:val="0"/>
          <w:numId w:val="175"/>
        </w:numPr>
        <w:ind w:left="142" w:hanging="142"/>
        <w:jc w:val="both"/>
        <w:rPr>
          <w:sz w:val="28"/>
          <w:szCs w:val="28"/>
        </w:rPr>
      </w:pPr>
      <w:r w:rsidRPr="00750EAD">
        <w:rPr>
          <w:sz w:val="28"/>
          <w:szCs w:val="28"/>
        </w:rPr>
        <w:t xml:space="preserve">К классу Ф1 по функциональной пожарной опасности относятся </w:t>
      </w:r>
    </w:p>
    <w:p w:rsidR="00A970DB" w:rsidRPr="00750EAD" w:rsidRDefault="00A970DB" w:rsidP="0032131C">
      <w:pPr>
        <w:pStyle w:val="a5"/>
        <w:numPr>
          <w:ilvl w:val="0"/>
          <w:numId w:val="175"/>
        </w:numPr>
        <w:ind w:left="142" w:hanging="142"/>
        <w:jc w:val="both"/>
        <w:rPr>
          <w:sz w:val="28"/>
          <w:szCs w:val="28"/>
        </w:rPr>
      </w:pPr>
      <w:r w:rsidRPr="00750EAD">
        <w:rPr>
          <w:sz w:val="28"/>
          <w:szCs w:val="28"/>
        </w:rPr>
        <w:t xml:space="preserve">К классу Ф2 по функциональной пожарной опасности относятся </w:t>
      </w:r>
    </w:p>
    <w:p w:rsidR="00A970DB" w:rsidRPr="00750EAD" w:rsidRDefault="00A970DB" w:rsidP="0032131C">
      <w:pPr>
        <w:pStyle w:val="a5"/>
        <w:numPr>
          <w:ilvl w:val="0"/>
          <w:numId w:val="175"/>
        </w:numPr>
        <w:ind w:left="142" w:hanging="142"/>
        <w:jc w:val="both"/>
        <w:rPr>
          <w:sz w:val="28"/>
          <w:szCs w:val="28"/>
        </w:rPr>
      </w:pPr>
      <w:r w:rsidRPr="00750EAD">
        <w:rPr>
          <w:sz w:val="28"/>
          <w:szCs w:val="28"/>
        </w:rPr>
        <w:t xml:space="preserve">К классу Ф3 по функциональной пожарной опасности относятся </w:t>
      </w:r>
    </w:p>
    <w:p w:rsidR="00A970DB" w:rsidRPr="00750EAD" w:rsidRDefault="00A970DB" w:rsidP="0032131C">
      <w:pPr>
        <w:pStyle w:val="a5"/>
        <w:numPr>
          <w:ilvl w:val="0"/>
          <w:numId w:val="175"/>
        </w:numPr>
        <w:ind w:left="142" w:hanging="142"/>
        <w:jc w:val="both"/>
        <w:rPr>
          <w:sz w:val="28"/>
          <w:szCs w:val="28"/>
        </w:rPr>
      </w:pPr>
      <w:r w:rsidRPr="00750EAD">
        <w:rPr>
          <w:sz w:val="28"/>
          <w:szCs w:val="28"/>
        </w:rPr>
        <w:t xml:space="preserve">К классу Ф4 по функциональной пожарной опасности относятся </w:t>
      </w:r>
    </w:p>
    <w:p w:rsidR="00A970DB" w:rsidRPr="00750EAD" w:rsidRDefault="00A970DB" w:rsidP="0032131C">
      <w:pPr>
        <w:pStyle w:val="a5"/>
        <w:numPr>
          <w:ilvl w:val="0"/>
          <w:numId w:val="175"/>
        </w:numPr>
        <w:ind w:left="142" w:hanging="142"/>
        <w:jc w:val="both"/>
        <w:rPr>
          <w:sz w:val="28"/>
          <w:szCs w:val="28"/>
        </w:rPr>
      </w:pPr>
      <w:r w:rsidRPr="00750EAD">
        <w:rPr>
          <w:sz w:val="28"/>
          <w:szCs w:val="28"/>
        </w:rPr>
        <w:t xml:space="preserve">К классу Ф5 по функциональной пожарной опасности относятся </w:t>
      </w:r>
    </w:p>
    <w:p w:rsidR="00A970DB" w:rsidRPr="00750EAD" w:rsidRDefault="00A970DB" w:rsidP="0032131C">
      <w:pPr>
        <w:pStyle w:val="a5"/>
        <w:numPr>
          <w:ilvl w:val="0"/>
          <w:numId w:val="175"/>
        </w:numPr>
        <w:ind w:left="142" w:hanging="142"/>
        <w:jc w:val="both"/>
        <w:rPr>
          <w:sz w:val="28"/>
          <w:szCs w:val="28"/>
        </w:rPr>
      </w:pPr>
      <w:r w:rsidRPr="00750EAD">
        <w:rPr>
          <w:sz w:val="28"/>
          <w:szCs w:val="28"/>
        </w:rPr>
        <w:t>Понятие эвакуация, общие требования к эвакуации.</w:t>
      </w:r>
    </w:p>
    <w:p w:rsidR="00A970DB" w:rsidRPr="00750EAD" w:rsidRDefault="00A970DB" w:rsidP="0032131C">
      <w:pPr>
        <w:pStyle w:val="a5"/>
        <w:numPr>
          <w:ilvl w:val="0"/>
          <w:numId w:val="175"/>
        </w:numPr>
        <w:ind w:left="142" w:hanging="142"/>
        <w:jc w:val="both"/>
        <w:rPr>
          <w:sz w:val="28"/>
          <w:szCs w:val="28"/>
        </w:rPr>
      </w:pPr>
      <w:r w:rsidRPr="00750EAD">
        <w:rPr>
          <w:sz w:val="28"/>
          <w:szCs w:val="28"/>
        </w:rPr>
        <w:t>Понятие аварийный выход, требования пожарной безопасности к ним.</w:t>
      </w:r>
    </w:p>
    <w:p w:rsidR="00A970DB" w:rsidRPr="00750EAD" w:rsidRDefault="00A970DB" w:rsidP="0032131C">
      <w:pPr>
        <w:pStyle w:val="a5"/>
        <w:numPr>
          <w:ilvl w:val="0"/>
          <w:numId w:val="175"/>
        </w:numPr>
        <w:ind w:left="142" w:hanging="142"/>
        <w:jc w:val="both"/>
        <w:rPr>
          <w:sz w:val="28"/>
          <w:szCs w:val="28"/>
        </w:rPr>
      </w:pPr>
      <w:r w:rsidRPr="00750EAD">
        <w:rPr>
          <w:sz w:val="28"/>
          <w:szCs w:val="28"/>
        </w:rPr>
        <w:t>Классификация лестничных клеток согласно установленным требованиям Федерального закона от 22 июля 2009 г. № 123-ФЗ «Технический регламент о требованиях пожарной безопасности».</w:t>
      </w:r>
    </w:p>
    <w:p w:rsidR="00A970DB" w:rsidRPr="00750EAD" w:rsidRDefault="00A970DB" w:rsidP="0032131C">
      <w:pPr>
        <w:pStyle w:val="a5"/>
        <w:numPr>
          <w:ilvl w:val="0"/>
          <w:numId w:val="175"/>
        </w:numPr>
        <w:ind w:left="142" w:hanging="142"/>
        <w:jc w:val="both"/>
        <w:rPr>
          <w:sz w:val="28"/>
          <w:szCs w:val="28"/>
        </w:rPr>
      </w:pPr>
      <w:r w:rsidRPr="00750EAD">
        <w:rPr>
          <w:sz w:val="28"/>
          <w:szCs w:val="28"/>
        </w:rPr>
        <w:t>Классификация лестниц согласно установленным требованиям Федерального закона от 22 июля 2009 г. № 123-ФЗ «Технический регламент о требованиях пожарной безопасности».</w:t>
      </w:r>
    </w:p>
    <w:p w:rsidR="00A970DB" w:rsidRPr="00750EAD" w:rsidRDefault="00A970DB" w:rsidP="0032131C">
      <w:pPr>
        <w:pStyle w:val="a5"/>
        <w:numPr>
          <w:ilvl w:val="0"/>
          <w:numId w:val="175"/>
        </w:numPr>
        <w:ind w:left="142" w:hanging="142"/>
        <w:jc w:val="both"/>
        <w:rPr>
          <w:sz w:val="28"/>
          <w:szCs w:val="28"/>
        </w:rPr>
      </w:pPr>
      <w:r w:rsidRPr="00750EAD">
        <w:rPr>
          <w:sz w:val="28"/>
          <w:szCs w:val="28"/>
        </w:rPr>
        <w:t xml:space="preserve">Назначение незадымляемых лестничных клеток. </w:t>
      </w:r>
    </w:p>
    <w:p w:rsidR="00A970DB" w:rsidRPr="00750EAD" w:rsidRDefault="00A970DB" w:rsidP="0032131C">
      <w:pPr>
        <w:pStyle w:val="a5"/>
        <w:numPr>
          <w:ilvl w:val="0"/>
          <w:numId w:val="175"/>
        </w:numPr>
        <w:ind w:left="142" w:hanging="142"/>
        <w:jc w:val="both"/>
        <w:rPr>
          <w:sz w:val="28"/>
          <w:szCs w:val="28"/>
        </w:rPr>
      </w:pPr>
      <w:r w:rsidRPr="00750EAD">
        <w:rPr>
          <w:sz w:val="28"/>
          <w:szCs w:val="28"/>
        </w:rPr>
        <w:t>Типы незадымляемые лестничные клеток.</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Перечень основной и дополнительной учебной литературы</w:t>
      </w:r>
    </w:p>
    <w:p w:rsidR="00A970DB" w:rsidRPr="00750EAD" w:rsidRDefault="00A970DB" w:rsidP="00A970DB">
      <w:pPr>
        <w:widowControl w:val="0"/>
        <w:spacing w:after="0" w:line="240" w:lineRule="auto"/>
        <w:jc w:val="center"/>
        <w:rPr>
          <w:rFonts w:ascii="Times New Roman" w:hAnsi="Times New Roman" w:cs="Times New Roman"/>
          <w:b/>
          <w:bCs/>
          <w:sz w:val="28"/>
          <w:szCs w:val="28"/>
        </w:rPr>
      </w:pPr>
    </w:p>
    <w:p w:rsidR="003B22F9" w:rsidRPr="00750EAD" w:rsidRDefault="003B22F9" w:rsidP="003B22F9">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6.1 Основная литература</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Абрамов А.С., Мартенко Е.А., Любаков Е.А «Пожарная безопасность технологических процессов производств» [Текст]- Омск, 2009-305 с.</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Вагин А.В., Мироньчев А.В., Терехин С.Н., Кондрашин А.В., Филиппов А.Г., главу 7 разработал Дорожкин А.С. Пожарная безопасность в строительстве.: Учебник по дисциплине «Пожарная безопасность в строительстве» (2 издание)/под общей редакцией В.С. Артамонова  [Текст]. – СПб.: Санкт-Петербургский университет Государственной противопожарной службы МЧС России, 2015.-274с.</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Грушевский Б.В. и др. Пожарная профилактика в строительстве: учеб. для пожарно-технич.училищ – М.: Стройиздат, 1989.</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Демидов П.Г и др. Горение и свойства горючих веществ, М.;Химия,1981 г.</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Демехин В.Н. , Мосалков И.Л., Плюснина Г.Ф., Серков Б.В., Фролов А.Ю., Шурин Е.Т. Здания, сооружения и их устойчивость при пожаре [Текст]. – М.: АГПС МЧС России,2003г.</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Клубань B.C., Петров А.П., Рябиков B.C. Пожарная безопасность предприятий промышленности и агропромышленного комплекса: Учебник для пожарно-технических училищ [Текст]. — Москва: Стройиздат, 1987 . — 477 с.</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Корольченко А.Я. Процессы горения и взрыва М.: Пожаровзрывоопасность веществ и материалов и средства тушения. Справочник:в 2-х ч.М.:Асс. «Пожнаука», 2004.Ч.1-713с.;Ч.2 774с.</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Корольченко А.Я., Трушкин Д.В. Пожарная опасность строительных материалов. Учебное пособие [Текст]. – М.: «Пожнаука», 2005. – 232с., илл.</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Кочнев С.В., Штеба Т.В., Мельниченко Ю.В, Зыков П.И., Кокорин В.В. Анализ пожарной опасности технологических процессов: учебно-методическое пособие ч.2.[Текст]. – Екатеринбург: УрИ ГПС МЧС России, 2013. – 199с.</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Марков В.Ф., Маскаева Л.Н., Пазникова С.Н. Физико-химические основы развития и тушения пожаров. Учебник. [Текст]. - Екатеринбург: Урасльский институт ГПС МЧС России. – 2013. 305с.-гриф</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Медведев А.Ю. Пожарная безопасность в строительстве [Текст]: учебное пособие/ В.А Пестерев, Е.Н.Брюхов и др.; под общ.ред. О.А. Мокроусовой.– Екатеринбург: Уральский институт ГПС МЧС России, 2014.- 235с. – гриф.</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Ройтман М.Я. Противопожарное нормирование в строительстве. – 2-е изд. перераб. [Текст] - М.: Стройиздат, 1985.</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Русинова Е.В. Теория горения и взрыва: учебное пособие в 2-хч. Направление подготовки 280700 Техносферная безопасность/ Е.В. Русинова, О.В. Беззапонная, Е.В. Гайнуллина Ч.1,Ч.2. –Екатеринбург:Уральский институт ГПС МЧС России,2014. -160 с.- гриф.</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Собурь С.В. Пожарная безопасность предприятия (Курс пожарно-технического минимума): Справочник [Текст].- М.: Спецтехника, 1999.</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Теребнев В.В., Шадрин К.В. «Подготовка спасателей – пожарных. Пожарно-профилактическая подготовка» [Текст] – Екатеринбург: «Калан-Форт», 2007 – 270 с.</w:t>
      </w:r>
    </w:p>
    <w:p w:rsidR="000546B1" w:rsidRPr="00750EAD" w:rsidRDefault="000546B1" w:rsidP="003B22F9">
      <w:pPr>
        <w:widowControl w:val="0"/>
        <w:spacing w:after="0" w:line="240" w:lineRule="auto"/>
        <w:ind w:left="1429" w:right="-1"/>
        <w:contextualSpacing/>
        <w:rPr>
          <w:rFonts w:ascii="Times New Roman" w:eastAsia="Times New Roman" w:hAnsi="Times New Roman" w:cs="Times New Roman"/>
          <w:b/>
          <w:sz w:val="28"/>
          <w:szCs w:val="28"/>
        </w:rPr>
      </w:pPr>
    </w:p>
    <w:p w:rsidR="003B22F9" w:rsidRPr="00750EAD" w:rsidRDefault="003B22F9" w:rsidP="003B22F9">
      <w:pPr>
        <w:widowControl w:val="0"/>
        <w:spacing w:after="0" w:line="240" w:lineRule="auto"/>
        <w:ind w:left="1429" w:right="-1"/>
        <w:contextualSpacing/>
        <w:rPr>
          <w:rFonts w:ascii="Times New Roman" w:eastAsia="Times New Roman" w:hAnsi="Times New Roman" w:cs="Times New Roman"/>
          <w:b/>
          <w:sz w:val="28"/>
          <w:szCs w:val="28"/>
        </w:rPr>
      </w:pPr>
      <w:r w:rsidRPr="00750EAD">
        <w:rPr>
          <w:rFonts w:ascii="Times New Roman" w:eastAsia="Times New Roman" w:hAnsi="Times New Roman" w:cs="Times New Roman"/>
          <w:b/>
          <w:sz w:val="28"/>
          <w:szCs w:val="28"/>
        </w:rPr>
        <w:t>6.2. Нормативные правовые акты и нормативные документы</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Федеральный закон от 22 июля 2008г. № 123-ФЗ «Технический регламент о требованиях пожарной безопасности».</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 xml:space="preserve">Федеральный закон РФ от 21.12. 1994 г. № 69-ФЗ «О пожарной безопасности». </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 xml:space="preserve">«О противопожарном </w:t>
      </w:r>
      <w:proofErr w:type="gramStart"/>
      <w:r w:rsidRPr="00750EAD">
        <w:rPr>
          <w:sz w:val="28"/>
          <w:szCs w:val="28"/>
        </w:rPr>
        <w:t>режиме</w:t>
      </w:r>
      <w:proofErr w:type="gramEnd"/>
      <w:r w:rsidRPr="00750EAD">
        <w:rPr>
          <w:sz w:val="28"/>
          <w:szCs w:val="28"/>
        </w:rPr>
        <w:t>» (утверждены Правила противопожарного режима в Российской Федерации).</w:t>
      </w:r>
      <w:r w:rsidR="005A482C" w:rsidRPr="00750EAD">
        <w:rPr>
          <w:sz w:val="28"/>
          <w:szCs w:val="28"/>
        </w:rPr>
        <w:fldChar w:fldCharType="begin"/>
      </w:r>
      <w:r w:rsidRPr="00750EAD">
        <w:rPr>
          <w:sz w:val="28"/>
          <w:szCs w:val="28"/>
        </w:rPr>
        <w:instrText xml:space="preserve"> HYPERLINK "http://ivo.garant.ru/" \l "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" </w:instrText>
      </w:r>
      <w:r w:rsidR="005A482C" w:rsidRPr="00750EAD">
        <w:rPr>
          <w:sz w:val="28"/>
          <w:szCs w:val="28"/>
        </w:rPr>
        <w:fldChar w:fldCharType="separate"/>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 xml:space="preserve"> ГОСТ 12.1.044-2018 "Система стандартов безопасности труда. Пожаровзрывоопасность веществ и материалов. Номенклатура показателей и методы их определения"</w:t>
      </w:r>
      <w:r w:rsidR="005A482C" w:rsidRPr="00750EAD">
        <w:rPr>
          <w:sz w:val="28"/>
          <w:szCs w:val="28"/>
        </w:rPr>
        <w:fldChar w:fldCharType="end"/>
      </w:r>
      <w:r w:rsidRPr="00750EAD">
        <w:rPr>
          <w:sz w:val="28"/>
          <w:szCs w:val="28"/>
        </w:rPr>
        <w:t>.</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ГОСТ 12.1.004 – 91*ССБТ«Пожарная безопасность. Общие требования» [Текст]. – М.: Издательство стандартов, ГУПП ЦПП, 1992.</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ГОСТ Р 12.3.047- 98 ССБТ «Пожарная безопасность технологических процессов. Общие требования. Методы контроля» [Текст]. – М.: Издательство стандартов, ГУПП ЦПП, 1992.</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ГОСТ Р 12.2.143-2009 «Системы фотолюминесцентные эвакуационные» [Текст]. – М.: Стандартинформ, 2010.</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ГОСТ 30244-94«Материалы строительные. Методы испытания на горючесть» [Текст]. – М.: Минстрой России, ГУПП ЦПП, 1996.</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НПБ 160-97 «Цвета сигнальные. Знаки пожарной безопасности. Виды, размеры. Общие технические требования» [Текст]. – М.: Уральское юридическое издательство, 2002.</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НПБ 23-01 «Пожарная опасность технологических сред требования» [Текст]. – М.: Уральское юридическое издательство, 2003.</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НПБ 240-97 «Противодымная защита зданий и сооружений требования» [Текст]. – М.: Уральское юридическое издательство, 2002.</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СНиП 2.01.02-85* «Строительные нормы и правила. Противопожарные нормы (приложение 1)» [Текст]. – М.: Уральское юридическое издательство, 2004.</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СП 1.13130.2009 «Системы противопожарной защиты. Эвакуационные пути и выходы» [Текст]. – М.: «Компания технорматив», 2013.</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СП 2.13130.2012 «Системы противопожарной защиты. Обеспечение огнестойкости объектов защиты» [Текст]. – М.: «Компания технорматив», 2013.</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СП 3.13130.2009 «Системы противопожарной защиты. Система оповещения и управления эвакуацией людей при пожаре. Требования пожарной безопасности» [Текст]. – М.: «Компания технорматив», 2013.</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[Текст]. – М.: «Компания технорматив», 2013.</w:t>
      </w:r>
    </w:p>
    <w:p w:rsidR="003B22F9" w:rsidRPr="00750EAD" w:rsidRDefault="003B22F9" w:rsidP="0032131C">
      <w:pPr>
        <w:pStyle w:val="a5"/>
        <w:numPr>
          <w:ilvl w:val="0"/>
          <w:numId w:val="184"/>
        </w:numPr>
        <w:tabs>
          <w:tab w:val="left" w:pos="1134"/>
        </w:tabs>
        <w:ind w:left="0" w:firstLine="709"/>
        <w:jc w:val="both"/>
        <w:rPr>
          <w:sz w:val="28"/>
          <w:szCs w:val="28"/>
        </w:rPr>
      </w:pPr>
      <w:r w:rsidRPr="00750EAD">
        <w:rPr>
          <w:sz w:val="28"/>
          <w:szCs w:val="28"/>
        </w:rPr>
        <w:t>СП 12.13130.2009 «Определение категорий помещений, зданий и наружных установок по взрывопожарной и пожарной опасности» [Текст]. – М.: «Компания технорматив», 2013.</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5</w:t>
      </w:r>
      <w:r w:rsidR="003B5278" w:rsidRPr="00750EAD">
        <w:rPr>
          <w:rFonts w:ascii="Times New Roman" w:hAnsi="Times New Roman" w:cs="Times New Roman"/>
          <w:b/>
          <w:sz w:val="28"/>
          <w:szCs w:val="28"/>
        </w:rPr>
        <w:t>. Пожарная тактика</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Пояснительная записка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Основной целью изучения дисциплины «Пожарная тактика» является подготовка квалифицированных специалистов пожарной охраны, обладающих теоретическими знаниями и практическими навыками по вопросам тактики тушения пожаров.</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В результате изучения дисциплины слушатели должны </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Знать: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организацию пожаротушения в населенных пунктах, в городах и на предприятиях;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оперативно-тактические особенности района выезда и охраняемых объектов;</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содержание и особенности управления силами и средствами на пожаре;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порядок организации взаимодействия с подразделениями ГПС на пожаре и со службами жизнеобеспечения населенного пункта или промышленного объекта;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содержание и сущность действий на пожаре;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опасные факторы пожара и последствия их воздействия на людей, способы прекращения горения.</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Уметь: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применять в практической деятельности положения руководящих документов по вопросам взаимодействия с подразделениями ГПС и службами жизнеобеспечения населенного пункта или промышленного объекта;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правильно оценивать обстановку и принимать решения на высылку сил и средств к месту пожара или ЧС.</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Иметь навыки: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в организации взаимодействия с подразделениями ГПС и службами жизнеобеспечения населенного пункта, города или промышленного объекта.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 окончании изучения дисциплины слушатели проходят промежуточную аттестацию (зачет).</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24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Тематический план</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763"/>
        <w:gridCol w:w="850"/>
        <w:gridCol w:w="1418"/>
        <w:gridCol w:w="1467"/>
      </w:tblGrid>
      <w:tr w:rsidR="00A970DB" w:rsidRPr="00750EAD" w:rsidTr="00A970DB">
        <w:trPr>
          <w:cantSplit/>
          <w:trHeight w:val="20"/>
          <w:tblHeade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п/п</w:t>
            </w:r>
          </w:p>
        </w:tc>
        <w:tc>
          <w:tcPr>
            <w:tcW w:w="5763"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Наименование разделов и тем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Всего часов</w:t>
            </w:r>
          </w:p>
        </w:tc>
        <w:tc>
          <w:tcPr>
            <w:tcW w:w="2885"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Количество часов по видам занятий</w:t>
            </w:r>
          </w:p>
        </w:tc>
      </w:tr>
      <w:tr w:rsidR="00A970DB" w:rsidRPr="00750EAD" w:rsidTr="00A970DB">
        <w:trPr>
          <w:cantSplit/>
          <w:trHeight w:val="20"/>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5763"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1418" w:type="dxa"/>
            <w:tcBorders>
              <w:top w:val="single" w:sz="4" w:space="0" w:color="auto"/>
              <w:left w:val="single" w:sz="6" w:space="0" w:color="auto"/>
              <w:bottom w:val="single" w:sz="4" w:space="0" w:color="auto"/>
              <w:right w:val="single" w:sz="6"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теоретические занятия</w:t>
            </w:r>
          </w:p>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(заочно)</w:t>
            </w:r>
          </w:p>
        </w:tc>
        <w:tc>
          <w:tcPr>
            <w:tcW w:w="1467" w:type="dxa"/>
            <w:tcBorders>
              <w:top w:val="single" w:sz="4" w:space="0" w:color="auto"/>
              <w:left w:val="single" w:sz="6" w:space="0" w:color="auto"/>
              <w:bottom w:val="nil"/>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практические занятия</w:t>
            </w:r>
          </w:p>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(очно)</w:t>
            </w:r>
          </w:p>
        </w:tc>
      </w:tr>
      <w:tr w:rsidR="00A970DB" w:rsidRPr="00750EAD" w:rsidTr="00A970DB">
        <w:trPr>
          <w:cantSplit/>
          <w:trHeight w:val="20"/>
          <w:jc w:val="center"/>
        </w:trPr>
        <w:tc>
          <w:tcPr>
            <w:tcW w:w="10060" w:type="dxa"/>
            <w:gridSpan w:val="5"/>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b/>
                <w:sz w:val="24"/>
                <w:szCs w:val="24"/>
              </w:rPr>
            </w:pPr>
            <w:r w:rsidRPr="00750EAD">
              <w:rPr>
                <w:rFonts w:ascii="Times New Roman" w:hAnsi="Times New Roman" w:cs="Times New Roman"/>
                <w:b/>
                <w:sz w:val="24"/>
                <w:szCs w:val="24"/>
              </w:rPr>
              <w:t>Раздел 1. Основы пожарной тактики</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576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Пожар и его развитие. Прекращение горения.</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576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Виды действий по тушению пожаров. Приём и обработка сообщения о пожаре (вызове). Выезд и следование к месту пожара (вызова). Сбор и возвращение к месту постоянного расположения.</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576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Разведка места пожара. Аварийно-спасательные работы, связанные с тушением пожаров.</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576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Развертывание сил и средств. Ликвидация горения. Специальные работы на пожаре.</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5.</w:t>
            </w:r>
          </w:p>
        </w:tc>
        <w:tc>
          <w:tcPr>
            <w:tcW w:w="576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Основы управления силами и средствами на пожаре.</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576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Тактическая подготовка начальствующего и личного состава подразделений ГПС МЧС России.</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10060" w:type="dxa"/>
            <w:gridSpan w:val="5"/>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b/>
                <w:sz w:val="24"/>
                <w:szCs w:val="24"/>
              </w:rPr>
            </w:pPr>
            <w:r w:rsidRPr="00750EAD">
              <w:rPr>
                <w:rFonts w:ascii="Times New Roman" w:hAnsi="Times New Roman" w:cs="Times New Roman"/>
                <w:b/>
                <w:sz w:val="24"/>
                <w:szCs w:val="24"/>
              </w:rPr>
              <w:t>Раздел 2. Ведение действий по тушению пожара на различных объектах</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7.</w:t>
            </w:r>
          </w:p>
        </w:tc>
        <w:tc>
          <w:tcPr>
            <w:tcW w:w="576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Тушение пожаров в жилых зданиях.</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576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Тушение пожаров в общественных зданиях.</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9.</w:t>
            </w:r>
          </w:p>
        </w:tc>
        <w:tc>
          <w:tcPr>
            <w:tcW w:w="576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Тушение пожаров на нефтехимических объектах.</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576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Тушение пожаров на различных промышленных объектах.</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11.</w:t>
            </w:r>
          </w:p>
        </w:tc>
        <w:tc>
          <w:tcPr>
            <w:tcW w:w="576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Тушение пожаров на транспорте.</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576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Тушение пожаров на открытой местности.</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6325"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b/>
                <w:sz w:val="24"/>
                <w:szCs w:val="24"/>
              </w:rPr>
            </w:pPr>
            <w:r w:rsidRPr="00750EAD">
              <w:rPr>
                <w:rFonts w:ascii="Times New Roman" w:hAnsi="Times New Roman" w:cs="Times New Roman"/>
                <w:b/>
                <w:sz w:val="24"/>
                <w:szCs w:val="24"/>
              </w:rPr>
              <w:t>Промежуточная аттестация (зачет)</w:t>
            </w:r>
            <w:r w:rsidRPr="00750EAD">
              <w:rPr>
                <w:b/>
                <w:sz w:val="24"/>
                <w:szCs w:val="24"/>
              </w:rPr>
              <w:t xml:space="preserve"> </w:t>
            </w:r>
            <w:r w:rsidRPr="00750EAD">
              <w:rPr>
                <w:rFonts w:ascii="Times New Roman" w:hAnsi="Times New Roman" w:cs="Times New Roman"/>
                <w:b/>
                <w:sz w:val="24"/>
                <w:szCs w:val="24"/>
              </w:rPr>
              <w:t>(очно)</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b/>
                <w:sz w:val="24"/>
                <w:szCs w:val="24"/>
              </w:rPr>
            </w:pPr>
            <w:r w:rsidRPr="00750EAD">
              <w:rPr>
                <w:rFonts w:ascii="Times New Roman" w:hAnsi="Times New Roman" w:cs="Times New Roman"/>
                <w:b/>
                <w:sz w:val="24"/>
                <w:szCs w:val="24"/>
              </w:rPr>
              <w:t>4</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6325"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28</w:t>
            </w:r>
          </w:p>
        </w:tc>
        <w:tc>
          <w:tcPr>
            <w:tcW w:w="1418"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24</w:t>
            </w:r>
          </w:p>
        </w:tc>
        <w:tc>
          <w:tcPr>
            <w:tcW w:w="146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bl>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D851E3">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Содержание дисциплины</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Default="00A970DB" w:rsidP="00D851E3">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1</w:t>
      </w:r>
      <w:r w:rsidR="00D851E3">
        <w:rPr>
          <w:rFonts w:ascii="Times New Roman" w:hAnsi="Times New Roman" w:cs="Times New Roman"/>
          <w:b/>
          <w:sz w:val="28"/>
          <w:szCs w:val="28"/>
        </w:rPr>
        <w:t>.</w:t>
      </w:r>
      <w:r w:rsidRPr="00750EAD">
        <w:rPr>
          <w:rFonts w:ascii="Times New Roman" w:hAnsi="Times New Roman" w:cs="Times New Roman"/>
          <w:b/>
          <w:sz w:val="28"/>
          <w:szCs w:val="28"/>
        </w:rPr>
        <w:t xml:space="preserve"> </w:t>
      </w:r>
      <w:r w:rsidR="003B5278" w:rsidRPr="00750EAD">
        <w:rPr>
          <w:rFonts w:ascii="Times New Roman" w:hAnsi="Times New Roman" w:cs="Times New Roman"/>
          <w:b/>
          <w:sz w:val="28"/>
          <w:szCs w:val="28"/>
        </w:rPr>
        <w:t>Основы пожарной тактики</w:t>
      </w:r>
    </w:p>
    <w:p w:rsidR="00D851E3" w:rsidRPr="00750EAD" w:rsidRDefault="00D851E3"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 Пожар и его развитие. Прекращение горения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Общее понятие о процессе горения. Условия, необходимые для возникновения горения (горючее вещество, окислитель, источник воспламенения).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Общее понятие о пожаре. Опасные факторы пожара и их сопутствующие проявления. Классификация пожаров по условиям массо- и теплообмена, характеру распространения горения, виду горящих материалов. Зоны на пожаре.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Условия и механизм прекращения горения. Основные способы прекращения горения. 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Понятие об интенсивности подачи и расходе огнетушащих веществ (требуемые и фактические).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2. Виды действий по тушению пожаров. Приём и обработка сообщения о пожаре (вызове). Выезд и следование к месту пожара (вызова). Сбор и возвращение к </w:t>
      </w:r>
      <w:r w:rsidR="00484A99" w:rsidRPr="00750EAD">
        <w:rPr>
          <w:rFonts w:ascii="Times New Roman" w:hAnsi="Times New Roman" w:cs="Times New Roman"/>
          <w:b/>
          <w:sz w:val="28"/>
          <w:szCs w:val="28"/>
        </w:rPr>
        <w:t xml:space="preserve">месту постоянного расположения </w:t>
      </w:r>
    </w:p>
    <w:p w:rsidR="00A970DB" w:rsidRPr="00750EAD" w:rsidRDefault="00E96E66"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Основная боевая задача на пожаре.</w:t>
      </w:r>
      <w:r w:rsidR="00A970DB" w:rsidRPr="00750EAD">
        <w:rPr>
          <w:rFonts w:ascii="Times New Roman" w:hAnsi="Times New Roman" w:cs="Times New Roman"/>
          <w:sz w:val="28"/>
          <w:szCs w:val="28"/>
        </w:rPr>
        <w:t xml:space="preserve"> Виды (этапы) действий по тушению пожаров. Порядок и последовательность приема и обработки сообщения о пожаре (вызове), устанавливаемая информация. Меры безопасности.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выезда и следования к месту пожара (вызова). Факторы, влияющие на возможно короткое время прибытия пожарных подразделений к месту пожара (вызова).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Сбор и возвращение к месту постоянного расположения: понятие, проводимые мероприятия, порядок убытия с места пожара, меры безопасности.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3. Разведка места пожара. Аварийно-спасательные работы, связанные с тушением пожаров</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Общее понятие о разведке пожара. Цель и задачи разведки. Организация разведки РТП. Состав групп разведки. Способы ведения разведки.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Действия, выполняемые при осуществлении АСР (спасание 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Факторы, определяющие организацию спасания людей на пожаре в первоочередном порядке. Основные способы и приемы спасания людей и имущества. Основные технические средства для спасания людей на пожаре. Пути спасания.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4. Развертывание сил и средств. Ликвидация горения. </w:t>
      </w: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Специальные работы на пожаре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Понятие о развертывании сил и средств. Этапы развертывания. Действия личного состава на каждом этапе развертывания.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Стадии (этапы) тушения пожара: локализация и ликвидация. Понятие о решающем направлении действий по тушению пожара. Принципы определения решающего направления действий.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 специальных работах на пожаре.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5. Основы управления</w:t>
      </w:r>
      <w:r w:rsidR="00484A99" w:rsidRPr="00750EAD">
        <w:rPr>
          <w:rFonts w:ascii="Times New Roman" w:hAnsi="Times New Roman" w:cs="Times New Roman"/>
          <w:b/>
          <w:sz w:val="28"/>
          <w:szCs w:val="28"/>
        </w:rPr>
        <w:t xml:space="preserve"> силами и средствами на пожаре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об управлении силами и средствами на пожаре. Основные принципы управления. Руководитель тушения пожара. Руководство действиями при работе на пожаре одного и нескольких караулов разных подразделений. Общее представление о структуре управления силами и средствами, работе оперативного штаба на пожаре, создании участков и секторов тушения пожаров. Тыл на пожаре, его задачи.</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6. Тактическая подготовка начальствующего и личного состав</w:t>
      </w:r>
      <w:r w:rsidR="00484A99" w:rsidRPr="00750EAD">
        <w:rPr>
          <w:rFonts w:ascii="Times New Roman" w:hAnsi="Times New Roman" w:cs="Times New Roman"/>
          <w:b/>
          <w:sz w:val="28"/>
          <w:szCs w:val="28"/>
        </w:rPr>
        <w:t>а подразделений ГПС МЧС России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Цель, принципы, методы тактической подготовки.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Изучение оперативно-тактической характеристики района выезда. Основные положения по дислокации пожарных депо Федерального закона РФ от 22.07.2008 № 123-ФЗ «Технический регламент о требованиях пожарной безопасности».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Понятие о районе выезда пожарной части. Цель изучения района выезда части.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Изучение общих оперативно-тактических особенностей района выезда, отдельных участков района выезда, отдельных объектов, зданий и сооружений. </w:t>
      </w:r>
    </w:p>
    <w:p w:rsidR="00A970DB" w:rsidRDefault="00A970DB" w:rsidP="00A970DB">
      <w:pPr>
        <w:spacing w:after="0" w:line="240" w:lineRule="auto"/>
        <w:ind w:firstLine="709"/>
        <w:jc w:val="both"/>
        <w:rPr>
          <w:rFonts w:ascii="Times New Roman" w:hAnsi="Times New Roman" w:cs="Times New Roman"/>
          <w:sz w:val="28"/>
          <w:szCs w:val="28"/>
        </w:rPr>
      </w:pPr>
    </w:p>
    <w:p w:rsidR="00D851E3" w:rsidRDefault="00A970DB" w:rsidP="00D851E3">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Раздел 2</w:t>
      </w:r>
      <w:r w:rsidR="00D851E3">
        <w:rPr>
          <w:rFonts w:ascii="Times New Roman" w:hAnsi="Times New Roman" w:cs="Times New Roman"/>
          <w:b/>
          <w:sz w:val="28"/>
          <w:szCs w:val="28"/>
        </w:rPr>
        <w:t>.</w:t>
      </w:r>
      <w:r w:rsidRPr="00750EAD">
        <w:rPr>
          <w:rFonts w:ascii="Times New Roman" w:hAnsi="Times New Roman" w:cs="Times New Roman"/>
          <w:b/>
          <w:sz w:val="28"/>
          <w:szCs w:val="28"/>
        </w:rPr>
        <w:t xml:space="preserve"> Ведение действий </w:t>
      </w:r>
    </w:p>
    <w:p w:rsidR="00A970DB" w:rsidRPr="00750EAD" w:rsidRDefault="00A970DB" w:rsidP="00D851E3">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по тушению пожара на различных объектах</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7. Т</w:t>
      </w:r>
      <w:r w:rsidR="00484A99" w:rsidRPr="00750EAD">
        <w:rPr>
          <w:rFonts w:ascii="Times New Roman" w:hAnsi="Times New Roman" w:cs="Times New Roman"/>
          <w:b/>
          <w:sz w:val="28"/>
          <w:szCs w:val="28"/>
        </w:rPr>
        <w:t xml:space="preserve">ушение пожаров в жилых зданиях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Тушение пожаров в жилых зданиях. Оперативно-тактическая характеристика жилых зданий. Возможная обстановка на пожаре и особенности ведения действий по тушению пожаров на этажах, в подвалах и чердаках зданий.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Тушение пожаров в зданиях повышенной этажности.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8. Тушение </w:t>
      </w:r>
      <w:r w:rsidR="00484A99" w:rsidRPr="00750EAD">
        <w:rPr>
          <w:rFonts w:ascii="Times New Roman" w:hAnsi="Times New Roman" w:cs="Times New Roman"/>
          <w:b/>
          <w:sz w:val="28"/>
          <w:szCs w:val="28"/>
        </w:rPr>
        <w:t xml:space="preserve">пожаров в общественных зданиях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Тушение пожаров в детских, учебных, лечебных и культурно-зрелищных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9. Тушение пожар</w:t>
      </w:r>
      <w:r w:rsidR="00484A99" w:rsidRPr="00750EAD">
        <w:rPr>
          <w:rFonts w:ascii="Times New Roman" w:hAnsi="Times New Roman" w:cs="Times New Roman"/>
          <w:b/>
          <w:sz w:val="28"/>
          <w:szCs w:val="28"/>
        </w:rPr>
        <w:t xml:space="preserve">ов на нефтехимических объектах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Тушение пожаров в резервуарных парках нефти и нефтепродуктов. Классификация резервуаров по виду материалов, из которых они изготовлены, по виду хранящихся жидкостей, расположению относительно поверхности земли. Оперативно-тактическая характеристика резервуарных парков. Особенности развития пожаров, возможная обстановка. Условия и внешние признаки вскипания и выброса нефтепродуктов. Этапы по тушению пожаров в резервуарных парках: охлаждение горящего и соседних с ним резервуаров, подготовка пенной атаки, проведение пенной атаки.</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10. Тушение пожаров на различных промышленных объектах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Оперативно-тактическая характеристика энергетических объектов. Возможная обстановка при пожарах. Особенности ведения действий по тушению пожаров на энергетических и в помещениях с электроустановками.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Оперативно-тактическая характеристика предприятий деревообрабатывающей промышленности. Возможная обстановка на пожаре. Особенности ведения действий по тушению пожаров.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11.</w:t>
      </w:r>
      <w:r w:rsidR="00484A99" w:rsidRPr="00750EAD">
        <w:rPr>
          <w:rFonts w:ascii="Times New Roman" w:hAnsi="Times New Roman" w:cs="Times New Roman"/>
          <w:b/>
          <w:sz w:val="28"/>
          <w:szCs w:val="28"/>
        </w:rPr>
        <w:t xml:space="preserve"> Тушение пожаров на транспорте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Оперативно-тактическая характеристика, возможная обстановка на пожаре и особенности ведения действий по тушению пожаров на железнодорожных станциях, при ликвидации горения грузовых и пассажирских поездов в пути следования.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Оперативно-тактическая характеристика, возможная обстановка на пожаре и особенности ведения действий по тушению пожаров летательных аппаратов на земле.</w:t>
      </w:r>
    </w:p>
    <w:p w:rsidR="00A970DB"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12. Тушение</w:t>
      </w:r>
      <w:r w:rsidR="00484A99" w:rsidRPr="00750EAD">
        <w:rPr>
          <w:rFonts w:ascii="Times New Roman" w:hAnsi="Times New Roman" w:cs="Times New Roman"/>
          <w:b/>
          <w:sz w:val="28"/>
          <w:szCs w:val="28"/>
        </w:rPr>
        <w:t xml:space="preserve"> пожаров на открытой местности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Оперативно-тактическая характеристика, возможная обстановка на пожаре и особенности ведения действий по тушению пожаров в населенных пунктах сельской местности, на складах ядохимикатов и удобрений, на объектах животноводства.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Тушение лесных и торфяных пожаров. Классификация лесных пожаров. Возможная обстановка при пожаре. Ведение действий по тушению пожаров: особенности ведения разведки; прогнозирование распространения пожара в зависимости от метеоусловий; определение способа тушения. Основные приёмы и способы тушения лесных пожаров.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Промежуточная аттестация (зачет) </w:t>
      </w:r>
    </w:p>
    <w:p w:rsidR="00A970DB"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Вопросы для приема промежуточной аттестации</w:t>
      </w:r>
    </w:p>
    <w:p w:rsidR="00D851E3" w:rsidRPr="00750EAD" w:rsidRDefault="00D851E3" w:rsidP="00A970DB">
      <w:pPr>
        <w:spacing w:after="0" w:line="240" w:lineRule="auto"/>
        <w:ind w:firstLine="709"/>
        <w:jc w:val="center"/>
        <w:rPr>
          <w:rFonts w:ascii="Times New Roman" w:hAnsi="Times New Roman" w:cs="Times New Roman"/>
          <w:b/>
          <w:sz w:val="28"/>
          <w:szCs w:val="28"/>
        </w:rPr>
      </w:pP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Пожар и его признаки: понятие о пожаре и его признаках.</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 xml:space="preserve">Условия, способствующие возникновению горения. </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Опасные факторы пожара и их сопутствующие проявления.</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 xml:space="preserve">Зоны на пожаре и их краткая характеристика. </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 xml:space="preserve">Классификация пожаров по условиям газового обмена с окружающей средой. </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Классификация пожаров по виду горящих материалов.</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 xml:space="preserve">Условия и принципы прекращения горения на пожаре. </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Огнетушащие вещества, их классификация по доминирующему принципу прекращения горения, требования, предъявляемые к огнетушащим веществам.</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Виды действий по тушению пожаров.</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Приём и обработка сообщения о пожаре (вызове) как вид действий по тушению пожаров, порядок обработки сообщения о пожаре, фиксируемая информация.</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Выезд и следование к месту пожара (вызова): условия, обеспечивающие прибытие подразделений на пожар в кратчайший срок; действия в пути следования к месту пожара при обнаружении в пути следования другого пожара и вынужденной остановке.</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Разведка места пожара: цель и задачи разведки пожара; способы ведения разведки; состав разведки; снаряжение разведки.</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Аварийно-спасательные работы, связанные с тушением пожара: когда проводится спасание людей; основные способы, пути и средства спасания людей и имущества.</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Развертывание сил и средств: понятие о развертывании сил и средств на пожаре; этапы развертывания, правила прокладки рукавных линий.</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 xml:space="preserve">Ликвидация горения. Этапы тушения пожара: локализация и ликвидация пожара. </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Специальные работы на пожаре: виды и краткая характеристика специальных работ.</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Сбор и возвращение к месту постоянного расположения.</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Управление силами и средствами на пожаре. Структура управления.</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РТП на пожаре: функции РТП на пожаре, порядок смены РТП на пожаре.</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Оперативный штаб пожаротушения, его задачи.</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 xml:space="preserve">Участки (сектора) тушения пожара: определение, принципы их организации. </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Особенности развития и тушения пожаров на чердаках зданий и проведение связанных с ними аварийно - спасательных работ.</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Особенности развития и тушения пожаров на этажах зданий и проведение связанных с ними аварийно - спасательных работ.</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Особенности развития и тушения пожаров в подвалах зданий и проведение связанных с ними аварийно - спасательных работ.</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Особенности развития и тушения пожаров в зданиях повышенной этажности и проведение связанных с ними аварийно - спасательных работ.</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Особенности развития и тушения пожаров в культурно - зрелищных учреждениях и проведение связанных с ними аварийно - спасательных работ.</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Особенности развития и тушения пожаров резервуаров и резервуарных парков нефти и нефтепродуктов и проведение связанных с ними аварийно - спасательных работ.</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Особенности развития и тушения пожаров на энергетических объектах и в помещениях с электроустановками и проведение связанных с ними аварийно - спасательных работ.</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Особенности развития и тушения пожаров на деревообрабатывающих предприятиях и проведение связанных с ними аварийно - спасательных работ.</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Особенности развития и тушения пожаров на железнодорожном транспорте.</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Особенности развития и тушения лесных и торфяных пожаров и проведение связанных с ними аварийно - спасательных работ.</w:t>
      </w:r>
    </w:p>
    <w:p w:rsidR="00A970DB" w:rsidRPr="00750EAD" w:rsidRDefault="00A970DB" w:rsidP="0032131C">
      <w:pPr>
        <w:pStyle w:val="a5"/>
        <w:numPr>
          <w:ilvl w:val="0"/>
          <w:numId w:val="176"/>
        </w:numPr>
        <w:tabs>
          <w:tab w:val="left" w:pos="567"/>
        </w:tabs>
        <w:ind w:left="0" w:firstLine="0"/>
        <w:jc w:val="both"/>
        <w:rPr>
          <w:sz w:val="28"/>
          <w:szCs w:val="28"/>
        </w:rPr>
      </w:pPr>
      <w:r w:rsidRPr="00750EAD">
        <w:rPr>
          <w:sz w:val="28"/>
          <w:szCs w:val="28"/>
        </w:rPr>
        <w:t>Формы и методы тактической подготовки начальствующего и личного состава.</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Перечень основной и дополнительной учебной литературы</w:t>
      </w:r>
    </w:p>
    <w:p w:rsidR="00A970DB" w:rsidRPr="00750EAD" w:rsidRDefault="00A970DB" w:rsidP="00A970DB">
      <w:pPr>
        <w:widowControl w:val="0"/>
        <w:spacing w:after="0" w:line="240" w:lineRule="auto"/>
        <w:jc w:val="center"/>
        <w:rPr>
          <w:rFonts w:ascii="Times New Roman" w:hAnsi="Times New Roman" w:cs="Times New Roman"/>
          <w:b/>
          <w:bCs/>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6.1 Основная литература</w:t>
      </w:r>
    </w:p>
    <w:p w:rsidR="00B227FE" w:rsidRPr="00750EAD" w:rsidRDefault="00B227FE" w:rsidP="0032131C">
      <w:pPr>
        <w:pStyle w:val="a5"/>
        <w:numPr>
          <w:ilvl w:val="0"/>
          <w:numId w:val="185"/>
        </w:numPr>
        <w:tabs>
          <w:tab w:val="left" w:pos="1134"/>
        </w:tabs>
        <w:ind w:left="0" w:firstLine="709"/>
        <w:jc w:val="both"/>
        <w:rPr>
          <w:sz w:val="28"/>
          <w:szCs w:val="28"/>
        </w:rPr>
      </w:pPr>
      <w:r w:rsidRPr="00750EAD">
        <w:rPr>
          <w:sz w:val="28"/>
          <w:szCs w:val="28"/>
        </w:rPr>
        <w:t xml:space="preserve">Организационно-методические указания по тактической подготовке начальствующего состава федеральной противопожарной службы МЧС России утверждены  от 28.06.2007. </w:t>
      </w:r>
    </w:p>
    <w:p w:rsidR="00B227FE" w:rsidRPr="00750EAD" w:rsidRDefault="00B227FE" w:rsidP="0032131C">
      <w:pPr>
        <w:pStyle w:val="a5"/>
        <w:numPr>
          <w:ilvl w:val="0"/>
          <w:numId w:val="185"/>
        </w:numPr>
        <w:tabs>
          <w:tab w:val="left" w:pos="1134"/>
        </w:tabs>
        <w:ind w:left="0" w:firstLine="709"/>
        <w:jc w:val="both"/>
        <w:rPr>
          <w:sz w:val="28"/>
          <w:szCs w:val="28"/>
        </w:rPr>
      </w:pPr>
      <w:r w:rsidRPr="00750EAD">
        <w:rPr>
          <w:sz w:val="28"/>
          <w:szCs w:val="28"/>
        </w:rPr>
        <w:t xml:space="preserve">Руководство по тушению пожаров на железнодорожном транспорте.  М.: УВО МПС, ВНИИЖТ, 2001.  198 с. </w:t>
      </w:r>
    </w:p>
    <w:p w:rsidR="00B227FE" w:rsidRPr="00750EAD" w:rsidRDefault="00B227FE" w:rsidP="0032131C">
      <w:pPr>
        <w:pStyle w:val="a5"/>
        <w:numPr>
          <w:ilvl w:val="0"/>
          <w:numId w:val="185"/>
        </w:numPr>
        <w:tabs>
          <w:tab w:val="left" w:pos="1134"/>
        </w:tabs>
        <w:ind w:left="0" w:firstLine="709"/>
        <w:jc w:val="both"/>
        <w:rPr>
          <w:sz w:val="28"/>
          <w:szCs w:val="28"/>
        </w:rPr>
      </w:pPr>
      <w:r w:rsidRPr="00750EAD">
        <w:rPr>
          <w:sz w:val="28"/>
          <w:szCs w:val="28"/>
        </w:rPr>
        <w:t xml:space="preserve">Теребнев В.В. Пожарная тактика. Екатеринбург: Калан, 2007. 538 с. </w:t>
      </w:r>
    </w:p>
    <w:p w:rsidR="00B227FE" w:rsidRPr="00750EAD" w:rsidRDefault="00B227FE" w:rsidP="0032131C">
      <w:pPr>
        <w:pStyle w:val="a5"/>
        <w:numPr>
          <w:ilvl w:val="0"/>
          <w:numId w:val="185"/>
        </w:numPr>
        <w:tabs>
          <w:tab w:val="left" w:pos="1134"/>
        </w:tabs>
        <w:ind w:left="0" w:firstLine="709"/>
        <w:jc w:val="both"/>
        <w:rPr>
          <w:sz w:val="28"/>
          <w:szCs w:val="28"/>
        </w:rPr>
      </w:pPr>
      <w:r w:rsidRPr="00750EAD">
        <w:rPr>
          <w:sz w:val="28"/>
          <w:szCs w:val="28"/>
        </w:rPr>
        <w:t xml:space="preserve">Теребнев В.В. Противопожарная защита и тушение пожаров. Книга 1: Жилые и общественные здания и сооружения.  М.: Пожнаука, 2006.  314 с. </w:t>
      </w:r>
    </w:p>
    <w:p w:rsidR="00B227FE" w:rsidRPr="00750EAD" w:rsidRDefault="00B227FE" w:rsidP="0032131C">
      <w:pPr>
        <w:pStyle w:val="a5"/>
        <w:numPr>
          <w:ilvl w:val="0"/>
          <w:numId w:val="185"/>
        </w:numPr>
        <w:tabs>
          <w:tab w:val="left" w:pos="1134"/>
        </w:tabs>
        <w:ind w:left="0" w:firstLine="709"/>
        <w:jc w:val="both"/>
        <w:rPr>
          <w:sz w:val="28"/>
          <w:szCs w:val="28"/>
        </w:rPr>
      </w:pPr>
      <w:r w:rsidRPr="00750EAD">
        <w:rPr>
          <w:sz w:val="28"/>
          <w:szCs w:val="28"/>
        </w:rPr>
        <w:t xml:space="preserve">Теребнев В.В. Противопожарная защита и тушение пожаров. Книга 2: Промышленные здания и сооружения.  М.: Пожнаука, 2006.  412 с. </w:t>
      </w:r>
    </w:p>
    <w:p w:rsidR="00B227FE" w:rsidRPr="00750EAD" w:rsidRDefault="00B227FE" w:rsidP="0032131C">
      <w:pPr>
        <w:pStyle w:val="a5"/>
        <w:numPr>
          <w:ilvl w:val="0"/>
          <w:numId w:val="185"/>
        </w:numPr>
        <w:tabs>
          <w:tab w:val="left" w:pos="1134"/>
        </w:tabs>
        <w:ind w:left="0" w:firstLine="709"/>
        <w:jc w:val="both"/>
        <w:rPr>
          <w:sz w:val="28"/>
          <w:szCs w:val="28"/>
        </w:rPr>
      </w:pPr>
      <w:r w:rsidRPr="00750EAD">
        <w:rPr>
          <w:sz w:val="28"/>
          <w:szCs w:val="28"/>
        </w:rPr>
        <w:t xml:space="preserve">Теребнев В.В.Противопожарная защита и тушение пожаров. Книга 3: Здания повышенной этажности.  М.: Пожнаука, 2006.  237 с. </w:t>
      </w:r>
    </w:p>
    <w:p w:rsidR="00B227FE" w:rsidRPr="00750EAD" w:rsidRDefault="00B227FE" w:rsidP="00B227FE">
      <w:pPr>
        <w:pStyle w:val="a5"/>
        <w:widowControl w:val="0"/>
        <w:ind w:left="1429" w:right="-1"/>
        <w:rPr>
          <w:b/>
          <w:sz w:val="28"/>
          <w:szCs w:val="28"/>
        </w:rPr>
      </w:pPr>
    </w:p>
    <w:p w:rsidR="00B227FE" w:rsidRPr="00750EAD" w:rsidRDefault="00B227FE" w:rsidP="00B227FE">
      <w:pPr>
        <w:pStyle w:val="a5"/>
        <w:widowControl w:val="0"/>
        <w:ind w:left="1429" w:right="-1"/>
        <w:rPr>
          <w:b/>
          <w:sz w:val="28"/>
          <w:szCs w:val="28"/>
        </w:rPr>
      </w:pPr>
      <w:r w:rsidRPr="00750EAD">
        <w:rPr>
          <w:b/>
          <w:sz w:val="28"/>
          <w:szCs w:val="28"/>
        </w:rPr>
        <w:t>6.2. Нормативные правовые акты и нормативные документы</w:t>
      </w:r>
    </w:p>
    <w:p w:rsidR="00B227FE" w:rsidRPr="00750EAD" w:rsidRDefault="00B227FE" w:rsidP="0032131C">
      <w:pPr>
        <w:pStyle w:val="a5"/>
        <w:numPr>
          <w:ilvl w:val="0"/>
          <w:numId w:val="185"/>
        </w:numPr>
        <w:tabs>
          <w:tab w:val="left" w:pos="1134"/>
        </w:tabs>
        <w:ind w:left="0" w:firstLine="709"/>
        <w:jc w:val="both"/>
        <w:rPr>
          <w:sz w:val="28"/>
          <w:szCs w:val="28"/>
        </w:rPr>
      </w:pPr>
      <w:r w:rsidRPr="00750EAD">
        <w:rPr>
          <w:sz w:val="28"/>
          <w:szCs w:val="28"/>
        </w:rPr>
        <w:t xml:space="preserve">Федеральный закон РФ от 22.07.2008 № 123-ФЗ «Технический регламент о требованиях пожарной безопасности». </w:t>
      </w:r>
    </w:p>
    <w:p w:rsidR="00B227FE" w:rsidRPr="00750EAD" w:rsidRDefault="00B227FE" w:rsidP="0032131C">
      <w:pPr>
        <w:pStyle w:val="a5"/>
        <w:numPr>
          <w:ilvl w:val="0"/>
          <w:numId w:val="185"/>
        </w:numPr>
        <w:tabs>
          <w:tab w:val="left" w:pos="1134"/>
        </w:tabs>
        <w:ind w:left="0" w:firstLine="709"/>
        <w:jc w:val="both"/>
        <w:rPr>
          <w:sz w:val="28"/>
          <w:szCs w:val="28"/>
        </w:rPr>
      </w:pPr>
      <w:r w:rsidRPr="00750EAD">
        <w:rPr>
          <w:sz w:val="28"/>
          <w:szCs w:val="28"/>
        </w:rPr>
        <w:t xml:space="preserve">Федеральный закон РФ от 21.12.1994 № 69-ФЗ «О пожарной безопасности». </w:t>
      </w:r>
    </w:p>
    <w:p w:rsidR="00B227FE" w:rsidRPr="00750EAD" w:rsidRDefault="00B227FE" w:rsidP="0032131C">
      <w:pPr>
        <w:pStyle w:val="a5"/>
        <w:numPr>
          <w:ilvl w:val="0"/>
          <w:numId w:val="185"/>
        </w:numPr>
        <w:tabs>
          <w:tab w:val="left" w:pos="1134"/>
        </w:tabs>
        <w:ind w:left="0" w:firstLine="709"/>
        <w:jc w:val="both"/>
        <w:rPr>
          <w:sz w:val="28"/>
          <w:szCs w:val="28"/>
        </w:rPr>
      </w:pPr>
      <w:r w:rsidRPr="00750EAD">
        <w:rPr>
          <w:sz w:val="28"/>
          <w:szCs w:val="28"/>
        </w:rPr>
        <w:t xml:space="preserve">Приказ Министерства труда и социальной защиты РФ от  11.12.2020 № 881н «Об утверждении Правил по охране труда в подразделениях пожарной охраны». </w:t>
      </w:r>
    </w:p>
    <w:p w:rsidR="00B227FE" w:rsidRPr="00750EAD" w:rsidRDefault="00B227FE" w:rsidP="0032131C">
      <w:pPr>
        <w:pStyle w:val="a5"/>
        <w:numPr>
          <w:ilvl w:val="0"/>
          <w:numId w:val="185"/>
        </w:numPr>
        <w:tabs>
          <w:tab w:val="left" w:pos="1134"/>
        </w:tabs>
        <w:ind w:left="0" w:firstLine="709"/>
        <w:jc w:val="both"/>
        <w:rPr>
          <w:sz w:val="28"/>
          <w:szCs w:val="28"/>
        </w:rPr>
      </w:pPr>
      <w:r w:rsidRPr="00750EAD">
        <w:rPr>
          <w:sz w:val="28"/>
          <w:szCs w:val="28"/>
        </w:rPr>
        <w:t>Приказ МЧС России от 26 декабря 2018 г. № 633 «Об утверждении и введении в действие Руководства по радиосвязи МЧС России».</w:t>
      </w:r>
    </w:p>
    <w:p w:rsidR="00B227FE" w:rsidRPr="00750EAD" w:rsidRDefault="00B227FE" w:rsidP="0032131C">
      <w:pPr>
        <w:pStyle w:val="a5"/>
        <w:numPr>
          <w:ilvl w:val="0"/>
          <w:numId w:val="185"/>
        </w:numPr>
        <w:tabs>
          <w:tab w:val="left" w:pos="1134"/>
        </w:tabs>
        <w:ind w:left="0" w:firstLine="709"/>
        <w:jc w:val="both"/>
        <w:rPr>
          <w:bCs/>
          <w:sz w:val="28"/>
          <w:szCs w:val="28"/>
        </w:rPr>
      </w:pPr>
      <w:r w:rsidRPr="00750EAD">
        <w:rPr>
          <w:bCs/>
          <w:sz w:val="28"/>
          <w:szCs w:val="28"/>
        </w:rPr>
        <w:t>Приказ МЧС России от 16 октября 2017 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B227FE" w:rsidRPr="00750EAD" w:rsidRDefault="00B227FE" w:rsidP="0032131C">
      <w:pPr>
        <w:pStyle w:val="a5"/>
        <w:numPr>
          <w:ilvl w:val="0"/>
          <w:numId w:val="185"/>
        </w:numPr>
        <w:tabs>
          <w:tab w:val="left" w:pos="1134"/>
        </w:tabs>
        <w:ind w:left="0" w:firstLine="709"/>
        <w:jc w:val="both"/>
        <w:rPr>
          <w:bCs/>
          <w:sz w:val="28"/>
          <w:szCs w:val="28"/>
        </w:rPr>
      </w:pPr>
      <w:r w:rsidRPr="00750EAD">
        <w:rPr>
          <w:bCs/>
          <w:sz w:val="28"/>
          <w:szCs w:val="28"/>
        </w:rPr>
        <w:t>Приказ МЧС России от 26 октября 2017 г. № 472 "Об утверждении Порядка подготовки личного состава пожарной охраны"</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6</w:t>
      </w:r>
      <w:r w:rsidR="003B5278" w:rsidRPr="00750EAD">
        <w:rPr>
          <w:rFonts w:ascii="Times New Roman" w:hAnsi="Times New Roman" w:cs="Times New Roman"/>
          <w:b/>
          <w:sz w:val="28"/>
          <w:szCs w:val="28"/>
        </w:rPr>
        <w:t xml:space="preserve">. Пожарная техника </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Пояснительная записка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Основными целями изучения дисциплины «Пожарная техника» являются формирование у обучаемых знаний, умений и навыков, позволяющих эффективно использовать пожарную технику, оборудование, вооружение и средства связи при профессиональной деятельности и накопление базовых знаний для правильного понимания физических законов при использовании пожарной техники.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В результате изучения дисциплины слушатели должны: </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Знать: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тактико-технические характеристики состоящих на вооружении подразделения пожарной техники, пожарно-технического оборудования, инструмента, средств связи;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правила их эксплуатации, характерные неисправности, возникающие при работе средств связи и способы их устранения;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сроки, порядок и объем технического обслуживания средств связи;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задачи и функции технической службы и службы связи;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порядок организации радиообмена и правил работы со средствами связи;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правила техники безопасности при работе и обслуживании средств связи;</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Уметь: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готовить к работе и применять средства связи, имеющиеся на вооружении подразделения;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проводить обслуживание и проверку средств связи, имеющихся на вооружении подразделения;</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Иметь навыки: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передачи сообщений в сетях проводной и радиосвязи, обнаружения и устранения неисправностей при обслуживании и эксплуатации средств связи.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 окончании изучения дисциплины слушатели проходят промежуточную аттестацию (зачет).</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24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Тематический план</w:t>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795"/>
        <w:gridCol w:w="976"/>
        <w:gridCol w:w="17"/>
        <w:gridCol w:w="1687"/>
        <w:gridCol w:w="17"/>
        <w:gridCol w:w="1684"/>
        <w:gridCol w:w="10"/>
        <w:gridCol w:w="7"/>
      </w:tblGrid>
      <w:tr w:rsidR="00A970DB" w:rsidRPr="00750EAD" w:rsidTr="00484A99">
        <w:trPr>
          <w:gridAfter w:val="1"/>
          <w:wAfter w:w="7" w:type="dxa"/>
          <w:cantSplit/>
          <w:trHeight w:val="20"/>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p w:rsidR="00A970DB" w:rsidRPr="00750EAD" w:rsidRDefault="00A970DB" w:rsidP="00A970DB">
            <w:pPr>
              <w:spacing w:after="0"/>
              <w:ind w:left="-8" w:hanging="15"/>
              <w:jc w:val="center"/>
              <w:rPr>
                <w:rFonts w:ascii="Times New Roman" w:hAnsi="Times New Roman" w:cs="Times New Roman"/>
                <w:sz w:val="24"/>
                <w:szCs w:val="24"/>
              </w:rPr>
            </w:pPr>
            <w:r w:rsidRPr="00750EAD">
              <w:rPr>
                <w:rFonts w:ascii="Times New Roman" w:hAnsi="Times New Roman" w:cs="Times New Roman"/>
                <w:sz w:val="24"/>
                <w:szCs w:val="24"/>
              </w:rPr>
              <w:t>п/п</w:t>
            </w:r>
          </w:p>
        </w:tc>
        <w:tc>
          <w:tcPr>
            <w:tcW w:w="4795"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Наименование тем</w:t>
            </w:r>
          </w:p>
        </w:tc>
        <w:tc>
          <w:tcPr>
            <w:tcW w:w="976"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Всего часов</w:t>
            </w:r>
          </w:p>
        </w:tc>
        <w:tc>
          <w:tcPr>
            <w:tcW w:w="3415" w:type="dxa"/>
            <w:gridSpan w:val="5"/>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Количество часов</w:t>
            </w:r>
          </w:p>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по видам занятий</w:t>
            </w:r>
          </w:p>
        </w:tc>
      </w:tr>
      <w:tr w:rsidR="00A970DB" w:rsidRPr="00750EAD" w:rsidTr="00484A99">
        <w:trPr>
          <w:gridAfter w:val="2"/>
          <w:wAfter w:w="17" w:type="dxa"/>
          <w:cantSplit/>
          <w:trHeight w:val="20"/>
          <w:jc w:val="center"/>
        </w:trPr>
        <w:tc>
          <w:tcPr>
            <w:tcW w:w="562"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4795"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976"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1704" w:type="dxa"/>
            <w:gridSpan w:val="2"/>
            <w:tcBorders>
              <w:top w:val="single" w:sz="4" w:space="0" w:color="auto"/>
              <w:left w:val="single" w:sz="6" w:space="0" w:color="auto"/>
              <w:bottom w:val="single" w:sz="4" w:space="0" w:color="auto"/>
              <w:right w:val="single" w:sz="6" w:space="0" w:color="auto"/>
            </w:tcBorders>
            <w:tcMar>
              <w:left w:w="0" w:type="dxa"/>
              <w:right w:w="0" w:type="dxa"/>
            </w:tcMar>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теоретические занятия</w:t>
            </w:r>
          </w:p>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(заочно)</w:t>
            </w:r>
          </w:p>
        </w:tc>
        <w:tc>
          <w:tcPr>
            <w:tcW w:w="1701" w:type="dxa"/>
            <w:gridSpan w:val="2"/>
            <w:tcBorders>
              <w:top w:val="single" w:sz="4" w:space="0" w:color="auto"/>
              <w:left w:val="single" w:sz="6" w:space="0" w:color="auto"/>
              <w:bottom w:val="nil"/>
              <w:right w:val="single" w:sz="4" w:space="0" w:color="auto"/>
            </w:tcBorders>
            <w:tcMar>
              <w:left w:w="0" w:type="dxa"/>
              <w:right w:w="0" w:type="dxa"/>
            </w:tcMar>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практические занятия</w:t>
            </w:r>
          </w:p>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(очно)</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tabs>
                <w:tab w:val="left" w:pos="488"/>
              </w:tabs>
              <w:spacing w:line="276" w:lineRule="auto"/>
              <w:ind w:hanging="720"/>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ind w:left="34"/>
              <w:jc w:val="both"/>
              <w:rPr>
                <w:rFonts w:ascii="Times New Roman" w:hAnsi="Times New Roman" w:cs="Times New Roman"/>
                <w:sz w:val="24"/>
                <w:szCs w:val="24"/>
              </w:rPr>
            </w:pPr>
            <w:r w:rsidRPr="00750EAD">
              <w:rPr>
                <w:rFonts w:ascii="Times New Roman" w:hAnsi="Times New Roman" w:cs="Times New Roman"/>
                <w:sz w:val="24"/>
                <w:szCs w:val="24"/>
              </w:rPr>
              <w:t>История становления и развития системы оповещения о пожарах.</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spacing w:line="276" w:lineRule="auto"/>
              <w:ind w:hanging="720"/>
              <w:jc w:val="center"/>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ind w:left="-108"/>
              <w:jc w:val="both"/>
              <w:rPr>
                <w:rFonts w:ascii="Times New Roman" w:hAnsi="Times New Roman" w:cs="Times New Roman"/>
                <w:sz w:val="24"/>
                <w:szCs w:val="24"/>
              </w:rPr>
            </w:pPr>
            <w:r w:rsidRPr="00750EAD">
              <w:rPr>
                <w:rFonts w:ascii="Times New Roman" w:hAnsi="Times New Roman" w:cs="Times New Roman"/>
                <w:sz w:val="24"/>
                <w:szCs w:val="24"/>
              </w:rPr>
              <w:t xml:space="preserve"> Организация связи в пожарной охране.</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spacing w:line="276" w:lineRule="auto"/>
              <w:ind w:hanging="720"/>
              <w:jc w:val="center"/>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Основы проводной связи.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spacing w:line="276" w:lineRule="auto"/>
              <w:ind w:hanging="720"/>
              <w:jc w:val="center"/>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Основы радиосвязи.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spacing w:line="276" w:lineRule="auto"/>
              <w:ind w:hanging="720"/>
              <w:jc w:val="center"/>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Организация связи на пожаре.</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spacing w:line="276" w:lineRule="auto"/>
              <w:ind w:hanging="720"/>
              <w:jc w:val="center"/>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Организация диспетчерской службы пожарной охраны.</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spacing w:line="276" w:lineRule="auto"/>
              <w:ind w:hanging="720"/>
              <w:jc w:val="center"/>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Содержание работы диспетчера на пункте связи части.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spacing w:line="276" w:lineRule="auto"/>
              <w:ind w:hanging="720"/>
              <w:jc w:val="center"/>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Современные и перспективные информационно-телекоммуникационные технологии системы связи МЧС России.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spacing w:line="276" w:lineRule="auto"/>
              <w:ind w:hanging="720"/>
              <w:jc w:val="center"/>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Основные сведения об установках автоматической пожарной и охранно-пожарной сигнализации.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spacing w:line="276" w:lineRule="auto"/>
              <w:ind w:hanging="720"/>
              <w:jc w:val="center"/>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Основные сведения об установках автоматического пожаротушения.</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spacing w:line="276" w:lineRule="auto"/>
              <w:ind w:hanging="720"/>
              <w:jc w:val="center"/>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Основные сведения о противопожарном водоснабжении.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spacing w:line="276" w:lineRule="auto"/>
              <w:ind w:hanging="720"/>
              <w:jc w:val="center"/>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Пожарные автомобили. Классификация, типы и обозначения.</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spacing w:line="276" w:lineRule="auto"/>
              <w:ind w:hanging="720"/>
              <w:jc w:val="center"/>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Пожарный инструмент и оборудование.</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32131C">
            <w:pPr>
              <w:pStyle w:val="a5"/>
              <w:numPr>
                <w:ilvl w:val="0"/>
                <w:numId w:val="199"/>
              </w:numPr>
              <w:spacing w:line="276" w:lineRule="auto"/>
              <w:ind w:hanging="720"/>
              <w:jc w:val="center"/>
              <w:rPr>
                <w:sz w:val="24"/>
                <w:szCs w:val="24"/>
              </w:rPr>
            </w:pPr>
          </w:p>
        </w:tc>
        <w:tc>
          <w:tcPr>
            <w:tcW w:w="479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Огнетушители.</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gridAfter w:val="2"/>
          <w:wAfter w:w="17" w:type="dxa"/>
          <w:cantSplit/>
          <w:trHeight w:val="20"/>
          <w:jc w:val="center"/>
        </w:trPr>
        <w:tc>
          <w:tcPr>
            <w:tcW w:w="5357"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b/>
                <w:sz w:val="24"/>
                <w:szCs w:val="24"/>
              </w:rPr>
            </w:pPr>
            <w:r w:rsidRPr="00750EAD">
              <w:rPr>
                <w:rFonts w:ascii="Times New Roman" w:hAnsi="Times New Roman" w:cs="Times New Roman"/>
                <w:b/>
                <w:sz w:val="24"/>
                <w:szCs w:val="24"/>
              </w:rPr>
              <w:t>Промежуточная аттестация (зачет)</w:t>
            </w:r>
            <w:r w:rsidRPr="00750EAD">
              <w:rPr>
                <w:b/>
                <w:sz w:val="24"/>
                <w:szCs w:val="24"/>
              </w:rPr>
              <w:t xml:space="preserve"> </w:t>
            </w:r>
            <w:r w:rsidRPr="00750EAD">
              <w:rPr>
                <w:rFonts w:ascii="Times New Roman" w:hAnsi="Times New Roman" w:cs="Times New Roman"/>
                <w:b/>
                <w:sz w:val="24"/>
                <w:szCs w:val="24"/>
              </w:rPr>
              <w:t>(очно)</w:t>
            </w:r>
          </w:p>
        </w:tc>
        <w:tc>
          <w:tcPr>
            <w:tcW w:w="97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b/>
                <w:sz w:val="24"/>
                <w:szCs w:val="24"/>
              </w:rPr>
            </w:pPr>
            <w:r w:rsidRPr="00750EAD">
              <w:rPr>
                <w:rFonts w:ascii="Times New Roman" w:hAnsi="Times New Roman" w:cs="Times New Roman"/>
                <w:b/>
                <w:sz w:val="24"/>
                <w:szCs w:val="24"/>
              </w:rPr>
              <w:t>4</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gridAfter w:val="2"/>
          <w:wAfter w:w="17" w:type="dxa"/>
          <w:cantSplit/>
          <w:trHeight w:val="20"/>
          <w:jc w:val="center"/>
        </w:trPr>
        <w:tc>
          <w:tcPr>
            <w:tcW w:w="5357"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Итого:</w:t>
            </w:r>
          </w:p>
        </w:tc>
        <w:tc>
          <w:tcPr>
            <w:tcW w:w="97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44</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28</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12</w:t>
            </w:r>
          </w:p>
        </w:tc>
      </w:tr>
    </w:tbl>
    <w:p w:rsidR="00A970DB"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Содержание дисциплины</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3B5278">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1. История становления и развития систем оповещения о пожарах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Пожарная связь в прошлом. Способы извещения о пожарах.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Развитие пожарной связи в России. Переход от визуального наблюдения к телеграфу и телефону.</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2. Орган</w:t>
      </w:r>
      <w:r w:rsidR="003B5278" w:rsidRPr="00750EAD">
        <w:rPr>
          <w:rFonts w:ascii="Times New Roman" w:hAnsi="Times New Roman" w:cs="Times New Roman"/>
          <w:b/>
          <w:sz w:val="28"/>
          <w:szCs w:val="28"/>
        </w:rPr>
        <w:t>изация связи в пожарной охране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Роль связи в пожарной охране. Укомплектованность территориальных органов управления и подразделений ГПС МЧС России средствами связи. Оперативность и надежность средств связи. Зависимость времени сообщения о пожарах от уровня развития системы связи пожарной охраны.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по дислокации подразделений пожарной охраны.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Служба связи ГПС МЧС России, ее организация, назначение. Основные задачи, типовая структура нештатной службы связи и ее некоторые варианты, учитывающие особенности </w:t>
      </w:r>
      <w:r w:rsidR="00A16351" w:rsidRPr="00750EAD">
        <w:rPr>
          <w:rFonts w:ascii="Times New Roman" w:hAnsi="Times New Roman" w:cs="Times New Roman"/>
          <w:sz w:val="28"/>
          <w:szCs w:val="28"/>
        </w:rPr>
        <w:t xml:space="preserve">пожарно-спасательных </w:t>
      </w:r>
      <w:r w:rsidRPr="00750EAD">
        <w:rPr>
          <w:rFonts w:ascii="Times New Roman" w:hAnsi="Times New Roman" w:cs="Times New Roman"/>
          <w:sz w:val="28"/>
          <w:szCs w:val="28"/>
        </w:rPr>
        <w:t>гарнизонов России.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Функциональные обязанности должностных лиц, руководящих подразделениями нештатной службы связи территориального гарнизона.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Система связи и ее основные элементы. Виды связи по функциональному назначению. Связь извещения. Оперативно-диспетчерская связь. Связь на пожаре. Административно-управленческая связь. Организация деятельности пункта связи части (ПСЧ), пункта связи отряда (ПСО).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3B5278"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3. Основы проводной связи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Принцип проводной связи. Устройство преобразования звукового сообщения в электрический сигнал. Схема организации проводной связи в ГПС МЧС России. Аппаратура проводной связи, применяемая в подразделениях ГПС МЧС России. Пульт диспетчерский, коммутатор оперативной связи, пульт (устройство) тревожной сигнализации и оповещения, регистраторы речевых сигналов, аппаратура (устройство) определения номера, факс. Современная и перспективная отечественная и зарубежная аппаратура проводной связи.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Работа с программным обеспечением, установленным на пульте дежурно-диспетчерской службы (ДДС-01) ПСЧ или единой дежурно-диспетчерской службы города (ЕДДС). </w:t>
      </w:r>
    </w:p>
    <w:p w:rsidR="00A970DB" w:rsidRDefault="00A970DB" w:rsidP="00A970DB">
      <w:pPr>
        <w:spacing w:after="0" w:line="240" w:lineRule="auto"/>
        <w:ind w:firstLine="709"/>
        <w:jc w:val="both"/>
        <w:rPr>
          <w:rFonts w:ascii="Times New Roman" w:hAnsi="Times New Roman" w:cs="Times New Roman"/>
          <w:sz w:val="28"/>
          <w:szCs w:val="28"/>
        </w:rPr>
      </w:pPr>
    </w:p>
    <w:p w:rsidR="00D851E3" w:rsidRPr="00750EAD" w:rsidRDefault="00D851E3" w:rsidP="00A970DB">
      <w:pPr>
        <w:spacing w:after="0" w:line="240" w:lineRule="auto"/>
        <w:ind w:firstLine="709"/>
        <w:jc w:val="both"/>
        <w:rPr>
          <w:rFonts w:ascii="Times New Roman" w:hAnsi="Times New Roman" w:cs="Times New Roman"/>
          <w:sz w:val="28"/>
          <w:szCs w:val="28"/>
        </w:rPr>
      </w:pPr>
    </w:p>
    <w:p w:rsidR="00A970DB" w:rsidRPr="00750EAD" w:rsidRDefault="003B5278"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4. Основы радиосвязи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Физический принцип радиосвязи. Блок-схема приемника, передатчика. Преимущества и недостатки радиосвязи. Предельная дальность радиосвязи в ультракоротковолновом диапазоне. Организация радиосвязи в</w:t>
      </w:r>
      <w:r w:rsidR="00A16351" w:rsidRPr="00750EAD">
        <w:rPr>
          <w:rFonts w:ascii="Times New Roman" w:hAnsi="Times New Roman" w:cs="Times New Roman"/>
          <w:sz w:val="28"/>
          <w:szCs w:val="28"/>
        </w:rPr>
        <w:t xml:space="preserve"> пожарно-спасательных</w:t>
      </w:r>
      <w:r w:rsidRPr="00750EAD">
        <w:rPr>
          <w:rFonts w:ascii="Times New Roman" w:hAnsi="Times New Roman" w:cs="Times New Roman"/>
          <w:sz w:val="28"/>
          <w:szCs w:val="28"/>
        </w:rPr>
        <w:t xml:space="preserve"> гарнизонах.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Радиостанции, применяемые в ГПС МЧС России. Основные технические параметры отечественных и зарубежных радиостанций. Современные и перспективные ведомственные системы радио и радиотелефонной связи. Транкинговые системы связи.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Работа с радиостанцией.</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5. Организация связи на пожаре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Дисциплина связи. Нарушения дисциплины связи. Проверка связи. Правила обмена сообщениями. Передача сообщений при плохой слышимости. Оценка качества связи. Связь на пожаре. Схема организации связи на пожаре.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Работа с радиостанцией.</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6. Организация диспетчерской службы пожарной охраны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и назначение диспетчерской службы. Основные руководящие документы по диспетчерской службе. Термины и определения, применяемые в диспетчерской службе. Организация несения диспетчерской службы. Задачи подразделений диспетчерской службы. Допуск диспетчеров к самостоятельной работе. Должностные обязанности диспетчера.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Обработка информации о вызове. Работа с программным обеспечением, установленным на пульте ДДС-01 ПСЧ или ЕДДС.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7. Содержание работы диспетчера на пункте связи части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Действия диспетчеров пожарных частей по охране населенных пунктов и объектов при получении указаний из ЦУКС ФПС по субъекту РФ, сообщений о пожарах, авариях, стихийных бедствиях, сигналов оповещения и сигналов гражданской обороны. Действия диспетчеров при неисправности средств связи.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Практическое занятие.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Обработка информации о вызове. Работа с программным обеспечением, установленным на пульте ДДС-01 ПСЧ или ЕДДС. Использовать аппаратно-программные средства, применяемые для приема экстренных вызовов. Управлять вызовом с использованием функциональных возможностей телефонии.</w:t>
      </w:r>
      <w:r w:rsidRPr="00750EAD">
        <w:t xml:space="preserve"> </w:t>
      </w:r>
      <w:r w:rsidRPr="00750EAD">
        <w:rPr>
          <w:rFonts w:ascii="Times New Roman" w:hAnsi="Times New Roman" w:cs="Times New Roman"/>
          <w:sz w:val="28"/>
          <w:szCs w:val="28"/>
        </w:rPr>
        <w:t>Использовать аппаратно-программные средства, применяемые для приема экстренных вызовов. Управлять вызовом с использованием функциональных возможностей телефонии.</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8. Современные и перспективные информационно-телекоммуникационные техно</w:t>
      </w:r>
      <w:r w:rsidR="003B5278" w:rsidRPr="00750EAD">
        <w:rPr>
          <w:rFonts w:ascii="Times New Roman" w:hAnsi="Times New Roman" w:cs="Times New Roman"/>
          <w:b/>
          <w:sz w:val="28"/>
          <w:szCs w:val="28"/>
        </w:rPr>
        <w:t xml:space="preserve">логии системы связи МЧС России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Территориально-распределенные цифровые сети связи. Корпоративные сети автоматической телефонной связи, системы спутниковой и радиосвязи. Принципы построения сетей с помощью новых цифровых технологий электросвязи. Развитие и совершенствование автоматизированной системы управления связью.</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Развитие и применение сети нитернет, интранет в МЧС России.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Работа на современных информационно-телекоммуникационных системах связи.</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9. Основные сведения об установках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автоматической пожарной и охранно-пожарной сигнализации (2 часа)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Назначение и область применения автоматической пожарной (АПС) и охранно-пожарной сигнализации (ОПС). Основные функции установок пожарной, охранно-пожарной сигнализации.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положения ФЗ «Технический регламент о требованиях пожарной безопасности» по системам пожарной сигнализации.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Классификация, назначение и область применения пожарных извещателей (ПИ). Ручные и автоматические ПИ. Основные параметры пожарных извещателей (ПИ). Виды, состав, принцип действия, технические характеристики, эксплуатация ПИ. Неадресные, адресные и адресно-аналоговые системы пожарной сигнализации.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Назначение и основные функции, область применения приборов приемно-контрольных пожарных. Требования к помещениям пожарного поста, с персоналом, ведущим круглосуточное дежурство и электропитанию установок пожарной сигнализации.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10. Основные сведения об установках автоматического пожаротушения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История и перспективы развития. Классификация, назначение, область применения установок пожаротушения. Виды и общие сведения о принципе действия установок пожаротушения. Основные положения ФЗ «Технический регламент о требованиях пожарной безопасности» по установкам пожаротушения.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Установки водяного и пенного пожаротушения. Основное оборудование установок: узлы управления, оросители, водопитатели, дозаторы, их устройство.</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11. Основные сведения о противопожарном водоснабжении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положения ФЗ «Технический регламент о требованиях пожарной безопасности» по системам противопожарного водоснабжения.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Наружное противопожарное водоснабжение. Водопроводы высокого и низкого давления. Требования к размещению и обслуживанию пожарных гидрантов. Контроль над содержанием наружного противопожарного водоснабжения.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Назначение, классификация и устройство внутренних водопроводов. Схемы внутренних водопроводов в зависимости от напора в наружной водопроводной сети. Область применения внутренних противопожарных водопроводов с учётом требований руководящих документов. Нормы расходования воды на внутреннее пожаротушение. Пожарные краны: размещение, оборудование и расстановка.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Противопожарное водоснабжение высотных зданий. Требования руководящих документов к внутренним противопожарным водопроводам высотных зданий.</w:t>
      </w:r>
    </w:p>
    <w:p w:rsidR="00A970DB"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Характеристика безводопроводного противопожарного водоснабжения. Устройство для забора воды из открытых водоисточников в летнее и зимнее время. Искусственные водоисточники противопожарного водоснабжения. </w:t>
      </w:r>
    </w:p>
    <w:p w:rsidR="00D851E3" w:rsidRPr="00750EAD" w:rsidRDefault="00D851E3"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12. Пожарные автомобили. Классификация, типы и </w:t>
      </w:r>
    </w:p>
    <w:p w:rsidR="00A970DB" w:rsidRPr="00750EAD" w:rsidRDefault="003B5278"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обозначения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Классификация пожарных автомобилей по полной массе, проходимости и назначению. Назначение, общее устройство и тактико-технические характеристики основных пожарных автомобилей общего применения.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Основная пожарная техника, находящаяся на вооружении в пожарных частях. Правила содержания и обслуживания пожарной техники.</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13. Пожарный инструмент и оборудование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Размещение пожарного инструмента и оборудования на пожарных автомобилях.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Классификация ручного пожарного инструмента.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Ручной немеханизированный инструмент: ломы, багры, крюки, топоры, пилы, лопаты, ножницы для резки металлических решеток, комплект для резки электропроводов (ножницы, резиновый коврик, боты, резиновые перчатки), комплект инструмента пожарного ручного немеханизированного.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Ручной механизированный и аварийно-спасательный инструмент. Классификация ручного механизированного пожарного и аварийно-спасательного инструмента по типу привода. Назначение, устройство, техническая характеристика, область и порядок применения пожарного и аварийно-спасательного инструмента. Требования правил по охране труда при работе с инструментом.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14. Огнетушители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Классификация огнетушителей. Назначение, виды, устройство, область применения, структура обозначения. Принцип действия и характеристика переносных и передвижных огнетушителей: водных, воздушно-пенных, газовых, порошковых, аэрозольных и комбинированных.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Эксплуатация и техническое обслуживание огнетушителей. Генераторы огнетушащего аэрозоля оперативного применения: назначение, устройство, порядок применения.</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Промежуточная аттестация (зачет) </w:t>
      </w:r>
    </w:p>
    <w:p w:rsidR="00A970DB"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Вопросы для приема промежуточной аттестации</w:t>
      </w:r>
    </w:p>
    <w:p w:rsidR="00D851E3" w:rsidRPr="00750EAD" w:rsidRDefault="00D851E3" w:rsidP="00A970DB">
      <w:pPr>
        <w:spacing w:after="0" w:line="240" w:lineRule="auto"/>
        <w:ind w:firstLine="709"/>
        <w:jc w:val="center"/>
        <w:rPr>
          <w:rFonts w:ascii="Times New Roman" w:hAnsi="Times New Roman" w:cs="Times New Roman"/>
          <w:b/>
          <w:sz w:val="28"/>
          <w:szCs w:val="28"/>
        </w:rPr>
      </w:pP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Роль связи в пожарной охране.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Оперативность и надежность средств связи.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Требования по дислокации подразделений пожарной охраны.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Функциональные обязанности должностных лиц, руководящих подразделениями нештатной службы связи территориального </w:t>
      </w:r>
      <w:r w:rsidR="00A16351" w:rsidRPr="00750EAD">
        <w:rPr>
          <w:sz w:val="28"/>
          <w:szCs w:val="28"/>
        </w:rPr>
        <w:t xml:space="preserve">пожарно-спасательного </w:t>
      </w:r>
      <w:r w:rsidRPr="00750EAD">
        <w:rPr>
          <w:sz w:val="28"/>
          <w:szCs w:val="28"/>
        </w:rPr>
        <w:t>гарнизона.</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Система связи и ее основные элементы.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Виды связи по функциональному назначению.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Связь извещения.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Оперативно-диспетчерская связь.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Связь на пожаре. Схема организации связи на пожаре.</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Административно-управленческая связь.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Развитие пожарной связи в России.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Принцип проводной связи.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Схема организации проводной связи в ГПС МЧС России.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Физический принцип радиосвязи.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Блок-схема приемника, передатчика.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Преимущества и недостатки радиосвязи. Предельная дальность радиосвязи в ультракоротковолновом диапазоне.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Основные технические параметры отечественных и зарубежных радиостанций.</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Транкинговые системы связи.</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Дисциплина связи. Нарушения дисциплины связи.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Проверка связи. Правила обмена сообщениями. Передача сообщений при плохой слышимости. Оценка качества связи.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Организация и назначение диспетчерской службы. Основные руководящие документы по диспетчерской службе. Термины и определения, применяемые в диспетчерской службе.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Организация несения диспетчерской службы. Задачи подразделений диспетчерской службы.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Виды и периодичность технического обслуживания средств связи. Работы, проводимые при ТО-1, ТО-2.</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Допуск радиотелефонистов, диспетчеров к самостоятельной работе. Должностные обязанности радиотелефониста, диспетчера.</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Действия радиотелефонистов, диспетчеров пожарных частей по охране населенных пунктов и объектов при получении указаний из ЦУКС ФПС по субъекту РФ, сообщений о пожарах, авариях, стихийных бедствиях, сигналов оповещения и сигналов гражданской обороны.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Современная и перспективная отечественная и зарубежная аппаратура проводной связи.</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Назначение и область применения автоматической пожарной (АПС) и охранно-пожарной сигнализации (ОПС). Основные функции установок пожарной, охранно-пожарной сигнализации.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Классификация, назначение и область применения пожарных извещателей (ПИ). Ручные и автоматические ПИ. Основные параметры пожарных извещателей (ПИ).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Виды, состав, принцип действия, технические характеристики, эксплуатация ПИ. Неадресные, адресные и адресно-аналоговые системы пожарной сигнализации.</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Назначение и основные функции, область применения, приборов приемно-контрольных приборов приемно-контрольных пожарных. </w:t>
      </w:r>
      <w:r w:rsidRPr="00750EAD">
        <w:rPr>
          <w:sz w:val="28"/>
          <w:szCs w:val="28"/>
        </w:rPr>
        <w:tab/>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Требования к помещениям пожарного поста, с персоналом ведущим круглосуточное дежурство и электропитанию установок пожарной сигнализации.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Классификация, назначение, область применения установок пожаротушения. Виды и общие сведения о принципе действия установок пожаротушения.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Установки водяного и пенного пожаротушения. Основное оборудование установок: узлы управления, оросители, водопитатели, дозаторы, их устройство.</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Назначение, классификация и устройство внутренних водопроводов. Схемы внутренних водопроводов в зависимости от напора в наружной водопроводной сети. Область применения внутренних противопожарных водопроводов с учётом требований руководящих документов.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Нормы расходования воды на внутреннее пожаротушение. Пожарные краны: размещение, оборудование и расстановка.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Противопожарное водоснабжение высотных зданий. Требования руководящих документов к внутренним противопожарным водопроводам высотных зданий.</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Наружное противопожарное водоснабжение. Водопроводы высокого и низкого давления.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Требования к размещению и обслуживанию пожарных гидрантов. Контроль над содержанием наружного противопожарного водоснабжения.</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Характеристика безводопроводного противопожарного водоснабжения. Устройство для забора воды из открытых водоисточников в летнее и зимнее время.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Искусственные водоисточники противопожарного водоснабжения.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Классификация пожарных автомобилей по полной массе, проходимости и назначению.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Назначение, общее устройство и тактико-технические характеристики основных пожарных автомобилей общего применения</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Размещение пожарного инструмента и оборудования на пожарных автомобилях.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Классификация ручного пожарного инструмента.</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Ручной немеханизированный инструмент: ломы, багры, крюки, топоры, пилы, лопаты, ножницы для резки металлических решеток, комплект для резки электропроводов (ножницы, резиновый коврик, боты, резиновые перчатки), комплект инструмента пожарного ручного немеханизированного УКИ-12, инструмент ручной аварийно-спасательный ИРАС.</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Ручной механизированный и аварийно-спасательный инструмент.</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Классификация ручного механизированного пожарного и аварийно-спасательного инструмента по типу привода. Назначение, устройство, техническая характеристика, область и порядок применения пожарного и аварийно-спасательного инструмента. Требования правил по охране труда при работе с инструментом.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Классификация огнетушителей. Назначение, виды, устройство, область применения, структура обозначения.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Принцип действия и характеристика переносных и передвижных огнетушителей: водных, воздушно-пенных, газовых, порошковых, аэрозольных и комбинированных.</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Эксплуатация и техническое обслуживание огнетушителей.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Документация пункта связи части, порядок ее содержания и ведения.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Должностные обязанности диспетчера.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Организация пункта связи части (ПСЧ), осуществляемые функции.</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 xml:space="preserve">Устройство, принцип действия и порядок использования порошкового огнетушителя. </w:t>
      </w:r>
    </w:p>
    <w:p w:rsidR="00A970DB" w:rsidRPr="00750EAD" w:rsidRDefault="00A970DB" w:rsidP="0032131C">
      <w:pPr>
        <w:pStyle w:val="a5"/>
        <w:numPr>
          <w:ilvl w:val="0"/>
          <w:numId w:val="177"/>
        </w:numPr>
        <w:tabs>
          <w:tab w:val="left" w:pos="0"/>
          <w:tab w:val="left" w:pos="426"/>
        </w:tabs>
        <w:ind w:left="426" w:hanging="426"/>
        <w:jc w:val="both"/>
        <w:rPr>
          <w:sz w:val="28"/>
          <w:szCs w:val="28"/>
        </w:rPr>
      </w:pPr>
      <w:r w:rsidRPr="00750EAD">
        <w:rPr>
          <w:sz w:val="28"/>
          <w:szCs w:val="28"/>
        </w:rPr>
        <w:t>Устройство, принцип действия и порядок использования углекислотного огнетушителя.</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Перечень основной и дополнительной учебной литературы</w:t>
      </w:r>
    </w:p>
    <w:p w:rsidR="00A970DB" w:rsidRPr="00750EAD" w:rsidRDefault="00A970DB" w:rsidP="00A970DB">
      <w:pPr>
        <w:widowControl w:val="0"/>
        <w:spacing w:after="0" w:line="240" w:lineRule="auto"/>
        <w:jc w:val="center"/>
        <w:rPr>
          <w:rFonts w:ascii="Times New Roman" w:hAnsi="Times New Roman" w:cs="Times New Roman"/>
          <w:b/>
          <w:bCs/>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6.1 Основная литература</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Собурь С.В. Огнетушители: Учебно-справочное пособие. М.: Пожкнига, 2006.</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 xml:space="preserve">Собурь С.В. Установки пожаротушения автоматические: Справочник. 2-е изд., доп. М.: Спецтехника, 2002. </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Шаровар Ф. И. Автоматизированные системы управления и связь в пожарной охране.</w:t>
      </w:r>
    </w:p>
    <w:p w:rsidR="00B227FE" w:rsidRDefault="00B227FE" w:rsidP="00B227FE">
      <w:pPr>
        <w:widowControl w:val="0"/>
        <w:spacing w:after="0" w:line="240" w:lineRule="auto"/>
        <w:ind w:left="1429" w:right="-1"/>
        <w:contextualSpacing/>
        <w:rPr>
          <w:rFonts w:ascii="Times New Roman" w:eastAsia="Times New Roman" w:hAnsi="Times New Roman" w:cs="Times New Roman"/>
          <w:b/>
          <w:sz w:val="28"/>
          <w:szCs w:val="28"/>
        </w:rPr>
      </w:pPr>
    </w:p>
    <w:p w:rsidR="00D851E3" w:rsidRPr="00750EAD" w:rsidRDefault="00D851E3" w:rsidP="00B227FE">
      <w:pPr>
        <w:widowControl w:val="0"/>
        <w:spacing w:after="0" w:line="240" w:lineRule="auto"/>
        <w:ind w:left="1429" w:right="-1"/>
        <w:contextualSpacing/>
        <w:rPr>
          <w:rFonts w:ascii="Times New Roman" w:eastAsia="Times New Roman" w:hAnsi="Times New Roman" w:cs="Times New Roman"/>
          <w:b/>
          <w:sz w:val="28"/>
          <w:szCs w:val="28"/>
        </w:rPr>
      </w:pPr>
    </w:p>
    <w:p w:rsidR="00B227FE" w:rsidRPr="00750EAD" w:rsidRDefault="00B227FE" w:rsidP="00D851E3">
      <w:pPr>
        <w:widowControl w:val="0"/>
        <w:spacing w:after="0" w:line="240" w:lineRule="auto"/>
        <w:ind w:right="-1"/>
        <w:contextualSpacing/>
        <w:jc w:val="center"/>
        <w:rPr>
          <w:rFonts w:ascii="Times New Roman" w:eastAsia="Times New Roman" w:hAnsi="Times New Roman" w:cs="Times New Roman"/>
          <w:b/>
          <w:sz w:val="28"/>
          <w:szCs w:val="28"/>
        </w:rPr>
      </w:pPr>
      <w:r w:rsidRPr="00750EAD">
        <w:rPr>
          <w:rFonts w:ascii="Times New Roman" w:eastAsia="Times New Roman" w:hAnsi="Times New Roman" w:cs="Times New Roman"/>
          <w:b/>
          <w:sz w:val="28"/>
          <w:szCs w:val="28"/>
        </w:rPr>
        <w:t>6.2.Нормативные правовые акты и нормативные документы</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Федеральный закон РФ от 22.07.2008 № 123-ФЗ «Технический регламент о требованиях пожарной безопасности».</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Федеральный закон РФ от 21.12.1994 № 69-ФЗ «О пожарной безопасности».</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Приказ МЧС России от 26 декабря 2018 г. №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 xml:space="preserve">Приказ </w:t>
      </w:r>
      <w:r w:rsidRPr="00750EAD">
        <w:rPr>
          <w:bCs/>
          <w:sz w:val="28"/>
          <w:szCs w:val="28"/>
        </w:rPr>
        <w:t>МЧС России от 20 октября 2017 г. № 452 "Об утверждении Устава подразделений пожарной охраны</w:t>
      </w:r>
      <w:r w:rsidRPr="00750EAD">
        <w:rPr>
          <w:sz w:val="28"/>
          <w:szCs w:val="28"/>
        </w:rPr>
        <w:t>».</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 xml:space="preserve">Приказ </w:t>
      </w:r>
      <w:r w:rsidRPr="00750EAD">
        <w:rPr>
          <w:bCs/>
          <w:sz w:val="28"/>
          <w:szCs w:val="28"/>
        </w:rPr>
        <w:t>МЧС России от 16 октября 2017 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r w:rsidRPr="00750EAD">
        <w:rPr>
          <w:sz w:val="28"/>
          <w:szCs w:val="28"/>
        </w:rPr>
        <w:t>.</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Приказ МЧС России от 18.09.2012 № 555 «Об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Указание МЧС России от 21.12.2001 № 33-4255 «Схема передачи оперативной информации дежурных служб Государственной противопожарной службы».</w:t>
      </w:r>
    </w:p>
    <w:p w:rsidR="00B40BD1" w:rsidRPr="00750EAD" w:rsidRDefault="00B40BD1" w:rsidP="0032131C">
      <w:pPr>
        <w:pStyle w:val="a5"/>
        <w:numPr>
          <w:ilvl w:val="0"/>
          <w:numId w:val="186"/>
        </w:numPr>
        <w:tabs>
          <w:tab w:val="left" w:pos="1134"/>
        </w:tabs>
        <w:ind w:left="0" w:firstLine="709"/>
        <w:jc w:val="both"/>
        <w:rPr>
          <w:sz w:val="28"/>
          <w:szCs w:val="28"/>
        </w:rPr>
      </w:pPr>
      <w:r w:rsidRPr="00750EAD">
        <w:rPr>
          <w:sz w:val="28"/>
          <w:szCs w:val="28"/>
        </w:rPr>
        <w:t>Методические рекомендации по планированию, организации и обеспечению связи в МЧС России. – Москва,  2013. – 144 с.</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СП 10.13130.2009. Системы противопожарной защиты. Внутренний противопожарный водопровод. Требования пожарной безопасности.</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СП 8.13130.2009. Системы противопожарной защиты. Наружный противопожарный водопровод. Требования пожарной безопасности.</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СП 5.13130.2009. Системы противопожарной защиты. Установки пожарной сигнализации и пожаротушения автоматические.</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ГОСТ Р 53247-2009. Техника пожарная. Пожарные автомобили. Классификация, типы и обозначения.</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ГОСТ Р 53280.4-2009.</w:t>
      </w:r>
      <w:r w:rsidRPr="00750EAD">
        <w:rPr>
          <w:sz w:val="28"/>
          <w:szCs w:val="28"/>
        </w:rPr>
        <w:tab/>
        <w:t>Установки пожаротушения автоматические. Огнетушащие вещества. Часть 4. Порошки огнетушащие общего назначения. Общие технические требования и методы испытаний.</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ГОСТ Р 53280.5-2009.</w:t>
      </w:r>
      <w:r w:rsidRPr="00750EAD">
        <w:rPr>
          <w:sz w:val="28"/>
          <w:szCs w:val="28"/>
        </w:rPr>
        <w:tab/>
        <w:t>Установки пожаротушения автоматические. Огнетушащие вещества. Часть 5. Порошки огнетушащие специального назначения. Классификация, общие технические требования и методы испытаний.</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ГОСТ Р 51057-2001. Техника пожарная. Огнетушители переносные. Общие технические требования. Методы испытания.</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ГОСТ Р 51017-97. Техника пожарная. Огнетушители передвижные. Общие технические требования. Методы испытаний.</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ГОСТ 27331-87. Пожарная техника. Классификация пожаров.</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ГОСТ 26938-86. Пожарная техника. Автомобили тушения. Общие технические требования.</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ГОСТ 12.2.047-86. Пожарная техника. Термины и определения.</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НПБ 163-97*. Пожарная техника. Основные пожарные автомобили. Общие технические требования. Методы испытаний.</w:t>
      </w:r>
    </w:p>
    <w:p w:rsidR="00B227FE"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РД 78.145-93. Системы и комплексы охранной, пожарной и охранно-пожарной сигнализации.</w:t>
      </w:r>
    </w:p>
    <w:p w:rsidR="00A970DB" w:rsidRPr="00750EAD" w:rsidRDefault="00B227FE" w:rsidP="0032131C">
      <w:pPr>
        <w:pStyle w:val="a5"/>
        <w:numPr>
          <w:ilvl w:val="0"/>
          <w:numId w:val="186"/>
        </w:numPr>
        <w:tabs>
          <w:tab w:val="left" w:pos="1134"/>
        </w:tabs>
        <w:ind w:left="0" w:firstLine="709"/>
        <w:jc w:val="both"/>
        <w:rPr>
          <w:sz w:val="28"/>
          <w:szCs w:val="28"/>
        </w:rPr>
      </w:pPr>
      <w:r w:rsidRPr="00750EAD">
        <w:rPr>
          <w:sz w:val="28"/>
          <w:szCs w:val="28"/>
        </w:rPr>
        <w:t>РД 25.964-90.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7</w:t>
      </w:r>
      <w:r w:rsidR="003B5278" w:rsidRPr="00750EAD">
        <w:rPr>
          <w:rFonts w:ascii="Times New Roman" w:hAnsi="Times New Roman" w:cs="Times New Roman"/>
          <w:b/>
          <w:sz w:val="28"/>
          <w:szCs w:val="28"/>
        </w:rPr>
        <w:t xml:space="preserve">. Газодымозащитная служба </w:t>
      </w:r>
    </w:p>
    <w:p w:rsidR="00484A99" w:rsidRPr="00750EAD" w:rsidRDefault="00484A99"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Пояснительная записка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Основной целью изучения дисциплины «Газодымозащитная служба» является формирование у обучаемых знаний об организации деятельности ГДЗС.</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 результате изучения дисциплины слушатели должны:</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Знать: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основные положения документации, регламентирующей деятельность газодымозащитной службы ФПС МЧС России;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классификацию и назначение газодымозащитных средств, их принцип работы;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техническую характеристику и принцип работы СИЗОД;</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Иметь представление: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 порядке организации и методике проведения учебных занятий с личным составом газодымозащитной службы;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 требованиях к учебно-тренировочным комплексам ГДЗС;</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 современных требованиях к  СИЗОД;</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 технических характеристиках СИЗОД зарубежных стран;</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о перспективе развития СИЗОД в ФПС МЧС России.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Изучение данной дисциплины предполагает проведение теоретических занятий. Часть учебного материала планируется для самостоятельной работы слушателей.</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 окончании изучения дисциплины слушатели проходят промежуточную аттестацию (зачет).</w:t>
      </w:r>
    </w:p>
    <w:p w:rsidR="003B5278" w:rsidRDefault="003B5278" w:rsidP="00A970DB">
      <w:pPr>
        <w:spacing w:after="240" w:line="240" w:lineRule="auto"/>
        <w:ind w:firstLine="709"/>
        <w:jc w:val="center"/>
        <w:rPr>
          <w:rFonts w:ascii="Times New Roman" w:hAnsi="Times New Roman" w:cs="Times New Roman"/>
          <w:b/>
          <w:sz w:val="24"/>
          <w:szCs w:val="28"/>
        </w:rPr>
      </w:pPr>
    </w:p>
    <w:p w:rsidR="00CD561A" w:rsidRDefault="00CD561A" w:rsidP="00A970DB">
      <w:pPr>
        <w:spacing w:after="240" w:line="240" w:lineRule="auto"/>
        <w:ind w:firstLine="709"/>
        <w:jc w:val="center"/>
        <w:rPr>
          <w:rFonts w:ascii="Times New Roman" w:hAnsi="Times New Roman" w:cs="Times New Roman"/>
          <w:b/>
          <w:sz w:val="24"/>
          <w:szCs w:val="28"/>
        </w:rPr>
      </w:pPr>
    </w:p>
    <w:p w:rsidR="00CD561A" w:rsidRDefault="00CD561A" w:rsidP="00A970DB">
      <w:pPr>
        <w:spacing w:after="240" w:line="240" w:lineRule="auto"/>
        <w:ind w:firstLine="709"/>
        <w:jc w:val="center"/>
        <w:rPr>
          <w:rFonts w:ascii="Times New Roman" w:hAnsi="Times New Roman" w:cs="Times New Roman"/>
          <w:b/>
          <w:sz w:val="24"/>
          <w:szCs w:val="28"/>
        </w:rPr>
      </w:pPr>
    </w:p>
    <w:p w:rsidR="00CD561A" w:rsidRPr="00750EAD" w:rsidRDefault="00CD561A" w:rsidP="00A970DB">
      <w:pPr>
        <w:spacing w:after="240" w:line="240" w:lineRule="auto"/>
        <w:ind w:firstLine="709"/>
        <w:jc w:val="center"/>
        <w:rPr>
          <w:rFonts w:ascii="Times New Roman" w:hAnsi="Times New Roman" w:cs="Times New Roman"/>
          <w:b/>
          <w:sz w:val="24"/>
          <w:szCs w:val="28"/>
        </w:rPr>
      </w:pPr>
    </w:p>
    <w:p w:rsidR="00A970DB" w:rsidRPr="00CD561A" w:rsidRDefault="00A970DB" w:rsidP="00CD561A">
      <w:pPr>
        <w:spacing w:after="0" w:line="240" w:lineRule="auto"/>
        <w:ind w:firstLine="709"/>
        <w:jc w:val="center"/>
        <w:rPr>
          <w:rFonts w:ascii="Times New Roman" w:hAnsi="Times New Roman" w:cs="Times New Roman"/>
          <w:b/>
          <w:sz w:val="28"/>
          <w:szCs w:val="28"/>
        </w:rPr>
      </w:pPr>
      <w:r w:rsidRPr="00CD561A">
        <w:rPr>
          <w:rFonts w:ascii="Times New Roman" w:hAnsi="Times New Roman" w:cs="Times New Roman"/>
          <w:b/>
          <w:sz w:val="28"/>
          <w:szCs w:val="28"/>
        </w:rPr>
        <w:t>Тематический план</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820"/>
        <w:gridCol w:w="850"/>
        <w:gridCol w:w="1843"/>
        <w:gridCol w:w="1843"/>
      </w:tblGrid>
      <w:tr w:rsidR="00A970DB" w:rsidRPr="00750EAD" w:rsidTr="00A970DB">
        <w:trPr>
          <w:cantSplit/>
          <w:trHeight w:val="20"/>
          <w:tblHeade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w:t>
            </w:r>
          </w:p>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п/п</w:t>
            </w:r>
          </w:p>
        </w:tc>
        <w:tc>
          <w:tcPr>
            <w:tcW w:w="4820"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 тем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Всего часов</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Количество часов</w:t>
            </w:r>
          </w:p>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по видам занятий</w:t>
            </w:r>
          </w:p>
        </w:tc>
      </w:tr>
      <w:tr w:rsidR="00A970DB" w:rsidRPr="00750EAD" w:rsidTr="00A970DB">
        <w:trPr>
          <w:cantSplit/>
          <w:trHeight w:val="20"/>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4820"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6" w:space="0" w:color="auto"/>
              <w:bottom w:val="single" w:sz="4" w:space="0" w:color="auto"/>
              <w:right w:val="single" w:sz="6"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теоретические занятия</w:t>
            </w:r>
          </w:p>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(заочно)</w:t>
            </w:r>
          </w:p>
        </w:tc>
        <w:tc>
          <w:tcPr>
            <w:tcW w:w="1843" w:type="dxa"/>
            <w:tcBorders>
              <w:top w:val="single" w:sz="4" w:space="0" w:color="auto"/>
              <w:left w:val="single" w:sz="6" w:space="0" w:color="auto"/>
              <w:bottom w:val="nil"/>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практические занятия</w:t>
            </w:r>
          </w:p>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(очно)</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Организация создания ГДЗС в пожарной охране и её структура</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82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Классификация и назначения средств индивидуальной защиты органов дыхания и зрения (СИЗОД)</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482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Требования безопасности при работе в СИЗОД на пожаре</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382"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b/>
                <w:sz w:val="24"/>
                <w:szCs w:val="24"/>
              </w:rPr>
            </w:pPr>
            <w:r w:rsidRPr="00750EAD">
              <w:rPr>
                <w:rFonts w:ascii="Times New Roman" w:hAnsi="Times New Roman" w:cs="Times New Roman"/>
                <w:b/>
                <w:sz w:val="24"/>
                <w:szCs w:val="24"/>
              </w:rPr>
              <w:t>Промежуточная аттестация (зачёт)</w:t>
            </w:r>
            <w:r w:rsidRPr="00750EAD">
              <w:rPr>
                <w:b/>
                <w:sz w:val="24"/>
              </w:rPr>
              <w:t xml:space="preserve"> </w:t>
            </w:r>
            <w:r w:rsidRPr="00750EAD">
              <w:rPr>
                <w:rFonts w:ascii="Times New Roman" w:hAnsi="Times New Roman" w:cs="Times New Roman"/>
                <w:b/>
                <w:sz w:val="24"/>
                <w:szCs w:val="24"/>
              </w:rPr>
              <w:t>(очно)</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cantSplit/>
          <w:trHeight w:val="20"/>
          <w:jc w:val="center"/>
        </w:trPr>
        <w:tc>
          <w:tcPr>
            <w:tcW w:w="5382"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bl>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Содержание дисциплины</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 Организация создания ГДЗС в пожарной охране</w:t>
      </w:r>
    </w:p>
    <w:p w:rsidR="00A970DB" w:rsidRPr="00750EAD" w:rsidRDefault="003B5278"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и её структура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Краткая историческая справка о создании ГДЗС в России. Организационная структура ГДЗС. Функции и задачи ГДЗС. Система органов управления ГДЗС. Основные направления развития ГДЗС. Требования законодательных, нормативных и иных документов, определяющих функции ГДЗС.</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484A99">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2. Классификация и назначения средств</w:t>
      </w:r>
      <w:r w:rsidR="00484A99" w:rsidRPr="00750EAD">
        <w:rPr>
          <w:rFonts w:ascii="Times New Roman" w:hAnsi="Times New Roman" w:cs="Times New Roman"/>
          <w:b/>
          <w:sz w:val="28"/>
          <w:szCs w:val="28"/>
        </w:rPr>
        <w:t xml:space="preserve"> </w:t>
      </w:r>
      <w:r w:rsidRPr="00750EAD">
        <w:rPr>
          <w:rFonts w:ascii="Times New Roman" w:hAnsi="Times New Roman" w:cs="Times New Roman"/>
          <w:b/>
          <w:sz w:val="28"/>
          <w:szCs w:val="28"/>
        </w:rPr>
        <w:t>индивидуальной защиты ор</w:t>
      </w:r>
      <w:r w:rsidR="003B5278" w:rsidRPr="00750EAD">
        <w:rPr>
          <w:rFonts w:ascii="Times New Roman" w:hAnsi="Times New Roman" w:cs="Times New Roman"/>
          <w:b/>
          <w:sz w:val="28"/>
          <w:szCs w:val="28"/>
        </w:rPr>
        <w:t xml:space="preserve">ганов дыхания и зрения (СИЗОД)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Способы защиты органов дыхания от воздействия продуктов сгорания: групповой и индивидуальный. Классификация и типы СИЗОД, находящихся на вооружении в подразделениях.Техническое обслуживание СИЗОД.</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3. Требования безопасности при работе в СИЗОД</w:t>
      </w:r>
      <w:r w:rsidR="003B5278" w:rsidRPr="00750EAD">
        <w:rPr>
          <w:rFonts w:ascii="Times New Roman" w:hAnsi="Times New Roman" w:cs="Times New Roman"/>
          <w:b/>
          <w:sz w:val="28"/>
          <w:szCs w:val="28"/>
        </w:rPr>
        <w:t xml:space="preserve"> на пожаре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Цели и периодичность медицинского освидетельствования. Порядок допуска личного состава к работе в СИЗОД. Обязанности личного состава по соблюдению мер безопасности при работе в СИЗОД.</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Организация звена ГДЗС, снаряжение членов звена ГДЗС. Правила включения в СИЗОД. Порядок следования звена к месту работы и обратно. Работа газодымозащитников в условиях сильного задымления, высокой и низкой температурах, взрывоопасных концентраций, химически-агрессивной среде. Работа ГДЗС в зданиях повышенной этажности, тоннелях метро, трюмах кораблей и подвалах сложной планировки.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Промежуточная аттестация (зачет) </w:t>
      </w: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Вопросы для приема промежуточной аттестации</w:t>
      </w:r>
    </w:p>
    <w:p w:rsidR="00A970DB" w:rsidRPr="00750EAD" w:rsidRDefault="00A970DB" w:rsidP="0032131C">
      <w:pPr>
        <w:pStyle w:val="a5"/>
        <w:numPr>
          <w:ilvl w:val="0"/>
          <w:numId w:val="178"/>
        </w:numPr>
        <w:ind w:left="426" w:hanging="426"/>
        <w:jc w:val="both"/>
        <w:rPr>
          <w:sz w:val="28"/>
          <w:szCs w:val="28"/>
        </w:rPr>
      </w:pPr>
      <w:r w:rsidRPr="00750EAD">
        <w:rPr>
          <w:sz w:val="28"/>
          <w:szCs w:val="28"/>
        </w:rPr>
        <w:t xml:space="preserve">Краткая историческая справка о создании ГДЗС в России. </w:t>
      </w:r>
    </w:p>
    <w:p w:rsidR="00A970DB" w:rsidRPr="00750EAD" w:rsidRDefault="00A970DB" w:rsidP="0032131C">
      <w:pPr>
        <w:pStyle w:val="a5"/>
        <w:numPr>
          <w:ilvl w:val="0"/>
          <w:numId w:val="178"/>
        </w:numPr>
        <w:ind w:left="426" w:hanging="426"/>
        <w:jc w:val="both"/>
        <w:rPr>
          <w:sz w:val="28"/>
          <w:szCs w:val="28"/>
        </w:rPr>
      </w:pPr>
      <w:r w:rsidRPr="00750EAD">
        <w:rPr>
          <w:sz w:val="28"/>
          <w:szCs w:val="28"/>
        </w:rPr>
        <w:t xml:space="preserve">Организационная структура ГДЗС. </w:t>
      </w:r>
    </w:p>
    <w:p w:rsidR="00A970DB" w:rsidRPr="00750EAD" w:rsidRDefault="00A970DB" w:rsidP="0032131C">
      <w:pPr>
        <w:pStyle w:val="a5"/>
        <w:numPr>
          <w:ilvl w:val="0"/>
          <w:numId w:val="178"/>
        </w:numPr>
        <w:ind w:left="426" w:hanging="426"/>
        <w:jc w:val="both"/>
        <w:rPr>
          <w:sz w:val="28"/>
          <w:szCs w:val="28"/>
        </w:rPr>
      </w:pPr>
      <w:r w:rsidRPr="00750EAD">
        <w:rPr>
          <w:sz w:val="28"/>
          <w:szCs w:val="28"/>
        </w:rPr>
        <w:t xml:space="preserve">Функции и задачи ГДЗС. </w:t>
      </w:r>
    </w:p>
    <w:p w:rsidR="00A970DB" w:rsidRPr="00750EAD" w:rsidRDefault="00A970DB" w:rsidP="0032131C">
      <w:pPr>
        <w:pStyle w:val="a5"/>
        <w:numPr>
          <w:ilvl w:val="0"/>
          <w:numId w:val="178"/>
        </w:numPr>
        <w:ind w:left="426" w:hanging="426"/>
        <w:jc w:val="both"/>
        <w:rPr>
          <w:sz w:val="28"/>
          <w:szCs w:val="28"/>
        </w:rPr>
      </w:pPr>
      <w:r w:rsidRPr="00750EAD">
        <w:rPr>
          <w:sz w:val="28"/>
          <w:szCs w:val="28"/>
        </w:rPr>
        <w:t xml:space="preserve">Система органов управления ГДЗС. </w:t>
      </w:r>
    </w:p>
    <w:p w:rsidR="00A970DB" w:rsidRPr="00750EAD" w:rsidRDefault="00A970DB" w:rsidP="0032131C">
      <w:pPr>
        <w:pStyle w:val="a5"/>
        <w:numPr>
          <w:ilvl w:val="0"/>
          <w:numId w:val="178"/>
        </w:numPr>
        <w:ind w:left="426" w:hanging="426"/>
        <w:jc w:val="both"/>
        <w:rPr>
          <w:sz w:val="28"/>
          <w:szCs w:val="28"/>
        </w:rPr>
      </w:pPr>
      <w:r w:rsidRPr="00750EAD">
        <w:rPr>
          <w:sz w:val="28"/>
          <w:szCs w:val="28"/>
        </w:rPr>
        <w:t xml:space="preserve">Основные направления развития ГДЗС. </w:t>
      </w:r>
    </w:p>
    <w:p w:rsidR="00A970DB" w:rsidRPr="00750EAD" w:rsidRDefault="00A970DB" w:rsidP="0032131C">
      <w:pPr>
        <w:pStyle w:val="a5"/>
        <w:numPr>
          <w:ilvl w:val="0"/>
          <w:numId w:val="178"/>
        </w:numPr>
        <w:ind w:left="426" w:hanging="426"/>
        <w:jc w:val="both"/>
        <w:rPr>
          <w:sz w:val="28"/>
          <w:szCs w:val="28"/>
        </w:rPr>
      </w:pPr>
      <w:r w:rsidRPr="00750EAD">
        <w:rPr>
          <w:sz w:val="28"/>
          <w:szCs w:val="28"/>
        </w:rPr>
        <w:t>Требования законодательных, нормативных и иных документов, определяющих функции ГДЗС.</w:t>
      </w:r>
    </w:p>
    <w:p w:rsidR="00A970DB" w:rsidRPr="00750EAD" w:rsidRDefault="00A970DB" w:rsidP="0032131C">
      <w:pPr>
        <w:pStyle w:val="a5"/>
        <w:numPr>
          <w:ilvl w:val="0"/>
          <w:numId w:val="178"/>
        </w:numPr>
        <w:ind w:left="426" w:hanging="426"/>
        <w:jc w:val="both"/>
        <w:rPr>
          <w:sz w:val="28"/>
          <w:szCs w:val="28"/>
        </w:rPr>
      </w:pPr>
      <w:r w:rsidRPr="00750EAD">
        <w:rPr>
          <w:sz w:val="28"/>
          <w:szCs w:val="28"/>
        </w:rPr>
        <w:t>Цели и периодичность медицинского освидетельствования.</w:t>
      </w:r>
    </w:p>
    <w:p w:rsidR="00A970DB" w:rsidRPr="00750EAD" w:rsidRDefault="00A970DB" w:rsidP="0032131C">
      <w:pPr>
        <w:pStyle w:val="a5"/>
        <w:numPr>
          <w:ilvl w:val="0"/>
          <w:numId w:val="178"/>
        </w:numPr>
        <w:ind w:left="426" w:hanging="426"/>
        <w:jc w:val="both"/>
        <w:rPr>
          <w:sz w:val="28"/>
          <w:szCs w:val="28"/>
        </w:rPr>
      </w:pPr>
      <w:r w:rsidRPr="00750EAD">
        <w:rPr>
          <w:sz w:val="28"/>
          <w:szCs w:val="28"/>
        </w:rPr>
        <w:t>Порядок допуска личного состава к использованию СИЗОД.</w:t>
      </w:r>
    </w:p>
    <w:p w:rsidR="00A970DB" w:rsidRPr="00750EAD" w:rsidRDefault="00A970DB" w:rsidP="0032131C">
      <w:pPr>
        <w:pStyle w:val="a5"/>
        <w:numPr>
          <w:ilvl w:val="0"/>
          <w:numId w:val="178"/>
        </w:numPr>
        <w:ind w:left="426" w:hanging="426"/>
        <w:jc w:val="both"/>
        <w:rPr>
          <w:sz w:val="28"/>
          <w:szCs w:val="28"/>
        </w:rPr>
      </w:pPr>
      <w:r w:rsidRPr="00750EAD">
        <w:rPr>
          <w:sz w:val="28"/>
          <w:szCs w:val="28"/>
        </w:rPr>
        <w:t>Подготовка газодымозащитников, её виды.</w:t>
      </w:r>
    </w:p>
    <w:p w:rsidR="00A970DB" w:rsidRPr="00750EAD" w:rsidRDefault="00A970DB" w:rsidP="0032131C">
      <w:pPr>
        <w:pStyle w:val="a5"/>
        <w:numPr>
          <w:ilvl w:val="0"/>
          <w:numId w:val="178"/>
        </w:numPr>
        <w:ind w:left="426" w:hanging="426"/>
        <w:jc w:val="both"/>
        <w:rPr>
          <w:sz w:val="28"/>
          <w:szCs w:val="28"/>
        </w:rPr>
      </w:pPr>
      <w:r w:rsidRPr="00750EAD">
        <w:rPr>
          <w:sz w:val="28"/>
          <w:szCs w:val="28"/>
        </w:rPr>
        <w:t xml:space="preserve">Способы защиты органов дыхания от воздействия продуктов сгорания: групповой и индивидуальный. </w:t>
      </w:r>
    </w:p>
    <w:p w:rsidR="00A970DB" w:rsidRPr="00750EAD" w:rsidRDefault="00A970DB" w:rsidP="0032131C">
      <w:pPr>
        <w:pStyle w:val="a5"/>
        <w:numPr>
          <w:ilvl w:val="0"/>
          <w:numId w:val="178"/>
        </w:numPr>
        <w:ind w:left="426" w:hanging="426"/>
        <w:jc w:val="both"/>
        <w:rPr>
          <w:sz w:val="28"/>
          <w:szCs w:val="28"/>
        </w:rPr>
      </w:pPr>
      <w:r w:rsidRPr="00750EAD">
        <w:rPr>
          <w:sz w:val="28"/>
          <w:szCs w:val="28"/>
        </w:rPr>
        <w:t>Классификация СИЗОД. Сравнительная характеристика ДАСВ и ДАСК.</w:t>
      </w:r>
    </w:p>
    <w:p w:rsidR="00A970DB" w:rsidRPr="00750EAD" w:rsidRDefault="00A970DB" w:rsidP="0032131C">
      <w:pPr>
        <w:pStyle w:val="a5"/>
        <w:numPr>
          <w:ilvl w:val="0"/>
          <w:numId w:val="178"/>
        </w:numPr>
        <w:ind w:left="426" w:hanging="426"/>
        <w:jc w:val="both"/>
        <w:rPr>
          <w:sz w:val="28"/>
          <w:szCs w:val="28"/>
        </w:rPr>
      </w:pPr>
      <w:r w:rsidRPr="00750EAD">
        <w:rPr>
          <w:sz w:val="28"/>
          <w:szCs w:val="28"/>
        </w:rPr>
        <w:t>Назначение, техническая характеристика и устройство ДАСВ.</w:t>
      </w:r>
    </w:p>
    <w:p w:rsidR="00A970DB" w:rsidRPr="00750EAD" w:rsidRDefault="00A970DB" w:rsidP="0032131C">
      <w:pPr>
        <w:pStyle w:val="a5"/>
        <w:numPr>
          <w:ilvl w:val="0"/>
          <w:numId w:val="178"/>
        </w:numPr>
        <w:ind w:left="426" w:hanging="426"/>
        <w:jc w:val="both"/>
        <w:rPr>
          <w:sz w:val="28"/>
          <w:szCs w:val="28"/>
        </w:rPr>
      </w:pPr>
      <w:r w:rsidRPr="00750EAD">
        <w:rPr>
          <w:sz w:val="28"/>
          <w:szCs w:val="28"/>
        </w:rPr>
        <w:t>Техническое обслуживание СИЗОД.</w:t>
      </w:r>
    </w:p>
    <w:p w:rsidR="00A970DB" w:rsidRPr="00750EAD" w:rsidRDefault="00A970DB" w:rsidP="0032131C">
      <w:pPr>
        <w:pStyle w:val="a5"/>
        <w:numPr>
          <w:ilvl w:val="0"/>
          <w:numId w:val="178"/>
        </w:numPr>
        <w:ind w:left="426" w:hanging="426"/>
        <w:jc w:val="both"/>
        <w:rPr>
          <w:sz w:val="28"/>
          <w:szCs w:val="28"/>
        </w:rPr>
      </w:pPr>
      <w:r w:rsidRPr="00750EAD">
        <w:rPr>
          <w:sz w:val="28"/>
          <w:szCs w:val="28"/>
        </w:rPr>
        <w:t>Порядок создания звеньев ГДЗС при работе на пожарах в НДС.</w:t>
      </w:r>
    </w:p>
    <w:p w:rsidR="00A970DB" w:rsidRPr="00750EAD" w:rsidRDefault="00A970DB" w:rsidP="0032131C">
      <w:pPr>
        <w:pStyle w:val="a5"/>
        <w:numPr>
          <w:ilvl w:val="0"/>
          <w:numId w:val="178"/>
        </w:numPr>
        <w:ind w:left="426" w:hanging="426"/>
        <w:jc w:val="both"/>
        <w:rPr>
          <w:sz w:val="28"/>
          <w:szCs w:val="28"/>
        </w:rPr>
      </w:pPr>
      <w:r w:rsidRPr="00750EAD">
        <w:rPr>
          <w:sz w:val="28"/>
          <w:szCs w:val="28"/>
        </w:rPr>
        <w:t>Порядок организации звена ГДЗС, состав, численность и оснащение.</w:t>
      </w:r>
    </w:p>
    <w:p w:rsidR="00A970DB" w:rsidRPr="00750EAD" w:rsidRDefault="00A970DB" w:rsidP="0032131C">
      <w:pPr>
        <w:pStyle w:val="a5"/>
        <w:numPr>
          <w:ilvl w:val="0"/>
          <w:numId w:val="178"/>
        </w:numPr>
        <w:ind w:left="426" w:hanging="426"/>
        <w:jc w:val="both"/>
        <w:rPr>
          <w:sz w:val="28"/>
          <w:szCs w:val="28"/>
        </w:rPr>
      </w:pPr>
      <w:r w:rsidRPr="00750EAD">
        <w:rPr>
          <w:sz w:val="28"/>
          <w:szCs w:val="28"/>
        </w:rPr>
        <w:t>Требования безопасности при работе в СИЗОД на пожаре.</w:t>
      </w:r>
    </w:p>
    <w:p w:rsidR="00A970DB" w:rsidRPr="00750EAD" w:rsidRDefault="00A970DB" w:rsidP="0032131C">
      <w:pPr>
        <w:pStyle w:val="a5"/>
        <w:numPr>
          <w:ilvl w:val="0"/>
          <w:numId w:val="178"/>
        </w:numPr>
        <w:ind w:left="426" w:hanging="426"/>
        <w:jc w:val="both"/>
        <w:rPr>
          <w:sz w:val="28"/>
          <w:szCs w:val="28"/>
        </w:rPr>
      </w:pPr>
      <w:r w:rsidRPr="00750EAD">
        <w:rPr>
          <w:sz w:val="28"/>
          <w:szCs w:val="28"/>
        </w:rPr>
        <w:t xml:space="preserve">Работа ГДЗС в зданиях повышенной этажности, тоннелях метро, трюмах кораблей и подвалах сложной планировки. </w:t>
      </w:r>
    </w:p>
    <w:p w:rsidR="00A970DB" w:rsidRPr="00750EAD" w:rsidRDefault="00A970DB" w:rsidP="0032131C">
      <w:pPr>
        <w:pStyle w:val="a5"/>
        <w:numPr>
          <w:ilvl w:val="0"/>
          <w:numId w:val="178"/>
        </w:numPr>
        <w:ind w:left="426" w:hanging="426"/>
        <w:jc w:val="both"/>
        <w:rPr>
          <w:sz w:val="28"/>
          <w:szCs w:val="28"/>
        </w:rPr>
      </w:pPr>
      <w:r w:rsidRPr="00750EAD">
        <w:rPr>
          <w:sz w:val="28"/>
          <w:szCs w:val="28"/>
        </w:rPr>
        <w:t>Работа газодымозащитников в условиях сильного задымления, высокой и низкой температурах, взрывоопасных концентраций, химически-агрессивной среде.</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D851E3" w:rsidRDefault="00D851E3" w:rsidP="00D851E3">
      <w:pPr>
        <w:pStyle w:val="a5"/>
        <w:widowControl w:val="0"/>
        <w:ind w:left="0"/>
        <w:jc w:val="center"/>
        <w:rPr>
          <w:b/>
          <w:bCs/>
          <w:sz w:val="28"/>
          <w:szCs w:val="28"/>
        </w:rPr>
      </w:pPr>
      <w:r>
        <w:rPr>
          <w:b/>
          <w:bCs/>
          <w:sz w:val="28"/>
          <w:szCs w:val="28"/>
        </w:rPr>
        <w:t>6.</w:t>
      </w:r>
      <w:r w:rsidR="00A970DB" w:rsidRPr="00D851E3">
        <w:rPr>
          <w:b/>
          <w:bCs/>
          <w:sz w:val="28"/>
          <w:szCs w:val="28"/>
        </w:rPr>
        <w:t>Перечень основной и дополнительной учебной литературы</w:t>
      </w:r>
    </w:p>
    <w:p w:rsidR="00D851E3" w:rsidRPr="00D851E3" w:rsidRDefault="00D851E3" w:rsidP="00D851E3">
      <w:pPr>
        <w:pStyle w:val="a5"/>
        <w:widowControl w:val="0"/>
        <w:ind w:left="360"/>
        <w:rPr>
          <w:b/>
          <w:bCs/>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6.1 Основная литература</w:t>
      </w:r>
    </w:p>
    <w:p w:rsidR="00B227FE" w:rsidRPr="00750EAD" w:rsidRDefault="00B227FE" w:rsidP="0032131C">
      <w:pPr>
        <w:pStyle w:val="a5"/>
        <w:numPr>
          <w:ilvl w:val="0"/>
          <w:numId w:val="187"/>
        </w:numPr>
        <w:tabs>
          <w:tab w:val="left" w:pos="1134"/>
        </w:tabs>
        <w:ind w:left="0" w:firstLine="709"/>
        <w:jc w:val="both"/>
        <w:rPr>
          <w:sz w:val="28"/>
          <w:szCs w:val="28"/>
        </w:rPr>
      </w:pPr>
      <w:r w:rsidRPr="00750EAD">
        <w:rPr>
          <w:sz w:val="28"/>
          <w:szCs w:val="28"/>
        </w:rPr>
        <w:t>Грачев В.А., Собурь С.С. Средства индивидуальной защиты органов дыхания: Учебное пособие. Изд. 2-е.  М.: ПожКнига, 2012.  190 с.</w:t>
      </w:r>
    </w:p>
    <w:p w:rsidR="00B227FE" w:rsidRPr="00750EAD" w:rsidRDefault="00B227FE" w:rsidP="0032131C">
      <w:pPr>
        <w:pStyle w:val="a5"/>
        <w:numPr>
          <w:ilvl w:val="0"/>
          <w:numId w:val="187"/>
        </w:numPr>
        <w:tabs>
          <w:tab w:val="left" w:pos="1134"/>
        </w:tabs>
        <w:ind w:left="0" w:firstLine="709"/>
        <w:jc w:val="both"/>
        <w:rPr>
          <w:sz w:val="28"/>
          <w:szCs w:val="28"/>
        </w:rPr>
      </w:pPr>
      <w:r w:rsidRPr="00750EAD">
        <w:rPr>
          <w:sz w:val="28"/>
          <w:szCs w:val="28"/>
        </w:rPr>
        <w:t>Грачев В.А., Теребнев В.В., Поповский Д.В. Газодымозащитная служба: Учебно-методическое пособие. Изд. 2-е.  М., 2012.  330 с.</w:t>
      </w:r>
    </w:p>
    <w:p w:rsidR="00B227FE" w:rsidRPr="00750EAD" w:rsidRDefault="00B227FE" w:rsidP="0032131C">
      <w:pPr>
        <w:pStyle w:val="a5"/>
        <w:numPr>
          <w:ilvl w:val="0"/>
          <w:numId w:val="187"/>
        </w:numPr>
        <w:tabs>
          <w:tab w:val="left" w:pos="1134"/>
        </w:tabs>
        <w:ind w:left="0" w:firstLine="709"/>
        <w:jc w:val="both"/>
        <w:rPr>
          <w:sz w:val="28"/>
          <w:szCs w:val="28"/>
        </w:rPr>
      </w:pPr>
      <w:r w:rsidRPr="00750EAD">
        <w:rPr>
          <w:sz w:val="28"/>
          <w:szCs w:val="28"/>
        </w:rPr>
        <w:t>Сверчков Ю.М. Организация Газодымозащитной службы на пожарах: Учебно-методическое пособие.  М., 2005.  80 с.</w:t>
      </w:r>
    </w:p>
    <w:p w:rsidR="00B227FE" w:rsidRPr="00750EAD" w:rsidRDefault="00B227FE" w:rsidP="00B227FE">
      <w:pPr>
        <w:widowControl w:val="0"/>
        <w:spacing w:after="0" w:line="240" w:lineRule="auto"/>
        <w:jc w:val="center"/>
        <w:rPr>
          <w:rFonts w:ascii="Times New Roman" w:hAnsi="Times New Roman" w:cs="Times New Roman"/>
          <w:b/>
          <w:bCs/>
          <w:sz w:val="28"/>
          <w:szCs w:val="28"/>
        </w:rPr>
      </w:pPr>
    </w:p>
    <w:p w:rsidR="00B227FE" w:rsidRPr="00750EAD" w:rsidRDefault="00B227FE" w:rsidP="00D851E3">
      <w:pPr>
        <w:widowControl w:val="0"/>
        <w:spacing w:after="0" w:line="240" w:lineRule="auto"/>
        <w:ind w:right="-1"/>
        <w:contextualSpacing/>
        <w:jc w:val="center"/>
        <w:rPr>
          <w:rFonts w:ascii="Times New Roman" w:eastAsia="Times New Roman" w:hAnsi="Times New Roman" w:cs="Times New Roman"/>
          <w:b/>
          <w:sz w:val="28"/>
          <w:szCs w:val="28"/>
        </w:rPr>
      </w:pPr>
      <w:r w:rsidRPr="00750EAD">
        <w:rPr>
          <w:rFonts w:ascii="Times New Roman" w:eastAsia="Times New Roman" w:hAnsi="Times New Roman" w:cs="Times New Roman"/>
          <w:b/>
          <w:sz w:val="28"/>
          <w:szCs w:val="28"/>
        </w:rPr>
        <w:t>6.2. Нормативные правовые акты и нормативные документы</w:t>
      </w:r>
    </w:p>
    <w:p w:rsidR="00B227FE" w:rsidRPr="00750EAD" w:rsidRDefault="00B227FE" w:rsidP="0032131C">
      <w:pPr>
        <w:pStyle w:val="a5"/>
        <w:numPr>
          <w:ilvl w:val="0"/>
          <w:numId w:val="187"/>
        </w:numPr>
        <w:tabs>
          <w:tab w:val="left" w:pos="1134"/>
        </w:tabs>
        <w:ind w:left="0" w:firstLine="709"/>
        <w:jc w:val="both"/>
        <w:rPr>
          <w:sz w:val="28"/>
          <w:szCs w:val="28"/>
        </w:rPr>
      </w:pPr>
      <w:r w:rsidRPr="00750EAD">
        <w:rPr>
          <w:sz w:val="28"/>
          <w:szCs w:val="28"/>
        </w:rPr>
        <w:t>Федеральный Закон РФ от 22.07.2008 № 123–Ф3 «Технический регламент о требованиях пожарной безопасности».</w:t>
      </w:r>
    </w:p>
    <w:p w:rsidR="00B227FE" w:rsidRPr="00750EAD" w:rsidRDefault="00B227FE" w:rsidP="0032131C">
      <w:pPr>
        <w:pStyle w:val="a5"/>
        <w:numPr>
          <w:ilvl w:val="0"/>
          <w:numId w:val="187"/>
        </w:numPr>
        <w:tabs>
          <w:tab w:val="left" w:pos="1134"/>
        </w:tabs>
        <w:ind w:left="0" w:firstLine="709"/>
        <w:jc w:val="both"/>
        <w:rPr>
          <w:sz w:val="28"/>
          <w:szCs w:val="28"/>
        </w:rPr>
      </w:pPr>
      <w:r w:rsidRPr="00750EAD">
        <w:rPr>
          <w:sz w:val="28"/>
          <w:szCs w:val="28"/>
        </w:rPr>
        <w:t>Федеральный закон РФ от 21.12.1994 № 69-ФЗ «О пожарной безопасности».</w:t>
      </w:r>
    </w:p>
    <w:p w:rsidR="00B227FE" w:rsidRPr="00750EAD" w:rsidRDefault="00B227FE" w:rsidP="0032131C">
      <w:pPr>
        <w:pStyle w:val="a5"/>
        <w:numPr>
          <w:ilvl w:val="0"/>
          <w:numId w:val="187"/>
        </w:numPr>
        <w:tabs>
          <w:tab w:val="left" w:pos="1134"/>
        </w:tabs>
        <w:ind w:left="0" w:firstLine="709"/>
        <w:jc w:val="both"/>
        <w:rPr>
          <w:bCs/>
          <w:sz w:val="28"/>
          <w:szCs w:val="28"/>
        </w:rPr>
      </w:pPr>
      <w:r w:rsidRPr="00750EAD">
        <w:rPr>
          <w:bCs/>
          <w:sz w:val="28"/>
          <w:szCs w:val="28"/>
        </w:rPr>
        <w:t>Приказ МЧС России от 26 октября 2017 г. № 472 "Об утверждении Порядка подготовки личного состава пожарной охраны"</w:t>
      </w:r>
    </w:p>
    <w:p w:rsidR="00B227FE" w:rsidRPr="00750EAD" w:rsidRDefault="00B227FE" w:rsidP="0032131C">
      <w:pPr>
        <w:pStyle w:val="a5"/>
        <w:numPr>
          <w:ilvl w:val="0"/>
          <w:numId w:val="187"/>
        </w:numPr>
        <w:tabs>
          <w:tab w:val="left" w:pos="1134"/>
        </w:tabs>
        <w:ind w:left="0" w:firstLine="709"/>
        <w:jc w:val="both"/>
        <w:rPr>
          <w:bCs/>
          <w:sz w:val="28"/>
          <w:szCs w:val="28"/>
        </w:rPr>
      </w:pPr>
      <w:r w:rsidRPr="00750EAD">
        <w:rPr>
          <w:bCs/>
          <w:sz w:val="28"/>
          <w:szCs w:val="28"/>
        </w:rPr>
        <w:t>Приказ МЧС России от 16 октября 2017 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B227FE" w:rsidRPr="00750EAD" w:rsidRDefault="00B227FE" w:rsidP="0032131C">
      <w:pPr>
        <w:pStyle w:val="a5"/>
        <w:numPr>
          <w:ilvl w:val="0"/>
          <w:numId w:val="187"/>
        </w:numPr>
        <w:tabs>
          <w:tab w:val="left" w:pos="1134"/>
        </w:tabs>
        <w:ind w:left="0" w:firstLine="709"/>
        <w:jc w:val="both"/>
        <w:rPr>
          <w:bCs/>
          <w:sz w:val="28"/>
          <w:szCs w:val="28"/>
        </w:rPr>
      </w:pPr>
      <w:r w:rsidRPr="00750EAD">
        <w:rPr>
          <w:bCs/>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B227FE" w:rsidRPr="00750EAD" w:rsidRDefault="00B227FE" w:rsidP="0032131C">
      <w:pPr>
        <w:pStyle w:val="a5"/>
        <w:numPr>
          <w:ilvl w:val="0"/>
          <w:numId w:val="187"/>
        </w:numPr>
        <w:tabs>
          <w:tab w:val="left" w:pos="1134"/>
        </w:tabs>
        <w:ind w:left="0" w:firstLine="709"/>
        <w:jc w:val="both"/>
        <w:rPr>
          <w:sz w:val="28"/>
          <w:szCs w:val="28"/>
        </w:rPr>
      </w:pPr>
      <w:r w:rsidRPr="00750EAD">
        <w:rPr>
          <w:bCs/>
          <w:sz w:val="28"/>
          <w:szCs w:val="28"/>
        </w:rPr>
        <w:t>Приказ</w:t>
      </w:r>
      <w:r w:rsidRPr="00750EAD">
        <w:rPr>
          <w:sz w:val="28"/>
          <w:szCs w:val="28"/>
        </w:rPr>
        <w:t xml:space="preserve"> МЧС России от 09.01.2013 № 3 «Правила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B40BD1" w:rsidRPr="00750EAD" w:rsidRDefault="00B40BD1" w:rsidP="0032131C">
      <w:pPr>
        <w:pStyle w:val="a5"/>
        <w:numPr>
          <w:ilvl w:val="0"/>
          <w:numId w:val="187"/>
        </w:numPr>
        <w:tabs>
          <w:tab w:val="left" w:pos="1134"/>
        </w:tabs>
        <w:ind w:left="0" w:firstLine="709"/>
        <w:jc w:val="both"/>
        <w:rPr>
          <w:sz w:val="28"/>
          <w:szCs w:val="28"/>
        </w:rPr>
      </w:pPr>
      <w:r w:rsidRPr="00750EAD">
        <w:rPr>
          <w:sz w:val="28"/>
          <w:szCs w:val="28"/>
        </w:rPr>
        <w:t>Приказ МЧС России от 28.06.2006 № 478 «О дополнительных мерах по вопросам организации тушения пожаров и деятельности газодымозащитной службы».</w:t>
      </w:r>
    </w:p>
    <w:p w:rsidR="00B227FE" w:rsidRPr="00750EAD" w:rsidRDefault="00B227FE" w:rsidP="0032131C">
      <w:pPr>
        <w:pStyle w:val="a5"/>
        <w:numPr>
          <w:ilvl w:val="0"/>
          <w:numId w:val="187"/>
        </w:numPr>
        <w:tabs>
          <w:tab w:val="left" w:pos="1134"/>
        </w:tabs>
        <w:ind w:left="0" w:firstLine="709"/>
        <w:jc w:val="both"/>
        <w:rPr>
          <w:sz w:val="28"/>
          <w:szCs w:val="28"/>
        </w:rPr>
      </w:pPr>
      <w:r w:rsidRPr="00750EAD">
        <w:rPr>
          <w:sz w:val="28"/>
          <w:szCs w:val="28"/>
        </w:rPr>
        <w:t>Методические указания по проведению расчётов параметров работы в средствах индивидуальной защиты органов дыхания и зрения. М.: МЧС России, 2013.  8 с.</w:t>
      </w:r>
    </w:p>
    <w:p w:rsidR="00B227FE" w:rsidRPr="00750EAD" w:rsidRDefault="00B227FE" w:rsidP="0032131C">
      <w:pPr>
        <w:pStyle w:val="a5"/>
        <w:numPr>
          <w:ilvl w:val="0"/>
          <w:numId w:val="187"/>
        </w:numPr>
        <w:tabs>
          <w:tab w:val="left" w:pos="1134"/>
        </w:tabs>
        <w:ind w:left="0" w:firstLine="709"/>
        <w:jc w:val="both"/>
        <w:rPr>
          <w:sz w:val="28"/>
          <w:szCs w:val="28"/>
        </w:rPr>
      </w:pPr>
      <w:r w:rsidRPr="00750EAD">
        <w:rPr>
          <w:sz w:val="28"/>
          <w:szCs w:val="28"/>
        </w:rPr>
        <w:t xml:space="preserve">Организация и проведение занятий с личным составом газодымозащитной службы ФПС МЧС России: Методические рекомендации. М.: МЧС России, 2008. 88 </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8</w:t>
      </w:r>
      <w:r w:rsidR="003B5278" w:rsidRPr="00750EAD">
        <w:rPr>
          <w:rFonts w:ascii="Times New Roman" w:hAnsi="Times New Roman" w:cs="Times New Roman"/>
          <w:b/>
          <w:sz w:val="28"/>
          <w:szCs w:val="28"/>
        </w:rPr>
        <w:t xml:space="preserve">. Первая помощь </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Пояснительная записка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Основной целью изучения дисциплины «Первая помощь» является повышение уровня профессиональной подготовки диспетчеров служб пожарной связи путем приобретения знаний по оказанию первой помощи, обеспечивающих выбор оптимальных средств и методов защиты личного состава и спасения пострадавших.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 результате изучения дисциплины «Первая помощь» старшие диспетчеры, диспетчеры служб пожарной связи, должны:</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Знать: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анатомо-физиологические особенности строения тела человека;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характер основных травматических, термических и химических поражений;</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Уметь:</w:t>
      </w:r>
    </w:p>
    <w:p w:rsidR="00D60669" w:rsidRPr="00750EAD" w:rsidRDefault="00D60669"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практически оказать первую помощь при этих поражениях (наложение повязок, остановка кровотечения, пер</w:t>
      </w:r>
      <w:r w:rsidR="00674E3B" w:rsidRPr="00750EAD">
        <w:rPr>
          <w:rFonts w:ascii="Times New Roman" w:hAnsi="Times New Roman" w:cs="Times New Roman"/>
          <w:sz w:val="28"/>
          <w:szCs w:val="28"/>
        </w:rPr>
        <w:t>е</w:t>
      </w:r>
      <w:r w:rsidRPr="00750EAD">
        <w:rPr>
          <w:rFonts w:ascii="Times New Roman" w:hAnsi="Times New Roman" w:cs="Times New Roman"/>
          <w:sz w:val="28"/>
          <w:szCs w:val="28"/>
        </w:rPr>
        <w:t>мещение пострадавших, транспортная иммобилизация и т.д.);</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применить на практике простейшие мероприятия по оживлению (различные виды искусственного дыхания, закрытый массаж сердца).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 окончании изучения дисциплины слушатели проходят промежуточную аттестацию (зачет).</w:t>
      </w:r>
    </w:p>
    <w:p w:rsidR="00A970DB" w:rsidRDefault="00A970DB" w:rsidP="00A970DB">
      <w:pPr>
        <w:spacing w:after="0" w:line="240" w:lineRule="auto"/>
        <w:ind w:firstLine="709"/>
        <w:jc w:val="both"/>
        <w:rPr>
          <w:rFonts w:ascii="Times New Roman" w:hAnsi="Times New Roman" w:cs="Times New Roman"/>
          <w:sz w:val="28"/>
          <w:szCs w:val="28"/>
        </w:rPr>
      </w:pPr>
    </w:p>
    <w:p w:rsidR="00CD561A" w:rsidRDefault="00CD561A" w:rsidP="00A970DB">
      <w:pPr>
        <w:spacing w:after="0" w:line="240" w:lineRule="auto"/>
        <w:ind w:firstLine="709"/>
        <w:jc w:val="both"/>
        <w:rPr>
          <w:rFonts w:ascii="Times New Roman" w:hAnsi="Times New Roman" w:cs="Times New Roman"/>
          <w:sz w:val="28"/>
          <w:szCs w:val="28"/>
        </w:rPr>
      </w:pPr>
    </w:p>
    <w:p w:rsidR="00CD561A" w:rsidRDefault="00CD561A" w:rsidP="00A970DB">
      <w:pPr>
        <w:spacing w:after="0" w:line="240" w:lineRule="auto"/>
        <w:ind w:firstLine="709"/>
        <w:jc w:val="both"/>
        <w:rPr>
          <w:rFonts w:ascii="Times New Roman" w:hAnsi="Times New Roman" w:cs="Times New Roman"/>
          <w:sz w:val="28"/>
          <w:szCs w:val="28"/>
        </w:rPr>
      </w:pPr>
    </w:p>
    <w:p w:rsidR="00CD561A" w:rsidRPr="00750EAD" w:rsidRDefault="00CD561A"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240" w:line="240" w:lineRule="auto"/>
        <w:ind w:firstLine="709"/>
        <w:jc w:val="center"/>
        <w:rPr>
          <w:rFonts w:ascii="Times New Roman" w:hAnsi="Times New Roman" w:cs="Times New Roman"/>
          <w:sz w:val="28"/>
          <w:szCs w:val="28"/>
        </w:rPr>
      </w:pPr>
      <w:r w:rsidRPr="00750EAD">
        <w:rPr>
          <w:rFonts w:ascii="Times New Roman" w:hAnsi="Times New Roman" w:cs="Times New Roman"/>
          <w:b/>
          <w:sz w:val="28"/>
          <w:szCs w:val="28"/>
        </w:rPr>
        <w:t>Тематический</w:t>
      </w:r>
      <w:r w:rsidRPr="00750EAD">
        <w:rPr>
          <w:rFonts w:ascii="Times New Roman" w:hAnsi="Times New Roman" w:cs="Times New Roman"/>
          <w:sz w:val="28"/>
          <w:szCs w:val="28"/>
        </w:rPr>
        <w:t xml:space="preserve"> </w:t>
      </w:r>
      <w:r w:rsidRPr="00750EAD">
        <w:rPr>
          <w:rFonts w:ascii="Times New Roman" w:hAnsi="Times New Roman" w:cs="Times New Roman"/>
          <w:b/>
          <w:sz w:val="28"/>
          <w:szCs w:val="28"/>
        </w:rPr>
        <w:t>план</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617"/>
        <w:gridCol w:w="900"/>
        <w:gridCol w:w="1986"/>
        <w:gridCol w:w="1542"/>
      </w:tblGrid>
      <w:tr w:rsidR="00A970DB" w:rsidRPr="00750EAD" w:rsidTr="00A970DB">
        <w:trPr>
          <w:cantSplit/>
          <w:trHeight w:val="285"/>
          <w:tblHeade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rPr>
                <w:rFonts w:ascii="Times New Roman" w:hAnsi="Times New Roman" w:cs="Times New Roman"/>
                <w:sz w:val="24"/>
                <w:szCs w:val="24"/>
              </w:rPr>
            </w:pPr>
            <w:r w:rsidRPr="00750EAD">
              <w:rPr>
                <w:rFonts w:ascii="Times New Roman" w:hAnsi="Times New Roman" w:cs="Times New Roman"/>
                <w:sz w:val="24"/>
                <w:szCs w:val="24"/>
              </w:rPr>
              <w:t>№ п/п</w:t>
            </w:r>
          </w:p>
        </w:tc>
        <w:tc>
          <w:tcPr>
            <w:tcW w:w="4617"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Наименование тем</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Всего часов</w:t>
            </w:r>
          </w:p>
        </w:tc>
        <w:tc>
          <w:tcPr>
            <w:tcW w:w="3528"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Количество часов</w:t>
            </w:r>
          </w:p>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по видам занятий</w:t>
            </w:r>
          </w:p>
        </w:tc>
      </w:tr>
      <w:tr w:rsidR="00A970DB" w:rsidRPr="00750EAD" w:rsidTr="00A970DB">
        <w:trPr>
          <w:cantSplit/>
          <w:trHeight w:val="615"/>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rPr>
                <w:rFonts w:ascii="Times New Roman" w:hAnsi="Times New Roman" w:cs="Times New Roman"/>
                <w:sz w:val="24"/>
                <w:szCs w:val="24"/>
              </w:rPr>
            </w:pPr>
          </w:p>
        </w:tc>
        <w:tc>
          <w:tcPr>
            <w:tcW w:w="4617"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p>
        </w:tc>
        <w:tc>
          <w:tcPr>
            <w:tcW w:w="1986" w:type="dxa"/>
            <w:tcBorders>
              <w:top w:val="single" w:sz="4" w:space="0" w:color="auto"/>
              <w:left w:val="single" w:sz="6" w:space="0" w:color="auto"/>
              <w:bottom w:val="single" w:sz="4" w:space="0" w:color="auto"/>
              <w:right w:val="single" w:sz="6"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теоретические занятия</w:t>
            </w:r>
          </w:p>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(заочно)</w:t>
            </w:r>
          </w:p>
        </w:tc>
        <w:tc>
          <w:tcPr>
            <w:tcW w:w="1542" w:type="dxa"/>
            <w:tcBorders>
              <w:top w:val="single" w:sz="4" w:space="0" w:color="auto"/>
              <w:left w:val="single" w:sz="6" w:space="0" w:color="auto"/>
              <w:bottom w:val="nil"/>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практические занятия</w:t>
            </w:r>
          </w:p>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(очно)</w:t>
            </w:r>
          </w:p>
        </w:tc>
      </w:tr>
      <w:tr w:rsidR="00A970DB" w:rsidRPr="00750EAD" w:rsidTr="00A970DB">
        <w:trPr>
          <w:trHeight w:val="627"/>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rPr>
                <w:rFonts w:ascii="Times New Roman" w:hAnsi="Times New Roman" w:cs="Times New Roman"/>
                <w:sz w:val="24"/>
                <w:szCs w:val="24"/>
              </w:rPr>
            </w:pPr>
            <w:r w:rsidRPr="00750EAD">
              <w:rPr>
                <w:rFonts w:ascii="Times New Roman" w:hAnsi="Times New Roman" w:cs="Times New Roman"/>
                <w:sz w:val="24"/>
                <w:szCs w:val="24"/>
              </w:rPr>
              <w:t>1.</w:t>
            </w:r>
          </w:p>
        </w:tc>
        <w:tc>
          <w:tcPr>
            <w:tcW w:w="461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Нормативно-правовые основы оказания первой помощи</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rPr>
                <w:rFonts w:ascii="Times New Roman" w:hAnsi="Times New Roman" w:cs="Times New Roman"/>
                <w:sz w:val="24"/>
                <w:szCs w:val="24"/>
              </w:rPr>
            </w:pPr>
            <w:r w:rsidRPr="00750EAD">
              <w:rPr>
                <w:rFonts w:ascii="Times New Roman" w:hAnsi="Times New Roman" w:cs="Times New Roman"/>
                <w:sz w:val="24"/>
                <w:szCs w:val="24"/>
              </w:rPr>
              <w:t>2.</w:t>
            </w:r>
          </w:p>
        </w:tc>
        <w:tc>
          <w:tcPr>
            <w:tcW w:w="461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Основы анатомии и физиологии человека.</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rPr>
                <w:rFonts w:ascii="Times New Roman" w:hAnsi="Times New Roman" w:cs="Times New Roman"/>
                <w:sz w:val="24"/>
                <w:szCs w:val="24"/>
              </w:rPr>
            </w:pPr>
            <w:r w:rsidRPr="00750EAD">
              <w:rPr>
                <w:rFonts w:ascii="Times New Roman" w:hAnsi="Times New Roman" w:cs="Times New Roman"/>
                <w:sz w:val="24"/>
                <w:szCs w:val="24"/>
              </w:rPr>
              <w:t>3.</w:t>
            </w:r>
          </w:p>
        </w:tc>
        <w:tc>
          <w:tcPr>
            <w:tcW w:w="461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Первая помощь при различных видах травм.</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rPr>
                <w:rFonts w:ascii="Times New Roman" w:hAnsi="Times New Roman" w:cs="Times New Roman"/>
                <w:sz w:val="24"/>
                <w:szCs w:val="24"/>
              </w:rPr>
            </w:pPr>
            <w:r w:rsidRPr="00750EAD">
              <w:rPr>
                <w:rFonts w:ascii="Times New Roman" w:hAnsi="Times New Roman" w:cs="Times New Roman"/>
                <w:sz w:val="24"/>
                <w:szCs w:val="24"/>
              </w:rPr>
              <w:t>4.</w:t>
            </w:r>
          </w:p>
        </w:tc>
        <w:tc>
          <w:tcPr>
            <w:tcW w:w="461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Первая помощь при ранениях и кровотечениях.</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5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A970DB" w:rsidRPr="00750EAD" w:rsidTr="00A970DB">
        <w:trPr>
          <w:trHeight w:val="214"/>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rPr>
                <w:rFonts w:ascii="Times New Roman" w:hAnsi="Times New Roman" w:cs="Times New Roman"/>
                <w:sz w:val="24"/>
                <w:szCs w:val="24"/>
              </w:rPr>
            </w:pPr>
            <w:r w:rsidRPr="00750EAD">
              <w:rPr>
                <w:rFonts w:ascii="Times New Roman" w:hAnsi="Times New Roman" w:cs="Times New Roman"/>
                <w:sz w:val="24"/>
                <w:szCs w:val="24"/>
              </w:rPr>
              <w:t>5.</w:t>
            </w:r>
          </w:p>
        </w:tc>
        <w:tc>
          <w:tcPr>
            <w:tcW w:w="461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Основы сердечно-лёгочной реанимации.</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198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r>
      <w:tr w:rsidR="00A970DB" w:rsidRPr="00750EAD" w:rsidTr="00A970DB">
        <w:trPr>
          <w:trHeight w:val="291"/>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rPr>
                <w:rFonts w:ascii="Times New Roman" w:hAnsi="Times New Roman" w:cs="Times New Roman"/>
                <w:sz w:val="24"/>
                <w:szCs w:val="24"/>
              </w:rPr>
            </w:pPr>
            <w:r w:rsidRPr="00750EAD">
              <w:rPr>
                <w:rFonts w:ascii="Times New Roman" w:hAnsi="Times New Roman" w:cs="Times New Roman"/>
                <w:sz w:val="24"/>
                <w:szCs w:val="24"/>
              </w:rPr>
              <w:t>6.</w:t>
            </w:r>
          </w:p>
        </w:tc>
        <w:tc>
          <w:tcPr>
            <w:tcW w:w="461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Первая помощь при воздействии низких и высоких температур.</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trHeight w:val="306"/>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rPr>
                <w:rFonts w:ascii="Times New Roman" w:hAnsi="Times New Roman" w:cs="Times New Roman"/>
                <w:sz w:val="24"/>
                <w:szCs w:val="24"/>
              </w:rPr>
            </w:pPr>
            <w:r w:rsidRPr="00750EAD">
              <w:rPr>
                <w:rFonts w:ascii="Times New Roman" w:hAnsi="Times New Roman" w:cs="Times New Roman"/>
                <w:sz w:val="24"/>
                <w:szCs w:val="24"/>
              </w:rPr>
              <w:t>7.</w:t>
            </w:r>
          </w:p>
        </w:tc>
        <w:tc>
          <w:tcPr>
            <w:tcW w:w="4617"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Первая помощь при отравлении угарным газом и поражении АХОВ.</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5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trHeight w:val="281"/>
          <w:jc w:val="center"/>
        </w:trPr>
        <w:tc>
          <w:tcPr>
            <w:tcW w:w="5179"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b/>
                <w:sz w:val="24"/>
                <w:szCs w:val="24"/>
              </w:rPr>
            </w:pPr>
            <w:r w:rsidRPr="00750EAD">
              <w:rPr>
                <w:rFonts w:ascii="Times New Roman" w:hAnsi="Times New Roman" w:cs="Times New Roman"/>
                <w:b/>
                <w:sz w:val="24"/>
                <w:szCs w:val="24"/>
              </w:rPr>
              <w:t>Промежуточная аттестация (зачет)</w:t>
            </w:r>
            <w:r w:rsidRPr="00750EAD">
              <w:rPr>
                <w:b/>
                <w:sz w:val="24"/>
                <w:szCs w:val="24"/>
              </w:rPr>
              <w:t xml:space="preserve"> </w:t>
            </w:r>
            <w:r w:rsidRPr="00750EAD">
              <w:rPr>
                <w:rFonts w:ascii="Times New Roman" w:hAnsi="Times New Roman" w:cs="Times New Roman"/>
                <w:b/>
                <w:sz w:val="24"/>
                <w:szCs w:val="24"/>
              </w:rPr>
              <w:t>(очно)</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198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5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A970DB">
        <w:trPr>
          <w:trHeight w:val="281"/>
          <w:jc w:val="center"/>
        </w:trPr>
        <w:tc>
          <w:tcPr>
            <w:tcW w:w="5179"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both"/>
              <w:rPr>
                <w:rFonts w:ascii="Times New Roman" w:hAnsi="Times New Roman" w:cs="Times New Roman"/>
                <w:sz w:val="24"/>
                <w:szCs w:val="24"/>
              </w:rPr>
            </w:pPr>
            <w:r w:rsidRPr="00750EAD">
              <w:rPr>
                <w:rFonts w:ascii="Times New Roman" w:hAnsi="Times New Roman" w:cs="Times New Roman"/>
                <w:sz w:val="24"/>
                <w:szCs w:val="24"/>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18</w:t>
            </w:r>
          </w:p>
        </w:tc>
        <w:tc>
          <w:tcPr>
            <w:tcW w:w="1986"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154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r>
    </w:tbl>
    <w:p w:rsidR="00A970DB" w:rsidRPr="00750EAD" w:rsidRDefault="00A970DB" w:rsidP="00A970DB">
      <w:pPr>
        <w:spacing w:after="0" w:line="240" w:lineRule="auto"/>
        <w:ind w:firstLine="709"/>
        <w:jc w:val="both"/>
        <w:rPr>
          <w:rFonts w:ascii="Times New Roman" w:hAnsi="Times New Roman" w:cs="Times New Roman"/>
          <w:sz w:val="24"/>
          <w:szCs w:val="24"/>
        </w:rPr>
      </w:pPr>
    </w:p>
    <w:p w:rsidR="00A970DB" w:rsidRPr="00750EAD" w:rsidRDefault="00A970DB" w:rsidP="00A970DB">
      <w:pPr>
        <w:spacing w:after="0" w:line="240" w:lineRule="auto"/>
        <w:ind w:firstLine="709"/>
        <w:jc w:val="center"/>
        <w:rPr>
          <w:rFonts w:ascii="Times New Roman" w:hAnsi="Times New Roman" w:cs="Times New Roman"/>
          <w:sz w:val="28"/>
          <w:szCs w:val="28"/>
        </w:rPr>
      </w:pPr>
      <w:r w:rsidRPr="00750EAD">
        <w:rPr>
          <w:rFonts w:ascii="Times New Roman" w:hAnsi="Times New Roman" w:cs="Times New Roman"/>
          <w:b/>
          <w:sz w:val="28"/>
          <w:szCs w:val="28"/>
        </w:rPr>
        <w:t>Содержание</w:t>
      </w:r>
      <w:r w:rsidRPr="00750EAD">
        <w:rPr>
          <w:rFonts w:ascii="Times New Roman" w:hAnsi="Times New Roman" w:cs="Times New Roman"/>
          <w:sz w:val="28"/>
          <w:szCs w:val="28"/>
        </w:rPr>
        <w:t xml:space="preserve"> </w:t>
      </w:r>
      <w:r w:rsidRPr="00750EAD">
        <w:rPr>
          <w:rFonts w:ascii="Times New Roman" w:hAnsi="Times New Roman" w:cs="Times New Roman"/>
          <w:b/>
          <w:sz w:val="28"/>
          <w:szCs w:val="28"/>
        </w:rPr>
        <w:t>дисциплины</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1. Нормативно-правовые основы оказания первой помощи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Виды катастроф и характер основных поражений при них. Медико-тактическая обстановка в районах ЧС. Организация первой помощи при ЧС. Универсальный алгоритм оказания первой помощи.</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2. Основы </w:t>
      </w:r>
      <w:r w:rsidR="003B5278" w:rsidRPr="00750EAD">
        <w:rPr>
          <w:rFonts w:ascii="Times New Roman" w:hAnsi="Times New Roman" w:cs="Times New Roman"/>
          <w:b/>
          <w:sz w:val="28"/>
          <w:szCs w:val="28"/>
        </w:rPr>
        <w:t xml:space="preserve">анатомии и физиологии человека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Определение понятий анатомии и физиологии человеческого организма. Основные органы и системы человеческого организма: нервная система и органы чувств, сердечнососудистая, дыхательная, опорно-двигательная, пищеварительная и выделительная системы. Система крови. Строение, функции.</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D60669" w:rsidRPr="00750EAD" w:rsidRDefault="00D60669" w:rsidP="00D60669">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3. Первая помощь при различных видах травм </w:t>
      </w:r>
    </w:p>
    <w:p w:rsidR="00D60669" w:rsidRPr="00750EAD" w:rsidRDefault="00D60669" w:rsidP="00D60669">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Травмы: понятие, признаки, классификация. Виды травм: ушибы, разрывы связок и мышц; вывихи, переломы. Первая помощь. Правила наложения шин. Перемещение пострадавших с различными видами травм. Травматический шок: понятие, признаки, профилактика, первая помощь.</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4. Первая помощь при ранениях и кровотечениях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Практическое занятие.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 ранениях. Основные виды ран, признаки, первая помощь. Виды повязок, правила бинтования. Основные виды повязок при ранениях головы, шеи, конечностей, туловища. Особенности первой помощи при ранениях в области головы, грудной клетки, брюшной полости. Понятие о кровотечении, классификация, виды кровотечений, признаки. Способы временной остановки кровотечения, первая помощь при кровотечении. Наложение повязок на различные участки тела. Применение способов временной остановки кровотечения.</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5. Основ</w:t>
      </w:r>
      <w:r w:rsidR="003B5278" w:rsidRPr="00750EAD">
        <w:rPr>
          <w:rFonts w:ascii="Times New Roman" w:hAnsi="Times New Roman" w:cs="Times New Roman"/>
          <w:b/>
          <w:sz w:val="28"/>
          <w:szCs w:val="28"/>
        </w:rPr>
        <w:t xml:space="preserve">ы сердечно-лёгочной реанимации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Клиническая смерть: понятие, признаки, последовательность действий, оказание первой помощи; правила проведения надавливания на грудную клетку, последовательность проведения искусственного дыхания, удаление инородного тела из дыхательных путей приемом Геймлиха. Биологическая смерть: понятие, признаки.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Применение способов сердечно-легочной реанимации, удаление инородного тела из дыхательных путей приемом Геймлиха на манекене.</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3B5278">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6. Первая помощь при воздействии низких и высоких температур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Ожоги: понятие, признаки. Определение степени и площади поражения. Первая помощь. Отморожения: признаки первая помощь. Общее замерзание: признаки, первая помощь. Электроожоги: контактные и дуговые. Правила освобождения от воздействия электрического тока. Первая помощь.</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7. Первая помощь при отравлении угарным газом </w:t>
      </w:r>
      <w:r w:rsidR="003B5278" w:rsidRPr="00750EAD">
        <w:rPr>
          <w:rFonts w:ascii="Times New Roman" w:hAnsi="Times New Roman" w:cs="Times New Roman"/>
          <w:b/>
          <w:sz w:val="28"/>
          <w:szCs w:val="28"/>
        </w:rPr>
        <w:t xml:space="preserve">и поражении АХОВ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об химических отравляющих веществах (ХОВ) и АХОВ. Пути проникновения АХОВ в организм. Принципы защиты и первая помощь пострадавшим от АХОВ. Отравление продуктами горения на пожарах.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Отравления АХОВ общеядовитого, удушающего, нейротропного действия (аммиак, хлор, синильная кислота и т.д.). Принципы первой помощи при отравлениях.</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Промежуточная аттестация (зачет) </w:t>
      </w:r>
    </w:p>
    <w:p w:rsidR="00FA19C2" w:rsidRPr="00750EAD" w:rsidRDefault="00FA19C2"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«Первая помощь»</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Аварии, катастрофы, стихийные бедствия как источники чрезвычайных ситуаций. Определения понятий, виды.</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Универсальный алгоритм оказания первой помощи.</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Анатомия. Определение, строение основных органов и систем человеческого организма.</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Физиология. Определение, функция основных органов и систем человеческого организма.</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Отравление угарным газом. Признаки. Первая помощь при отравлении угарным газом.</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Назначение и техника выполнения приема Геймлиха.</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Отравляющие вещества. Понятие, пути проникновения в организм. Классификация, признаки отравления. Первая помощь при поражении АХОВ общеядовитого действия.</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Термическая травма. Способы определения степени и площади ожогов.</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Термическая травма. Первая помощь при термических и химических ожогах.</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Транспортировка пострадавших из очагов поражения. Виды, правила транспортировки.</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Способы временной остановки кровотечения.</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Термическая травма. Определение степени и площади ожога.</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Первая помощь при ожогах.</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Травмы. Признаки ушибов, повреждения связок, вывихов и переломов.</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Первая помощь пострадавшим в состоянии комы.</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Методика проведения сердечно-легочной реанимации.</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Признаки эффективности проведения комплекса реанимации.</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Первая помощь при ранениях.</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Кровотечение: виды кровотечений, их характеристика.</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Первая помощь при попадании инородных тел в верхние дыхательные пути.</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Техника наложения жгута.</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Понятие и признаки клинической смерти.</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Понятие и составляющие комплекса реанимационных мероприятий.</w:t>
      </w:r>
    </w:p>
    <w:p w:rsidR="00D60669" w:rsidRPr="00750EAD" w:rsidRDefault="00D60669" w:rsidP="0032131C">
      <w:pPr>
        <w:pStyle w:val="a5"/>
        <w:numPr>
          <w:ilvl w:val="0"/>
          <w:numId w:val="179"/>
        </w:numPr>
        <w:tabs>
          <w:tab w:val="left" w:pos="284"/>
        </w:tabs>
        <w:ind w:left="426" w:hanging="426"/>
        <w:jc w:val="both"/>
        <w:rPr>
          <w:sz w:val="28"/>
          <w:szCs w:val="28"/>
        </w:rPr>
      </w:pPr>
      <w:r w:rsidRPr="00750EAD">
        <w:rPr>
          <w:sz w:val="28"/>
          <w:szCs w:val="28"/>
        </w:rPr>
        <w:t>Искусственное дыхание: техника дыхания «рот ко рту».</w:t>
      </w:r>
    </w:p>
    <w:p w:rsidR="00D60669" w:rsidRPr="00750EAD" w:rsidRDefault="00D60669" w:rsidP="0032131C">
      <w:pPr>
        <w:pStyle w:val="a5"/>
        <w:numPr>
          <w:ilvl w:val="0"/>
          <w:numId w:val="179"/>
        </w:numPr>
        <w:tabs>
          <w:tab w:val="left" w:pos="284"/>
        </w:tabs>
        <w:ind w:left="426" w:hanging="426"/>
        <w:jc w:val="both"/>
        <w:rPr>
          <w:sz w:val="28"/>
          <w:szCs w:val="28"/>
        </w:rPr>
      </w:pPr>
      <w:r w:rsidRPr="00750EAD">
        <w:rPr>
          <w:sz w:val="28"/>
          <w:szCs w:val="28"/>
        </w:rPr>
        <w:t>Искусственное дыхание: техника дыхания «рот к носу».</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Признаки эффективности проведения комплекса реанимации.</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Поражение электрическим током. Виды и первая помощь.</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Признаки и виды переломов.</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Общее замерзание: стадии, первая помощь.</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Первая помощь при ранении в область живота.</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Клиническая смерть: понятие, отличие от комы.</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Первая помощь при травмах.</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Травматический шок. Признаки, первая помощь.</w:t>
      </w:r>
    </w:p>
    <w:p w:rsidR="00A970DB" w:rsidRPr="00750EAD" w:rsidRDefault="00A970DB" w:rsidP="0032131C">
      <w:pPr>
        <w:pStyle w:val="a5"/>
        <w:numPr>
          <w:ilvl w:val="0"/>
          <w:numId w:val="179"/>
        </w:numPr>
        <w:tabs>
          <w:tab w:val="left" w:pos="284"/>
        </w:tabs>
        <w:ind w:left="426" w:hanging="426"/>
        <w:jc w:val="both"/>
        <w:rPr>
          <w:sz w:val="28"/>
          <w:szCs w:val="28"/>
        </w:rPr>
      </w:pPr>
      <w:r w:rsidRPr="00750EAD">
        <w:rPr>
          <w:sz w:val="28"/>
          <w:szCs w:val="28"/>
        </w:rPr>
        <w:t>Первая помощь при отморожении.</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Перечень основной и дополнительной учебной литературы</w:t>
      </w:r>
    </w:p>
    <w:p w:rsidR="00A970DB" w:rsidRPr="00750EAD" w:rsidRDefault="00A970DB" w:rsidP="00A970DB">
      <w:pPr>
        <w:widowControl w:val="0"/>
        <w:spacing w:after="0" w:line="240" w:lineRule="auto"/>
        <w:jc w:val="center"/>
        <w:rPr>
          <w:rFonts w:ascii="Times New Roman" w:hAnsi="Times New Roman" w:cs="Times New Roman"/>
          <w:b/>
          <w:bCs/>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6.1 Основная литература</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Абалян И.Г. и др. Обеспечение жизнедеятельности людей в ЧС. Выпуск 1, Учебное пособие,  ГУ им. Герцена. СПб.: Образование, 1993.</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 xml:space="preserve">Анатомия и физиология человека /Королева С.В., Шарабанова И.Ю. Учебное пособие по специальности 280103.65 – Защита в ЧС.- Иваново: ООНИ ИвИ ГПС МЧС России, 2009. </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Безопасность и защита населения в ЧС. Учебник. М.: МЧС, изд. НЦ ЭНАС, 2003.</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Богоявленский И.Ф. Оказание первой медицинской, первой реанимационной помощи на месте происшествия и в очагах чрезвычайных ситуаций.  СПб.: ОАО «Медиус», 2005.  312 с.</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 xml:space="preserve">Бубнов В.Г., Бубнова Н.В. Основы медицинских знаний. М.: АСТ Астрель, 2005.  252 с. </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Грачев В.А., Собурь С.В. Средства индивидуальной защиты органов дыхания. Справочник.  М.: Академия ГПС, 2003.  232 с.</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Денисов В.В., Денисова И.А., Тутенев В.В., Монтвила О.И. Безопасность жизнедеятельности. Защита населения и территорий при чрезвычайных ситуациях. Учебное пособие.  М.: ИКЦ «МарТ», 2003.</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 xml:space="preserve">Королёва С.В. Нормативно-правовые основы и алгоритмы оказания первой помощи. Учебное пособие / С.В.Королёва, И.Ю. Шарабанова. - Иваново: ООНИ ИвИ ГПС МЧС России. 2010. </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Крючек Н.А. и др. Безопасность и защита населения в чрезвычайных ситуациях: Учебник для населения. Под общ.ред. Г.Н.Кириллова. М.: Изд-во НЦ-ЭНАС, 2003.</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Маньков В.Д., Заграничный С.Ф. Опасность поражения электрическим током и порядок первой помощи при несчастных случаях на производстве. Практическое руководство. СПб.: НОУ ДПО УМИТЦ «Электро Сервис», 2006.  80 с., ил.</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Мороз В.В., Голубев А.М., Решетняк В.И. Методические рекомендации по проведению реанимационных мероприятий Европейского Совета по реанимации.  М.: Эльсервис, 2008.  319 с.</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Нечаев Э.А., Ревской А.К., Савицкий Г.Г. Синдром длительного сдавления. Руководство для врачей.  М.: Медицина, 2004. 208 с.</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Оказание первой помощи пострадавшим: Учебное пособие./ Авитисов П.В., Матюшин А.В., Гайфуллина О.В., Киселев В.П., Королева С.В..- М.: АГЗ МЧС России, 2010.</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Основы медицинских знаний с курсом первой помощи: Учебное пособие / Шарабанова И.Ю. - Иваново: ИвИ ГПС МЧС России, 2008.- 182 с.</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Основы первой помощи: варианты заданий и методические рекомендации по написанию реферата и выполнению контрольной работы для курсантов, студентов и слушателей ИвИ ГПС МЧС России по специальностям 280705.65-Пожарная безопасность, направлению подготовки 280700.62-Техносферная безопасность: профиль подготовки 280706.62-«Пожарная безопасность» и 280707.62-«Защита в ЧС»/И.Ю. Шарабанова. -Иваново: ООНИ ЭКО ИвИ  ГПС МЧС России,2012.-78с.</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Первая мед.помощь в ЧС: Шаховец В.В.,  Уч. пос. – М.,2007.-55с.</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Подготовка спасателей пожарных. Медицинская подготовка/ Л.Ю. Бондаренко, В.И.Дутов, В.В.Теребнёв.-М.: Центр пропаганды,2008.-160с.</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Рябов Г.А. Синдромы критических состояний. М.: Медицина, 1998.  368 с.</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Синельников Р.Д., Синельников Я.Р. Атлас анатомии человека в 4-х томах.  М.: Медицина, 1999.</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Шойгу С.К., Воробьев Ю.Л. Охрана труда спасателя. М.: МЧС России, 1998.  205 с.</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Шойгу С.К., Воробьев Ю.Л. Учебник спасателя. Краснодар: Сов. Кубань, 2002.  528 с.</w:t>
      </w:r>
    </w:p>
    <w:p w:rsidR="00B227FE" w:rsidRPr="00750EAD" w:rsidRDefault="00B227FE" w:rsidP="00B227FE">
      <w:pPr>
        <w:widowControl w:val="0"/>
        <w:spacing w:after="0" w:line="240" w:lineRule="auto"/>
        <w:jc w:val="center"/>
        <w:rPr>
          <w:rFonts w:ascii="Times New Roman" w:hAnsi="Times New Roman" w:cs="Times New Roman"/>
          <w:b/>
          <w:bCs/>
          <w:sz w:val="28"/>
          <w:szCs w:val="28"/>
        </w:rPr>
      </w:pPr>
    </w:p>
    <w:p w:rsidR="00B227FE" w:rsidRPr="00750EAD" w:rsidRDefault="00B227FE" w:rsidP="00B227FE">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6.2. Нормативные правовые акты и нормативные документы</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Федеральный закон РФ от 21.11.2011 №323 «Об основах охраны здоровья граждан».</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Федеральный закон РФ от 22.08.1995 №151-ФЗ «Об аварийно-спасательных службах и статусе спасателей».</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Федеральный закон РФ от 21.12.1994 № 68-ФЗ «О защите населения и территорий от чрезвычайных ситуаций природного и техногенного характера».</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Федеральный закон РФ от 21.12.1994 № 69-ФЗ «О пожарной безопасности».</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 xml:space="preserve">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мероприятий по оказанию первой помощи». </w:t>
      </w:r>
    </w:p>
    <w:p w:rsidR="00B227FE" w:rsidRPr="00750EAD" w:rsidRDefault="00B227FE" w:rsidP="0032131C">
      <w:pPr>
        <w:pStyle w:val="a5"/>
        <w:numPr>
          <w:ilvl w:val="0"/>
          <w:numId w:val="188"/>
        </w:numPr>
        <w:tabs>
          <w:tab w:val="left" w:pos="1134"/>
        </w:tabs>
        <w:ind w:left="0" w:firstLine="709"/>
        <w:jc w:val="both"/>
        <w:rPr>
          <w:sz w:val="28"/>
          <w:szCs w:val="28"/>
        </w:rPr>
      </w:pPr>
      <w:r w:rsidRPr="00750EAD">
        <w:rPr>
          <w:sz w:val="28"/>
          <w:szCs w:val="28"/>
        </w:rPr>
        <w:t>Приказ Минздрава РФ от 10 октября 2012  № 408н “Об утверждении требований к комплектации медицинскими изделиями набора для оказания первой помощи для оснащения пожарных автомобилей”.</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9. </w:t>
      </w:r>
      <w:r w:rsidR="003B5278" w:rsidRPr="00750EAD">
        <w:rPr>
          <w:rFonts w:ascii="Times New Roman" w:hAnsi="Times New Roman" w:cs="Times New Roman"/>
          <w:b/>
          <w:sz w:val="28"/>
          <w:szCs w:val="28"/>
        </w:rPr>
        <w:t>Безопасность жизнедеятельности</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Пояснительная записка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Основной целью изучения дисциплины «Безопасность жизнедеятельности» является формирование у слушателей представления о неразрывном единстве эффективной профессиональной деятельности с требованиями к состоянию окружающей среды, безопасности и защищенности человека. Реализация этих требований гарантирует сохранение работоспособности и здоровья человека, готовит его к действиям в экстремальных условиях.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 завершении изучения дисциплины слушатели должны:</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Знать: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нормативно-правовое регулирование в области защиты населения и территорий от ЧС природного и техногенного характера;</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теоретические основы безопасности жизнедеятельности в системе «человек – среда обитания»;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классификацию ЧС, их поражающие факторы;</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способы, средства и меры защиты личного состава ГПС в ЧС мирного и военного времени;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задачи гражданской обороны и противопожарной службы ГО, способы защиты личного состава от оружия массового поражения;</w:t>
      </w:r>
    </w:p>
    <w:p w:rsidR="00A970DB" w:rsidRPr="00750EAD" w:rsidRDefault="00A970DB" w:rsidP="00A970DB">
      <w:pPr>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Уметь:</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прогнозировать последствия природопользования;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применять средства индивидуальной защиты, средства специальной обработки техники и проводить санитарную обработку личного состава ГПС и населения.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 окончании изучения дисциплины слушатели проходят промежуточную аттестацию (зачет).</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24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Тематический план</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753"/>
        <w:gridCol w:w="850"/>
        <w:gridCol w:w="1985"/>
        <w:gridCol w:w="1701"/>
      </w:tblGrid>
      <w:tr w:rsidR="00A970DB" w:rsidRPr="00750EAD" w:rsidTr="00484A99">
        <w:trPr>
          <w:cantSplit/>
          <w:trHeight w:val="20"/>
          <w:tblHeade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п/п</w:t>
            </w:r>
          </w:p>
        </w:tc>
        <w:tc>
          <w:tcPr>
            <w:tcW w:w="4753"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 дисциплин и тем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Всего часов</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Количество часов</w:t>
            </w:r>
          </w:p>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по видам занятий</w:t>
            </w:r>
          </w:p>
        </w:tc>
      </w:tr>
      <w:tr w:rsidR="00A970DB" w:rsidRPr="00750EAD" w:rsidTr="00484A99">
        <w:trPr>
          <w:cantSplit/>
          <w:trHeight w:val="20"/>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p>
        </w:tc>
        <w:tc>
          <w:tcPr>
            <w:tcW w:w="4753"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6" w:space="0" w:color="auto"/>
              <w:bottom w:val="single" w:sz="4" w:space="0" w:color="auto"/>
              <w:right w:val="single" w:sz="6"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теоретические занятия</w:t>
            </w:r>
          </w:p>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(заочно)</w:t>
            </w:r>
          </w:p>
        </w:tc>
        <w:tc>
          <w:tcPr>
            <w:tcW w:w="1701" w:type="dxa"/>
            <w:tcBorders>
              <w:top w:val="single" w:sz="4" w:space="0" w:color="auto"/>
              <w:left w:val="single" w:sz="6" w:space="0" w:color="auto"/>
              <w:bottom w:val="nil"/>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практические занятия</w:t>
            </w:r>
          </w:p>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(очно)</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1.</w:t>
            </w:r>
          </w:p>
        </w:tc>
        <w:tc>
          <w:tcPr>
            <w:tcW w:w="475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Единая государственная система предупреждения и ликвидации последствий чрезвычайных ситуаций.</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75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Классификация чрезвычайных ситуаций.</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3.</w:t>
            </w:r>
          </w:p>
        </w:tc>
        <w:tc>
          <w:tcPr>
            <w:tcW w:w="475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Основы выживания.</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753"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Организация и структура гражданской обороны.</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315"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b/>
                <w:sz w:val="24"/>
                <w:szCs w:val="24"/>
              </w:rPr>
            </w:pPr>
            <w:r w:rsidRPr="00750EAD">
              <w:rPr>
                <w:rFonts w:ascii="Times New Roman" w:hAnsi="Times New Roman" w:cs="Times New Roman"/>
                <w:b/>
                <w:sz w:val="24"/>
                <w:szCs w:val="24"/>
              </w:rPr>
              <w:t>Промежуточная аттестация (зачет)</w:t>
            </w:r>
            <w:r w:rsidRPr="00750EAD">
              <w:rPr>
                <w:b/>
                <w:sz w:val="24"/>
              </w:rPr>
              <w:t xml:space="preserve"> </w:t>
            </w:r>
            <w:r w:rsidRPr="00750EAD">
              <w:rPr>
                <w:rFonts w:ascii="Times New Roman" w:hAnsi="Times New Roman" w:cs="Times New Roman"/>
                <w:b/>
                <w:sz w:val="24"/>
                <w:szCs w:val="24"/>
              </w:rPr>
              <w:t>(очно)</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A970DB" w:rsidRPr="00750EAD" w:rsidTr="00484A99">
        <w:trPr>
          <w:cantSplit/>
          <w:trHeight w:val="20"/>
          <w:jc w:val="center"/>
        </w:trPr>
        <w:tc>
          <w:tcPr>
            <w:tcW w:w="5315" w:type="dxa"/>
            <w:gridSpan w:val="2"/>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A970DB" w:rsidRPr="00750EAD" w:rsidRDefault="00A970DB" w:rsidP="00A970DB">
            <w:pPr>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bl>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D35434">
      <w:pPr>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Содержание дисциплины</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1. Единая государственная система предупреждения</w:t>
      </w: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и ликвидации пос</w:t>
      </w:r>
      <w:r w:rsidR="003B5278" w:rsidRPr="00750EAD">
        <w:rPr>
          <w:rFonts w:ascii="Times New Roman" w:hAnsi="Times New Roman" w:cs="Times New Roman"/>
          <w:b/>
          <w:sz w:val="28"/>
          <w:szCs w:val="28"/>
        </w:rPr>
        <w:t xml:space="preserve">ледствий чрезвычайных ситуаций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Единая государственная система предупреждения и ликвидации последствий чрезвычайных ситуаций (РСЧС), принципы её построения и функционирования. Нормативно-правовое регулирование в области защиты населения и территорий от чрезвычайных ситуаций природного и техногенного характера.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2. Класс</w:t>
      </w:r>
      <w:r w:rsidR="003B5278" w:rsidRPr="00750EAD">
        <w:rPr>
          <w:rFonts w:ascii="Times New Roman" w:hAnsi="Times New Roman" w:cs="Times New Roman"/>
          <w:b/>
          <w:sz w:val="28"/>
          <w:szCs w:val="28"/>
        </w:rPr>
        <w:t xml:space="preserve">ификация чрезвычайных ситуаций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Чрезвычайные ситуации и их классификация. Чрезвычайные ситуации природного характера: геологические, метеорологические, гидрологические, природные пожары, массовые заболевания людей (эпидемии), животных (эпизодотии), растений (эпифитотии).</w:t>
      </w:r>
      <w:r w:rsidRPr="00750EAD">
        <w:rPr>
          <w:rFonts w:ascii="Times New Roman" w:hAnsi="Times New Roman" w:cs="Times New Roman"/>
          <w:sz w:val="28"/>
          <w:szCs w:val="28"/>
        </w:rPr>
        <w:tab/>
        <w:t>Чрезвычайные ситуации техногенного характера в мирное время: промышленные аварии с выбросом АХОВ, пожары и взрывы, аварии на транспорте: железнодорожном, автомобильном, морском и речном, а также в метрополитене.</w:t>
      </w:r>
      <w:r w:rsidRPr="00750EAD">
        <w:rPr>
          <w:color w:val="22272F"/>
          <w:shd w:val="clear" w:color="auto" w:fill="FFFFFF"/>
        </w:rPr>
        <w:t xml:space="preserve"> </w:t>
      </w:r>
      <w:r w:rsidRPr="00750EAD">
        <w:rPr>
          <w:rFonts w:ascii="Times New Roman" w:hAnsi="Times New Roman" w:cs="Times New Roman"/>
          <w:sz w:val="28"/>
          <w:szCs w:val="28"/>
          <w:shd w:val="clear" w:color="auto" w:fill="FFFFFF"/>
        </w:rPr>
        <w:t>Определение необходимости присвоения происшествию признака ЧС и автоматизированной передачи данных о нем в ЦУКС, ЕДДС, ЭОС и ABC в соответствии с соглашениями и регламентами информационного взаимодействия структур.</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3B5278"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3. Основы выживания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Основы выживания. Оптимальные и экстремальные условия жизнеобитания человека. Порог выживаемости человека (условия, время, возможность возвращения к жизни). Физиологические аспекты выживаемости человека. Возможные последствия для организма человека, пребывающего в экстремальных условиях.</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Выживание в природной среде. Организация жилья, укрытия, питания, охраны. Определение места нахождения. Подача сигналов. Защита от животных. Перемещение в природной среде.</w:t>
      </w:r>
      <w:r w:rsidRPr="00750EAD">
        <w:rPr>
          <w:color w:val="22272F"/>
          <w:shd w:val="clear" w:color="auto" w:fill="FFFFFF"/>
        </w:rPr>
        <w:t xml:space="preserve"> </w:t>
      </w:r>
      <w:r w:rsidRPr="00750EAD">
        <w:rPr>
          <w:rFonts w:ascii="Times New Roman" w:hAnsi="Times New Roman" w:cs="Times New Roman"/>
          <w:sz w:val="28"/>
          <w:szCs w:val="28"/>
          <w:shd w:val="clear" w:color="auto" w:fill="FFFFFF"/>
        </w:rPr>
        <w:t>Пользоваться топографической картой для определения района возможного местонахождения потерявшегося человека.</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4. Организация и</w:t>
      </w:r>
      <w:r w:rsidR="003B5278" w:rsidRPr="00750EAD">
        <w:rPr>
          <w:rFonts w:ascii="Times New Roman" w:hAnsi="Times New Roman" w:cs="Times New Roman"/>
          <w:b/>
          <w:sz w:val="28"/>
          <w:szCs w:val="28"/>
        </w:rPr>
        <w:t xml:space="preserve"> структура гражданской обороны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Сигналы оповещения гражданской обороны («Воздушная тревога», «Отбой воздушной тревоги», «Радиационная опасность», «Химическая тревога») и действия личного состава ППС ГО при их получении.</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Силы и средства противопожарной службы ГО (ППС ГО). Распределение сил и средств ППС ГО в загородной зоне. Сводные отряды ППС ГО.</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задачи ППС ГО.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Пожарная разведка в очагах поражения, в зонах стихийных бедствий и катастроф.</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Понятие о спасательных и других неотложных работах в очагах поражения.</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Особенности действий подразделений на маршруте ввода сил ГО и на объекте ведения работ.</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географические названия в зоне обслуживания ЦОВ.</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Административно-территориальное деление Российской Федерации, субъекта Российской Федерации и в зоне обслуживания ЦОВ.</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Названия и расположение основных мест массового пребывания людей, зон отдыха, водных объектов, опасных производственных объектов, расположенных в зоне обслуживания ЦОВ.</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Промежуточная аттестация (зачет) </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Вопросы для приема промежуточной аттестации</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Основные законодательные и нормативно-правовые документы о защите населения и территорий в ЧС.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Основные понятия области чрезвычайных ситуаций: ЧС, авария, катастрофа, стихийное бедствие, источник ЧС, зона ЧС.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Поражающие факторы чрезвычайных ситуаций мирного времени. Характеристика степени внезапности воздействия поражающих факторов.</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Конфликтные и бесконфликтные чрезвычайные ситуации. Классификация бесконфликтных чрезвычайных ситуаций по сфере возникновения.</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Классификация чрезвычайных ситуаций по масштабам возможных последствий.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Источники и особенности развития чрезвычайных ситуаций экологического характера.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Основные причины возникновения экологических проблем и возможные пути их решения.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Экология современного жилища. Психофизиологическое воздействие цвета на человека.</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Экология современного жилища. Микроклимат жилого помещения.</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Источники и классификация ЧС природного характера.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Характеристика наводнений. Правила поведения и защита населения в зонах затоплений.</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Характеристика землетрясений. Правила поведения населения при землетрясении.</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Характеристика экзогенных геологических ЧС. Правила поведения и защита населения.</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Характеристика метеорологических ЧС. Правила поведения населения.</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Характеристика природных пожаров. Правила поведения населения.</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Характеристика биологических ЧС. Правила поведения населения.</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Причины и классификация ЧС техногенного характера.</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ХОО. Характеристика поражающих факторов, зоны заражения и очага поражения при химических авариях.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РОО. Характеристика поражающих факторов, зоны заражения и очага поражения при радиационных авариях.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ГДОО. Последствия гидродинамических аварий и правила поведения населения.</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Общая характеристика аварийных ситуаций на транспорте. Меры безопасности.</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Обеспечение безопасности при аварийных ситуациях на основных системах жизнеобеспечения города.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Сущность обеспечения устойчивого функционирования объектов экономики.</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Правила безопасного поведения в толпе при возникновении паники.</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Основные источники терроризма и методы террора. Способы противодействия террористическим актам. Принципы обеспечения безопасности.</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Основные законодательные и нормативно-правовые документы в области безопасности жизнедеятельности.</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Законодательство о труде и охране труда.</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Охрана окружающей среды и природоохранительное законодательство.</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Нормирование качества окружающей природной среды.</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Государственное управление безопасностью в чрезвычайных ситуациях.</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Обычные средства поражения и их характеристика.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Ядерное оружие. Характеристика очага ядерного поражения.</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Химическое оружие. Характеристика очага химического поражения.</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Биологическое оружие. Характеристика очага биологического поражения.</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Современные средства поражения, их характеристика.</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Нетрадиционные войны и невоенные средства борьбы.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Основные положения международного гуманитарного права по защите населения в вооруженных конфликтах.</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Основные задачи и принципы организации Российской системы предупреждения и ликвидации чрезвычайных ситуаций.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Структура Единой государственной системы предупреждения и ликвидации ЧС.</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Система Гражданской обороны. Принципы организации и задачи.</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Мероприятия по защите населения в зонах ЧС – укрытие в защитных сооружениях.</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Мероприятия по защите населения в зонах ЧС – использование средств индивидуальной защиты.</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Мероприятия по защите населения в зонах ЧС – эвакуация.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 xml:space="preserve">Оповещение. Действия населения по сигналам оповещения. </w:t>
      </w:r>
    </w:p>
    <w:p w:rsidR="00A970DB" w:rsidRPr="00750EAD" w:rsidRDefault="00A970DB" w:rsidP="0032131C">
      <w:pPr>
        <w:pStyle w:val="a5"/>
        <w:numPr>
          <w:ilvl w:val="0"/>
          <w:numId w:val="180"/>
        </w:numPr>
        <w:tabs>
          <w:tab w:val="left" w:pos="426"/>
        </w:tabs>
        <w:ind w:left="0" w:firstLine="0"/>
        <w:jc w:val="both"/>
        <w:rPr>
          <w:sz w:val="28"/>
          <w:szCs w:val="28"/>
        </w:rPr>
      </w:pPr>
      <w:r w:rsidRPr="00750EAD">
        <w:rPr>
          <w:sz w:val="28"/>
          <w:szCs w:val="28"/>
        </w:rPr>
        <w:t>Виды и характеристика обеззараживающих мероприятий в зонах ЧС.</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 Перечень основной и дополнительной учебной литературы</w:t>
      </w:r>
    </w:p>
    <w:p w:rsidR="00A970DB" w:rsidRPr="00750EAD" w:rsidRDefault="00A970DB" w:rsidP="00A970DB">
      <w:pPr>
        <w:widowControl w:val="0"/>
        <w:spacing w:after="0" w:line="240" w:lineRule="auto"/>
        <w:jc w:val="center"/>
        <w:rPr>
          <w:rFonts w:ascii="Times New Roman" w:hAnsi="Times New Roman" w:cs="Times New Roman"/>
          <w:b/>
          <w:bCs/>
          <w:sz w:val="28"/>
          <w:szCs w:val="28"/>
        </w:rPr>
      </w:pPr>
    </w:p>
    <w:p w:rsidR="00A970DB" w:rsidRPr="00750EAD" w:rsidRDefault="00A970DB" w:rsidP="00A970DB">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6.1 Основная литература</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 xml:space="preserve">Акимов В.А. Безопасность жизнедеятельности. Безопасность в ЧС природного и техногенного характера: учебное пособие / В.А. Акимов, </w:t>
      </w:r>
      <w:r w:rsidRPr="00750EAD">
        <w:rPr>
          <w:sz w:val="28"/>
          <w:szCs w:val="28"/>
        </w:rPr>
        <w:br/>
        <w:t>Ю.Л. Воробьев, М.И. Фалеев и др. 3 - изд. испр. – М.: Высшая школа, 2008 – 592 с.</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 xml:space="preserve">Денисов В.В. Безопасность жизнедеятельности. Защита населения и территорий при чрезвычайных ситуациях: учебное пособие </w:t>
      </w:r>
      <w:r w:rsidRPr="00750EAD">
        <w:rPr>
          <w:sz w:val="28"/>
          <w:szCs w:val="28"/>
        </w:rPr>
        <w:br/>
        <w:t>/ В.В. Денисов и другие – Ростов н/Д: Издательский центр «МарТ», 2011 – 720 с.</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Емельянов В.М. Защита населения и территорий в чрезвычайных ситуациях. – учебное пособие для высшей школы / В.М. Емельянов, В.Н. Коханов, П.А. Некрасов; под ред. В.В. Тарасова. – 4 -е изд., доп. испр. – М.: Академический Проект, 2007. – 496 с.</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Занько Н.Г. Медико-биологические основы безопасности жизнедеятельности / Н.Г. Занько –  М.: Академия, 2008. – 288 с.</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 xml:space="preserve">Коротков Б.П. Безопасность жизнедеятельности и медицина катастроф: учебное пособие / Б.П. Коротков, И.Г. Черепанов. – М.: Издательско-торговая корпорация «Дашков и К», Ростов Н/Д. Наука – Пресс, 2008. – </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 xml:space="preserve">Мастрюков Б.С. Опасные ситуации техногенного характера и защита от них: учебник для студентов высших учебных заведений </w:t>
      </w:r>
      <w:r w:rsidRPr="00750EAD">
        <w:rPr>
          <w:sz w:val="28"/>
          <w:szCs w:val="28"/>
        </w:rPr>
        <w:br/>
        <w:t>/ Б.С. Мастрюков. – М.: Издательский центр «Академия», 2009. – 320 с.</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Михайлов Л.А. Чрезвычайные ситуации природного, техногенного и социального характера и защита от них: учебник для ВУЗов / Л.А. Михайлов, В.П. Соломин, под ред. С.А. Михайлова. – СПб.: Питер, 2009. – 235 с.</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Надежность технических систем и техногенный риск. Часть 1. Надежность технических систем: учебное пособие. М.: ОООИД «Альянс», 2008, ООО Издательство «Путь», 2008. – 200 с.</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Оперативное управление мероприятиями РСЧС: сборник лекций для руководящего состава МЧС России / Книга – 2. Издание 2, дополненное и переработанное; под общ.ред. В.Ф. Мищенко: Москва: ООО «ИПП «КУНА», 2004. – 441 с.</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 xml:space="preserve">Петров С.В. Опасные ситуации техногенного характера и защита от них: учеб пособие / С.В. Петров, В.А. Макашев. – М.: ЭНАС, </w:t>
      </w:r>
      <w:r w:rsidRPr="00750EAD">
        <w:rPr>
          <w:sz w:val="28"/>
          <w:szCs w:val="28"/>
        </w:rPr>
        <w:br/>
        <w:t>2008. – 224 с.</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Сергеев В.С. Безопасность жизнедеятельности: учебно-методический комплекс дисциплины – М.: Академический Проект, 2010. – 558 с.</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 xml:space="preserve">Современные технологии защиты и спасения / под общей редакцией </w:t>
      </w:r>
      <w:r w:rsidRPr="00750EAD">
        <w:rPr>
          <w:sz w:val="28"/>
          <w:szCs w:val="28"/>
        </w:rPr>
        <w:br/>
        <w:t>Р.Х. Цаликова. – МЧ, России. – М.: Деловой экспресс, 2007. – 288 с.</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Шульгин В.Н. Инженерная защита населения и территорий в чрезвычайных ситуациях мирного и военного времени: учебник для Вузов / под ред. В.А. Пучкова. – М.: Академический Проект; Екатеринбург: Деловая книга, 2010. – 684 с.</w:t>
      </w:r>
    </w:p>
    <w:p w:rsidR="00B227FE" w:rsidRPr="00750EAD" w:rsidRDefault="00B227FE" w:rsidP="00B227FE">
      <w:pPr>
        <w:widowControl w:val="0"/>
        <w:spacing w:after="0" w:line="240" w:lineRule="auto"/>
        <w:jc w:val="center"/>
        <w:rPr>
          <w:rFonts w:ascii="Times New Roman" w:hAnsi="Times New Roman" w:cs="Times New Roman"/>
          <w:b/>
          <w:bCs/>
          <w:sz w:val="28"/>
          <w:szCs w:val="28"/>
        </w:rPr>
      </w:pPr>
    </w:p>
    <w:p w:rsidR="00B227FE" w:rsidRPr="00750EAD" w:rsidRDefault="00B227FE" w:rsidP="00B227FE">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6.2. Нормативные правовые акты и нормативные документы</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 xml:space="preserve">Федеральный закон от 06.03.2006 № 35-ФЗ «О противодействии терроризму». </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 xml:space="preserve">Федеральный закон от 12.02.1998 г. № 28-ФЗ «О гражданской обороне». </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 xml:space="preserve">Федеральный закон от 09.01.1996 г. № 3-ФЗ «О радиационной безопасности населения». </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 xml:space="preserve">Федеральный закон от 21.12.1994 г. № 68-ФЗ «О защите населения и территорий от чрезвычайных ситуаций природного и техногенного характера». </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 xml:space="preserve">Федеральный закон от 21.12.1994 г. № 69-ФЗ «О пожарной безопасности». </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 xml:space="preserve">Постановление Правительства от 21.05.2007 г. № 304 «О классификации ЧС природного и техногенного характера». </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Постановление Правительства от 30.12.2003 г. № 794 «О единой государственной системе предупреждения и ликвидации ЧС».</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 xml:space="preserve">Постановление Правительства от 04.09.2003 г. № 547 «О подготовке населения в области защиты от ЧС природного и техногенного характера». </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Постановление Правительства от 03.08.1996 г. № 924 «О силах и средствах единой государственной системы предупреждения и ликвидации чрезвычайных ситуаций».</w:t>
      </w:r>
    </w:p>
    <w:p w:rsidR="00B227FE" w:rsidRPr="00750EAD" w:rsidRDefault="00B227FE" w:rsidP="0032131C">
      <w:pPr>
        <w:pStyle w:val="a5"/>
        <w:numPr>
          <w:ilvl w:val="0"/>
          <w:numId w:val="189"/>
        </w:numPr>
        <w:tabs>
          <w:tab w:val="left" w:pos="1134"/>
        </w:tabs>
        <w:ind w:left="0" w:firstLine="709"/>
        <w:jc w:val="both"/>
        <w:rPr>
          <w:sz w:val="28"/>
          <w:szCs w:val="28"/>
        </w:rPr>
      </w:pPr>
      <w:r w:rsidRPr="00750EAD">
        <w:rPr>
          <w:sz w:val="28"/>
          <w:szCs w:val="28"/>
        </w:rPr>
        <w:t>Приказ МЧС России от 29.09.2005 г. № 656 «Об утверждении положения о функциональной подсистеме предупреждения и тушения пожаров единой государственной системы предупреждения и ликвидации чрезвычайных ситуаций».</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widowControl w:val="0"/>
        <w:spacing w:after="0" w:line="240" w:lineRule="auto"/>
        <w:ind w:right="-1"/>
        <w:jc w:val="center"/>
        <w:rPr>
          <w:rFonts w:ascii="Times New Roman" w:hAnsi="Times New Roman" w:cs="Times New Roman"/>
          <w:b/>
          <w:bCs/>
          <w:sz w:val="28"/>
          <w:szCs w:val="28"/>
        </w:rPr>
      </w:pPr>
      <w:r w:rsidRPr="00750EAD">
        <w:rPr>
          <w:rFonts w:ascii="Times New Roman" w:hAnsi="Times New Roman" w:cs="Times New Roman"/>
          <w:b/>
          <w:bCs/>
          <w:sz w:val="28"/>
          <w:szCs w:val="28"/>
        </w:rPr>
        <w:t>4. УЧЕБНАЯ ПРАКТИКА</w:t>
      </w:r>
    </w:p>
    <w:p w:rsidR="00A970DB" w:rsidRPr="00750EAD" w:rsidRDefault="00A970DB" w:rsidP="00A970DB">
      <w:pPr>
        <w:widowControl w:val="0"/>
        <w:autoSpaceDE w:val="0"/>
        <w:autoSpaceDN w:val="0"/>
        <w:adjustRightInd w:val="0"/>
        <w:spacing w:after="0" w:line="240" w:lineRule="auto"/>
        <w:ind w:firstLine="720"/>
        <w:jc w:val="both"/>
        <w:rPr>
          <w:rFonts w:ascii="Times New Roman" w:hAnsi="Times New Roman" w:cs="Times New Roman"/>
          <w:b/>
          <w:sz w:val="28"/>
          <w:szCs w:val="28"/>
        </w:rPr>
      </w:pPr>
    </w:p>
    <w:p w:rsidR="00A970DB" w:rsidRPr="00750EAD" w:rsidRDefault="00A970DB" w:rsidP="00566625">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50EAD">
        <w:rPr>
          <w:rFonts w:ascii="Times New Roman" w:hAnsi="Times New Roman" w:cs="Times New Roman"/>
          <w:b/>
          <w:sz w:val="28"/>
          <w:szCs w:val="28"/>
        </w:rPr>
        <w:t xml:space="preserve">4.1. Цель учебной практики – </w:t>
      </w:r>
      <w:r w:rsidRPr="00750EAD">
        <w:rPr>
          <w:rFonts w:ascii="Times New Roman" w:hAnsi="Times New Roman" w:cs="Times New Roman"/>
          <w:sz w:val="28"/>
          <w:szCs w:val="28"/>
        </w:rPr>
        <w:t>дальнейшее углубление полученных обучающимися знаний, приобретение и закрепление навыков, предусмотренных по должности старшего диспетчера, диспетчера пожарно-спасательной части.</w:t>
      </w:r>
    </w:p>
    <w:p w:rsidR="00A970DB" w:rsidRPr="00750EAD" w:rsidRDefault="00A970DB" w:rsidP="00566625">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750EAD">
        <w:rPr>
          <w:rFonts w:ascii="Times New Roman" w:hAnsi="Times New Roman" w:cs="Times New Roman"/>
          <w:b/>
          <w:sz w:val="28"/>
          <w:szCs w:val="28"/>
        </w:rPr>
        <w:t>4.2. Основные задачи учебной практики:</w:t>
      </w:r>
    </w:p>
    <w:p w:rsidR="00A970DB" w:rsidRPr="00750EAD" w:rsidRDefault="00A970DB" w:rsidP="0032131C">
      <w:pPr>
        <w:widowControl w:val="0"/>
        <w:numPr>
          <w:ilvl w:val="0"/>
          <w:numId w:val="240"/>
        </w:numPr>
        <w:tabs>
          <w:tab w:val="left" w:pos="993"/>
        </w:tabs>
        <w:autoSpaceDE w:val="0"/>
        <w:autoSpaceDN w:val="0"/>
        <w:adjustRightInd w:val="0"/>
        <w:spacing w:after="0" w:line="240" w:lineRule="auto"/>
        <w:ind w:left="0" w:firstLine="720"/>
        <w:jc w:val="both"/>
        <w:rPr>
          <w:rFonts w:ascii="Times New Roman" w:hAnsi="Times New Roman" w:cs="Times New Roman"/>
          <w:sz w:val="28"/>
          <w:szCs w:val="28"/>
        </w:rPr>
      </w:pPr>
      <w:r w:rsidRPr="00750EAD">
        <w:rPr>
          <w:rFonts w:ascii="Times New Roman" w:hAnsi="Times New Roman" w:cs="Times New Roman"/>
          <w:sz w:val="28"/>
          <w:szCs w:val="28"/>
        </w:rPr>
        <w:t>Ознакомление с организацией деятельности диспетчера пожарно-спасательной части;</w:t>
      </w:r>
    </w:p>
    <w:p w:rsidR="00A970DB" w:rsidRPr="00750EAD" w:rsidRDefault="00A970DB" w:rsidP="0032131C">
      <w:pPr>
        <w:widowControl w:val="0"/>
        <w:numPr>
          <w:ilvl w:val="0"/>
          <w:numId w:val="240"/>
        </w:numPr>
        <w:tabs>
          <w:tab w:val="left" w:pos="993"/>
        </w:tabs>
        <w:autoSpaceDE w:val="0"/>
        <w:autoSpaceDN w:val="0"/>
        <w:adjustRightInd w:val="0"/>
        <w:spacing w:after="0" w:line="240" w:lineRule="auto"/>
        <w:ind w:left="0" w:firstLine="720"/>
        <w:jc w:val="both"/>
        <w:rPr>
          <w:rFonts w:ascii="Times New Roman" w:hAnsi="Times New Roman" w:cs="Times New Roman"/>
          <w:sz w:val="28"/>
          <w:szCs w:val="28"/>
        </w:rPr>
      </w:pPr>
      <w:r w:rsidRPr="00750EAD">
        <w:rPr>
          <w:rFonts w:ascii="Times New Roman" w:hAnsi="Times New Roman" w:cs="Times New Roman"/>
          <w:sz w:val="28"/>
          <w:szCs w:val="28"/>
        </w:rPr>
        <w:t>Закрепление теоретических знаний и приобретение практических навыков по исполнению обязанностей и осуществлению прав диспетчера пожарно-спасательной части.</w:t>
      </w:r>
    </w:p>
    <w:p w:rsidR="00A970DB" w:rsidRPr="00750EAD" w:rsidRDefault="00A970DB" w:rsidP="00566625">
      <w:pPr>
        <w:widowControl w:val="0"/>
        <w:spacing w:after="0" w:line="240" w:lineRule="auto"/>
        <w:ind w:right="-1" w:firstLine="720"/>
        <w:jc w:val="both"/>
        <w:rPr>
          <w:rFonts w:ascii="Times New Roman" w:hAnsi="Times New Roman" w:cs="Times New Roman"/>
          <w:bCs/>
          <w:sz w:val="28"/>
          <w:szCs w:val="28"/>
        </w:rPr>
      </w:pPr>
      <w:r w:rsidRPr="00750EAD">
        <w:rPr>
          <w:rFonts w:ascii="Times New Roman" w:hAnsi="Times New Roman" w:cs="Times New Roman"/>
          <w:bCs/>
          <w:sz w:val="28"/>
          <w:szCs w:val="28"/>
        </w:rPr>
        <w:t xml:space="preserve">Учебная практика обучающихся в должности </w:t>
      </w:r>
      <w:r w:rsidRPr="00750EAD">
        <w:rPr>
          <w:rFonts w:ascii="Times New Roman" w:hAnsi="Times New Roman" w:cs="Times New Roman"/>
          <w:sz w:val="28"/>
          <w:szCs w:val="28"/>
        </w:rPr>
        <w:t>диспетчера пожарно-спасательной части</w:t>
      </w:r>
      <w:r w:rsidRPr="00750EAD">
        <w:rPr>
          <w:rFonts w:ascii="Times New Roman" w:hAnsi="Times New Roman" w:cs="Times New Roman"/>
          <w:bCs/>
          <w:sz w:val="28"/>
          <w:szCs w:val="28"/>
        </w:rPr>
        <w:t xml:space="preserve"> проводится в течение 3 суточных дежурств в пожарно-спасательной части (учебной пожарно-спасательной части).</w:t>
      </w:r>
    </w:p>
    <w:p w:rsidR="00A970DB" w:rsidRPr="00750EAD" w:rsidRDefault="00A970DB" w:rsidP="00566625">
      <w:pPr>
        <w:widowControl w:val="0"/>
        <w:spacing w:after="0" w:line="240" w:lineRule="auto"/>
        <w:ind w:right="-1" w:firstLine="720"/>
        <w:jc w:val="both"/>
        <w:rPr>
          <w:rFonts w:ascii="Times New Roman" w:hAnsi="Times New Roman" w:cs="Times New Roman"/>
          <w:bCs/>
          <w:sz w:val="28"/>
          <w:szCs w:val="28"/>
        </w:rPr>
      </w:pPr>
      <w:r w:rsidRPr="00750EAD">
        <w:rPr>
          <w:rFonts w:ascii="Times New Roman" w:hAnsi="Times New Roman" w:cs="Times New Roman"/>
          <w:bCs/>
          <w:sz w:val="28"/>
          <w:szCs w:val="28"/>
        </w:rPr>
        <w:t xml:space="preserve">Основной формой выполнения программы учебной практики является непосредственное исполнение обучающимися обязанностей </w:t>
      </w:r>
      <w:r w:rsidRPr="00750EAD">
        <w:rPr>
          <w:rFonts w:ascii="Times New Roman" w:hAnsi="Times New Roman" w:cs="Times New Roman"/>
          <w:sz w:val="28"/>
          <w:szCs w:val="28"/>
        </w:rPr>
        <w:t>диспетчера пожарно-спасательной части</w:t>
      </w:r>
      <w:r w:rsidRPr="00750EAD">
        <w:rPr>
          <w:rFonts w:ascii="Times New Roman" w:hAnsi="Times New Roman" w:cs="Times New Roman"/>
          <w:bCs/>
          <w:sz w:val="28"/>
          <w:szCs w:val="28"/>
        </w:rPr>
        <w:t>.</w:t>
      </w:r>
    </w:p>
    <w:p w:rsidR="00A970DB" w:rsidRPr="00750EAD" w:rsidRDefault="00A970DB" w:rsidP="00566625">
      <w:pPr>
        <w:widowControl w:val="0"/>
        <w:spacing w:after="0" w:line="240" w:lineRule="auto"/>
        <w:ind w:right="-1" w:firstLine="720"/>
        <w:jc w:val="both"/>
        <w:rPr>
          <w:rFonts w:ascii="Times New Roman" w:hAnsi="Times New Roman" w:cs="Times New Roman"/>
          <w:b/>
          <w:bCs/>
          <w:sz w:val="28"/>
          <w:szCs w:val="28"/>
        </w:rPr>
      </w:pPr>
      <w:r w:rsidRPr="00750EAD">
        <w:rPr>
          <w:rFonts w:ascii="Times New Roman" w:hAnsi="Times New Roman" w:cs="Times New Roman"/>
          <w:b/>
          <w:bCs/>
          <w:sz w:val="28"/>
          <w:szCs w:val="28"/>
        </w:rPr>
        <w:t>4.3. Отчетные документы прохождения учебной практики:</w:t>
      </w:r>
    </w:p>
    <w:p w:rsidR="00566625" w:rsidRPr="00D0027E" w:rsidRDefault="00566625" w:rsidP="00566625">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 процессе прохождения учебной практики, слушатели выполняют мероприятия, указанные в план-задании (Приложение № 1) которое составляют в течение первых суток заступления на дежурство.</w:t>
      </w:r>
    </w:p>
    <w:p w:rsidR="00566625" w:rsidRPr="00D0027E" w:rsidRDefault="00566625" w:rsidP="00566625">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 окончании дежурства, ежедневно, закрепленный начальник караула проверяет выполнение запланированных мероприятий и выставляет оценку по пятибалльной шкале.</w:t>
      </w:r>
    </w:p>
    <w:p w:rsidR="00566625" w:rsidRDefault="00566625" w:rsidP="00566625">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 течение последних суток, начальник караула с руководителем учебной практики составляют и утверждают отзыв по итогам (Приложение № 2).</w:t>
      </w:r>
    </w:p>
    <w:p w:rsidR="00FA19C2" w:rsidRDefault="00FA19C2" w:rsidP="00566625">
      <w:pPr>
        <w:widowControl w:val="0"/>
        <w:spacing w:after="0" w:line="240" w:lineRule="auto"/>
        <w:ind w:firstLine="720"/>
        <w:jc w:val="both"/>
        <w:rPr>
          <w:rFonts w:ascii="Times New Roman" w:hAnsi="Times New Roman" w:cs="Times New Roman"/>
          <w:sz w:val="28"/>
          <w:szCs w:val="28"/>
        </w:rPr>
      </w:pPr>
    </w:p>
    <w:p w:rsidR="00FA19C2" w:rsidRDefault="00FA19C2" w:rsidP="00566625">
      <w:pPr>
        <w:widowControl w:val="0"/>
        <w:spacing w:after="0" w:line="240" w:lineRule="auto"/>
        <w:ind w:firstLine="720"/>
        <w:jc w:val="both"/>
        <w:rPr>
          <w:rFonts w:ascii="Times New Roman" w:hAnsi="Times New Roman" w:cs="Times New Roman"/>
          <w:sz w:val="28"/>
          <w:szCs w:val="28"/>
        </w:rPr>
      </w:pPr>
    </w:p>
    <w:p w:rsidR="00FA19C2" w:rsidRPr="00D0027E" w:rsidRDefault="00FA19C2" w:rsidP="00566625">
      <w:pPr>
        <w:widowControl w:val="0"/>
        <w:spacing w:after="0" w:line="240" w:lineRule="auto"/>
        <w:ind w:firstLine="720"/>
        <w:jc w:val="both"/>
        <w:rPr>
          <w:rFonts w:ascii="Times New Roman" w:hAnsi="Times New Roman" w:cs="Times New Roman"/>
          <w:sz w:val="28"/>
          <w:szCs w:val="28"/>
        </w:rPr>
      </w:pPr>
    </w:p>
    <w:p w:rsidR="00A970DB" w:rsidRPr="00750EAD" w:rsidRDefault="00A970DB" w:rsidP="00A970DB">
      <w:pPr>
        <w:widowControl w:val="0"/>
        <w:spacing w:after="0" w:line="240" w:lineRule="auto"/>
        <w:ind w:right="-1"/>
        <w:jc w:val="center"/>
        <w:rPr>
          <w:rFonts w:ascii="Times New Roman" w:hAnsi="Times New Roman" w:cs="Times New Roman"/>
          <w:bCs/>
          <w:sz w:val="28"/>
          <w:szCs w:val="28"/>
        </w:rPr>
      </w:pPr>
      <w:r w:rsidRPr="00750EAD">
        <w:rPr>
          <w:rFonts w:ascii="Times New Roman" w:hAnsi="Times New Roman" w:cs="Times New Roman"/>
          <w:b/>
          <w:bCs/>
          <w:sz w:val="28"/>
          <w:szCs w:val="28"/>
        </w:rPr>
        <w:t>5. ОЦЕНКА КАЧЕСТВА ОСВОЕНИЯ ПРОГРАММЫ</w:t>
      </w:r>
      <w:r w:rsidRPr="00750EAD">
        <w:rPr>
          <w:rFonts w:ascii="Times New Roman" w:hAnsi="Times New Roman" w:cs="Times New Roman"/>
          <w:bCs/>
          <w:sz w:val="28"/>
          <w:szCs w:val="28"/>
        </w:rPr>
        <w:t xml:space="preserve"> </w:t>
      </w:r>
    </w:p>
    <w:p w:rsidR="00A970DB" w:rsidRPr="00750EAD" w:rsidRDefault="00A970DB" w:rsidP="00A970DB">
      <w:pPr>
        <w:widowControl w:val="0"/>
        <w:spacing w:after="0" w:line="240" w:lineRule="auto"/>
        <w:ind w:right="-1"/>
        <w:jc w:val="center"/>
        <w:rPr>
          <w:rFonts w:ascii="Times New Roman" w:hAnsi="Times New Roman" w:cs="Times New Roman"/>
          <w:b/>
          <w:bCs/>
          <w:sz w:val="28"/>
          <w:szCs w:val="28"/>
        </w:rPr>
      </w:pPr>
    </w:p>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sidRPr="00750EAD">
        <w:rPr>
          <w:rFonts w:ascii="Times New Roman" w:hAnsi="Times New Roman" w:cs="Times New Roman"/>
          <w:b/>
          <w:bCs/>
          <w:sz w:val="28"/>
          <w:szCs w:val="28"/>
          <w:lang w:eastAsia="en-US"/>
        </w:rPr>
        <w:t>5.1. Критерии оценивания и показатели сформированности компетенций для промежуточной и итоговой аттестации</w:t>
      </w:r>
    </w:p>
    <w:p w:rsidR="00A970DB" w:rsidRPr="00750EAD" w:rsidRDefault="00A970DB" w:rsidP="00A970DB">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A970DB" w:rsidRPr="00750EAD" w:rsidRDefault="00A970DB" w:rsidP="00A970DB">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5.1.</w:t>
      </w:r>
    </w:p>
    <w:p w:rsidR="00A970DB" w:rsidRPr="00750EAD" w:rsidRDefault="00A970DB" w:rsidP="00A970DB">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750EAD">
        <w:rPr>
          <w:rFonts w:ascii="Times New Roman" w:hAnsi="Times New Roman" w:cs="Times New Roman"/>
          <w:sz w:val="28"/>
          <w:szCs w:val="28"/>
          <w:lang w:eastAsia="en-US"/>
        </w:rPr>
        <w:t>Таблица 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040"/>
        <w:gridCol w:w="2666"/>
        <w:gridCol w:w="2375"/>
      </w:tblGrid>
      <w:tr w:rsidR="00A970DB" w:rsidRPr="00750EAD" w:rsidTr="00A970DB">
        <w:trPr>
          <w:jc w:val="center"/>
        </w:trPr>
        <w:tc>
          <w:tcPr>
            <w:tcW w:w="2584" w:type="dxa"/>
            <w:vMerge w:val="restart"/>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750EAD">
              <w:rPr>
                <w:rFonts w:ascii="Times New Roman" w:hAnsi="Times New Roman" w:cs="Times New Roman"/>
                <w:b/>
                <w:sz w:val="24"/>
                <w:szCs w:val="24"/>
                <w:lang w:eastAsia="en-US"/>
              </w:rPr>
              <w:t>Результативность</w:t>
            </w:r>
            <w:r w:rsidRPr="00750EAD">
              <w:rPr>
                <w:rFonts w:ascii="Times New Roman" w:hAnsi="Times New Roman" w:cs="Times New Roman"/>
                <w:b/>
                <w:sz w:val="24"/>
                <w:szCs w:val="24"/>
                <w:vertAlign w:val="superscript"/>
                <w:lang w:eastAsia="en-US"/>
              </w:rPr>
              <w:t>1</w:t>
            </w:r>
            <w:r w:rsidRPr="00750EAD">
              <w:rPr>
                <w:rFonts w:ascii="Times New Roman" w:hAnsi="Times New Roman" w:cs="Times New Roman"/>
                <w:b/>
                <w:sz w:val="24"/>
                <w:szCs w:val="24"/>
                <w:lang w:eastAsia="en-US"/>
              </w:rPr>
              <w:t>, %</w:t>
            </w:r>
          </w:p>
        </w:tc>
        <w:tc>
          <w:tcPr>
            <w:tcW w:w="7837" w:type="dxa"/>
            <w:gridSpan w:val="3"/>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Количественная оценка</w:t>
            </w:r>
          </w:p>
        </w:tc>
      </w:tr>
      <w:tr w:rsidR="00A970DB" w:rsidRPr="00750EAD" w:rsidTr="00A970DB">
        <w:trPr>
          <w:jc w:val="center"/>
        </w:trPr>
        <w:tc>
          <w:tcPr>
            <w:tcW w:w="2584" w:type="dxa"/>
            <w:vMerge/>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b/>
                <w:sz w:val="24"/>
                <w:szCs w:val="24"/>
                <w:lang w:eastAsia="en-US"/>
              </w:rPr>
            </w:pPr>
          </w:p>
        </w:tc>
        <w:tc>
          <w:tcPr>
            <w:tcW w:w="2475"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Балл</w:t>
            </w:r>
          </w:p>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(отметка)</w:t>
            </w:r>
          </w:p>
        </w:tc>
        <w:tc>
          <w:tcPr>
            <w:tcW w:w="2798"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Вербальный аналог</w:t>
            </w:r>
          </w:p>
        </w:tc>
        <w:tc>
          <w:tcPr>
            <w:tcW w:w="2564"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750EAD">
              <w:rPr>
                <w:rFonts w:ascii="Times New Roman" w:hAnsi="Times New Roman" w:cs="Times New Roman"/>
                <w:b/>
                <w:sz w:val="24"/>
                <w:szCs w:val="24"/>
                <w:lang w:eastAsia="en-US"/>
              </w:rPr>
              <w:t>Дихотомическая шкала</w:t>
            </w:r>
          </w:p>
        </w:tc>
      </w:tr>
      <w:tr w:rsidR="00A970DB" w:rsidRPr="00750EAD" w:rsidTr="00A970DB">
        <w:trPr>
          <w:jc w:val="center"/>
        </w:trPr>
        <w:tc>
          <w:tcPr>
            <w:tcW w:w="2584"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84-100</w:t>
            </w:r>
          </w:p>
        </w:tc>
        <w:tc>
          <w:tcPr>
            <w:tcW w:w="2475"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w:t>
            </w:r>
          </w:p>
        </w:tc>
        <w:tc>
          <w:tcPr>
            <w:tcW w:w="2798"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отлично</w:t>
            </w:r>
          </w:p>
        </w:tc>
        <w:tc>
          <w:tcPr>
            <w:tcW w:w="2564" w:type="dxa"/>
            <w:vMerge w:val="restart"/>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зачтено (зачет)</w:t>
            </w:r>
          </w:p>
        </w:tc>
      </w:tr>
      <w:tr w:rsidR="00A970DB" w:rsidRPr="00750EAD" w:rsidTr="00A970DB">
        <w:trPr>
          <w:jc w:val="center"/>
        </w:trPr>
        <w:tc>
          <w:tcPr>
            <w:tcW w:w="2584"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68-84</w:t>
            </w:r>
          </w:p>
        </w:tc>
        <w:tc>
          <w:tcPr>
            <w:tcW w:w="2475"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4</w:t>
            </w:r>
          </w:p>
        </w:tc>
        <w:tc>
          <w:tcPr>
            <w:tcW w:w="2798"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хорошо</w:t>
            </w:r>
          </w:p>
        </w:tc>
        <w:tc>
          <w:tcPr>
            <w:tcW w:w="2564" w:type="dxa"/>
            <w:vMerge/>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A970DB" w:rsidRPr="00750EAD" w:rsidTr="00A970DB">
        <w:trPr>
          <w:jc w:val="center"/>
        </w:trPr>
        <w:tc>
          <w:tcPr>
            <w:tcW w:w="2584"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51-68</w:t>
            </w:r>
          </w:p>
        </w:tc>
        <w:tc>
          <w:tcPr>
            <w:tcW w:w="2475"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3</w:t>
            </w:r>
          </w:p>
        </w:tc>
        <w:tc>
          <w:tcPr>
            <w:tcW w:w="2798"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удовлетворительно</w:t>
            </w:r>
          </w:p>
        </w:tc>
        <w:tc>
          <w:tcPr>
            <w:tcW w:w="2564" w:type="dxa"/>
            <w:vMerge/>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r>
      <w:tr w:rsidR="00A970DB" w:rsidRPr="00750EAD" w:rsidTr="00A970DB">
        <w:trPr>
          <w:jc w:val="center"/>
        </w:trPr>
        <w:tc>
          <w:tcPr>
            <w:tcW w:w="2584"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менее 51</w:t>
            </w:r>
          </w:p>
        </w:tc>
        <w:tc>
          <w:tcPr>
            <w:tcW w:w="2475"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r w:rsidR="00A970DB" w:rsidRPr="00750EAD" w:rsidTr="00A970DB">
        <w:trPr>
          <w:jc w:val="center"/>
        </w:trPr>
        <w:tc>
          <w:tcPr>
            <w:tcW w:w="2584"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приступил к выполнению</w:t>
            </w:r>
          </w:p>
        </w:tc>
        <w:tc>
          <w:tcPr>
            <w:tcW w:w="2475"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2</w:t>
            </w:r>
          </w:p>
        </w:tc>
        <w:tc>
          <w:tcPr>
            <w:tcW w:w="2798"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неудовлетворительно</w:t>
            </w:r>
          </w:p>
        </w:tc>
        <w:tc>
          <w:tcPr>
            <w:tcW w:w="2564" w:type="dxa"/>
            <w:vAlign w:val="center"/>
          </w:tcPr>
          <w:p w:rsidR="00A970DB" w:rsidRPr="00750EAD" w:rsidRDefault="00A970DB" w:rsidP="00A970DB">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 зачтено (незачет)</w:t>
            </w:r>
          </w:p>
        </w:tc>
      </w:tr>
    </w:tbl>
    <w:p w:rsidR="00A970DB" w:rsidRPr="00750EAD" w:rsidRDefault="00A970DB" w:rsidP="00A970DB">
      <w:pPr>
        <w:widowControl w:val="0"/>
        <w:autoSpaceDE w:val="0"/>
        <w:autoSpaceDN w:val="0"/>
        <w:adjustRightInd w:val="0"/>
        <w:spacing w:after="0" w:line="240" w:lineRule="auto"/>
        <w:jc w:val="both"/>
        <w:rPr>
          <w:rFonts w:ascii="Times New Roman" w:hAnsi="Times New Roman" w:cs="Times New Roman"/>
          <w:sz w:val="28"/>
          <w:szCs w:val="28"/>
          <w:lang w:eastAsia="en-US"/>
        </w:rPr>
      </w:pPr>
      <w:r w:rsidRPr="00750EAD">
        <w:rPr>
          <w:rFonts w:ascii="Times New Roman" w:hAnsi="Times New Roman" w:cs="Times New Roman"/>
          <w:sz w:val="28"/>
          <w:szCs w:val="28"/>
          <w:lang w:eastAsia="en-US"/>
        </w:rPr>
        <w:t>Примечание: 1. Каждая образовательная организация может самостоятельно определять % результативности при выставлении оценок.</w:t>
      </w:r>
    </w:p>
    <w:p w:rsidR="00A970DB" w:rsidRPr="00750EAD" w:rsidRDefault="00A970DB" w:rsidP="00A970DB">
      <w:pPr>
        <w:widowControl w:val="0"/>
        <w:autoSpaceDE w:val="0"/>
        <w:autoSpaceDN w:val="0"/>
        <w:adjustRightInd w:val="0"/>
        <w:spacing w:after="0" w:line="240" w:lineRule="auto"/>
        <w:jc w:val="both"/>
        <w:rPr>
          <w:rFonts w:ascii="Times New Roman" w:hAnsi="Times New Roman" w:cs="Times New Roman"/>
          <w:sz w:val="28"/>
          <w:szCs w:val="28"/>
          <w:lang w:eastAsia="en-US"/>
        </w:rPr>
      </w:pPr>
    </w:p>
    <w:p w:rsidR="00A970DB" w:rsidRPr="00750EAD" w:rsidRDefault="00A970DB" w:rsidP="00A970DB">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b/>
          <w:sz w:val="28"/>
          <w:szCs w:val="28"/>
        </w:rPr>
        <w:t>5.2. Итоговая аттестация</w:t>
      </w:r>
      <w:r w:rsidRPr="00750EAD">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A970DB" w:rsidRPr="00750EAD" w:rsidRDefault="00A970DB" w:rsidP="00A970DB">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Обучение завершается итоговой аттестацией в форме экзамена.</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Вопросы для приема итоговой аттестации (экзамена)</w:t>
      </w: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«Охрана труда и электробезопасность в электроустановках»</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Порядок и сроки расследования несчастных случаев.</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Основные нормативные документы по охране труда.</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Требования охраны труда при развертывании сил и средств.</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Требования охраны труда, предъявляемые к караульному помещению.</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Требования охраны труда, предъявляемые к гаражу для хранения пожарной техники.</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Требования охраны труда при несении караульной службы.</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Требования охраны труда при обработке вызова.</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Электрический ток, основные параметры электрического тока.</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Электроизмерительные приборы и измерения.</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Электрозащитные средства пожарных частей.</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Электрооборудование пожарных частей.</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Порядок и сроки испытания диэлектрических средств.</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Электрические провода: виды электропроводов, способы прокладки.</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Аварийные режимы работы электроустановок.</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Предохранители, их номинальные параметры.</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Автоматические устройства защиты электрических сетей.</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Пожарная опасность электроустановок.</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Короткое замыкание: сущность явления, профилактические мероприятия.</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Перегрузка: сущность явления, профилактические мероприятия.</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Действие электрического тока на организм человека.</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Виды и классификация местных электротравм.</w:t>
      </w:r>
    </w:p>
    <w:p w:rsidR="00A970DB" w:rsidRPr="00750EAD" w:rsidRDefault="00A970DB" w:rsidP="0032131C">
      <w:pPr>
        <w:pStyle w:val="a5"/>
        <w:numPr>
          <w:ilvl w:val="0"/>
          <w:numId w:val="190"/>
        </w:numPr>
        <w:tabs>
          <w:tab w:val="left" w:pos="709"/>
        </w:tabs>
        <w:ind w:left="426" w:hanging="426"/>
        <w:jc w:val="both"/>
        <w:rPr>
          <w:sz w:val="28"/>
          <w:szCs w:val="28"/>
        </w:rPr>
      </w:pPr>
      <w:r w:rsidRPr="00750EAD">
        <w:rPr>
          <w:sz w:val="28"/>
          <w:szCs w:val="28"/>
        </w:rPr>
        <w:t>Виды и классификация общих электротравм, их деление по степени тяжести поражения.</w:t>
      </w:r>
    </w:p>
    <w:p w:rsidR="00A970DB" w:rsidRPr="00750EAD" w:rsidRDefault="00A970DB" w:rsidP="0032131C">
      <w:pPr>
        <w:pStyle w:val="a5"/>
        <w:numPr>
          <w:ilvl w:val="0"/>
          <w:numId w:val="190"/>
        </w:numPr>
        <w:tabs>
          <w:tab w:val="left" w:pos="709"/>
        </w:tabs>
        <w:ind w:left="426" w:hanging="426"/>
        <w:jc w:val="both"/>
        <w:rPr>
          <w:sz w:val="28"/>
          <w:szCs w:val="28"/>
        </w:rPr>
      </w:pPr>
      <w:r w:rsidRPr="00750EAD">
        <w:rPr>
          <w:sz w:val="28"/>
          <w:szCs w:val="28"/>
        </w:rPr>
        <w:t>Общее сопротивление организма человека. Влияние индивидуальных свойств человеческого организма на исход поражения.</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Влияние силы тока на исход поражения человека.</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Классификация средств защиты в электроустановках.</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Средства защиты от прямого прикосновения к токоведущим частям.</w:t>
      </w:r>
    </w:p>
    <w:p w:rsidR="00A970DB" w:rsidRPr="00750EAD" w:rsidRDefault="00A970DB" w:rsidP="0032131C">
      <w:pPr>
        <w:pStyle w:val="a5"/>
        <w:numPr>
          <w:ilvl w:val="0"/>
          <w:numId w:val="190"/>
        </w:numPr>
        <w:tabs>
          <w:tab w:val="left" w:pos="426"/>
        </w:tabs>
        <w:ind w:left="567" w:hanging="567"/>
        <w:jc w:val="both"/>
        <w:rPr>
          <w:sz w:val="28"/>
          <w:szCs w:val="28"/>
        </w:rPr>
      </w:pPr>
      <w:r w:rsidRPr="00750EAD">
        <w:rPr>
          <w:sz w:val="28"/>
          <w:szCs w:val="28"/>
        </w:rPr>
        <w:t>Средства защиты от поражения при косвенном прикосновении.</w:t>
      </w:r>
    </w:p>
    <w:p w:rsidR="00A970DB" w:rsidRPr="00750EAD" w:rsidRDefault="00A970DB" w:rsidP="0032131C">
      <w:pPr>
        <w:pStyle w:val="a5"/>
        <w:numPr>
          <w:ilvl w:val="0"/>
          <w:numId w:val="190"/>
        </w:numPr>
        <w:tabs>
          <w:tab w:val="left" w:pos="709"/>
        </w:tabs>
        <w:ind w:left="426" w:hanging="426"/>
        <w:jc w:val="both"/>
        <w:rPr>
          <w:sz w:val="28"/>
          <w:szCs w:val="28"/>
        </w:rPr>
      </w:pPr>
      <w:r w:rsidRPr="00750EAD">
        <w:rPr>
          <w:sz w:val="28"/>
          <w:szCs w:val="28"/>
        </w:rPr>
        <w:t>Меры, применяемые в электроустановках, для обеспечения безопасности обслуживающего персонала.</w:t>
      </w:r>
    </w:p>
    <w:p w:rsidR="00A970DB" w:rsidRPr="00750EAD" w:rsidRDefault="00A970DB" w:rsidP="006355EC">
      <w:pPr>
        <w:spacing w:after="0" w:line="240" w:lineRule="auto"/>
        <w:ind w:left="567" w:hanging="567"/>
        <w:jc w:val="both"/>
        <w:rPr>
          <w:rFonts w:ascii="Times New Roman" w:hAnsi="Times New Roman" w:cs="Times New Roman"/>
          <w:sz w:val="28"/>
          <w:szCs w:val="28"/>
        </w:rPr>
      </w:pPr>
    </w:p>
    <w:p w:rsidR="00A970DB" w:rsidRPr="00750EAD" w:rsidRDefault="00A970DB" w:rsidP="006355EC">
      <w:pPr>
        <w:spacing w:after="0" w:line="240" w:lineRule="auto"/>
        <w:ind w:left="567" w:hanging="567"/>
        <w:jc w:val="center"/>
        <w:rPr>
          <w:rFonts w:ascii="Times New Roman" w:hAnsi="Times New Roman" w:cs="Times New Roman"/>
          <w:b/>
          <w:sz w:val="28"/>
          <w:szCs w:val="28"/>
        </w:rPr>
      </w:pPr>
      <w:r w:rsidRPr="00750EAD">
        <w:rPr>
          <w:rFonts w:ascii="Times New Roman" w:hAnsi="Times New Roman" w:cs="Times New Roman"/>
          <w:b/>
          <w:sz w:val="28"/>
          <w:szCs w:val="28"/>
        </w:rPr>
        <w:t>«Психологическая подготовка»</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 xml:space="preserve">Взаимодействие с абонентами при острых стрессовых реакциях. </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Виды дыхания. Дыхательная гимнастика.</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Визуализация. Самовнушение. Комплексное использование приемы саморегуляции.</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Влияние монотонии, гипокинезии, гиподинамии и других факторов, на психическое состояние и работоспособность диспетчеров.</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Механизмы накопления профессионального стресса у диспетчеров службы пожарной связи. Негативные последствия профессионального стресса: в профессиональной, личностной и семейных сферах.</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Общение, его компоненты и виды.</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Общие принципы общения с абонентом. Приемы конструктивного общения.</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Организация труда и отдыха диспетчеров как средство профилактики нарушений профессионального здоровья.</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Психологические особенности работы диспетчеров службы пожарной связи. Факторы, воздействующие на диспетчеров.</w:t>
      </w:r>
    </w:p>
    <w:p w:rsidR="00B86E5A" w:rsidRPr="00750EAD" w:rsidRDefault="00B86E5A" w:rsidP="006355EC">
      <w:pPr>
        <w:pStyle w:val="a5"/>
        <w:tabs>
          <w:tab w:val="left" w:pos="0"/>
        </w:tabs>
        <w:ind w:left="567" w:hanging="567"/>
        <w:jc w:val="both"/>
        <w:rPr>
          <w:sz w:val="28"/>
          <w:szCs w:val="28"/>
        </w:rPr>
      </w:pPr>
    </w:p>
    <w:p w:rsidR="00A970DB" w:rsidRPr="00750EAD" w:rsidRDefault="00891050" w:rsidP="006355EC">
      <w:pPr>
        <w:pStyle w:val="a5"/>
        <w:tabs>
          <w:tab w:val="left" w:pos="0"/>
        </w:tabs>
        <w:ind w:left="567" w:hanging="567"/>
        <w:jc w:val="center"/>
        <w:rPr>
          <w:b/>
          <w:sz w:val="28"/>
          <w:szCs w:val="28"/>
        </w:rPr>
      </w:pPr>
      <w:r w:rsidRPr="00750EAD">
        <w:rPr>
          <w:b/>
          <w:sz w:val="28"/>
          <w:szCs w:val="28"/>
        </w:rPr>
        <w:t xml:space="preserve"> </w:t>
      </w:r>
      <w:r w:rsidR="00A970DB" w:rsidRPr="00750EAD">
        <w:rPr>
          <w:b/>
          <w:sz w:val="28"/>
          <w:szCs w:val="28"/>
        </w:rPr>
        <w:t>«Организация деятельности ГПС»</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Понятие, задачи и виды пожарной охраны в Российской Федерации.</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Нормативно-правовые акты, регламентирующие деятельность ГПС МЧС России.</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Гарантии правовой и социальной защиты личного состава ГПС МЧС России.</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Понятие о пожарно-спасательных гарнизонах, гарнизонной службе. Основные задачи гарнизонной службы.</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Особенности организации несения службы при введении особого противопожарного режима.</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Образование пожарно-спасательных гарнизонов, должностные лица, нештатные службы гарнизонов.</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Организация службы 112.</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Порядок привлечения сил и средств пожарно-спасательных гарнизонов и специализированных подразделений к тушению пожаров и проведению АСР.</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Понятие караула, караульной службы, основные задачи караульной службы Государственной противопожарной службы.</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Обязанности диспетчера пункта связи части.</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Порядок проведения развода и смены караулов.</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Внутренний распорядок дня дежурного караула.</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История становления и развития пожарной охраны в России.</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Состав внутреннего наряда караула (дежурной смены), обязанности дневального по помещениям.</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Единая дежурно-диспетчерская служба, цель создания, основные задачи.</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Основные требования, предъявляемые к профессиональным и морально-психологическим качествам специалистов ЕДДС.</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Основные характеристики рангов (номеров) пожаров и порядок их объявления.</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Виды обучения личного состава ГПС МЧС России.</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Основные задачи подготовки личного состава ГПС МЧС России.</w:t>
      </w:r>
    </w:p>
    <w:p w:rsidR="00A970DB" w:rsidRPr="00750EAD" w:rsidRDefault="00A970DB" w:rsidP="0032131C">
      <w:pPr>
        <w:pStyle w:val="a5"/>
        <w:numPr>
          <w:ilvl w:val="0"/>
          <w:numId w:val="191"/>
        </w:numPr>
        <w:tabs>
          <w:tab w:val="left" w:pos="0"/>
        </w:tabs>
        <w:ind w:left="567" w:hanging="567"/>
        <w:jc w:val="both"/>
        <w:rPr>
          <w:sz w:val="28"/>
          <w:szCs w:val="28"/>
        </w:rPr>
      </w:pPr>
      <w:r w:rsidRPr="00750EAD">
        <w:rPr>
          <w:sz w:val="28"/>
          <w:szCs w:val="28"/>
        </w:rPr>
        <w:t xml:space="preserve">Понятие коррупции, антикоррупционное законодательство в системе МЧС России. </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«Пожарная профилактика»</w:t>
      </w:r>
    </w:p>
    <w:p w:rsidR="00A970DB" w:rsidRPr="00750EAD" w:rsidRDefault="00A970DB" w:rsidP="0032131C">
      <w:pPr>
        <w:pStyle w:val="a5"/>
        <w:numPr>
          <w:ilvl w:val="0"/>
          <w:numId w:val="192"/>
        </w:numPr>
        <w:ind w:left="0" w:firstLine="0"/>
        <w:jc w:val="both"/>
        <w:rPr>
          <w:sz w:val="28"/>
          <w:szCs w:val="28"/>
        </w:rPr>
      </w:pPr>
      <w:r w:rsidRPr="00750EAD">
        <w:rPr>
          <w:sz w:val="28"/>
          <w:szCs w:val="28"/>
        </w:rPr>
        <w:t>Классификация лестниц согласно установленным требованиям Федерального закона от 22 июля 2009г. № 123-ФЗ «Технический регламент о требованиях пожарной безопасности».</w:t>
      </w:r>
    </w:p>
    <w:p w:rsidR="00A970DB" w:rsidRPr="00750EAD" w:rsidRDefault="00A970DB" w:rsidP="0032131C">
      <w:pPr>
        <w:pStyle w:val="a5"/>
        <w:numPr>
          <w:ilvl w:val="0"/>
          <w:numId w:val="192"/>
        </w:numPr>
        <w:ind w:left="0" w:firstLine="0"/>
        <w:jc w:val="both"/>
        <w:rPr>
          <w:sz w:val="28"/>
          <w:szCs w:val="28"/>
        </w:rPr>
      </w:pPr>
      <w:r w:rsidRPr="00750EAD">
        <w:rPr>
          <w:sz w:val="28"/>
          <w:szCs w:val="28"/>
        </w:rPr>
        <w:t xml:space="preserve">Назначение незадымляемых лестничных клеток. </w:t>
      </w:r>
    </w:p>
    <w:p w:rsidR="00A970DB" w:rsidRPr="00750EAD" w:rsidRDefault="00A970DB" w:rsidP="0032131C">
      <w:pPr>
        <w:pStyle w:val="a5"/>
        <w:numPr>
          <w:ilvl w:val="0"/>
          <w:numId w:val="192"/>
        </w:numPr>
        <w:ind w:left="0" w:firstLine="0"/>
        <w:jc w:val="both"/>
        <w:rPr>
          <w:sz w:val="28"/>
          <w:szCs w:val="28"/>
        </w:rPr>
      </w:pPr>
      <w:r w:rsidRPr="00750EAD">
        <w:rPr>
          <w:sz w:val="28"/>
          <w:szCs w:val="28"/>
        </w:rPr>
        <w:t>Типы незадымляемые лестничные клеток.</w:t>
      </w:r>
    </w:p>
    <w:p w:rsidR="00A970DB" w:rsidRPr="00750EAD" w:rsidRDefault="00A970DB" w:rsidP="0032131C">
      <w:pPr>
        <w:pStyle w:val="a5"/>
        <w:numPr>
          <w:ilvl w:val="0"/>
          <w:numId w:val="192"/>
        </w:numPr>
        <w:ind w:left="0" w:firstLine="0"/>
        <w:jc w:val="both"/>
        <w:rPr>
          <w:sz w:val="28"/>
          <w:szCs w:val="28"/>
        </w:rPr>
      </w:pPr>
      <w:r w:rsidRPr="00750EAD">
        <w:rPr>
          <w:sz w:val="28"/>
          <w:szCs w:val="28"/>
        </w:rPr>
        <w:t>Понятия «пожарная опасность» и «пожарная безопасность».</w:t>
      </w:r>
    </w:p>
    <w:p w:rsidR="00A970DB" w:rsidRPr="00750EAD" w:rsidRDefault="00A970DB" w:rsidP="0032131C">
      <w:pPr>
        <w:pStyle w:val="a5"/>
        <w:numPr>
          <w:ilvl w:val="0"/>
          <w:numId w:val="192"/>
        </w:numPr>
        <w:ind w:left="0" w:firstLine="0"/>
        <w:jc w:val="both"/>
        <w:rPr>
          <w:sz w:val="28"/>
          <w:szCs w:val="28"/>
        </w:rPr>
      </w:pPr>
      <w:r w:rsidRPr="00750EAD">
        <w:rPr>
          <w:sz w:val="28"/>
          <w:szCs w:val="28"/>
        </w:rPr>
        <w:t>Понятия «система предотвращения пожара» и «система противопожарной защиты».</w:t>
      </w:r>
    </w:p>
    <w:p w:rsidR="00A970DB" w:rsidRPr="00750EAD" w:rsidRDefault="00A970DB" w:rsidP="0032131C">
      <w:pPr>
        <w:pStyle w:val="a5"/>
        <w:numPr>
          <w:ilvl w:val="0"/>
          <w:numId w:val="192"/>
        </w:numPr>
        <w:ind w:left="0" w:firstLine="0"/>
        <w:jc w:val="both"/>
        <w:rPr>
          <w:sz w:val="28"/>
          <w:szCs w:val="28"/>
        </w:rPr>
      </w:pPr>
      <w:r w:rsidRPr="00750EAD">
        <w:rPr>
          <w:sz w:val="28"/>
          <w:szCs w:val="28"/>
        </w:rPr>
        <w:t>Перечислите составляющие «треугольника пожара».</w:t>
      </w:r>
    </w:p>
    <w:p w:rsidR="00A970DB" w:rsidRPr="00750EAD" w:rsidRDefault="00A970DB" w:rsidP="0032131C">
      <w:pPr>
        <w:pStyle w:val="a5"/>
        <w:numPr>
          <w:ilvl w:val="0"/>
          <w:numId w:val="192"/>
        </w:numPr>
        <w:ind w:left="0" w:firstLine="0"/>
        <w:jc w:val="both"/>
        <w:rPr>
          <w:sz w:val="28"/>
          <w:szCs w:val="28"/>
        </w:rPr>
      </w:pPr>
      <w:r w:rsidRPr="00750EAD">
        <w:rPr>
          <w:sz w:val="28"/>
          <w:szCs w:val="28"/>
        </w:rPr>
        <w:t>Понятие «противопожарный режим», требования, которые устанавливает противопожарный режим.</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«Пожарная тактика»</w:t>
      </w:r>
    </w:p>
    <w:p w:rsidR="00A970DB" w:rsidRPr="00750EAD" w:rsidRDefault="00A970DB" w:rsidP="0032131C">
      <w:pPr>
        <w:pStyle w:val="a5"/>
        <w:numPr>
          <w:ilvl w:val="0"/>
          <w:numId w:val="193"/>
        </w:numPr>
        <w:ind w:left="284" w:hanging="284"/>
        <w:jc w:val="both"/>
        <w:rPr>
          <w:sz w:val="28"/>
          <w:szCs w:val="28"/>
        </w:rPr>
      </w:pPr>
      <w:r w:rsidRPr="00750EAD">
        <w:rPr>
          <w:sz w:val="28"/>
          <w:szCs w:val="28"/>
        </w:rPr>
        <w:t xml:space="preserve">Пожар и его признаки: понятие о пожаре и его признаках; условия, способствующие возникновению горения. </w:t>
      </w:r>
    </w:p>
    <w:p w:rsidR="00A970DB" w:rsidRPr="00750EAD" w:rsidRDefault="00A970DB" w:rsidP="0032131C">
      <w:pPr>
        <w:pStyle w:val="a5"/>
        <w:numPr>
          <w:ilvl w:val="0"/>
          <w:numId w:val="193"/>
        </w:numPr>
        <w:ind w:left="284" w:hanging="284"/>
        <w:jc w:val="both"/>
        <w:rPr>
          <w:sz w:val="28"/>
          <w:szCs w:val="28"/>
        </w:rPr>
      </w:pPr>
      <w:r w:rsidRPr="00750EAD">
        <w:rPr>
          <w:sz w:val="28"/>
          <w:szCs w:val="28"/>
        </w:rPr>
        <w:t>Опасные факторы пожара и их сопутствующие проявления.</w:t>
      </w:r>
    </w:p>
    <w:p w:rsidR="00A970DB" w:rsidRPr="00750EAD" w:rsidRDefault="00A970DB" w:rsidP="0032131C">
      <w:pPr>
        <w:pStyle w:val="a5"/>
        <w:numPr>
          <w:ilvl w:val="0"/>
          <w:numId w:val="193"/>
        </w:numPr>
        <w:ind w:left="284" w:hanging="284"/>
        <w:jc w:val="both"/>
        <w:rPr>
          <w:sz w:val="28"/>
          <w:szCs w:val="28"/>
        </w:rPr>
      </w:pPr>
      <w:r w:rsidRPr="00750EAD">
        <w:rPr>
          <w:sz w:val="28"/>
          <w:szCs w:val="28"/>
        </w:rPr>
        <w:t xml:space="preserve">Зоны пожара и их краткая характеристика. </w:t>
      </w:r>
    </w:p>
    <w:p w:rsidR="00A970DB" w:rsidRPr="00750EAD" w:rsidRDefault="00A970DB" w:rsidP="0032131C">
      <w:pPr>
        <w:pStyle w:val="a5"/>
        <w:numPr>
          <w:ilvl w:val="0"/>
          <w:numId w:val="193"/>
        </w:numPr>
        <w:ind w:left="284" w:hanging="284"/>
        <w:jc w:val="both"/>
        <w:rPr>
          <w:sz w:val="28"/>
          <w:szCs w:val="28"/>
        </w:rPr>
      </w:pPr>
      <w:r w:rsidRPr="00750EAD">
        <w:rPr>
          <w:sz w:val="28"/>
          <w:szCs w:val="28"/>
        </w:rPr>
        <w:t xml:space="preserve">Классификация пожаров по условиям газового обмена с окружающей средой. </w:t>
      </w:r>
    </w:p>
    <w:p w:rsidR="00A970DB" w:rsidRPr="00750EAD" w:rsidRDefault="00A970DB" w:rsidP="0032131C">
      <w:pPr>
        <w:pStyle w:val="a5"/>
        <w:numPr>
          <w:ilvl w:val="0"/>
          <w:numId w:val="193"/>
        </w:numPr>
        <w:ind w:left="284" w:hanging="284"/>
        <w:jc w:val="both"/>
        <w:rPr>
          <w:sz w:val="28"/>
          <w:szCs w:val="28"/>
        </w:rPr>
      </w:pPr>
      <w:r w:rsidRPr="00750EAD">
        <w:rPr>
          <w:sz w:val="28"/>
          <w:szCs w:val="28"/>
        </w:rPr>
        <w:t>Классификация пожаров по виду горящих материалов.</w:t>
      </w:r>
    </w:p>
    <w:p w:rsidR="00A970DB" w:rsidRPr="00750EAD" w:rsidRDefault="00A970DB" w:rsidP="0032131C">
      <w:pPr>
        <w:pStyle w:val="a5"/>
        <w:numPr>
          <w:ilvl w:val="0"/>
          <w:numId w:val="193"/>
        </w:numPr>
        <w:ind w:left="284" w:hanging="284"/>
        <w:jc w:val="both"/>
        <w:rPr>
          <w:sz w:val="28"/>
          <w:szCs w:val="28"/>
        </w:rPr>
      </w:pPr>
      <w:r w:rsidRPr="00750EAD">
        <w:rPr>
          <w:sz w:val="28"/>
          <w:szCs w:val="28"/>
        </w:rPr>
        <w:t xml:space="preserve">Условия и принципы прекращения горения на пожаре. </w:t>
      </w:r>
    </w:p>
    <w:p w:rsidR="00A970DB" w:rsidRPr="00750EAD" w:rsidRDefault="00A970DB" w:rsidP="0032131C">
      <w:pPr>
        <w:pStyle w:val="a5"/>
        <w:numPr>
          <w:ilvl w:val="0"/>
          <w:numId w:val="193"/>
        </w:numPr>
        <w:ind w:left="284" w:hanging="284"/>
        <w:jc w:val="both"/>
        <w:rPr>
          <w:sz w:val="28"/>
          <w:szCs w:val="28"/>
        </w:rPr>
      </w:pPr>
      <w:r w:rsidRPr="00750EAD">
        <w:rPr>
          <w:sz w:val="28"/>
          <w:szCs w:val="28"/>
        </w:rPr>
        <w:t>Огнетушащие вещества, их классификация по доминирующему принципу прекращения горения, требования, предъявляемые к огнетушащим веществам.</w:t>
      </w:r>
    </w:p>
    <w:p w:rsidR="00A970DB" w:rsidRPr="00750EAD" w:rsidRDefault="00A970DB" w:rsidP="0032131C">
      <w:pPr>
        <w:pStyle w:val="a5"/>
        <w:numPr>
          <w:ilvl w:val="0"/>
          <w:numId w:val="193"/>
        </w:numPr>
        <w:ind w:left="284" w:hanging="284"/>
        <w:jc w:val="both"/>
        <w:rPr>
          <w:sz w:val="28"/>
          <w:szCs w:val="28"/>
        </w:rPr>
      </w:pPr>
      <w:r w:rsidRPr="00750EAD">
        <w:rPr>
          <w:sz w:val="28"/>
          <w:szCs w:val="28"/>
        </w:rPr>
        <w:t>Виды действий по тушению пожаров.</w:t>
      </w:r>
    </w:p>
    <w:p w:rsidR="00A970DB" w:rsidRPr="00750EAD" w:rsidRDefault="00A970DB" w:rsidP="0032131C">
      <w:pPr>
        <w:pStyle w:val="a5"/>
        <w:numPr>
          <w:ilvl w:val="0"/>
          <w:numId w:val="193"/>
        </w:numPr>
        <w:ind w:left="284" w:hanging="284"/>
        <w:jc w:val="both"/>
        <w:rPr>
          <w:sz w:val="28"/>
          <w:szCs w:val="28"/>
        </w:rPr>
      </w:pPr>
      <w:r w:rsidRPr="00750EAD">
        <w:rPr>
          <w:sz w:val="28"/>
          <w:szCs w:val="28"/>
        </w:rPr>
        <w:t>Приём и обработка сообщения о пожаре (вызове)  как вид действий по тушению пожаров, порядок обработки сообщения о пожаре, фиксируемая информация.</w:t>
      </w:r>
    </w:p>
    <w:p w:rsidR="00A970DB" w:rsidRPr="00750EAD" w:rsidRDefault="00A970DB" w:rsidP="0032131C">
      <w:pPr>
        <w:pStyle w:val="a5"/>
        <w:numPr>
          <w:ilvl w:val="0"/>
          <w:numId w:val="193"/>
        </w:numPr>
        <w:ind w:left="284" w:hanging="284"/>
        <w:jc w:val="both"/>
        <w:rPr>
          <w:sz w:val="28"/>
          <w:szCs w:val="28"/>
        </w:rPr>
      </w:pPr>
      <w:r w:rsidRPr="00750EAD">
        <w:rPr>
          <w:sz w:val="28"/>
          <w:szCs w:val="28"/>
        </w:rPr>
        <w:t>Выезд и следование к месту пожара (вызова): условия, обеспечивающие прибытие подразделений на пожар в кратчайший срок; действия в пути следования к месту пожара при обнаружении в пути следования другого пожара и вынужденной остановке.</w:t>
      </w:r>
    </w:p>
    <w:p w:rsidR="00A970DB" w:rsidRPr="00750EAD" w:rsidRDefault="00A970DB" w:rsidP="0032131C">
      <w:pPr>
        <w:pStyle w:val="a5"/>
        <w:numPr>
          <w:ilvl w:val="0"/>
          <w:numId w:val="193"/>
        </w:numPr>
        <w:ind w:left="284" w:hanging="284"/>
        <w:jc w:val="both"/>
        <w:rPr>
          <w:sz w:val="28"/>
          <w:szCs w:val="28"/>
        </w:rPr>
      </w:pPr>
      <w:r w:rsidRPr="00750EAD">
        <w:rPr>
          <w:sz w:val="28"/>
          <w:szCs w:val="28"/>
        </w:rPr>
        <w:t>Разведка места пожара: цель и задачи разведки пожара; способы ведения разведки; состав разведки; снаряжение разведки.</w:t>
      </w:r>
    </w:p>
    <w:p w:rsidR="00A970DB" w:rsidRPr="00750EAD" w:rsidRDefault="00A970DB" w:rsidP="0032131C">
      <w:pPr>
        <w:pStyle w:val="a5"/>
        <w:numPr>
          <w:ilvl w:val="0"/>
          <w:numId w:val="193"/>
        </w:numPr>
        <w:ind w:left="284" w:hanging="284"/>
        <w:jc w:val="both"/>
        <w:rPr>
          <w:sz w:val="28"/>
          <w:szCs w:val="28"/>
        </w:rPr>
      </w:pPr>
      <w:r w:rsidRPr="00750EAD">
        <w:rPr>
          <w:sz w:val="28"/>
          <w:szCs w:val="28"/>
        </w:rPr>
        <w:t>Аварийно-спасательные работы, связанные с тушением пожара: когда проводится спасание людей;  основные способы, пути и средства спасания людей и имущества.</w:t>
      </w:r>
    </w:p>
    <w:p w:rsidR="00A970DB" w:rsidRPr="00750EAD" w:rsidRDefault="00A970DB" w:rsidP="0032131C">
      <w:pPr>
        <w:pStyle w:val="a5"/>
        <w:numPr>
          <w:ilvl w:val="0"/>
          <w:numId w:val="193"/>
        </w:numPr>
        <w:ind w:left="284" w:hanging="284"/>
        <w:jc w:val="both"/>
        <w:rPr>
          <w:sz w:val="28"/>
          <w:szCs w:val="28"/>
        </w:rPr>
      </w:pPr>
      <w:r w:rsidRPr="00750EAD">
        <w:rPr>
          <w:sz w:val="28"/>
          <w:szCs w:val="28"/>
        </w:rPr>
        <w:t>Развертывание сил и средств: понятие о развертывании сил и средств на пожаре; этапы развертывания, правила прокладки рукавных линий.</w:t>
      </w:r>
    </w:p>
    <w:p w:rsidR="00A970DB" w:rsidRPr="00750EAD" w:rsidRDefault="00A970DB" w:rsidP="0032131C">
      <w:pPr>
        <w:pStyle w:val="a5"/>
        <w:numPr>
          <w:ilvl w:val="0"/>
          <w:numId w:val="193"/>
        </w:numPr>
        <w:ind w:left="284" w:hanging="284"/>
        <w:jc w:val="both"/>
        <w:rPr>
          <w:sz w:val="28"/>
          <w:szCs w:val="28"/>
        </w:rPr>
      </w:pPr>
      <w:r w:rsidRPr="00750EAD">
        <w:rPr>
          <w:sz w:val="28"/>
          <w:szCs w:val="28"/>
        </w:rPr>
        <w:t xml:space="preserve">Ликвидация горения. Этапы тушения пожара: локализация и ликвидация пожара. </w:t>
      </w:r>
    </w:p>
    <w:p w:rsidR="00A970DB" w:rsidRPr="00750EAD" w:rsidRDefault="00A970DB" w:rsidP="0032131C">
      <w:pPr>
        <w:pStyle w:val="a5"/>
        <w:numPr>
          <w:ilvl w:val="0"/>
          <w:numId w:val="193"/>
        </w:numPr>
        <w:ind w:left="284" w:hanging="284"/>
        <w:jc w:val="both"/>
        <w:rPr>
          <w:sz w:val="28"/>
          <w:szCs w:val="28"/>
        </w:rPr>
      </w:pPr>
      <w:r w:rsidRPr="00750EAD">
        <w:rPr>
          <w:sz w:val="28"/>
          <w:szCs w:val="28"/>
        </w:rPr>
        <w:t>Специальные работы на пожаре: виды и краткая характеристика специальных работ.</w:t>
      </w:r>
    </w:p>
    <w:p w:rsidR="00A970DB" w:rsidRPr="00750EAD" w:rsidRDefault="00A970DB" w:rsidP="0032131C">
      <w:pPr>
        <w:pStyle w:val="a5"/>
        <w:numPr>
          <w:ilvl w:val="0"/>
          <w:numId w:val="193"/>
        </w:numPr>
        <w:ind w:left="284" w:hanging="284"/>
        <w:jc w:val="both"/>
        <w:rPr>
          <w:sz w:val="28"/>
          <w:szCs w:val="28"/>
        </w:rPr>
      </w:pPr>
      <w:r w:rsidRPr="00750EAD">
        <w:rPr>
          <w:sz w:val="28"/>
          <w:szCs w:val="28"/>
        </w:rPr>
        <w:t>Сбор и возвращение к месту постоянного расположения.</w:t>
      </w:r>
    </w:p>
    <w:p w:rsidR="00A970DB" w:rsidRPr="00750EAD" w:rsidRDefault="00A970DB" w:rsidP="0032131C">
      <w:pPr>
        <w:pStyle w:val="a5"/>
        <w:numPr>
          <w:ilvl w:val="0"/>
          <w:numId w:val="193"/>
        </w:numPr>
        <w:ind w:left="284" w:hanging="284"/>
        <w:jc w:val="both"/>
        <w:rPr>
          <w:sz w:val="28"/>
          <w:szCs w:val="28"/>
        </w:rPr>
      </w:pPr>
      <w:r w:rsidRPr="00750EAD">
        <w:rPr>
          <w:sz w:val="28"/>
          <w:szCs w:val="28"/>
        </w:rPr>
        <w:t>Управление силами и средствами на пожаре. Структура управления.</w:t>
      </w:r>
    </w:p>
    <w:p w:rsidR="00A970DB" w:rsidRPr="00750EAD" w:rsidRDefault="00A970DB" w:rsidP="0032131C">
      <w:pPr>
        <w:pStyle w:val="a5"/>
        <w:numPr>
          <w:ilvl w:val="0"/>
          <w:numId w:val="193"/>
        </w:numPr>
        <w:ind w:left="284" w:hanging="284"/>
        <w:jc w:val="both"/>
        <w:rPr>
          <w:sz w:val="28"/>
          <w:szCs w:val="28"/>
        </w:rPr>
      </w:pPr>
      <w:r w:rsidRPr="00750EAD">
        <w:rPr>
          <w:sz w:val="28"/>
          <w:szCs w:val="28"/>
        </w:rPr>
        <w:t>РТП на пожаре: функции РТП на пожаре, порядок смены РТП на пожаре.</w:t>
      </w:r>
    </w:p>
    <w:p w:rsidR="00A970DB" w:rsidRPr="00750EAD" w:rsidRDefault="00A970DB" w:rsidP="0032131C">
      <w:pPr>
        <w:pStyle w:val="a5"/>
        <w:numPr>
          <w:ilvl w:val="0"/>
          <w:numId w:val="193"/>
        </w:numPr>
        <w:ind w:left="284" w:hanging="284"/>
        <w:jc w:val="both"/>
        <w:rPr>
          <w:sz w:val="28"/>
          <w:szCs w:val="28"/>
        </w:rPr>
      </w:pPr>
      <w:r w:rsidRPr="00750EAD">
        <w:rPr>
          <w:sz w:val="28"/>
          <w:szCs w:val="28"/>
        </w:rPr>
        <w:t>Оперативный штаб пожаротушения, его задачи.</w:t>
      </w:r>
    </w:p>
    <w:p w:rsidR="00A970DB" w:rsidRPr="00750EAD" w:rsidRDefault="00A970DB" w:rsidP="0032131C">
      <w:pPr>
        <w:pStyle w:val="a5"/>
        <w:numPr>
          <w:ilvl w:val="0"/>
          <w:numId w:val="193"/>
        </w:numPr>
        <w:ind w:left="284" w:hanging="284"/>
        <w:jc w:val="both"/>
        <w:rPr>
          <w:sz w:val="28"/>
          <w:szCs w:val="28"/>
        </w:rPr>
      </w:pPr>
      <w:r w:rsidRPr="00750EAD">
        <w:rPr>
          <w:sz w:val="28"/>
          <w:szCs w:val="28"/>
        </w:rPr>
        <w:t xml:space="preserve">Участки (сектора) тушения пожара: определение, принципы их организации. </w:t>
      </w:r>
    </w:p>
    <w:p w:rsidR="00A970DB" w:rsidRPr="00750EAD" w:rsidRDefault="00A970DB" w:rsidP="0032131C">
      <w:pPr>
        <w:pStyle w:val="a5"/>
        <w:numPr>
          <w:ilvl w:val="0"/>
          <w:numId w:val="193"/>
        </w:numPr>
        <w:ind w:left="284" w:hanging="284"/>
        <w:jc w:val="both"/>
        <w:rPr>
          <w:sz w:val="28"/>
          <w:szCs w:val="28"/>
        </w:rPr>
      </w:pPr>
      <w:r w:rsidRPr="00750EAD">
        <w:rPr>
          <w:sz w:val="28"/>
          <w:szCs w:val="28"/>
        </w:rPr>
        <w:t>Особенности развития и тушения пожаров на чердаках зданий и проведение связанных с ними аварийно - спасательных работ.</w:t>
      </w:r>
    </w:p>
    <w:p w:rsidR="00A970DB" w:rsidRPr="00750EAD" w:rsidRDefault="00A970DB" w:rsidP="0032131C">
      <w:pPr>
        <w:pStyle w:val="a5"/>
        <w:numPr>
          <w:ilvl w:val="0"/>
          <w:numId w:val="193"/>
        </w:numPr>
        <w:ind w:left="284" w:hanging="284"/>
        <w:jc w:val="both"/>
        <w:rPr>
          <w:sz w:val="28"/>
          <w:szCs w:val="28"/>
        </w:rPr>
      </w:pPr>
      <w:r w:rsidRPr="00750EAD">
        <w:rPr>
          <w:sz w:val="28"/>
          <w:szCs w:val="28"/>
        </w:rPr>
        <w:t>Особенности развития и тушения пожаров на этажах зданий и проведение связанных с ними аварийно - спасательных работ.</w:t>
      </w:r>
    </w:p>
    <w:p w:rsidR="00A970DB" w:rsidRPr="00750EAD" w:rsidRDefault="00A970DB" w:rsidP="0032131C">
      <w:pPr>
        <w:pStyle w:val="a5"/>
        <w:numPr>
          <w:ilvl w:val="0"/>
          <w:numId w:val="193"/>
        </w:numPr>
        <w:ind w:left="284" w:hanging="284"/>
        <w:jc w:val="both"/>
        <w:rPr>
          <w:sz w:val="28"/>
          <w:szCs w:val="28"/>
        </w:rPr>
      </w:pPr>
      <w:r w:rsidRPr="00750EAD">
        <w:rPr>
          <w:sz w:val="28"/>
          <w:szCs w:val="28"/>
        </w:rPr>
        <w:t>Особенности развития и тушения пожаров в подвалах зданий и проведение связанных с ними аварийно - спасательных работ.</w:t>
      </w:r>
    </w:p>
    <w:p w:rsidR="00A970DB" w:rsidRPr="00750EAD" w:rsidRDefault="00A970DB" w:rsidP="0032131C">
      <w:pPr>
        <w:pStyle w:val="a5"/>
        <w:numPr>
          <w:ilvl w:val="0"/>
          <w:numId w:val="193"/>
        </w:numPr>
        <w:ind w:left="284" w:hanging="284"/>
        <w:jc w:val="both"/>
        <w:rPr>
          <w:sz w:val="28"/>
          <w:szCs w:val="28"/>
        </w:rPr>
      </w:pPr>
      <w:r w:rsidRPr="00750EAD">
        <w:rPr>
          <w:sz w:val="28"/>
          <w:szCs w:val="28"/>
        </w:rPr>
        <w:t>Особенности развития и тушения пожаров в зданиях повышенной этажности и проведение связанных с ними аварийно - спасательных работ.</w:t>
      </w:r>
    </w:p>
    <w:p w:rsidR="00A970DB" w:rsidRPr="00750EAD" w:rsidRDefault="00A970DB" w:rsidP="0032131C">
      <w:pPr>
        <w:pStyle w:val="a5"/>
        <w:numPr>
          <w:ilvl w:val="0"/>
          <w:numId w:val="193"/>
        </w:numPr>
        <w:ind w:left="284" w:hanging="284"/>
        <w:jc w:val="both"/>
        <w:rPr>
          <w:sz w:val="28"/>
          <w:szCs w:val="28"/>
        </w:rPr>
      </w:pPr>
      <w:r w:rsidRPr="00750EAD">
        <w:rPr>
          <w:sz w:val="28"/>
          <w:szCs w:val="28"/>
        </w:rPr>
        <w:t>Особенности развития и тушения пожаров в культурно - зрелищных учреждениях и проведение связанных с ними аварийно - спасательных работ.</w:t>
      </w:r>
    </w:p>
    <w:p w:rsidR="00A970DB" w:rsidRPr="00750EAD" w:rsidRDefault="00A970DB" w:rsidP="0032131C">
      <w:pPr>
        <w:pStyle w:val="a5"/>
        <w:numPr>
          <w:ilvl w:val="0"/>
          <w:numId w:val="193"/>
        </w:numPr>
        <w:ind w:left="284" w:hanging="284"/>
        <w:jc w:val="both"/>
        <w:rPr>
          <w:sz w:val="28"/>
          <w:szCs w:val="28"/>
        </w:rPr>
      </w:pPr>
      <w:r w:rsidRPr="00750EAD">
        <w:rPr>
          <w:sz w:val="28"/>
          <w:szCs w:val="28"/>
        </w:rPr>
        <w:t>Особенности развития и тушения пожаров резервуаров и резервуарных парков нефти и нефтепродуктов и проведение связанных с ними аварийно - спасательных работ.</w:t>
      </w:r>
    </w:p>
    <w:p w:rsidR="00A970DB" w:rsidRPr="00750EAD" w:rsidRDefault="00A970DB" w:rsidP="0032131C">
      <w:pPr>
        <w:pStyle w:val="a5"/>
        <w:numPr>
          <w:ilvl w:val="0"/>
          <w:numId w:val="193"/>
        </w:numPr>
        <w:ind w:left="284" w:hanging="284"/>
        <w:jc w:val="both"/>
        <w:rPr>
          <w:sz w:val="28"/>
          <w:szCs w:val="28"/>
        </w:rPr>
      </w:pPr>
      <w:r w:rsidRPr="00750EAD">
        <w:rPr>
          <w:sz w:val="28"/>
          <w:szCs w:val="28"/>
        </w:rPr>
        <w:t>Особенности развития и тушения пожаров на энергетических объектах и в помещениях с электроустановками и проведение связанных с ними аварийно - спасательных работ.</w:t>
      </w:r>
    </w:p>
    <w:p w:rsidR="00A970DB" w:rsidRPr="00750EAD" w:rsidRDefault="00A970DB" w:rsidP="0032131C">
      <w:pPr>
        <w:pStyle w:val="a5"/>
        <w:numPr>
          <w:ilvl w:val="0"/>
          <w:numId w:val="193"/>
        </w:numPr>
        <w:ind w:left="284" w:hanging="284"/>
        <w:jc w:val="both"/>
        <w:rPr>
          <w:sz w:val="28"/>
          <w:szCs w:val="28"/>
        </w:rPr>
      </w:pPr>
      <w:r w:rsidRPr="00750EAD">
        <w:rPr>
          <w:sz w:val="28"/>
          <w:szCs w:val="28"/>
        </w:rPr>
        <w:t>Особенности развития и тушения пожаров на деревообрабатывающих предприятиях и проведение связанных с ними аварийно - спасательных работ.</w:t>
      </w:r>
    </w:p>
    <w:p w:rsidR="00A970DB" w:rsidRPr="00750EAD" w:rsidRDefault="00A970DB" w:rsidP="0032131C">
      <w:pPr>
        <w:pStyle w:val="a5"/>
        <w:numPr>
          <w:ilvl w:val="0"/>
          <w:numId w:val="193"/>
        </w:numPr>
        <w:ind w:left="284" w:hanging="284"/>
        <w:jc w:val="both"/>
        <w:rPr>
          <w:sz w:val="28"/>
          <w:szCs w:val="28"/>
        </w:rPr>
      </w:pPr>
      <w:r w:rsidRPr="00750EAD">
        <w:rPr>
          <w:sz w:val="28"/>
          <w:szCs w:val="28"/>
        </w:rPr>
        <w:t>Особенности развития и тушения пожаров на железнодорожном транспорте.</w:t>
      </w:r>
    </w:p>
    <w:p w:rsidR="00A970DB" w:rsidRPr="00750EAD" w:rsidRDefault="00A970DB" w:rsidP="0032131C">
      <w:pPr>
        <w:pStyle w:val="a5"/>
        <w:numPr>
          <w:ilvl w:val="0"/>
          <w:numId w:val="193"/>
        </w:numPr>
        <w:ind w:left="284" w:hanging="284"/>
        <w:jc w:val="both"/>
        <w:rPr>
          <w:sz w:val="28"/>
          <w:szCs w:val="28"/>
        </w:rPr>
      </w:pPr>
      <w:r w:rsidRPr="00750EAD">
        <w:rPr>
          <w:sz w:val="28"/>
          <w:szCs w:val="28"/>
        </w:rPr>
        <w:t>Особенности развития и тушения лесных и торфяных пожаров и проведение связанных с ними аварийно - спасательных работ.</w:t>
      </w:r>
    </w:p>
    <w:p w:rsidR="00A970DB" w:rsidRPr="00750EAD" w:rsidRDefault="00A970DB" w:rsidP="0032131C">
      <w:pPr>
        <w:pStyle w:val="a5"/>
        <w:numPr>
          <w:ilvl w:val="0"/>
          <w:numId w:val="193"/>
        </w:numPr>
        <w:ind w:left="284" w:hanging="284"/>
        <w:jc w:val="both"/>
        <w:rPr>
          <w:sz w:val="28"/>
          <w:szCs w:val="28"/>
        </w:rPr>
      </w:pPr>
      <w:r w:rsidRPr="00750EAD">
        <w:rPr>
          <w:sz w:val="28"/>
          <w:szCs w:val="28"/>
        </w:rPr>
        <w:t>Формы и методы тактической подготовки начальствующего и личного состава.</w:t>
      </w:r>
    </w:p>
    <w:p w:rsidR="00A970DB" w:rsidRPr="00750EAD" w:rsidRDefault="00A970DB" w:rsidP="0032131C">
      <w:pPr>
        <w:pStyle w:val="a5"/>
        <w:numPr>
          <w:ilvl w:val="0"/>
          <w:numId w:val="193"/>
        </w:numPr>
        <w:ind w:left="284" w:hanging="284"/>
        <w:jc w:val="both"/>
        <w:rPr>
          <w:sz w:val="28"/>
          <w:szCs w:val="28"/>
        </w:rPr>
      </w:pPr>
      <w:r w:rsidRPr="00750EAD">
        <w:rPr>
          <w:sz w:val="28"/>
          <w:szCs w:val="28"/>
        </w:rPr>
        <w:t>Оперативно-тактическое изучение района выезда части.</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«Пожарная техника»</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Требования по дислокации подразделений пожарной охраны.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Функциональные обязанности должностных лиц, руководящих подразделениями нештатной службы связи территориального </w:t>
      </w:r>
      <w:r w:rsidR="00A16351" w:rsidRPr="00750EAD">
        <w:rPr>
          <w:sz w:val="28"/>
          <w:szCs w:val="28"/>
        </w:rPr>
        <w:t xml:space="preserve">пожарно-спасательного </w:t>
      </w:r>
      <w:r w:rsidRPr="00750EAD">
        <w:rPr>
          <w:sz w:val="28"/>
          <w:szCs w:val="28"/>
        </w:rPr>
        <w:t>гарнизона.</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Виды связи по функциональному назначению.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Связь на пожаре. Схема организации связи на пожаре.</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Схема организации проводной связи в ГПС МЧС России.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Физический принцип радиосвязи.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Преимущества и недостатки радиосвязи. Предельная дальность радиосвязи в ультракоротковолновом диапазоне.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Дисциплина связи. Нарушения дисциплины связи.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Проверка связи. Правила обмена сообщениями. Передача сообщений при плохой слышимости. Оценка качества связи.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Организация и назначение диспетчерской службы. Основные руководящие документы по диспетчерской службе. Термины и определения, применяемые в диспетчерской службе.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Виды и периодичность технического обслуживания средств связи. Работы, проводимые при ТО-1, ТО-2.</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Допуск радиотелефонистов, диспетчеров к самостоятельной работе. Должностные обязанности радиотелефониста, диспетчера.</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Действия радиотелефонистов, диспетчеров пожарных частей по охране населенных пунктов и объектов при получении указаний из ЦУКС ФПС по субъекту РФ, сообщений о пожарах, авариях, стихийных бедствиях, сигналов оповещения и сигналов гражданской обороны.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Назначение и область применения автоматической пожарной (АПС) и охранно-пожарной сигнализации (ОПС). Основные функции установок пожарной, охранно-пожарной сигнализации.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Классификация, назначение и область применения пожарных извещателей (ПИ). Ручные и автоматические ПИ. Основные параметры пожарных извещателей (ПИ).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Назначение и основные функции, область применения, приборов приемно-контрольных пожарных.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Классификация, назначение, область применения установок пожаротушения. Виды и общие сведения о принципе действия установок пожаротушения.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Установки водяного и пенного пожаротушения. Основное оборудование установок: узлы управления, оросители, водопитатели, дозаторы, их устройство.</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Назначение, классификация и устройство внутренних водопроводов. Схемы внутренних водопроводов в зависимости от напора в наружной водопроводной сети. Область применения внутренних противопожарных водопроводов с учётом требований руководящих документов.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Нормы расходования воды на внутреннее пожаротушение. Пожарные краны: размещение, оборудование и расстановка.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Характеристика безводопроводного противопожарного водоснабжения. Устройство для забора воды из открытых водоисточников в летнее и зимнее время.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Классификация пожарных автомобилей по полной массе, проходимости и назначению.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Назначение, общее устройство и тактико-технические характеристики основных пожарных автомобилей общего применения</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Ручной немеханизированный инструмент: ломы, багры, крюки, топоры, пилы, лопаты, ножницы для резки металлических решеток, комплект для резки электропроводов (ножницы, резиновый коврик, боты, резиновые перчатки), комплект инструмента пожарного ручного немеханизированного УКИ-12, инструмент ручной аварийно-спасательный ИРАС.</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Классификация ручного механизированного пожарного и аварийно-спасательного инструмента по типу привода. Назначение, устройство, техническая характеристика, область и порядок применения пожарного и аварийно-спасательного инструмента. Требования правил по охране труда при работе с инструментом.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Классификация огнетушителей. Назначение, виды, устройство, область применения, структура обозначения.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Принцип действия и характеристика переносных и передвижных огнетушителей: водных, воздушно-пенных, газовых, порошковых, аэрозольных и комбинированных.</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Организация пункта связи части (ПСЧ), осуществляемые функции.</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 xml:space="preserve">Устройство, принцип действия и порядок использования порошкового огнетушителя. </w:t>
      </w:r>
    </w:p>
    <w:p w:rsidR="00A970DB" w:rsidRPr="00750EAD" w:rsidRDefault="00A970DB" w:rsidP="0032131C">
      <w:pPr>
        <w:pStyle w:val="a5"/>
        <w:numPr>
          <w:ilvl w:val="0"/>
          <w:numId w:val="194"/>
        </w:numPr>
        <w:tabs>
          <w:tab w:val="left" w:pos="426"/>
        </w:tabs>
        <w:ind w:left="426" w:hanging="426"/>
        <w:jc w:val="both"/>
        <w:rPr>
          <w:sz w:val="28"/>
          <w:szCs w:val="28"/>
        </w:rPr>
      </w:pPr>
      <w:r w:rsidRPr="00750EAD">
        <w:rPr>
          <w:sz w:val="28"/>
          <w:szCs w:val="28"/>
        </w:rPr>
        <w:t>Устройство, принцип действия и порядок использования углекислотного огнетушителя.</w:t>
      </w:r>
    </w:p>
    <w:p w:rsidR="00A970DB" w:rsidRPr="00750EAD" w:rsidRDefault="00A970DB" w:rsidP="00A970DB">
      <w:pPr>
        <w:pStyle w:val="a5"/>
        <w:tabs>
          <w:tab w:val="left" w:pos="1134"/>
        </w:tabs>
        <w:ind w:left="1134"/>
        <w:jc w:val="both"/>
        <w:rPr>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«Газодымозащитная служба»</w:t>
      </w:r>
    </w:p>
    <w:p w:rsidR="00A970DB" w:rsidRPr="00750EAD" w:rsidRDefault="00A970DB" w:rsidP="0032131C">
      <w:pPr>
        <w:pStyle w:val="a5"/>
        <w:numPr>
          <w:ilvl w:val="0"/>
          <w:numId w:val="195"/>
        </w:numPr>
        <w:ind w:left="426" w:hanging="426"/>
        <w:jc w:val="both"/>
        <w:rPr>
          <w:sz w:val="28"/>
          <w:szCs w:val="28"/>
        </w:rPr>
      </w:pPr>
      <w:r w:rsidRPr="00750EAD">
        <w:rPr>
          <w:sz w:val="28"/>
          <w:szCs w:val="28"/>
        </w:rPr>
        <w:t>Организационная структура ГДЗС. Функции и задачи ГДЗС</w:t>
      </w:r>
    </w:p>
    <w:p w:rsidR="00A970DB" w:rsidRPr="00750EAD" w:rsidRDefault="00A970DB" w:rsidP="0032131C">
      <w:pPr>
        <w:pStyle w:val="a5"/>
        <w:numPr>
          <w:ilvl w:val="0"/>
          <w:numId w:val="195"/>
        </w:numPr>
        <w:ind w:left="426" w:hanging="426"/>
        <w:jc w:val="both"/>
        <w:rPr>
          <w:sz w:val="28"/>
          <w:szCs w:val="28"/>
        </w:rPr>
      </w:pPr>
      <w:r w:rsidRPr="00750EAD">
        <w:rPr>
          <w:sz w:val="28"/>
          <w:szCs w:val="28"/>
        </w:rPr>
        <w:t>Требования законодательных, нормативных и иных документов, определяющих функции ГДЗС.</w:t>
      </w:r>
    </w:p>
    <w:p w:rsidR="00A970DB" w:rsidRPr="00750EAD" w:rsidRDefault="00A970DB" w:rsidP="0032131C">
      <w:pPr>
        <w:pStyle w:val="a5"/>
        <w:numPr>
          <w:ilvl w:val="0"/>
          <w:numId w:val="195"/>
        </w:numPr>
        <w:ind w:left="426" w:hanging="426"/>
        <w:jc w:val="both"/>
        <w:rPr>
          <w:sz w:val="28"/>
          <w:szCs w:val="28"/>
        </w:rPr>
      </w:pPr>
      <w:r w:rsidRPr="00750EAD">
        <w:rPr>
          <w:sz w:val="28"/>
          <w:szCs w:val="28"/>
        </w:rPr>
        <w:t>Цели и периодичность медицинского освидетельствования.</w:t>
      </w:r>
    </w:p>
    <w:p w:rsidR="00A970DB" w:rsidRPr="00750EAD" w:rsidRDefault="00A970DB" w:rsidP="0032131C">
      <w:pPr>
        <w:pStyle w:val="a5"/>
        <w:numPr>
          <w:ilvl w:val="0"/>
          <w:numId w:val="195"/>
        </w:numPr>
        <w:ind w:left="426" w:hanging="426"/>
        <w:jc w:val="both"/>
        <w:rPr>
          <w:sz w:val="28"/>
          <w:szCs w:val="28"/>
        </w:rPr>
      </w:pPr>
      <w:r w:rsidRPr="00750EAD">
        <w:rPr>
          <w:sz w:val="28"/>
          <w:szCs w:val="28"/>
        </w:rPr>
        <w:t>Порядок допуска личного состава к использованию СИЗОД.</w:t>
      </w:r>
    </w:p>
    <w:p w:rsidR="00A970DB" w:rsidRPr="00750EAD" w:rsidRDefault="00A970DB" w:rsidP="0032131C">
      <w:pPr>
        <w:pStyle w:val="a5"/>
        <w:numPr>
          <w:ilvl w:val="0"/>
          <w:numId w:val="195"/>
        </w:numPr>
        <w:ind w:left="426" w:hanging="426"/>
        <w:jc w:val="both"/>
        <w:rPr>
          <w:sz w:val="28"/>
          <w:szCs w:val="28"/>
        </w:rPr>
      </w:pPr>
      <w:r w:rsidRPr="00750EAD">
        <w:rPr>
          <w:sz w:val="28"/>
          <w:szCs w:val="28"/>
        </w:rPr>
        <w:t xml:space="preserve">Способы защиты органов дыхания от воздействия продуктов сгорания: групповой и индивидуальный. </w:t>
      </w:r>
    </w:p>
    <w:p w:rsidR="00A970DB" w:rsidRPr="00750EAD" w:rsidRDefault="00A970DB" w:rsidP="0032131C">
      <w:pPr>
        <w:pStyle w:val="a5"/>
        <w:numPr>
          <w:ilvl w:val="0"/>
          <w:numId w:val="195"/>
        </w:numPr>
        <w:ind w:left="426" w:hanging="426"/>
        <w:jc w:val="both"/>
        <w:rPr>
          <w:sz w:val="28"/>
          <w:szCs w:val="28"/>
        </w:rPr>
      </w:pPr>
      <w:r w:rsidRPr="00750EAD">
        <w:rPr>
          <w:sz w:val="28"/>
          <w:szCs w:val="28"/>
        </w:rPr>
        <w:t>Классификация СИЗОД. Сравнительная характеристика ДАСВ и ДАСК.</w:t>
      </w:r>
    </w:p>
    <w:p w:rsidR="00A970DB" w:rsidRPr="00750EAD" w:rsidRDefault="00A970DB" w:rsidP="0032131C">
      <w:pPr>
        <w:pStyle w:val="a5"/>
        <w:numPr>
          <w:ilvl w:val="0"/>
          <w:numId w:val="195"/>
        </w:numPr>
        <w:ind w:left="426" w:hanging="426"/>
        <w:jc w:val="both"/>
        <w:rPr>
          <w:sz w:val="28"/>
          <w:szCs w:val="28"/>
        </w:rPr>
      </w:pPr>
      <w:r w:rsidRPr="00750EAD">
        <w:rPr>
          <w:sz w:val="28"/>
          <w:szCs w:val="28"/>
        </w:rPr>
        <w:t>Техническое обслуживание СИЗОД.</w:t>
      </w:r>
    </w:p>
    <w:p w:rsidR="00A970DB" w:rsidRPr="00750EAD" w:rsidRDefault="00A970DB" w:rsidP="0032131C">
      <w:pPr>
        <w:pStyle w:val="a5"/>
        <w:numPr>
          <w:ilvl w:val="0"/>
          <w:numId w:val="195"/>
        </w:numPr>
        <w:ind w:left="426" w:hanging="426"/>
        <w:jc w:val="both"/>
        <w:rPr>
          <w:sz w:val="28"/>
          <w:szCs w:val="28"/>
        </w:rPr>
      </w:pPr>
      <w:r w:rsidRPr="00750EAD">
        <w:rPr>
          <w:sz w:val="28"/>
          <w:szCs w:val="28"/>
        </w:rPr>
        <w:t>Порядок создания звеньев ГДЗС при работе на пожарах в НДС.</w:t>
      </w:r>
    </w:p>
    <w:p w:rsidR="00A970DB" w:rsidRPr="00750EAD" w:rsidRDefault="00A970DB" w:rsidP="0032131C">
      <w:pPr>
        <w:pStyle w:val="a5"/>
        <w:numPr>
          <w:ilvl w:val="0"/>
          <w:numId w:val="195"/>
        </w:numPr>
        <w:ind w:left="426" w:hanging="426"/>
        <w:jc w:val="both"/>
        <w:rPr>
          <w:sz w:val="28"/>
          <w:szCs w:val="28"/>
        </w:rPr>
      </w:pPr>
      <w:r w:rsidRPr="00750EAD">
        <w:rPr>
          <w:sz w:val="28"/>
          <w:szCs w:val="28"/>
        </w:rPr>
        <w:t>Порядок организации звена ГДЗС, состав, численность и оснащение.</w:t>
      </w:r>
    </w:p>
    <w:p w:rsidR="00A970DB" w:rsidRPr="00750EAD" w:rsidRDefault="00A970DB" w:rsidP="0032131C">
      <w:pPr>
        <w:pStyle w:val="a5"/>
        <w:numPr>
          <w:ilvl w:val="0"/>
          <w:numId w:val="195"/>
        </w:numPr>
        <w:ind w:left="426" w:hanging="426"/>
        <w:jc w:val="both"/>
        <w:rPr>
          <w:sz w:val="28"/>
          <w:szCs w:val="28"/>
        </w:rPr>
      </w:pPr>
      <w:r w:rsidRPr="00750EAD">
        <w:rPr>
          <w:sz w:val="28"/>
          <w:szCs w:val="28"/>
        </w:rPr>
        <w:t>Требования безопасности при работе в СИЗОД на пожаре.</w:t>
      </w:r>
    </w:p>
    <w:p w:rsidR="00A970DB" w:rsidRPr="00750EAD" w:rsidRDefault="00A970DB" w:rsidP="00A970DB">
      <w:pPr>
        <w:spacing w:after="0" w:line="240" w:lineRule="auto"/>
        <w:ind w:firstLine="709"/>
        <w:jc w:val="both"/>
        <w:rPr>
          <w:rFonts w:ascii="Times New Roman" w:hAnsi="Times New Roman" w:cs="Times New Roman"/>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«Первая помощь»</w:t>
      </w:r>
    </w:p>
    <w:p w:rsidR="00A970DB" w:rsidRPr="00750EAD" w:rsidRDefault="00A970DB" w:rsidP="0032131C">
      <w:pPr>
        <w:pStyle w:val="a5"/>
        <w:numPr>
          <w:ilvl w:val="0"/>
          <w:numId w:val="196"/>
        </w:numPr>
        <w:ind w:left="426" w:hanging="426"/>
        <w:jc w:val="both"/>
        <w:rPr>
          <w:sz w:val="28"/>
          <w:szCs w:val="28"/>
        </w:rPr>
      </w:pPr>
      <w:r w:rsidRPr="00750EAD">
        <w:rPr>
          <w:sz w:val="28"/>
          <w:szCs w:val="28"/>
        </w:rPr>
        <w:t>Анатомия. Определение, строение основных органов и систем человеческого организма.</w:t>
      </w:r>
    </w:p>
    <w:p w:rsidR="00A970DB" w:rsidRPr="00750EAD" w:rsidRDefault="00A970DB" w:rsidP="0032131C">
      <w:pPr>
        <w:pStyle w:val="a5"/>
        <w:numPr>
          <w:ilvl w:val="0"/>
          <w:numId w:val="196"/>
        </w:numPr>
        <w:ind w:left="426" w:hanging="426"/>
        <w:jc w:val="both"/>
        <w:rPr>
          <w:sz w:val="28"/>
          <w:szCs w:val="28"/>
        </w:rPr>
      </w:pPr>
      <w:r w:rsidRPr="00750EAD">
        <w:rPr>
          <w:sz w:val="28"/>
          <w:szCs w:val="28"/>
        </w:rPr>
        <w:t>Физиология. Определение, функция основных органов и систем человеческого организма.</w:t>
      </w:r>
    </w:p>
    <w:p w:rsidR="00A970DB" w:rsidRPr="00750EAD" w:rsidRDefault="00A970DB" w:rsidP="0032131C">
      <w:pPr>
        <w:pStyle w:val="a5"/>
        <w:numPr>
          <w:ilvl w:val="0"/>
          <w:numId w:val="196"/>
        </w:numPr>
        <w:ind w:left="426" w:hanging="426"/>
        <w:jc w:val="both"/>
        <w:rPr>
          <w:sz w:val="28"/>
          <w:szCs w:val="28"/>
        </w:rPr>
      </w:pPr>
      <w:r w:rsidRPr="00750EAD">
        <w:rPr>
          <w:sz w:val="28"/>
          <w:szCs w:val="28"/>
        </w:rPr>
        <w:t>Термическая травма. Первая помощь при термических и химических ожогах.</w:t>
      </w:r>
    </w:p>
    <w:p w:rsidR="00A970DB" w:rsidRPr="00750EAD" w:rsidRDefault="00A970DB" w:rsidP="0032131C">
      <w:pPr>
        <w:pStyle w:val="a5"/>
        <w:numPr>
          <w:ilvl w:val="0"/>
          <w:numId w:val="196"/>
        </w:numPr>
        <w:ind w:left="426" w:hanging="426"/>
        <w:jc w:val="both"/>
        <w:rPr>
          <w:sz w:val="28"/>
          <w:szCs w:val="28"/>
        </w:rPr>
      </w:pPr>
      <w:r w:rsidRPr="00750EAD">
        <w:rPr>
          <w:sz w:val="28"/>
          <w:szCs w:val="28"/>
        </w:rPr>
        <w:t>Способы временной остановки кровотечения.</w:t>
      </w:r>
    </w:p>
    <w:p w:rsidR="00A970DB" w:rsidRPr="00750EAD" w:rsidRDefault="00A970DB" w:rsidP="0032131C">
      <w:pPr>
        <w:pStyle w:val="a5"/>
        <w:numPr>
          <w:ilvl w:val="0"/>
          <w:numId w:val="196"/>
        </w:numPr>
        <w:ind w:left="426" w:hanging="426"/>
        <w:jc w:val="both"/>
        <w:rPr>
          <w:sz w:val="28"/>
          <w:szCs w:val="28"/>
        </w:rPr>
      </w:pPr>
      <w:r w:rsidRPr="00750EAD">
        <w:rPr>
          <w:sz w:val="28"/>
          <w:szCs w:val="28"/>
        </w:rPr>
        <w:t>Первая помощь при ожогах.</w:t>
      </w:r>
    </w:p>
    <w:p w:rsidR="00A970DB" w:rsidRPr="00750EAD" w:rsidRDefault="00A970DB" w:rsidP="0032131C">
      <w:pPr>
        <w:pStyle w:val="a5"/>
        <w:numPr>
          <w:ilvl w:val="0"/>
          <w:numId w:val="196"/>
        </w:numPr>
        <w:ind w:left="426" w:hanging="426"/>
        <w:jc w:val="both"/>
        <w:rPr>
          <w:sz w:val="28"/>
          <w:szCs w:val="28"/>
        </w:rPr>
      </w:pPr>
      <w:r w:rsidRPr="00750EAD">
        <w:rPr>
          <w:sz w:val="28"/>
          <w:szCs w:val="28"/>
        </w:rPr>
        <w:t>Первая помощь пострадавшим в состоянии комы.</w:t>
      </w:r>
    </w:p>
    <w:p w:rsidR="00A970DB" w:rsidRPr="00750EAD" w:rsidRDefault="00A970DB" w:rsidP="0032131C">
      <w:pPr>
        <w:pStyle w:val="a5"/>
        <w:numPr>
          <w:ilvl w:val="0"/>
          <w:numId w:val="196"/>
        </w:numPr>
        <w:ind w:left="426" w:hanging="426"/>
        <w:jc w:val="both"/>
        <w:rPr>
          <w:sz w:val="28"/>
          <w:szCs w:val="28"/>
        </w:rPr>
      </w:pPr>
      <w:r w:rsidRPr="00750EAD">
        <w:rPr>
          <w:sz w:val="28"/>
          <w:szCs w:val="28"/>
        </w:rPr>
        <w:t>Методика проведения сердечно-легочной реанимации.</w:t>
      </w:r>
    </w:p>
    <w:p w:rsidR="00A970DB" w:rsidRPr="00750EAD" w:rsidRDefault="00A970DB" w:rsidP="0032131C">
      <w:pPr>
        <w:pStyle w:val="a5"/>
        <w:numPr>
          <w:ilvl w:val="0"/>
          <w:numId w:val="196"/>
        </w:numPr>
        <w:ind w:left="426" w:hanging="426"/>
        <w:jc w:val="both"/>
        <w:rPr>
          <w:sz w:val="28"/>
          <w:szCs w:val="28"/>
        </w:rPr>
      </w:pPr>
      <w:r w:rsidRPr="00750EAD">
        <w:rPr>
          <w:sz w:val="28"/>
          <w:szCs w:val="28"/>
        </w:rPr>
        <w:t>Первая помощь при ранениях.</w:t>
      </w:r>
    </w:p>
    <w:p w:rsidR="00A970DB" w:rsidRPr="00750EAD" w:rsidRDefault="00A970DB" w:rsidP="0032131C">
      <w:pPr>
        <w:pStyle w:val="a5"/>
        <w:numPr>
          <w:ilvl w:val="0"/>
          <w:numId w:val="196"/>
        </w:numPr>
        <w:ind w:left="426" w:hanging="426"/>
        <w:jc w:val="both"/>
        <w:rPr>
          <w:sz w:val="28"/>
          <w:szCs w:val="28"/>
        </w:rPr>
      </w:pPr>
      <w:r w:rsidRPr="00750EAD">
        <w:rPr>
          <w:sz w:val="28"/>
          <w:szCs w:val="28"/>
        </w:rPr>
        <w:t>Кровотечение: виды кровотечений, их характеристика.</w:t>
      </w:r>
    </w:p>
    <w:p w:rsidR="00A970DB" w:rsidRPr="00750EAD" w:rsidRDefault="00A970DB" w:rsidP="0032131C">
      <w:pPr>
        <w:pStyle w:val="a5"/>
        <w:numPr>
          <w:ilvl w:val="0"/>
          <w:numId w:val="196"/>
        </w:numPr>
        <w:ind w:left="426" w:hanging="426"/>
        <w:jc w:val="both"/>
        <w:rPr>
          <w:sz w:val="28"/>
          <w:szCs w:val="28"/>
        </w:rPr>
      </w:pPr>
      <w:r w:rsidRPr="00750EAD">
        <w:rPr>
          <w:sz w:val="28"/>
          <w:szCs w:val="28"/>
        </w:rPr>
        <w:t>Первая помощь при попадании инородных тел в верхние дыхательные пути.</w:t>
      </w:r>
    </w:p>
    <w:p w:rsidR="00A970DB" w:rsidRPr="00750EAD" w:rsidRDefault="00A970DB" w:rsidP="0032131C">
      <w:pPr>
        <w:pStyle w:val="a5"/>
        <w:numPr>
          <w:ilvl w:val="0"/>
          <w:numId w:val="196"/>
        </w:numPr>
        <w:ind w:left="426" w:hanging="426"/>
        <w:jc w:val="both"/>
        <w:rPr>
          <w:sz w:val="28"/>
          <w:szCs w:val="28"/>
        </w:rPr>
      </w:pPr>
      <w:r w:rsidRPr="00750EAD">
        <w:rPr>
          <w:sz w:val="28"/>
          <w:szCs w:val="28"/>
        </w:rPr>
        <w:t>Техника наложения жгута.</w:t>
      </w:r>
    </w:p>
    <w:p w:rsidR="00A970DB" w:rsidRPr="00750EAD" w:rsidRDefault="00A970DB" w:rsidP="0032131C">
      <w:pPr>
        <w:pStyle w:val="a5"/>
        <w:numPr>
          <w:ilvl w:val="0"/>
          <w:numId w:val="196"/>
        </w:numPr>
        <w:ind w:left="426" w:hanging="426"/>
        <w:jc w:val="both"/>
        <w:rPr>
          <w:sz w:val="28"/>
          <w:szCs w:val="28"/>
        </w:rPr>
      </w:pPr>
      <w:r w:rsidRPr="00750EAD">
        <w:rPr>
          <w:sz w:val="28"/>
          <w:szCs w:val="28"/>
        </w:rPr>
        <w:t>Понятие и признаки клинической смерти.</w:t>
      </w:r>
    </w:p>
    <w:p w:rsidR="00A970DB" w:rsidRPr="00750EAD" w:rsidRDefault="00A970DB" w:rsidP="0032131C">
      <w:pPr>
        <w:pStyle w:val="a5"/>
        <w:numPr>
          <w:ilvl w:val="0"/>
          <w:numId w:val="196"/>
        </w:numPr>
        <w:ind w:left="426" w:hanging="426"/>
        <w:jc w:val="both"/>
        <w:rPr>
          <w:sz w:val="28"/>
          <w:szCs w:val="28"/>
        </w:rPr>
      </w:pPr>
      <w:r w:rsidRPr="00750EAD">
        <w:rPr>
          <w:sz w:val="28"/>
          <w:szCs w:val="28"/>
        </w:rPr>
        <w:t>Понятие и составляющие комплекса реанимационных мероприятий.</w:t>
      </w:r>
    </w:p>
    <w:p w:rsidR="00D60669" w:rsidRPr="00750EAD" w:rsidRDefault="00D60669" w:rsidP="0032131C">
      <w:pPr>
        <w:pStyle w:val="a5"/>
        <w:numPr>
          <w:ilvl w:val="0"/>
          <w:numId w:val="196"/>
        </w:numPr>
        <w:ind w:left="426" w:hanging="426"/>
        <w:jc w:val="both"/>
        <w:rPr>
          <w:sz w:val="28"/>
          <w:szCs w:val="28"/>
        </w:rPr>
      </w:pPr>
      <w:r w:rsidRPr="00750EAD">
        <w:rPr>
          <w:sz w:val="28"/>
          <w:szCs w:val="28"/>
        </w:rPr>
        <w:t>Искусственное дыхание: техника дыхания «рот ко рту».</w:t>
      </w:r>
    </w:p>
    <w:p w:rsidR="00D60669" w:rsidRPr="00750EAD" w:rsidRDefault="00D60669" w:rsidP="0032131C">
      <w:pPr>
        <w:pStyle w:val="a5"/>
        <w:numPr>
          <w:ilvl w:val="0"/>
          <w:numId w:val="196"/>
        </w:numPr>
        <w:ind w:left="426" w:hanging="426"/>
        <w:jc w:val="both"/>
        <w:rPr>
          <w:sz w:val="28"/>
          <w:szCs w:val="28"/>
        </w:rPr>
      </w:pPr>
      <w:r w:rsidRPr="00750EAD">
        <w:rPr>
          <w:sz w:val="28"/>
          <w:szCs w:val="28"/>
        </w:rPr>
        <w:t>Искусственное дыхание: техника дыхания «рот к носу».</w:t>
      </w:r>
    </w:p>
    <w:p w:rsidR="00D60669" w:rsidRPr="00750EAD" w:rsidRDefault="00D60669" w:rsidP="0032131C">
      <w:pPr>
        <w:pStyle w:val="a5"/>
        <w:numPr>
          <w:ilvl w:val="0"/>
          <w:numId w:val="196"/>
        </w:numPr>
        <w:ind w:left="426" w:hanging="426"/>
        <w:jc w:val="both"/>
        <w:rPr>
          <w:sz w:val="28"/>
          <w:szCs w:val="28"/>
        </w:rPr>
      </w:pPr>
      <w:r w:rsidRPr="00750EAD">
        <w:rPr>
          <w:sz w:val="28"/>
          <w:szCs w:val="28"/>
        </w:rPr>
        <w:t>Положение тела и перемещение пострадавшего с переломом костей таза.</w:t>
      </w:r>
    </w:p>
    <w:p w:rsidR="00A970DB" w:rsidRPr="00750EAD" w:rsidRDefault="00A970DB" w:rsidP="0032131C">
      <w:pPr>
        <w:pStyle w:val="a5"/>
        <w:numPr>
          <w:ilvl w:val="0"/>
          <w:numId w:val="196"/>
        </w:numPr>
        <w:ind w:left="426" w:hanging="426"/>
        <w:jc w:val="both"/>
        <w:rPr>
          <w:sz w:val="28"/>
          <w:szCs w:val="28"/>
        </w:rPr>
      </w:pPr>
      <w:r w:rsidRPr="00750EAD">
        <w:rPr>
          <w:sz w:val="28"/>
          <w:szCs w:val="28"/>
        </w:rPr>
        <w:t>Поражение электрическим током. Виды и первая помощь.</w:t>
      </w:r>
    </w:p>
    <w:p w:rsidR="00A970DB" w:rsidRPr="00750EAD" w:rsidRDefault="00A970DB" w:rsidP="0032131C">
      <w:pPr>
        <w:pStyle w:val="a5"/>
        <w:numPr>
          <w:ilvl w:val="0"/>
          <w:numId w:val="196"/>
        </w:numPr>
        <w:ind w:left="426" w:hanging="426"/>
        <w:jc w:val="both"/>
        <w:rPr>
          <w:sz w:val="28"/>
          <w:szCs w:val="28"/>
        </w:rPr>
      </w:pPr>
      <w:r w:rsidRPr="00750EAD">
        <w:rPr>
          <w:sz w:val="28"/>
          <w:szCs w:val="28"/>
        </w:rPr>
        <w:t>Признаки и виды переломов.</w:t>
      </w:r>
    </w:p>
    <w:p w:rsidR="00A970DB" w:rsidRPr="00750EAD" w:rsidRDefault="00A970DB" w:rsidP="0032131C">
      <w:pPr>
        <w:pStyle w:val="a5"/>
        <w:numPr>
          <w:ilvl w:val="0"/>
          <w:numId w:val="196"/>
        </w:numPr>
        <w:ind w:left="426" w:hanging="426"/>
        <w:jc w:val="both"/>
        <w:rPr>
          <w:sz w:val="28"/>
          <w:szCs w:val="28"/>
        </w:rPr>
      </w:pPr>
      <w:r w:rsidRPr="00750EAD">
        <w:rPr>
          <w:sz w:val="28"/>
          <w:szCs w:val="28"/>
        </w:rPr>
        <w:t>Травматический шок. Признаки, первая помощь.</w:t>
      </w:r>
    </w:p>
    <w:p w:rsidR="00A970DB" w:rsidRPr="00750EAD" w:rsidRDefault="00A970DB" w:rsidP="0032131C">
      <w:pPr>
        <w:pStyle w:val="a5"/>
        <w:numPr>
          <w:ilvl w:val="0"/>
          <w:numId w:val="196"/>
        </w:numPr>
        <w:ind w:left="426" w:hanging="426"/>
        <w:jc w:val="both"/>
        <w:rPr>
          <w:sz w:val="28"/>
          <w:szCs w:val="28"/>
        </w:rPr>
      </w:pPr>
      <w:r w:rsidRPr="00750EAD">
        <w:rPr>
          <w:sz w:val="28"/>
          <w:szCs w:val="28"/>
        </w:rPr>
        <w:t>Первая помощь при отморожении.</w:t>
      </w:r>
    </w:p>
    <w:p w:rsidR="00A970DB" w:rsidRPr="00750EAD" w:rsidRDefault="00A970DB" w:rsidP="00A970DB">
      <w:pPr>
        <w:spacing w:after="0" w:line="240" w:lineRule="auto"/>
        <w:ind w:left="426" w:hanging="426"/>
        <w:jc w:val="both"/>
        <w:rPr>
          <w:rFonts w:ascii="Times New Roman" w:hAnsi="Times New Roman" w:cs="Times New Roman"/>
          <w:sz w:val="28"/>
          <w:szCs w:val="28"/>
        </w:rPr>
      </w:pPr>
    </w:p>
    <w:p w:rsidR="00A970DB" w:rsidRPr="00750EAD" w:rsidRDefault="00A970DB" w:rsidP="00A970DB">
      <w:pPr>
        <w:spacing w:after="0" w:line="240" w:lineRule="auto"/>
        <w:ind w:left="426" w:hanging="426"/>
        <w:jc w:val="center"/>
        <w:rPr>
          <w:rFonts w:ascii="Times New Roman" w:hAnsi="Times New Roman" w:cs="Times New Roman"/>
          <w:b/>
          <w:sz w:val="28"/>
          <w:szCs w:val="28"/>
        </w:rPr>
      </w:pPr>
      <w:r w:rsidRPr="00750EAD">
        <w:rPr>
          <w:rFonts w:ascii="Times New Roman" w:hAnsi="Times New Roman" w:cs="Times New Roman"/>
          <w:b/>
          <w:sz w:val="28"/>
          <w:szCs w:val="28"/>
        </w:rPr>
        <w:t>«Безопасность жизнедеятельности»</w:t>
      </w:r>
    </w:p>
    <w:p w:rsidR="00A970DB" w:rsidRPr="00750EAD" w:rsidRDefault="00A970DB" w:rsidP="0032131C">
      <w:pPr>
        <w:pStyle w:val="a5"/>
        <w:numPr>
          <w:ilvl w:val="0"/>
          <w:numId w:val="197"/>
        </w:numPr>
        <w:tabs>
          <w:tab w:val="left" w:pos="1134"/>
        </w:tabs>
        <w:ind w:left="426" w:hanging="426"/>
        <w:jc w:val="both"/>
        <w:rPr>
          <w:sz w:val="28"/>
          <w:szCs w:val="28"/>
        </w:rPr>
      </w:pPr>
      <w:r w:rsidRPr="00750EAD">
        <w:rPr>
          <w:sz w:val="28"/>
          <w:szCs w:val="28"/>
        </w:rPr>
        <w:t xml:space="preserve">Понятие «Безопасность жизнедеятельности». Набор необходимых предметов спасателя при ПСР. </w:t>
      </w:r>
    </w:p>
    <w:p w:rsidR="00A970DB" w:rsidRPr="00750EAD" w:rsidRDefault="00A970DB" w:rsidP="0032131C">
      <w:pPr>
        <w:pStyle w:val="a5"/>
        <w:numPr>
          <w:ilvl w:val="0"/>
          <w:numId w:val="197"/>
        </w:numPr>
        <w:tabs>
          <w:tab w:val="left" w:pos="1134"/>
        </w:tabs>
        <w:ind w:left="426" w:hanging="426"/>
        <w:jc w:val="both"/>
        <w:rPr>
          <w:sz w:val="28"/>
          <w:szCs w:val="28"/>
        </w:rPr>
      </w:pPr>
      <w:r w:rsidRPr="00750EAD">
        <w:rPr>
          <w:sz w:val="28"/>
          <w:szCs w:val="28"/>
        </w:rPr>
        <w:t>Противопожарное обеспечение мероприятий ГО.</w:t>
      </w:r>
    </w:p>
    <w:p w:rsidR="00A970DB" w:rsidRPr="00750EAD" w:rsidRDefault="00A970DB" w:rsidP="0032131C">
      <w:pPr>
        <w:pStyle w:val="a5"/>
        <w:numPr>
          <w:ilvl w:val="0"/>
          <w:numId w:val="197"/>
        </w:numPr>
        <w:tabs>
          <w:tab w:val="left" w:pos="1134"/>
        </w:tabs>
        <w:ind w:left="426" w:hanging="426"/>
        <w:jc w:val="both"/>
        <w:rPr>
          <w:sz w:val="28"/>
          <w:szCs w:val="28"/>
        </w:rPr>
      </w:pPr>
      <w:r w:rsidRPr="00750EAD">
        <w:rPr>
          <w:sz w:val="28"/>
          <w:szCs w:val="28"/>
        </w:rPr>
        <w:t>Сигналы оповещения ГО.</w:t>
      </w:r>
    </w:p>
    <w:p w:rsidR="00A970DB" w:rsidRPr="00750EAD" w:rsidRDefault="00A970DB" w:rsidP="0032131C">
      <w:pPr>
        <w:pStyle w:val="a5"/>
        <w:numPr>
          <w:ilvl w:val="0"/>
          <w:numId w:val="197"/>
        </w:numPr>
        <w:tabs>
          <w:tab w:val="left" w:pos="1134"/>
        </w:tabs>
        <w:ind w:left="426" w:hanging="426"/>
        <w:jc w:val="both"/>
        <w:rPr>
          <w:sz w:val="28"/>
          <w:szCs w:val="28"/>
        </w:rPr>
      </w:pPr>
      <w:r w:rsidRPr="00750EAD">
        <w:rPr>
          <w:sz w:val="28"/>
          <w:szCs w:val="28"/>
        </w:rPr>
        <w:t>Общие положения о единой государственной системе предупреждения и ликвидации чрезвычайных ситуаций (РСЧС).</w:t>
      </w:r>
    </w:p>
    <w:p w:rsidR="00A970DB" w:rsidRPr="00750EAD" w:rsidRDefault="00A970DB" w:rsidP="0032131C">
      <w:pPr>
        <w:pStyle w:val="a5"/>
        <w:numPr>
          <w:ilvl w:val="0"/>
          <w:numId w:val="197"/>
        </w:numPr>
        <w:tabs>
          <w:tab w:val="left" w:pos="1134"/>
        </w:tabs>
        <w:ind w:left="426" w:hanging="426"/>
        <w:jc w:val="both"/>
        <w:rPr>
          <w:sz w:val="28"/>
          <w:szCs w:val="28"/>
        </w:rPr>
      </w:pPr>
      <w:r w:rsidRPr="00750EAD">
        <w:rPr>
          <w:sz w:val="28"/>
          <w:szCs w:val="28"/>
        </w:rPr>
        <w:t>Основные задачи РСЧС.</w:t>
      </w:r>
    </w:p>
    <w:p w:rsidR="00A970DB" w:rsidRPr="00750EAD" w:rsidRDefault="00A970DB" w:rsidP="0032131C">
      <w:pPr>
        <w:pStyle w:val="a5"/>
        <w:numPr>
          <w:ilvl w:val="0"/>
          <w:numId w:val="197"/>
        </w:numPr>
        <w:tabs>
          <w:tab w:val="left" w:pos="1134"/>
        </w:tabs>
        <w:ind w:left="426" w:hanging="426"/>
        <w:jc w:val="both"/>
        <w:rPr>
          <w:sz w:val="28"/>
          <w:szCs w:val="28"/>
        </w:rPr>
      </w:pPr>
      <w:r w:rsidRPr="00750EAD">
        <w:rPr>
          <w:sz w:val="28"/>
          <w:szCs w:val="28"/>
        </w:rPr>
        <w:t>Состав сил и средств РСЧС.</w:t>
      </w:r>
    </w:p>
    <w:p w:rsidR="00A970DB" w:rsidRPr="00750EAD" w:rsidRDefault="00A970DB" w:rsidP="0032131C">
      <w:pPr>
        <w:pStyle w:val="a5"/>
        <w:numPr>
          <w:ilvl w:val="0"/>
          <w:numId w:val="197"/>
        </w:numPr>
        <w:tabs>
          <w:tab w:val="left" w:pos="1134"/>
        </w:tabs>
        <w:ind w:left="426" w:hanging="426"/>
        <w:jc w:val="both"/>
        <w:rPr>
          <w:sz w:val="28"/>
          <w:szCs w:val="28"/>
        </w:rPr>
      </w:pPr>
      <w:r w:rsidRPr="00750EAD">
        <w:rPr>
          <w:sz w:val="28"/>
          <w:szCs w:val="28"/>
        </w:rPr>
        <w:t>Режим функционирования органов управления РСЧС.</w:t>
      </w:r>
    </w:p>
    <w:p w:rsidR="00A970DB" w:rsidRPr="00750EAD" w:rsidRDefault="00A970DB" w:rsidP="0032131C">
      <w:pPr>
        <w:pStyle w:val="a5"/>
        <w:numPr>
          <w:ilvl w:val="0"/>
          <w:numId w:val="197"/>
        </w:numPr>
        <w:tabs>
          <w:tab w:val="left" w:pos="1134"/>
        </w:tabs>
        <w:ind w:left="426" w:hanging="426"/>
        <w:jc w:val="both"/>
        <w:rPr>
          <w:sz w:val="28"/>
          <w:szCs w:val="28"/>
        </w:rPr>
      </w:pPr>
      <w:r w:rsidRPr="00750EAD">
        <w:rPr>
          <w:sz w:val="28"/>
          <w:szCs w:val="28"/>
        </w:rPr>
        <w:t>Функциональная подсистема предупреждения и тушения пожаров РСЧС.</w:t>
      </w:r>
    </w:p>
    <w:p w:rsidR="00A970DB" w:rsidRPr="00750EAD" w:rsidRDefault="00A970DB" w:rsidP="0032131C">
      <w:pPr>
        <w:pStyle w:val="a5"/>
        <w:numPr>
          <w:ilvl w:val="0"/>
          <w:numId w:val="197"/>
        </w:numPr>
        <w:tabs>
          <w:tab w:val="left" w:pos="1134"/>
        </w:tabs>
        <w:ind w:left="426" w:hanging="426"/>
        <w:jc w:val="both"/>
        <w:rPr>
          <w:sz w:val="28"/>
          <w:szCs w:val="28"/>
        </w:rPr>
      </w:pPr>
      <w:r w:rsidRPr="00750EAD">
        <w:rPr>
          <w:sz w:val="28"/>
          <w:szCs w:val="28"/>
        </w:rPr>
        <w:t>Чрезвычайная ситуация: понятие и классификация.</w:t>
      </w:r>
    </w:p>
    <w:p w:rsidR="00A970DB" w:rsidRPr="00750EAD" w:rsidRDefault="00A970DB" w:rsidP="0032131C">
      <w:pPr>
        <w:pStyle w:val="a5"/>
        <w:numPr>
          <w:ilvl w:val="0"/>
          <w:numId w:val="197"/>
        </w:numPr>
        <w:tabs>
          <w:tab w:val="left" w:pos="1134"/>
        </w:tabs>
        <w:ind w:left="426" w:hanging="426"/>
        <w:jc w:val="both"/>
        <w:rPr>
          <w:sz w:val="28"/>
          <w:szCs w:val="28"/>
        </w:rPr>
      </w:pPr>
      <w:r w:rsidRPr="00750EAD">
        <w:rPr>
          <w:sz w:val="28"/>
          <w:szCs w:val="28"/>
        </w:rPr>
        <w:t>Чрезвычайные ситуации природного характера.</w:t>
      </w:r>
    </w:p>
    <w:p w:rsidR="00A970DB" w:rsidRPr="00750EAD" w:rsidRDefault="00A970DB" w:rsidP="0032131C">
      <w:pPr>
        <w:pStyle w:val="a5"/>
        <w:numPr>
          <w:ilvl w:val="0"/>
          <w:numId w:val="197"/>
        </w:numPr>
        <w:tabs>
          <w:tab w:val="left" w:pos="1134"/>
        </w:tabs>
        <w:ind w:left="426" w:hanging="426"/>
        <w:jc w:val="both"/>
        <w:rPr>
          <w:sz w:val="28"/>
          <w:szCs w:val="28"/>
        </w:rPr>
      </w:pPr>
      <w:r w:rsidRPr="00750EAD">
        <w:rPr>
          <w:sz w:val="28"/>
          <w:szCs w:val="28"/>
        </w:rPr>
        <w:t>Чрезвычайные ситуации техногенного характера</w:t>
      </w:r>
    </w:p>
    <w:p w:rsidR="00A970DB" w:rsidRPr="00750EAD" w:rsidRDefault="00A970DB" w:rsidP="0032131C">
      <w:pPr>
        <w:pStyle w:val="a5"/>
        <w:numPr>
          <w:ilvl w:val="0"/>
          <w:numId w:val="197"/>
        </w:numPr>
        <w:tabs>
          <w:tab w:val="left" w:pos="1134"/>
        </w:tabs>
        <w:ind w:left="426" w:hanging="426"/>
        <w:jc w:val="both"/>
        <w:rPr>
          <w:sz w:val="28"/>
          <w:szCs w:val="28"/>
        </w:rPr>
      </w:pPr>
      <w:r w:rsidRPr="00750EAD">
        <w:rPr>
          <w:sz w:val="28"/>
          <w:szCs w:val="28"/>
        </w:rPr>
        <w:t xml:space="preserve">Чрезвычайные ситуации биолого-социального характера. </w:t>
      </w:r>
    </w:p>
    <w:p w:rsidR="00A970DB" w:rsidRPr="00750EAD" w:rsidRDefault="00A970DB" w:rsidP="00A970DB">
      <w:pPr>
        <w:spacing w:after="0" w:line="240" w:lineRule="auto"/>
        <w:ind w:firstLine="709"/>
        <w:jc w:val="center"/>
        <w:rPr>
          <w:rFonts w:ascii="Times New Roman" w:hAnsi="Times New Roman" w:cs="Times New Roman"/>
          <w:b/>
          <w:sz w:val="28"/>
          <w:szCs w:val="28"/>
        </w:rPr>
      </w:pPr>
    </w:p>
    <w:p w:rsidR="00A970DB" w:rsidRPr="00750EAD" w:rsidRDefault="00A970DB" w:rsidP="00A970DB">
      <w:pPr>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Практическое задание для приема итоговой аттестации </w:t>
      </w:r>
    </w:p>
    <w:p w:rsidR="00A970DB" w:rsidRPr="00750EAD" w:rsidRDefault="00A970DB" w:rsidP="00A970DB">
      <w:pPr>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Выполнение задания, включающего проведение ежедневного технического обслуживания средств связи (ТО № 1) ПСЧ, приём, передачу и регистрацию сообщения поступившего на пункт связи части, высылку отделений к месту вызова, связь на пожаре, ведение документации диспетчера ПСЧ.</w:t>
      </w:r>
    </w:p>
    <w:p w:rsidR="00A970DB" w:rsidRPr="00750EAD" w:rsidRDefault="00A970DB" w:rsidP="00F155CD">
      <w:pPr>
        <w:widowControl w:val="0"/>
        <w:spacing w:after="0" w:line="240" w:lineRule="auto"/>
        <w:rPr>
          <w:rFonts w:ascii="Times New Roman" w:hAnsi="Times New Roman" w:cs="Times New Roman"/>
          <w:b/>
          <w:sz w:val="28"/>
          <w:szCs w:val="28"/>
        </w:rPr>
      </w:pPr>
    </w:p>
    <w:p w:rsidR="00A970DB" w:rsidRPr="00750EAD" w:rsidRDefault="00A970DB" w:rsidP="00F155CD">
      <w:pPr>
        <w:widowControl w:val="0"/>
        <w:spacing w:after="0" w:line="240" w:lineRule="auto"/>
        <w:rPr>
          <w:rFonts w:ascii="Times New Roman" w:hAnsi="Times New Roman" w:cs="Times New Roman"/>
          <w:b/>
          <w:sz w:val="28"/>
          <w:szCs w:val="28"/>
        </w:rPr>
      </w:pPr>
    </w:p>
    <w:p w:rsidR="007D5717" w:rsidRPr="00750EAD" w:rsidRDefault="007D5717" w:rsidP="00F155CD">
      <w:pPr>
        <w:widowControl w:val="0"/>
        <w:spacing w:after="0" w:line="240" w:lineRule="auto"/>
        <w:rPr>
          <w:rFonts w:ascii="Times New Roman" w:hAnsi="Times New Roman" w:cs="Times New Roman"/>
          <w:b/>
          <w:sz w:val="28"/>
          <w:szCs w:val="28"/>
        </w:rPr>
      </w:pPr>
      <w:r w:rsidRPr="00750EAD">
        <w:rPr>
          <w:rFonts w:ascii="Times New Roman" w:hAnsi="Times New Roman" w:cs="Times New Roman"/>
          <w:b/>
          <w:sz w:val="28"/>
          <w:szCs w:val="28"/>
        </w:rPr>
        <w:br w:type="page"/>
      </w:r>
    </w:p>
    <w:p w:rsidR="00AE6803" w:rsidRDefault="00AE6803" w:rsidP="00693A6B">
      <w:pPr>
        <w:pStyle w:val="20"/>
        <w:widowControl w:val="0"/>
        <w:rPr>
          <w:rFonts w:ascii="Times New Roman" w:hAnsi="Times New Roman" w:cs="Times New Roman"/>
          <w:b/>
          <w:sz w:val="28"/>
          <w:szCs w:val="28"/>
        </w:rPr>
      </w:pPr>
      <w:r w:rsidRPr="005749ED">
        <w:rPr>
          <w:rFonts w:ascii="Times New Roman" w:hAnsi="Times New Roman" w:cs="Times New Roman"/>
          <w:b/>
          <w:sz w:val="28"/>
          <w:szCs w:val="28"/>
        </w:rPr>
        <w:t>Программа профессиональной переподготовки</w:t>
      </w:r>
    </w:p>
    <w:p w:rsidR="00AE6803" w:rsidRDefault="00AE6803" w:rsidP="00693A6B">
      <w:pPr>
        <w:pStyle w:val="20"/>
        <w:widowControl w:val="0"/>
        <w:rPr>
          <w:rFonts w:ascii="Times New Roman" w:hAnsi="Times New Roman" w:cs="Times New Roman"/>
          <w:b/>
          <w:sz w:val="28"/>
          <w:szCs w:val="28"/>
        </w:rPr>
      </w:pPr>
    </w:p>
    <w:p w:rsidR="007D5717" w:rsidRPr="00750EAD" w:rsidRDefault="00693A6B" w:rsidP="00693A6B">
      <w:pPr>
        <w:pStyle w:val="20"/>
        <w:widowControl w:val="0"/>
        <w:rPr>
          <w:rFonts w:ascii="Times New Roman" w:hAnsi="Times New Roman" w:cs="Times New Roman"/>
          <w:b/>
          <w:sz w:val="28"/>
          <w:szCs w:val="28"/>
        </w:rPr>
      </w:pPr>
      <w:r w:rsidRPr="00750EAD">
        <w:rPr>
          <w:rFonts w:ascii="Times New Roman" w:hAnsi="Times New Roman" w:cs="Times New Roman"/>
          <w:b/>
          <w:sz w:val="28"/>
          <w:szCs w:val="28"/>
        </w:rPr>
        <w:t>ПРОФЕССИОНАЛЬНАЯ ПЕРЕПОДГОТОВКА СТАРШИХ МАСТЕРОВ (МАСТЕР</w:t>
      </w:r>
      <w:r w:rsidR="00A84438" w:rsidRPr="00750EAD">
        <w:rPr>
          <w:rFonts w:ascii="Times New Roman" w:hAnsi="Times New Roman" w:cs="Times New Roman"/>
          <w:b/>
          <w:sz w:val="28"/>
          <w:szCs w:val="28"/>
        </w:rPr>
        <w:t>ОВ</w:t>
      </w:r>
      <w:r w:rsidRPr="00750EAD">
        <w:rPr>
          <w:rFonts w:ascii="Times New Roman" w:hAnsi="Times New Roman" w:cs="Times New Roman"/>
          <w:b/>
          <w:sz w:val="28"/>
          <w:szCs w:val="28"/>
        </w:rPr>
        <w:t xml:space="preserve">) ГАЗОДЫМОЗАЩИТНОЙ </w:t>
      </w:r>
      <w:r w:rsidR="007D5717" w:rsidRPr="00750EAD">
        <w:rPr>
          <w:rFonts w:ascii="Times New Roman" w:hAnsi="Times New Roman" w:cs="Times New Roman"/>
          <w:b/>
          <w:sz w:val="28"/>
          <w:szCs w:val="28"/>
        </w:rPr>
        <w:t>СЛУЖБЫ</w:t>
      </w:r>
    </w:p>
    <w:p w:rsidR="007D5717" w:rsidRPr="00750EAD" w:rsidRDefault="007D5717" w:rsidP="00F155CD">
      <w:pPr>
        <w:widowControl w:val="0"/>
        <w:spacing w:after="0" w:line="240" w:lineRule="auto"/>
        <w:jc w:val="both"/>
        <w:rPr>
          <w:rFonts w:ascii="Times New Roman" w:hAnsi="Times New Roman" w:cs="Times New Roman"/>
          <w:sz w:val="28"/>
          <w:szCs w:val="28"/>
        </w:rPr>
      </w:pPr>
    </w:p>
    <w:p w:rsidR="007D5717" w:rsidRPr="00750EAD" w:rsidRDefault="007D5717" w:rsidP="00F155CD">
      <w:pPr>
        <w:widowControl w:val="0"/>
        <w:spacing w:after="0" w:line="240" w:lineRule="auto"/>
        <w:jc w:val="center"/>
        <w:rPr>
          <w:rFonts w:ascii="Times New Roman" w:hAnsi="Times New Roman" w:cs="Times New Roman"/>
          <w:b/>
          <w:bCs/>
          <w:sz w:val="28"/>
          <w:szCs w:val="28"/>
        </w:rPr>
      </w:pPr>
      <w:r w:rsidRPr="00750EAD">
        <w:rPr>
          <w:rFonts w:ascii="Times New Roman" w:hAnsi="Times New Roman" w:cs="Times New Roman"/>
          <w:b/>
          <w:bCs/>
          <w:sz w:val="28"/>
          <w:szCs w:val="28"/>
        </w:rPr>
        <w:t>1. ОБЩИЕ ПОЛОЖЕНИЯ</w:t>
      </w:r>
    </w:p>
    <w:p w:rsidR="007D5717" w:rsidRPr="00750EAD" w:rsidRDefault="007D5717" w:rsidP="00F155CD">
      <w:pPr>
        <w:pStyle w:val="a5"/>
        <w:widowControl w:val="0"/>
        <w:ind w:left="0"/>
        <w:rPr>
          <w:b/>
          <w:bCs/>
          <w:sz w:val="28"/>
          <w:szCs w:val="28"/>
        </w:rPr>
      </w:pPr>
    </w:p>
    <w:p w:rsidR="007D5717" w:rsidRPr="00750EAD" w:rsidRDefault="007D5717" w:rsidP="0032131C">
      <w:pPr>
        <w:pStyle w:val="a5"/>
        <w:widowControl w:val="0"/>
        <w:numPr>
          <w:ilvl w:val="1"/>
          <w:numId w:val="132"/>
        </w:numPr>
        <w:tabs>
          <w:tab w:val="left" w:pos="1276"/>
        </w:tabs>
        <w:ind w:left="0" w:right="-1" w:firstLine="709"/>
        <w:jc w:val="both"/>
        <w:rPr>
          <w:i/>
          <w:sz w:val="28"/>
          <w:szCs w:val="28"/>
        </w:rPr>
      </w:pPr>
      <w:r w:rsidRPr="00750EAD">
        <w:rPr>
          <w:b/>
          <w:spacing w:val="-2"/>
          <w:sz w:val="28"/>
          <w:szCs w:val="28"/>
        </w:rPr>
        <w:t>Перечень документов, закрепляющих квалификационные характеристи</w:t>
      </w:r>
      <w:bookmarkStart w:id="345" w:name="_Toc96436645"/>
      <w:r w:rsidRPr="00750EAD">
        <w:rPr>
          <w:b/>
          <w:spacing w:val="-2"/>
          <w:sz w:val="28"/>
          <w:szCs w:val="28"/>
        </w:rPr>
        <w:t xml:space="preserve">ки, соотнесенных с профессиональными стандартами, квалификационными справочниками, </w:t>
      </w:r>
      <w:bookmarkEnd w:id="345"/>
      <w:r w:rsidRPr="00750EAD">
        <w:rPr>
          <w:b/>
          <w:spacing w:val="-2"/>
          <w:sz w:val="28"/>
          <w:szCs w:val="28"/>
        </w:rPr>
        <w:t>ФГОС</w:t>
      </w:r>
      <w:r w:rsidRPr="00750EAD">
        <w:rPr>
          <w:b/>
          <w:sz w:val="28"/>
          <w:szCs w:val="28"/>
        </w:rPr>
        <w:t>:</w:t>
      </w:r>
    </w:p>
    <w:p w:rsidR="007D5717" w:rsidRPr="00750EAD" w:rsidRDefault="00A84438" w:rsidP="00A84438">
      <w:pPr>
        <w:pStyle w:val="a5"/>
        <w:widowControl w:val="0"/>
        <w:tabs>
          <w:tab w:val="left" w:pos="993"/>
        </w:tabs>
        <w:ind w:left="0" w:right="-1" w:firstLine="709"/>
        <w:jc w:val="both"/>
        <w:rPr>
          <w:i/>
          <w:sz w:val="28"/>
          <w:szCs w:val="28"/>
        </w:rPr>
      </w:pPr>
      <w:r w:rsidRPr="00750EAD">
        <w:rPr>
          <w:sz w:val="28"/>
          <w:szCs w:val="28"/>
        </w:rPr>
        <w:t>- П</w:t>
      </w:r>
      <w:r w:rsidR="007D5717" w:rsidRPr="00750EAD">
        <w:rPr>
          <w:sz w:val="28"/>
          <w:szCs w:val="28"/>
        </w:rPr>
        <w:t>риказ Ростехнадзора от 15.12.2020 года № 536 «</w:t>
      </w:r>
      <w:r w:rsidR="007D5717" w:rsidRPr="00750EAD">
        <w:rPr>
          <w:bCs/>
          <w:sz w:val="28"/>
          <w:szCs w:val="28"/>
        </w:rPr>
        <w:t>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r w:rsidR="007D5717" w:rsidRPr="00750EAD">
        <w:rPr>
          <w:sz w:val="28"/>
          <w:szCs w:val="28"/>
        </w:rPr>
        <w:t>;</w:t>
      </w:r>
    </w:p>
    <w:p w:rsidR="007D5717" w:rsidRPr="00750EAD" w:rsidRDefault="00A84438" w:rsidP="00A84438">
      <w:pPr>
        <w:pStyle w:val="a5"/>
        <w:widowControl w:val="0"/>
        <w:tabs>
          <w:tab w:val="left" w:pos="993"/>
        </w:tabs>
        <w:ind w:left="0" w:right="-1" w:firstLine="709"/>
        <w:jc w:val="both"/>
        <w:rPr>
          <w:i/>
          <w:sz w:val="28"/>
          <w:szCs w:val="28"/>
        </w:rPr>
      </w:pPr>
      <w:r w:rsidRPr="00750EAD">
        <w:rPr>
          <w:sz w:val="28"/>
          <w:szCs w:val="28"/>
        </w:rPr>
        <w:t>- П</w:t>
      </w:r>
      <w:r w:rsidR="007D5717" w:rsidRPr="00750EAD">
        <w:rPr>
          <w:sz w:val="28"/>
          <w:szCs w:val="28"/>
        </w:rPr>
        <w:t>риказ Министерства труда и социальной защиты РФ от 3 декабря</w:t>
      </w:r>
      <w:r w:rsidRPr="00750EAD">
        <w:rPr>
          <w:sz w:val="28"/>
          <w:szCs w:val="28"/>
        </w:rPr>
        <w:t xml:space="preserve"> </w:t>
      </w:r>
      <w:r w:rsidR="007D5717" w:rsidRPr="00750EAD">
        <w:rPr>
          <w:sz w:val="28"/>
          <w:szCs w:val="28"/>
        </w:rPr>
        <w:t>2013 года № 707н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осуществляющих деятельность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безопасности людей на водных объектах и объектах ведения горных работ в подземных условиях";</w:t>
      </w:r>
    </w:p>
    <w:p w:rsidR="007D5717" w:rsidRPr="00750EAD" w:rsidRDefault="00A84438" w:rsidP="00A84438">
      <w:pPr>
        <w:pStyle w:val="a5"/>
        <w:widowControl w:val="0"/>
        <w:tabs>
          <w:tab w:val="left" w:pos="993"/>
        </w:tabs>
        <w:ind w:left="0" w:right="-1" w:firstLine="709"/>
        <w:jc w:val="both"/>
        <w:rPr>
          <w:i/>
          <w:sz w:val="28"/>
          <w:szCs w:val="28"/>
        </w:rPr>
      </w:pPr>
      <w:r w:rsidRPr="00750EAD">
        <w:rPr>
          <w:bCs/>
          <w:sz w:val="28"/>
          <w:szCs w:val="28"/>
        </w:rPr>
        <w:t>- П</w:t>
      </w:r>
      <w:r w:rsidR="007D5717" w:rsidRPr="00750EAD">
        <w:rPr>
          <w:bCs/>
          <w:sz w:val="28"/>
          <w:szCs w:val="28"/>
        </w:rPr>
        <w:t>риказ Министерства труда и социальной защиты Российской Федерации от 11.12.2020 года № 881н «Об утверждении Правил по охране труда в подразделениях пожарной охраны».</w:t>
      </w:r>
    </w:p>
    <w:p w:rsidR="007D5717" w:rsidRPr="00750EAD" w:rsidRDefault="007D5717" w:rsidP="00F155CD">
      <w:pPr>
        <w:pStyle w:val="a5"/>
        <w:widowControl w:val="0"/>
        <w:tabs>
          <w:tab w:val="left" w:pos="993"/>
        </w:tabs>
        <w:ind w:left="0" w:firstLine="709"/>
        <w:jc w:val="both"/>
        <w:rPr>
          <w:bCs/>
          <w:sz w:val="28"/>
          <w:szCs w:val="28"/>
        </w:rPr>
      </w:pPr>
      <w:r w:rsidRPr="00750EAD">
        <w:rPr>
          <w:b/>
          <w:bCs/>
          <w:sz w:val="28"/>
          <w:szCs w:val="28"/>
        </w:rPr>
        <w:t>Выдаваемые документы:</w:t>
      </w:r>
      <w:r w:rsidRPr="00750EAD">
        <w:rPr>
          <w:bCs/>
          <w:sz w:val="28"/>
          <w:szCs w:val="28"/>
        </w:rPr>
        <w:t xml:space="preserve"> диплом о профессиональной переподготовке.</w:t>
      </w:r>
    </w:p>
    <w:p w:rsidR="007D5717" w:rsidRPr="00750EAD" w:rsidRDefault="007D5717" w:rsidP="0032131C">
      <w:pPr>
        <w:pStyle w:val="a5"/>
        <w:widowControl w:val="0"/>
        <w:numPr>
          <w:ilvl w:val="1"/>
          <w:numId w:val="132"/>
        </w:numPr>
        <w:tabs>
          <w:tab w:val="left" w:pos="1276"/>
        </w:tabs>
        <w:ind w:left="0" w:right="-1" w:firstLine="709"/>
        <w:jc w:val="both"/>
        <w:rPr>
          <w:i/>
          <w:sz w:val="28"/>
          <w:szCs w:val="28"/>
        </w:rPr>
      </w:pPr>
      <w:r w:rsidRPr="00750EAD">
        <w:rPr>
          <w:b/>
          <w:bCs/>
          <w:sz w:val="28"/>
          <w:szCs w:val="28"/>
        </w:rPr>
        <w:t>Цель реализации пр</w:t>
      </w:r>
      <w:r w:rsidRPr="00750EAD">
        <w:rPr>
          <w:b/>
          <w:sz w:val="28"/>
          <w:szCs w:val="28"/>
        </w:rPr>
        <w:t>ограммы</w:t>
      </w:r>
      <w:r w:rsidRPr="00750EAD">
        <w:rPr>
          <w:bCs/>
          <w:sz w:val="28"/>
          <w:szCs w:val="28"/>
        </w:rPr>
        <w:t xml:space="preserve">: совершенствование у слушателей профессиональных компетенций, </w:t>
      </w:r>
      <w:r w:rsidRPr="00750EAD">
        <w:rPr>
          <w:sz w:val="28"/>
          <w:szCs w:val="28"/>
        </w:rPr>
        <w:t>необходимых для выполнения обязанностей по должности старшего мастера (мастера) газодымозащитной службы.</w:t>
      </w:r>
    </w:p>
    <w:p w:rsidR="007D5717" w:rsidRPr="00750EAD" w:rsidRDefault="007D5717" w:rsidP="0032131C">
      <w:pPr>
        <w:pStyle w:val="a5"/>
        <w:widowControl w:val="0"/>
        <w:numPr>
          <w:ilvl w:val="1"/>
          <w:numId w:val="132"/>
        </w:numPr>
        <w:tabs>
          <w:tab w:val="left" w:pos="1276"/>
        </w:tabs>
        <w:ind w:left="0" w:right="-1" w:firstLine="709"/>
        <w:jc w:val="both"/>
        <w:rPr>
          <w:b/>
          <w:i/>
          <w:sz w:val="28"/>
          <w:szCs w:val="28"/>
        </w:rPr>
      </w:pPr>
      <w:r w:rsidRPr="00750EAD">
        <w:rPr>
          <w:b/>
          <w:sz w:val="28"/>
          <w:szCs w:val="28"/>
        </w:rPr>
        <w:t>Задачи программы:</w:t>
      </w:r>
    </w:p>
    <w:p w:rsidR="007D5717" w:rsidRPr="00750EAD" w:rsidRDefault="007D5717" w:rsidP="00A66D44">
      <w:pPr>
        <w:pStyle w:val="a5"/>
        <w:widowControl w:val="0"/>
        <w:numPr>
          <w:ilvl w:val="0"/>
          <w:numId w:val="57"/>
        </w:numPr>
        <w:tabs>
          <w:tab w:val="left" w:pos="993"/>
        </w:tabs>
        <w:ind w:left="0" w:right="-1" w:firstLine="709"/>
        <w:jc w:val="both"/>
        <w:rPr>
          <w:sz w:val="28"/>
          <w:szCs w:val="28"/>
        </w:rPr>
      </w:pPr>
      <w:r w:rsidRPr="00750EAD">
        <w:rPr>
          <w:bCs/>
          <w:sz w:val="28"/>
          <w:szCs w:val="28"/>
        </w:rPr>
        <w:t xml:space="preserve">формирование знаний о требованиях безопасности при эксплуатации </w:t>
      </w:r>
      <w:r w:rsidRPr="00750EAD">
        <w:rPr>
          <w:sz w:val="28"/>
          <w:szCs w:val="28"/>
        </w:rPr>
        <w:t>сосудов, работающих под давлением;</w:t>
      </w:r>
    </w:p>
    <w:p w:rsidR="007D5717" w:rsidRPr="00750EAD" w:rsidRDefault="007D5717" w:rsidP="00A66D44">
      <w:pPr>
        <w:pStyle w:val="a5"/>
        <w:widowControl w:val="0"/>
        <w:numPr>
          <w:ilvl w:val="0"/>
          <w:numId w:val="57"/>
        </w:numPr>
        <w:tabs>
          <w:tab w:val="left" w:pos="993"/>
        </w:tabs>
        <w:ind w:left="0" w:right="-1" w:firstLine="709"/>
        <w:jc w:val="both"/>
        <w:rPr>
          <w:sz w:val="28"/>
          <w:szCs w:val="28"/>
        </w:rPr>
      </w:pPr>
      <w:r w:rsidRPr="00750EAD">
        <w:rPr>
          <w:bCs/>
          <w:sz w:val="28"/>
          <w:szCs w:val="28"/>
        </w:rPr>
        <w:t xml:space="preserve">формирование знаний о требованиях </w:t>
      </w:r>
      <w:r w:rsidRPr="00750EAD">
        <w:rPr>
          <w:sz w:val="28"/>
          <w:szCs w:val="28"/>
        </w:rPr>
        <w:t>руководящих документов, регламентирующих организацию и деятельность газодымозащитной службы;</w:t>
      </w:r>
    </w:p>
    <w:p w:rsidR="007D5717" w:rsidRPr="00750EAD" w:rsidRDefault="007D5717" w:rsidP="00A66D44">
      <w:pPr>
        <w:pStyle w:val="a5"/>
        <w:widowControl w:val="0"/>
        <w:numPr>
          <w:ilvl w:val="0"/>
          <w:numId w:val="57"/>
        </w:numPr>
        <w:tabs>
          <w:tab w:val="left" w:pos="993"/>
        </w:tabs>
        <w:ind w:left="0" w:right="-1" w:firstLine="709"/>
        <w:jc w:val="both"/>
        <w:rPr>
          <w:sz w:val="28"/>
          <w:szCs w:val="28"/>
        </w:rPr>
      </w:pPr>
      <w:r w:rsidRPr="00750EAD">
        <w:rPr>
          <w:sz w:val="28"/>
          <w:szCs w:val="28"/>
        </w:rPr>
        <w:t>умение проведения работ связанных с техническим обслуживанием дыхательных аппаратов, сосудов, работающих под давлением и компрессорного оборудования.</w:t>
      </w:r>
    </w:p>
    <w:p w:rsidR="007D5717" w:rsidRPr="00750EAD" w:rsidRDefault="007D5717" w:rsidP="0032131C">
      <w:pPr>
        <w:pStyle w:val="a5"/>
        <w:widowControl w:val="0"/>
        <w:numPr>
          <w:ilvl w:val="1"/>
          <w:numId w:val="132"/>
        </w:numPr>
        <w:tabs>
          <w:tab w:val="left" w:pos="1276"/>
        </w:tabs>
        <w:ind w:left="0" w:right="-1" w:firstLine="709"/>
        <w:jc w:val="both"/>
        <w:rPr>
          <w:b/>
          <w:i/>
          <w:sz w:val="28"/>
          <w:szCs w:val="28"/>
        </w:rPr>
      </w:pPr>
      <w:r w:rsidRPr="00750EAD">
        <w:rPr>
          <w:b/>
          <w:sz w:val="28"/>
          <w:szCs w:val="28"/>
        </w:rPr>
        <w:t xml:space="preserve">Категория слушателей: </w:t>
      </w:r>
      <w:r w:rsidRPr="00750EAD">
        <w:rPr>
          <w:sz w:val="28"/>
          <w:szCs w:val="28"/>
        </w:rPr>
        <w:t>лица младшего начальствующего состава ФПС, назначаемые на должность старших мастеров (мастеров) газодымозащитной службы подразделений ФПС.</w:t>
      </w:r>
    </w:p>
    <w:p w:rsidR="007D5717" w:rsidRPr="00750EAD" w:rsidRDefault="007D5717" w:rsidP="00F155CD">
      <w:pPr>
        <w:pStyle w:val="a5"/>
        <w:widowControl w:val="0"/>
        <w:tabs>
          <w:tab w:val="left" w:pos="1276"/>
        </w:tabs>
        <w:ind w:left="0" w:right="-1" w:firstLine="709"/>
        <w:jc w:val="both"/>
        <w:rPr>
          <w:b/>
          <w:i/>
          <w:sz w:val="28"/>
          <w:szCs w:val="28"/>
        </w:rPr>
      </w:pPr>
      <w:r w:rsidRPr="00750EAD">
        <w:rPr>
          <w:b/>
          <w:sz w:val="28"/>
          <w:szCs w:val="28"/>
        </w:rPr>
        <w:t xml:space="preserve">Требования к образованию: </w:t>
      </w:r>
      <w:r w:rsidRPr="00750EAD">
        <w:rPr>
          <w:sz w:val="28"/>
          <w:szCs w:val="28"/>
        </w:rPr>
        <w:t>программа предназначена для подготовки слушателей, имеющих среднее профессиональное (техническое) образование и стаж работы не менее 2 лет.</w:t>
      </w:r>
    </w:p>
    <w:p w:rsidR="007D5717" w:rsidRPr="00750EAD" w:rsidRDefault="007D5717" w:rsidP="0032131C">
      <w:pPr>
        <w:pStyle w:val="a5"/>
        <w:widowControl w:val="0"/>
        <w:numPr>
          <w:ilvl w:val="1"/>
          <w:numId w:val="132"/>
        </w:numPr>
        <w:tabs>
          <w:tab w:val="left" w:pos="1276"/>
        </w:tabs>
        <w:ind w:left="0" w:right="-1" w:firstLine="709"/>
        <w:jc w:val="both"/>
        <w:rPr>
          <w:b/>
          <w:i/>
          <w:sz w:val="28"/>
          <w:szCs w:val="28"/>
        </w:rPr>
      </w:pPr>
      <w:r w:rsidRPr="00750EAD">
        <w:rPr>
          <w:b/>
          <w:sz w:val="28"/>
          <w:szCs w:val="28"/>
        </w:rPr>
        <w:t xml:space="preserve">Трудоемкость обучения: </w:t>
      </w:r>
      <w:r w:rsidRPr="00750EAD">
        <w:rPr>
          <w:sz w:val="28"/>
          <w:szCs w:val="28"/>
        </w:rPr>
        <w:t>250 часов.</w:t>
      </w:r>
    </w:p>
    <w:p w:rsidR="007D5717" w:rsidRPr="00750EAD" w:rsidRDefault="007D5717" w:rsidP="0032131C">
      <w:pPr>
        <w:pStyle w:val="a5"/>
        <w:widowControl w:val="0"/>
        <w:numPr>
          <w:ilvl w:val="1"/>
          <w:numId w:val="132"/>
        </w:numPr>
        <w:tabs>
          <w:tab w:val="left" w:pos="1276"/>
        </w:tabs>
        <w:ind w:left="0" w:right="-1" w:firstLine="709"/>
        <w:jc w:val="both"/>
        <w:rPr>
          <w:b/>
          <w:i/>
          <w:sz w:val="28"/>
          <w:szCs w:val="28"/>
        </w:rPr>
      </w:pPr>
      <w:r w:rsidRPr="00750EAD">
        <w:rPr>
          <w:b/>
          <w:bCs/>
          <w:sz w:val="28"/>
          <w:szCs w:val="28"/>
        </w:rPr>
        <w:t xml:space="preserve">Форма обучения: </w:t>
      </w:r>
      <w:r w:rsidRPr="00750EAD">
        <w:rPr>
          <w:bCs/>
          <w:sz w:val="28"/>
          <w:szCs w:val="28"/>
        </w:rPr>
        <w:t>очная.</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Очное обучение проводится с отрывом от</w:t>
      </w:r>
      <w:r w:rsidRPr="00750EAD">
        <w:rPr>
          <w:rFonts w:ascii="Times New Roman" w:hAnsi="Times New Roman" w:cs="Times New Roman"/>
          <w:spacing w:val="1"/>
          <w:sz w:val="28"/>
          <w:szCs w:val="28"/>
        </w:rPr>
        <w:t xml:space="preserve"> </w:t>
      </w:r>
      <w:r w:rsidRPr="00750EAD">
        <w:rPr>
          <w:rFonts w:ascii="Times New Roman" w:hAnsi="Times New Roman" w:cs="Times New Roman"/>
          <w:sz w:val="28"/>
          <w:szCs w:val="28"/>
        </w:rPr>
        <w:t>работы с пребыванием слушателей в образовательной организации. Режим обучения составляет 6-8 часов в день, один академический час устанавливается</w:t>
      </w:r>
      <w:r w:rsidR="00A84438" w:rsidRPr="00750EAD">
        <w:rPr>
          <w:rFonts w:ascii="Times New Roman" w:hAnsi="Times New Roman" w:cs="Times New Roman"/>
          <w:sz w:val="28"/>
          <w:szCs w:val="28"/>
        </w:rPr>
        <w:t xml:space="preserve"> продолжительностью 45 минут.</w:t>
      </w:r>
    </w:p>
    <w:p w:rsidR="007D5717" w:rsidRPr="00750EAD" w:rsidRDefault="007D5717" w:rsidP="0032131C">
      <w:pPr>
        <w:pStyle w:val="a5"/>
        <w:widowControl w:val="0"/>
        <w:numPr>
          <w:ilvl w:val="1"/>
          <w:numId w:val="132"/>
        </w:numPr>
        <w:tabs>
          <w:tab w:val="left" w:pos="1276"/>
        </w:tabs>
        <w:ind w:left="0" w:right="-1" w:firstLine="709"/>
        <w:jc w:val="both"/>
        <w:rPr>
          <w:b/>
          <w:bCs/>
          <w:sz w:val="28"/>
          <w:szCs w:val="28"/>
        </w:rPr>
      </w:pPr>
      <w:r w:rsidRPr="00750EAD">
        <w:rPr>
          <w:b/>
          <w:bCs/>
          <w:sz w:val="28"/>
          <w:szCs w:val="28"/>
        </w:rPr>
        <w:t xml:space="preserve">Область профессиональной деятельности выпускников: </w:t>
      </w:r>
    </w:p>
    <w:p w:rsidR="007D5717" w:rsidRPr="00750EAD" w:rsidRDefault="007D5717" w:rsidP="00A66D44">
      <w:pPr>
        <w:pStyle w:val="22"/>
        <w:widowControl w:val="0"/>
        <w:numPr>
          <w:ilvl w:val="0"/>
          <w:numId w:val="64"/>
        </w:numPr>
        <w:tabs>
          <w:tab w:val="left" w:pos="0"/>
          <w:tab w:val="left" w:pos="993"/>
          <w:tab w:val="left" w:pos="1276"/>
        </w:tabs>
        <w:spacing w:after="0" w:line="240" w:lineRule="auto"/>
        <w:ind w:left="0" w:firstLine="709"/>
        <w:jc w:val="both"/>
        <w:rPr>
          <w:rFonts w:ascii="Times New Roman" w:hAnsi="Times New Roman" w:cs="Times New Roman"/>
          <w:b/>
          <w:spacing w:val="-2"/>
          <w:sz w:val="28"/>
          <w:szCs w:val="28"/>
        </w:rPr>
      </w:pPr>
      <w:r w:rsidRPr="00750EAD">
        <w:rPr>
          <w:rFonts w:ascii="Times New Roman" w:hAnsi="Times New Roman" w:cs="Times New Roman"/>
          <w:sz w:val="28"/>
          <w:szCs w:val="28"/>
        </w:rPr>
        <w:t>организация и обеспечение деятельности базы (обслуживающего поста) газодымозащитной службы (далее ГДЗС);</w:t>
      </w:r>
    </w:p>
    <w:p w:rsidR="007D5717" w:rsidRPr="00750EAD" w:rsidRDefault="007D5717" w:rsidP="00A66D44">
      <w:pPr>
        <w:pStyle w:val="a5"/>
        <w:widowControl w:val="0"/>
        <w:numPr>
          <w:ilvl w:val="0"/>
          <w:numId w:val="64"/>
        </w:numPr>
        <w:tabs>
          <w:tab w:val="left" w:pos="993"/>
        </w:tabs>
        <w:ind w:left="0" w:firstLine="709"/>
        <w:contextualSpacing w:val="0"/>
        <w:jc w:val="both"/>
        <w:rPr>
          <w:sz w:val="28"/>
          <w:szCs w:val="28"/>
        </w:rPr>
      </w:pPr>
      <w:r w:rsidRPr="00750EAD">
        <w:rPr>
          <w:sz w:val="28"/>
          <w:szCs w:val="28"/>
        </w:rPr>
        <w:t>организация и обеспечение работы пожарного автомобиля - базы ГДЗС и (или) передвижной компрессорной станции на месте пожара;</w:t>
      </w:r>
    </w:p>
    <w:p w:rsidR="007D5717" w:rsidRPr="00750EAD" w:rsidRDefault="007D5717" w:rsidP="00A66D44">
      <w:pPr>
        <w:pStyle w:val="a5"/>
        <w:widowControl w:val="0"/>
        <w:numPr>
          <w:ilvl w:val="0"/>
          <w:numId w:val="64"/>
        </w:numPr>
        <w:tabs>
          <w:tab w:val="left" w:pos="993"/>
        </w:tabs>
        <w:ind w:left="0" w:firstLine="709"/>
        <w:contextualSpacing w:val="0"/>
        <w:jc w:val="both"/>
        <w:rPr>
          <w:sz w:val="28"/>
          <w:szCs w:val="28"/>
        </w:rPr>
      </w:pPr>
      <w:r w:rsidRPr="00750EAD">
        <w:rPr>
          <w:sz w:val="28"/>
          <w:szCs w:val="28"/>
        </w:rPr>
        <w:t>обеспечение (осуществление) правильной технической эксплуатации и надлежащего технического состояния оборудования и инвентаря, используемого на базе ГДЗС;</w:t>
      </w:r>
    </w:p>
    <w:p w:rsidR="007D5717" w:rsidRPr="00750EAD" w:rsidRDefault="007D5717" w:rsidP="00A66D44">
      <w:pPr>
        <w:pStyle w:val="a5"/>
        <w:widowControl w:val="0"/>
        <w:numPr>
          <w:ilvl w:val="0"/>
          <w:numId w:val="64"/>
        </w:numPr>
        <w:tabs>
          <w:tab w:val="left" w:pos="993"/>
        </w:tabs>
        <w:ind w:left="0" w:firstLine="709"/>
        <w:contextualSpacing w:val="0"/>
        <w:jc w:val="both"/>
        <w:rPr>
          <w:sz w:val="28"/>
          <w:szCs w:val="28"/>
        </w:rPr>
      </w:pPr>
      <w:r w:rsidRPr="00750EAD">
        <w:rPr>
          <w:sz w:val="28"/>
          <w:szCs w:val="28"/>
        </w:rPr>
        <w:t>проведение проверки качества воздуха, создаваемого компрессорной установкой;</w:t>
      </w:r>
    </w:p>
    <w:p w:rsidR="007D5717" w:rsidRPr="00750EAD" w:rsidRDefault="007D5717" w:rsidP="00A66D44">
      <w:pPr>
        <w:pStyle w:val="a5"/>
        <w:widowControl w:val="0"/>
        <w:numPr>
          <w:ilvl w:val="0"/>
          <w:numId w:val="64"/>
        </w:numPr>
        <w:tabs>
          <w:tab w:val="left" w:pos="993"/>
        </w:tabs>
        <w:ind w:left="0" w:firstLine="709"/>
        <w:contextualSpacing w:val="0"/>
        <w:jc w:val="both"/>
        <w:rPr>
          <w:sz w:val="28"/>
          <w:szCs w:val="28"/>
        </w:rPr>
      </w:pPr>
      <w:r w:rsidRPr="00750EAD">
        <w:rPr>
          <w:sz w:val="28"/>
          <w:szCs w:val="28"/>
        </w:rPr>
        <w:t>ведение учета и оформления установленной для базы ГДЗС документации.</w:t>
      </w:r>
    </w:p>
    <w:p w:rsidR="007D5717" w:rsidRPr="00750EAD" w:rsidRDefault="007D5717" w:rsidP="0032131C">
      <w:pPr>
        <w:pStyle w:val="22"/>
        <w:widowControl w:val="0"/>
        <w:numPr>
          <w:ilvl w:val="1"/>
          <w:numId w:val="118"/>
        </w:numPr>
        <w:tabs>
          <w:tab w:val="left" w:pos="0"/>
          <w:tab w:val="left" w:pos="1276"/>
        </w:tabs>
        <w:spacing w:after="0" w:line="240" w:lineRule="auto"/>
        <w:ind w:left="0" w:firstLine="709"/>
        <w:jc w:val="both"/>
        <w:rPr>
          <w:rFonts w:ascii="Times New Roman" w:hAnsi="Times New Roman" w:cs="Times New Roman"/>
          <w:b/>
          <w:spacing w:val="-2"/>
          <w:sz w:val="28"/>
          <w:szCs w:val="28"/>
        </w:rPr>
      </w:pPr>
      <w:r w:rsidRPr="00750EAD">
        <w:rPr>
          <w:rFonts w:ascii="Times New Roman" w:hAnsi="Times New Roman" w:cs="Times New Roman"/>
          <w:b/>
          <w:spacing w:val="-2"/>
          <w:sz w:val="28"/>
          <w:szCs w:val="28"/>
        </w:rPr>
        <w:t xml:space="preserve">Объект профессиональной деятельности выпускников: </w:t>
      </w:r>
    </w:p>
    <w:p w:rsidR="007D5717" w:rsidRPr="00750EAD" w:rsidRDefault="00A84438" w:rsidP="00A66D44">
      <w:pPr>
        <w:pStyle w:val="22"/>
        <w:widowControl w:val="0"/>
        <w:numPr>
          <w:ilvl w:val="0"/>
          <w:numId w:val="66"/>
        </w:numPr>
        <w:tabs>
          <w:tab w:val="left" w:pos="0"/>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С</w:t>
      </w:r>
      <w:r w:rsidR="007D5717" w:rsidRPr="00750EAD">
        <w:rPr>
          <w:rFonts w:ascii="Times New Roman" w:hAnsi="Times New Roman" w:cs="Times New Roman"/>
          <w:sz w:val="28"/>
          <w:szCs w:val="28"/>
        </w:rPr>
        <w:t>редства индивидуальной защиты органов дыхания и зрения (СИЗОД);</w:t>
      </w:r>
    </w:p>
    <w:p w:rsidR="007D5717" w:rsidRPr="00750EAD" w:rsidRDefault="00A84438" w:rsidP="00A66D44">
      <w:pPr>
        <w:pStyle w:val="22"/>
        <w:widowControl w:val="0"/>
        <w:numPr>
          <w:ilvl w:val="0"/>
          <w:numId w:val="66"/>
        </w:numPr>
        <w:tabs>
          <w:tab w:val="left" w:pos="0"/>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К</w:t>
      </w:r>
      <w:r w:rsidR="007D5717" w:rsidRPr="00750EAD">
        <w:rPr>
          <w:rFonts w:ascii="Times New Roman" w:hAnsi="Times New Roman" w:cs="Times New Roman"/>
          <w:sz w:val="28"/>
          <w:szCs w:val="28"/>
        </w:rPr>
        <w:t>омпрессорное оборудование для заправки воздушных (кислородных) баллонов</w:t>
      </w:r>
      <w:r w:rsidRPr="00750EAD">
        <w:rPr>
          <w:rFonts w:ascii="Times New Roman" w:hAnsi="Times New Roman" w:cs="Times New Roman"/>
          <w:sz w:val="28"/>
          <w:szCs w:val="28"/>
        </w:rPr>
        <w:t>;</w:t>
      </w:r>
    </w:p>
    <w:p w:rsidR="007D5717" w:rsidRPr="00750EAD" w:rsidRDefault="00A84438" w:rsidP="00A66D44">
      <w:pPr>
        <w:pStyle w:val="22"/>
        <w:widowControl w:val="0"/>
        <w:numPr>
          <w:ilvl w:val="0"/>
          <w:numId w:val="66"/>
        </w:numPr>
        <w:tabs>
          <w:tab w:val="left" w:pos="0"/>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w:t>
      </w:r>
      <w:r w:rsidR="007D5717" w:rsidRPr="00750EAD">
        <w:rPr>
          <w:rFonts w:ascii="Times New Roman" w:hAnsi="Times New Roman" w:cs="Times New Roman"/>
          <w:sz w:val="28"/>
          <w:szCs w:val="28"/>
        </w:rPr>
        <w:t>борудование и инструменты базы (поста) газодымозащитной службы</w:t>
      </w:r>
      <w:r w:rsidRPr="00750EAD">
        <w:rPr>
          <w:rFonts w:ascii="Times New Roman" w:hAnsi="Times New Roman" w:cs="Times New Roman"/>
          <w:sz w:val="28"/>
          <w:szCs w:val="28"/>
        </w:rPr>
        <w:t>;</w:t>
      </w:r>
    </w:p>
    <w:p w:rsidR="007D5717" w:rsidRPr="00750EAD" w:rsidRDefault="00A84438" w:rsidP="00A66D44">
      <w:pPr>
        <w:pStyle w:val="22"/>
        <w:widowControl w:val="0"/>
        <w:numPr>
          <w:ilvl w:val="0"/>
          <w:numId w:val="66"/>
        </w:numPr>
        <w:tabs>
          <w:tab w:val="left" w:pos="0"/>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А</w:t>
      </w:r>
      <w:r w:rsidR="007D5717" w:rsidRPr="00750EAD">
        <w:rPr>
          <w:rFonts w:ascii="Times New Roman" w:hAnsi="Times New Roman" w:cs="Times New Roman"/>
          <w:sz w:val="28"/>
          <w:szCs w:val="28"/>
        </w:rPr>
        <w:t>втомобили газодымозащитной службы</w:t>
      </w:r>
      <w:r w:rsidRPr="00750EAD">
        <w:rPr>
          <w:rFonts w:ascii="Times New Roman" w:hAnsi="Times New Roman" w:cs="Times New Roman"/>
          <w:sz w:val="28"/>
          <w:szCs w:val="28"/>
        </w:rPr>
        <w:t>;</w:t>
      </w:r>
    </w:p>
    <w:p w:rsidR="007D5717" w:rsidRPr="00750EAD" w:rsidRDefault="00A84438" w:rsidP="00A66D44">
      <w:pPr>
        <w:pStyle w:val="22"/>
        <w:widowControl w:val="0"/>
        <w:numPr>
          <w:ilvl w:val="0"/>
          <w:numId w:val="66"/>
        </w:numPr>
        <w:tabs>
          <w:tab w:val="left" w:pos="0"/>
          <w:tab w:val="left" w:pos="113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w:t>
      </w:r>
      <w:r w:rsidR="007D5717" w:rsidRPr="00750EAD">
        <w:rPr>
          <w:rFonts w:ascii="Times New Roman" w:hAnsi="Times New Roman" w:cs="Times New Roman"/>
          <w:sz w:val="28"/>
          <w:szCs w:val="28"/>
        </w:rPr>
        <w:t>бъекты для подготовки и тренировки газодымозащитников</w:t>
      </w:r>
      <w:r w:rsidRPr="00750EAD">
        <w:rPr>
          <w:rFonts w:ascii="Times New Roman" w:hAnsi="Times New Roman" w:cs="Times New Roman"/>
          <w:sz w:val="28"/>
          <w:szCs w:val="28"/>
        </w:rPr>
        <w:t>;</w:t>
      </w:r>
    </w:p>
    <w:p w:rsidR="007D5717" w:rsidRPr="00750EAD" w:rsidRDefault="00A84438" w:rsidP="00A66D44">
      <w:pPr>
        <w:pStyle w:val="22"/>
        <w:widowControl w:val="0"/>
        <w:numPr>
          <w:ilvl w:val="0"/>
          <w:numId w:val="66"/>
        </w:numPr>
        <w:tabs>
          <w:tab w:val="left" w:pos="0"/>
          <w:tab w:val="left" w:pos="1134"/>
          <w:tab w:val="left" w:pos="1276"/>
        </w:tabs>
        <w:spacing w:after="0" w:line="240" w:lineRule="auto"/>
        <w:ind w:left="0" w:firstLine="709"/>
        <w:jc w:val="both"/>
        <w:rPr>
          <w:rFonts w:ascii="Times New Roman" w:hAnsi="Times New Roman" w:cs="Times New Roman"/>
          <w:b/>
          <w:spacing w:val="-2"/>
          <w:sz w:val="28"/>
          <w:szCs w:val="28"/>
        </w:rPr>
      </w:pPr>
      <w:r w:rsidRPr="00750EAD">
        <w:rPr>
          <w:rFonts w:ascii="Times New Roman" w:hAnsi="Times New Roman" w:cs="Times New Roman"/>
          <w:sz w:val="28"/>
          <w:szCs w:val="28"/>
        </w:rPr>
        <w:t>Н</w:t>
      </w:r>
      <w:r w:rsidR="007D5717" w:rsidRPr="00750EAD">
        <w:rPr>
          <w:rFonts w:ascii="Times New Roman" w:hAnsi="Times New Roman" w:cs="Times New Roman"/>
          <w:sz w:val="28"/>
          <w:szCs w:val="28"/>
        </w:rPr>
        <w:t>ормативные документы, регламентирующие деятельность газодымозащитной службы</w:t>
      </w:r>
      <w:r w:rsidRPr="00750EAD">
        <w:rPr>
          <w:rFonts w:ascii="Times New Roman" w:hAnsi="Times New Roman" w:cs="Times New Roman"/>
          <w:sz w:val="28"/>
          <w:szCs w:val="28"/>
        </w:rPr>
        <w:t>.</w:t>
      </w:r>
    </w:p>
    <w:p w:rsidR="007D5717" w:rsidRPr="00750EAD" w:rsidRDefault="007D5717" w:rsidP="00F155CD">
      <w:pPr>
        <w:widowControl w:val="0"/>
        <w:spacing w:after="0" w:line="240" w:lineRule="auto"/>
        <w:rPr>
          <w:rFonts w:ascii="Times New Roman" w:hAnsi="Times New Roman" w:cs="Times New Roman"/>
          <w:sz w:val="28"/>
          <w:szCs w:val="28"/>
        </w:rPr>
      </w:pPr>
    </w:p>
    <w:p w:rsidR="007D5717" w:rsidRPr="00750EAD" w:rsidRDefault="007D5717" w:rsidP="00F155CD">
      <w:pPr>
        <w:widowControl w:val="0"/>
        <w:shd w:val="clear" w:color="auto" w:fill="FFFFFF"/>
        <w:spacing w:after="0" w:line="240" w:lineRule="auto"/>
        <w:jc w:val="center"/>
        <w:rPr>
          <w:rFonts w:ascii="Times New Roman" w:hAnsi="Times New Roman" w:cs="Times New Roman"/>
          <w:b/>
          <w:bCs/>
          <w:sz w:val="28"/>
          <w:szCs w:val="28"/>
        </w:rPr>
      </w:pPr>
      <w:r w:rsidRPr="00750EAD">
        <w:rPr>
          <w:rFonts w:ascii="Times New Roman" w:eastAsia="Calibri" w:hAnsi="Times New Roman" w:cs="Times New Roman"/>
          <w:sz w:val="28"/>
          <w:szCs w:val="28"/>
        </w:rPr>
        <w:t xml:space="preserve"> </w:t>
      </w:r>
      <w:r w:rsidRPr="00750EAD">
        <w:rPr>
          <w:rFonts w:ascii="Times New Roman" w:hAnsi="Times New Roman" w:cs="Times New Roman"/>
          <w:b/>
          <w:bCs/>
          <w:sz w:val="28"/>
          <w:szCs w:val="28"/>
        </w:rPr>
        <w:t>2. ПЛАНИРУЕМЫЕ РЕЗУЛЬТАТЫ ОБУЧЕНИЯ</w:t>
      </w:r>
    </w:p>
    <w:p w:rsidR="007D5717" w:rsidRPr="00750EAD" w:rsidRDefault="007D5717" w:rsidP="00F155CD">
      <w:pPr>
        <w:widowControl w:val="0"/>
        <w:shd w:val="clear" w:color="auto" w:fill="FFFFFF"/>
        <w:spacing w:after="0" w:line="240" w:lineRule="auto"/>
        <w:jc w:val="center"/>
        <w:rPr>
          <w:rFonts w:ascii="Times New Roman" w:hAnsi="Times New Roman" w:cs="Times New Roman"/>
          <w:b/>
          <w:bCs/>
          <w:sz w:val="28"/>
          <w:szCs w:val="28"/>
        </w:rPr>
      </w:pPr>
    </w:p>
    <w:p w:rsidR="007D5717" w:rsidRPr="00750EAD" w:rsidRDefault="007D5717" w:rsidP="00F155CD">
      <w:pPr>
        <w:pStyle w:val="a5"/>
        <w:widowControl w:val="0"/>
        <w:ind w:left="709"/>
        <w:jc w:val="both"/>
        <w:rPr>
          <w:b/>
          <w:sz w:val="28"/>
          <w:szCs w:val="28"/>
        </w:rPr>
      </w:pPr>
      <w:r w:rsidRPr="00750EAD">
        <w:rPr>
          <w:b/>
          <w:sz w:val="28"/>
          <w:szCs w:val="28"/>
        </w:rPr>
        <w:t>2.1. Виды и задачи профессиональной деятельности:</w:t>
      </w:r>
    </w:p>
    <w:p w:rsidR="007D5717" w:rsidRPr="00750EAD" w:rsidRDefault="007D5717" w:rsidP="00A66D44">
      <w:pPr>
        <w:pStyle w:val="aff3"/>
        <w:widowControl w:val="0"/>
        <w:numPr>
          <w:ilvl w:val="0"/>
          <w:numId w:val="58"/>
        </w:numPr>
        <w:tabs>
          <w:tab w:val="left" w:pos="900"/>
        </w:tabs>
        <w:spacing w:before="0" w:after="0"/>
        <w:ind w:left="0" w:right="-1"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проведение всех видов технического обслуживания дыхательных аппаратов и компрессорного оборудования;</w:t>
      </w:r>
    </w:p>
    <w:p w:rsidR="007D5717" w:rsidRPr="00750EAD" w:rsidRDefault="007D5717" w:rsidP="00A66D44">
      <w:pPr>
        <w:pStyle w:val="aff3"/>
        <w:widowControl w:val="0"/>
        <w:numPr>
          <w:ilvl w:val="0"/>
          <w:numId w:val="58"/>
        </w:numPr>
        <w:tabs>
          <w:tab w:val="left" w:pos="900"/>
        </w:tabs>
        <w:spacing w:before="0" w:after="0"/>
        <w:ind w:left="0" w:right="-1"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организация работы базы и обслуживающего поста ГДЗС;</w:t>
      </w:r>
    </w:p>
    <w:p w:rsidR="007D5717" w:rsidRPr="00750EAD" w:rsidRDefault="007D5717" w:rsidP="00A66D44">
      <w:pPr>
        <w:pStyle w:val="aff3"/>
        <w:widowControl w:val="0"/>
        <w:numPr>
          <w:ilvl w:val="0"/>
          <w:numId w:val="58"/>
        </w:numPr>
        <w:tabs>
          <w:tab w:val="left" w:pos="900"/>
        </w:tabs>
        <w:spacing w:before="0" w:after="0"/>
        <w:ind w:left="0" w:right="-1"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устранение неисправностей дыхательных аппаратов и компрессорного оборудования;</w:t>
      </w:r>
    </w:p>
    <w:p w:rsidR="007D5717" w:rsidRPr="00750EAD" w:rsidRDefault="007D5717" w:rsidP="00A66D44">
      <w:pPr>
        <w:pStyle w:val="aff3"/>
        <w:widowControl w:val="0"/>
        <w:numPr>
          <w:ilvl w:val="0"/>
          <w:numId w:val="58"/>
        </w:numPr>
        <w:tabs>
          <w:tab w:val="left" w:pos="900"/>
        </w:tabs>
        <w:spacing w:before="0" w:after="0"/>
        <w:ind w:left="0" w:right="-1"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ведение техническую документацию на дыхательные аппараты и компрессорное оборудование.</w:t>
      </w:r>
    </w:p>
    <w:p w:rsidR="007D5717" w:rsidRPr="00750EAD" w:rsidRDefault="007D5717" w:rsidP="00F155CD">
      <w:pPr>
        <w:pStyle w:val="a5"/>
        <w:widowControl w:val="0"/>
        <w:ind w:left="0" w:firstLine="567"/>
        <w:jc w:val="both"/>
        <w:rPr>
          <w:bCs/>
          <w:sz w:val="28"/>
          <w:szCs w:val="28"/>
          <w:u w:val="single"/>
        </w:rPr>
      </w:pPr>
    </w:p>
    <w:p w:rsidR="00A84438" w:rsidRPr="00750EAD" w:rsidRDefault="00A84438" w:rsidP="00F155CD">
      <w:pPr>
        <w:pStyle w:val="a5"/>
        <w:widowControl w:val="0"/>
        <w:ind w:left="0" w:firstLine="567"/>
        <w:jc w:val="both"/>
        <w:rPr>
          <w:bCs/>
          <w:sz w:val="28"/>
          <w:szCs w:val="28"/>
          <w:u w:val="single"/>
        </w:rPr>
      </w:pPr>
    </w:p>
    <w:p w:rsidR="00212D8E" w:rsidRPr="00750EAD" w:rsidRDefault="00212D8E" w:rsidP="00F155CD">
      <w:pPr>
        <w:pStyle w:val="a5"/>
        <w:widowControl w:val="0"/>
        <w:ind w:left="0" w:firstLine="567"/>
        <w:jc w:val="both"/>
        <w:rPr>
          <w:bCs/>
          <w:sz w:val="28"/>
          <w:szCs w:val="28"/>
          <w:u w:val="single"/>
        </w:rPr>
      </w:pPr>
    </w:p>
    <w:p w:rsidR="00A84438" w:rsidRPr="00750EAD" w:rsidRDefault="00A84438" w:rsidP="00F155CD">
      <w:pPr>
        <w:pStyle w:val="a5"/>
        <w:widowControl w:val="0"/>
        <w:ind w:left="0" w:firstLine="567"/>
        <w:jc w:val="both"/>
        <w:rPr>
          <w:bCs/>
          <w:sz w:val="28"/>
          <w:szCs w:val="28"/>
          <w:u w:val="single"/>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2.2.</w:t>
      </w:r>
      <w:r w:rsidRPr="00750EAD">
        <w:rPr>
          <w:rFonts w:ascii="Times New Roman" w:hAnsi="Times New Roman" w:cs="Times New Roman"/>
          <w:sz w:val="28"/>
          <w:szCs w:val="28"/>
        </w:rPr>
        <w:t xml:space="preserve"> </w:t>
      </w:r>
      <w:r w:rsidRPr="00750EAD">
        <w:rPr>
          <w:rFonts w:ascii="Times New Roman" w:hAnsi="Times New Roman" w:cs="Times New Roman"/>
          <w:b/>
          <w:sz w:val="28"/>
          <w:szCs w:val="28"/>
        </w:rPr>
        <w:t>Перечень планируемых результатов обучения по программе</w:t>
      </w:r>
    </w:p>
    <w:p w:rsidR="007D5717" w:rsidRPr="00750EAD" w:rsidRDefault="007D5717" w:rsidP="00F155CD">
      <w:pPr>
        <w:widowControl w:val="0"/>
        <w:spacing w:after="0" w:line="240" w:lineRule="auto"/>
        <w:ind w:left="720"/>
        <w:jc w:val="right"/>
        <w:rPr>
          <w:rFonts w:ascii="Times New Roman" w:hAnsi="Times New Roman" w:cs="Times New Roman"/>
          <w:snapToGrid w:val="0"/>
          <w:sz w:val="28"/>
          <w:szCs w:val="28"/>
        </w:rPr>
      </w:pPr>
      <w:r w:rsidRPr="00750EAD">
        <w:rPr>
          <w:rFonts w:ascii="Times New Roman" w:hAnsi="Times New Roman" w:cs="Times New Roman"/>
          <w:snapToGrid w:val="0"/>
          <w:sz w:val="28"/>
          <w:szCs w:val="28"/>
        </w:rPr>
        <w:t>Таблица 2.1.</w:t>
      </w:r>
    </w:p>
    <w:tbl>
      <w:tblPr>
        <w:tblStyle w:val="a4"/>
        <w:tblW w:w="0" w:type="auto"/>
        <w:tblLook w:val="04A0" w:firstRow="1" w:lastRow="0" w:firstColumn="1" w:lastColumn="0" w:noHBand="0" w:noVBand="1"/>
      </w:tblPr>
      <w:tblGrid>
        <w:gridCol w:w="2239"/>
        <w:gridCol w:w="2258"/>
        <w:gridCol w:w="2526"/>
        <w:gridCol w:w="2547"/>
      </w:tblGrid>
      <w:tr w:rsidR="007D5717" w:rsidRPr="00750EAD" w:rsidTr="00693A6B">
        <w:tc>
          <w:tcPr>
            <w:tcW w:w="2239" w:type="dxa"/>
          </w:tcPr>
          <w:p w:rsidR="007D5717" w:rsidRPr="00750EAD" w:rsidRDefault="007D5717" w:rsidP="00F155CD">
            <w:pPr>
              <w:widowControl w:val="0"/>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Код и содержание</w:t>
            </w: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b/>
                <w:snapToGrid w:val="0"/>
                <w:sz w:val="24"/>
                <w:szCs w:val="24"/>
              </w:rPr>
              <w:t>компетенции</w:t>
            </w:r>
          </w:p>
        </w:tc>
        <w:tc>
          <w:tcPr>
            <w:tcW w:w="2268" w:type="dxa"/>
          </w:tcPr>
          <w:p w:rsidR="007D5717" w:rsidRPr="00750EAD" w:rsidRDefault="007D5717" w:rsidP="00F155CD">
            <w:pPr>
              <w:widowControl w:val="0"/>
              <w:ind w:left="-108" w:right="-108"/>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Трудовые действия</w:t>
            </w:r>
          </w:p>
          <w:p w:rsidR="007D5717" w:rsidRPr="00750EAD" w:rsidRDefault="007D5717" w:rsidP="00F155CD">
            <w:pPr>
              <w:widowControl w:val="0"/>
              <w:ind w:left="-108" w:right="-108"/>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(при наличии)</w:t>
            </w:r>
          </w:p>
        </w:tc>
        <w:tc>
          <w:tcPr>
            <w:tcW w:w="2887" w:type="dxa"/>
          </w:tcPr>
          <w:p w:rsidR="007D5717" w:rsidRPr="00750EAD" w:rsidRDefault="007D5717" w:rsidP="00F155CD">
            <w:pPr>
              <w:widowControl w:val="0"/>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Необходимые умения</w:t>
            </w:r>
          </w:p>
        </w:tc>
        <w:tc>
          <w:tcPr>
            <w:tcW w:w="2920" w:type="dxa"/>
          </w:tcPr>
          <w:p w:rsidR="007D5717" w:rsidRPr="00750EAD" w:rsidRDefault="007D5717" w:rsidP="00F155CD">
            <w:pPr>
              <w:widowControl w:val="0"/>
              <w:jc w:val="center"/>
              <w:rPr>
                <w:rFonts w:ascii="Times New Roman" w:hAnsi="Times New Roman" w:cs="Times New Roman"/>
                <w:b/>
                <w:snapToGrid w:val="0"/>
                <w:sz w:val="24"/>
                <w:szCs w:val="24"/>
              </w:rPr>
            </w:pPr>
            <w:r w:rsidRPr="00750EAD">
              <w:rPr>
                <w:rFonts w:ascii="Times New Roman" w:hAnsi="Times New Roman" w:cs="Times New Roman"/>
                <w:b/>
                <w:snapToGrid w:val="0"/>
                <w:sz w:val="24"/>
                <w:szCs w:val="24"/>
              </w:rPr>
              <w:t>Необходимые знания</w:t>
            </w:r>
          </w:p>
        </w:tc>
      </w:tr>
      <w:tr w:rsidR="007D5717" w:rsidRPr="00750EAD" w:rsidTr="00693A6B">
        <w:tc>
          <w:tcPr>
            <w:tcW w:w="2239"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ПК-1</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Проведение технического обслуживания дыхательных аппаратов и компрессорного оборудования</w:t>
            </w:r>
          </w:p>
          <w:p w:rsidR="007D5717" w:rsidRPr="00750EAD" w:rsidRDefault="007D5717" w:rsidP="00F155CD">
            <w:pPr>
              <w:widowControl w:val="0"/>
              <w:jc w:val="center"/>
              <w:rPr>
                <w:rFonts w:ascii="Times New Roman" w:hAnsi="Times New Roman" w:cs="Times New Roman"/>
                <w:snapToGrid w:val="0"/>
                <w:sz w:val="24"/>
                <w:szCs w:val="24"/>
              </w:rPr>
            </w:pPr>
          </w:p>
        </w:tc>
        <w:tc>
          <w:tcPr>
            <w:tcW w:w="2268"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Выполняет:</w:t>
            </w:r>
          </w:p>
          <w:p w:rsidR="007D5717" w:rsidRPr="00750EAD" w:rsidRDefault="007D5717" w:rsidP="00F155CD">
            <w:pPr>
              <w:widowControl w:val="0"/>
              <w:jc w:val="both"/>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Проводит техническое обслуживание дыхательных аппаратов и компрессорного оборудования</w:t>
            </w:r>
          </w:p>
        </w:tc>
        <w:tc>
          <w:tcPr>
            <w:tcW w:w="2887" w:type="dxa"/>
          </w:tcPr>
          <w:p w:rsidR="007D5717" w:rsidRPr="00750EAD" w:rsidRDefault="007D5717" w:rsidP="00F155CD">
            <w:pPr>
              <w:widowControl w:val="0"/>
              <w:ind w:right="-56"/>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Умеет:</w:t>
            </w:r>
          </w:p>
          <w:p w:rsidR="007D5717" w:rsidRPr="00750EAD" w:rsidRDefault="007D5717" w:rsidP="00F155CD">
            <w:pPr>
              <w:widowControl w:val="0"/>
              <w:ind w:right="-56"/>
              <w:jc w:val="center"/>
              <w:rPr>
                <w:rFonts w:ascii="Times New Roman" w:hAnsi="Times New Roman" w:cs="Times New Roman"/>
                <w:snapToGrid w:val="0"/>
                <w:sz w:val="24"/>
                <w:szCs w:val="24"/>
              </w:rPr>
            </w:pPr>
          </w:p>
          <w:p w:rsidR="007D5717" w:rsidRPr="00750EAD" w:rsidRDefault="007D5717" w:rsidP="00F155CD">
            <w:pPr>
              <w:widowControl w:val="0"/>
              <w:ind w:right="-56"/>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проводить проверки № 1 и № 2  дыхательных аппаратов с оформлением результатов;</w:t>
            </w:r>
          </w:p>
          <w:p w:rsidR="007D5717" w:rsidRPr="00750EAD" w:rsidRDefault="007D5717" w:rsidP="00F155CD">
            <w:pPr>
              <w:widowControl w:val="0"/>
              <w:ind w:right="-56"/>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xml:space="preserve">- проводить ежедневное и периодическое </w:t>
            </w:r>
            <w:r w:rsidRPr="00750EAD">
              <w:rPr>
                <w:rFonts w:ascii="Times New Roman" w:hAnsi="Times New Roman" w:cs="Times New Roman"/>
                <w:sz w:val="24"/>
                <w:szCs w:val="24"/>
              </w:rPr>
              <w:t>техническое обслуживание компрессорного оборудования</w:t>
            </w:r>
          </w:p>
        </w:tc>
        <w:tc>
          <w:tcPr>
            <w:tcW w:w="2920"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Знает:</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ind w:right="-56"/>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правила проведения и меры безопасности при проведении проверок № 1 и № 2  дыхательных аппаратов;</w:t>
            </w: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xml:space="preserve">- правила проведения и меры безопасности при проведении </w:t>
            </w:r>
            <w:r w:rsidRPr="00750EAD">
              <w:rPr>
                <w:rFonts w:ascii="Times New Roman" w:hAnsi="Times New Roman" w:cs="Times New Roman"/>
                <w:sz w:val="24"/>
                <w:szCs w:val="24"/>
              </w:rPr>
              <w:t>технического обслуживания компрессорного оборудования</w:t>
            </w:r>
          </w:p>
        </w:tc>
      </w:tr>
      <w:tr w:rsidR="007D5717" w:rsidRPr="00750EAD" w:rsidTr="00693A6B">
        <w:tc>
          <w:tcPr>
            <w:tcW w:w="2239"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ПК-2</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Обеспечение работы базы и обслуживающего поста ГДЗС</w:t>
            </w:r>
          </w:p>
        </w:tc>
        <w:tc>
          <w:tcPr>
            <w:tcW w:w="2268"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Выполняет:</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ind w:right="-1"/>
              <w:jc w:val="center"/>
              <w:rPr>
                <w:rFonts w:ascii="Times New Roman" w:hAnsi="Times New Roman" w:cs="Times New Roman"/>
                <w:b/>
                <w:sz w:val="24"/>
                <w:szCs w:val="24"/>
              </w:rPr>
            </w:pPr>
            <w:r w:rsidRPr="00750EAD">
              <w:rPr>
                <w:rFonts w:ascii="Times New Roman" w:hAnsi="Times New Roman" w:cs="Times New Roman"/>
                <w:sz w:val="24"/>
                <w:szCs w:val="24"/>
              </w:rPr>
              <w:t>Изучает Приказ МЧС России от 21.04.2016 № 204 «О техническом обслуживании, ремонте и хранении СИЗОД»</w:t>
            </w:r>
          </w:p>
          <w:p w:rsidR="007D5717" w:rsidRPr="00750EAD" w:rsidRDefault="007D5717" w:rsidP="00F155CD">
            <w:pPr>
              <w:pStyle w:val="aff3"/>
              <w:widowControl w:val="0"/>
              <w:spacing w:before="0" w:after="0"/>
              <w:ind w:left="0" w:right="57"/>
              <w:rPr>
                <w:rFonts w:ascii="Times New Roman" w:hAnsi="Times New Roman" w:cs="Times New Roman"/>
                <w:color w:val="auto"/>
                <w:sz w:val="24"/>
                <w:szCs w:val="24"/>
              </w:rPr>
            </w:pPr>
          </w:p>
          <w:p w:rsidR="007D5717" w:rsidRPr="00750EAD" w:rsidRDefault="007D5717" w:rsidP="00F155CD">
            <w:pPr>
              <w:pStyle w:val="aff3"/>
              <w:widowControl w:val="0"/>
              <w:spacing w:before="0" w:after="0"/>
              <w:ind w:left="0" w:right="57"/>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 xml:space="preserve"> </w:t>
            </w:r>
          </w:p>
          <w:p w:rsidR="007D5717" w:rsidRPr="00750EAD" w:rsidRDefault="007D5717" w:rsidP="00F155CD">
            <w:pPr>
              <w:widowControl w:val="0"/>
              <w:ind w:right="-1"/>
              <w:jc w:val="center"/>
              <w:rPr>
                <w:rFonts w:ascii="Times New Roman" w:hAnsi="Times New Roman" w:cs="Times New Roman"/>
                <w:snapToGrid w:val="0"/>
                <w:sz w:val="24"/>
                <w:szCs w:val="24"/>
              </w:rPr>
            </w:pPr>
            <w:r w:rsidRPr="00750EAD">
              <w:rPr>
                <w:rFonts w:ascii="Times New Roman" w:hAnsi="Times New Roman" w:cs="Times New Roman"/>
                <w:b/>
                <w:sz w:val="24"/>
                <w:szCs w:val="24"/>
              </w:rPr>
              <w:t xml:space="preserve">  </w:t>
            </w:r>
          </w:p>
        </w:tc>
        <w:tc>
          <w:tcPr>
            <w:tcW w:w="2887"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Умеет:</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организовать работу базы ГДЗС</w:t>
            </w:r>
          </w:p>
        </w:tc>
        <w:tc>
          <w:tcPr>
            <w:tcW w:w="2920" w:type="dxa"/>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Знает:</w:t>
            </w:r>
            <w:r w:rsidRPr="00750EAD">
              <w:rPr>
                <w:rFonts w:ascii="Times New Roman" w:hAnsi="Times New Roman" w:cs="Times New Roman"/>
                <w:sz w:val="24"/>
                <w:szCs w:val="24"/>
              </w:rPr>
              <w:t xml:space="preserve"> </w:t>
            </w:r>
          </w:p>
          <w:p w:rsidR="007D5717" w:rsidRPr="00750EAD" w:rsidRDefault="007D5717" w:rsidP="00F155CD">
            <w:pPr>
              <w:widowControl w:val="0"/>
              <w:jc w:val="center"/>
              <w:rPr>
                <w:rFonts w:ascii="Times New Roman" w:hAnsi="Times New Roman" w:cs="Times New Roman"/>
                <w:sz w:val="24"/>
                <w:szCs w:val="24"/>
              </w:rPr>
            </w:pPr>
          </w:p>
          <w:p w:rsidR="007D5717" w:rsidRPr="00750EAD" w:rsidRDefault="007D5717" w:rsidP="00F155CD">
            <w:pPr>
              <w:pStyle w:val="aff3"/>
              <w:widowControl w:val="0"/>
              <w:spacing w:before="0" w:after="0"/>
              <w:ind w:left="0" w:right="57"/>
              <w:jc w:val="center"/>
              <w:rPr>
                <w:rFonts w:ascii="Times New Roman" w:hAnsi="Times New Roman" w:cs="Times New Roman"/>
                <w:color w:val="auto"/>
                <w:sz w:val="24"/>
                <w:szCs w:val="24"/>
              </w:rPr>
            </w:pPr>
            <w:r w:rsidRPr="00750EAD">
              <w:rPr>
                <w:rFonts w:ascii="Times New Roman" w:hAnsi="Times New Roman" w:cs="Times New Roman"/>
                <w:sz w:val="24"/>
                <w:szCs w:val="24"/>
              </w:rPr>
              <w:t>н</w:t>
            </w:r>
            <w:r w:rsidRPr="00750EAD">
              <w:rPr>
                <w:rFonts w:ascii="Times New Roman" w:hAnsi="Times New Roman" w:cs="Times New Roman"/>
                <w:color w:val="auto"/>
                <w:sz w:val="24"/>
                <w:szCs w:val="24"/>
              </w:rPr>
              <w:t xml:space="preserve">ормативные требования к созданию гарнизонных баз ГДЗС, </w:t>
            </w:r>
          </w:p>
          <w:p w:rsidR="007D5717" w:rsidRPr="00750EAD" w:rsidRDefault="007D5717" w:rsidP="00F155CD">
            <w:pPr>
              <w:pStyle w:val="aff3"/>
              <w:widowControl w:val="0"/>
              <w:spacing w:before="0" w:after="0"/>
              <w:ind w:left="0" w:right="57"/>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требования, предъявляемые к помещениям базы ГДЗС, табель положенности оборудования, инструмента и инвентаря, нормы хранения и технического обслуживания СИЗОД и баллонов к ним</w:t>
            </w:r>
          </w:p>
        </w:tc>
      </w:tr>
      <w:tr w:rsidR="007D5717" w:rsidRPr="00750EAD" w:rsidTr="00693A6B">
        <w:tc>
          <w:tcPr>
            <w:tcW w:w="2239"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ПК-3</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Устранение неисправностей дыхательных аппаратов и компрессорного оборудования</w:t>
            </w:r>
          </w:p>
        </w:tc>
        <w:tc>
          <w:tcPr>
            <w:tcW w:w="2268"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Выполняет:</w:t>
            </w:r>
          </w:p>
          <w:p w:rsidR="007D5717" w:rsidRPr="00750EAD" w:rsidRDefault="007D5717" w:rsidP="00F155CD">
            <w:pPr>
              <w:widowControl w:val="0"/>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 xml:space="preserve">Устраняет выявленные неисправности </w:t>
            </w:r>
            <w:r w:rsidRPr="00750EAD">
              <w:rPr>
                <w:rFonts w:ascii="Times New Roman" w:hAnsi="Times New Roman" w:cs="Times New Roman"/>
                <w:sz w:val="24"/>
                <w:szCs w:val="24"/>
              </w:rPr>
              <w:t>дыхательных аппаратов и компрессорного оборудования</w:t>
            </w:r>
          </w:p>
        </w:tc>
        <w:tc>
          <w:tcPr>
            <w:tcW w:w="2887"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Умеет:</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 xml:space="preserve">выявлять неисправности </w:t>
            </w:r>
            <w:r w:rsidRPr="00750EAD">
              <w:rPr>
                <w:rFonts w:ascii="Times New Roman" w:hAnsi="Times New Roman" w:cs="Times New Roman"/>
                <w:sz w:val="24"/>
                <w:szCs w:val="24"/>
              </w:rPr>
              <w:t>дыхательных аппаратов и компрессорного оборудования</w:t>
            </w:r>
          </w:p>
        </w:tc>
        <w:tc>
          <w:tcPr>
            <w:tcW w:w="2920"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Знает:</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 xml:space="preserve">меры безопасности при устранении неисправностей </w:t>
            </w:r>
            <w:r w:rsidRPr="00750EAD">
              <w:rPr>
                <w:rFonts w:ascii="Times New Roman" w:hAnsi="Times New Roman" w:cs="Times New Roman"/>
                <w:sz w:val="24"/>
                <w:szCs w:val="24"/>
              </w:rPr>
              <w:t>дыхательных аппаратов и компрессорного оборудования</w:t>
            </w:r>
          </w:p>
        </w:tc>
      </w:tr>
      <w:tr w:rsidR="007D5717" w:rsidRPr="00750EAD" w:rsidTr="00693A6B">
        <w:tc>
          <w:tcPr>
            <w:tcW w:w="2239"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ПК-4</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Ведение технической документации на дыхательные аппараты и компрессорное оборудование</w:t>
            </w:r>
          </w:p>
        </w:tc>
        <w:tc>
          <w:tcPr>
            <w:tcW w:w="2268"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Выполняет:</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Заполняет техническую документацию ГДЗС</w:t>
            </w:r>
          </w:p>
        </w:tc>
        <w:tc>
          <w:tcPr>
            <w:tcW w:w="2887"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Умеет:</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заполнять учетную карточку на СИЗОД;</w:t>
            </w:r>
          </w:p>
          <w:p w:rsidR="00693A6B" w:rsidRPr="00750EAD" w:rsidRDefault="00693A6B" w:rsidP="00F155CD">
            <w:pPr>
              <w:widowControl w:val="0"/>
              <w:ind w:right="-52"/>
              <w:jc w:val="center"/>
              <w:rPr>
                <w:rFonts w:ascii="Times New Roman" w:hAnsi="Times New Roman" w:cs="Times New Roman"/>
                <w:snapToGrid w:val="0"/>
                <w:sz w:val="24"/>
                <w:szCs w:val="24"/>
              </w:rPr>
            </w:pPr>
          </w:p>
          <w:p w:rsidR="007D5717" w:rsidRPr="00750EAD" w:rsidRDefault="007D5717" w:rsidP="00F155CD">
            <w:pPr>
              <w:widowControl w:val="0"/>
              <w:ind w:right="-52"/>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заполнять журнал регистрации проверок №1</w:t>
            </w:r>
            <w:r w:rsidRPr="00750EAD">
              <w:rPr>
                <w:rFonts w:ascii="Times New Roman" w:hAnsi="Times New Roman" w:cs="Times New Roman"/>
                <w:b/>
                <w:sz w:val="24"/>
                <w:szCs w:val="24"/>
              </w:rPr>
              <w:t xml:space="preserve"> </w:t>
            </w:r>
            <w:r w:rsidRPr="00750EAD">
              <w:rPr>
                <w:rFonts w:ascii="Times New Roman" w:hAnsi="Times New Roman" w:cs="Times New Roman"/>
                <w:sz w:val="24"/>
                <w:szCs w:val="24"/>
              </w:rPr>
              <w:t>дыхательных аппаратов со сжатым воздухом (кислородом)</w:t>
            </w:r>
            <w:r w:rsidRPr="00750EAD">
              <w:rPr>
                <w:rFonts w:ascii="Times New Roman" w:hAnsi="Times New Roman" w:cs="Times New Roman"/>
                <w:snapToGrid w:val="0"/>
                <w:sz w:val="24"/>
                <w:szCs w:val="24"/>
              </w:rPr>
              <w:t>;</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xml:space="preserve">- заполнять журнал учета проверок № 2 </w:t>
            </w:r>
            <w:r w:rsidRPr="00750EAD">
              <w:rPr>
                <w:rFonts w:ascii="Times New Roman" w:hAnsi="Times New Roman" w:cs="Times New Roman"/>
                <w:sz w:val="24"/>
                <w:szCs w:val="24"/>
              </w:rPr>
              <w:t>дыхательных аппаратов со сжатым воздухом (кислородом)</w:t>
            </w:r>
            <w:r w:rsidRPr="00750EAD">
              <w:rPr>
                <w:rFonts w:ascii="Times New Roman" w:hAnsi="Times New Roman" w:cs="Times New Roman"/>
                <w:snapToGrid w:val="0"/>
                <w:sz w:val="24"/>
                <w:szCs w:val="24"/>
              </w:rPr>
              <w:t>;</w:t>
            </w:r>
          </w:p>
          <w:p w:rsidR="007D5717" w:rsidRPr="00750EAD" w:rsidRDefault="007D5717" w:rsidP="00F155CD">
            <w:pPr>
              <w:widowControl w:val="0"/>
              <w:jc w:val="center"/>
              <w:rPr>
                <w:rFonts w:ascii="Times New Roman" w:hAnsi="Times New Roman" w:cs="Times New Roman"/>
                <w:bCs/>
                <w:sz w:val="24"/>
                <w:szCs w:val="24"/>
              </w:rPr>
            </w:pPr>
            <w:r w:rsidRPr="00750EAD">
              <w:rPr>
                <w:rFonts w:ascii="Times New Roman" w:hAnsi="Times New Roman" w:cs="Times New Roman"/>
                <w:bCs/>
                <w:sz w:val="24"/>
                <w:szCs w:val="24"/>
              </w:rPr>
              <w:t>- составлять график проведения проверок № 2 СИЗОД;</w:t>
            </w:r>
          </w:p>
          <w:p w:rsidR="007D5717" w:rsidRPr="00750EAD" w:rsidRDefault="007D5717" w:rsidP="00F155CD">
            <w:pPr>
              <w:widowControl w:val="0"/>
              <w:jc w:val="center"/>
              <w:rPr>
                <w:rFonts w:ascii="Times New Roman" w:hAnsi="Times New Roman" w:cs="Times New Roman"/>
                <w:bCs/>
                <w:sz w:val="24"/>
                <w:szCs w:val="24"/>
              </w:rPr>
            </w:pP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 заполнять журнал</w:t>
            </w:r>
            <w:r w:rsidRPr="00750EAD">
              <w:rPr>
                <w:rFonts w:ascii="Times New Roman" w:hAnsi="Times New Roman" w:cs="Times New Roman"/>
                <w:sz w:val="24"/>
                <w:szCs w:val="24"/>
              </w:rPr>
              <w:t xml:space="preserve"> учёта наполнения баллонов воздухом (кислородом);</w:t>
            </w:r>
          </w:p>
          <w:p w:rsidR="007D5717" w:rsidRPr="00750EAD" w:rsidRDefault="007D5717" w:rsidP="00F155CD">
            <w:pPr>
              <w:widowControl w:val="0"/>
              <w:jc w:val="center"/>
              <w:rPr>
                <w:rFonts w:ascii="Times New Roman" w:hAnsi="Times New Roman" w:cs="Times New Roman"/>
                <w:sz w:val="24"/>
                <w:szCs w:val="24"/>
              </w:rPr>
            </w:pP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 xml:space="preserve">- </w:t>
            </w:r>
            <w:r w:rsidRPr="00750EAD">
              <w:rPr>
                <w:rFonts w:ascii="Times New Roman" w:hAnsi="Times New Roman" w:cs="Times New Roman"/>
                <w:snapToGrid w:val="0"/>
                <w:sz w:val="24"/>
                <w:szCs w:val="24"/>
              </w:rPr>
              <w:t>заполнять</w:t>
            </w:r>
            <w:r w:rsidRPr="00750EAD">
              <w:rPr>
                <w:rFonts w:ascii="Times New Roman" w:hAnsi="Times New Roman" w:cs="Times New Roman"/>
                <w:sz w:val="24"/>
                <w:szCs w:val="24"/>
              </w:rPr>
              <w:t xml:space="preserve"> журнал учёта работы компрессора</w:t>
            </w:r>
          </w:p>
          <w:p w:rsidR="007D5717" w:rsidRPr="00750EAD" w:rsidRDefault="007D5717" w:rsidP="00F155CD">
            <w:pPr>
              <w:widowControl w:val="0"/>
              <w:jc w:val="center"/>
              <w:rPr>
                <w:rFonts w:ascii="Times New Roman" w:hAnsi="Times New Roman" w:cs="Times New Roman"/>
                <w:sz w:val="24"/>
                <w:szCs w:val="24"/>
              </w:rPr>
            </w:pPr>
          </w:p>
        </w:tc>
        <w:tc>
          <w:tcPr>
            <w:tcW w:w="2920"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Знает:</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порядок заполнения учетной карточки на СИЗОД;</w:t>
            </w: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порядок заполнения журнала регистрации проверок №1</w:t>
            </w:r>
            <w:r w:rsidRPr="00750EAD">
              <w:rPr>
                <w:rFonts w:ascii="Times New Roman" w:hAnsi="Times New Roman" w:cs="Times New Roman"/>
                <w:b/>
                <w:sz w:val="24"/>
                <w:szCs w:val="24"/>
              </w:rPr>
              <w:t xml:space="preserve"> </w:t>
            </w:r>
            <w:r w:rsidRPr="00750EAD">
              <w:rPr>
                <w:rFonts w:ascii="Times New Roman" w:hAnsi="Times New Roman" w:cs="Times New Roman"/>
                <w:sz w:val="24"/>
                <w:szCs w:val="24"/>
              </w:rPr>
              <w:t>дыхательных аппаратов со сжатым воздухом (кислородом)</w:t>
            </w:r>
            <w:r w:rsidRPr="00750EAD">
              <w:rPr>
                <w:rFonts w:ascii="Times New Roman" w:hAnsi="Times New Roman" w:cs="Times New Roman"/>
                <w:snapToGrid w:val="0"/>
                <w:sz w:val="24"/>
                <w:szCs w:val="24"/>
              </w:rPr>
              <w:t>;</w:t>
            </w: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 xml:space="preserve">- порядок заполнения журнала учета проверок № 2 </w:t>
            </w:r>
            <w:r w:rsidRPr="00750EAD">
              <w:rPr>
                <w:rFonts w:ascii="Times New Roman" w:hAnsi="Times New Roman" w:cs="Times New Roman"/>
                <w:sz w:val="24"/>
                <w:szCs w:val="24"/>
              </w:rPr>
              <w:t>дыхательных аппаратов со сжатым воздухом (кислородом)</w:t>
            </w:r>
            <w:r w:rsidRPr="00750EAD">
              <w:rPr>
                <w:rFonts w:ascii="Times New Roman" w:hAnsi="Times New Roman" w:cs="Times New Roman"/>
                <w:snapToGrid w:val="0"/>
                <w:sz w:val="24"/>
                <w:szCs w:val="24"/>
              </w:rPr>
              <w:t>;</w:t>
            </w:r>
          </w:p>
          <w:p w:rsidR="007D5717" w:rsidRPr="00750EAD" w:rsidRDefault="007D5717" w:rsidP="00F155CD">
            <w:pPr>
              <w:widowControl w:val="0"/>
              <w:jc w:val="center"/>
              <w:rPr>
                <w:rFonts w:ascii="Times New Roman" w:hAnsi="Times New Roman" w:cs="Times New Roman"/>
                <w:bCs/>
                <w:sz w:val="24"/>
                <w:szCs w:val="24"/>
              </w:rPr>
            </w:pPr>
            <w:r w:rsidRPr="00750EAD">
              <w:rPr>
                <w:rFonts w:ascii="Times New Roman" w:hAnsi="Times New Roman" w:cs="Times New Roman"/>
                <w:snapToGrid w:val="0"/>
                <w:sz w:val="24"/>
                <w:szCs w:val="24"/>
              </w:rPr>
              <w:t xml:space="preserve">- периодичность и порядок </w:t>
            </w:r>
            <w:r w:rsidRPr="00750EAD">
              <w:rPr>
                <w:rFonts w:ascii="Times New Roman" w:hAnsi="Times New Roman" w:cs="Times New Roman"/>
                <w:bCs/>
                <w:sz w:val="24"/>
                <w:szCs w:val="24"/>
              </w:rPr>
              <w:t>составления графика проведения проверок № 2 СИЗОД;</w:t>
            </w: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 xml:space="preserve">- порядок заполнения журнала </w:t>
            </w:r>
            <w:r w:rsidRPr="00750EAD">
              <w:rPr>
                <w:rFonts w:ascii="Times New Roman" w:hAnsi="Times New Roman" w:cs="Times New Roman"/>
                <w:sz w:val="24"/>
                <w:szCs w:val="24"/>
              </w:rPr>
              <w:t>учёта наполнения баллонов воздухом (кислородом);</w:t>
            </w: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 xml:space="preserve">- порядок заполнения журнала </w:t>
            </w:r>
            <w:r w:rsidRPr="00750EAD">
              <w:rPr>
                <w:rFonts w:ascii="Times New Roman" w:hAnsi="Times New Roman" w:cs="Times New Roman"/>
                <w:sz w:val="24"/>
                <w:szCs w:val="24"/>
              </w:rPr>
              <w:t>учёта работы компрессора</w:t>
            </w:r>
          </w:p>
        </w:tc>
      </w:tr>
      <w:tr w:rsidR="007D5717" w:rsidRPr="00750EAD" w:rsidTr="00693A6B">
        <w:trPr>
          <w:trHeight w:val="3134"/>
        </w:trPr>
        <w:tc>
          <w:tcPr>
            <w:tcW w:w="2239"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ПК-5</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pStyle w:val="aff3"/>
              <w:widowControl w:val="0"/>
              <w:tabs>
                <w:tab w:val="left" w:pos="900"/>
              </w:tabs>
              <w:spacing w:before="0" w:after="0"/>
              <w:ind w:left="0" w:right="-1"/>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Изучение требования руководящих документов, регламентирующих организацию и деятельность газодымозащитной службы</w:t>
            </w:r>
          </w:p>
        </w:tc>
        <w:tc>
          <w:tcPr>
            <w:tcW w:w="2268"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Выполняет:</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pStyle w:val="aff3"/>
              <w:widowControl w:val="0"/>
              <w:tabs>
                <w:tab w:val="left" w:pos="900"/>
              </w:tabs>
              <w:spacing w:before="0" w:after="0"/>
              <w:ind w:left="0" w:right="-1"/>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Изучает требования руководящих документов, регламентирующих организацию и деятельность газодымозащитной службы</w:t>
            </w:r>
          </w:p>
        </w:tc>
        <w:tc>
          <w:tcPr>
            <w:tcW w:w="2887"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Умеет:</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вести установленную техническую и отчетную документацию, учет закрепленных СИЗОД и запасных частей к ним, приборов и оборудования  базы ГДЗС</w:t>
            </w:r>
          </w:p>
        </w:tc>
        <w:tc>
          <w:tcPr>
            <w:tcW w:w="2920"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Знает:</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обязанности и порядок действий старшего мастера (мастера) ГДЗС по техническому обслуживанию СИЗОД и компрессорных установок</w:t>
            </w:r>
          </w:p>
        </w:tc>
      </w:tr>
      <w:tr w:rsidR="007D5717" w:rsidRPr="00750EAD" w:rsidTr="00693A6B">
        <w:trPr>
          <w:trHeight w:val="4783"/>
        </w:trPr>
        <w:tc>
          <w:tcPr>
            <w:tcW w:w="2239"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ПК-6</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pStyle w:val="aff3"/>
              <w:widowControl w:val="0"/>
              <w:tabs>
                <w:tab w:val="left" w:pos="900"/>
              </w:tabs>
              <w:spacing w:before="0" w:after="0"/>
              <w:ind w:left="0" w:right="-1"/>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Изучение устройства и технических характеристик используемых СИЗОД, сосудов, работающих под давлением, приборов контроля параметров работы дыхательных аппаратов, компрессорного оборудования</w:t>
            </w:r>
          </w:p>
        </w:tc>
        <w:tc>
          <w:tcPr>
            <w:tcW w:w="2268"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Выполняет:</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Изучает</w:t>
            </w:r>
          </w:p>
          <w:p w:rsidR="007D5717" w:rsidRPr="00750EAD" w:rsidRDefault="007D5717" w:rsidP="00F155CD">
            <w:pPr>
              <w:pStyle w:val="aff3"/>
              <w:widowControl w:val="0"/>
              <w:spacing w:before="0" w:after="0"/>
              <w:ind w:left="0" w:right="0"/>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принцип действия, схемы работы, основные технические характеристики ДАСВ и ДАСК, классификацию современных  приборов контроля параметров работы СИЗОД, технические параметры компрессоров</w:t>
            </w:r>
          </w:p>
        </w:tc>
        <w:tc>
          <w:tcPr>
            <w:tcW w:w="2887"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Умеет:</w:t>
            </w:r>
          </w:p>
          <w:p w:rsidR="007D5717" w:rsidRPr="00750EAD" w:rsidRDefault="007D5717" w:rsidP="00F155CD">
            <w:pPr>
              <w:widowControl w:val="0"/>
              <w:jc w:val="center"/>
              <w:rPr>
                <w:rFonts w:ascii="Times New Roman" w:hAnsi="Times New Roman" w:cs="Times New Roman"/>
                <w:snapToGrid w:val="0"/>
                <w:sz w:val="24"/>
                <w:szCs w:val="24"/>
              </w:rPr>
            </w:pP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работать с приборами проверки параметров работы СИЗОД при техническом обслуживании СИЗОД;</w:t>
            </w: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наполнять баллоны воздухом (кислородом)</w:t>
            </w:r>
          </w:p>
          <w:p w:rsidR="007D5717" w:rsidRPr="00750EAD" w:rsidRDefault="007D5717" w:rsidP="00F155CD">
            <w:pPr>
              <w:widowControl w:val="0"/>
              <w:jc w:val="center"/>
              <w:rPr>
                <w:rFonts w:ascii="Times New Roman" w:hAnsi="Times New Roman" w:cs="Times New Roman"/>
                <w:sz w:val="24"/>
                <w:szCs w:val="24"/>
              </w:rPr>
            </w:pPr>
          </w:p>
          <w:p w:rsidR="007D5717" w:rsidRPr="00750EAD" w:rsidRDefault="007D5717" w:rsidP="00F155CD">
            <w:pPr>
              <w:widowControl w:val="0"/>
              <w:jc w:val="center"/>
              <w:rPr>
                <w:rFonts w:ascii="Times New Roman" w:hAnsi="Times New Roman" w:cs="Times New Roman"/>
                <w:sz w:val="24"/>
                <w:szCs w:val="24"/>
              </w:rPr>
            </w:pPr>
          </w:p>
        </w:tc>
        <w:tc>
          <w:tcPr>
            <w:tcW w:w="2920" w:type="dxa"/>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napToGrid w:val="0"/>
                <w:sz w:val="24"/>
                <w:szCs w:val="24"/>
              </w:rPr>
              <w:t>Знает:</w:t>
            </w:r>
          </w:p>
          <w:p w:rsidR="007D5717" w:rsidRPr="00750EAD" w:rsidRDefault="007D5717" w:rsidP="00F155CD">
            <w:pPr>
              <w:widowControl w:val="0"/>
              <w:jc w:val="center"/>
              <w:rPr>
                <w:rFonts w:ascii="Times New Roman" w:hAnsi="Times New Roman" w:cs="Times New Roman"/>
                <w:sz w:val="24"/>
                <w:szCs w:val="24"/>
              </w:rPr>
            </w:pP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меры безопасности при работе с приборами и оборудованием;</w:t>
            </w:r>
          </w:p>
          <w:p w:rsidR="007D5717" w:rsidRPr="00750EAD" w:rsidRDefault="007D5717" w:rsidP="00F155CD">
            <w:pPr>
              <w:widowControl w:val="0"/>
              <w:jc w:val="center"/>
              <w:rPr>
                <w:rFonts w:ascii="Times New Roman" w:hAnsi="Times New Roman" w:cs="Times New Roman"/>
                <w:sz w:val="24"/>
                <w:szCs w:val="24"/>
              </w:rPr>
            </w:pPr>
          </w:p>
          <w:p w:rsidR="007D5717" w:rsidRPr="00750EAD" w:rsidRDefault="007D5717" w:rsidP="00F155CD">
            <w:pPr>
              <w:widowControl w:val="0"/>
              <w:jc w:val="center"/>
              <w:rPr>
                <w:rFonts w:ascii="Times New Roman" w:hAnsi="Times New Roman" w:cs="Times New Roman"/>
                <w:sz w:val="24"/>
                <w:szCs w:val="24"/>
              </w:rPr>
            </w:pP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технические требования, принцип действия   компрессорного оборудования, меры безопасности при наполнении баллонов воздухом (кислородом)</w:t>
            </w:r>
          </w:p>
        </w:tc>
      </w:tr>
    </w:tbl>
    <w:p w:rsidR="007D5717" w:rsidRPr="00750EAD" w:rsidRDefault="007D5717" w:rsidP="00F155CD">
      <w:pPr>
        <w:widowControl w:val="0"/>
        <w:spacing w:after="0" w:line="240" w:lineRule="auto"/>
        <w:jc w:val="both"/>
        <w:rPr>
          <w:rFonts w:ascii="Times New Roman" w:hAnsi="Times New Roman" w:cs="Times New Roman"/>
          <w:snapToGrid w:val="0"/>
          <w:sz w:val="28"/>
          <w:szCs w:val="28"/>
        </w:rPr>
      </w:pPr>
    </w:p>
    <w:p w:rsidR="007D5717" w:rsidRPr="00750EAD" w:rsidRDefault="007D5717" w:rsidP="00F155CD">
      <w:pPr>
        <w:widowControl w:val="0"/>
        <w:tabs>
          <w:tab w:val="left" w:pos="993"/>
        </w:tabs>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 СОДЕРЖАНИЕ ПРОГРАММЫ</w:t>
      </w:r>
    </w:p>
    <w:p w:rsidR="007D5717" w:rsidRPr="00750EAD" w:rsidRDefault="007D5717" w:rsidP="00F155CD">
      <w:pPr>
        <w:widowControl w:val="0"/>
        <w:tabs>
          <w:tab w:val="left" w:pos="993"/>
        </w:tabs>
        <w:spacing w:after="0" w:line="240" w:lineRule="auto"/>
        <w:jc w:val="center"/>
        <w:rPr>
          <w:rFonts w:ascii="Times New Roman" w:hAnsi="Times New Roman" w:cs="Times New Roman"/>
          <w:b/>
          <w:sz w:val="28"/>
          <w:szCs w:val="28"/>
        </w:rPr>
      </w:pPr>
    </w:p>
    <w:p w:rsidR="007D5717" w:rsidRPr="00750EAD" w:rsidRDefault="007D5717" w:rsidP="00F155CD">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3.1. Учебный план</w:t>
      </w:r>
    </w:p>
    <w:tbl>
      <w:tblPr>
        <w:tblW w:w="9923" w:type="dxa"/>
        <w:jc w:val="center"/>
        <w:tblInd w:w="40" w:type="dxa"/>
        <w:tblLayout w:type="fixed"/>
        <w:tblCellMar>
          <w:left w:w="40" w:type="dxa"/>
          <w:right w:w="40" w:type="dxa"/>
        </w:tblCellMar>
        <w:tblLook w:val="0000" w:firstRow="0" w:lastRow="0" w:firstColumn="0" w:lastColumn="0" w:noHBand="0" w:noVBand="0"/>
      </w:tblPr>
      <w:tblGrid>
        <w:gridCol w:w="540"/>
        <w:gridCol w:w="4860"/>
        <w:gridCol w:w="720"/>
        <w:gridCol w:w="900"/>
        <w:gridCol w:w="720"/>
        <w:gridCol w:w="720"/>
        <w:gridCol w:w="754"/>
        <w:gridCol w:w="709"/>
      </w:tblGrid>
      <w:tr w:rsidR="007D5717" w:rsidRPr="00750EAD" w:rsidTr="003811B3">
        <w:trPr>
          <w:cantSplit/>
          <w:trHeight w:hRule="exact" w:val="774"/>
          <w:jc w:val="center"/>
        </w:trPr>
        <w:tc>
          <w:tcPr>
            <w:tcW w:w="540" w:type="dxa"/>
            <w:vMerge w:val="restart"/>
            <w:tcBorders>
              <w:top w:val="single" w:sz="6" w:space="0" w:color="auto"/>
              <w:left w:val="single" w:sz="6" w:space="0" w:color="auto"/>
              <w:bottom w:val="nil"/>
              <w:right w:val="single" w:sz="6" w:space="0" w:color="auto"/>
            </w:tcBorders>
            <w:vAlign w:val="center"/>
          </w:tcPr>
          <w:p w:rsidR="007D5717" w:rsidRPr="00750EAD" w:rsidRDefault="007D5717" w:rsidP="00F155CD">
            <w:pPr>
              <w:widowControl w:val="0"/>
              <w:shd w:val="clear" w:color="auto" w:fill="FFFFFF"/>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 п/п</w:t>
            </w:r>
          </w:p>
          <w:p w:rsidR="007D5717" w:rsidRPr="00750EAD" w:rsidRDefault="007D5717" w:rsidP="00F155CD">
            <w:pPr>
              <w:widowControl w:val="0"/>
              <w:shd w:val="clear" w:color="auto" w:fill="FFFFFF"/>
              <w:spacing w:after="0" w:line="240" w:lineRule="auto"/>
              <w:jc w:val="center"/>
              <w:rPr>
                <w:rFonts w:ascii="Times New Roman" w:hAnsi="Times New Roman" w:cs="Times New Roman"/>
                <w:sz w:val="24"/>
                <w:szCs w:val="24"/>
              </w:rPr>
            </w:pPr>
          </w:p>
        </w:tc>
        <w:tc>
          <w:tcPr>
            <w:tcW w:w="4860" w:type="dxa"/>
            <w:vMerge w:val="restart"/>
            <w:tcBorders>
              <w:top w:val="single" w:sz="6" w:space="0" w:color="auto"/>
              <w:left w:val="single" w:sz="6" w:space="0" w:color="auto"/>
              <w:bottom w:val="nil"/>
              <w:right w:val="single" w:sz="6" w:space="0" w:color="auto"/>
            </w:tcBorders>
            <w:vAlign w:val="center"/>
          </w:tcPr>
          <w:p w:rsidR="007D5717" w:rsidRPr="00750EAD" w:rsidRDefault="007D5717" w:rsidP="00695E69">
            <w:pPr>
              <w:widowControl w:val="0"/>
              <w:shd w:val="clear" w:color="auto" w:fill="FFFFFF"/>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Наименование дисциплин</w:t>
            </w:r>
          </w:p>
        </w:tc>
        <w:tc>
          <w:tcPr>
            <w:tcW w:w="720" w:type="dxa"/>
            <w:vMerge w:val="restart"/>
            <w:tcBorders>
              <w:top w:val="single" w:sz="6" w:space="0" w:color="auto"/>
              <w:left w:val="single" w:sz="6" w:space="0" w:color="auto"/>
              <w:bottom w:val="nil"/>
              <w:right w:val="single" w:sz="6" w:space="0" w:color="auto"/>
            </w:tcBorders>
            <w:textDirection w:val="btLr"/>
            <w:vAlign w:val="center"/>
          </w:tcPr>
          <w:p w:rsidR="007D5717" w:rsidRPr="00750EAD" w:rsidRDefault="007D5717" w:rsidP="00F155CD">
            <w:pPr>
              <w:widowControl w:val="0"/>
              <w:shd w:val="clear" w:color="auto" w:fill="FFFFFF"/>
              <w:spacing w:after="0" w:line="240" w:lineRule="auto"/>
              <w:ind w:left="-40" w:right="-40"/>
              <w:jc w:val="center"/>
              <w:rPr>
                <w:rFonts w:ascii="Times New Roman" w:hAnsi="Times New Roman" w:cs="Times New Roman"/>
                <w:sz w:val="24"/>
                <w:szCs w:val="24"/>
              </w:rPr>
            </w:pPr>
            <w:r w:rsidRPr="00750EAD">
              <w:rPr>
                <w:rFonts w:ascii="Times New Roman" w:hAnsi="Times New Roman" w:cs="Times New Roman"/>
                <w:sz w:val="24"/>
                <w:szCs w:val="24"/>
              </w:rPr>
              <w:t>Все</w:t>
            </w:r>
            <w:r w:rsidRPr="00750EAD">
              <w:rPr>
                <w:rFonts w:ascii="Times New Roman" w:hAnsi="Times New Roman" w:cs="Times New Roman"/>
                <w:sz w:val="24"/>
                <w:szCs w:val="24"/>
              </w:rPr>
              <w:softHyphen/>
              <w:t>го часов</w:t>
            </w:r>
          </w:p>
        </w:tc>
        <w:tc>
          <w:tcPr>
            <w:tcW w:w="3803" w:type="dxa"/>
            <w:gridSpan w:val="5"/>
            <w:tcBorders>
              <w:top w:val="single" w:sz="6" w:space="0" w:color="auto"/>
              <w:left w:val="single" w:sz="6" w:space="0" w:color="auto"/>
              <w:bottom w:val="single" w:sz="6" w:space="0" w:color="auto"/>
              <w:right w:val="single" w:sz="6" w:space="0" w:color="auto"/>
            </w:tcBorders>
            <w:vAlign w:val="center"/>
          </w:tcPr>
          <w:p w:rsidR="007D5717" w:rsidRPr="00750EAD" w:rsidRDefault="007D5717" w:rsidP="00695E69">
            <w:pPr>
              <w:widowControl w:val="0"/>
              <w:shd w:val="clear" w:color="auto" w:fill="FFFFFF"/>
              <w:spacing w:after="0" w:line="240" w:lineRule="auto"/>
              <w:ind w:left="-40" w:right="-40"/>
              <w:jc w:val="center"/>
              <w:rPr>
                <w:rFonts w:ascii="Times New Roman" w:hAnsi="Times New Roman" w:cs="Times New Roman"/>
                <w:sz w:val="24"/>
                <w:szCs w:val="24"/>
              </w:rPr>
            </w:pPr>
            <w:r w:rsidRPr="00750EAD">
              <w:rPr>
                <w:rFonts w:ascii="Times New Roman" w:hAnsi="Times New Roman" w:cs="Times New Roman"/>
                <w:sz w:val="24"/>
                <w:szCs w:val="24"/>
              </w:rPr>
              <w:t>Количество часов по видам занятий</w:t>
            </w:r>
          </w:p>
          <w:p w:rsidR="007D5717" w:rsidRPr="00750EAD" w:rsidRDefault="007D5717" w:rsidP="00695E69">
            <w:pPr>
              <w:widowControl w:val="0"/>
              <w:shd w:val="clear" w:color="auto" w:fill="FFFFFF"/>
              <w:spacing w:after="0" w:line="240" w:lineRule="auto"/>
              <w:ind w:left="-40" w:right="-40"/>
              <w:jc w:val="center"/>
              <w:rPr>
                <w:rFonts w:ascii="Times New Roman" w:hAnsi="Times New Roman" w:cs="Times New Roman"/>
                <w:sz w:val="24"/>
                <w:szCs w:val="24"/>
              </w:rPr>
            </w:pPr>
          </w:p>
        </w:tc>
      </w:tr>
      <w:tr w:rsidR="007D5717" w:rsidRPr="00750EAD" w:rsidTr="003811B3">
        <w:trPr>
          <w:cantSplit/>
          <w:trHeight w:hRule="exact" w:val="1243"/>
          <w:jc w:val="center"/>
        </w:trPr>
        <w:tc>
          <w:tcPr>
            <w:tcW w:w="540" w:type="dxa"/>
            <w:vMerge/>
            <w:tcBorders>
              <w:top w:val="nil"/>
              <w:left w:val="single" w:sz="6" w:space="0" w:color="auto"/>
              <w:bottom w:val="nil"/>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60" w:type="dxa"/>
            <w:vMerge/>
            <w:tcBorders>
              <w:top w:val="nil"/>
              <w:left w:val="single" w:sz="6" w:space="0" w:color="auto"/>
              <w:bottom w:val="nil"/>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720" w:type="dxa"/>
            <w:vMerge/>
            <w:tcBorders>
              <w:top w:val="nil"/>
              <w:left w:val="single" w:sz="6" w:space="0" w:color="auto"/>
              <w:bottom w:val="nil"/>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900" w:type="dxa"/>
            <w:vMerge w:val="restart"/>
            <w:tcBorders>
              <w:top w:val="single" w:sz="6" w:space="0" w:color="auto"/>
              <w:left w:val="single" w:sz="6" w:space="0" w:color="auto"/>
              <w:bottom w:val="nil"/>
              <w:right w:val="single" w:sz="6" w:space="0" w:color="auto"/>
            </w:tcBorders>
            <w:textDirection w:val="btLr"/>
            <w:vAlign w:val="center"/>
          </w:tcPr>
          <w:p w:rsidR="007D5717" w:rsidRPr="00750EAD" w:rsidRDefault="007D5717" w:rsidP="00F155CD">
            <w:pPr>
              <w:widowControl w:val="0"/>
              <w:shd w:val="clear" w:color="auto" w:fill="FFFFFF"/>
              <w:spacing w:after="0" w:line="240" w:lineRule="auto"/>
              <w:ind w:left="113" w:right="-40"/>
              <w:jc w:val="center"/>
              <w:rPr>
                <w:rFonts w:ascii="Times New Roman" w:hAnsi="Times New Roman" w:cs="Times New Roman"/>
                <w:sz w:val="24"/>
                <w:szCs w:val="24"/>
              </w:rPr>
            </w:pPr>
            <w:r w:rsidRPr="00750EAD">
              <w:rPr>
                <w:rFonts w:ascii="Times New Roman" w:hAnsi="Times New Roman" w:cs="Times New Roman"/>
                <w:sz w:val="24"/>
                <w:szCs w:val="24"/>
              </w:rPr>
              <w:t>теоретических занятий</w:t>
            </w:r>
          </w:p>
        </w:tc>
        <w:tc>
          <w:tcPr>
            <w:tcW w:w="720" w:type="dxa"/>
            <w:vMerge w:val="restart"/>
            <w:tcBorders>
              <w:top w:val="single" w:sz="6" w:space="0" w:color="auto"/>
              <w:left w:val="single" w:sz="6" w:space="0" w:color="auto"/>
              <w:bottom w:val="nil"/>
              <w:right w:val="single" w:sz="6" w:space="0" w:color="auto"/>
            </w:tcBorders>
            <w:textDirection w:val="btLr"/>
            <w:vAlign w:val="center"/>
          </w:tcPr>
          <w:p w:rsidR="007D5717" w:rsidRPr="00750EAD" w:rsidRDefault="007D5717" w:rsidP="00F155CD">
            <w:pPr>
              <w:widowControl w:val="0"/>
              <w:shd w:val="clear" w:color="auto" w:fill="FFFFFF"/>
              <w:spacing w:after="0" w:line="240" w:lineRule="auto"/>
              <w:ind w:left="-40" w:right="-40"/>
              <w:jc w:val="center"/>
              <w:rPr>
                <w:rFonts w:ascii="Times New Roman" w:hAnsi="Times New Roman" w:cs="Times New Roman"/>
                <w:sz w:val="24"/>
                <w:szCs w:val="24"/>
              </w:rPr>
            </w:pPr>
            <w:r w:rsidRPr="00750EAD">
              <w:rPr>
                <w:rFonts w:ascii="Times New Roman" w:hAnsi="Times New Roman" w:cs="Times New Roman"/>
                <w:sz w:val="24"/>
                <w:szCs w:val="24"/>
              </w:rPr>
              <w:t>практи</w:t>
            </w:r>
            <w:r w:rsidRPr="00750EAD">
              <w:rPr>
                <w:rFonts w:ascii="Times New Roman" w:hAnsi="Times New Roman" w:cs="Times New Roman"/>
                <w:sz w:val="24"/>
                <w:szCs w:val="24"/>
              </w:rPr>
              <w:softHyphen/>
              <w:t>ческих занятий</w:t>
            </w:r>
          </w:p>
        </w:tc>
        <w:tc>
          <w:tcPr>
            <w:tcW w:w="720" w:type="dxa"/>
            <w:vMerge w:val="restart"/>
            <w:tcBorders>
              <w:top w:val="single" w:sz="6" w:space="0" w:color="auto"/>
              <w:left w:val="single" w:sz="6" w:space="0" w:color="auto"/>
              <w:bottom w:val="nil"/>
              <w:right w:val="single" w:sz="6" w:space="0" w:color="auto"/>
            </w:tcBorders>
            <w:textDirection w:val="btLr"/>
            <w:vAlign w:val="center"/>
          </w:tcPr>
          <w:p w:rsidR="007D5717" w:rsidRPr="00750EAD" w:rsidRDefault="007D5717" w:rsidP="00F155CD">
            <w:pPr>
              <w:widowControl w:val="0"/>
              <w:shd w:val="clear" w:color="auto" w:fill="FFFFFF"/>
              <w:spacing w:after="0" w:line="240" w:lineRule="auto"/>
              <w:ind w:left="-40" w:right="-40"/>
              <w:jc w:val="center"/>
              <w:rPr>
                <w:rFonts w:ascii="Times New Roman" w:hAnsi="Times New Roman" w:cs="Times New Roman"/>
                <w:sz w:val="24"/>
                <w:szCs w:val="24"/>
              </w:rPr>
            </w:pPr>
            <w:r w:rsidRPr="00750EAD">
              <w:rPr>
                <w:rFonts w:ascii="Times New Roman" w:hAnsi="Times New Roman" w:cs="Times New Roman"/>
                <w:sz w:val="24"/>
                <w:szCs w:val="24"/>
              </w:rPr>
              <w:t>подготовка</w:t>
            </w:r>
          </w:p>
          <w:p w:rsidR="007D5717" w:rsidRPr="00750EAD" w:rsidRDefault="007D5717" w:rsidP="00F155CD">
            <w:pPr>
              <w:widowControl w:val="0"/>
              <w:shd w:val="clear" w:color="auto" w:fill="FFFFFF"/>
              <w:spacing w:after="0" w:line="240" w:lineRule="auto"/>
              <w:ind w:left="-40" w:right="-40"/>
              <w:jc w:val="center"/>
              <w:rPr>
                <w:rFonts w:ascii="Times New Roman" w:hAnsi="Times New Roman" w:cs="Times New Roman"/>
                <w:sz w:val="24"/>
                <w:szCs w:val="24"/>
              </w:rPr>
            </w:pPr>
            <w:r w:rsidRPr="00750EAD">
              <w:rPr>
                <w:rFonts w:ascii="Times New Roman" w:hAnsi="Times New Roman" w:cs="Times New Roman"/>
                <w:sz w:val="24"/>
                <w:szCs w:val="24"/>
              </w:rPr>
              <w:t>к экзаме</w:t>
            </w:r>
            <w:r w:rsidRPr="00750EAD">
              <w:rPr>
                <w:rFonts w:ascii="Times New Roman" w:hAnsi="Times New Roman" w:cs="Times New Roman"/>
                <w:sz w:val="24"/>
                <w:szCs w:val="24"/>
              </w:rPr>
              <w:softHyphen/>
              <w:t>нам</w:t>
            </w:r>
          </w:p>
        </w:tc>
        <w:tc>
          <w:tcPr>
            <w:tcW w:w="1463" w:type="dxa"/>
            <w:gridSpan w:val="2"/>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hd w:val="clear" w:color="auto" w:fill="FFFFFF"/>
              <w:spacing w:after="0" w:line="240" w:lineRule="auto"/>
              <w:ind w:left="-40" w:right="-40"/>
              <w:jc w:val="center"/>
              <w:rPr>
                <w:rFonts w:ascii="Times New Roman" w:hAnsi="Times New Roman" w:cs="Times New Roman"/>
                <w:sz w:val="24"/>
                <w:szCs w:val="24"/>
              </w:rPr>
            </w:pPr>
            <w:r w:rsidRPr="00750EAD">
              <w:rPr>
                <w:rFonts w:ascii="Times New Roman" w:hAnsi="Times New Roman" w:cs="Times New Roman"/>
                <w:sz w:val="24"/>
                <w:szCs w:val="24"/>
              </w:rPr>
              <w:t xml:space="preserve">Форма промежуточной и итоговой аттестации </w:t>
            </w:r>
          </w:p>
        </w:tc>
      </w:tr>
      <w:tr w:rsidR="007D5717" w:rsidRPr="00750EAD" w:rsidTr="003811B3">
        <w:trPr>
          <w:cantSplit/>
          <w:trHeight w:hRule="exact" w:val="1363"/>
          <w:jc w:val="center"/>
        </w:trPr>
        <w:tc>
          <w:tcPr>
            <w:tcW w:w="540" w:type="dxa"/>
            <w:vMerge/>
            <w:tcBorders>
              <w:top w:val="nil"/>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860" w:type="dxa"/>
            <w:vMerge/>
            <w:tcBorders>
              <w:top w:val="nil"/>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720" w:type="dxa"/>
            <w:vMerge/>
            <w:tcBorders>
              <w:top w:val="nil"/>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900" w:type="dxa"/>
            <w:vMerge/>
            <w:tcBorders>
              <w:top w:val="nil"/>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720" w:type="dxa"/>
            <w:vMerge/>
            <w:tcBorders>
              <w:top w:val="nil"/>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720" w:type="dxa"/>
            <w:vMerge/>
            <w:tcBorders>
              <w:top w:val="nil"/>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754" w:type="dxa"/>
            <w:tcBorders>
              <w:top w:val="single" w:sz="6" w:space="0" w:color="auto"/>
              <w:left w:val="single" w:sz="6" w:space="0" w:color="auto"/>
              <w:bottom w:val="single" w:sz="6" w:space="0" w:color="auto"/>
              <w:right w:val="single" w:sz="6" w:space="0" w:color="auto"/>
            </w:tcBorders>
            <w:textDirection w:val="btLr"/>
            <w:vAlign w:val="center"/>
          </w:tcPr>
          <w:p w:rsidR="007D5717" w:rsidRPr="00750EAD" w:rsidRDefault="007D5717" w:rsidP="00F155CD">
            <w:pPr>
              <w:widowControl w:val="0"/>
              <w:shd w:val="clear" w:color="auto" w:fill="FFFFFF"/>
              <w:spacing w:after="0" w:line="240" w:lineRule="auto"/>
              <w:ind w:left="113" w:right="113"/>
              <w:jc w:val="center"/>
              <w:rPr>
                <w:rFonts w:ascii="Times New Roman" w:hAnsi="Times New Roman" w:cs="Times New Roman"/>
                <w:sz w:val="24"/>
                <w:szCs w:val="24"/>
              </w:rPr>
            </w:pPr>
            <w:r w:rsidRPr="00750EAD">
              <w:rPr>
                <w:rFonts w:ascii="Times New Roman" w:hAnsi="Times New Roman" w:cs="Times New Roman"/>
                <w:sz w:val="24"/>
                <w:szCs w:val="24"/>
              </w:rPr>
              <w:t>зачёт</w:t>
            </w:r>
          </w:p>
        </w:tc>
        <w:tc>
          <w:tcPr>
            <w:tcW w:w="709" w:type="dxa"/>
            <w:tcBorders>
              <w:top w:val="single" w:sz="6" w:space="0" w:color="auto"/>
              <w:left w:val="single" w:sz="6" w:space="0" w:color="auto"/>
              <w:bottom w:val="single" w:sz="6" w:space="0" w:color="auto"/>
              <w:right w:val="single" w:sz="6" w:space="0" w:color="auto"/>
            </w:tcBorders>
            <w:textDirection w:val="btLr"/>
            <w:vAlign w:val="center"/>
          </w:tcPr>
          <w:p w:rsidR="007D5717" w:rsidRPr="00750EAD" w:rsidRDefault="007D5717" w:rsidP="00F155CD">
            <w:pPr>
              <w:widowControl w:val="0"/>
              <w:shd w:val="clear" w:color="auto" w:fill="FFFFFF"/>
              <w:spacing w:after="0" w:line="240" w:lineRule="auto"/>
              <w:ind w:left="-40" w:right="113"/>
              <w:jc w:val="center"/>
              <w:rPr>
                <w:rFonts w:ascii="Times New Roman" w:hAnsi="Times New Roman" w:cs="Times New Roman"/>
                <w:sz w:val="24"/>
                <w:szCs w:val="24"/>
              </w:rPr>
            </w:pPr>
            <w:r w:rsidRPr="00750EAD">
              <w:rPr>
                <w:rFonts w:ascii="Times New Roman" w:hAnsi="Times New Roman" w:cs="Times New Roman"/>
                <w:sz w:val="24"/>
                <w:szCs w:val="24"/>
              </w:rPr>
              <w:t>экзамен</w:t>
            </w:r>
          </w:p>
        </w:tc>
      </w:tr>
      <w:tr w:rsidR="007D5717" w:rsidRPr="00750EAD" w:rsidTr="003811B3">
        <w:trPr>
          <w:trHeight w:hRule="exact" w:val="393"/>
          <w:jc w:val="center"/>
        </w:trPr>
        <w:tc>
          <w:tcPr>
            <w:tcW w:w="54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noProof/>
                <w:sz w:val="24"/>
                <w:szCs w:val="24"/>
              </w:rPr>
            </w:pPr>
            <w:r w:rsidRPr="00750EAD">
              <w:rPr>
                <w:rFonts w:ascii="Times New Roman" w:hAnsi="Times New Roman" w:cs="Times New Roman"/>
                <w:noProof/>
                <w:sz w:val="24"/>
                <w:szCs w:val="24"/>
                <w:lang w:val="en-US"/>
              </w:rPr>
              <w:t>1</w:t>
            </w:r>
            <w:r w:rsidRPr="00750EAD">
              <w:rPr>
                <w:rFonts w:ascii="Times New Roman" w:hAnsi="Times New Roman" w:cs="Times New Roman"/>
                <w:noProof/>
                <w:sz w:val="24"/>
                <w:szCs w:val="24"/>
              </w:rPr>
              <w:t>.</w:t>
            </w:r>
          </w:p>
        </w:tc>
        <w:tc>
          <w:tcPr>
            <w:tcW w:w="486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pStyle w:val="af7"/>
              <w:spacing w:before="0" w:line="240" w:lineRule="auto"/>
              <w:ind w:left="11"/>
              <w:jc w:val="left"/>
              <w:rPr>
                <w:rFonts w:ascii="Times New Roman" w:hAnsi="Times New Roman" w:cs="Times New Roman"/>
                <w:b w:val="0"/>
                <w:sz w:val="24"/>
                <w:szCs w:val="24"/>
              </w:rPr>
            </w:pPr>
            <w:r w:rsidRPr="00750EAD">
              <w:rPr>
                <w:rFonts w:ascii="Times New Roman" w:hAnsi="Times New Roman" w:cs="Times New Roman"/>
                <w:b w:val="0"/>
                <w:w w:val="106"/>
                <w:sz w:val="24"/>
                <w:szCs w:val="24"/>
              </w:rPr>
              <w:t>Газодымозащитная служба</w:t>
            </w:r>
          </w:p>
        </w:tc>
        <w:tc>
          <w:tcPr>
            <w:tcW w:w="72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hd w:val="clear" w:color="auto" w:fill="FFFFFF"/>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202</w:t>
            </w:r>
          </w:p>
        </w:tc>
        <w:tc>
          <w:tcPr>
            <w:tcW w:w="90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AA750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7</w:t>
            </w:r>
            <w:r w:rsidR="00AA750E" w:rsidRPr="00750EAD">
              <w:rPr>
                <w:rFonts w:ascii="Times New Roman" w:hAnsi="Times New Roman" w:cs="Times New Roman"/>
                <w:sz w:val="24"/>
                <w:szCs w:val="24"/>
              </w:rPr>
              <w:t>6</w:t>
            </w:r>
          </w:p>
        </w:tc>
        <w:tc>
          <w:tcPr>
            <w:tcW w:w="72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AA750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r w:rsidR="00AA750E" w:rsidRPr="00750EAD">
              <w:rPr>
                <w:rFonts w:ascii="Times New Roman" w:hAnsi="Times New Roman" w:cs="Times New Roman"/>
                <w:sz w:val="24"/>
                <w:szCs w:val="24"/>
              </w:rPr>
              <w:t>8</w:t>
            </w:r>
          </w:p>
        </w:tc>
        <w:tc>
          <w:tcPr>
            <w:tcW w:w="72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hd w:val="clear" w:color="auto" w:fill="FFFFFF"/>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754" w:type="dxa"/>
            <w:tcBorders>
              <w:top w:val="single" w:sz="6" w:space="0" w:color="auto"/>
              <w:left w:val="single" w:sz="6" w:space="0" w:color="auto"/>
              <w:bottom w:val="single" w:sz="6" w:space="0" w:color="auto"/>
              <w:right w:val="single" w:sz="6" w:space="0" w:color="auto"/>
            </w:tcBorders>
            <w:vAlign w:val="center"/>
          </w:tcPr>
          <w:p w:rsidR="007D5717" w:rsidRPr="00750EAD" w:rsidRDefault="00AA750E" w:rsidP="00F155CD">
            <w:pPr>
              <w:widowControl w:val="0"/>
              <w:spacing w:after="0" w:line="240" w:lineRule="auto"/>
              <w:jc w:val="center"/>
              <w:rPr>
                <w:rFonts w:ascii="Times New Roman" w:hAnsi="Times New Roman" w:cs="Times New Roman"/>
                <w:noProof/>
                <w:sz w:val="24"/>
                <w:szCs w:val="24"/>
              </w:rPr>
            </w:pPr>
            <w:r w:rsidRPr="00750EAD">
              <w:rPr>
                <w:rFonts w:ascii="Times New Roman" w:hAnsi="Times New Roman" w:cs="Times New Roman"/>
                <w:noProof/>
                <w:sz w:val="24"/>
                <w:szCs w:val="24"/>
              </w:rPr>
              <w:t>6</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hd w:val="clear" w:color="auto" w:fill="FFFFFF"/>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r>
      <w:tr w:rsidR="007D5717" w:rsidRPr="00750EAD" w:rsidTr="003811B3">
        <w:trPr>
          <w:trHeight w:hRule="exact" w:val="340"/>
          <w:jc w:val="center"/>
        </w:trPr>
        <w:tc>
          <w:tcPr>
            <w:tcW w:w="54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noProof/>
                <w:sz w:val="24"/>
                <w:szCs w:val="24"/>
              </w:rPr>
              <w:t>2.</w:t>
            </w:r>
          </w:p>
        </w:tc>
        <w:tc>
          <w:tcPr>
            <w:tcW w:w="4860" w:type="dxa"/>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bCs/>
                <w:sz w:val="24"/>
                <w:szCs w:val="24"/>
              </w:rPr>
            </w:pPr>
            <w:r w:rsidRPr="00750EAD">
              <w:rPr>
                <w:rFonts w:ascii="Times New Roman" w:hAnsi="Times New Roman" w:cs="Times New Roman"/>
                <w:sz w:val="24"/>
                <w:szCs w:val="24"/>
              </w:rPr>
              <w:t>Охрана труда</w:t>
            </w:r>
          </w:p>
        </w:tc>
        <w:tc>
          <w:tcPr>
            <w:tcW w:w="720" w:type="dxa"/>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hd w:val="clear" w:color="auto" w:fill="FFFFFF"/>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36</w:t>
            </w:r>
          </w:p>
        </w:tc>
        <w:tc>
          <w:tcPr>
            <w:tcW w:w="900" w:type="dxa"/>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hd w:val="clear" w:color="auto" w:fill="FFFFFF"/>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30</w:t>
            </w:r>
          </w:p>
        </w:tc>
        <w:tc>
          <w:tcPr>
            <w:tcW w:w="72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72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hd w:val="clear" w:color="auto" w:fill="FFFFFF"/>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54"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hd w:val="clear" w:color="auto" w:fill="FFFFFF"/>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hd w:val="clear" w:color="auto" w:fill="FFFFFF"/>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r>
      <w:tr w:rsidR="007D5717" w:rsidRPr="00750EAD" w:rsidTr="003811B3">
        <w:trPr>
          <w:trHeight w:hRule="exact" w:val="652"/>
          <w:jc w:val="center"/>
        </w:trPr>
        <w:tc>
          <w:tcPr>
            <w:tcW w:w="54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3.</w:t>
            </w:r>
          </w:p>
        </w:tc>
        <w:tc>
          <w:tcPr>
            <w:tcW w:w="4860" w:type="dxa"/>
            <w:tcBorders>
              <w:top w:val="single" w:sz="6" w:space="0" w:color="auto"/>
              <w:left w:val="single" w:sz="6" w:space="0" w:color="auto"/>
              <w:bottom w:val="single" w:sz="6" w:space="0" w:color="auto"/>
              <w:right w:val="single" w:sz="6" w:space="0" w:color="auto"/>
            </w:tcBorders>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Итоговая аттестация (экзамен)</w:t>
            </w:r>
          </w:p>
        </w:tc>
        <w:tc>
          <w:tcPr>
            <w:tcW w:w="72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90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2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20"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hd w:val="clear" w:color="auto" w:fill="FFFFFF"/>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754"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hd w:val="clear" w:color="auto" w:fill="FFFFFF"/>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7D5717" w:rsidRPr="00750EAD" w:rsidRDefault="007D5717" w:rsidP="00F155CD">
            <w:pPr>
              <w:widowControl w:val="0"/>
              <w:shd w:val="clear" w:color="auto" w:fill="FFFFFF"/>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r>
      <w:tr w:rsidR="007D5717" w:rsidRPr="00750EAD" w:rsidTr="003811B3">
        <w:trPr>
          <w:trHeight w:hRule="exact" w:val="455"/>
          <w:jc w:val="center"/>
        </w:trPr>
        <w:tc>
          <w:tcPr>
            <w:tcW w:w="5400" w:type="dxa"/>
            <w:gridSpan w:val="2"/>
            <w:tcBorders>
              <w:top w:val="single" w:sz="4" w:space="0" w:color="auto"/>
              <w:left w:val="single" w:sz="4" w:space="0" w:color="auto"/>
              <w:bottom w:val="single" w:sz="4" w:space="0" w:color="auto"/>
              <w:right w:val="single" w:sz="6" w:space="0" w:color="auto"/>
            </w:tcBorders>
            <w:vAlign w:val="center"/>
          </w:tcPr>
          <w:p w:rsidR="007D5717" w:rsidRPr="00750EAD" w:rsidRDefault="007D5717" w:rsidP="00F155CD">
            <w:pPr>
              <w:widowControl w:val="0"/>
              <w:shd w:val="clear" w:color="auto" w:fill="FFFFFF"/>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w:t>
            </w:r>
          </w:p>
        </w:tc>
        <w:tc>
          <w:tcPr>
            <w:tcW w:w="720" w:type="dxa"/>
            <w:tcBorders>
              <w:top w:val="single" w:sz="4" w:space="0" w:color="auto"/>
              <w:left w:val="single" w:sz="6" w:space="0" w:color="auto"/>
              <w:bottom w:val="single" w:sz="4" w:space="0" w:color="auto"/>
              <w:right w:val="single" w:sz="6" w:space="0" w:color="auto"/>
            </w:tcBorders>
            <w:vAlign w:val="center"/>
          </w:tcPr>
          <w:p w:rsidR="007D5717" w:rsidRPr="00750EAD" w:rsidRDefault="007D5717" w:rsidP="00F155CD">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noProof/>
                <w:sz w:val="24"/>
                <w:szCs w:val="24"/>
              </w:rPr>
              <w:t>250</w:t>
            </w:r>
          </w:p>
        </w:tc>
        <w:tc>
          <w:tcPr>
            <w:tcW w:w="900" w:type="dxa"/>
            <w:tcBorders>
              <w:top w:val="single" w:sz="4" w:space="0" w:color="auto"/>
              <w:left w:val="single" w:sz="6" w:space="0" w:color="auto"/>
              <w:bottom w:val="single" w:sz="4" w:space="0" w:color="auto"/>
              <w:right w:val="single" w:sz="6" w:space="0" w:color="auto"/>
            </w:tcBorders>
            <w:vAlign w:val="center"/>
          </w:tcPr>
          <w:p w:rsidR="007D5717" w:rsidRPr="00750EAD" w:rsidRDefault="007D5717" w:rsidP="00AA750E">
            <w:pPr>
              <w:widowControl w:val="0"/>
              <w:spacing w:after="0" w:line="240" w:lineRule="auto"/>
              <w:jc w:val="center"/>
              <w:rPr>
                <w:rFonts w:ascii="Times New Roman" w:hAnsi="Times New Roman" w:cs="Times New Roman"/>
                <w:b/>
                <w:bCs/>
                <w:sz w:val="24"/>
                <w:szCs w:val="24"/>
              </w:rPr>
            </w:pPr>
            <w:r w:rsidRPr="00750EAD">
              <w:rPr>
                <w:rFonts w:ascii="Times New Roman" w:hAnsi="Times New Roman" w:cs="Times New Roman"/>
                <w:b/>
                <w:bCs/>
                <w:noProof/>
                <w:sz w:val="24"/>
                <w:szCs w:val="24"/>
              </w:rPr>
              <w:t>10</w:t>
            </w:r>
            <w:r w:rsidR="00AA750E" w:rsidRPr="00750EAD">
              <w:rPr>
                <w:rFonts w:ascii="Times New Roman" w:hAnsi="Times New Roman" w:cs="Times New Roman"/>
                <w:b/>
                <w:bCs/>
                <w:noProof/>
                <w:sz w:val="24"/>
                <w:szCs w:val="24"/>
              </w:rPr>
              <w:t>6</w:t>
            </w:r>
          </w:p>
        </w:tc>
        <w:tc>
          <w:tcPr>
            <w:tcW w:w="720" w:type="dxa"/>
            <w:tcBorders>
              <w:top w:val="single" w:sz="4" w:space="0" w:color="auto"/>
              <w:left w:val="single" w:sz="6" w:space="0" w:color="auto"/>
              <w:bottom w:val="single" w:sz="4" w:space="0" w:color="auto"/>
              <w:right w:val="single" w:sz="6" w:space="0" w:color="auto"/>
            </w:tcBorders>
            <w:vAlign w:val="center"/>
          </w:tcPr>
          <w:p w:rsidR="007D5717" w:rsidRPr="00750EAD" w:rsidRDefault="007D5717" w:rsidP="00AA750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bCs/>
                <w:noProof/>
                <w:sz w:val="24"/>
                <w:szCs w:val="24"/>
              </w:rPr>
              <w:t>11</w:t>
            </w:r>
            <w:r w:rsidR="00AA750E" w:rsidRPr="00750EAD">
              <w:rPr>
                <w:rFonts w:ascii="Times New Roman" w:hAnsi="Times New Roman" w:cs="Times New Roman"/>
                <w:b/>
                <w:bCs/>
                <w:noProof/>
                <w:sz w:val="24"/>
                <w:szCs w:val="24"/>
              </w:rPr>
              <w:t>2</w:t>
            </w:r>
          </w:p>
        </w:tc>
        <w:tc>
          <w:tcPr>
            <w:tcW w:w="720" w:type="dxa"/>
            <w:tcBorders>
              <w:top w:val="single" w:sz="4" w:space="0" w:color="auto"/>
              <w:left w:val="single" w:sz="6" w:space="0" w:color="auto"/>
              <w:bottom w:val="single" w:sz="4" w:space="0" w:color="auto"/>
              <w:right w:val="single" w:sz="6" w:space="0" w:color="auto"/>
            </w:tcBorders>
            <w:vAlign w:val="center"/>
          </w:tcPr>
          <w:p w:rsidR="007D5717" w:rsidRPr="00750EAD" w:rsidRDefault="007D5717" w:rsidP="00F155CD">
            <w:pPr>
              <w:widowControl w:val="0"/>
              <w:shd w:val="clear" w:color="auto" w:fill="FFFFFF"/>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10</w:t>
            </w:r>
          </w:p>
        </w:tc>
        <w:tc>
          <w:tcPr>
            <w:tcW w:w="754" w:type="dxa"/>
            <w:tcBorders>
              <w:top w:val="single" w:sz="4" w:space="0" w:color="auto"/>
              <w:left w:val="single" w:sz="6" w:space="0" w:color="auto"/>
              <w:bottom w:val="single" w:sz="4" w:space="0" w:color="auto"/>
              <w:right w:val="single" w:sz="6" w:space="0" w:color="auto"/>
            </w:tcBorders>
            <w:vAlign w:val="center"/>
          </w:tcPr>
          <w:p w:rsidR="007D5717" w:rsidRPr="00750EAD" w:rsidRDefault="00AA750E" w:rsidP="00F155CD">
            <w:pPr>
              <w:widowControl w:val="0"/>
              <w:shd w:val="clear" w:color="auto" w:fill="FFFFFF"/>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8</w:t>
            </w:r>
          </w:p>
        </w:tc>
        <w:tc>
          <w:tcPr>
            <w:tcW w:w="709" w:type="dxa"/>
            <w:tcBorders>
              <w:top w:val="single" w:sz="4" w:space="0" w:color="auto"/>
              <w:left w:val="single" w:sz="6" w:space="0" w:color="auto"/>
              <w:bottom w:val="single" w:sz="4" w:space="0" w:color="auto"/>
              <w:right w:val="single" w:sz="4" w:space="0" w:color="auto"/>
            </w:tcBorders>
            <w:vAlign w:val="center"/>
          </w:tcPr>
          <w:p w:rsidR="007D5717" w:rsidRPr="00750EAD" w:rsidRDefault="007D5717" w:rsidP="00F155CD">
            <w:pPr>
              <w:widowControl w:val="0"/>
              <w:shd w:val="clear" w:color="auto" w:fill="FFFFFF"/>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14</w:t>
            </w:r>
          </w:p>
        </w:tc>
      </w:tr>
    </w:tbl>
    <w:p w:rsidR="007D5717" w:rsidRPr="00750EAD" w:rsidRDefault="007D5717" w:rsidP="00F155CD">
      <w:pPr>
        <w:widowControl w:val="0"/>
        <w:shd w:val="clear" w:color="auto" w:fill="FFFFFF"/>
        <w:spacing w:after="0" w:line="240" w:lineRule="auto"/>
        <w:ind w:right="40"/>
        <w:rPr>
          <w:rFonts w:ascii="Times New Roman" w:hAnsi="Times New Roman" w:cs="Times New Roman"/>
          <w:b/>
          <w:sz w:val="28"/>
          <w:szCs w:val="28"/>
        </w:rPr>
      </w:pPr>
    </w:p>
    <w:p w:rsidR="007D5717" w:rsidRPr="00750EAD" w:rsidRDefault="007D5717" w:rsidP="00F155CD">
      <w:pPr>
        <w:widowControl w:val="0"/>
        <w:shd w:val="clear" w:color="auto" w:fill="FFFFFF"/>
        <w:spacing w:after="0" w:line="240" w:lineRule="auto"/>
        <w:ind w:right="40" w:firstLine="567"/>
        <w:jc w:val="center"/>
        <w:rPr>
          <w:rFonts w:ascii="Times New Roman" w:hAnsi="Times New Roman" w:cs="Times New Roman"/>
          <w:b/>
          <w:sz w:val="28"/>
          <w:szCs w:val="28"/>
        </w:rPr>
      </w:pPr>
      <w:r w:rsidRPr="00750EAD">
        <w:rPr>
          <w:rFonts w:ascii="Times New Roman" w:hAnsi="Times New Roman" w:cs="Times New Roman"/>
          <w:b/>
          <w:sz w:val="28"/>
          <w:szCs w:val="28"/>
        </w:rPr>
        <w:t>3.2 Календарный учебный график</w:t>
      </w:r>
    </w:p>
    <w:p w:rsidR="007D5717" w:rsidRPr="00750EAD" w:rsidRDefault="007D5717" w:rsidP="00F155CD">
      <w:pPr>
        <w:widowControl w:val="0"/>
        <w:shd w:val="clear" w:color="auto" w:fill="FFFFFF"/>
        <w:spacing w:after="0" w:line="240" w:lineRule="auto"/>
        <w:ind w:right="40"/>
        <w:jc w:val="center"/>
        <w:rPr>
          <w:rFonts w:ascii="Times New Roman" w:hAnsi="Times New Roman" w:cs="Times New Roman"/>
          <w:b/>
          <w:sz w:val="28"/>
          <w:szCs w:val="28"/>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7"/>
        <w:gridCol w:w="992"/>
        <w:gridCol w:w="993"/>
        <w:gridCol w:w="992"/>
        <w:gridCol w:w="992"/>
        <w:gridCol w:w="992"/>
        <w:gridCol w:w="993"/>
        <w:gridCol w:w="939"/>
        <w:gridCol w:w="1387"/>
      </w:tblGrid>
      <w:tr w:rsidR="007D5717" w:rsidRPr="00750EAD" w:rsidTr="00693A6B">
        <w:trPr>
          <w:jc w:val="center"/>
        </w:trPr>
        <w:tc>
          <w:tcPr>
            <w:tcW w:w="1317" w:type="dxa"/>
            <w:vMerge w:val="restart"/>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Неделя обучения</w:t>
            </w:r>
          </w:p>
        </w:tc>
        <w:tc>
          <w:tcPr>
            <w:tcW w:w="992"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1</w:t>
            </w:r>
          </w:p>
        </w:tc>
        <w:tc>
          <w:tcPr>
            <w:tcW w:w="993"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2</w:t>
            </w:r>
          </w:p>
        </w:tc>
        <w:tc>
          <w:tcPr>
            <w:tcW w:w="992"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3</w:t>
            </w:r>
          </w:p>
        </w:tc>
        <w:tc>
          <w:tcPr>
            <w:tcW w:w="992"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4</w:t>
            </w:r>
          </w:p>
        </w:tc>
        <w:tc>
          <w:tcPr>
            <w:tcW w:w="992"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5</w:t>
            </w:r>
          </w:p>
        </w:tc>
        <w:tc>
          <w:tcPr>
            <w:tcW w:w="993"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39"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7</w:t>
            </w:r>
          </w:p>
        </w:tc>
        <w:tc>
          <w:tcPr>
            <w:tcW w:w="1387"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Итого часов</w:t>
            </w:r>
          </w:p>
        </w:tc>
      </w:tr>
      <w:tr w:rsidR="007D5717" w:rsidRPr="00750EAD" w:rsidTr="00693A6B">
        <w:trPr>
          <w:jc w:val="center"/>
        </w:trPr>
        <w:tc>
          <w:tcPr>
            <w:tcW w:w="1317" w:type="dxa"/>
            <w:vMerge/>
            <w:shd w:val="clear" w:color="auto" w:fill="BFBFBF" w:themeFill="background1" w:themeFillShade="BF"/>
          </w:tcPr>
          <w:p w:rsidR="007D5717" w:rsidRPr="00750EAD" w:rsidRDefault="007D5717" w:rsidP="00F155CD">
            <w:pPr>
              <w:widowControl w:val="0"/>
              <w:spacing w:after="0" w:line="240" w:lineRule="auto"/>
              <w:rPr>
                <w:rFonts w:ascii="Times New Roman" w:hAnsi="Times New Roman" w:cs="Times New Roman"/>
                <w:bCs/>
                <w:sz w:val="24"/>
                <w:szCs w:val="24"/>
              </w:rPr>
            </w:pPr>
          </w:p>
        </w:tc>
        <w:tc>
          <w:tcPr>
            <w:tcW w:w="992"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пн</w:t>
            </w:r>
          </w:p>
        </w:tc>
        <w:tc>
          <w:tcPr>
            <w:tcW w:w="993"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вт</w:t>
            </w:r>
          </w:p>
        </w:tc>
        <w:tc>
          <w:tcPr>
            <w:tcW w:w="992"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ср</w:t>
            </w:r>
          </w:p>
        </w:tc>
        <w:tc>
          <w:tcPr>
            <w:tcW w:w="992"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чт</w:t>
            </w:r>
          </w:p>
        </w:tc>
        <w:tc>
          <w:tcPr>
            <w:tcW w:w="992"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пт</w:t>
            </w:r>
          </w:p>
        </w:tc>
        <w:tc>
          <w:tcPr>
            <w:tcW w:w="993"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сб</w:t>
            </w:r>
          </w:p>
        </w:tc>
        <w:tc>
          <w:tcPr>
            <w:tcW w:w="939"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вс</w:t>
            </w:r>
          </w:p>
        </w:tc>
        <w:tc>
          <w:tcPr>
            <w:tcW w:w="1387" w:type="dxa"/>
            <w:shd w:val="clear" w:color="auto" w:fill="BFBFBF" w:themeFill="background1" w:themeFillShade="BF"/>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r>
      <w:tr w:rsidR="007D5717" w:rsidRPr="00750EAD" w:rsidTr="00693A6B">
        <w:trPr>
          <w:jc w:val="center"/>
        </w:trPr>
        <w:tc>
          <w:tcPr>
            <w:tcW w:w="1317" w:type="dxa"/>
            <w:shd w:val="clear" w:color="auto" w:fill="BFBFBF" w:themeFill="background1" w:themeFillShade="BF"/>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1 неделя</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2" w:type="dxa"/>
            <w:vAlign w:val="center"/>
          </w:tcPr>
          <w:p w:rsidR="007D5717" w:rsidRPr="00750EAD" w:rsidRDefault="00693A6B"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939"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1387"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 xml:space="preserve"> 36</w:t>
            </w:r>
          </w:p>
        </w:tc>
      </w:tr>
      <w:tr w:rsidR="007D5717" w:rsidRPr="00750EAD" w:rsidTr="00693A6B">
        <w:trPr>
          <w:jc w:val="center"/>
        </w:trPr>
        <w:tc>
          <w:tcPr>
            <w:tcW w:w="1317" w:type="dxa"/>
            <w:shd w:val="clear" w:color="auto" w:fill="BFBFBF" w:themeFill="background1" w:themeFillShade="BF"/>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2 неделя</w:t>
            </w:r>
          </w:p>
        </w:tc>
        <w:tc>
          <w:tcPr>
            <w:tcW w:w="992" w:type="dxa"/>
            <w:vAlign w:val="center"/>
          </w:tcPr>
          <w:p w:rsidR="007D5717" w:rsidRPr="00750EAD" w:rsidRDefault="00693A6B"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939"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1387"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 xml:space="preserve">36 </w:t>
            </w:r>
          </w:p>
        </w:tc>
      </w:tr>
      <w:tr w:rsidR="007D5717" w:rsidRPr="00750EAD" w:rsidTr="00693A6B">
        <w:trPr>
          <w:jc w:val="center"/>
        </w:trPr>
        <w:tc>
          <w:tcPr>
            <w:tcW w:w="1317" w:type="dxa"/>
            <w:shd w:val="clear" w:color="auto" w:fill="BFBFBF" w:themeFill="background1" w:themeFillShade="BF"/>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3 неделя</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939"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1387"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 xml:space="preserve">36 </w:t>
            </w:r>
          </w:p>
        </w:tc>
      </w:tr>
      <w:tr w:rsidR="007D5717" w:rsidRPr="00750EAD" w:rsidTr="00693A6B">
        <w:trPr>
          <w:jc w:val="center"/>
        </w:trPr>
        <w:tc>
          <w:tcPr>
            <w:tcW w:w="1317" w:type="dxa"/>
            <w:shd w:val="clear" w:color="auto" w:fill="BFBFBF" w:themeFill="background1" w:themeFillShade="BF"/>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4 неделя</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2" w:type="dxa"/>
            <w:vAlign w:val="center"/>
          </w:tcPr>
          <w:p w:rsidR="007D5717" w:rsidRPr="00750EAD" w:rsidRDefault="00693A6B" w:rsidP="00F155CD">
            <w:pPr>
              <w:widowControl w:val="0"/>
              <w:spacing w:after="0" w:line="240" w:lineRule="auto"/>
              <w:ind w:left="-133" w:right="-83"/>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939"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1387"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36</w:t>
            </w:r>
          </w:p>
        </w:tc>
      </w:tr>
      <w:tr w:rsidR="007D5717" w:rsidRPr="00750EAD" w:rsidTr="00693A6B">
        <w:trPr>
          <w:jc w:val="center"/>
        </w:trPr>
        <w:tc>
          <w:tcPr>
            <w:tcW w:w="1317" w:type="dxa"/>
            <w:shd w:val="clear" w:color="auto" w:fill="BFBFBF" w:themeFill="background1" w:themeFillShade="BF"/>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5 неделя</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2" w:type="dxa"/>
            <w:vAlign w:val="center"/>
          </w:tcPr>
          <w:p w:rsidR="007D5717" w:rsidRPr="00750EAD" w:rsidRDefault="00693A6B"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939"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1387"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36</w:t>
            </w:r>
          </w:p>
        </w:tc>
      </w:tr>
      <w:tr w:rsidR="007D5717" w:rsidRPr="00750EAD" w:rsidTr="00693A6B">
        <w:trPr>
          <w:jc w:val="center"/>
        </w:trPr>
        <w:tc>
          <w:tcPr>
            <w:tcW w:w="1317" w:type="dxa"/>
            <w:shd w:val="clear" w:color="auto" w:fill="BFBFBF" w:themeFill="background1" w:themeFillShade="BF"/>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 неделя</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2" w:type="dxa"/>
            <w:vAlign w:val="center"/>
          </w:tcPr>
          <w:p w:rsidR="007D5717" w:rsidRPr="00750EAD" w:rsidRDefault="00693A6B"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939"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1387"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36</w:t>
            </w:r>
          </w:p>
        </w:tc>
      </w:tr>
      <w:tr w:rsidR="007D5717" w:rsidRPr="00750EAD" w:rsidTr="00693A6B">
        <w:trPr>
          <w:jc w:val="center"/>
        </w:trPr>
        <w:tc>
          <w:tcPr>
            <w:tcW w:w="1317" w:type="dxa"/>
            <w:shd w:val="clear" w:color="auto" w:fill="BFBFBF" w:themeFill="background1" w:themeFillShade="BF"/>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7 неделя</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8</w:t>
            </w:r>
          </w:p>
        </w:tc>
        <w:tc>
          <w:tcPr>
            <w:tcW w:w="992" w:type="dxa"/>
            <w:vAlign w:val="center"/>
          </w:tcPr>
          <w:p w:rsidR="007D5717" w:rsidRPr="00750EAD" w:rsidRDefault="00693A6B"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2" w:type="dxa"/>
            <w:vAlign w:val="center"/>
          </w:tcPr>
          <w:p w:rsidR="007D5717" w:rsidRPr="00750EAD" w:rsidRDefault="00693A6B"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p>
        </w:tc>
        <w:tc>
          <w:tcPr>
            <w:tcW w:w="992" w:type="dxa"/>
            <w:vAlign w:val="center"/>
          </w:tcPr>
          <w:p w:rsidR="007D5717" w:rsidRPr="00750EAD" w:rsidRDefault="007D5717" w:rsidP="00AA750E">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6/</w:t>
            </w:r>
            <w:r w:rsidR="00AA750E" w:rsidRPr="00750EAD">
              <w:rPr>
                <w:rFonts w:ascii="Times New Roman" w:hAnsi="Times New Roman" w:cs="Times New Roman"/>
                <w:bCs/>
                <w:sz w:val="24"/>
                <w:szCs w:val="24"/>
              </w:rPr>
              <w:t>ИА</w:t>
            </w: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939"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w:t>
            </w:r>
          </w:p>
        </w:tc>
        <w:tc>
          <w:tcPr>
            <w:tcW w:w="1387"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34</w:t>
            </w:r>
          </w:p>
        </w:tc>
      </w:tr>
      <w:tr w:rsidR="007D5717" w:rsidRPr="00750EAD" w:rsidTr="00693A6B">
        <w:trPr>
          <w:jc w:val="center"/>
        </w:trPr>
        <w:tc>
          <w:tcPr>
            <w:tcW w:w="1317" w:type="dxa"/>
            <w:shd w:val="clear" w:color="auto" w:fill="BFBFBF" w:themeFill="background1" w:themeFillShade="BF"/>
          </w:tcPr>
          <w:p w:rsidR="007D5717" w:rsidRPr="00750EAD" w:rsidRDefault="007D5717" w:rsidP="00F155CD">
            <w:pPr>
              <w:widowControl w:val="0"/>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 xml:space="preserve"> Итого</w:t>
            </w: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992"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993"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939"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p>
        </w:tc>
        <w:tc>
          <w:tcPr>
            <w:tcW w:w="1387" w:type="dxa"/>
            <w:vAlign w:val="center"/>
          </w:tcPr>
          <w:p w:rsidR="007D5717" w:rsidRPr="00750EAD" w:rsidRDefault="007D5717" w:rsidP="00F155CD">
            <w:pPr>
              <w:widowControl w:val="0"/>
              <w:spacing w:after="0" w:line="240" w:lineRule="auto"/>
              <w:jc w:val="center"/>
              <w:rPr>
                <w:rFonts w:ascii="Times New Roman" w:hAnsi="Times New Roman" w:cs="Times New Roman"/>
                <w:bCs/>
                <w:sz w:val="24"/>
                <w:szCs w:val="24"/>
              </w:rPr>
            </w:pPr>
            <w:r w:rsidRPr="00750EAD">
              <w:rPr>
                <w:rFonts w:ascii="Times New Roman" w:hAnsi="Times New Roman" w:cs="Times New Roman"/>
                <w:bCs/>
                <w:sz w:val="24"/>
                <w:szCs w:val="24"/>
              </w:rPr>
              <w:t>250</w:t>
            </w:r>
          </w:p>
        </w:tc>
      </w:tr>
      <w:tr w:rsidR="007D5717" w:rsidRPr="00750EAD" w:rsidTr="007D5717">
        <w:trPr>
          <w:jc w:val="center"/>
        </w:trPr>
        <w:tc>
          <w:tcPr>
            <w:tcW w:w="9597" w:type="dxa"/>
            <w:gridSpan w:val="9"/>
          </w:tcPr>
          <w:p w:rsidR="007D5717" w:rsidRPr="00750EAD" w:rsidRDefault="007D5717" w:rsidP="00AA750E">
            <w:pPr>
              <w:widowControl w:val="0"/>
              <w:spacing w:after="0" w:line="240" w:lineRule="auto"/>
              <w:rPr>
                <w:rFonts w:ascii="Times New Roman" w:hAnsi="Times New Roman" w:cs="Times New Roman"/>
                <w:bCs/>
                <w:sz w:val="24"/>
                <w:szCs w:val="24"/>
              </w:rPr>
            </w:pPr>
            <w:r w:rsidRPr="00750EAD">
              <w:rPr>
                <w:rFonts w:ascii="Times New Roman" w:hAnsi="Times New Roman" w:cs="Times New Roman"/>
                <w:bCs/>
                <w:sz w:val="24"/>
                <w:szCs w:val="24"/>
              </w:rPr>
              <w:t xml:space="preserve">Примечание: </w:t>
            </w:r>
            <w:r w:rsidR="00AA750E" w:rsidRPr="00750EAD">
              <w:rPr>
                <w:rFonts w:ascii="Times New Roman" w:hAnsi="Times New Roman" w:cs="Times New Roman"/>
                <w:bCs/>
                <w:sz w:val="24"/>
                <w:szCs w:val="24"/>
              </w:rPr>
              <w:t>ИА – итоговая аттестация</w:t>
            </w:r>
            <w:r w:rsidRPr="00750EAD">
              <w:rPr>
                <w:rFonts w:ascii="Times New Roman" w:hAnsi="Times New Roman" w:cs="Times New Roman"/>
                <w:bCs/>
                <w:sz w:val="24"/>
                <w:szCs w:val="24"/>
              </w:rPr>
              <w:t xml:space="preserve"> </w:t>
            </w:r>
          </w:p>
        </w:tc>
      </w:tr>
    </w:tbl>
    <w:p w:rsidR="007D5717" w:rsidRPr="00750EAD" w:rsidRDefault="007D5717" w:rsidP="00F155CD">
      <w:pPr>
        <w:widowControl w:val="0"/>
        <w:spacing w:after="0" w:line="240" w:lineRule="auto"/>
        <w:contextualSpacing/>
        <w:rPr>
          <w:rFonts w:ascii="Times New Roman" w:eastAsia="Times New Roman" w:hAnsi="Times New Roman" w:cs="Times New Roman"/>
          <w:b/>
          <w:sz w:val="28"/>
          <w:szCs w:val="28"/>
        </w:rPr>
      </w:pPr>
    </w:p>
    <w:p w:rsidR="007D5717" w:rsidRPr="00750EAD" w:rsidRDefault="007D5717" w:rsidP="00F155CD">
      <w:pPr>
        <w:pStyle w:val="af7"/>
        <w:spacing w:before="0" w:line="240" w:lineRule="auto"/>
        <w:ind w:left="0"/>
        <w:rPr>
          <w:rFonts w:ascii="Times New Roman" w:hAnsi="Times New Roman" w:cs="Times New Roman"/>
        </w:rPr>
      </w:pPr>
      <w:r w:rsidRPr="00750EAD">
        <w:rPr>
          <w:rFonts w:ascii="Times New Roman" w:hAnsi="Times New Roman" w:cs="Times New Roman"/>
        </w:rPr>
        <w:t>Дисциплина 1. Газодымозащитная служба</w:t>
      </w:r>
    </w:p>
    <w:p w:rsidR="007D5717" w:rsidRPr="00750EAD" w:rsidRDefault="007D5717" w:rsidP="00F155CD">
      <w:pPr>
        <w:pStyle w:val="af7"/>
        <w:spacing w:before="0" w:line="240" w:lineRule="auto"/>
        <w:ind w:left="0"/>
        <w:jc w:val="left"/>
        <w:rPr>
          <w:rFonts w:ascii="Times New Roman" w:hAnsi="Times New Roman" w:cs="Times New Roman"/>
        </w:rPr>
      </w:pPr>
    </w:p>
    <w:p w:rsidR="007D5717" w:rsidRPr="00750EAD" w:rsidRDefault="007D5717" w:rsidP="00F155CD">
      <w:pPr>
        <w:widowControl w:val="0"/>
        <w:spacing w:after="0" w:line="240" w:lineRule="auto"/>
        <w:ind w:firstLine="709"/>
        <w:jc w:val="both"/>
        <w:rPr>
          <w:rFonts w:ascii="Times New Roman" w:hAnsi="Times New Roman" w:cs="Times New Roman"/>
          <w:snapToGrid w:val="0"/>
          <w:sz w:val="28"/>
          <w:szCs w:val="28"/>
        </w:rPr>
      </w:pPr>
      <w:r w:rsidRPr="00750EAD">
        <w:rPr>
          <w:rFonts w:ascii="Times New Roman" w:eastAsia="Times New Roman" w:hAnsi="Times New Roman" w:cs="Times New Roman"/>
          <w:b/>
          <w:bCs/>
          <w:sz w:val="28"/>
          <w:szCs w:val="28"/>
        </w:rPr>
        <w:t>Целью изучения дисциплины</w:t>
      </w:r>
      <w:r w:rsidRPr="00750EAD">
        <w:rPr>
          <w:rFonts w:ascii="Times New Roman" w:eastAsia="Times New Roman" w:hAnsi="Times New Roman" w:cs="Times New Roman"/>
          <w:bCs/>
          <w:sz w:val="28"/>
          <w:szCs w:val="28"/>
        </w:rPr>
        <w:t xml:space="preserve"> </w:t>
      </w:r>
      <w:r w:rsidRPr="00750EAD">
        <w:rPr>
          <w:rFonts w:ascii="Times New Roman" w:hAnsi="Times New Roman" w:cs="Times New Roman"/>
          <w:snapToGrid w:val="0"/>
          <w:sz w:val="28"/>
          <w:szCs w:val="28"/>
        </w:rPr>
        <w:t>является формирование знаний обучаемых об организации деятельности ГДЗС, приобретение практических навыков работы в средствах индивидуальной защиты органов дыхания и зрения (далее - СИЗОД) с соблюдением требований безопасности.</w:t>
      </w:r>
    </w:p>
    <w:p w:rsidR="007D5717" w:rsidRPr="00750EAD" w:rsidRDefault="007D5717" w:rsidP="00F155CD">
      <w:pPr>
        <w:pStyle w:val="af1"/>
        <w:widowControl w:val="0"/>
        <w:ind w:firstLine="709"/>
        <w:jc w:val="both"/>
        <w:rPr>
          <w:rFonts w:ascii="Times New Roman" w:hAnsi="Times New Roman" w:cs="Times New Roman"/>
          <w:sz w:val="28"/>
          <w:szCs w:val="28"/>
        </w:rPr>
      </w:pPr>
      <w:r w:rsidRPr="00750EAD">
        <w:rPr>
          <w:rFonts w:ascii="Times New Roman" w:hAnsi="Times New Roman" w:cs="Times New Roman"/>
          <w:sz w:val="28"/>
          <w:szCs w:val="28"/>
        </w:rPr>
        <w:t>В результате изучения дисциплины слушатели должны:</w:t>
      </w:r>
    </w:p>
    <w:p w:rsidR="007D5717" w:rsidRPr="00750EAD" w:rsidRDefault="007D5717" w:rsidP="00F155CD">
      <w:pPr>
        <w:pStyle w:val="af1"/>
        <w:widowControl w:val="0"/>
        <w:ind w:firstLine="709"/>
        <w:jc w:val="both"/>
        <w:rPr>
          <w:rFonts w:ascii="Times New Roman" w:hAnsi="Times New Roman" w:cs="Times New Roman"/>
          <w:b/>
          <w:sz w:val="28"/>
          <w:szCs w:val="28"/>
        </w:rPr>
      </w:pPr>
      <w:r w:rsidRPr="00750EAD">
        <w:rPr>
          <w:rFonts w:ascii="Times New Roman" w:hAnsi="Times New Roman" w:cs="Times New Roman"/>
          <w:b/>
          <w:sz w:val="28"/>
          <w:szCs w:val="28"/>
        </w:rPr>
        <w:t>Знать:</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функциональные обязанности должностных лиц ГДЗС;</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устройство и правила эксплуатации СИЗОД;</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требование правил по охране труда при тушении пожаров с применением СИЗОД;</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устройство сосудов, работающих под давлением;</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компрессорные установки.</w:t>
      </w:r>
    </w:p>
    <w:p w:rsidR="007D5717" w:rsidRPr="00750EAD" w:rsidRDefault="007D5717" w:rsidP="00F155CD">
      <w:pPr>
        <w:pStyle w:val="af1"/>
        <w:widowControl w:val="0"/>
        <w:ind w:firstLine="709"/>
        <w:jc w:val="both"/>
        <w:rPr>
          <w:rFonts w:ascii="Times New Roman" w:hAnsi="Times New Roman" w:cs="Times New Roman"/>
          <w:b/>
          <w:sz w:val="28"/>
          <w:szCs w:val="28"/>
        </w:rPr>
      </w:pPr>
      <w:r w:rsidRPr="00750EAD">
        <w:rPr>
          <w:rFonts w:ascii="Times New Roman" w:hAnsi="Times New Roman" w:cs="Times New Roman"/>
          <w:b/>
          <w:sz w:val="28"/>
          <w:szCs w:val="28"/>
        </w:rPr>
        <w:t>Уметь:</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производить проверки СИЗОД, определять и устранять простейшие неисправности аппаратов;</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производить расчеты времени работы в СИЗОД;</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эксплуатировать сосуды, работающие под давлением;</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техническое обслуживание воздушной компрессорной установки высокого давления.</w:t>
      </w:r>
    </w:p>
    <w:p w:rsidR="007D5717" w:rsidRPr="00750EAD" w:rsidRDefault="007D5717" w:rsidP="00F155CD">
      <w:pPr>
        <w:pStyle w:val="af1"/>
        <w:widowControl w:val="0"/>
        <w:ind w:firstLine="709"/>
        <w:jc w:val="both"/>
        <w:rPr>
          <w:rFonts w:ascii="Times New Roman" w:hAnsi="Times New Roman" w:cs="Times New Roman"/>
          <w:b/>
          <w:sz w:val="28"/>
          <w:szCs w:val="28"/>
        </w:rPr>
      </w:pPr>
      <w:r w:rsidRPr="00750EAD">
        <w:rPr>
          <w:rFonts w:ascii="Times New Roman" w:hAnsi="Times New Roman" w:cs="Times New Roman"/>
          <w:b/>
          <w:sz w:val="28"/>
          <w:szCs w:val="28"/>
        </w:rPr>
        <w:t>Иметь представления:</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о порядке организации работы базы и контрольного поста ГДЗС;</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о требованиях к учебно-тренировочным комплексам ГДЗС;</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о современных требованиях  к СИЗОД;</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о технических характеристиках СИЗОД зарубежных стран;</w:t>
      </w:r>
    </w:p>
    <w:p w:rsidR="007D5717" w:rsidRPr="00750EAD" w:rsidRDefault="007D5717" w:rsidP="00A66D44">
      <w:pPr>
        <w:pStyle w:val="af7"/>
        <w:numPr>
          <w:ilvl w:val="0"/>
          <w:numId w:val="59"/>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о перспективе развития СИЗОД в ФПС МЧС России.</w:t>
      </w:r>
    </w:p>
    <w:p w:rsidR="007D5717" w:rsidRPr="00750EAD" w:rsidRDefault="007D5717" w:rsidP="00F155CD">
      <w:pPr>
        <w:pStyle w:val="af1"/>
        <w:widowControl w:val="0"/>
        <w:ind w:firstLine="709"/>
        <w:jc w:val="both"/>
        <w:rPr>
          <w:rFonts w:ascii="Times New Roman" w:hAnsi="Times New Roman" w:cs="Times New Roman"/>
          <w:sz w:val="28"/>
          <w:szCs w:val="28"/>
        </w:rPr>
      </w:pPr>
      <w:r w:rsidRPr="00750EAD">
        <w:rPr>
          <w:rFonts w:ascii="Times New Roman" w:hAnsi="Times New Roman" w:cs="Times New Roman"/>
          <w:sz w:val="28"/>
          <w:szCs w:val="28"/>
        </w:rPr>
        <w:t>Изучение данного курса предполагает проведение теоретических и практических занятий. Часть учебного материала планируется для самостоятельной работы слушателей в соответствии с учебной программой.</w:t>
      </w:r>
    </w:p>
    <w:p w:rsidR="007D5717" w:rsidRPr="00750EAD" w:rsidRDefault="007D5717" w:rsidP="00F155CD">
      <w:pPr>
        <w:pStyle w:val="af1"/>
        <w:widowControl w:val="0"/>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Практические занятия проводятся на базе ГДЗС УПСЧ, учебно-тренировочных комплексах (ПТС «Грот», «Уголёк»), под руководством двух преподавателей.</w:t>
      </w:r>
    </w:p>
    <w:p w:rsidR="007D5717" w:rsidRPr="00750EAD" w:rsidRDefault="007D5717" w:rsidP="00F155CD">
      <w:pPr>
        <w:pStyle w:val="af"/>
        <w:widowControl w:val="0"/>
        <w:spacing w:after="0" w:line="240" w:lineRule="auto"/>
        <w:ind w:firstLine="709"/>
        <w:jc w:val="both"/>
        <w:rPr>
          <w:rFonts w:ascii="Times New Roman" w:hAnsi="Times New Roman" w:cs="Times New Roman"/>
          <w:b/>
          <w:spacing w:val="-5"/>
          <w:sz w:val="28"/>
          <w:szCs w:val="28"/>
        </w:rPr>
      </w:pPr>
      <w:r w:rsidRPr="00750EAD">
        <w:rPr>
          <w:rFonts w:ascii="Times New Roman" w:hAnsi="Times New Roman" w:cs="Times New Roman"/>
          <w:sz w:val="28"/>
          <w:szCs w:val="28"/>
        </w:rPr>
        <w:t xml:space="preserve">В ходе изучения дисциплины слушатели проходят промежуточную аттестацию (зачеты и экзамены).  </w:t>
      </w:r>
    </w:p>
    <w:p w:rsidR="007D5717" w:rsidRPr="00750EAD" w:rsidRDefault="007D5717" w:rsidP="00F155CD">
      <w:pPr>
        <w:widowControl w:val="0"/>
        <w:shd w:val="clear" w:color="auto" w:fill="FFFFFF"/>
        <w:spacing w:after="0" w:line="240" w:lineRule="auto"/>
        <w:ind w:right="40"/>
        <w:jc w:val="center"/>
        <w:rPr>
          <w:rFonts w:ascii="Times New Roman" w:hAnsi="Times New Roman" w:cs="Times New Roman"/>
          <w:b/>
          <w:sz w:val="28"/>
          <w:szCs w:val="28"/>
        </w:rPr>
      </w:pPr>
    </w:p>
    <w:p w:rsidR="00A91250" w:rsidRPr="00750EAD" w:rsidRDefault="00A91250" w:rsidP="00F155CD">
      <w:pPr>
        <w:widowControl w:val="0"/>
        <w:shd w:val="clear" w:color="auto" w:fill="FFFFFF"/>
        <w:spacing w:after="0" w:line="240" w:lineRule="auto"/>
        <w:ind w:right="40"/>
        <w:jc w:val="center"/>
        <w:rPr>
          <w:rFonts w:ascii="Times New Roman" w:hAnsi="Times New Roman" w:cs="Times New Roman"/>
          <w:b/>
          <w:sz w:val="28"/>
          <w:szCs w:val="28"/>
        </w:rPr>
      </w:pPr>
    </w:p>
    <w:p w:rsidR="00A91250" w:rsidRPr="00750EAD" w:rsidRDefault="00A91250" w:rsidP="00F155CD">
      <w:pPr>
        <w:widowControl w:val="0"/>
        <w:shd w:val="clear" w:color="auto" w:fill="FFFFFF"/>
        <w:spacing w:after="0" w:line="240" w:lineRule="auto"/>
        <w:ind w:right="40"/>
        <w:jc w:val="center"/>
        <w:rPr>
          <w:rFonts w:ascii="Times New Roman" w:hAnsi="Times New Roman" w:cs="Times New Roman"/>
          <w:b/>
          <w:sz w:val="28"/>
          <w:szCs w:val="28"/>
        </w:rPr>
      </w:pPr>
    </w:p>
    <w:p w:rsidR="007D5717" w:rsidRPr="00750EAD" w:rsidRDefault="007D5717" w:rsidP="00F155CD">
      <w:pPr>
        <w:widowControl w:val="0"/>
        <w:shd w:val="clear" w:color="auto" w:fill="FFFFFF"/>
        <w:spacing w:after="0" w:line="240" w:lineRule="auto"/>
        <w:jc w:val="center"/>
        <w:rPr>
          <w:rFonts w:ascii="Times New Roman" w:eastAsia="Times New Roman" w:hAnsi="Times New Roman" w:cs="Times New Roman"/>
          <w:b/>
          <w:bCs/>
          <w:sz w:val="28"/>
          <w:szCs w:val="28"/>
        </w:rPr>
      </w:pPr>
      <w:r w:rsidRPr="00750EAD">
        <w:rPr>
          <w:rFonts w:ascii="Times New Roman" w:eastAsia="Times New Roman" w:hAnsi="Times New Roman" w:cs="Times New Roman"/>
          <w:b/>
          <w:bCs/>
          <w:sz w:val="28"/>
          <w:szCs w:val="28"/>
        </w:rPr>
        <w:t>Тематический план</w:t>
      </w:r>
    </w:p>
    <w:p w:rsidR="007D5717" w:rsidRPr="00750EAD" w:rsidRDefault="007D5717" w:rsidP="00F155CD">
      <w:pPr>
        <w:widowControl w:val="0"/>
        <w:shd w:val="clear" w:color="auto" w:fill="FFFFFF"/>
        <w:spacing w:after="0" w:line="240" w:lineRule="auto"/>
        <w:ind w:right="40"/>
        <w:jc w:val="center"/>
        <w:rPr>
          <w:rFonts w:ascii="Times New Roman" w:hAnsi="Times New Roman" w:cs="Times New Roman"/>
          <w:b/>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7"/>
        <w:gridCol w:w="4132"/>
        <w:gridCol w:w="139"/>
        <w:gridCol w:w="552"/>
        <w:gridCol w:w="550"/>
        <w:gridCol w:w="826"/>
        <w:gridCol w:w="826"/>
        <w:gridCol w:w="824"/>
        <w:gridCol w:w="962"/>
      </w:tblGrid>
      <w:tr w:rsidR="007D5717" w:rsidRPr="00750EAD" w:rsidTr="00AA750E">
        <w:trPr>
          <w:cantSplit/>
          <w:trHeight w:val="329"/>
        </w:trPr>
        <w:tc>
          <w:tcPr>
            <w:tcW w:w="294" w:type="pct"/>
            <w:gridSpan w:val="2"/>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ind w:left="-108" w:right="-109"/>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ind w:left="-108" w:right="-109"/>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ind w:left="-108" w:right="-109"/>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281" w:type="pct"/>
            <w:gridSpan w:val="2"/>
            <w:vMerge w:val="restart"/>
            <w:vAlign w:val="center"/>
          </w:tcPr>
          <w:p w:rsidR="007D5717" w:rsidRPr="00750EAD" w:rsidRDefault="007D5717" w:rsidP="00695E69">
            <w:pPr>
              <w:widowControl w:val="0"/>
              <w:spacing w:after="0" w:line="240" w:lineRule="auto"/>
              <w:ind w:left="-108" w:right="-109"/>
              <w:jc w:val="center"/>
              <w:rPr>
                <w:rFonts w:ascii="Times New Roman" w:eastAsia="Calibri" w:hAnsi="Times New Roman" w:cs="Times New Roman"/>
                <w:sz w:val="24"/>
                <w:szCs w:val="24"/>
              </w:rPr>
            </w:pPr>
          </w:p>
          <w:p w:rsidR="007D5717" w:rsidRPr="00750EAD" w:rsidRDefault="007D5717" w:rsidP="00695E69">
            <w:pPr>
              <w:widowControl w:val="0"/>
              <w:spacing w:after="0" w:line="240" w:lineRule="auto"/>
              <w:ind w:left="-108" w:right="-109"/>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695E69">
            <w:pPr>
              <w:widowControl w:val="0"/>
              <w:spacing w:after="0" w:line="240" w:lineRule="auto"/>
              <w:ind w:left="-108" w:right="-109"/>
              <w:jc w:val="center"/>
              <w:rPr>
                <w:rFonts w:ascii="Times New Roman" w:eastAsia="Calibri" w:hAnsi="Times New Roman" w:cs="Times New Roman"/>
                <w:sz w:val="24"/>
                <w:szCs w:val="24"/>
              </w:rPr>
            </w:pPr>
          </w:p>
        </w:tc>
        <w:tc>
          <w:tcPr>
            <w:tcW w:w="2425"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AA750E">
        <w:trPr>
          <w:cantSplit/>
          <w:trHeight w:val="195"/>
        </w:trPr>
        <w:tc>
          <w:tcPr>
            <w:tcW w:w="294" w:type="pct"/>
            <w:gridSpan w:val="2"/>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281" w:type="pct"/>
            <w:gridSpan w:val="2"/>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95"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2130"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AA750E">
        <w:trPr>
          <w:cantSplit/>
          <w:trHeight w:val="2503"/>
        </w:trPr>
        <w:tc>
          <w:tcPr>
            <w:tcW w:w="294" w:type="pct"/>
            <w:gridSpan w:val="2"/>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281" w:type="pct"/>
            <w:gridSpan w:val="2"/>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95"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94"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441"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441"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4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514"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аттестация</w:t>
            </w:r>
          </w:p>
        </w:tc>
      </w:tr>
      <w:tr w:rsidR="007D5717" w:rsidRPr="00750EAD" w:rsidTr="007D5717">
        <w:trPr>
          <w:trHeight w:val="181"/>
        </w:trPr>
        <w:tc>
          <w:tcPr>
            <w:tcW w:w="5000" w:type="pct"/>
            <w:gridSpan w:val="10"/>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hAnsi="Times New Roman" w:cs="Times New Roman"/>
                <w:b/>
                <w:sz w:val="24"/>
                <w:szCs w:val="24"/>
              </w:rPr>
              <w:t>Раздел 1. Основы организации газодымозащитной службы</w:t>
            </w: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Организация и деятельность ГДЗС в современных условиях </w:t>
            </w:r>
          </w:p>
        </w:tc>
        <w:tc>
          <w:tcPr>
            <w:tcW w:w="295"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Правовое положение должностных лиц органов МЧС России, подразделений ФПС, учреждений МЧС России, обеспечивающих деятельность газодымозащитной службы</w:t>
            </w:r>
          </w:p>
        </w:tc>
        <w:tc>
          <w:tcPr>
            <w:tcW w:w="295" w:type="pct"/>
            <w:vAlign w:val="center"/>
          </w:tcPr>
          <w:p w:rsidR="007D5717"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AA750E"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vAlign w:val="center"/>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Права и обязанности старшего мастера (мастера) ГДЗС</w:t>
            </w:r>
          </w:p>
        </w:tc>
        <w:tc>
          <w:tcPr>
            <w:tcW w:w="295"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Порядок подготовки, аттестации и допуска газодымозащитников к использованию средств индивидуальной защиты органов дыхания и зрения</w:t>
            </w:r>
          </w:p>
        </w:tc>
        <w:tc>
          <w:tcPr>
            <w:tcW w:w="295"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База ГДЗС как производственная единица: задачи и функции</w:t>
            </w:r>
          </w:p>
        </w:tc>
        <w:tc>
          <w:tcPr>
            <w:tcW w:w="295"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6</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Порядок организации работы обслуживающего поста газодымозащитной службы</w:t>
            </w:r>
          </w:p>
        </w:tc>
        <w:tc>
          <w:tcPr>
            <w:tcW w:w="295"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575" w:type="pct"/>
            <w:gridSpan w:val="4"/>
            <w:vAlign w:val="center"/>
          </w:tcPr>
          <w:p w:rsidR="007D5717" w:rsidRPr="00750EAD" w:rsidRDefault="007D571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hAnsi="Times New Roman" w:cs="Times New Roman"/>
                <w:b/>
                <w:sz w:val="24"/>
                <w:szCs w:val="24"/>
              </w:rPr>
              <w:t>Промежуточная аттестация (зачет)</w:t>
            </w:r>
          </w:p>
        </w:tc>
        <w:tc>
          <w:tcPr>
            <w:tcW w:w="295"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r>
      <w:tr w:rsidR="007D5717" w:rsidRPr="00750EAD" w:rsidTr="00AA750E">
        <w:trPr>
          <w:trHeight w:val="181"/>
        </w:trPr>
        <w:tc>
          <w:tcPr>
            <w:tcW w:w="2575" w:type="pct"/>
            <w:gridSpan w:val="4"/>
            <w:vAlign w:val="center"/>
          </w:tcPr>
          <w:p w:rsidR="007D5717" w:rsidRPr="00750EAD" w:rsidRDefault="007D5717" w:rsidP="00F155CD">
            <w:pPr>
              <w:widowControl w:val="0"/>
              <w:tabs>
                <w:tab w:val="left" w:pos="993"/>
                <w:tab w:val="left" w:pos="3675"/>
              </w:tabs>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1:</w:t>
            </w:r>
          </w:p>
        </w:tc>
        <w:tc>
          <w:tcPr>
            <w:tcW w:w="295" w:type="pct"/>
            <w:vAlign w:val="center"/>
          </w:tcPr>
          <w:p w:rsidR="007D5717" w:rsidRPr="00750EAD" w:rsidRDefault="007D5717" w:rsidP="00AA750E">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2</w:t>
            </w:r>
            <w:r w:rsidR="00AA750E" w:rsidRPr="00750EAD">
              <w:rPr>
                <w:rFonts w:ascii="Times New Roman" w:eastAsia="Calibri" w:hAnsi="Times New Roman" w:cs="Times New Roman"/>
                <w:b/>
                <w:bCs/>
                <w:sz w:val="24"/>
                <w:szCs w:val="24"/>
              </w:rPr>
              <w:t>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AA750E">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b/>
                <w:sz w:val="24"/>
                <w:szCs w:val="24"/>
              </w:rPr>
              <w:t>1</w:t>
            </w:r>
            <w:r w:rsidR="00AA750E" w:rsidRPr="00750EAD">
              <w:rPr>
                <w:rFonts w:ascii="Times New Roman" w:eastAsia="Calibri" w:hAnsi="Times New Roman" w:cs="Times New Roman"/>
                <w:b/>
                <w:sz w:val="24"/>
                <w:szCs w:val="24"/>
              </w:rPr>
              <w:t>4</w:t>
            </w: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b/>
                <w:sz w:val="24"/>
                <w:szCs w:val="24"/>
              </w:rPr>
              <w:t>6</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w:t>
            </w:r>
          </w:p>
        </w:tc>
      </w:tr>
      <w:tr w:rsidR="007D5717" w:rsidRPr="00750EAD" w:rsidTr="007D5717">
        <w:trPr>
          <w:trHeight w:val="181"/>
        </w:trPr>
        <w:tc>
          <w:tcPr>
            <w:tcW w:w="5000" w:type="pct"/>
            <w:gridSpan w:val="10"/>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noProof/>
                <w:sz w:val="24"/>
                <w:szCs w:val="24"/>
              </w:rPr>
              <w:t>Раздел 2.</w:t>
            </w:r>
            <w:r w:rsidRPr="00750EAD">
              <w:rPr>
                <w:rFonts w:ascii="Times New Roman" w:hAnsi="Times New Roman" w:cs="Times New Roman"/>
                <w:noProof/>
                <w:sz w:val="24"/>
                <w:szCs w:val="24"/>
              </w:rPr>
              <w:t xml:space="preserve"> </w:t>
            </w:r>
            <w:r w:rsidRPr="00750EAD">
              <w:rPr>
                <w:rFonts w:ascii="Times New Roman" w:hAnsi="Times New Roman" w:cs="Times New Roman"/>
                <w:b/>
                <w:sz w:val="24"/>
                <w:szCs w:val="24"/>
              </w:rPr>
              <w:t>Применение ГДЗС на месте пожара и проведения</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hAnsi="Times New Roman" w:cs="Times New Roman"/>
                <w:b/>
                <w:sz w:val="24"/>
                <w:szCs w:val="24"/>
              </w:rPr>
              <w:t>аварийно-спасательных работ</w:t>
            </w: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Формирование звеньев ГДЗС на месте пожара и проведения аварийно-спасательных работ. Требования к оснащению звена ГДЗС</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Методика  расчета времени пребывания газодымозащитников в непригодной для дыхания среде</w:t>
            </w:r>
          </w:p>
        </w:tc>
        <w:tc>
          <w:tcPr>
            <w:tcW w:w="295" w:type="pct"/>
            <w:vAlign w:val="center"/>
          </w:tcPr>
          <w:p w:rsidR="007D5717"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Организация тренировки газодымозащитников на свежем  воздухе и в теплодымокамере  </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pStyle w:val="af1"/>
              <w:widowControl w:val="0"/>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Создание и обеспечение деятельности баз и обслуживающих постов ГДЗС на месте пожара и проведения аварийно-спасательных работ</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pStyle w:val="af1"/>
              <w:widowControl w:val="0"/>
              <w:jc w:val="center"/>
              <w:rPr>
                <w:rFonts w:ascii="Times New Roman"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Правила работы и требования безопасности при ведении действий в СИЗОД на пожаре и при проведении аварийно-спасательных работ</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41" w:type="pct"/>
            <w:vAlign w:val="center"/>
          </w:tcPr>
          <w:p w:rsidR="007D5717" w:rsidRPr="00750EAD" w:rsidRDefault="007D5717" w:rsidP="00F155CD">
            <w:pPr>
              <w:pStyle w:val="af1"/>
              <w:widowControl w:val="0"/>
              <w:jc w:val="center"/>
              <w:rPr>
                <w:rFonts w:ascii="Times New Roman"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575" w:type="pct"/>
            <w:gridSpan w:val="4"/>
            <w:vAlign w:val="center"/>
          </w:tcPr>
          <w:p w:rsidR="007D5717" w:rsidRPr="00750EAD" w:rsidRDefault="007D571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hAnsi="Times New Roman" w:cs="Times New Roman"/>
                <w:b/>
                <w:sz w:val="24"/>
                <w:szCs w:val="24"/>
              </w:rPr>
              <w:t>Промежуточная аттестация (зачет)</w:t>
            </w:r>
          </w:p>
        </w:tc>
        <w:tc>
          <w:tcPr>
            <w:tcW w:w="295"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r>
      <w:tr w:rsidR="007D5717" w:rsidRPr="00750EAD" w:rsidTr="00AA750E">
        <w:trPr>
          <w:trHeight w:val="181"/>
        </w:trPr>
        <w:tc>
          <w:tcPr>
            <w:tcW w:w="2575" w:type="pct"/>
            <w:gridSpan w:val="4"/>
            <w:vAlign w:val="center"/>
          </w:tcPr>
          <w:p w:rsidR="007D5717" w:rsidRPr="00750EAD" w:rsidRDefault="007D5717" w:rsidP="00F155CD">
            <w:pPr>
              <w:widowControl w:val="0"/>
              <w:tabs>
                <w:tab w:val="left" w:pos="993"/>
                <w:tab w:val="left" w:pos="3675"/>
              </w:tabs>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2:</w:t>
            </w:r>
          </w:p>
        </w:tc>
        <w:tc>
          <w:tcPr>
            <w:tcW w:w="295" w:type="pct"/>
            <w:vAlign w:val="center"/>
          </w:tcPr>
          <w:p w:rsidR="007D5717" w:rsidRPr="00750EAD" w:rsidRDefault="007D5717" w:rsidP="00AA750E">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2</w:t>
            </w:r>
            <w:r w:rsidR="00AA750E" w:rsidRPr="00750EAD">
              <w:rPr>
                <w:rFonts w:ascii="Times New Roman" w:eastAsia="Calibri" w:hAnsi="Times New Roman" w:cs="Times New Roman"/>
                <w:b/>
                <w:bCs/>
                <w:sz w:val="24"/>
                <w:szCs w:val="24"/>
              </w:rPr>
              <w:t>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10</w:t>
            </w:r>
          </w:p>
        </w:tc>
        <w:tc>
          <w:tcPr>
            <w:tcW w:w="441" w:type="pct"/>
            <w:vAlign w:val="center"/>
          </w:tcPr>
          <w:p w:rsidR="007D5717" w:rsidRPr="00750EAD" w:rsidRDefault="00AA750E"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10</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w:t>
            </w:r>
          </w:p>
        </w:tc>
      </w:tr>
      <w:tr w:rsidR="007D5717" w:rsidRPr="00750EAD" w:rsidTr="007D5717">
        <w:trPr>
          <w:trHeight w:val="181"/>
        </w:trPr>
        <w:tc>
          <w:tcPr>
            <w:tcW w:w="5000" w:type="pct"/>
            <w:gridSpan w:val="10"/>
            <w:vAlign w:val="center"/>
          </w:tcPr>
          <w:p w:rsidR="007D5717" w:rsidRPr="00750EAD" w:rsidRDefault="007D5717"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noProof/>
                <w:sz w:val="24"/>
                <w:szCs w:val="24"/>
              </w:rPr>
              <w:t xml:space="preserve">Раздел 3. </w:t>
            </w:r>
            <w:r w:rsidRPr="00750EAD">
              <w:rPr>
                <w:rFonts w:ascii="Times New Roman" w:hAnsi="Times New Roman" w:cs="Times New Roman"/>
                <w:b/>
                <w:sz w:val="24"/>
                <w:szCs w:val="24"/>
              </w:rPr>
              <w:t>Материальная часть и эксплуатация средств индивидуальной</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hAnsi="Times New Roman" w:cs="Times New Roman"/>
                <w:b/>
                <w:sz w:val="24"/>
                <w:szCs w:val="24"/>
              </w:rPr>
              <w:t>защиты органов дыхания и зрения</w:t>
            </w: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Средства индивидуальной защиты органов дыхания и зрения: классификация, область применения, устройство</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Назначение, принцип действия и устройство основных узлов средств индивидуальной защиты органов дыхания и зрения</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20</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14</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Постановка в расчет и размещение средств индивидуальной защиты органов дыхания и зрения на базах, обслуживающих постах ГДЗС и пожарных автомобилях (кораблях, катерах). Пожарные автомобили ГДЗС</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Служебная документация ГДЗС и порядок ее ведения</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Назначение и виды технического обслуживания средств индивидуальной защиты органов дыхания и зрения</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Приборы, оборудование  и материалы, используемые для технического обслуживания средств индивидуальной защиты органов дыхания и зрения</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Правила и порядок проведения рабочей проверки средств индивидуальной защиты органов дыхания и зрения</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Правила и порядок проведения проверки № 1 средств индивидуальной защиты органов дыхания и зрения</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Правила и порядок проведения проверки № 2 средств индивидуальной защиты органов дыхания и зрения</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Чистка,  регулировка и дезинфекция средств индивидуальной защиты органов дыхания и зрения</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технического обслуживания и ремонта средств индивидуальной защиты органов дыхания и зрения на базе ГДЗС. Характерные   неисправности   и способы их устранения</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10</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AA750E">
        <w:trPr>
          <w:trHeight w:val="181"/>
        </w:trPr>
        <w:tc>
          <w:tcPr>
            <w:tcW w:w="285" w:type="pct"/>
            <w:vAlign w:val="center"/>
          </w:tcPr>
          <w:p w:rsidR="007D5717" w:rsidRPr="00750EAD" w:rsidRDefault="007D5717"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Входной контроль, хранение химического поглотителя, снаряжение регенеративных патронов</w:t>
            </w:r>
          </w:p>
        </w:tc>
        <w:tc>
          <w:tcPr>
            <w:tcW w:w="295"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575" w:type="pct"/>
            <w:gridSpan w:val="4"/>
            <w:vAlign w:val="center"/>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b/>
                <w:sz w:val="24"/>
                <w:szCs w:val="24"/>
              </w:rPr>
              <w:t>Подготовка к промежуточной аттестации</w:t>
            </w:r>
          </w:p>
        </w:tc>
        <w:tc>
          <w:tcPr>
            <w:tcW w:w="295"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p>
        </w:tc>
        <w:tc>
          <w:tcPr>
            <w:tcW w:w="441" w:type="pct"/>
            <w:vAlign w:val="center"/>
          </w:tcPr>
          <w:p w:rsidR="00AA750E" w:rsidRPr="00750EAD" w:rsidRDefault="00AA750E" w:rsidP="00AA750E">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575" w:type="pct"/>
            <w:gridSpan w:val="4"/>
            <w:vAlign w:val="center"/>
          </w:tcPr>
          <w:p w:rsidR="00AA750E" w:rsidRPr="00750EAD" w:rsidRDefault="00AA750E"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hAnsi="Times New Roman" w:cs="Times New Roman"/>
                <w:b/>
                <w:sz w:val="24"/>
                <w:szCs w:val="24"/>
              </w:rPr>
              <w:t>Промежуточная аттестация (экзамен)</w:t>
            </w:r>
          </w:p>
        </w:tc>
        <w:tc>
          <w:tcPr>
            <w:tcW w:w="295"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r>
      <w:tr w:rsidR="00AA750E" w:rsidRPr="00750EAD" w:rsidTr="00AA750E">
        <w:trPr>
          <w:trHeight w:val="181"/>
        </w:trPr>
        <w:tc>
          <w:tcPr>
            <w:tcW w:w="2575" w:type="pct"/>
            <w:gridSpan w:val="4"/>
            <w:vAlign w:val="center"/>
          </w:tcPr>
          <w:p w:rsidR="00AA750E" w:rsidRPr="00750EAD" w:rsidRDefault="00AA750E" w:rsidP="00F155CD">
            <w:pPr>
              <w:widowControl w:val="0"/>
              <w:tabs>
                <w:tab w:val="left" w:pos="993"/>
                <w:tab w:val="left" w:pos="3675"/>
              </w:tabs>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3:</w:t>
            </w:r>
          </w:p>
        </w:tc>
        <w:tc>
          <w:tcPr>
            <w:tcW w:w="295"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100</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AA750E" w:rsidRPr="00750EAD" w:rsidRDefault="00AA750E" w:rsidP="00AA750E">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36</w:t>
            </w: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60</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4</w:t>
            </w:r>
          </w:p>
        </w:tc>
      </w:tr>
      <w:tr w:rsidR="00AA750E" w:rsidRPr="00750EAD" w:rsidTr="007D5717">
        <w:trPr>
          <w:trHeight w:val="181"/>
        </w:trPr>
        <w:tc>
          <w:tcPr>
            <w:tcW w:w="5000" w:type="pct"/>
            <w:gridSpan w:val="10"/>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r w:rsidRPr="00750EAD">
              <w:rPr>
                <w:rFonts w:ascii="Times New Roman" w:hAnsi="Times New Roman" w:cs="Times New Roman"/>
                <w:b/>
                <w:sz w:val="24"/>
                <w:szCs w:val="24"/>
              </w:rPr>
              <w:t>Раздел 4. Устройство и безопасная эксплуатация сосудов, работающих под давлением</w:t>
            </w:r>
          </w:p>
        </w:tc>
      </w:tr>
      <w:tr w:rsidR="00AA750E" w:rsidRPr="00750EAD" w:rsidTr="00AA750E">
        <w:trPr>
          <w:trHeight w:val="181"/>
        </w:trPr>
        <w:tc>
          <w:tcPr>
            <w:tcW w:w="285" w:type="pct"/>
            <w:vAlign w:val="center"/>
          </w:tcPr>
          <w:p w:rsidR="00AA750E" w:rsidRPr="00750EAD" w:rsidRDefault="00AA750E"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Конструкция сосудов. Общие требования</w:t>
            </w:r>
          </w:p>
        </w:tc>
        <w:tc>
          <w:tcPr>
            <w:tcW w:w="295"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85" w:type="pct"/>
            <w:vAlign w:val="center"/>
          </w:tcPr>
          <w:p w:rsidR="00AA750E" w:rsidRPr="00750EAD" w:rsidRDefault="00AA750E"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Арматура, контрольно-измерительные приборы, предохранительные устройства</w:t>
            </w:r>
          </w:p>
        </w:tc>
        <w:tc>
          <w:tcPr>
            <w:tcW w:w="295"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4</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85" w:type="pct"/>
            <w:vAlign w:val="center"/>
          </w:tcPr>
          <w:p w:rsidR="00AA750E" w:rsidRPr="00750EAD" w:rsidRDefault="00AA750E"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Установка, регистрация, разрешение на эксплуатацию</w:t>
            </w:r>
          </w:p>
        </w:tc>
        <w:tc>
          <w:tcPr>
            <w:tcW w:w="295"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2</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85" w:type="pct"/>
            <w:vAlign w:val="center"/>
          </w:tcPr>
          <w:p w:rsidR="00AA750E" w:rsidRPr="00750EAD" w:rsidRDefault="00AA750E"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90" w:type="pct"/>
            <w:gridSpan w:val="3"/>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Техническое освидетельствование, эксплуатация и обслуживание баллонов, работающих под давлением</w:t>
            </w:r>
          </w:p>
        </w:tc>
        <w:tc>
          <w:tcPr>
            <w:tcW w:w="295"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750EAD">
              <w:rPr>
                <w:rFonts w:ascii="Times New Roman" w:eastAsia="Calibri" w:hAnsi="Times New Roman" w:cs="Times New Roman"/>
                <w:bCs/>
                <w:sz w:val="24"/>
                <w:szCs w:val="24"/>
              </w:rPr>
              <w:t>12</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10</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575" w:type="pct"/>
            <w:gridSpan w:val="4"/>
            <w:vAlign w:val="center"/>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b/>
                <w:sz w:val="24"/>
                <w:szCs w:val="24"/>
              </w:rPr>
              <w:t>Подготовка к промежуточной аттестации</w:t>
            </w:r>
          </w:p>
        </w:tc>
        <w:tc>
          <w:tcPr>
            <w:tcW w:w="295"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2</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b/>
                <w:sz w:val="24"/>
                <w:szCs w:val="24"/>
              </w:rPr>
            </w:pPr>
          </w:p>
        </w:tc>
        <w:tc>
          <w:tcPr>
            <w:tcW w:w="441" w:type="pct"/>
            <w:vAlign w:val="center"/>
          </w:tcPr>
          <w:p w:rsidR="00AA750E" w:rsidRPr="00750EAD" w:rsidRDefault="00AA750E" w:rsidP="00AA750E">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b/>
                <w:sz w:val="24"/>
                <w:szCs w:val="24"/>
              </w:rPr>
            </w:pPr>
          </w:p>
        </w:tc>
      </w:tr>
      <w:tr w:rsidR="00AA750E" w:rsidRPr="00750EAD" w:rsidTr="00AA750E">
        <w:trPr>
          <w:trHeight w:val="181"/>
        </w:trPr>
        <w:tc>
          <w:tcPr>
            <w:tcW w:w="2575" w:type="pct"/>
            <w:gridSpan w:val="4"/>
            <w:vAlign w:val="center"/>
          </w:tcPr>
          <w:p w:rsidR="00AA750E" w:rsidRPr="00750EAD" w:rsidRDefault="00AA750E"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hAnsi="Times New Roman" w:cs="Times New Roman"/>
                <w:b/>
                <w:sz w:val="24"/>
                <w:szCs w:val="24"/>
              </w:rPr>
              <w:t>Промежуточная аттестация (экзамен)</w:t>
            </w:r>
          </w:p>
        </w:tc>
        <w:tc>
          <w:tcPr>
            <w:tcW w:w="295"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4</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b/>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b/>
                <w:sz w:val="24"/>
                <w:szCs w:val="24"/>
              </w:rPr>
            </w:pP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4</w:t>
            </w:r>
          </w:p>
        </w:tc>
      </w:tr>
      <w:tr w:rsidR="00AA750E" w:rsidRPr="00750EAD" w:rsidTr="00AA750E">
        <w:trPr>
          <w:trHeight w:val="181"/>
        </w:trPr>
        <w:tc>
          <w:tcPr>
            <w:tcW w:w="2575" w:type="pct"/>
            <w:gridSpan w:val="4"/>
            <w:vAlign w:val="center"/>
          </w:tcPr>
          <w:p w:rsidR="00AA750E" w:rsidRPr="00750EAD" w:rsidRDefault="00AA750E" w:rsidP="00F155CD">
            <w:pPr>
              <w:widowControl w:val="0"/>
              <w:tabs>
                <w:tab w:val="left" w:pos="993"/>
                <w:tab w:val="left" w:pos="3675"/>
              </w:tabs>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4:</w:t>
            </w:r>
          </w:p>
        </w:tc>
        <w:tc>
          <w:tcPr>
            <w:tcW w:w="295"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26</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AA750E" w:rsidRPr="00750EAD" w:rsidRDefault="00AA750E" w:rsidP="00AA750E">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8</w:t>
            </w:r>
          </w:p>
        </w:tc>
        <w:tc>
          <w:tcPr>
            <w:tcW w:w="441" w:type="pct"/>
            <w:vAlign w:val="center"/>
          </w:tcPr>
          <w:p w:rsidR="00AA750E" w:rsidRPr="00750EAD" w:rsidRDefault="00AA750E" w:rsidP="00AA750E">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14</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4</w:t>
            </w:r>
          </w:p>
        </w:tc>
      </w:tr>
      <w:tr w:rsidR="00AA750E" w:rsidRPr="00750EAD" w:rsidTr="007D5717">
        <w:trPr>
          <w:trHeight w:val="181"/>
        </w:trPr>
        <w:tc>
          <w:tcPr>
            <w:tcW w:w="5000" w:type="pct"/>
            <w:gridSpan w:val="10"/>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r w:rsidRPr="00750EAD">
              <w:rPr>
                <w:rFonts w:ascii="Times New Roman" w:hAnsi="Times New Roman" w:cs="Times New Roman"/>
                <w:b/>
                <w:sz w:val="24"/>
                <w:szCs w:val="24"/>
              </w:rPr>
              <w:t>Раздел 5. Компрессорные установки</w:t>
            </w:r>
          </w:p>
        </w:tc>
      </w:tr>
      <w:tr w:rsidR="00AA750E" w:rsidRPr="00750EAD" w:rsidTr="00AA750E">
        <w:trPr>
          <w:trHeight w:val="181"/>
        </w:trPr>
        <w:tc>
          <w:tcPr>
            <w:tcW w:w="285" w:type="pct"/>
            <w:vAlign w:val="center"/>
          </w:tcPr>
          <w:p w:rsidR="00AA750E" w:rsidRPr="00750EAD" w:rsidRDefault="00AA750E"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16" w:type="pct"/>
            <w:gridSpan w:val="2"/>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Кислородные компрессорные установки: назначение, общие технические требования, принцип действия, устройство, правила эксплуатации и технического обслуживания</w:t>
            </w:r>
          </w:p>
        </w:tc>
        <w:tc>
          <w:tcPr>
            <w:tcW w:w="369" w:type="pct"/>
            <w:gridSpan w:val="2"/>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8</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85" w:type="pct"/>
            <w:vAlign w:val="center"/>
          </w:tcPr>
          <w:p w:rsidR="00AA750E" w:rsidRPr="00750EAD" w:rsidRDefault="00AA750E"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16" w:type="pct"/>
            <w:gridSpan w:val="2"/>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Воздушные компрессоры высокого давления: назначение, общие технические требования, принцип действия  </w:t>
            </w:r>
          </w:p>
        </w:tc>
        <w:tc>
          <w:tcPr>
            <w:tcW w:w="369" w:type="pct"/>
            <w:gridSpan w:val="2"/>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85" w:type="pct"/>
            <w:vAlign w:val="center"/>
          </w:tcPr>
          <w:p w:rsidR="00AA750E" w:rsidRPr="00750EAD" w:rsidRDefault="00AA750E"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16" w:type="pct"/>
            <w:gridSpan w:val="2"/>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Система привода и охлаждения воздушного компрессора высокого давления  </w:t>
            </w:r>
          </w:p>
        </w:tc>
        <w:tc>
          <w:tcPr>
            <w:tcW w:w="369" w:type="pct"/>
            <w:gridSpan w:val="2"/>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85" w:type="pct"/>
            <w:vAlign w:val="center"/>
          </w:tcPr>
          <w:p w:rsidR="00AA750E" w:rsidRPr="00750EAD" w:rsidRDefault="00AA750E"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16" w:type="pct"/>
            <w:gridSpan w:val="2"/>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Электронная система управления воздушным компрессором высокого давления. Предохранительные устройства. Ресиверы  </w:t>
            </w:r>
          </w:p>
        </w:tc>
        <w:tc>
          <w:tcPr>
            <w:tcW w:w="369" w:type="pct"/>
            <w:gridSpan w:val="2"/>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85" w:type="pct"/>
            <w:vAlign w:val="center"/>
          </w:tcPr>
          <w:p w:rsidR="00AA750E" w:rsidRPr="00750EAD" w:rsidRDefault="00AA750E"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16" w:type="pct"/>
            <w:gridSpan w:val="2"/>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 xml:space="preserve">Компрессорный блок. Система сброса конденсата и смазки компрессорного блока </w:t>
            </w:r>
          </w:p>
        </w:tc>
        <w:tc>
          <w:tcPr>
            <w:tcW w:w="369" w:type="pct"/>
            <w:gridSpan w:val="2"/>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85" w:type="pct"/>
            <w:vAlign w:val="center"/>
          </w:tcPr>
          <w:p w:rsidR="00AA750E" w:rsidRPr="00750EAD" w:rsidRDefault="00AA750E"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16" w:type="pct"/>
            <w:gridSpan w:val="2"/>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Порядок подключения и запуск воздушной компрессорной установки высокого давления</w:t>
            </w:r>
          </w:p>
        </w:tc>
        <w:tc>
          <w:tcPr>
            <w:tcW w:w="369" w:type="pct"/>
            <w:gridSpan w:val="2"/>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w:t>
            </w: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85" w:type="pct"/>
            <w:vAlign w:val="center"/>
          </w:tcPr>
          <w:p w:rsidR="00AA750E" w:rsidRPr="00750EAD" w:rsidRDefault="00AA750E"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16" w:type="pct"/>
            <w:gridSpan w:val="2"/>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Порядок технического обслуживания воздушной компрессорной установки высокого давления</w:t>
            </w:r>
          </w:p>
        </w:tc>
        <w:tc>
          <w:tcPr>
            <w:tcW w:w="369" w:type="pct"/>
            <w:gridSpan w:val="2"/>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85" w:type="pct"/>
            <w:vAlign w:val="center"/>
          </w:tcPr>
          <w:p w:rsidR="00AA750E" w:rsidRPr="00750EAD" w:rsidRDefault="00AA750E" w:rsidP="0032131C">
            <w:pPr>
              <w:widowControl w:val="0"/>
              <w:numPr>
                <w:ilvl w:val="0"/>
                <w:numId w:val="133"/>
              </w:numPr>
              <w:spacing w:after="0" w:line="240" w:lineRule="auto"/>
              <w:jc w:val="center"/>
              <w:rPr>
                <w:rFonts w:ascii="Times New Roman" w:eastAsia="Calibri" w:hAnsi="Times New Roman" w:cs="Times New Roman"/>
                <w:sz w:val="24"/>
                <w:szCs w:val="24"/>
              </w:rPr>
            </w:pPr>
          </w:p>
        </w:tc>
        <w:tc>
          <w:tcPr>
            <w:tcW w:w="2216" w:type="pct"/>
            <w:gridSpan w:val="2"/>
          </w:tcPr>
          <w:p w:rsidR="00AA750E" w:rsidRPr="00750EAD" w:rsidRDefault="00AA750E"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Приборы проверки качества сжатого  воздуха</w:t>
            </w:r>
          </w:p>
        </w:tc>
        <w:tc>
          <w:tcPr>
            <w:tcW w:w="369" w:type="pct"/>
            <w:gridSpan w:val="2"/>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sz w:val="24"/>
                <w:szCs w:val="24"/>
              </w:rPr>
            </w:pPr>
          </w:p>
        </w:tc>
      </w:tr>
      <w:tr w:rsidR="00AA750E" w:rsidRPr="00750EAD" w:rsidTr="00AA750E">
        <w:trPr>
          <w:trHeight w:val="181"/>
        </w:trPr>
        <w:tc>
          <w:tcPr>
            <w:tcW w:w="2501" w:type="pct"/>
            <w:gridSpan w:val="3"/>
            <w:vAlign w:val="center"/>
          </w:tcPr>
          <w:p w:rsidR="00AA750E" w:rsidRPr="00750EAD" w:rsidRDefault="00AA750E"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hAnsi="Times New Roman" w:cs="Times New Roman"/>
                <w:b/>
                <w:sz w:val="24"/>
                <w:szCs w:val="24"/>
              </w:rPr>
              <w:t>Промежуточная аттестация (зачет)</w:t>
            </w:r>
          </w:p>
        </w:tc>
        <w:tc>
          <w:tcPr>
            <w:tcW w:w="369" w:type="pct"/>
            <w:gridSpan w:val="2"/>
            <w:vAlign w:val="center"/>
          </w:tcPr>
          <w:p w:rsidR="00AA750E" w:rsidRPr="00750EAD" w:rsidRDefault="00AA750E"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b/>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b/>
                <w:sz w:val="24"/>
                <w:szCs w:val="24"/>
              </w:rPr>
            </w:pP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w:t>
            </w:r>
          </w:p>
        </w:tc>
      </w:tr>
      <w:tr w:rsidR="00AA750E" w:rsidRPr="00750EAD" w:rsidTr="00AA750E">
        <w:trPr>
          <w:trHeight w:val="181"/>
        </w:trPr>
        <w:tc>
          <w:tcPr>
            <w:tcW w:w="2501" w:type="pct"/>
            <w:gridSpan w:val="3"/>
            <w:vAlign w:val="center"/>
          </w:tcPr>
          <w:p w:rsidR="00AA750E" w:rsidRPr="00750EAD" w:rsidRDefault="00AA750E" w:rsidP="00F155CD">
            <w:pPr>
              <w:widowControl w:val="0"/>
              <w:tabs>
                <w:tab w:val="left" w:pos="993"/>
                <w:tab w:val="left" w:pos="3675"/>
              </w:tabs>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разделу 5:</w:t>
            </w:r>
          </w:p>
        </w:tc>
        <w:tc>
          <w:tcPr>
            <w:tcW w:w="369" w:type="pct"/>
            <w:gridSpan w:val="2"/>
            <w:vAlign w:val="center"/>
          </w:tcPr>
          <w:p w:rsidR="00AA750E" w:rsidRPr="00750EAD" w:rsidRDefault="00AA750E"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32</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8</w:t>
            </w: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22</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4" w:type="pct"/>
            <w:vAlign w:val="center"/>
          </w:tcPr>
          <w:p w:rsidR="00AA750E" w:rsidRPr="00750EAD" w:rsidRDefault="00AA750E"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w:t>
            </w:r>
          </w:p>
        </w:tc>
      </w:tr>
      <w:tr w:rsidR="00AA750E" w:rsidRPr="00750EAD" w:rsidTr="00AA750E">
        <w:trPr>
          <w:trHeight w:val="181"/>
        </w:trPr>
        <w:tc>
          <w:tcPr>
            <w:tcW w:w="2501" w:type="pct"/>
            <w:gridSpan w:val="3"/>
            <w:vAlign w:val="center"/>
          </w:tcPr>
          <w:p w:rsidR="00AA750E" w:rsidRPr="00750EAD" w:rsidRDefault="00AA750E" w:rsidP="00F155CD">
            <w:pPr>
              <w:widowControl w:val="0"/>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дисциплине 1:</w:t>
            </w:r>
          </w:p>
        </w:tc>
        <w:tc>
          <w:tcPr>
            <w:tcW w:w="369" w:type="pct"/>
            <w:gridSpan w:val="2"/>
            <w:vAlign w:val="center"/>
          </w:tcPr>
          <w:p w:rsidR="00AA750E" w:rsidRPr="00750EAD" w:rsidRDefault="00AA750E"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202</w:t>
            </w:r>
          </w:p>
        </w:tc>
        <w:tc>
          <w:tcPr>
            <w:tcW w:w="294"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AA750E" w:rsidRPr="00750EAD" w:rsidRDefault="00AA750E" w:rsidP="00F155CD">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76</w:t>
            </w:r>
          </w:p>
        </w:tc>
        <w:tc>
          <w:tcPr>
            <w:tcW w:w="441" w:type="pct"/>
            <w:vAlign w:val="center"/>
          </w:tcPr>
          <w:p w:rsidR="00AA750E" w:rsidRPr="00750EAD" w:rsidRDefault="00AA750E" w:rsidP="00AA750E">
            <w:pPr>
              <w:widowControl w:val="0"/>
              <w:spacing w:after="0" w:line="240" w:lineRule="auto"/>
              <w:jc w:val="center"/>
              <w:rPr>
                <w:rFonts w:ascii="Times New Roman" w:hAnsi="Times New Roman" w:cs="Times New Roman"/>
                <w:b/>
                <w:sz w:val="24"/>
                <w:szCs w:val="24"/>
              </w:rPr>
            </w:pPr>
            <w:r w:rsidRPr="00750EAD">
              <w:rPr>
                <w:rFonts w:ascii="Times New Roman" w:hAnsi="Times New Roman" w:cs="Times New Roman"/>
                <w:b/>
                <w:sz w:val="24"/>
                <w:szCs w:val="24"/>
              </w:rPr>
              <w:t>112</w:t>
            </w:r>
          </w:p>
        </w:tc>
        <w:tc>
          <w:tcPr>
            <w:tcW w:w="440" w:type="pct"/>
            <w:vAlign w:val="center"/>
          </w:tcPr>
          <w:p w:rsidR="00AA750E" w:rsidRPr="00750EAD" w:rsidRDefault="00AA750E"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4" w:type="pct"/>
            <w:vAlign w:val="center"/>
          </w:tcPr>
          <w:p w:rsidR="00AA750E" w:rsidRPr="00750EAD" w:rsidRDefault="00AA750E" w:rsidP="00AA750E">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14</w:t>
            </w:r>
          </w:p>
        </w:tc>
      </w:tr>
    </w:tbl>
    <w:p w:rsidR="007D5717" w:rsidRPr="00750EAD" w:rsidRDefault="007D5717" w:rsidP="00F155CD">
      <w:pPr>
        <w:widowControl w:val="0"/>
        <w:shd w:val="clear" w:color="auto" w:fill="FFFFFF"/>
        <w:spacing w:after="0" w:line="240" w:lineRule="auto"/>
        <w:ind w:right="40"/>
        <w:rPr>
          <w:rFonts w:ascii="Times New Roman" w:hAnsi="Times New Roman" w:cs="Times New Roman"/>
          <w:b/>
          <w:sz w:val="28"/>
          <w:szCs w:val="28"/>
        </w:rPr>
      </w:pPr>
    </w:p>
    <w:p w:rsidR="007D5717" w:rsidRPr="00750EAD" w:rsidRDefault="007D5717" w:rsidP="00F155CD">
      <w:pPr>
        <w:pStyle w:val="af7"/>
        <w:spacing w:before="0" w:line="240" w:lineRule="auto"/>
        <w:ind w:left="0"/>
        <w:rPr>
          <w:rFonts w:ascii="Times New Roman" w:hAnsi="Times New Roman" w:cs="Times New Roman"/>
          <w:bCs w:val="0"/>
        </w:rPr>
      </w:pPr>
      <w:r w:rsidRPr="00750EAD">
        <w:rPr>
          <w:rFonts w:ascii="Times New Roman" w:hAnsi="Times New Roman" w:cs="Times New Roman"/>
        </w:rPr>
        <w:t>Содержание разделов и тем</w:t>
      </w:r>
    </w:p>
    <w:p w:rsidR="007D5717" w:rsidRPr="00750EAD" w:rsidRDefault="007D5717" w:rsidP="00F155CD">
      <w:pPr>
        <w:pStyle w:val="af7"/>
        <w:spacing w:before="0" w:line="240" w:lineRule="auto"/>
        <w:ind w:left="0"/>
        <w:jc w:val="left"/>
        <w:rPr>
          <w:rFonts w:ascii="Times New Roman" w:hAnsi="Times New Roman" w:cs="Times New Roman"/>
          <w:bCs w:val="0"/>
        </w:rPr>
      </w:pPr>
    </w:p>
    <w:p w:rsidR="007D5717" w:rsidRPr="00750EAD" w:rsidRDefault="007D5717" w:rsidP="00F155CD">
      <w:pPr>
        <w:widowControl w:val="0"/>
        <w:spacing w:after="0" w:line="240" w:lineRule="auto"/>
        <w:ind w:firstLine="709"/>
        <w:jc w:val="center"/>
        <w:rPr>
          <w:rFonts w:ascii="Times New Roman" w:hAnsi="Times New Roman" w:cs="Times New Roman"/>
          <w:b/>
          <w:bCs/>
          <w:sz w:val="28"/>
          <w:szCs w:val="28"/>
        </w:rPr>
      </w:pPr>
      <w:r w:rsidRPr="00750EAD">
        <w:rPr>
          <w:rFonts w:ascii="Times New Roman" w:hAnsi="Times New Roman" w:cs="Times New Roman"/>
          <w:b/>
          <w:bCs/>
          <w:sz w:val="28"/>
          <w:szCs w:val="28"/>
        </w:rPr>
        <w:t>Раздел 1. Основы организации газодымозащитной службы</w:t>
      </w:r>
    </w:p>
    <w:p w:rsidR="007D5717" w:rsidRPr="00750EAD" w:rsidRDefault="007D5717" w:rsidP="00F155CD">
      <w:pPr>
        <w:pStyle w:val="FR5"/>
        <w:ind w:firstLine="709"/>
        <w:jc w:val="both"/>
        <w:rPr>
          <w:rFonts w:ascii="Times New Roman" w:hAnsi="Times New Roman" w:cs="Times New Roman"/>
          <w:sz w:val="28"/>
          <w:szCs w:val="28"/>
        </w:rPr>
      </w:pPr>
    </w:p>
    <w:p w:rsidR="007D5717" w:rsidRPr="00750EAD" w:rsidRDefault="007D5717" w:rsidP="00FA19C2">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1.</w:t>
      </w:r>
      <w:r w:rsidR="00FA19C2">
        <w:rPr>
          <w:rFonts w:ascii="Times New Roman" w:hAnsi="Times New Roman" w:cs="Times New Roman"/>
          <w:b/>
          <w:noProof/>
          <w:sz w:val="28"/>
          <w:szCs w:val="28"/>
        </w:rPr>
        <w:t xml:space="preserve"> </w:t>
      </w:r>
      <w:r w:rsidRPr="00750EAD">
        <w:rPr>
          <w:rFonts w:ascii="Times New Roman" w:hAnsi="Times New Roman" w:cs="Times New Roman"/>
          <w:b/>
          <w:sz w:val="28"/>
          <w:szCs w:val="28"/>
        </w:rPr>
        <w:t>Организация и деятельность ГДЗС в современных условиях</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 xml:space="preserve">Сущность и определение газодымозащитной службы. Организационная структура ГДЗС. Задачи и функции ГДЗС. Состав ГДЗС. Субъекты и объекты деятельности в структуре газодымозащитной службы. </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 xml:space="preserve">Структура организации и деятельности ГДЗС в современных условиях. </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Развитие и функционирование газодымозащитной службы в условиях реформирования организации тушения пожаров. Концепция совершенствования ГДЗС.</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Нормативные правовые акты, регламентирующие деятельность ГДЗС.</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2. Правовое положение должностных лиц органов МЧС России, подразделений ФПС, учреждений МЧС России, </w:t>
      </w:r>
    </w:p>
    <w:p w:rsidR="007D5717" w:rsidRPr="00750EAD" w:rsidRDefault="007D5717" w:rsidP="00F155CD">
      <w:pPr>
        <w:widowControl w:val="0"/>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обеспечивающих деятельность газодымозащитной службы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функции территориальных органов МЧС России, подразделений ФПС, учреждений МЧС России.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Состав должностных лиц газодымозащитной службы.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права и обязанности начальника </w:t>
      </w:r>
      <w:r w:rsidR="00A16351" w:rsidRPr="00750EAD">
        <w:rPr>
          <w:rFonts w:ascii="Times New Roman" w:hAnsi="Times New Roman" w:cs="Times New Roman"/>
          <w:sz w:val="28"/>
          <w:szCs w:val="28"/>
        </w:rPr>
        <w:t xml:space="preserve">пожарно-спасательного </w:t>
      </w:r>
      <w:r w:rsidRPr="00750EAD">
        <w:rPr>
          <w:rFonts w:ascii="Times New Roman" w:hAnsi="Times New Roman" w:cs="Times New Roman"/>
          <w:sz w:val="28"/>
          <w:szCs w:val="28"/>
        </w:rPr>
        <w:t xml:space="preserve">гарнизона, начальник отряда (специального управления, отдела), начальника </w:t>
      </w:r>
      <w:r w:rsidR="00A16351" w:rsidRPr="00750EAD">
        <w:rPr>
          <w:rFonts w:ascii="Times New Roman" w:hAnsi="Times New Roman" w:cs="Times New Roman"/>
          <w:sz w:val="28"/>
          <w:szCs w:val="28"/>
        </w:rPr>
        <w:t xml:space="preserve">пожарно-спасательной </w:t>
      </w:r>
      <w:r w:rsidRPr="00750EAD">
        <w:rPr>
          <w:rFonts w:ascii="Times New Roman" w:hAnsi="Times New Roman" w:cs="Times New Roman"/>
          <w:sz w:val="28"/>
          <w:szCs w:val="28"/>
        </w:rPr>
        <w:t>части, оперативного дежурного по гарнизону пожарной охраны (специальному управлению, отделу), газодымозащитника.</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Основные права и обязанности начальника газодымозащитной службы и начальника контрольно-пропускного пункта.</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jc w:val="both"/>
        <w:rPr>
          <w:rFonts w:ascii="Times New Roman" w:hAnsi="Times New Roman" w:cs="Times New Roman"/>
          <w:b/>
          <w:sz w:val="28"/>
          <w:szCs w:val="28"/>
        </w:rPr>
      </w:pPr>
      <w:r w:rsidRPr="00750EAD">
        <w:rPr>
          <w:rFonts w:ascii="Times New Roman" w:hAnsi="Times New Roman" w:cs="Times New Roman"/>
          <w:b/>
          <w:sz w:val="28"/>
          <w:szCs w:val="28"/>
        </w:rPr>
        <w:t>Тема 3. Права и обязанности старшего мастера (мастера) газодымозащитной службы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Права и льготы старшего мастера (мастера) газодымозащитной службы.</w:t>
      </w:r>
    </w:p>
    <w:p w:rsidR="007D5717" w:rsidRPr="00750EAD" w:rsidRDefault="007D5717" w:rsidP="00F155CD">
      <w:pPr>
        <w:pStyle w:val="consnonformat"/>
        <w:widowControl w:val="0"/>
        <w:tabs>
          <w:tab w:val="left" w:pos="1440"/>
        </w:tabs>
        <w:spacing w:before="0" w:beforeAutospacing="0" w:after="0" w:afterAutospacing="0"/>
        <w:ind w:firstLine="709"/>
        <w:jc w:val="both"/>
        <w:rPr>
          <w:rFonts w:ascii="Times New Roman" w:hAnsi="Times New Roman" w:cs="Times New Roman"/>
          <w:sz w:val="28"/>
          <w:szCs w:val="28"/>
        </w:rPr>
      </w:pPr>
      <w:r w:rsidRPr="00750EAD">
        <w:rPr>
          <w:rFonts w:ascii="Times New Roman" w:hAnsi="Times New Roman" w:cs="Times New Roman"/>
          <w:sz w:val="28"/>
          <w:szCs w:val="28"/>
        </w:rPr>
        <w:t>Обязанности газодымозащитника в режиме повседневной деятельности и при организации ГДЗС на пожаре.</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Обязанности и порядок действий старшего мастера (мастера) газодымозащитной службы по техническому обслуживанию СИЗОД и компрессорных установок.</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Ответственность старшего мастера (мастера) газодымозащитной службы за неисполнение или ненадлежащее исполнение своих обязанностей.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Практическое занятие:</w:t>
      </w:r>
      <w:r w:rsidRPr="00750EAD">
        <w:rPr>
          <w:rFonts w:ascii="Times New Roman" w:hAnsi="Times New Roman" w:cs="Times New Roman"/>
          <w:sz w:val="28"/>
          <w:szCs w:val="28"/>
        </w:rPr>
        <w:t xml:space="preserve"> Закрепление знаний прав и обязанностей старшего мастера (мастера) газодымозащитной службы. Отработка практических действий по организации работы базы ГДЗС.</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693A6B">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4.</w:t>
      </w:r>
      <w:r w:rsidRPr="00750EAD">
        <w:rPr>
          <w:rFonts w:ascii="Times New Roman" w:hAnsi="Times New Roman" w:cs="Times New Roman"/>
          <w:b/>
          <w:sz w:val="28"/>
          <w:szCs w:val="28"/>
        </w:rPr>
        <w:t xml:space="preserve"> Порядок подготовки, аттестации и допуска газодымозащитников к использованию средств индивидуальной защиты органов дыхания и зрения</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Подготовка газодымозащитников, аттестация и допуск к работе в СИЗОД Права и обязанности газодымозащитника. Льготы, установленные для газодымозащитников. Периодичность медицинского освидетельствования газодымозащитников. Порядок допуска личного состава к использованию СИЗОД.</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Оценка физической работоспособности и методика оценки адаптации газодымозащитника к нагрузкам различной степени тяжести.</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5.</w:t>
      </w:r>
      <w:r w:rsidRPr="00750EAD">
        <w:rPr>
          <w:rFonts w:ascii="Times New Roman" w:hAnsi="Times New Roman" w:cs="Times New Roman"/>
          <w:b/>
          <w:sz w:val="28"/>
          <w:szCs w:val="28"/>
        </w:rPr>
        <w:t xml:space="preserve"> База ГДЗС как производственная единица: задачи и функции</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 xml:space="preserve">База ГДЗС как производственная единица: задачи и функции. </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 xml:space="preserve">Нормативные требования к созданию гарнизонных баз ГДЗС. </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 xml:space="preserve">Объемно-планировочные и конструктивные решения баз ГДЗС. </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 xml:space="preserve">Требования, предъявляемые к помещениям базы ГДЗС. Табель положенности оборудования, инструмента и инвентаря. </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 xml:space="preserve">Организация работы базы ГДЗС: планирование, учет и отчетность. </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Нормы хранения и технического обслуживания СИЗОД и баллонов к ним. Документация базы ГДЗС и порядок ее ведения. Порядок взаимодействия с подразделениями ГДЗС.</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Современные требования к созданию и развитию баз ГДЗС.</w:t>
      </w:r>
    </w:p>
    <w:p w:rsidR="007D5717" w:rsidRPr="00750EAD" w:rsidRDefault="007D5717" w:rsidP="00F155CD">
      <w:pPr>
        <w:widowControl w:val="0"/>
        <w:spacing w:after="0" w:line="240" w:lineRule="auto"/>
        <w:ind w:right="-1" w:firstLine="709"/>
        <w:jc w:val="both"/>
        <w:rPr>
          <w:rFonts w:ascii="Times New Roman" w:hAnsi="Times New Roman" w:cs="Times New Roman"/>
          <w:b/>
          <w:sz w:val="28"/>
          <w:szCs w:val="28"/>
        </w:rPr>
      </w:pPr>
      <w:r w:rsidRPr="00750EAD">
        <w:rPr>
          <w:rFonts w:ascii="Times New Roman" w:hAnsi="Times New Roman" w:cs="Times New Roman"/>
          <w:sz w:val="28"/>
          <w:szCs w:val="28"/>
        </w:rPr>
        <w:t>Практическое занятие.</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Изучение базы и обслуживающего поста ГДЗС</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6. Порядок организации работы обслуживающего поста </w:t>
      </w:r>
    </w:p>
    <w:p w:rsidR="007D5717" w:rsidRPr="00750EAD" w:rsidRDefault="007D5717" w:rsidP="00F155CD">
      <w:pPr>
        <w:widowControl w:val="0"/>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газодымозащитной службы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Обслуживающий пост ГДЗС: назначение, функции, порядок работы.</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z w:val="28"/>
          <w:szCs w:val="28"/>
        </w:rPr>
        <w:t>Нормы положенности технических средств и имущества для обслуживающего поста ГДЗС.</w:t>
      </w:r>
    </w:p>
    <w:p w:rsidR="007D5717" w:rsidRPr="00750EAD" w:rsidRDefault="007D5717" w:rsidP="00F155CD">
      <w:pPr>
        <w:widowControl w:val="0"/>
        <w:spacing w:after="0" w:line="240" w:lineRule="auto"/>
        <w:ind w:firstLine="709"/>
        <w:jc w:val="both"/>
        <w:rPr>
          <w:rFonts w:ascii="Times New Roman" w:eastAsia="Arial Unicode MS" w:hAnsi="Times New Roman" w:cs="Times New Roman"/>
          <w:sz w:val="28"/>
          <w:szCs w:val="28"/>
        </w:rPr>
      </w:pPr>
      <w:r w:rsidRPr="00750EAD">
        <w:rPr>
          <w:rFonts w:ascii="Times New Roman" w:eastAsia="Arial Unicode MS" w:hAnsi="Times New Roman" w:cs="Times New Roman"/>
          <w:sz w:val="28"/>
          <w:szCs w:val="28"/>
        </w:rPr>
        <w:t xml:space="preserve">Требования к содержанию и хранению технических средств </w:t>
      </w:r>
      <w:r w:rsidRPr="00750EAD">
        <w:rPr>
          <w:rFonts w:ascii="Times New Roman" w:hAnsi="Times New Roman" w:cs="Times New Roman"/>
          <w:sz w:val="28"/>
          <w:szCs w:val="28"/>
        </w:rPr>
        <w:t>газодымозащитной службы</w:t>
      </w:r>
      <w:r w:rsidRPr="00750EAD">
        <w:rPr>
          <w:rFonts w:ascii="Times New Roman" w:eastAsia="Arial Unicode MS" w:hAnsi="Times New Roman" w:cs="Times New Roman"/>
          <w:sz w:val="28"/>
          <w:szCs w:val="28"/>
        </w:rPr>
        <w:t xml:space="preserve"> на обслуживающем посту ГДЗС.</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z w:val="28"/>
          <w:szCs w:val="28"/>
        </w:rPr>
        <w:t>Служебная документация ГДЗС: состав, порядок хранения и заполнения.</w:t>
      </w:r>
    </w:p>
    <w:p w:rsidR="007D5717" w:rsidRDefault="007D5717" w:rsidP="00F155CD">
      <w:pPr>
        <w:widowControl w:val="0"/>
        <w:spacing w:after="0" w:line="240" w:lineRule="auto"/>
        <w:ind w:firstLine="709"/>
        <w:rPr>
          <w:rFonts w:ascii="Times New Roman" w:hAnsi="Times New Roman" w:cs="Times New Roman"/>
          <w:b/>
          <w:bCs/>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right="-1"/>
        <w:jc w:val="center"/>
        <w:rPr>
          <w:rFonts w:ascii="Times New Roman" w:hAnsi="Times New Roman" w:cs="Times New Roman"/>
          <w:b/>
          <w:bCs/>
          <w:sz w:val="28"/>
          <w:szCs w:val="28"/>
        </w:rPr>
      </w:pPr>
      <w:r w:rsidRPr="00750EAD">
        <w:rPr>
          <w:rFonts w:ascii="Times New Roman" w:hAnsi="Times New Roman" w:cs="Times New Roman"/>
          <w:b/>
          <w:bCs/>
          <w:sz w:val="28"/>
          <w:szCs w:val="28"/>
        </w:rPr>
        <w:t>Раздел</w:t>
      </w:r>
      <w:r w:rsidRPr="00750EAD">
        <w:rPr>
          <w:rFonts w:ascii="Times New Roman" w:hAnsi="Times New Roman" w:cs="Times New Roman"/>
          <w:b/>
          <w:bCs/>
          <w:noProof/>
          <w:sz w:val="28"/>
          <w:szCs w:val="28"/>
        </w:rPr>
        <w:t xml:space="preserve"> 2.</w:t>
      </w:r>
      <w:r w:rsidRPr="00750EAD">
        <w:rPr>
          <w:rFonts w:ascii="Times New Roman" w:hAnsi="Times New Roman" w:cs="Times New Roman"/>
          <w:b/>
          <w:bCs/>
          <w:sz w:val="28"/>
          <w:szCs w:val="28"/>
        </w:rPr>
        <w:t xml:space="preserve"> Применение ГДЗС на месте пожара и проведения</w:t>
      </w:r>
    </w:p>
    <w:p w:rsidR="007D5717" w:rsidRPr="00750EAD" w:rsidRDefault="007D5717" w:rsidP="00F155CD">
      <w:pPr>
        <w:widowControl w:val="0"/>
        <w:spacing w:after="0" w:line="240" w:lineRule="auto"/>
        <w:ind w:left="709" w:right="-1"/>
        <w:jc w:val="center"/>
        <w:rPr>
          <w:rFonts w:ascii="Times New Roman" w:hAnsi="Times New Roman" w:cs="Times New Roman"/>
          <w:b/>
          <w:bCs/>
          <w:sz w:val="28"/>
          <w:szCs w:val="28"/>
        </w:rPr>
      </w:pPr>
      <w:r w:rsidRPr="00750EAD">
        <w:rPr>
          <w:rFonts w:ascii="Times New Roman" w:hAnsi="Times New Roman" w:cs="Times New Roman"/>
          <w:b/>
          <w:bCs/>
          <w:sz w:val="28"/>
          <w:szCs w:val="28"/>
        </w:rPr>
        <w:t>аварийно-спасательных работ</w:t>
      </w:r>
    </w:p>
    <w:p w:rsidR="00891050" w:rsidRDefault="00891050" w:rsidP="00F155CD">
      <w:pPr>
        <w:widowControl w:val="0"/>
        <w:spacing w:after="0" w:line="240" w:lineRule="auto"/>
        <w:ind w:left="709" w:right="-1"/>
        <w:jc w:val="center"/>
        <w:rPr>
          <w:rFonts w:ascii="Times New Roman" w:hAnsi="Times New Roman" w:cs="Times New Roman"/>
          <w:bCs/>
          <w:sz w:val="28"/>
          <w:szCs w:val="28"/>
        </w:rPr>
      </w:pP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7.</w:t>
      </w:r>
      <w:r w:rsidRPr="00750EAD">
        <w:rPr>
          <w:rFonts w:ascii="Times New Roman" w:hAnsi="Times New Roman" w:cs="Times New Roman"/>
          <w:b/>
          <w:sz w:val="28"/>
          <w:szCs w:val="28"/>
        </w:rPr>
        <w:t xml:space="preserve"> Формирование звеньев ГДЗС на месте пожара и проведения аварийно-спасательных работ. Требования к оснащению звена ГДЗС</w:t>
      </w:r>
    </w:p>
    <w:p w:rsidR="007D5717" w:rsidRPr="00750EAD" w:rsidRDefault="007D5717" w:rsidP="00F155CD">
      <w:pPr>
        <w:widowControl w:val="0"/>
        <w:tabs>
          <w:tab w:val="left" w:pos="9631"/>
        </w:tabs>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организации звена ГДЗС на пожаре и при проведении аварийно-спасательных работ. Состав звена ГДЗС.</w:t>
      </w:r>
    </w:p>
    <w:p w:rsidR="007D5717" w:rsidRPr="00750EAD" w:rsidRDefault="007D5717" w:rsidP="00F155CD">
      <w:pPr>
        <w:pStyle w:val="FR5"/>
        <w:ind w:right="-1" w:firstLine="709"/>
        <w:jc w:val="both"/>
        <w:rPr>
          <w:rFonts w:ascii="Times New Roman" w:hAnsi="Times New Roman" w:cs="Times New Roman"/>
          <w:sz w:val="28"/>
          <w:szCs w:val="28"/>
        </w:rPr>
      </w:pPr>
      <w:r w:rsidRPr="00750EAD">
        <w:rPr>
          <w:rFonts w:ascii="Times New Roman" w:hAnsi="Times New Roman" w:cs="Times New Roman"/>
          <w:bCs/>
          <w:sz w:val="28"/>
          <w:szCs w:val="28"/>
        </w:rPr>
        <w:t>Необходимый минимум оснащения звена ГДЗС. Обязанности командира звена ГДЗС</w:t>
      </w:r>
      <w:r w:rsidRPr="00750EAD">
        <w:rPr>
          <w:rFonts w:ascii="Times New Roman" w:hAnsi="Times New Roman" w:cs="Times New Roman"/>
          <w:sz w:val="28"/>
          <w:szCs w:val="28"/>
        </w:rPr>
        <w:t xml:space="preserve">. </w:t>
      </w:r>
    </w:p>
    <w:p w:rsidR="007D5717" w:rsidRPr="00750EAD" w:rsidRDefault="007D5717" w:rsidP="00F155CD">
      <w:pPr>
        <w:pStyle w:val="FR5"/>
        <w:ind w:right="-1"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поста безопасности. Правила работы и требования безопасности при ведении действий в СИЗОД в непригодной для дыхания среде.</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Особенности работы звена ГДЗС на пожаре, при наличии АХОВ и радиационноопасных веществ, а также при низких температурах.</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hd w:val="clear" w:color="auto" w:fill="FFFFFF"/>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8.</w:t>
      </w:r>
      <w:r w:rsidRPr="00750EAD">
        <w:rPr>
          <w:rFonts w:ascii="Times New Roman" w:hAnsi="Times New Roman" w:cs="Times New Roman"/>
          <w:b/>
          <w:sz w:val="28"/>
          <w:szCs w:val="28"/>
        </w:rPr>
        <w:t xml:space="preserve"> Методика расчета времени пребывания</w:t>
      </w:r>
    </w:p>
    <w:p w:rsidR="007D5717" w:rsidRPr="00750EAD" w:rsidRDefault="007D5717" w:rsidP="00F155CD">
      <w:pPr>
        <w:widowControl w:val="0"/>
        <w:shd w:val="clear" w:color="auto" w:fill="FFFFFF"/>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газодымозащитников в непригодной для дыхания среде</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Обязанности постового на посту безопасности.</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Методика расчета времени пребывания газодымозащитников в непригодной для дыхания среде. Порядок учета результатов расчета параметров.</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 Проведение расчетов времени пребывания газодымозащитников в непригодной для дыхания среде для различных условий ведения действий звеном ГДЗС.</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right="-1"/>
        <w:jc w:val="center"/>
        <w:rPr>
          <w:rFonts w:ascii="Times New Roman" w:hAnsi="Times New Roman" w:cs="Times New Roman"/>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9.</w:t>
      </w:r>
      <w:r w:rsidRPr="00750EAD">
        <w:rPr>
          <w:rFonts w:ascii="Times New Roman" w:hAnsi="Times New Roman" w:cs="Times New Roman"/>
          <w:b/>
          <w:sz w:val="28"/>
          <w:szCs w:val="28"/>
        </w:rPr>
        <w:t xml:space="preserve"> Организация тренировки газодымозащитников на свежем воздухе и в теплодымокамере</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Назначение теплодымокамеры и требования, предъявляемые к ней. Помещение теплодымокамеры, конструктивные особенности и планировка.</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Оборудование теплодымокамеры. Требования правил по охране труда и меры безопасности при проведении тренировок.</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использования спасательных устройств, входящих в комплект дыхательных аппаратов со сжатым воздухом.</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использования приборов искусственной вентиляции легких (УИВЛ, ГС-1</w:t>
      </w:r>
      <w:r w:rsidRPr="00750EAD">
        <w:rPr>
          <w:rFonts w:ascii="Times New Roman" w:hAnsi="Times New Roman" w:cs="Times New Roman"/>
          <w:noProof/>
          <w:sz w:val="28"/>
          <w:szCs w:val="28"/>
        </w:rPr>
        <w:t>1</w:t>
      </w:r>
      <w:r w:rsidRPr="00750EAD">
        <w:rPr>
          <w:rFonts w:ascii="Times New Roman" w:hAnsi="Times New Roman" w:cs="Times New Roman"/>
          <w:sz w:val="28"/>
          <w:szCs w:val="28"/>
        </w:rPr>
        <w:t xml:space="preserve"> и др.) при оказании первой помощи пострадавшим. Оказание первой помощи пострадавшим газодымозащитникам.</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Организация и проведение практического занятия на свежем воздухе и в теплодымокамере.</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Тема 10. Создание и обеспечение деятельности базы и обслуживающего поста ГДЗС на месте пожара и проведения аварийно-спасательных работ</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Создание и обеспечение деятельности базы и обслуживающего поста ГДЗС на месте пожара и проведения аварийно-спасательных работ.</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693A6B">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11.</w:t>
      </w:r>
      <w:r w:rsidRPr="00750EAD">
        <w:rPr>
          <w:rFonts w:ascii="Times New Roman" w:hAnsi="Times New Roman" w:cs="Times New Roman"/>
          <w:b/>
          <w:sz w:val="28"/>
          <w:szCs w:val="28"/>
        </w:rPr>
        <w:t xml:space="preserve"> Правила работы и требования безопасности при ведении действий в средствах индивидуальной защиты органов дыхания и зрения на пожаре</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Правила работы и требования безопасности при ведении действий в средствах индивидуальной защиты органов дыхания и зрения на пожаре и при проведении аварийно-спасательных работ. Обязанности газодымозащитника.</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Недопустимость использования неисправных, непригодных и неправильно снаряженных ДАСВ и ДАСК. Особенности использования ДАСВ и ДАСК при низкой температуре окружающей среды. Самоконтроль за частотой пульса.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продвижения звена ГДЗС к месту выполнения поставленной задачи и обратно, контроль расхода воздуха (кислорода). Порядок взаимодействия командира звена ГДЗС с постовым на посту безопасности.</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Действия газодымозащитников при возникновении непредвиденных обстоятельств. Порядок смены звеньев ГДЗС.</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tabs>
          <w:tab w:val="left" w:pos="9781"/>
        </w:tabs>
        <w:spacing w:after="0" w:line="240" w:lineRule="auto"/>
        <w:ind w:left="709" w:right="-1"/>
        <w:jc w:val="center"/>
        <w:rPr>
          <w:rFonts w:ascii="Times New Roman" w:hAnsi="Times New Roman" w:cs="Times New Roman"/>
          <w:b/>
          <w:bCs/>
          <w:sz w:val="28"/>
          <w:szCs w:val="28"/>
        </w:rPr>
      </w:pPr>
      <w:r w:rsidRPr="00750EAD">
        <w:rPr>
          <w:rFonts w:ascii="Times New Roman" w:hAnsi="Times New Roman" w:cs="Times New Roman"/>
          <w:b/>
          <w:bCs/>
          <w:sz w:val="28"/>
          <w:szCs w:val="28"/>
        </w:rPr>
        <w:t>Раздел</w:t>
      </w:r>
      <w:r w:rsidRPr="00750EAD">
        <w:rPr>
          <w:rFonts w:ascii="Times New Roman" w:hAnsi="Times New Roman" w:cs="Times New Roman"/>
          <w:b/>
          <w:bCs/>
          <w:noProof/>
          <w:sz w:val="28"/>
          <w:szCs w:val="28"/>
        </w:rPr>
        <w:t xml:space="preserve"> 3.</w:t>
      </w:r>
      <w:r w:rsidRPr="00750EAD">
        <w:rPr>
          <w:rFonts w:ascii="Times New Roman" w:hAnsi="Times New Roman" w:cs="Times New Roman"/>
          <w:b/>
          <w:bCs/>
          <w:sz w:val="28"/>
          <w:szCs w:val="28"/>
        </w:rPr>
        <w:t xml:space="preserve"> Материальная часть и  эксплуатация средств </w:t>
      </w:r>
    </w:p>
    <w:p w:rsidR="007D5717" w:rsidRPr="00750EAD" w:rsidRDefault="007D5717" w:rsidP="00F155CD">
      <w:pPr>
        <w:widowControl w:val="0"/>
        <w:tabs>
          <w:tab w:val="left" w:pos="9781"/>
        </w:tabs>
        <w:spacing w:after="0" w:line="240" w:lineRule="auto"/>
        <w:ind w:left="709" w:right="-1"/>
        <w:jc w:val="center"/>
        <w:rPr>
          <w:rFonts w:ascii="Times New Roman" w:hAnsi="Times New Roman" w:cs="Times New Roman"/>
          <w:b/>
          <w:bCs/>
          <w:sz w:val="28"/>
          <w:szCs w:val="28"/>
        </w:rPr>
      </w:pPr>
      <w:r w:rsidRPr="00750EAD">
        <w:rPr>
          <w:rFonts w:ascii="Times New Roman" w:hAnsi="Times New Roman" w:cs="Times New Roman"/>
          <w:b/>
          <w:bCs/>
          <w:sz w:val="28"/>
          <w:szCs w:val="28"/>
        </w:rPr>
        <w:t>индивидуальной защиты органов дыхания и зрения</w:t>
      </w:r>
    </w:p>
    <w:p w:rsidR="007D5717" w:rsidRPr="00750EAD" w:rsidRDefault="007D5717" w:rsidP="00F155CD">
      <w:pPr>
        <w:pStyle w:val="aff3"/>
        <w:widowControl w:val="0"/>
        <w:spacing w:before="0" w:after="0"/>
        <w:ind w:left="709" w:right="0"/>
        <w:jc w:val="center"/>
        <w:rPr>
          <w:rFonts w:ascii="Times New Roman" w:hAnsi="Times New Roman" w:cs="Times New Roman"/>
          <w:b/>
          <w:bCs/>
          <w:color w:val="auto"/>
          <w:sz w:val="28"/>
          <w:szCs w:val="28"/>
        </w:rPr>
      </w:pPr>
      <w:r w:rsidRPr="00750EAD">
        <w:rPr>
          <w:rFonts w:ascii="Times New Roman" w:hAnsi="Times New Roman" w:cs="Times New Roman"/>
          <w:b/>
          <w:color w:val="auto"/>
          <w:sz w:val="28"/>
          <w:szCs w:val="28"/>
        </w:rPr>
        <w:t xml:space="preserve">Тема 12. </w:t>
      </w:r>
      <w:r w:rsidRPr="00750EAD">
        <w:rPr>
          <w:rFonts w:ascii="Times New Roman" w:hAnsi="Times New Roman" w:cs="Times New Roman"/>
          <w:b/>
          <w:bCs/>
          <w:color w:val="auto"/>
          <w:sz w:val="28"/>
          <w:szCs w:val="28"/>
        </w:rPr>
        <w:t xml:space="preserve">Средства индивидуальной защиты органов дыхания и </w:t>
      </w:r>
    </w:p>
    <w:p w:rsidR="007D5717" w:rsidRPr="00750EAD" w:rsidRDefault="007D5717" w:rsidP="00F155CD">
      <w:pPr>
        <w:pStyle w:val="aff3"/>
        <w:widowControl w:val="0"/>
        <w:spacing w:before="0" w:after="0"/>
        <w:ind w:left="709" w:right="0"/>
        <w:jc w:val="center"/>
        <w:rPr>
          <w:rFonts w:ascii="Times New Roman" w:hAnsi="Times New Roman" w:cs="Times New Roman"/>
          <w:b/>
          <w:bCs/>
          <w:color w:val="auto"/>
          <w:sz w:val="28"/>
          <w:szCs w:val="28"/>
        </w:rPr>
      </w:pPr>
      <w:r w:rsidRPr="00750EAD">
        <w:rPr>
          <w:rFonts w:ascii="Times New Roman" w:hAnsi="Times New Roman" w:cs="Times New Roman"/>
          <w:b/>
          <w:bCs/>
          <w:color w:val="auto"/>
          <w:sz w:val="28"/>
          <w:szCs w:val="28"/>
        </w:rPr>
        <w:t>зрения: классификация, область применения, устройство</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Способы защиты органов дыхания от воздействия продуктов сгорания -групповой (дымососы, брезентовые перемычки) и индивидуальный (различные противогазы и дыхательные аппараты).</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Классификация дыхательных аппаратов со сжатым воздухом (ДАСВ) и сжатым кислородом (ДАСК), выпускаемых отечественными и зарубежными производителями. Область применения, устройство и комплектность ДАСВ и ДАСК.</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pStyle w:val="aff3"/>
        <w:widowControl w:val="0"/>
        <w:spacing w:before="0" w:after="0"/>
        <w:ind w:left="709" w:right="0"/>
        <w:jc w:val="center"/>
        <w:rPr>
          <w:rFonts w:ascii="Times New Roman" w:hAnsi="Times New Roman" w:cs="Times New Roman"/>
          <w:b/>
          <w:color w:val="auto"/>
          <w:sz w:val="28"/>
          <w:szCs w:val="28"/>
        </w:rPr>
      </w:pPr>
      <w:r w:rsidRPr="00750EAD">
        <w:rPr>
          <w:rFonts w:ascii="Times New Roman" w:hAnsi="Times New Roman" w:cs="Times New Roman"/>
          <w:b/>
          <w:color w:val="auto"/>
          <w:sz w:val="28"/>
          <w:szCs w:val="28"/>
        </w:rPr>
        <w:t>Тема 13. Назначение, принцип действия и устройство основных узлов средств индивидуальной защиты органов дыхания и зрения</w:t>
      </w:r>
    </w:p>
    <w:p w:rsidR="007D5717" w:rsidRPr="00750EAD" w:rsidRDefault="007D5717" w:rsidP="00F155CD">
      <w:pPr>
        <w:pStyle w:val="aff3"/>
        <w:widowControl w:val="0"/>
        <w:spacing w:before="0" w:after="0"/>
        <w:ind w:left="0" w:right="0"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Принцип действия и схема работы ДАСВ и ДАСК.</w:t>
      </w:r>
    </w:p>
    <w:p w:rsidR="007D5717" w:rsidRPr="00750EAD" w:rsidRDefault="007D5717" w:rsidP="00F155CD">
      <w:pPr>
        <w:pStyle w:val="aff3"/>
        <w:widowControl w:val="0"/>
        <w:spacing w:before="0" w:after="0"/>
        <w:ind w:left="0" w:right="0"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Основные технические характеристики ДАСК: время защитного действия, запас кислорода в баллоне, подача кислорода в систему противогаза (постоянная, легочно-автоматическая, аварийная), вакуумметрическое давление, при котором открывается легочный автомат, давление избыточное при котором открывается избыточный клапан дыхательного мешка, масса в снаряженном виде, полезный объем дыхательного мешка, масса ХП-И.</w:t>
      </w:r>
    </w:p>
    <w:p w:rsidR="007D5717" w:rsidRPr="00750EAD" w:rsidRDefault="007D5717" w:rsidP="00F155CD">
      <w:pPr>
        <w:pStyle w:val="aff3"/>
        <w:widowControl w:val="0"/>
        <w:spacing w:before="0" w:after="0"/>
        <w:ind w:left="0" w:right="0"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Основные технические характеристики ДАСВ: время защитного действия, рабочее давление, запас воздуха, сопротивление дыханию при нагрузке средней степени тяжести (на вдохе, на выдохе), масса (кг.).</w:t>
      </w:r>
    </w:p>
    <w:p w:rsidR="007D5717" w:rsidRPr="00750EAD" w:rsidRDefault="007D5717" w:rsidP="00F155CD">
      <w:pPr>
        <w:pStyle w:val="aff3"/>
        <w:widowControl w:val="0"/>
        <w:spacing w:before="0" w:after="0"/>
        <w:ind w:left="0" w:right="0"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Назначение и устройство основных узлов ДАСК: кислородоподающего механизма, сигнального устройства, избыточного клапана, дыхательного мешка, регенеративного патрона, кислородного баллона с вентилем, шлем-маски, корпуса противогаза.</w:t>
      </w:r>
    </w:p>
    <w:p w:rsidR="007D5717" w:rsidRPr="00750EAD" w:rsidRDefault="007D5717" w:rsidP="00F155CD">
      <w:pPr>
        <w:pStyle w:val="aff3"/>
        <w:widowControl w:val="0"/>
        <w:spacing w:before="0" w:after="0"/>
        <w:ind w:left="0" w:right="0"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Назначение и устройство основных узлов ДАСВ: редуктора, легочного автомата с воздухоподающим рукавом, звукового сигнала, баллона со сжатым воздухом, лицевой маски.</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Возможные неисправности дыхательных аппаратов при их эксплуатации: признаки, причины и способы устранения.</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bCs/>
          <w:color w:val="auto"/>
          <w:sz w:val="28"/>
          <w:szCs w:val="28"/>
        </w:rPr>
        <w:t>Практическое занятие:</w:t>
      </w:r>
      <w:r w:rsidRPr="00750EAD">
        <w:rPr>
          <w:rFonts w:ascii="Times New Roman" w:hAnsi="Times New Roman" w:cs="Times New Roman"/>
          <w:b/>
          <w:bCs/>
          <w:color w:val="auto"/>
          <w:sz w:val="28"/>
          <w:szCs w:val="28"/>
        </w:rPr>
        <w:t xml:space="preserve"> </w:t>
      </w:r>
      <w:r w:rsidRPr="00750EAD">
        <w:rPr>
          <w:rFonts w:ascii="Times New Roman" w:hAnsi="Times New Roman" w:cs="Times New Roman"/>
          <w:color w:val="auto"/>
          <w:sz w:val="28"/>
          <w:szCs w:val="28"/>
        </w:rPr>
        <w:t>Практическое изучение принципа действия и устройства основных частей и узлов ДАСВ и ДАСК.</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tabs>
          <w:tab w:val="left" w:pos="9781"/>
        </w:tabs>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14.</w:t>
      </w:r>
      <w:r w:rsidRPr="00750EAD">
        <w:rPr>
          <w:rFonts w:ascii="Times New Roman" w:hAnsi="Times New Roman" w:cs="Times New Roman"/>
          <w:b/>
          <w:sz w:val="28"/>
          <w:szCs w:val="28"/>
        </w:rPr>
        <w:t xml:space="preserve"> Постановка в боевой расчет и размещение средств индивидуальной защиты органов дыхания на базе, обслуживающем посту ГДЗС, пожарных автомобилях (кораблях, катерах). Пожарные автомобили ГДЗС</w:t>
      </w:r>
    </w:p>
    <w:p w:rsidR="007D5717" w:rsidRPr="00750EAD" w:rsidRDefault="007D5717" w:rsidP="00F155CD">
      <w:pPr>
        <w:widowControl w:val="0"/>
        <w:tabs>
          <w:tab w:val="left" w:pos="9781"/>
        </w:tabs>
        <w:spacing w:after="0" w:line="240" w:lineRule="auto"/>
        <w:ind w:right="-1" w:firstLine="709"/>
        <w:jc w:val="both"/>
        <w:rPr>
          <w:rFonts w:ascii="Times New Roman" w:hAnsi="Times New Roman" w:cs="Times New Roman"/>
          <w:b/>
          <w:sz w:val="28"/>
          <w:szCs w:val="28"/>
        </w:rPr>
      </w:pPr>
      <w:r w:rsidRPr="00750EAD">
        <w:rPr>
          <w:rFonts w:ascii="Times New Roman" w:hAnsi="Times New Roman" w:cs="Times New Roman"/>
          <w:sz w:val="28"/>
          <w:szCs w:val="28"/>
        </w:rPr>
        <w:t>Порядок</w:t>
      </w:r>
      <w:r w:rsidRPr="00750EAD">
        <w:rPr>
          <w:rFonts w:ascii="Times New Roman" w:hAnsi="Times New Roman" w:cs="Times New Roman"/>
          <w:b/>
          <w:sz w:val="28"/>
          <w:szCs w:val="28"/>
        </w:rPr>
        <w:t xml:space="preserve"> </w:t>
      </w:r>
      <w:r w:rsidRPr="00750EAD">
        <w:rPr>
          <w:rFonts w:ascii="Times New Roman" w:hAnsi="Times New Roman" w:cs="Times New Roman"/>
          <w:bCs/>
          <w:sz w:val="28"/>
          <w:szCs w:val="28"/>
        </w:rPr>
        <w:t xml:space="preserve">постановки в расчет вновь поступивших СИЗОД, закрепление за газодымозащитниками. Содержание и размещение СИЗОД </w:t>
      </w:r>
      <w:r w:rsidRPr="00750EAD">
        <w:rPr>
          <w:rFonts w:ascii="Times New Roman" w:hAnsi="Times New Roman" w:cs="Times New Roman"/>
          <w:sz w:val="28"/>
          <w:szCs w:val="28"/>
        </w:rPr>
        <w:t>на базе, обслуживающем посту ГДЗС, пожарных автомобилях (кораблях, катерах).</w:t>
      </w:r>
    </w:p>
    <w:p w:rsidR="007D5717" w:rsidRPr="00750EAD" w:rsidRDefault="007D5717" w:rsidP="00F155CD">
      <w:pPr>
        <w:widowControl w:val="0"/>
        <w:tabs>
          <w:tab w:val="left" w:pos="9781"/>
        </w:tabs>
        <w:spacing w:after="0" w:line="240" w:lineRule="auto"/>
        <w:ind w:right="-1" w:firstLine="709"/>
        <w:jc w:val="both"/>
        <w:rPr>
          <w:rFonts w:ascii="Times New Roman" w:hAnsi="Times New Roman" w:cs="Times New Roman"/>
          <w:bCs/>
          <w:sz w:val="28"/>
          <w:szCs w:val="28"/>
        </w:rPr>
      </w:pPr>
      <w:r w:rsidRPr="00750EAD">
        <w:rPr>
          <w:rFonts w:ascii="Times New Roman" w:hAnsi="Times New Roman" w:cs="Times New Roman"/>
          <w:sz w:val="28"/>
          <w:szCs w:val="28"/>
        </w:rPr>
        <w:t>Назначение автомобилей ГДЗС и дымоудаления, устройство, тактико-техническая характеристика. Техническое вооружение и его размещение, тактико-технические характеристики и порядок использования расчета отделения на автомобиле газодымозащитной службы и дымоудаления. Требования правил по охране труда и меры безопасности при работе с техническим вооружением автомобилей ГДЗС и дымоудаления.</w:t>
      </w:r>
    </w:p>
    <w:p w:rsidR="007D5717" w:rsidRPr="00750EAD" w:rsidRDefault="007D5717" w:rsidP="00F155CD">
      <w:pPr>
        <w:widowControl w:val="0"/>
        <w:tabs>
          <w:tab w:val="left" w:pos="9781"/>
        </w:tabs>
        <w:spacing w:after="0" w:line="240" w:lineRule="auto"/>
        <w:ind w:right="-1"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Практическое занятие: Ознакомление с порядком</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размещения СИЗОД на пожарном автомобиле и тактико-техническими характеристиками и тактическими возможностями автомобилей ГДЗС и дымоудаления.</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right="-1"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15.</w:t>
      </w:r>
      <w:r w:rsidRPr="00750EAD">
        <w:rPr>
          <w:rFonts w:ascii="Times New Roman" w:hAnsi="Times New Roman" w:cs="Times New Roman"/>
          <w:b/>
          <w:sz w:val="28"/>
          <w:szCs w:val="28"/>
        </w:rPr>
        <w:t xml:space="preserve"> Служебная документация ГДЗС и порядок ее ведения</w:t>
      </w:r>
    </w:p>
    <w:p w:rsidR="007D5717" w:rsidRPr="00750EAD" w:rsidRDefault="007D5717" w:rsidP="00F155CD">
      <w:pPr>
        <w:pStyle w:val="a5"/>
        <w:widowControl w:val="0"/>
        <w:ind w:left="0" w:firstLine="709"/>
        <w:jc w:val="both"/>
        <w:rPr>
          <w:sz w:val="28"/>
          <w:szCs w:val="28"/>
        </w:rPr>
      </w:pPr>
      <w:r w:rsidRPr="00750EAD">
        <w:rPr>
          <w:sz w:val="28"/>
          <w:szCs w:val="28"/>
        </w:rPr>
        <w:t>Служебная документация ГДЗС. Порядок хранения и ведения документации. Составление годового план-графика проведения проверок</w:t>
      </w:r>
      <w:r w:rsidRPr="00750EAD">
        <w:rPr>
          <w:noProof/>
          <w:sz w:val="28"/>
          <w:szCs w:val="28"/>
        </w:rPr>
        <w:t xml:space="preserve"> №2 и испытаний (освидетельствования) баллонов.</w:t>
      </w:r>
      <w:r w:rsidRPr="00750EAD">
        <w:rPr>
          <w:sz w:val="28"/>
          <w:szCs w:val="28"/>
        </w:rPr>
        <w:t xml:space="preserve"> Документы учёта и регистрации, инструкции по эксплуатации, акты освидетельствования, протоколы испытаний, формуляры, личная карточка газодымозащитника, журнал  учета времени пребывания звеньев ГДЗС в непригодной для дыхания среде, журнал регистрации проверок</w:t>
      </w:r>
      <w:r w:rsidRPr="00750EAD">
        <w:rPr>
          <w:noProof/>
          <w:sz w:val="28"/>
          <w:szCs w:val="28"/>
        </w:rPr>
        <w:t xml:space="preserve"> № 1, № 2</w:t>
      </w:r>
      <w:r w:rsidRPr="00750EAD">
        <w:rPr>
          <w:sz w:val="28"/>
          <w:szCs w:val="28"/>
        </w:rPr>
        <w:t xml:space="preserve"> и ремонта.</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bCs/>
          <w:sz w:val="28"/>
          <w:szCs w:val="28"/>
        </w:rPr>
        <w:t>Практическое занятие:</w:t>
      </w:r>
      <w:r w:rsidRPr="00750EAD">
        <w:rPr>
          <w:rFonts w:ascii="Times New Roman" w:hAnsi="Times New Roman" w:cs="Times New Roman"/>
          <w:b/>
          <w:bCs/>
          <w:sz w:val="28"/>
          <w:szCs w:val="28"/>
        </w:rPr>
        <w:t xml:space="preserve"> </w:t>
      </w:r>
      <w:r w:rsidRPr="00750EAD">
        <w:rPr>
          <w:rFonts w:ascii="Times New Roman" w:hAnsi="Times New Roman" w:cs="Times New Roman"/>
          <w:sz w:val="28"/>
          <w:szCs w:val="28"/>
        </w:rPr>
        <w:t>Совершенствование практических навыков в заполнении журналов и формуляров базы ГДЗС.</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16.</w:t>
      </w:r>
      <w:r w:rsidRPr="00750EAD">
        <w:rPr>
          <w:rFonts w:ascii="Times New Roman" w:hAnsi="Times New Roman" w:cs="Times New Roman"/>
          <w:b/>
          <w:sz w:val="28"/>
          <w:szCs w:val="28"/>
        </w:rPr>
        <w:t xml:space="preserve"> Назначение и виды технического обслуживания средств </w:t>
      </w: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индивидуальной защиты органов дыхания и зрения</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Назначение и виды технического обслуживания СИЗОД, периодичность </w:t>
      </w:r>
      <w:r w:rsidRPr="00750EAD">
        <w:rPr>
          <w:rFonts w:ascii="Times New Roman" w:hAnsi="Times New Roman" w:cs="Times New Roman"/>
          <w:bCs/>
          <w:sz w:val="28"/>
          <w:szCs w:val="28"/>
        </w:rPr>
        <w:t xml:space="preserve">их </w:t>
      </w:r>
      <w:r w:rsidRPr="00750EAD">
        <w:rPr>
          <w:rFonts w:ascii="Times New Roman" w:hAnsi="Times New Roman" w:cs="Times New Roman"/>
          <w:sz w:val="28"/>
          <w:szCs w:val="28"/>
        </w:rPr>
        <w:t>проведения, диагностирование аппаратов.</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Влияние качества проведения проверок на техническое состояние СИЗОД. Технологические схемы проведения технического обслуживания СИЗОД.</w:t>
      </w:r>
    </w:p>
    <w:p w:rsidR="007D5717" w:rsidRDefault="007D5717" w:rsidP="00F155CD">
      <w:pPr>
        <w:widowControl w:val="0"/>
        <w:spacing w:after="0" w:line="240" w:lineRule="auto"/>
        <w:ind w:firstLine="709"/>
        <w:rPr>
          <w:rFonts w:ascii="Times New Roman" w:hAnsi="Times New Roman" w:cs="Times New Roman"/>
          <w:b/>
          <w:bCs/>
          <w:sz w:val="28"/>
          <w:szCs w:val="28"/>
        </w:rPr>
      </w:pPr>
      <w:r w:rsidRPr="00750EAD">
        <w:rPr>
          <w:rFonts w:ascii="Times New Roman" w:hAnsi="Times New Roman" w:cs="Times New Roman"/>
          <w:b/>
          <w:bCs/>
          <w:sz w:val="28"/>
          <w:szCs w:val="28"/>
        </w:rPr>
        <w:t xml:space="preserve"> </w:t>
      </w:r>
    </w:p>
    <w:p w:rsidR="00CD561A" w:rsidRDefault="00CD561A" w:rsidP="00F155CD">
      <w:pPr>
        <w:widowControl w:val="0"/>
        <w:spacing w:after="0" w:line="240" w:lineRule="auto"/>
        <w:ind w:firstLine="709"/>
        <w:rPr>
          <w:rFonts w:ascii="Times New Roman" w:hAnsi="Times New Roman" w:cs="Times New Roman"/>
          <w:b/>
          <w:bCs/>
          <w:sz w:val="28"/>
          <w:szCs w:val="28"/>
        </w:rPr>
      </w:pPr>
    </w:p>
    <w:p w:rsidR="00CD561A" w:rsidRPr="00750EAD" w:rsidRDefault="00CD561A" w:rsidP="00F155CD">
      <w:pPr>
        <w:widowControl w:val="0"/>
        <w:spacing w:after="0" w:line="240" w:lineRule="auto"/>
        <w:ind w:firstLine="709"/>
        <w:rPr>
          <w:rFonts w:ascii="Times New Roman" w:hAnsi="Times New Roman" w:cs="Times New Roman"/>
          <w:sz w:val="28"/>
          <w:szCs w:val="28"/>
        </w:rPr>
      </w:pP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17.</w:t>
      </w:r>
      <w:r w:rsidRPr="00750EAD">
        <w:rPr>
          <w:rFonts w:ascii="Times New Roman" w:hAnsi="Times New Roman" w:cs="Times New Roman"/>
          <w:b/>
          <w:sz w:val="28"/>
          <w:szCs w:val="28"/>
        </w:rPr>
        <w:t xml:space="preserve"> Приборы, оборудование и материалы, используемые для </w:t>
      </w: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проведения технического обслуживания средств индивидуальной защиты органов дыхания и зрения</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 xml:space="preserve">Классификация современных приборов контроля параметров работы ДАСК и ДАСВ, устройство и технические характеристики. Система контроля дыхательных аппаратов ИР-2, СКАД-1, КУ-9В, Тест АСВ, </w:t>
      </w:r>
      <w:r w:rsidRPr="00750EAD">
        <w:rPr>
          <w:rFonts w:ascii="Times New Roman" w:hAnsi="Times New Roman" w:cs="Times New Roman"/>
          <w:color w:val="auto"/>
          <w:sz w:val="28"/>
          <w:szCs w:val="28"/>
          <w:lang w:val="en-US"/>
        </w:rPr>
        <w:t>Tester</w:t>
      </w:r>
      <w:r w:rsidRPr="00750EAD">
        <w:rPr>
          <w:rFonts w:ascii="Times New Roman" w:hAnsi="Times New Roman" w:cs="Times New Roman"/>
          <w:color w:val="auto"/>
          <w:sz w:val="28"/>
          <w:szCs w:val="28"/>
        </w:rPr>
        <w:t xml:space="preserve">.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Контрольно-измерительные приборы: термометры, психрометры</w:t>
      </w:r>
      <w:r w:rsidRPr="00750EAD">
        <w:rPr>
          <w:rFonts w:ascii="Times New Roman" w:hAnsi="Times New Roman" w:cs="Times New Roman"/>
          <w:bCs/>
          <w:sz w:val="28"/>
          <w:szCs w:val="28"/>
        </w:rPr>
        <w:t xml:space="preserve"> </w:t>
      </w:r>
      <w:r w:rsidRPr="00750EAD">
        <w:rPr>
          <w:rFonts w:ascii="Times New Roman" w:hAnsi="Times New Roman" w:cs="Times New Roman"/>
          <w:sz w:val="28"/>
          <w:szCs w:val="28"/>
        </w:rPr>
        <w:t>(гидрометры),</w:t>
      </w:r>
      <w:r w:rsidRPr="00750EAD">
        <w:rPr>
          <w:rFonts w:ascii="Times New Roman" w:hAnsi="Times New Roman" w:cs="Times New Roman"/>
          <w:bCs/>
          <w:sz w:val="28"/>
          <w:szCs w:val="28"/>
        </w:rPr>
        <w:t xml:space="preserve"> </w:t>
      </w:r>
      <w:r w:rsidRPr="00750EAD">
        <w:rPr>
          <w:rFonts w:ascii="Times New Roman" w:hAnsi="Times New Roman" w:cs="Times New Roman"/>
          <w:sz w:val="28"/>
          <w:szCs w:val="28"/>
        </w:rPr>
        <w:t>расходомеры, манометры, измерительные инструменты, газоанализаторы, тест-комплекты.</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Проверка рабочего состояния приборов. Стол мастера ГДЗС для диагностирования СИЗОД.</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Меры безопасности при работе с приборами и оборудованием</w:t>
      </w:r>
      <w:r w:rsidRPr="00750EAD">
        <w:rPr>
          <w:rFonts w:ascii="Times New Roman" w:hAnsi="Times New Roman" w:cs="Times New Roman"/>
          <w:noProof/>
          <w:sz w:val="28"/>
          <w:szCs w:val="28"/>
        </w:rPr>
        <w:t>.</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Практическое занятие:</w:t>
      </w:r>
      <w:r w:rsidRPr="00750EAD">
        <w:rPr>
          <w:rFonts w:ascii="Times New Roman" w:hAnsi="Times New Roman" w:cs="Times New Roman"/>
          <w:b/>
          <w:color w:val="auto"/>
          <w:sz w:val="28"/>
          <w:szCs w:val="28"/>
        </w:rPr>
        <w:t xml:space="preserve"> </w:t>
      </w:r>
      <w:r w:rsidRPr="00750EAD">
        <w:rPr>
          <w:rFonts w:ascii="Times New Roman" w:hAnsi="Times New Roman" w:cs="Times New Roman"/>
          <w:color w:val="auto"/>
          <w:sz w:val="28"/>
          <w:szCs w:val="28"/>
        </w:rPr>
        <w:t>Практическая работа с приборами проверки параметров работы СИЗОД при техническом обслуживании СИЗОД.</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noProof/>
          <w:sz w:val="28"/>
          <w:szCs w:val="28"/>
        </w:rPr>
        <w:t>Тема 18.</w:t>
      </w:r>
      <w:r w:rsidRPr="00750EAD">
        <w:rPr>
          <w:rFonts w:ascii="Times New Roman" w:hAnsi="Times New Roman" w:cs="Times New Roman"/>
          <w:b/>
          <w:sz w:val="28"/>
          <w:szCs w:val="28"/>
        </w:rPr>
        <w:t xml:space="preserve"> Правила и порядок проведения рабочей (боевой) проверки средств индивидуальной защиты органов дыхания и зрения</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bCs/>
          <w:sz w:val="28"/>
          <w:szCs w:val="28"/>
        </w:rPr>
        <w:t xml:space="preserve">Назначение и сроки проведения </w:t>
      </w:r>
      <w:r w:rsidRPr="00750EAD">
        <w:rPr>
          <w:rFonts w:ascii="Times New Roman" w:hAnsi="Times New Roman" w:cs="Times New Roman"/>
          <w:sz w:val="28"/>
          <w:szCs w:val="28"/>
        </w:rPr>
        <w:t>рабочей</w:t>
      </w:r>
      <w:r w:rsidRPr="00750EAD">
        <w:rPr>
          <w:rFonts w:ascii="Times New Roman" w:hAnsi="Times New Roman" w:cs="Times New Roman"/>
          <w:b/>
          <w:sz w:val="28"/>
          <w:szCs w:val="28"/>
        </w:rPr>
        <w:t xml:space="preserve"> </w:t>
      </w:r>
      <w:r w:rsidRPr="00750EAD">
        <w:rPr>
          <w:rFonts w:ascii="Times New Roman" w:hAnsi="Times New Roman" w:cs="Times New Roman"/>
          <w:bCs/>
          <w:sz w:val="28"/>
          <w:szCs w:val="28"/>
        </w:rPr>
        <w:t xml:space="preserve">проверки. Правила и </w:t>
      </w:r>
      <w:r w:rsidRPr="00750EAD">
        <w:rPr>
          <w:rFonts w:ascii="Times New Roman" w:hAnsi="Times New Roman" w:cs="Times New Roman"/>
          <w:sz w:val="28"/>
          <w:szCs w:val="28"/>
        </w:rPr>
        <w:t>последовательность ее проведения.</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Рабочая проверка ДАСК. Проверка маски, проверка работы клапанов вдоха, выдоха, звукового сигнализатора, проверка герметичности дыхательного аппарата на разряжение, проверка работы избыточного клапана, проверка работы механизма постоянной подачи кислорода, проверка работы легочного автомата, проверка работы механизма аварийной подачи кислорода (байпаса), проверка давления кислорода в баллоне.</w:t>
      </w:r>
    </w:p>
    <w:p w:rsidR="007D5717" w:rsidRPr="00750EAD" w:rsidRDefault="007D5717" w:rsidP="00F155CD">
      <w:pPr>
        <w:pStyle w:val="FR5"/>
        <w:ind w:right="-1" w:firstLine="709"/>
        <w:jc w:val="both"/>
        <w:rPr>
          <w:rFonts w:ascii="Times New Roman" w:hAnsi="Times New Roman" w:cs="Times New Roman"/>
          <w:sz w:val="28"/>
          <w:szCs w:val="28"/>
        </w:rPr>
      </w:pPr>
      <w:r w:rsidRPr="00750EAD">
        <w:rPr>
          <w:rFonts w:ascii="Times New Roman" w:hAnsi="Times New Roman" w:cs="Times New Roman"/>
          <w:sz w:val="28"/>
          <w:szCs w:val="28"/>
        </w:rPr>
        <w:t>Рабочая проверка ДАСВ. Проверка лицевой части, проверка герметичности дыхательного аппарата на разряжение, проверка работы легочного автомата и клапана выдоха лицевой части, проверка срабатывания звукового сигнала, проверка давления воздуха в баллоне.</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надевания, снятия и укладки СИЗОД. Подгонка лицевых частей и ремней.</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Команды, подаваемые при подготовке СИЗОД к использованию и при включении. Порядок действий газодымозащитников по поданным командам. </w:t>
      </w:r>
    </w:p>
    <w:p w:rsidR="007D5717" w:rsidRPr="00750EAD" w:rsidRDefault="007D5717" w:rsidP="00F155CD">
      <w:pPr>
        <w:widowControl w:val="0"/>
        <w:spacing w:after="0" w:line="240" w:lineRule="auto"/>
        <w:ind w:right="-1" w:firstLine="709"/>
        <w:jc w:val="both"/>
        <w:rPr>
          <w:rFonts w:ascii="Times New Roman" w:hAnsi="Times New Roman" w:cs="Times New Roman"/>
          <w:bCs/>
          <w:sz w:val="28"/>
          <w:szCs w:val="28"/>
        </w:rPr>
      </w:pPr>
      <w:r w:rsidRPr="00750EAD">
        <w:rPr>
          <w:rFonts w:ascii="Times New Roman" w:hAnsi="Times New Roman" w:cs="Times New Roman"/>
          <w:sz w:val="28"/>
          <w:szCs w:val="28"/>
        </w:rPr>
        <w:t>Особенности включения в ДАСК и ДАСВ</w:t>
      </w:r>
      <w:r w:rsidRPr="00750EAD">
        <w:rPr>
          <w:rFonts w:ascii="Times New Roman" w:hAnsi="Times New Roman" w:cs="Times New Roman"/>
          <w:bCs/>
          <w:sz w:val="28"/>
          <w:szCs w:val="28"/>
        </w:rPr>
        <w:t>. Порядок дыхания в СИЗОД. Меры безопасности при проведении проверки.</w:t>
      </w:r>
    </w:p>
    <w:p w:rsidR="007D5717" w:rsidRPr="00750EAD" w:rsidRDefault="007D5717" w:rsidP="00F155CD">
      <w:pPr>
        <w:pStyle w:val="FR5"/>
        <w:ind w:right="-1" w:firstLine="709"/>
        <w:jc w:val="both"/>
        <w:rPr>
          <w:rFonts w:ascii="Times New Roman" w:hAnsi="Times New Roman" w:cs="Times New Roman"/>
          <w:bCs/>
          <w:sz w:val="28"/>
          <w:szCs w:val="28"/>
        </w:rPr>
      </w:pPr>
      <w:r w:rsidRPr="00750EAD">
        <w:rPr>
          <w:rFonts w:ascii="Times New Roman" w:hAnsi="Times New Roman" w:cs="Times New Roman"/>
          <w:sz w:val="28"/>
          <w:szCs w:val="28"/>
        </w:rPr>
        <w:t>Практическое занятие:</w:t>
      </w:r>
      <w:r w:rsidRPr="00750EAD">
        <w:rPr>
          <w:rFonts w:ascii="Times New Roman" w:hAnsi="Times New Roman" w:cs="Times New Roman"/>
          <w:bCs/>
          <w:sz w:val="28"/>
          <w:szCs w:val="28"/>
        </w:rPr>
        <w:t xml:space="preserve"> Практическая отработка действий в надевании СИЗОД, укладке и подгонке ремней и маски СИЗОД. Проведение рабочей проверки.</w:t>
      </w:r>
    </w:p>
    <w:p w:rsidR="007D5717" w:rsidRPr="00750EAD" w:rsidRDefault="007D5717" w:rsidP="00F155CD">
      <w:pPr>
        <w:widowControl w:val="0"/>
        <w:spacing w:after="0" w:line="240" w:lineRule="auto"/>
        <w:ind w:right="-1" w:firstLine="709"/>
        <w:jc w:val="both"/>
        <w:rPr>
          <w:rFonts w:ascii="Times New Roman" w:hAnsi="Times New Roman" w:cs="Times New Roman"/>
          <w:bCs/>
          <w:sz w:val="28"/>
          <w:szCs w:val="28"/>
        </w:rPr>
      </w:pPr>
      <w:r w:rsidRPr="00750EAD">
        <w:rPr>
          <w:rFonts w:ascii="Times New Roman" w:hAnsi="Times New Roman" w:cs="Times New Roman"/>
          <w:sz w:val="28"/>
          <w:szCs w:val="28"/>
        </w:rPr>
        <w:t>Примечание – Рабочая п</w:t>
      </w:r>
      <w:r w:rsidRPr="00750EAD">
        <w:rPr>
          <w:rFonts w:ascii="Times New Roman" w:hAnsi="Times New Roman" w:cs="Times New Roman"/>
          <w:bCs/>
          <w:sz w:val="28"/>
          <w:szCs w:val="28"/>
        </w:rPr>
        <w:t>роверка проводится в последовательности, изложенной в руководстве по эксплуатации организации – изготовителя СИЗОД.</w:t>
      </w:r>
    </w:p>
    <w:p w:rsidR="007D5717" w:rsidRDefault="007D5717" w:rsidP="00F155CD">
      <w:pPr>
        <w:widowControl w:val="0"/>
        <w:spacing w:after="0" w:line="240" w:lineRule="auto"/>
        <w:ind w:firstLine="709"/>
        <w:rPr>
          <w:rFonts w:ascii="Times New Roman" w:hAnsi="Times New Roman" w:cs="Times New Roman"/>
          <w:b/>
          <w:bCs/>
          <w:sz w:val="28"/>
          <w:szCs w:val="28"/>
        </w:rPr>
      </w:pPr>
      <w:r w:rsidRPr="00750EAD">
        <w:rPr>
          <w:rFonts w:ascii="Times New Roman" w:hAnsi="Times New Roman" w:cs="Times New Roman"/>
          <w:b/>
          <w:bCs/>
          <w:sz w:val="28"/>
          <w:szCs w:val="28"/>
        </w:rPr>
        <w:t xml:space="preserve"> </w:t>
      </w:r>
    </w:p>
    <w:p w:rsidR="00CD561A" w:rsidRDefault="00CD561A" w:rsidP="00F155CD">
      <w:pPr>
        <w:widowControl w:val="0"/>
        <w:spacing w:after="0" w:line="240" w:lineRule="auto"/>
        <w:ind w:firstLine="709"/>
        <w:rPr>
          <w:rFonts w:ascii="Times New Roman" w:hAnsi="Times New Roman" w:cs="Times New Roman"/>
          <w:b/>
          <w:bCs/>
          <w:sz w:val="28"/>
          <w:szCs w:val="28"/>
        </w:rPr>
      </w:pPr>
    </w:p>
    <w:p w:rsidR="00CD561A" w:rsidRPr="00750EAD" w:rsidRDefault="00CD561A" w:rsidP="00F155CD">
      <w:pPr>
        <w:widowControl w:val="0"/>
        <w:spacing w:after="0" w:line="240" w:lineRule="auto"/>
        <w:ind w:firstLine="709"/>
        <w:rPr>
          <w:rFonts w:ascii="Times New Roman" w:hAnsi="Times New Roman" w:cs="Times New Roman"/>
          <w:sz w:val="28"/>
          <w:szCs w:val="28"/>
        </w:rPr>
      </w:pP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Тема 19. Правила и порядок проведения проверки</w:t>
      </w:r>
      <w:r w:rsidRPr="00750EAD">
        <w:rPr>
          <w:rFonts w:ascii="Times New Roman" w:hAnsi="Times New Roman" w:cs="Times New Roman"/>
          <w:b/>
          <w:noProof/>
          <w:sz w:val="28"/>
          <w:szCs w:val="28"/>
        </w:rPr>
        <w:t xml:space="preserve"> № 1</w:t>
      </w:r>
      <w:r w:rsidRPr="00750EAD">
        <w:rPr>
          <w:rFonts w:ascii="Times New Roman" w:hAnsi="Times New Roman" w:cs="Times New Roman"/>
          <w:b/>
          <w:sz w:val="28"/>
          <w:szCs w:val="28"/>
        </w:rPr>
        <w:t xml:space="preserve"> </w:t>
      </w: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средств индивидуальной защиты органов дыхания и зрения</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Назначение и сроки проведения проверки</w:t>
      </w:r>
      <w:r w:rsidRPr="00750EAD">
        <w:rPr>
          <w:rFonts w:ascii="Times New Roman" w:hAnsi="Times New Roman" w:cs="Times New Roman"/>
          <w:noProof/>
          <w:sz w:val="28"/>
          <w:szCs w:val="28"/>
        </w:rPr>
        <w:t xml:space="preserve"> № 1.</w:t>
      </w:r>
      <w:r w:rsidRPr="00750EAD">
        <w:rPr>
          <w:rFonts w:ascii="Times New Roman" w:hAnsi="Times New Roman" w:cs="Times New Roman"/>
          <w:sz w:val="28"/>
          <w:szCs w:val="28"/>
        </w:rPr>
        <w:t xml:space="preserve"> </w:t>
      </w:r>
      <w:r w:rsidRPr="00750EAD">
        <w:rPr>
          <w:rFonts w:ascii="Times New Roman" w:hAnsi="Times New Roman" w:cs="Times New Roman"/>
          <w:bCs/>
          <w:sz w:val="28"/>
          <w:szCs w:val="28"/>
        </w:rPr>
        <w:t xml:space="preserve">Правила и </w:t>
      </w:r>
      <w:r w:rsidRPr="00750EAD">
        <w:rPr>
          <w:rFonts w:ascii="Times New Roman" w:hAnsi="Times New Roman" w:cs="Times New Roman"/>
          <w:sz w:val="28"/>
          <w:szCs w:val="28"/>
        </w:rPr>
        <w:t>последовательность ее проведения. Проверка</w:t>
      </w:r>
      <w:r w:rsidRPr="00750EAD">
        <w:rPr>
          <w:rFonts w:ascii="Times New Roman" w:hAnsi="Times New Roman" w:cs="Times New Roman"/>
          <w:noProof/>
          <w:sz w:val="28"/>
          <w:szCs w:val="28"/>
        </w:rPr>
        <w:t xml:space="preserve"> №1</w:t>
      </w:r>
      <w:r w:rsidRPr="00750EAD">
        <w:rPr>
          <w:rFonts w:ascii="Times New Roman" w:hAnsi="Times New Roman" w:cs="Times New Roman"/>
          <w:sz w:val="28"/>
          <w:szCs w:val="28"/>
        </w:rPr>
        <w:t xml:space="preserve"> ДАСВ и ДАСК.</w:t>
      </w:r>
    </w:p>
    <w:p w:rsidR="007D5717" w:rsidRPr="00750EAD" w:rsidRDefault="007D5717" w:rsidP="00F155CD">
      <w:pPr>
        <w:pStyle w:val="32"/>
        <w:widowControl w:val="0"/>
        <w:tabs>
          <w:tab w:val="left" w:pos="8931"/>
          <w:tab w:val="left" w:pos="9631"/>
        </w:tabs>
        <w:spacing w:after="0"/>
        <w:ind w:left="0" w:right="-1" w:firstLine="709"/>
        <w:jc w:val="both"/>
        <w:rPr>
          <w:rFonts w:ascii="Times New Roman" w:hAnsi="Times New Roman" w:cs="Times New Roman"/>
          <w:sz w:val="28"/>
          <w:szCs w:val="28"/>
        </w:rPr>
      </w:pPr>
      <w:r w:rsidRPr="00750EAD">
        <w:rPr>
          <w:rFonts w:ascii="Times New Roman" w:hAnsi="Times New Roman" w:cs="Times New Roman"/>
          <w:sz w:val="28"/>
          <w:szCs w:val="28"/>
        </w:rPr>
        <w:t>Проведение внешнего осмотра дыхательного аппарата, лицевой части, проверка работы клапанов вдоха выдоха и звукового сигнализатора, проверка герметичности противогаза на разряжение, проверка работы избыточного клапана, проверка соединений противогаза, находящихся под высоким давлением, проверка работы механизма постоянной подачи кислорода, проверка работы легочного автомата, проверка работы механизма аварийной подачи кислорода (байпаса), определение запаса (давления) кислорода в баллоне.</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Меры безопасности при проведении проверок.</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оформления результатов проверки.</w:t>
      </w:r>
    </w:p>
    <w:p w:rsidR="007D5717" w:rsidRPr="00750EAD" w:rsidRDefault="007D5717" w:rsidP="00F155CD">
      <w:pPr>
        <w:widowControl w:val="0"/>
        <w:spacing w:after="0" w:line="240" w:lineRule="auto"/>
        <w:ind w:right="-1" w:firstLine="709"/>
        <w:jc w:val="both"/>
        <w:rPr>
          <w:rFonts w:ascii="Times New Roman" w:hAnsi="Times New Roman" w:cs="Times New Roman"/>
          <w:bCs/>
          <w:sz w:val="28"/>
          <w:szCs w:val="28"/>
        </w:rPr>
      </w:pPr>
      <w:r w:rsidRPr="00750EAD">
        <w:rPr>
          <w:rFonts w:ascii="Times New Roman" w:hAnsi="Times New Roman" w:cs="Times New Roman"/>
          <w:sz w:val="28"/>
          <w:szCs w:val="28"/>
        </w:rPr>
        <w:t xml:space="preserve">Примечание: </w:t>
      </w:r>
      <w:r w:rsidRPr="00750EAD">
        <w:rPr>
          <w:rFonts w:ascii="Times New Roman" w:hAnsi="Times New Roman" w:cs="Times New Roman"/>
          <w:bCs/>
          <w:sz w:val="28"/>
          <w:szCs w:val="28"/>
        </w:rPr>
        <w:t>Проверка проводится в последовательности, рекомендованной заводом-изготовителем.</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Практическая отработка правил и методики проведения проверки № 1.</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20.</w:t>
      </w:r>
      <w:r w:rsidRPr="00750EAD">
        <w:rPr>
          <w:rFonts w:ascii="Times New Roman" w:hAnsi="Times New Roman" w:cs="Times New Roman"/>
          <w:b/>
          <w:sz w:val="28"/>
          <w:szCs w:val="28"/>
        </w:rPr>
        <w:t xml:space="preserve"> Правила и порядок проведения проверки</w:t>
      </w:r>
      <w:r w:rsidRPr="00750EAD">
        <w:rPr>
          <w:rFonts w:ascii="Times New Roman" w:hAnsi="Times New Roman" w:cs="Times New Roman"/>
          <w:b/>
          <w:noProof/>
          <w:sz w:val="28"/>
          <w:szCs w:val="28"/>
        </w:rPr>
        <w:t xml:space="preserve"> № 2</w:t>
      </w: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средств индивидуальной защиты органов дыхания и зрения</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Назначение и сроки проведения проверки</w:t>
      </w:r>
      <w:r w:rsidRPr="00750EAD">
        <w:rPr>
          <w:rFonts w:ascii="Times New Roman" w:hAnsi="Times New Roman" w:cs="Times New Roman"/>
          <w:noProof/>
          <w:color w:val="auto"/>
          <w:sz w:val="28"/>
          <w:szCs w:val="28"/>
        </w:rPr>
        <w:t xml:space="preserve"> № 2 ДАСВ и ДАСК.</w:t>
      </w:r>
      <w:r w:rsidRPr="00750EAD">
        <w:rPr>
          <w:rFonts w:ascii="Times New Roman" w:hAnsi="Times New Roman" w:cs="Times New Roman"/>
          <w:color w:val="auto"/>
          <w:sz w:val="28"/>
          <w:szCs w:val="28"/>
        </w:rPr>
        <w:t xml:space="preserve"> Неполная разборка и сборка, чистка, сушка и регулировка дыхательных аппаратов. </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Дезинфекция дыхательных аппаратов.</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Представление СИЗОД на проверку подразделениями ФПС.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Диагностирование узлов и деталей ДАСВ и ДАСК. Порядок и</w:t>
      </w:r>
      <w:r w:rsidRPr="00750EAD">
        <w:rPr>
          <w:rFonts w:ascii="Times New Roman" w:hAnsi="Times New Roman" w:cs="Times New Roman"/>
          <w:noProof/>
          <w:sz w:val="28"/>
          <w:szCs w:val="28"/>
        </w:rPr>
        <w:t xml:space="preserve"> </w:t>
      </w:r>
      <w:r w:rsidRPr="00750EAD">
        <w:rPr>
          <w:rFonts w:ascii="Times New Roman" w:hAnsi="Times New Roman" w:cs="Times New Roman"/>
          <w:sz w:val="28"/>
          <w:szCs w:val="28"/>
        </w:rPr>
        <w:t>проведение неполной разборки и сборки, промывка и сушка узлов и деталей ДАСВ и ДАСК. Меры безопасности</w:t>
      </w:r>
      <w:r w:rsidRPr="00750EAD">
        <w:rPr>
          <w:rFonts w:ascii="Times New Roman" w:hAnsi="Times New Roman" w:cs="Times New Roman"/>
          <w:b/>
          <w:sz w:val="28"/>
          <w:szCs w:val="28"/>
        </w:rPr>
        <w:t xml:space="preserve"> </w:t>
      </w:r>
      <w:r w:rsidRPr="00750EAD">
        <w:rPr>
          <w:rFonts w:ascii="Times New Roman" w:hAnsi="Times New Roman" w:cs="Times New Roman"/>
          <w:bCs/>
          <w:sz w:val="28"/>
          <w:szCs w:val="28"/>
        </w:rPr>
        <w:t>при проведении проверки.</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Порядок</w:t>
      </w:r>
      <w:r w:rsidRPr="00750EAD">
        <w:rPr>
          <w:rFonts w:ascii="Times New Roman" w:hAnsi="Times New Roman" w:cs="Times New Roman"/>
          <w:b/>
          <w:sz w:val="28"/>
          <w:szCs w:val="28"/>
        </w:rPr>
        <w:t xml:space="preserve"> </w:t>
      </w:r>
      <w:r w:rsidRPr="00750EAD">
        <w:rPr>
          <w:rFonts w:ascii="Times New Roman" w:hAnsi="Times New Roman" w:cs="Times New Roman"/>
          <w:bCs/>
          <w:sz w:val="28"/>
          <w:szCs w:val="28"/>
        </w:rPr>
        <w:t>оформления результатов проверки</w:t>
      </w:r>
      <w:r w:rsidRPr="00750EAD">
        <w:rPr>
          <w:rFonts w:ascii="Times New Roman" w:hAnsi="Times New Roman" w:cs="Times New Roman"/>
          <w:b/>
          <w:sz w:val="28"/>
          <w:szCs w:val="28"/>
        </w:rPr>
        <w:t>.</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Проведение проверки</w:t>
      </w:r>
      <w:r w:rsidRPr="00750EAD">
        <w:rPr>
          <w:rFonts w:ascii="Times New Roman" w:hAnsi="Times New Roman" w:cs="Times New Roman"/>
          <w:noProof/>
          <w:sz w:val="28"/>
          <w:szCs w:val="28"/>
        </w:rPr>
        <w:t xml:space="preserve"> № 2,</w:t>
      </w:r>
      <w:r w:rsidRPr="00750EAD">
        <w:rPr>
          <w:rFonts w:ascii="Times New Roman" w:hAnsi="Times New Roman" w:cs="Times New Roman"/>
          <w:b/>
          <w:sz w:val="28"/>
          <w:szCs w:val="28"/>
        </w:rPr>
        <w:t xml:space="preserve"> </w:t>
      </w:r>
      <w:r w:rsidRPr="00750EAD">
        <w:rPr>
          <w:rFonts w:ascii="Times New Roman" w:hAnsi="Times New Roman" w:cs="Times New Roman"/>
          <w:bCs/>
          <w:sz w:val="28"/>
          <w:szCs w:val="28"/>
        </w:rPr>
        <w:t xml:space="preserve">неполной </w:t>
      </w:r>
      <w:r w:rsidRPr="00750EAD">
        <w:rPr>
          <w:rFonts w:ascii="Times New Roman" w:hAnsi="Times New Roman" w:cs="Times New Roman"/>
          <w:sz w:val="28"/>
          <w:szCs w:val="28"/>
        </w:rPr>
        <w:t>разборки и сборки ДАСВ и ДАСК.</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21.</w:t>
      </w:r>
      <w:r w:rsidRPr="00750EAD">
        <w:rPr>
          <w:rFonts w:ascii="Times New Roman" w:hAnsi="Times New Roman" w:cs="Times New Roman"/>
          <w:b/>
          <w:sz w:val="28"/>
          <w:szCs w:val="28"/>
        </w:rPr>
        <w:t xml:space="preserve"> Чистка, регулировка и дезинфекция средств индивидуальной защиты органов дыхания и зрения</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Назначение, сроки и порядок проведения чистки, мойки, сушки и дезинфекции СИЗОД. Препараты, приспособления и оборудование, применяемое при чистке, дезинфекции СИЗОД. Порядок проведения обезжиривания деталей, работающих с кислородом.</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Проведение чистки, регулировки параметров и дезинфекции узлов и деталей ДАСВ и ДАСК.</w:t>
      </w:r>
    </w:p>
    <w:p w:rsidR="00212D8E" w:rsidRDefault="00212D8E" w:rsidP="00693A6B">
      <w:pPr>
        <w:widowControl w:val="0"/>
        <w:spacing w:after="0" w:line="240" w:lineRule="auto"/>
        <w:ind w:firstLine="709"/>
        <w:rPr>
          <w:rFonts w:ascii="Times New Roman" w:hAnsi="Times New Roman" w:cs="Times New Roman"/>
          <w:b/>
          <w:sz w:val="28"/>
          <w:szCs w:val="28"/>
        </w:rPr>
      </w:pPr>
    </w:p>
    <w:p w:rsidR="00CD561A" w:rsidRDefault="00CD561A" w:rsidP="00693A6B">
      <w:pPr>
        <w:widowControl w:val="0"/>
        <w:spacing w:after="0" w:line="240" w:lineRule="auto"/>
        <w:ind w:firstLine="709"/>
        <w:rPr>
          <w:rFonts w:ascii="Times New Roman" w:hAnsi="Times New Roman" w:cs="Times New Roman"/>
          <w:b/>
          <w:sz w:val="28"/>
          <w:szCs w:val="28"/>
        </w:rPr>
      </w:pPr>
    </w:p>
    <w:p w:rsidR="00CD561A" w:rsidRPr="00750EAD" w:rsidRDefault="00CD561A" w:rsidP="00693A6B">
      <w:pPr>
        <w:widowControl w:val="0"/>
        <w:spacing w:after="0" w:line="240" w:lineRule="auto"/>
        <w:ind w:firstLine="709"/>
        <w:rPr>
          <w:rFonts w:ascii="Times New Roman" w:hAnsi="Times New Roman" w:cs="Times New Roman"/>
          <w:b/>
          <w:sz w:val="28"/>
          <w:szCs w:val="28"/>
        </w:rPr>
      </w:pPr>
    </w:p>
    <w:p w:rsidR="007D5717" w:rsidRPr="00750EAD" w:rsidRDefault="007D5717" w:rsidP="00693A6B">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22.</w:t>
      </w:r>
      <w:r w:rsidRPr="00750EAD">
        <w:rPr>
          <w:rFonts w:ascii="Times New Roman" w:hAnsi="Times New Roman" w:cs="Times New Roman"/>
          <w:b/>
          <w:sz w:val="28"/>
          <w:szCs w:val="28"/>
        </w:rPr>
        <w:t xml:space="preserve"> Организация технического обслуживания и ремонта средств индивидуальной защиты органов дыхания и зрения на базе ГДЗС. Характерные неисправности и способы их устранения</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Возможные повреждения при использовании ДАСВ и ДАСК: прекращение подачи кислорода, воздуха, нарушение</w:t>
      </w:r>
      <w:r w:rsidRPr="00750EAD">
        <w:rPr>
          <w:rFonts w:ascii="Times New Roman" w:hAnsi="Times New Roman" w:cs="Times New Roman"/>
          <w:b/>
          <w:sz w:val="28"/>
          <w:szCs w:val="28"/>
        </w:rPr>
        <w:t xml:space="preserve"> </w:t>
      </w:r>
      <w:r w:rsidRPr="00750EAD">
        <w:rPr>
          <w:rFonts w:ascii="Times New Roman" w:hAnsi="Times New Roman" w:cs="Times New Roman"/>
          <w:bCs/>
          <w:sz w:val="28"/>
          <w:szCs w:val="28"/>
        </w:rPr>
        <w:t>постоянной подачи, утечка через неплотности, разрыв шланга выносного манометра, отказ в работе легочного автомата, звукового сигнала предохранительного клапана дыхательного мешка, увеличение сопротивления вдоху и выдоху, повреждение маски и дыхательных клапанов. Срабатывание предохранительного клапана</w:t>
      </w:r>
      <w:r w:rsidRPr="00750EAD">
        <w:rPr>
          <w:rFonts w:ascii="Times New Roman" w:hAnsi="Times New Roman" w:cs="Times New Roman"/>
          <w:sz w:val="28"/>
          <w:szCs w:val="28"/>
        </w:rPr>
        <w:t xml:space="preserve"> редуктора.</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Возможные неисправности при обслуживании ДАСВ и ДАСК: негерметичность вентиля баллона, нарушение регулировки легочного автомата, повреждение подушки клапана легочного автомата, негерметичность клапана редуктора, нарушения регулировки сигнального устройства, утечка воздуха через неплотности маски и др.</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Признаки повреждений. Способы устранения повреждений.</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Организация и проведение претензионной работы.</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 xml:space="preserve">Практическая работа по диагностике неисправностей, по техническому обслуживанию и ремонту ДАСВ и ДАСК.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Составление рекламационного акта на поступившие некачественные СИЗОД.</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23.</w:t>
      </w:r>
      <w:r w:rsidRPr="00750EAD">
        <w:rPr>
          <w:rFonts w:ascii="Times New Roman" w:hAnsi="Times New Roman" w:cs="Times New Roman"/>
          <w:b/>
          <w:sz w:val="28"/>
          <w:szCs w:val="28"/>
        </w:rPr>
        <w:t xml:space="preserve"> Входной контроль, хранение химического поглотителя,</w:t>
      </w: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снаряжение регенеративных патронов</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Назначение, характеристики</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химического поглотителя</w:t>
      </w:r>
      <w:r w:rsidRPr="00750EAD">
        <w:rPr>
          <w:rFonts w:ascii="Times New Roman" w:hAnsi="Times New Roman" w:cs="Times New Roman"/>
          <w:bCs/>
          <w:sz w:val="28"/>
          <w:szCs w:val="28"/>
        </w:rPr>
        <w:t>, его состав и физико-химические свойства. Технические условия на химический поглотитель, порядок его приемки и проверки, транспортирования</w:t>
      </w:r>
      <w:r w:rsidRPr="00750EAD">
        <w:rPr>
          <w:rFonts w:ascii="Times New Roman" w:hAnsi="Times New Roman" w:cs="Times New Roman"/>
          <w:sz w:val="28"/>
          <w:szCs w:val="28"/>
        </w:rPr>
        <w:t xml:space="preserve"> и хранения.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Методы проведения испытаний, подготовка к испытанию. Приборы и аппаратура, необходимые для проведения испытания. Меры безопасности при работе с поглотителем. Подготовка к зарядке. Назначение, конструкция, проверка на герметичность и порядок</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 xml:space="preserve">снаряжения </w:t>
      </w:r>
      <w:r w:rsidRPr="00750EAD">
        <w:rPr>
          <w:rFonts w:ascii="Times New Roman" w:hAnsi="Times New Roman" w:cs="Times New Roman"/>
          <w:bCs/>
          <w:sz w:val="28"/>
          <w:szCs w:val="28"/>
        </w:rPr>
        <w:t>ре</w:t>
      </w:r>
      <w:r w:rsidRPr="00750EAD">
        <w:rPr>
          <w:rFonts w:ascii="Times New Roman" w:hAnsi="Times New Roman" w:cs="Times New Roman"/>
          <w:sz w:val="28"/>
          <w:szCs w:val="28"/>
        </w:rPr>
        <w:t xml:space="preserve">генеративных патронов.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Приборы и оборудование для зарядки. Меры безопасности при проверке и снаряжении регенеративных патронов.</w:t>
      </w:r>
    </w:p>
    <w:p w:rsidR="007D5717" w:rsidRPr="00750EAD" w:rsidRDefault="007D5717" w:rsidP="00F155CD">
      <w:pPr>
        <w:widowControl w:val="0"/>
        <w:spacing w:after="0" w:line="240" w:lineRule="auto"/>
        <w:ind w:right="-1" w:firstLine="709"/>
        <w:jc w:val="both"/>
        <w:rPr>
          <w:rFonts w:ascii="Times New Roman" w:hAnsi="Times New Roman" w:cs="Times New Roman"/>
          <w:bCs/>
          <w:sz w:val="28"/>
          <w:szCs w:val="28"/>
        </w:rPr>
      </w:pPr>
      <w:r w:rsidRPr="00750EAD">
        <w:rPr>
          <w:rFonts w:ascii="Times New Roman" w:hAnsi="Times New Roman" w:cs="Times New Roman"/>
          <w:sz w:val="28"/>
          <w:szCs w:val="28"/>
        </w:rPr>
        <w:t>Практическое занятие: Проверка качества химического поглотителя,</w:t>
      </w:r>
      <w:r w:rsidRPr="00750EAD">
        <w:rPr>
          <w:rFonts w:ascii="Times New Roman" w:hAnsi="Times New Roman" w:cs="Times New Roman"/>
          <w:b/>
          <w:sz w:val="28"/>
          <w:szCs w:val="28"/>
        </w:rPr>
        <w:t xml:space="preserve"> </w:t>
      </w:r>
      <w:r w:rsidRPr="00750EAD">
        <w:rPr>
          <w:rFonts w:ascii="Times New Roman" w:hAnsi="Times New Roman" w:cs="Times New Roman"/>
          <w:bCs/>
          <w:sz w:val="28"/>
          <w:szCs w:val="28"/>
        </w:rPr>
        <w:t>наполнение регенеративных патронов.</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pStyle w:val="FR3"/>
        <w:spacing w:before="0" w:line="240" w:lineRule="auto"/>
        <w:ind w:left="709" w:right="-1"/>
        <w:jc w:val="center"/>
        <w:rPr>
          <w:rFonts w:ascii="Times New Roman" w:hAnsi="Times New Roman" w:cs="Times New Roman"/>
          <w:b/>
          <w:bCs/>
        </w:rPr>
      </w:pPr>
      <w:r w:rsidRPr="00750EAD">
        <w:rPr>
          <w:rFonts w:ascii="Times New Roman" w:hAnsi="Times New Roman" w:cs="Times New Roman"/>
          <w:b/>
          <w:bCs/>
        </w:rPr>
        <w:t>Раздел</w:t>
      </w:r>
      <w:r w:rsidRPr="00750EAD">
        <w:rPr>
          <w:rFonts w:ascii="Times New Roman" w:hAnsi="Times New Roman" w:cs="Times New Roman"/>
          <w:b/>
          <w:bCs/>
          <w:noProof/>
        </w:rPr>
        <w:t xml:space="preserve"> 4. Устройство и безопасная э</w:t>
      </w:r>
      <w:r w:rsidR="00A91250" w:rsidRPr="00750EAD">
        <w:rPr>
          <w:rFonts w:ascii="Times New Roman" w:hAnsi="Times New Roman" w:cs="Times New Roman"/>
          <w:b/>
          <w:bCs/>
        </w:rPr>
        <w:t>эксплуатация</w:t>
      </w:r>
      <w:r w:rsidRPr="00750EAD">
        <w:rPr>
          <w:rFonts w:ascii="Times New Roman" w:hAnsi="Times New Roman" w:cs="Times New Roman"/>
          <w:b/>
          <w:bCs/>
        </w:rPr>
        <w:t xml:space="preserve"> сосудов,</w:t>
      </w:r>
    </w:p>
    <w:p w:rsidR="007D5717" w:rsidRDefault="007D5717" w:rsidP="00F155CD">
      <w:pPr>
        <w:pStyle w:val="FR3"/>
        <w:spacing w:before="0" w:line="240" w:lineRule="auto"/>
        <w:ind w:left="709" w:right="-1"/>
        <w:jc w:val="center"/>
        <w:rPr>
          <w:rFonts w:ascii="Times New Roman" w:hAnsi="Times New Roman" w:cs="Times New Roman"/>
          <w:b/>
          <w:bCs/>
        </w:rPr>
      </w:pPr>
      <w:r w:rsidRPr="00750EAD">
        <w:rPr>
          <w:rFonts w:ascii="Times New Roman" w:hAnsi="Times New Roman" w:cs="Times New Roman"/>
          <w:b/>
          <w:bCs/>
        </w:rPr>
        <w:t>работающих под давлением</w:t>
      </w:r>
    </w:p>
    <w:p w:rsidR="00FA19C2" w:rsidRPr="00750EAD" w:rsidRDefault="00FA19C2" w:rsidP="00F155CD">
      <w:pPr>
        <w:pStyle w:val="FR3"/>
        <w:spacing w:before="0" w:line="240" w:lineRule="auto"/>
        <w:ind w:left="709" w:right="-1"/>
        <w:jc w:val="center"/>
        <w:rPr>
          <w:rFonts w:ascii="Times New Roman" w:hAnsi="Times New Roman" w:cs="Times New Roman"/>
          <w:b/>
          <w:bCs/>
        </w:rPr>
      </w:pPr>
    </w:p>
    <w:p w:rsidR="007D5717" w:rsidRPr="00750EAD" w:rsidRDefault="007D5717" w:rsidP="00F155CD">
      <w:pPr>
        <w:widowControl w:val="0"/>
        <w:spacing w:after="0" w:line="240" w:lineRule="auto"/>
        <w:ind w:right="-1"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24.</w:t>
      </w:r>
      <w:r w:rsidRPr="00750EAD">
        <w:rPr>
          <w:rFonts w:ascii="Times New Roman" w:hAnsi="Times New Roman" w:cs="Times New Roman"/>
          <w:b/>
          <w:sz w:val="28"/>
          <w:szCs w:val="28"/>
        </w:rPr>
        <w:t xml:space="preserve"> Конструкция сосудов. Общие требования</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Конструктивные особенности, назначение, порядок использования: сосудов, цистерн, бочек, баллонов, комбинированных сосудов. Основные рабочие характеристики: рабочее давление в сосуде, расчетное давление в сосуде, испытательное (пробное)</w:t>
      </w:r>
      <w:r w:rsidRPr="00750EAD">
        <w:rPr>
          <w:rFonts w:ascii="Times New Roman" w:hAnsi="Times New Roman" w:cs="Times New Roman"/>
          <w:noProof/>
          <w:sz w:val="28"/>
          <w:szCs w:val="28"/>
        </w:rPr>
        <w:t xml:space="preserve"> </w:t>
      </w:r>
      <w:r w:rsidRPr="00750EAD">
        <w:rPr>
          <w:rFonts w:ascii="Times New Roman" w:hAnsi="Times New Roman" w:cs="Times New Roman"/>
          <w:sz w:val="28"/>
          <w:szCs w:val="28"/>
        </w:rPr>
        <w:t>давление сосуда, температура работы сосуда.</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Документация и маркировка.</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Тема 25. Арматура, контрольно-измерительные приборы,</w:t>
      </w: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предохранительные устройства</w:t>
      </w:r>
    </w:p>
    <w:p w:rsidR="007D5717" w:rsidRPr="00750EAD" w:rsidRDefault="007D5717" w:rsidP="00F155CD">
      <w:pPr>
        <w:pStyle w:val="FR5"/>
        <w:ind w:right="-1" w:firstLine="709"/>
        <w:jc w:val="both"/>
        <w:rPr>
          <w:rFonts w:ascii="Times New Roman" w:hAnsi="Times New Roman" w:cs="Times New Roman"/>
          <w:sz w:val="28"/>
          <w:szCs w:val="28"/>
        </w:rPr>
      </w:pPr>
      <w:r w:rsidRPr="00750EAD">
        <w:rPr>
          <w:rFonts w:ascii="Times New Roman" w:hAnsi="Times New Roman" w:cs="Times New Roman"/>
          <w:sz w:val="28"/>
          <w:szCs w:val="28"/>
        </w:rPr>
        <w:t>Запорная и запорно-регулирующая арматура. Манометры. Приборы для измерения температуры. Предохранительные устройства от повышения давления.</w:t>
      </w:r>
    </w:p>
    <w:p w:rsidR="007D5717" w:rsidRPr="00750EAD" w:rsidRDefault="007D5717" w:rsidP="00F155CD">
      <w:pPr>
        <w:pStyle w:val="ab"/>
        <w:widowControl w:val="0"/>
        <w:spacing w:after="0"/>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и нормы установки: запорной или запорно-регулирующей арматуры (задвижек, вентилей, обратных клапанов, регуляторов давления, регуляторов уровня, редукционных клапанов и т.п.); спускной и продувочной арматуры (трехходовых кранов, вентилей, конденсационных горшков, устройств для отвода конденсата и т.п.</w:t>
      </w:r>
      <w:r w:rsidRPr="00750EAD">
        <w:rPr>
          <w:rFonts w:ascii="Times New Roman" w:hAnsi="Times New Roman" w:cs="Times New Roman"/>
          <w:noProof/>
          <w:sz w:val="28"/>
          <w:szCs w:val="28"/>
        </w:rPr>
        <w:t>).</w:t>
      </w:r>
      <w:r w:rsidRPr="00750EAD">
        <w:rPr>
          <w:rFonts w:ascii="Times New Roman" w:hAnsi="Times New Roman" w:cs="Times New Roman"/>
          <w:sz w:val="28"/>
          <w:szCs w:val="28"/>
        </w:rPr>
        <w:t xml:space="preserve"> Обслуживание арматуры сосудов, работающих под давлением. Требования правил по охране труда и меры безопасности при установке и обслуживании арматуры.</w:t>
      </w:r>
    </w:p>
    <w:p w:rsidR="007D5717" w:rsidRPr="00750EAD" w:rsidRDefault="007D5717" w:rsidP="00F155CD">
      <w:pPr>
        <w:pStyle w:val="ab"/>
        <w:widowControl w:val="0"/>
        <w:spacing w:after="0"/>
        <w:ind w:left="0" w:firstLine="709"/>
        <w:jc w:val="both"/>
        <w:rPr>
          <w:rFonts w:ascii="Times New Roman" w:hAnsi="Times New Roman" w:cs="Times New Roman"/>
          <w:noProof/>
          <w:sz w:val="28"/>
          <w:szCs w:val="28"/>
        </w:rPr>
      </w:pPr>
      <w:r w:rsidRPr="00750EAD">
        <w:rPr>
          <w:rFonts w:ascii="Times New Roman" w:hAnsi="Times New Roman" w:cs="Times New Roman"/>
          <w:sz w:val="28"/>
          <w:szCs w:val="28"/>
        </w:rPr>
        <w:t>Конструкция и установка предохранительных клапанов (рычажно-грузовых и пружинных клапанов), импульсных предохранительных устройств, предохранительных устройств с разрушающимися мембранами, регулировка предохранительных устройств. Проверка работы. Обслуживание предохранительных клапанов и устройств. Периодичность проверки их исправности, порядок устранения неисправностей.</w:t>
      </w:r>
    </w:p>
    <w:p w:rsidR="007D5717" w:rsidRPr="00750EAD" w:rsidRDefault="007D5717" w:rsidP="00F155CD">
      <w:pPr>
        <w:pStyle w:val="FR5"/>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Правила установки манометров на сосудах. Неисправности манометров. </w:t>
      </w:r>
    </w:p>
    <w:p w:rsidR="007D5717" w:rsidRPr="00750EAD" w:rsidRDefault="007D5717" w:rsidP="00F155CD">
      <w:pPr>
        <w:pStyle w:val="FR5"/>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Условия, при которых манометры не допускаются к применению. </w:t>
      </w:r>
    </w:p>
    <w:p w:rsidR="007D5717" w:rsidRPr="00750EAD" w:rsidRDefault="007D5717" w:rsidP="00F155CD">
      <w:pPr>
        <w:pStyle w:val="FR5"/>
        <w:ind w:firstLine="709"/>
        <w:jc w:val="both"/>
        <w:rPr>
          <w:rFonts w:ascii="Times New Roman" w:hAnsi="Times New Roman" w:cs="Times New Roman"/>
          <w:sz w:val="28"/>
          <w:szCs w:val="28"/>
        </w:rPr>
      </w:pPr>
      <w:r w:rsidRPr="00750EAD">
        <w:rPr>
          <w:rFonts w:ascii="Times New Roman" w:hAnsi="Times New Roman" w:cs="Times New Roman"/>
          <w:sz w:val="28"/>
          <w:szCs w:val="28"/>
        </w:rPr>
        <w:t>Проверка исправности манометров и отметка о госповерке (пломба или клеймо, место установки и обозначения). Требования по обслуживанию.</w:t>
      </w:r>
    </w:p>
    <w:p w:rsidR="007D5717" w:rsidRPr="00750EAD" w:rsidRDefault="007D5717" w:rsidP="00F155CD">
      <w:pPr>
        <w:widowControl w:val="0"/>
        <w:spacing w:after="0" w:line="240" w:lineRule="auto"/>
        <w:ind w:right="-1" w:firstLine="709"/>
        <w:jc w:val="both"/>
        <w:rPr>
          <w:rFonts w:ascii="Times New Roman" w:hAnsi="Times New Roman" w:cs="Times New Roman"/>
          <w:bCs/>
          <w:sz w:val="28"/>
          <w:szCs w:val="28"/>
        </w:rPr>
      </w:pPr>
      <w:r w:rsidRPr="00750EAD">
        <w:rPr>
          <w:rFonts w:ascii="Times New Roman" w:hAnsi="Times New Roman" w:cs="Times New Roman"/>
          <w:sz w:val="28"/>
          <w:szCs w:val="28"/>
        </w:rPr>
        <w:t>Требования к вентилям баллонов, наполненных кислородом, воздухом, водородом и другими газами.</w:t>
      </w:r>
      <w:r w:rsidRPr="00750EAD">
        <w:rPr>
          <w:rFonts w:ascii="Times New Roman" w:hAnsi="Times New Roman" w:cs="Times New Roman"/>
          <w:b/>
          <w:sz w:val="28"/>
          <w:szCs w:val="28"/>
        </w:rPr>
        <w:t xml:space="preserve"> </w:t>
      </w:r>
      <w:r w:rsidRPr="00750EAD">
        <w:rPr>
          <w:rFonts w:ascii="Times New Roman" w:hAnsi="Times New Roman" w:cs="Times New Roman"/>
          <w:bCs/>
          <w:sz w:val="28"/>
          <w:szCs w:val="28"/>
        </w:rPr>
        <w:t>Окраска и надписи на баллонах.</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Документация (паспорт, инструкция) и порядок ее ведения.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 Ознакомление с конструкцией баллонов, арматурой, контрольно-измерительными приборами, предохранительными устройствами, документацией и порядком нанесения маркировки.</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pStyle w:val="FR5"/>
        <w:ind w:right="-1"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26. Установка, регистрация, разрешение на эксплуатацию</w:t>
      </w:r>
    </w:p>
    <w:p w:rsidR="007D5717" w:rsidRPr="00750EAD" w:rsidRDefault="007D5717" w:rsidP="00F155CD">
      <w:pPr>
        <w:pStyle w:val="FR5"/>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Сосуды, подлежащие регистрации в органах Ростехнадзора России. </w:t>
      </w:r>
    </w:p>
    <w:p w:rsidR="007D5717" w:rsidRPr="00750EAD" w:rsidRDefault="007D5717" w:rsidP="00F155CD">
      <w:pPr>
        <w:pStyle w:val="FR5"/>
        <w:ind w:right="-1" w:firstLine="709"/>
        <w:jc w:val="both"/>
        <w:rPr>
          <w:rFonts w:ascii="Times New Roman" w:hAnsi="Times New Roman" w:cs="Times New Roman"/>
          <w:sz w:val="28"/>
          <w:szCs w:val="28"/>
        </w:rPr>
      </w:pPr>
      <w:r w:rsidRPr="00750EAD">
        <w:rPr>
          <w:rFonts w:ascii="Times New Roman" w:hAnsi="Times New Roman" w:cs="Times New Roman"/>
          <w:sz w:val="28"/>
          <w:szCs w:val="28"/>
        </w:rPr>
        <w:t>Сосуды, на которые требования Правил не распространяются.</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Порядок осуществления надзора за безопасной эксплуатацией сосудов, регистрируемых в органах Ростехнадзора России. Права и обязанности лиц, осуществляющих надзор за техническим состоянием и эксплуатацией сосудов, ответственных за исправное состояние и безопасное действие сосудов.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Разрешение на ввод в эксплуатацию сосуда. Порядок получения разрешения на эксплуатацию сосудов, подлежащих регистрации в органах Ростехнадзора России. Документальное оформление.</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получения специального разрешения на эксплуатацию наполнительных и испытательных пунктов ГДЗС, их регистрация в органах Ростехнадзора России.</w:t>
      </w:r>
    </w:p>
    <w:p w:rsidR="007D5717" w:rsidRDefault="007D5717" w:rsidP="00F155CD">
      <w:pPr>
        <w:widowControl w:val="0"/>
        <w:spacing w:after="0" w:line="240" w:lineRule="auto"/>
        <w:ind w:left="709"/>
        <w:rPr>
          <w:rFonts w:ascii="Times New Roman" w:hAnsi="Times New Roman" w:cs="Times New Roman"/>
          <w:b/>
          <w:bCs/>
          <w:sz w:val="28"/>
          <w:szCs w:val="28"/>
        </w:rPr>
      </w:pPr>
      <w:r w:rsidRPr="00750EAD">
        <w:rPr>
          <w:rFonts w:ascii="Times New Roman" w:hAnsi="Times New Roman" w:cs="Times New Roman"/>
          <w:b/>
          <w:bCs/>
          <w:sz w:val="28"/>
          <w:szCs w:val="28"/>
        </w:rPr>
        <w:t xml:space="preserve"> </w:t>
      </w:r>
    </w:p>
    <w:p w:rsidR="00FA19C2" w:rsidRPr="00750EAD" w:rsidRDefault="00FA19C2" w:rsidP="00F155CD">
      <w:pPr>
        <w:widowControl w:val="0"/>
        <w:spacing w:after="0" w:line="240" w:lineRule="auto"/>
        <w:ind w:left="709"/>
        <w:rPr>
          <w:rFonts w:ascii="Times New Roman" w:hAnsi="Times New Roman" w:cs="Times New Roman"/>
          <w:sz w:val="28"/>
          <w:szCs w:val="28"/>
        </w:rPr>
      </w:pPr>
    </w:p>
    <w:p w:rsidR="007D5717" w:rsidRPr="00750EAD" w:rsidRDefault="007D5717" w:rsidP="00F155CD">
      <w:pPr>
        <w:widowControl w:val="0"/>
        <w:spacing w:after="0" w:line="240" w:lineRule="auto"/>
        <w:ind w:left="709" w:right="-1"/>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27.</w:t>
      </w:r>
      <w:r w:rsidRPr="00750EAD">
        <w:rPr>
          <w:rFonts w:ascii="Times New Roman" w:hAnsi="Times New Roman" w:cs="Times New Roman"/>
          <w:b/>
          <w:sz w:val="28"/>
          <w:szCs w:val="28"/>
        </w:rPr>
        <w:t xml:space="preserve"> Техническое освидетельствование,</w:t>
      </w:r>
    </w:p>
    <w:p w:rsidR="007D5717" w:rsidRPr="00750EAD" w:rsidRDefault="007D5717" w:rsidP="00F155CD">
      <w:pPr>
        <w:widowControl w:val="0"/>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эксплуатация и обслуживание баллонов, работающих под давлением</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Техническое освидетельствование баллонов транспортных кислородных баллонов: требования, периодичность, объем и методы.</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Техническое освидетельствование малолитражных воздушных (кислородных) баллонов: требования, периодичность, объем и методы.</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к наполнительным и испытательным пунктам баз ГДЗС.</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Разрешение на освидетельствование баллонов. Выявление возможных дефектов при осмотре баллонов. Гидравлические и пневматические испытания баллонов. Оформление результатов освидетельствования баллонов. Отбраковка баллонов. Меры безопасности при проведении освидетельствования баллонов.</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Обеспечение содержания сосудов в исправном состоянии и безопасных условий их работы. Содержание и обслуживание. Порядок допуска к работе персонала, обслуживающего сосуды. Обучение и</w:t>
      </w:r>
      <w:r w:rsidRPr="00750EAD">
        <w:rPr>
          <w:rFonts w:ascii="Times New Roman" w:hAnsi="Times New Roman" w:cs="Times New Roman"/>
          <w:noProof/>
          <w:sz w:val="28"/>
          <w:szCs w:val="28"/>
        </w:rPr>
        <w:t xml:space="preserve"> аттестация персонала.</w:t>
      </w:r>
      <w:r w:rsidRPr="00750EAD">
        <w:rPr>
          <w:rFonts w:ascii="Times New Roman" w:hAnsi="Times New Roman" w:cs="Times New Roman"/>
          <w:sz w:val="28"/>
          <w:szCs w:val="28"/>
        </w:rPr>
        <w:t xml:space="preserve"> Сдача экзаменов и выдача</w:t>
      </w:r>
      <w:r w:rsidRPr="00750EAD">
        <w:rPr>
          <w:rFonts w:ascii="Times New Roman" w:hAnsi="Times New Roman" w:cs="Times New Roman"/>
          <w:b/>
          <w:sz w:val="28"/>
          <w:szCs w:val="28"/>
        </w:rPr>
        <w:t xml:space="preserve"> </w:t>
      </w:r>
      <w:r w:rsidRPr="00750EAD">
        <w:rPr>
          <w:rFonts w:ascii="Times New Roman" w:hAnsi="Times New Roman" w:cs="Times New Roman"/>
          <w:bCs/>
          <w:sz w:val="28"/>
          <w:szCs w:val="28"/>
        </w:rPr>
        <w:t xml:space="preserve">удостоверений. Периодичность проверки знаний </w:t>
      </w:r>
      <w:r w:rsidRPr="00750EAD">
        <w:rPr>
          <w:rFonts w:ascii="Times New Roman" w:hAnsi="Times New Roman" w:cs="Times New Roman"/>
          <w:sz w:val="28"/>
          <w:szCs w:val="28"/>
        </w:rPr>
        <w:t>персонала, обслуживающего сосуды. Внеочередная проверка знаний. Порядок допуска к самостоятельному обслуживанию сосудов. Аварийная остановка сосуда и последующий ввод его в работу.</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Ремонт сосудов. График ремонта. Подготовка сосуда к ремонту.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Соблюдение требований безопасности при ремонте. Организация ремонтных работ.</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Эксплуатация баллонов. Меры безопасности при наполнении баллонов.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Баллоны, которые запрещается наполнять газами. Порядок учета наполнения баллонов. Нормы наполнения баллонов сжиженными газами. </w:t>
      </w:r>
    </w:p>
    <w:p w:rsidR="007D5717" w:rsidRPr="00750EAD" w:rsidRDefault="007D5717" w:rsidP="00F155CD">
      <w:pPr>
        <w:widowControl w:val="0"/>
        <w:spacing w:after="0" w:line="240" w:lineRule="auto"/>
        <w:ind w:right="-1" w:firstLine="709"/>
        <w:jc w:val="both"/>
        <w:rPr>
          <w:rFonts w:ascii="Times New Roman" w:hAnsi="Times New Roman" w:cs="Times New Roman"/>
          <w:b/>
          <w:sz w:val="28"/>
          <w:szCs w:val="28"/>
        </w:rPr>
      </w:pPr>
      <w:r w:rsidRPr="00750EAD">
        <w:rPr>
          <w:rFonts w:ascii="Times New Roman" w:hAnsi="Times New Roman" w:cs="Times New Roman"/>
          <w:sz w:val="28"/>
          <w:szCs w:val="28"/>
        </w:rPr>
        <w:t>Основные требования</w:t>
      </w:r>
      <w:r w:rsidRPr="00750EAD">
        <w:rPr>
          <w:rFonts w:ascii="Times New Roman" w:hAnsi="Times New Roman" w:cs="Times New Roman"/>
          <w:noProof/>
          <w:sz w:val="28"/>
          <w:szCs w:val="28"/>
        </w:rPr>
        <w:t xml:space="preserve"> к наполнительным рампам </w:t>
      </w:r>
      <w:r w:rsidRPr="00750EAD">
        <w:rPr>
          <w:rFonts w:ascii="Times New Roman" w:hAnsi="Times New Roman" w:cs="Times New Roman"/>
          <w:sz w:val="28"/>
          <w:szCs w:val="28"/>
        </w:rPr>
        <w:t>на наполнительных станциях. Установка и наполнение сжатым, сжиженным и растворенным газом.</w:t>
      </w:r>
      <w:r w:rsidRPr="00750EAD">
        <w:rPr>
          <w:rFonts w:ascii="Times New Roman" w:hAnsi="Times New Roman" w:cs="Times New Roman"/>
          <w:b/>
          <w:sz w:val="28"/>
          <w:szCs w:val="28"/>
        </w:rPr>
        <w:t xml:space="preserve">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bCs/>
          <w:sz w:val="28"/>
          <w:szCs w:val="28"/>
        </w:rPr>
        <w:t>Условия безопасности выпуска газов из баллонов в емкости с меньшим давлением.</w:t>
      </w:r>
    </w:p>
    <w:p w:rsidR="007D5717" w:rsidRPr="00750EAD" w:rsidRDefault="007D5717" w:rsidP="00F155CD">
      <w:pPr>
        <w:widowControl w:val="0"/>
        <w:tabs>
          <w:tab w:val="left" w:pos="9638"/>
        </w:tabs>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Меры безопасности при транспортировке, хранении и складировании баллонов, наполненных газами. </w:t>
      </w:r>
    </w:p>
    <w:p w:rsidR="007D5717" w:rsidRPr="00750EAD" w:rsidRDefault="007D5717" w:rsidP="00F155CD">
      <w:pPr>
        <w:widowControl w:val="0"/>
        <w:tabs>
          <w:tab w:val="left" w:pos="9638"/>
        </w:tabs>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к складам для хранения баллонов, наполненных газами. </w:t>
      </w:r>
    </w:p>
    <w:p w:rsidR="007D5717" w:rsidRPr="00750EAD" w:rsidRDefault="007D5717" w:rsidP="00F155CD">
      <w:pPr>
        <w:widowControl w:val="0"/>
        <w:tabs>
          <w:tab w:val="left" w:pos="9638"/>
        </w:tabs>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Хранение баллонов с ядовитыми газами. Меры безопасности при перемещении баллонов в пунктах наполнения и потребления газов. Погрузка и разгрузка наполненных баллонов. Условия перевозки баллонов на автокарах, автомашинах, железнодорожным, водным и воздушным транспортом. Меры безопасности при эксплуатации баллонов. Контроль за соблюдением Правил устройства и безопасной эксплуатации сосудов, работающих под давлением.</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bCs/>
          <w:sz w:val="28"/>
          <w:szCs w:val="28"/>
        </w:rPr>
        <w:t>Практическое занятие:</w:t>
      </w:r>
      <w:r w:rsidRPr="00750EAD">
        <w:rPr>
          <w:rFonts w:ascii="Times New Roman" w:hAnsi="Times New Roman" w:cs="Times New Roman"/>
          <w:b/>
          <w:bCs/>
          <w:sz w:val="28"/>
          <w:szCs w:val="28"/>
        </w:rPr>
        <w:t xml:space="preserve"> </w:t>
      </w:r>
      <w:r w:rsidRPr="00750EAD">
        <w:rPr>
          <w:rFonts w:ascii="Times New Roman" w:hAnsi="Times New Roman" w:cs="Times New Roman"/>
          <w:sz w:val="28"/>
          <w:szCs w:val="28"/>
        </w:rPr>
        <w:t>Проведение технического освидетельствования и испытания баллонов.</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right="-1" w:firstLine="709"/>
        <w:jc w:val="center"/>
        <w:rPr>
          <w:rFonts w:ascii="Times New Roman" w:hAnsi="Times New Roman" w:cs="Times New Roman"/>
          <w:b/>
          <w:sz w:val="28"/>
          <w:szCs w:val="28"/>
        </w:rPr>
      </w:pPr>
      <w:r w:rsidRPr="00750EAD">
        <w:rPr>
          <w:rFonts w:ascii="Times New Roman" w:hAnsi="Times New Roman" w:cs="Times New Roman"/>
          <w:b/>
          <w:sz w:val="28"/>
          <w:szCs w:val="28"/>
        </w:rPr>
        <w:t>Раздел</w:t>
      </w:r>
      <w:r w:rsidRPr="00750EAD">
        <w:rPr>
          <w:rFonts w:ascii="Times New Roman" w:hAnsi="Times New Roman" w:cs="Times New Roman"/>
          <w:b/>
          <w:noProof/>
          <w:sz w:val="28"/>
          <w:szCs w:val="28"/>
        </w:rPr>
        <w:t xml:space="preserve"> 5.</w:t>
      </w:r>
      <w:r w:rsidRPr="00750EAD">
        <w:rPr>
          <w:rFonts w:ascii="Times New Roman" w:hAnsi="Times New Roman" w:cs="Times New Roman"/>
          <w:b/>
          <w:sz w:val="28"/>
          <w:szCs w:val="28"/>
        </w:rPr>
        <w:t xml:space="preserve"> Компрессорные установки</w:t>
      </w:r>
    </w:p>
    <w:p w:rsidR="007D5717" w:rsidRPr="00750EAD" w:rsidRDefault="007D5717" w:rsidP="00F155CD">
      <w:pPr>
        <w:widowControl w:val="0"/>
        <w:shd w:val="clear" w:color="auto" w:fill="FFFFFF"/>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28.</w:t>
      </w:r>
      <w:r w:rsidRPr="00750EAD">
        <w:rPr>
          <w:rFonts w:ascii="Times New Roman" w:hAnsi="Times New Roman" w:cs="Times New Roman"/>
          <w:b/>
          <w:sz w:val="28"/>
          <w:szCs w:val="28"/>
        </w:rPr>
        <w:t xml:space="preserve"> Кислородные компрессорные установки: назначение,</w:t>
      </w:r>
    </w:p>
    <w:p w:rsidR="007D5717" w:rsidRPr="00750EAD" w:rsidRDefault="007D5717" w:rsidP="00F155CD">
      <w:pPr>
        <w:widowControl w:val="0"/>
        <w:shd w:val="clear" w:color="auto" w:fill="FFFFFF"/>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общие технические требования, принцип действия,</w:t>
      </w:r>
    </w:p>
    <w:p w:rsidR="007D5717" w:rsidRPr="00750EAD" w:rsidRDefault="007D5717" w:rsidP="00F155CD">
      <w:pPr>
        <w:widowControl w:val="0"/>
        <w:shd w:val="clear" w:color="auto" w:fill="FFFFFF"/>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устройство, правила эксплуатации и технического обслуживания</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Назначение, технические параметры компрессоров для наполнения газообразным кислородом малолитражных баллонов путем перепуска и последующим дожатием из транспортных баллонов.</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Общее устройство кислородных дожимающих компрессоров.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Технологическая схема. Подготовка компрессора к работе. Правила работы на компрессоре. Наполнение баллонов кислородом. Фильтры и осушители. Профилактические работы при эксплуатации компрессора. Смазка и охлаждение компрессора.</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Профилактические работы при обслуживании компрессора. Правила промывки, чистки, обезжиривания деталей компрессора. Смена кожаных уплотнений. Возможные неисправности и способы их устранения</w:t>
      </w:r>
      <w:r w:rsidRPr="00750EAD">
        <w:rPr>
          <w:rFonts w:ascii="Times New Roman" w:hAnsi="Times New Roman" w:cs="Times New Roman"/>
          <w:noProof/>
          <w:sz w:val="28"/>
          <w:szCs w:val="28"/>
        </w:rPr>
        <w:t xml:space="preserve">. </w:t>
      </w:r>
      <w:r w:rsidRPr="00750EAD">
        <w:rPr>
          <w:rFonts w:ascii="Times New Roman" w:hAnsi="Times New Roman" w:cs="Times New Roman"/>
          <w:sz w:val="28"/>
          <w:szCs w:val="28"/>
        </w:rPr>
        <w:t xml:space="preserve">Требования правил по охране труда и меры безопасности при эксплуатации </w:t>
      </w:r>
      <w:r w:rsidRPr="00750EAD">
        <w:rPr>
          <w:rFonts w:ascii="Times New Roman" w:hAnsi="Times New Roman" w:cs="Times New Roman"/>
          <w:bCs/>
          <w:sz w:val="28"/>
          <w:szCs w:val="28"/>
        </w:rPr>
        <w:t>компрессорных установок.</w:t>
      </w:r>
    </w:p>
    <w:p w:rsidR="007D5717" w:rsidRPr="00750EAD" w:rsidRDefault="007D5717" w:rsidP="00F155CD">
      <w:pPr>
        <w:widowControl w:val="0"/>
        <w:spacing w:after="0" w:line="240" w:lineRule="auto"/>
        <w:ind w:right="-1" w:firstLine="709"/>
        <w:jc w:val="both"/>
        <w:rPr>
          <w:rFonts w:ascii="Times New Roman" w:hAnsi="Times New Roman" w:cs="Times New Roman"/>
          <w:b/>
          <w:sz w:val="28"/>
          <w:szCs w:val="28"/>
        </w:rPr>
      </w:pPr>
      <w:r w:rsidRPr="00750EAD">
        <w:rPr>
          <w:rFonts w:ascii="Times New Roman" w:hAnsi="Times New Roman" w:cs="Times New Roman"/>
          <w:sz w:val="28"/>
          <w:szCs w:val="28"/>
        </w:rPr>
        <w:t>Практическое занятие:</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Подготовка к работе, перекачивание кислородным дожимающим компрессором кислорода из транспортных баллонов в малолитражные. Техническое обслуживание кислородных дожимающих компрессоров. Устранение возможных неисправностей.</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right="-1" w:firstLine="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29. Воздушные компрессоры высокого давления: назначение, </w:t>
      </w:r>
    </w:p>
    <w:p w:rsidR="007D5717" w:rsidRPr="00750EAD" w:rsidRDefault="007D5717" w:rsidP="00F155CD">
      <w:pPr>
        <w:widowControl w:val="0"/>
        <w:spacing w:after="0" w:line="240" w:lineRule="auto"/>
        <w:ind w:right="-1" w:firstLine="709"/>
        <w:jc w:val="center"/>
        <w:rPr>
          <w:rFonts w:ascii="Times New Roman" w:hAnsi="Times New Roman" w:cs="Times New Roman"/>
          <w:b/>
          <w:sz w:val="28"/>
          <w:szCs w:val="28"/>
        </w:rPr>
      </w:pPr>
      <w:r w:rsidRPr="00750EAD">
        <w:rPr>
          <w:rFonts w:ascii="Times New Roman" w:hAnsi="Times New Roman" w:cs="Times New Roman"/>
          <w:b/>
          <w:sz w:val="28"/>
          <w:szCs w:val="28"/>
        </w:rPr>
        <w:t>общие технические требования, принцип действия</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Классификация воздушных компрессоров. Современное состояние и тенденции дальнейшего развития компрессорного оборудования в нашей стране и за рубежом.</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Назначение, технические требования, принцип действия воздушного компрессора высокого давления. </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 xml:space="preserve">Общее устройство воздушного компрессора высокого давления. </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Пневматическая схема. Измерительные приборы.</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Требования к воздуху и анализ качества. Устройство для очистки воздуха.</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Практическое ознакомление с устройством и принципом действия компрессора.</w:t>
      </w:r>
    </w:p>
    <w:p w:rsidR="007D5717" w:rsidRDefault="007D5717" w:rsidP="00F155CD">
      <w:pPr>
        <w:widowControl w:val="0"/>
        <w:spacing w:after="0" w:line="240" w:lineRule="auto"/>
        <w:ind w:firstLine="709"/>
        <w:rPr>
          <w:rFonts w:ascii="Times New Roman" w:hAnsi="Times New Roman" w:cs="Times New Roman"/>
          <w:b/>
          <w:bCs/>
          <w:sz w:val="28"/>
          <w:szCs w:val="28"/>
        </w:rPr>
      </w:pPr>
      <w:r w:rsidRPr="00750EAD">
        <w:rPr>
          <w:rFonts w:ascii="Times New Roman" w:hAnsi="Times New Roman" w:cs="Times New Roman"/>
          <w:b/>
          <w:bCs/>
          <w:sz w:val="28"/>
          <w:szCs w:val="28"/>
        </w:rPr>
        <w:t xml:space="preserve"> </w:t>
      </w:r>
    </w:p>
    <w:p w:rsidR="003811B3" w:rsidRDefault="003811B3" w:rsidP="00F155CD">
      <w:pPr>
        <w:widowControl w:val="0"/>
        <w:spacing w:after="0" w:line="240" w:lineRule="auto"/>
        <w:ind w:firstLine="709"/>
        <w:rPr>
          <w:rFonts w:ascii="Times New Roman" w:hAnsi="Times New Roman" w:cs="Times New Roman"/>
          <w:b/>
          <w:bCs/>
          <w:sz w:val="28"/>
          <w:szCs w:val="28"/>
        </w:rPr>
      </w:pPr>
    </w:p>
    <w:p w:rsidR="003811B3" w:rsidRPr="00750EAD" w:rsidRDefault="003811B3" w:rsidP="00F155CD">
      <w:pPr>
        <w:widowControl w:val="0"/>
        <w:spacing w:after="0" w:line="240" w:lineRule="auto"/>
        <w:ind w:firstLine="709"/>
        <w:rPr>
          <w:rFonts w:ascii="Times New Roman" w:hAnsi="Times New Roman" w:cs="Times New Roman"/>
          <w:sz w:val="28"/>
          <w:szCs w:val="28"/>
        </w:rPr>
      </w:pPr>
    </w:p>
    <w:p w:rsidR="007D5717" w:rsidRPr="00750EAD" w:rsidRDefault="007D5717" w:rsidP="00F155CD">
      <w:pPr>
        <w:widowControl w:val="0"/>
        <w:spacing w:after="0" w:line="240" w:lineRule="auto"/>
        <w:ind w:right="45" w:firstLine="709"/>
        <w:jc w:val="center"/>
        <w:rPr>
          <w:rFonts w:ascii="Times New Roman" w:hAnsi="Times New Roman" w:cs="Times New Roman"/>
          <w:b/>
          <w:bCs/>
          <w:sz w:val="28"/>
          <w:szCs w:val="28"/>
        </w:rPr>
      </w:pPr>
      <w:r w:rsidRPr="00750EAD">
        <w:rPr>
          <w:rFonts w:ascii="Times New Roman" w:hAnsi="Times New Roman" w:cs="Times New Roman"/>
          <w:b/>
          <w:bCs/>
          <w:sz w:val="28"/>
          <w:szCs w:val="28"/>
        </w:rPr>
        <w:t xml:space="preserve">Тема 30. Система привода и охлаждения воздушного компрессора </w:t>
      </w:r>
    </w:p>
    <w:p w:rsidR="007D5717" w:rsidRPr="00750EAD" w:rsidRDefault="007D5717" w:rsidP="00F155CD">
      <w:pPr>
        <w:widowControl w:val="0"/>
        <w:spacing w:after="0" w:line="240" w:lineRule="auto"/>
        <w:ind w:right="45" w:firstLine="709"/>
        <w:jc w:val="center"/>
        <w:rPr>
          <w:rFonts w:ascii="Times New Roman" w:hAnsi="Times New Roman" w:cs="Times New Roman"/>
          <w:b/>
          <w:bCs/>
          <w:sz w:val="28"/>
          <w:szCs w:val="28"/>
        </w:rPr>
      </w:pPr>
      <w:r w:rsidRPr="00750EAD">
        <w:rPr>
          <w:rFonts w:ascii="Times New Roman" w:hAnsi="Times New Roman" w:cs="Times New Roman"/>
          <w:b/>
          <w:bCs/>
          <w:sz w:val="28"/>
          <w:szCs w:val="28"/>
        </w:rPr>
        <w:t>высокого давления</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Изучение устройства и принципа действия систем привода (бензиновые, дизельные и электрические двигатели), практическая отработка технологии технического обслуживания и методов устранения неисправностей.</w:t>
      </w:r>
    </w:p>
    <w:p w:rsidR="007D5717" w:rsidRDefault="007D5717" w:rsidP="00F155CD">
      <w:pPr>
        <w:widowControl w:val="0"/>
        <w:spacing w:after="0" w:line="240" w:lineRule="auto"/>
        <w:ind w:firstLine="709"/>
        <w:rPr>
          <w:rFonts w:ascii="Times New Roman" w:hAnsi="Times New Roman" w:cs="Times New Roman"/>
          <w:b/>
          <w:bCs/>
          <w:sz w:val="28"/>
          <w:szCs w:val="28"/>
        </w:rPr>
      </w:pPr>
      <w:r w:rsidRPr="00750EAD">
        <w:rPr>
          <w:rFonts w:ascii="Times New Roman" w:hAnsi="Times New Roman" w:cs="Times New Roman"/>
          <w:b/>
          <w:bCs/>
          <w:sz w:val="28"/>
          <w:szCs w:val="28"/>
        </w:rPr>
        <w:t xml:space="preserve"> </w:t>
      </w:r>
    </w:p>
    <w:p w:rsidR="007D5717" w:rsidRPr="00750EAD" w:rsidRDefault="007D5717" w:rsidP="00F155CD">
      <w:pPr>
        <w:pStyle w:val="aff3"/>
        <w:widowControl w:val="0"/>
        <w:spacing w:before="0" w:after="0"/>
        <w:ind w:left="0" w:right="57" w:firstLine="709"/>
        <w:jc w:val="center"/>
        <w:rPr>
          <w:rFonts w:ascii="Times New Roman" w:hAnsi="Times New Roman" w:cs="Times New Roman"/>
          <w:b/>
          <w:color w:val="auto"/>
          <w:sz w:val="28"/>
          <w:szCs w:val="28"/>
        </w:rPr>
      </w:pPr>
      <w:r w:rsidRPr="00750EAD">
        <w:rPr>
          <w:rFonts w:ascii="Times New Roman" w:hAnsi="Times New Roman" w:cs="Times New Roman"/>
          <w:b/>
          <w:bCs/>
          <w:color w:val="auto"/>
          <w:sz w:val="28"/>
          <w:szCs w:val="28"/>
        </w:rPr>
        <w:t xml:space="preserve">Тема 31. </w:t>
      </w:r>
      <w:r w:rsidRPr="00750EAD">
        <w:rPr>
          <w:rFonts w:ascii="Times New Roman" w:hAnsi="Times New Roman" w:cs="Times New Roman"/>
          <w:b/>
          <w:color w:val="auto"/>
          <w:sz w:val="28"/>
          <w:szCs w:val="28"/>
        </w:rPr>
        <w:t>Электронная система управления воздушным компрессором высокого давления. Предохранительные устройства. Ресиверы</w:t>
      </w:r>
    </w:p>
    <w:p w:rsidR="007D5717" w:rsidRPr="00750EAD" w:rsidRDefault="007D5717" w:rsidP="00F155CD">
      <w:pPr>
        <w:widowControl w:val="0"/>
        <w:tabs>
          <w:tab w:val="num" w:pos="0"/>
        </w:tabs>
        <w:spacing w:after="0" w:line="240" w:lineRule="auto"/>
        <w:ind w:right="45" w:firstLine="709"/>
        <w:jc w:val="both"/>
        <w:rPr>
          <w:rFonts w:ascii="Times New Roman" w:hAnsi="Times New Roman" w:cs="Times New Roman"/>
          <w:sz w:val="28"/>
          <w:szCs w:val="28"/>
        </w:rPr>
      </w:pPr>
      <w:r w:rsidRPr="00750EAD">
        <w:rPr>
          <w:rFonts w:ascii="Times New Roman" w:hAnsi="Times New Roman" w:cs="Times New Roman"/>
          <w:bCs/>
          <w:sz w:val="28"/>
          <w:szCs w:val="28"/>
        </w:rPr>
        <w:t>Изучение</w:t>
      </w:r>
      <w:r w:rsidRPr="00750EAD">
        <w:rPr>
          <w:rFonts w:ascii="Times New Roman" w:hAnsi="Times New Roman" w:cs="Times New Roman"/>
          <w:sz w:val="28"/>
          <w:szCs w:val="28"/>
        </w:rPr>
        <w:t xml:space="preserve"> схемы электронной системы управления воздушным компрессором высокого давления </w:t>
      </w:r>
      <w:r w:rsidRPr="00750EAD">
        <w:rPr>
          <w:rFonts w:ascii="Times New Roman" w:hAnsi="Times New Roman" w:cs="Times New Roman"/>
          <w:sz w:val="28"/>
          <w:szCs w:val="28"/>
          <w:lang w:val="en-US"/>
        </w:rPr>
        <w:t>B</w:t>
      </w:r>
      <w:r w:rsidRPr="00750EAD">
        <w:rPr>
          <w:rFonts w:ascii="Times New Roman" w:hAnsi="Times New Roman" w:cs="Times New Roman"/>
          <w:sz w:val="28"/>
          <w:szCs w:val="28"/>
        </w:rPr>
        <w:t>-</w:t>
      </w:r>
      <w:r w:rsidRPr="00750EAD">
        <w:rPr>
          <w:rFonts w:ascii="Times New Roman" w:hAnsi="Times New Roman" w:cs="Times New Roman"/>
          <w:sz w:val="28"/>
          <w:szCs w:val="28"/>
          <w:lang w:val="en-US"/>
        </w:rPr>
        <w:t>co</w:t>
      </w:r>
      <w:r w:rsidR="00693A6B" w:rsidRPr="00750EAD">
        <w:rPr>
          <w:rFonts w:ascii="Times New Roman" w:hAnsi="Times New Roman" w:cs="Times New Roman"/>
          <w:sz w:val="28"/>
          <w:szCs w:val="28"/>
        </w:rPr>
        <w:t>№</w:t>
      </w:r>
      <w:r w:rsidRPr="00750EAD">
        <w:rPr>
          <w:rFonts w:ascii="Times New Roman" w:hAnsi="Times New Roman" w:cs="Times New Roman"/>
          <w:sz w:val="28"/>
          <w:szCs w:val="28"/>
          <w:lang w:val="en-US"/>
        </w:rPr>
        <w:t>trol</w:t>
      </w:r>
      <w:r w:rsidRPr="00750EAD">
        <w:rPr>
          <w:rFonts w:ascii="Times New Roman" w:hAnsi="Times New Roman" w:cs="Times New Roman"/>
          <w:sz w:val="28"/>
          <w:szCs w:val="28"/>
        </w:rPr>
        <w:t xml:space="preserve">, органов управления и контроля. </w:t>
      </w:r>
    </w:p>
    <w:p w:rsidR="007D5717" w:rsidRPr="00750EAD" w:rsidRDefault="007D5717" w:rsidP="00F155CD">
      <w:pPr>
        <w:widowControl w:val="0"/>
        <w:tabs>
          <w:tab w:val="num" w:pos="0"/>
        </w:tabs>
        <w:spacing w:after="0" w:line="240" w:lineRule="auto"/>
        <w:ind w:right="45"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Отработка и закрепление навыков пользования системой </w:t>
      </w:r>
      <w:r w:rsidRPr="00750EAD">
        <w:rPr>
          <w:rFonts w:ascii="Times New Roman" w:hAnsi="Times New Roman" w:cs="Times New Roman"/>
          <w:sz w:val="28"/>
          <w:szCs w:val="28"/>
          <w:lang w:val="en-US"/>
        </w:rPr>
        <w:t>B</w:t>
      </w:r>
      <w:r w:rsidRPr="00750EAD">
        <w:rPr>
          <w:rFonts w:ascii="Times New Roman" w:hAnsi="Times New Roman" w:cs="Times New Roman"/>
          <w:sz w:val="28"/>
          <w:szCs w:val="28"/>
        </w:rPr>
        <w:t>-</w:t>
      </w:r>
      <w:r w:rsidRPr="00750EAD">
        <w:rPr>
          <w:rFonts w:ascii="Times New Roman" w:hAnsi="Times New Roman" w:cs="Times New Roman"/>
          <w:sz w:val="28"/>
          <w:szCs w:val="28"/>
          <w:lang w:val="en-US"/>
        </w:rPr>
        <w:t>co</w:t>
      </w:r>
      <w:r w:rsidR="00693A6B" w:rsidRPr="00750EAD">
        <w:rPr>
          <w:rFonts w:ascii="Times New Roman" w:hAnsi="Times New Roman" w:cs="Times New Roman"/>
          <w:sz w:val="28"/>
          <w:szCs w:val="28"/>
        </w:rPr>
        <w:t>№</w:t>
      </w:r>
      <w:r w:rsidRPr="00750EAD">
        <w:rPr>
          <w:rFonts w:ascii="Times New Roman" w:hAnsi="Times New Roman" w:cs="Times New Roman"/>
          <w:sz w:val="28"/>
          <w:szCs w:val="28"/>
          <w:lang w:val="en-US"/>
        </w:rPr>
        <w:t>trol</w:t>
      </w:r>
      <w:r w:rsidRPr="00750EAD">
        <w:rPr>
          <w:rFonts w:ascii="Times New Roman" w:hAnsi="Times New Roman" w:cs="Times New Roman"/>
          <w:sz w:val="28"/>
          <w:szCs w:val="28"/>
        </w:rPr>
        <w:t xml:space="preserve">. </w:t>
      </w:r>
    </w:p>
    <w:p w:rsidR="007D5717" w:rsidRPr="00750EAD" w:rsidRDefault="007D5717" w:rsidP="00F155CD">
      <w:pPr>
        <w:widowControl w:val="0"/>
        <w:tabs>
          <w:tab w:val="num" w:pos="0"/>
        </w:tabs>
        <w:spacing w:after="0" w:line="240" w:lineRule="auto"/>
        <w:ind w:right="45" w:firstLine="709"/>
        <w:jc w:val="both"/>
        <w:rPr>
          <w:rFonts w:ascii="Times New Roman" w:hAnsi="Times New Roman" w:cs="Times New Roman"/>
          <w:sz w:val="28"/>
          <w:szCs w:val="28"/>
        </w:rPr>
      </w:pPr>
      <w:r w:rsidRPr="00750EAD">
        <w:rPr>
          <w:rFonts w:ascii="Times New Roman" w:hAnsi="Times New Roman" w:cs="Times New Roman"/>
          <w:sz w:val="28"/>
          <w:szCs w:val="28"/>
        </w:rPr>
        <w:t>Настройка и регулирование режимов (параметров) работы компрессорной установки.</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bCs/>
          <w:color w:val="auto"/>
          <w:sz w:val="28"/>
          <w:szCs w:val="28"/>
        </w:rPr>
        <w:t>Ресиверы:</w:t>
      </w:r>
      <w:r w:rsidRPr="00750EAD">
        <w:rPr>
          <w:rFonts w:ascii="Times New Roman" w:hAnsi="Times New Roman" w:cs="Times New Roman"/>
          <w:b/>
          <w:bCs/>
          <w:color w:val="auto"/>
          <w:sz w:val="28"/>
          <w:szCs w:val="28"/>
        </w:rPr>
        <w:t xml:space="preserve"> </w:t>
      </w:r>
      <w:r w:rsidRPr="00750EAD">
        <w:rPr>
          <w:rFonts w:ascii="Times New Roman" w:hAnsi="Times New Roman" w:cs="Times New Roman"/>
          <w:bCs/>
          <w:color w:val="auto"/>
          <w:sz w:val="28"/>
          <w:szCs w:val="28"/>
        </w:rPr>
        <w:t>н</w:t>
      </w:r>
      <w:r w:rsidRPr="00750EAD">
        <w:rPr>
          <w:rFonts w:ascii="Times New Roman" w:hAnsi="Times New Roman" w:cs="Times New Roman"/>
          <w:color w:val="auto"/>
          <w:sz w:val="28"/>
          <w:szCs w:val="28"/>
        </w:rPr>
        <w:t xml:space="preserve">азначение, устройство, порядок использования. </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 xml:space="preserve">Распределительные устройства. Шланги и трубки высокого давления. </w:t>
      </w:r>
    </w:p>
    <w:p w:rsidR="007D5717" w:rsidRPr="00750EAD" w:rsidRDefault="007D5717" w:rsidP="00F155CD">
      <w:pPr>
        <w:pStyle w:val="aff3"/>
        <w:widowControl w:val="0"/>
        <w:spacing w:before="0" w:after="0"/>
        <w:ind w:left="0" w:right="57" w:firstLine="709"/>
        <w:rPr>
          <w:rFonts w:ascii="Times New Roman" w:hAnsi="Times New Roman" w:cs="Times New Roman"/>
          <w:bCs/>
          <w:color w:val="auto"/>
          <w:sz w:val="28"/>
          <w:szCs w:val="28"/>
        </w:rPr>
      </w:pPr>
      <w:r w:rsidRPr="00750EAD">
        <w:rPr>
          <w:rFonts w:ascii="Times New Roman" w:hAnsi="Times New Roman" w:cs="Times New Roman"/>
          <w:color w:val="auto"/>
          <w:sz w:val="28"/>
          <w:szCs w:val="28"/>
        </w:rPr>
        <w:t xml:space="preserve">Ознакомление с работой </w:t>
      </w:r>
      <w:r w:rsidRPr="00750EAD">
        <w:rPr>
          <w:rFonts w:ascii="Times New Roman" w:hAnsi="Times New Roman" w:cs="Times New Roman"/>
          <w:bCs/>
          <w:color w:val="auto"/>
          <w:sz w:val="28"/>
          <w:szCs w:val="28"/>
        </w:rPr>
        <w:t>ресивера.</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pStyle w:val="aff3"/>
        <w:widowControl w:val="0"/>
        <w:spacing w:before="0" w:after="0"/>
        <w:ind w:left="709" w:right="57"/>
        <w:jc w:val="center"/>
        <w:rPr>
          <w:rFonts w:ascii="Times New Roman" w:hAnsi="Times New Roman" w:cs="Times New Roman"/>
          <w:b/>
          <w:bCs/>
          <w:color w:val="auto"/>
          <w:sz w:val="28"/>
          <w:szCs w:val="28"/>
        </w:rPr>
      </w:pPr>
      <w:r w:rsidRPr="00750EAD">
        <w:rPr>
          <w:rFonts w:ascii="Times New Roman" w:hAnsi="Times New Roman" w:cs="Times New Roman"/>
          <w:b/>
          <w:color w:val="auto"/>
          <w:sz w:val="28"/>
          <w:szCs w:val="28"/>
        </w:rPr>
        <w:t>Тема 32. Компрессорный блок. Система сброса конденсата и смазки компрессорного блока</w:t>
      </w:r>
    </w:p>
    <w:p w:rsidR="007D5717" w:rsidRPr="00750EAD" w:rsidRDefault="007D5717" w:rsidP="00F155CD">
      <w:pPr>
        <w:widowControl w:val="0"/>
        <w:tabs>
          <w:tab w:val="num" w:pos="0"/>
        </w:tabs>
        <w:spacing w:after="0" w:line="240" w:lineRule="auto"/>
        <w:ind w:right="44" w:firstLine="709"/>
        <w:jc w:val="both"/>
        <w:rPr>
          <w:rFonts w:ascii="Times New Roman" w:hAnsi="Times New Roman" w:cs="Times New Roman"/>
          <w:sz w:val="28"/>
          <w:szCs w:val="28"/>
        </w:rPr>
      </w:pPr>
      <w:r w:rsidRPr="00750EAD">
        <w:rPr>
          <w:rFonts w:ascii="Times New Roman" w:hAnsi="Times New Roman" w:cs="Times New Roman"/>
          <w:sz w:val="28"/>
          <w:szCs w:val="28"/>
        </w:rPr>
        <w:t>Назначение, устройство и принцип действия. Проверка работоспособности клапанов. Техническое обслуживание пневматической системы. Системы фильтрации воздуха. Сепараторы воды и масла. Системы контроля за процессом осушения воздуха.</w:t>
      </w:r>
    </w:p>
    <w:p w:rsidR="007D5717" w:rsidRPr="00750EAD" w:rsidRDefault="007D5717" w:rsidP="00F155CD">
      <w:pPr>
        <w:widowControl w:val="0"/>
        <w:tabs>
          <w:tab w:val="num" w:pos="0"/>
        </w:tabs>
        <w:spacing w:after="0" w:line="240" w:lineRule="auto"/>
        <w:ind w:right="44" w:firstLine="709"/>
        <w:jc w:val="both"/>
        <w:rPr>
          <w:rFonts w:ascii="Times New Roman" w:hAnsi="Times New Roman" w:cs="Times New Roman"/>
          <w:sz w:val="28"/>
          <w:szCs w:val="28"/>
        </w:rPr>
      </w:pPr>
      <w:r w:rsidRPr="00750EAD">
        <w:rPr>
          <w:rFonts w:ascii="Times New Roman" w:hAnsi="Times New Roman" w:cs="Times New Roman"/>
          <w:bCs/>
          <w:sz w:val="28"/>
          <w:szCs w:val="28"/>
        </w:rPr>
        <w:t>Система и методы контроля</w:t>
      </w:r>
      <w:r w:rsidRPr="00750EAD">
        <w:rPr>
          <w:rFonts w:ascii="Times New Roman" w:hAnsi="Times New Roman" w:cs="Times New Roman"/>
          <w:b/>
          <w:bCs/>
          <w:sz w:val="28"/>
          <w:szCs w:val="28"/>
        </w:rPr>
        <w:t xml:space="preserve"> </w:t>
      </w:r>
      <w:r w:rsidRPr="00750EAD">
        <w:rPr>
          <w:rFonts w:ascii="Times New Roman" w:hAnsi="Times New Roman" w:cs="Times New Roman"/>
          <w:bCs/>
          <w:sz w:val="28"/>
          <w:szCs w:val="28"/>
        </w:rPr>
        <w:t>работоспособности пневматической системы  и системы сброса конденсата.</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Назначение, устройство и принцип действия системы смазки воздушного компрессора высокого давления. Марки и качественные характеристики применяемых смазочных материалов. Замена масла и фильтров. Порядок устранения воздушных пробок из системы смазки.</w:t>
      </w:r>
    </w:p>
    <w:p w:rsidR="007D5717" w:rsidRPr="00750EAD" w:rsidRDefault="007D5717" w:rsidP="00F155CD">
      <w:pPr>
        <w:pStyle w:val="aff3"/>
        <w:widowControl w:val="0"/>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bCs/>
          <w:color w:val="auto"/>
          <w:sz w:val="28"/>
          <w:szCs w:val="28"/>
        </w:rPr>
        <w:t>Практическое занятие:</w:t>
      </w:r>
      <w:r w:rsidRPr="00750EAD">
        <w:rPr>
          <w:rFonts w:ascii="Times New Roman" w:hAnsi="Times New Roman" w:cs="Times New Roman"/>
          <w:color w:val="auto"/>
          <w:sz w:val="28"/>
          <w:szCs w:val="28"/>
        </w:rPr>
        <w:t xml:space="preserve"> Отработка методов технического обслуживания компрессорного блока. Замена масла и фильтров.</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pStyle w:val="af3"/>
        <w:widowControl w:val="0"/>
        <w:ind w:left="709"/>
        <w:jc w:val="center"/>
        <w:rPr>
          <w:rFonts w:ascii="Times New Roman" w:hAnsi="Times New Roman" w:cs="Times New Roman"/>
          <w:b/>
          <w:sz w:val="28"/>
          <w:szCs w:val="28"/>
        </w:rPr>
      </w:pPr>
      <w:r w:rsidRPr="00750EAD">
        <w:rPr>
          <w:rFonts w:ascii="Times New Roman" w:hAnsi="Times New Roman" w:cs="Times New Roman"/>
          <w:b/>
          <w:bCs/>
          <w:sz w:val="28"/>
          <w:szCs w:val="28"/>
        </w:rPr>
        <w:t>Тема 33.</w:t>
      </w:r>
      <w:r w:rsidRPr="00750EAD">
        <w:rPr>
          <w:rFonts w:ascii="Times New Roman" w:hAnsi="Times New Roman" w:cs="Times New Roman"/>
          <w:b/>
          <w:sz w:val="28"/>
          <w:szCs w:val="28"/>
        </w:rPr>
        <w:t xml:space="preserve"> Порядок подключения и запуск воздушной </w:t>
      </w:r>
    </w:p>
    <w:p w:rsidR="007D5717" w:rsidRPr="00750EAD" w:rsidRDefault="007D5717" w:rsidP="00F155CD">
      <w:pPr>
        <w:pStyle w:val="af3"/>
        <w:widowControl w:val="0"/>
        <w:ind w:left="709"/>
        <w:jc w:val="center"/>
        <w:rPr>
          <w:rFonts w:ascii="Times New Roman" w:hAnsi="Times New Roman" w:cs="Times New Roman"/>
          <w:b/>
          <w:sz w:val="28"/>
          <w:szCs w:val="28"/>
        </w:rPr>
      </w:pPr>
      <w:r w:rsidRPr="00750EAD">
        <w:rPr>
          <w:rFonts w:ascii="Times New Roman" w:hAnsi="Times New Roman" w:cs="Times New Roman"/>
          <w:b/>
          <w:sz w:val="28"/>
          <w:szCs w:val="28"/>
        </w:rPr>
        <w:t>компрессорной установки</w:t>
      </w:r>
    </w:p>
    <w:p w:rsidR="007D5717" w:rsidRPr="00750EAD" w:rsidRDefault="007D5717" w:rsidP="00F155CD">
      <w:pPr>
        <w:pStyle w:val="af3"/>
        <w:widowControl w:val="0"/>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Требования, предъявляемые к размещению и энергообеспечению компрессорного оборудования. Правила подготовки компрессора к работе. </w:t>
      </w:r>
    </w:p>
    <w:p w:rsidR="007D5717" w:rsidRPr="00750EAD" w:rsidRDefault="007D5717" w:rsidP="00F155CD">
      <w:pPr>
        <w:pStyle w:val="af3"/>
        <w:widowControl w:val="0"/>
        <w:ind w:firstLine="709"/>
        <w:jc w:val="both"/>
        <w:rPr>
          <w:rFonts w:ascii="Times New Roman" w:hAnsi="Times New Roman" w:cs="Times New Roman"/>
          <w:sz w:val="28"/>
          <w:szCs w:val="28"/>
        </w:rPr>
      </w:pPr>
      <w:r w:rsidRPr="00750EAD">
        <w:rPr>
          <w:rFonts w:ascii="Times New Roman" w:hAnsi="Times New Roman" w:cs="Times New Roman"/>
          <w:sz w:val="28"/>
          <w:szCs w:val="28"/>
        </w:rPr>
        <w:t>Подключение и запуск воздушной компрессорной установки. Наполнение баллонов воздухом. Контроль за параметрами работы компрессора.</w:t>
      </w:r>
    </w:p>
    <w:p w:rsidR="007D5717" w:rsidRDefault="007D5717" w:rsidP="00F155CD">
      <w:pPr>
        <w:widowControl w:val="0"/>
        <w:spacing w:after="0" w:line="240" w:lineRule="auto"/>
        <w:ind w:firstLine="709"/>
        <w:rPr>
          <w:rFonts w:ascii="Times New Roman" w:hAnsi="Times New Roman" w:cs="Times New Roman"/>
          <w:b/>
          <w:bCs/>
          <w:sz w:val="28"/>
          <w:szCs w:val="28"/>
        </w:rPr>
      </w:pPr>
      <w:r w:rsidRPr="00750EAD">
        <w:rPr>
          <w:rFonts w:ascii="Times New Roman" w:hAnsi="Times New Roman" w:cs="Times New Roman"/>
          <w:b/>
          <w:bCs/>
          <w:sz w:val="28"/>
          <w:szCs w:val="28"/>
        </w:rPr>
        <w:t xml:space="preserve"> </w:t>
      </w:r>
    </w:p>
    <w:p w:rsidR="00CD561A" w:rsidRDefault="00CD561A" w:rsidP="00F155CD">
      <w:pPr>
        <w:widowControl w:val="0"/>
        <w:spacing w:after="0" w:line="240" w:lineRule="auto"/>
        <w:ind w:firstLine="709"/>
        <w:rPr>
          <w:rFonts w:ascii="Times New Roman" w:hAnsi="Times New Roman" w:cs="Times New Roman"/>
          <w:b/>
          <w:bCs/>
          <w:sz w:val="28"/>
          <w:szCs w:val="28"/>
        </w:rPr>
      </w:pPr>
    </w:p>
    <w:p w:rsidR="00CD561A" w:rsidRPr="00750EAD" w:rsidRDefault="00CD561A" w:rsidP="00F155CD">
      <w:pPr>
        <w:widowControl w:val="0"/>
        <w:spacing w:after="0" w:line="240" w:lineRule="auto"/>
        <w:ind w:firstLine="709"/>
        <w:rPr>
          <w:rFonts w:ascii="Times New Roman" w:hAnsi="Times New Roman" w:cs="Times New Roman"/>
          <w:sz w:val="28"/>
          <w:szCs w:val="28"/>
        </w:rPr>
      </w:pPr>
    </w:p>
    <w:p w:rsidR="007D5717" w:rsidRPr="00750EAD" w:rsidRDefault="007D5717" w:rsidP="00F155CD">
      <w:pPr>
        <w:pStyle w:val="aff3"/>
        <w:widowControl w:val="0"/>
        <w:spacing w:before="0" w:after="0"/>
        <w:ind w:left="709" w:right="57"/>
        <w:jc w:val="center"/>
        <w:rPr>
          <w:rFonts w:ascii="Times New Roman" w:hAnsi="Times New Roman" w:cs="Times New Roman"/>
          <w:b/>
          <w:bCs/>
          <w:color w:val="auto"/>
          <w:sz w:val="28"/>
          <w:szCs w:val="28"/>
        </w:rPr>
      </w:pPr>
      <w:r w:rsidRPr="00750EAD">
        <w:rPr>
          <w:rFonts w:ascii="Times New Roman" w:hAnsi="Times New Roman" w:cs="Times New Roman"/>
          <w:b/>
          <w:bCs/>
          <w:color w:val="auto"/>
          <w:sz w:val="28"/>
          <w:szCs w:val="28"/>
        </w:rPr>
        <w:t>Тема 34. Порядок технического обслуживания воздушной компрессорной установки высокого давления</w:t>
      </w:r>
    </w:p>
    <w:p w:rsidR="007D5717" w:rsidRPr="00750EAD" w:rsidRDefault="007D5717" w:rsidP="00F155CD">
      <w:pPr>
        <w:widowControl w:val="0"/>
        <w:tabs>
          <w:tab w:val="num" w:pos="0"/>
        </w:tabs>
        <w:spacing w:after="0" w:line="240" w:lineRule="auto"/>
        <w:ind w:right="44"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Правила технического обслуживания компрессора. Порядок проведения ежедневного и ежегодного обслуживания компрессоров высокого давления. </w:t>
      </w:r>
    </w:p>
    <w:p w:rsidR="007D5717" w:rsidRPr="00750EAD" w:rsidRDefault="007D5717" w:rsidP="00F155CD">
      <w:pPr>
        <w:widowControl w:val="0"/>
        <w:tabs>
          <w:tab w:val="num" w:pos="0"/>
        </w:tabs>
        <w:spacing w:after="0" w:line="240" w:lineRule="auto"/>
        <w:ind w:right="44" w:firstLine="709"/>
        <w:jc w:val="both"/>
        <w:rPr>
          <w:rFonts w:ascii="Times New Roman" w:hAnsi="Times New Roman" w:cs="Times New Roman"/>
          <w:bCs/>
          <w:sz w:val="28"/>
          <w:szCs w:val="28"/>
        </w:rPr>
      </w:pPr>
      <w:r w:rsidRPr="00750EAD">
        <w:rPr>
          <w:rFonts w:ascii="Times New Roman" w:hAnsi="Times New Roman" w:cs="Times New Roman"/>
          <w:bCs/>
          <w:sz w:val="28"/>
          <w:szCs w:val="28"/>
        </w:rPr>
        <w:t>Ежедневное техническое обслуживание. Ежегодное техническое обслуживание. Возможные неисправности компрессоров высокого давления и порядок их устранения.</w:t>
      </w:r>
    </w:p>
    <w:p w:rsidR="007D5717" w:rsidRPr="00750EAD" w:rsidRDefault="007D5717" w:rsidP="00F155CD">
      <w:pPr>
        <w:widowControl w:val="0"/>
        <w:tabs>
          <w:tab w:val="num" w:pos="0"/>
        </w:tabs>
        <w:spacing w:after="0" w:line="240" w:lineRule="auto"/>
        <w:ind w:right="45" w:firstLine="709"/>
        <w:jc w:val="both"/>
        <w:rPr>
          <w:rFonts w:ascii="Times New Roman" w:hAnsi="Times New Roman" w:cs="Times New Roman"/>
          <w:bCs/>
          <w:sz w:val="28"/>
          <w:szCs w:val="28"/>
        </w:rPr>
      </w:pPr>
      <w:r w:rsidRPr="00750EAD">
        <w:rPr>
          <w:rFonts w:ascii="Times New Roman" w:hAnsi="Times New Roman" w:cs="Times New Roman"/>
          <w:bCs/>
          <w:sz w:val="28"/>
          <w:szCs w:val="28"/>
        </w:rPr>
        <w:t>Практическое выполнение правил технического обслуживания компрессора и отработка методов устранения возможных неисправностей.</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pStyle w:val="aff3"/>
        <w:widowControl w:val="0"/>
        <w:spacing w:before="0" w:after="0"/>
        <w:ind w:left="0" w:right="57" w:firstLine="709"/>
        <w:jc w:val="center"/>
        <w:rPr>
          <w:rFonts w:ascii="Times New Roman" w:hAnsi="Times New Roman" w:cs="Times New Roman"/>
          <w:b/>
          <w:color w:val="auto"/>
          <w:sz w:val="28"/>
          <w:szCs w:val="28"/>
        </w:rPr>
      </w:pPr>
      <w:r w:rsidRPr="00750EAD">
        <w:rPr>
          <w:rFonts w:ascii="Times New Roman" w:hAnsi="Times New Roman" w:cs="Times New Roman"/>
          <w:b/>
          <w:bCs/>
          <w:color w:val="auto"/>
          <w:sz w:val="28"/>
          <w:szCs w:val="28"/>
        </w:rPr>
        <w:t>Тема 35.</w:t>
      </w:r>
      <w:r w:rsidRPr="00750EAD">
        <w:rPr>
          <w:rFonts w:ascii="Times New Roman" w:hAnsi="Times New Roman" w:cs="Times New Roman"/>
          <w:b/>
          <w:color w:val="auto"/>
          <w:sz w:val="28"/>
          <w:szCs w:val="28"/>
        </w:rPr>
        <w:t xml:space="preserve"> Приборы проверки качества сжатого  воздуха</w:t>
      </w:r>
    </w:p>
    <w:p w:rsidR="007D5717" w:rsidRPr="00750EAD" w:rsidRDefault="007D5717" w:rsidP="00F155CD">
      <w:pPr>
        <w:widowControl w:val="0"/>
        <w:tabs>
          <w:tab w:val="num" w:pos="0"/>
        </w:tabs>
        <w:spacing w:after="0" w:line="240" w:lineRule="auto"/>
        <w:ind w:right="45"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Приборы для оценки качества сжатого воздуха </w:t>
      </w:r>
      <w:r w:rsidRPr="00750EAD">
        <w:rPr>
          <w:rFonts w:ascii="Times New Roman" w:hAnsi="Times New Roman" w:cs="Times New Roman"/>
          <w:sz w:val="28"/>
          <w:szCs w:val="28"/>
          <w:lang w:val="en-US"/>
        </w:rPr>
        <w:t>Aerotest</w:t>
      </w:r>
      <w:r w:rsidRPr="00750EAD">
        <w:rPr>
          <w:rFonts w:ascii="Times New Roman" w:hAnsi="Times New Roman" w:cs="Times New Roman"/>
          <w:sz w:val="28"/>
          <w:szCs w:val="28"/>
        </w:rPr>
        <w:t xml:space="preserve"> </w:t>
      </w:r>
      <w:r w:rsidRPr="00750EAD">
        <w:rPr>
          <w:rFonts w:ascii="Times New Roman" w:hAnsi="Times New Roman" w:cs="Times New Roman"/>
          <w:sz w:val="28"/>
          <w:szCs w:val="28"/>
          <w:lang w:val="en-US"/>
        </w:rPr>
        <w:t>Simulta</w:t>
      </w:r>
      <w:r w:rsidR="00693A6B" w:rsidRPr="00750EAD">
        <w:rPr>
          <w:rFonts w:ascii="Times New Roman" w:hAnsi="Times New Roman" w:cs="Times New Roman"/>
          <w:sz w:val="28"/>
          <w:szCs w:val="28"/>
        </w:rPr>
        <w:t>№</w:t>
      </w:r>
      <w:r w:rsidRPr="00750EAD">
        <w:rPr>
          <w:rFonts w:ascii="Times New Roman" w:hAnsi="Times New Roman" w:cs="Times New Roman"/>
          <w:sz w:val="28"/>
          <w:szCs w:val="28"/>
        </w:rPr>
        <w:t xml:space="preserve">, Тест-комплект. Порядок проведения теста для оценки качества сжатого воздуха. </w:t>
      </w:r>
    </w:p>
    <w:p w:rsidR="007D5717" w:rsidRPr="00750EAD" w:rsidRDefault="007D5717" w:rsidP="00F155CD">
      <w:pPr>
        <w:widowControl w:val="0"/>
        <w:tabs>
          <w:tab w:val="num" w:pos="0"/>
        </w:tabs>
        <w:spacing w:after="0" w:line="240" w:lineRule="auto"/>
        <w:ind w:right="45" w:firstLine="709"/>
        <w:jc w:val="both"/>
        <w:rPr>
          <w:rFonts w:ascii="Times New Roman" w:hAnsi="Times New Roman" w:cs="Times New Roman"/>
          <w:sz w:val="28"/>
          <w:szCs w:val="28"/>
        </w:rPr>
      </w:pPr>
      <w:r w:rsidRPr="00750EAD">
        <w:rPr>
          <w:rFonts w:ascii="Times New Roman" w:hAnsi="Times New Roman" w:cs="Times New Roman"/>
          <w:sz w:val="28"/>
          <w:szCs w:val="28"/>
        </w:rPr>
        <w:t>Критерии оценки годности сжатого воздуха для использования в баллонах дыхательных аппаратов.</w:t>
      </w:r>
    </w:p>
    <w:p w:rsidR="007D5717" w:rsidRPr="00750EAD" w:rsidRDefault="007D5717" w:rsidP="00F155CD">
      <w:pPr>
        <w:widowControl w:val="0"/>
        <w:tabs>
          <w:tab w:val="num" w:pos="0"/>
        </w:tabs>
        <w:spacing w:after="0" w:line="240" w:lineRule="auto"/>
        <w:ind w:right="45"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 Практическая работа по проверке качества воздуха.</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bCs/>
          <w:sz w:val="28"/>
          <w:szCs w:val="28"/>
        </w:rPr>
        <w:t>Перечень вопросов для подготовки к промежуточной аттестации по дисциплине 1. Газодымозащитная служба</w:t>
      </w:r>
    </w:p>
    <w:p w:rsidR="007D5717" w:rsidRPr="00750EAD" w:rsidRDefault="007D5717" w:rsidP="00F155CD">
      <w:pPr>
        <w:widowControl w:val="0"/>
        <w:spacing w:after="0" w:line="240" w:lineRule="auto"/>
        <w:rPr>
          <w:rFonts w:ascii="Times New Roman" w:hAnsi="Times New Roman" w:cs="Times New Roman"/>
          <w:b/>
          <w:sz w:val="28"/>
          <w:szCs w:val="28"/>
        </w:rPr>
      </w:pPr>
    </w:p>
    <w:p w:rsidR="007D5717" w:rsidRPr="00750EAD" w:rsidRDefault="007D5717" w:rsidP="00F155CD">
      <w:pPr>
        <w:widowControl w:val="0"/>
        <w:spacing w:after="0" w:line="240" w:lineRule="auto"/>
        <w:ind w:firstLine="709"/>
        <w:rPr>
          <w:rFonts w:ascii="Times New Roman" w:hAnsi="Times New Roman" w:cs="Times New Roman"/>
          <w:b/>
          <w:sz w:val="28"/>
          <w:szCs w:val="28"/>
        </w:rPr>
      </w:pPr>
      <w:r w:rsidRPr="00750EAD">
        <w:rPr>
          <w:rFonts w:ascii="Times New Roman" w:hAnsi="Times New Roman" w:cs="Times New Roman"/>
          <w:b/>
          <w:sz w:val="28"/>
          <w:szCs w:val="28"/>
        </w:rPr>
        <w:t>Тема 1. Организация и деятельность ГДЗС в современных условиях</w:t>
      </w:r>
    </w:p>
    <w:p w:rsidR="007D5717" w:rsidRPr="00750EAD" w:rsidRDefault="007D5717" w:rsidP="00A66D44">
      <w:pPr>
        <w:widowControl w:val="0"/>
        <w:numPr>
          <w:ilvl w:val="0"/>
          <w:numId w:val="61"/>
        </w:numPr>
        <w:tabs>
          <w:tab w:val="left" w:pos="993"/>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Дать определение ГДЗС?</w:t>
      </w:r>
    </w:p>
    <w:p w:rsidR="007D5717" w:rsidRPr="00750EAD" w:rsidRDefault="007D5717" w:rsidP="00A66D44">
      <w:pPr>
        <w:widowControl w:val="0"/>
        <w:numPr>
          <w:ilvl w:val="0"/>
          <w:numId w:val="61"/>
        </w:numPr>
        <w:tabs>
          <w:tab w:val="left" w:pos="993"/>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Дать определение звено ГДЗС?</w:t>
      </w:r>
    </w:p>
    <w:p w:rsidR="007D5717" w:rsidRPr="00750EAD" w:rsidRDefault="007D5717" w:rsidP="00A66D44">
      <w:pPr>
        <w:widowControl w:val="0"/>
        <w:numPr>
          <w:ilvl w:val="0"/>
          <w:numId w:val="61"/>
        </w:numPr>
        <w:tabs>
          <w:tab w:val="left" w:pos="993"/>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Что является основными задачами личного состава при тушении пожаров в непригодной для дыхания среде?</w:t>
      </w:r>
    </w:p>
    <w:p w:rsidR="007D5717" w:rsidRPr="00750EAD" w:rsidRDefault="007D5717" w:rsidP="00A66D44">
      <w:pPr>
        <w:widowControl w:val="0"/>
        <w:numPr>
          <w:ilvl w:val="0"/>
          <w:numId w:val="61"/>
        </w:numPr>
        <w:tabs>
          <w:tab w:val="left" w:pos="993"/>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В каких случаях создается газодымозащитная служба?</w:t>
      </w:r>
    </w:p>
    <w:p w:rsidR="007D5717" w:rsidRPr="00750EAD" w:rsidRDefault="007D5717" w:rsidP="00A66D44">
      <w:pPr>
        <w:widowControl w:val="0"/>
        <w:numPr>
          <w:ilvl w:val="0"/>
          <w:numId w:val="61"/>
        </w:numPr>
        <w:tabs>
          <w:tab w:val="left" w:pos="993"/>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lang w:val="en-US"/>
        </w:rPr>
        <w:t>Состав газодымозащитной службы?</w:t>
      </w:r>
    </w:p>
    <w:p w:rsidR="007D5717" w:rsidRPr="00750EAD" w:rsidRDefault="007D5717" w:rsidP="00F155CD">
      <w:pPr>
        <w:widowControl w:val="0"/>
        <w:spacing w:after="0" w:line="240" w:lineRule="auto"/>
        <w:ind w:firstLine="709"/>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 Правовое положение должностных лиц органов МЧС России, подразделений ФПС, учреждений МЧС России, обеспечивающих деятельность газодымозащитной службы</w:t>
      </w:r>
    </w:p>
    <w:p w:rsidR="007D5717" w:rsidRPr="00750EAD" w:rsidRDefault="007D5717" w:rsidP="00A66D44">
      <w:pPr>
        <w:pStyle w:val="a5"/>
        <w:widowControl w:val="0"/>
        <w:numPr>
          <w:ilvl w:val="0"/>
          <w:numId w:val="61"/>
        </w:numPr>
        <w:tabs>
          <w:tab w:val="left" w:pos="993"/>
        </w:tabs>
        <w:ind w:left="0" w:firstLine="709"/>
        <w:contextualSpacing w:val="0"/>
        <w:jc w:val="both"/>
        <w:rPr>
          <w:sz w:val="28"/>
          <w:szCs w:val="28"/>
        </w:rPr>
      </w:pPr>
      <w:r w:rsidRPr="00750EAD">
        <w:rPr>
          <w:sz w:val="28"/>
          <w:szCs w:val="28"/>
        </w:rPr>
        <w:t>Основные функции территориальных органов МЧС России, подразделений ФПС, учреждений МЧС России.</w:t>
      </w:r>
    </w:p>
    <w:p w:rsidR="007D5717" w:rsidRPr="00750EAD" w:rsidRDefault="007D5717" w:rsidP="00A66D44">
      <w:pPr>
        <w:pStyle w:val="a5"/>
        <w:widowControl w:val="0"/>
        <w:numPr>
          <w:ilvl w:val="0"/>
          <w:numId w:val="61"/>
        </w:numPr>
        <w:tabs>
          <w:tab w:val="left" w:pos="993"/>
        </w:tabs>
        <w:ind w:left="0" w:firstLine="709"/>
        <w:contextualSpacing w:val="0"/>
        <w:jc w:val="both"/>
        <w:rPr>
          <w:sz w:val="28"/>
          <w:szCs w:val="28"/>
        </w:rPr>
      </w:pPr>
      <w:r w:rsidRPr="00750EAD">
        <w:rPr>
          <w:sz w:val="28"/>
          <w:szCs w:val="28"/>
        </w:rPr>
        <w:t>Состав должностных лиц газодымозащитной службы.</w:t>
      </w:r>
    </w:p>
    <w:p w:rsidR="007D5717" w:rsidRPr="00750EAD" w:rsidRDefault="007D5717" w:rsidP="00A66D44">
      <w:pPr>
        <w:pStyle w:val="a5"/>
        <w:widowControl w:val="0"/>
        <w:numPr>
          <w:ilvl w:val="0"/>
          <w:numId w:val="61"/>
        </w:numPr>
        <w:tabs>
          <w:tab w:val="left" w:pos="993"/>
        </w:tabs>
        <w:ind w:left="0" w:firstLine="709"/>
        <w:contextualSpacing w:val="0"/>
        <w:jc w:val="both"/>
        <w:rPr>
          <w:sz w:val="28"/>
          <w:szCs w:val="28"/>
        </w:rPr>
      </w:pPr>
      <w:r w:rsidRPr="00750EAD">
        <w:rPr>
          <w:sz w:val="28"/>
          <w:szCs w:val="28"/>
        </w:rPr>
        <w:t>Основные права и обязанности начальника газодымозащитной службы и начальника контрольно-пропускного пункта.</w:t>
      </w:r>
    </w:p>
    <w:p w:rsidR="007D5717" w:rsidRPr="00750EAD" w:rsidRDefault="007D5717" w:rsidP="00A66D44">
      <w:pPr>
        <w:pStyle w:val="a5"/>
        <w:widowControl w:val="0"/>
        <w:numPr>
          <w:ilvl w:val="0"/>
          <w:numId w:val="61"/>
        </w:numPr>
        <w:tabs>
          <w:tab w:val="left" w:pos="993"/>
        </w:tabs>
        <w:ind w:left="0" w:firstLine="709"/>
        <w:contextualSpacing w:val="0"/>
        <w:jc w:val="both"/>
        <w:rPr>
          <w:sz w:val="28"/>
          <w:szCs w:val="28"/>
        </w:rPr>
      </w:pPr>
      <w:r w:rsidRPr="00750EAD">
        <w:rPr>
          <w:sz w:val="28"/>
          <w:szCs w:val="28"/>
        </w:rPr>
        <w:t>Обязанности газодымозащитника в режиме повседневной деятельности и при организации ГДЗС на пожаре.</w:t>
      </w:r>
    </w:p>
    <w:p w:rsidR="007D5717" w:rsidRPr="00750EAD" w:rsidRDefault="007D5717" w:rsidP="00A66D44">
      <w:pPr>
        <w:pStyle w:val="a5"/>
        <w:widowControl w:val="0"/>
        <w:numPr>
          <w:ilvl w:val="0"/>
          <w:numId w:val="61"/>
        </w:numPr>
        <w:tabs>
          <w:tab w:val="left" w:pos="993"/>
          <w:tab w:val="left" w:pos="1134"/>
        </w:tabs>
        <w:ind w:left="0" w:firstLine="709"/>
        <w:contextualSpacing w:val="0"/>
        <w:jc w:val="both"/>
        <w:rPr>
          <w:sz w:val="28"/>
          <w:szCs w:val="28"/>
        </w:rPr>
      </w:pPr>
      <w:r w:rsidRPr="00750EAD">
        <w:rPr>
          <w:sz w:val="28"/>
          <w:szCs w:val="28"/>
        </w:rPr>
        <w:t>Обязанности командира звена ГДЗС.</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3. Права и обязанности старшего мастера (мастера) ГДЗС</w:t>
      </w:r>
    </w:p>
    <w:p w:rsidR="007D5717" w:rsidRPr="00750EAD" w:rsidRDefault="007D5717" w:rsidP="00A66D44">
      <w:pPr>
        <w:pStyle w:val="a5"/>
        <w:widowControl w:val="0"/>
        <w:numPr>
          <w:ilvl w:val="0"/>
          <w:numId w:val="61"/>
        </w:numPr>
        <w:tabs>
          <w:tab w:val="left" w:pos="993"/>
          <w:tab w:val="left" w:pos="1134"/>
        </w:tabs>
        <w:ind w:left="0" w:firstLine="709"/>
        <w:contextualSpacing w:val="0"/>
        <w:jc w:val="both"/>
        <w:rPr>
          <w:sz w:val="28"/>
          <w:szCs w:val="28"/>
        </w:rPr>
      </w:pPr>
      <w:r w:rsidRPr="00750EAD">
        <w:rPr>
          <w:sz w:val="28"/>
          <w:szCs w:val="28"/>
        </w:rPr>
        <w:t>Права и льготы старшего мастера (мастера) газодымозащитной службы.</w:t>
      </w:r>
    </w:p>
    <w:p w:rsidR="007D5717" w:rsidRPr="00750EAD" w:rsidRDefault="007D5717" w:rsidP="00A66D44">
      <w:pPr>
        <w:pStyle w:val="a5"/>
        <w:widowControl w:val="0"/>
        <w:numPr>
          <w:ilvl w:val="0"/>
          <w:numId w:val="61"/>
        </w:numPr>
        <w:tabs>
          <w:tab w:val="left" w:pos="993"/>
          <w:tab w:val="left" w:pos="1134"/>
        </w:tabs>
        <w:ind w:left="0" w:firstLine="709"/>
        <w:contextualSpacing w:val="0"/>
        <w:jc w:val="both"/>
        <w:rPr>
          <w:sz w:val="28"/>
          <w:szCs w:val="28"/>
        </w:rPr>
      </w:pPr>
      <w:r w:rsidRPr="00750EAD">
        <w:rPr>
          <w:sz w:val="28"/>
          <w:szCs w:val="28"/>
        </w:rPr>
        <w:t>Обязанности и порядок действий старшего мастера (мастера) газодымозащитной службы по техническому обслуживанию СИЗОД и компрессорных установок.</w:t>
      </w:r>
    </w:p>
    <w:p w:rsidR="007D5717" w:rsidRPr="00750EAD" w:rsidRDefault="007D5717" w:rsidP="00A66D44">
      <w:pPr>
        <w:pStyle w:val="a5"/>
        <w:widowControl w:val="0"/>
        <w:numPr>
          <w:ilvl w:val="0"/>
          <w:numId w:val="61"/>
        </w:numPr>
        <w:tabs>
          <w:tab w:val="left" w:pos="993"/>
          <w:tab w:val="left" w:pos="1134"/>
        </w:tabs>
        <w:ind w:left="0" w:firstLine="709"/>
        <w:contextualSpacing w:val="0"/>
        <w:jc w:val="both"/>
        <w:rPr>
          <w:sz w:val="28"/>
          <w:szCs w:val="28"/>
        </w:rPr>
      </w:pPr>
      <w:r w:rsidRPr="00750EAD">
        <w:rPr>
          <w:sz w:val="28"/>
          <w:szCs w:val="28"/>
        </w:rPr>
        <w:t xml:space="preserve">Ответственность старшего мастера (мастера) газодымозащитной службы за неисполнение или ненадлежащее исполнение своих обязанностей. </w:t>
      </w:r>
    </w:p>
    <w:p w:rsidR="007D5717" w:rsidRPr="00750EAD" w:rsidRDefault="007D5717" w:rsidP="00F155CD">
      <w:pPr>
        <w:widowControl w:val="0"/>
        <w:spacing w:after="0" w:line="240" w:lineRule="auto"/>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4. Порядок подготовки, аттестации и допуска газодымозащитников к использованию средств индивидуальной защиты органов дыхания и зрения</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Подготовка газодымозащитников, аттестация и допуск к работе в СИЗОД.</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Периодичность медицинского освидетельствования газодымозащитников.</w:t>
      </w:r>
    </w:p>
    <w:p w:rsidR="007D5717" w:rsidRPr="00750EAD" w:rsidRDefault="007D5717" w:rsidP="00A66D44">
      <w:pPr>
        <w:pStyle w:val="a5"/>
        <w:widowControl w:val="0"/>
        <w:numPr>
          <w:ilvl w:val="0"/>
          <w:numId w:val="61"/>
        </w:numPr>
        <w:tabs>
          <w:tab w:val="left" w:pos="1134"/>
        </w:tabs>
        <w:ind w:left="0" w:right="-1" w:firstLine="709"/>
        <w:contextualSpacing w:val="0"/>
        <w:jc w:val="both"/>
        <w:rPr>
          <w:sz w:val="28"/>
          <w:szCs w:val="28"/>
        </w:rPr>
      </w:pPr>
      <w:r w:rsidRPr="00750EAD">
        <w:rPr>
          <w:sz w:val="28"/>
          <w:szCs w:val="28"/>
        </w:rPr>
        <w:t>Порядок допуска личного состава к использованию СИЗОД.</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Оценка физической работоспособности и методика оценки адаптации газодымозащитников к нагрузкам различной степени тяжести.</w:t>
      </w:r>
    </w:p>
    <w:p w:rsidR="007D5717" w:rsidRPr="00750EAD" w:rsidRDefault="007D5717" w:rsidP="00F155CD">
      <w:pPr>
        <w:widowControl w:val="0"/>
        <w:spacing w:after="0" w:line="240" w:lineRule="auto"/>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5. База ГДЗС как производственная единица: задачи и функции</w:t>
      </w:r>
    </w:p>
    <w:p w:rsidR="007D5717" w:rsidRPr="00750EAD" w:rsidRDefault="007D5717" w:rsidP="00A66D44">
      <w:pPr>
        <w:pStyle w:val="aff3"/>
        <w:widowControl w:val="0"/>
        <w:numPr>
          <w:ilvl w:val="0"/>
          <w:numId w:val="61"/>
        </w:numPr>
        <w:tabs>
          <w:tab w:val="left" w:pos="1134"/>
        </w:tabs>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Современные требования к созданию и развитию баз ГДЗС.</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Требования, предъявляемые к помещениям базы ГДЗС.</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Нормы хранения и технического обслуживания СИЗОД и баллонов к ним. Табель положенности оборудования, инструмента и инвентаря.</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Документация базы ГДЗС и порядок ее ведения.</w:t>
      </w:r>
    </w:p>
    <w:p w:rsidR="007D5717" w:rsidRPr="00750EAD" w:rsidRDefault="007D5717" w:rsidP="00F155CD">
      <w:pPr>
        <w:widowControl w:val="0"/>
        <w:spacing w:after="0" w:line="240" w:lineRule="auto"/>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6. Порядок организации работы обслуживающего поста газодымозащитной службы</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Обслуживающий пост ГДЗС: назначение, функции, порядок работы.</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Нормы положенности технических средств и имущества для обслуживающего поста ГДЗС.</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rFonts w:eastAsia="Arial Unicode MS"/>
          <w:sz w:val="28"/>
          <w:szCs w:val="28"/>
        </w:rPr>
        <w:t xml:space="preserve">Требования к содержанию и хранению технических средств </w:t>
      </w:r>
      <w:r w:rsidRPr="00750EAD">
        <w:rPr>
          <w:sz w:val="28"/>
          <w:szCs w:val="28"/>
        </w:rPr>
        <w:t>газодымозащитной службы</w:t>
      </w:r>
      <w:r w:rsidRPr="00750EAD">
        <w:rPr>
          <w:rFonts w:eastAsia="Arial Unicode MS"/>
          <w:sz w:val="28"/>
          <w:szCs w:val="28"/>
        </w:rPr>
        <w:t xml:space="preserve"> на обслуживающем посту ГДЗС.</w:t>
      </w:r>
    </w:p>
    <w:p w:rsidR="007D5717" w:rsidRPr="003811B3"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Служебная документация ГДЗС: состав, порядок хранения и заполнения.</w:t>
      </w:r>
    </w:p>
    <w:p w:rsidR="003811B3" w:rsidRPr="00750EAD" w:rsidRDefault="003811B3" w:rsidP="003811B3">
      <w:pPr>
        <w:pStyle w:val="a5"/>
        <w:widowControl w:val="0"/>
        <w:tabs>
          <w:tab w:val="left" w:pos="1134"/>
        </w:tabs>
        <w:ind w:left="709"/>
        <w:contextualSpacing w:val="0"/>
        <w:jc w:val="both"/>
        <w:rPr>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7. Формирование звеньев ГДЗС на месте пожара и проведения аварийно-спасательных работ. Требования к оснащению звена ГДЗС</w:t>
      </w:r>
    </w:p>
    <w:p w:rsidR="007D5717" w:rsidRPr="00750EAD" w:rsidRDefault="007D5717" w:rsidP="00A66D44">
      <w:pPr>
        <w:pStyle w:val="a5"/>
        <w:widowControl w:val="0"/>
        <w:numPr>
          <w:ilvl w:val="0"/>
          <w:numId w:val="61"/>
        </w:numPr>
        <w:tabs>
          <w:tab w:val="num" w:pos="426"/>
          <w:tab w:val="left" w:pos="1134"/>
        </w:tabs>
        <w:ind w:left="0" w:right="-1" w:firstLine="709"/>
        <w:contextualSpacing w:val="0"/>
        <w:jc w:val="both"/>
        <w:rPr>
          <w:sz w:val="28"/>
          <w:szCs w:val="28"/>
        </w:rPr>
      </w:pPr>
      <w:r w:rsidRPr="00750EAD">
        <w:rPr>
          <w:sz w:val="28"/>
          <w:szCs w:val="28"/>
        </w:rPr>
        <w:t xml:space="preserve">Порядок организации звена ГДЗС на пожаре и при проведении аварийно-спасательных работ. </w:t>
      </w:r>
    </w:p>
    <w:p w:rsidR="007D5717" w:rsidRPr="00750EAD" w:rsidRDefault="007D5717" w:rsidP="00A66D44">
      <w:pPr>
        <w:pStyle w:val="a5"/>
        <w:widowControl w:val="0"/>
        <w:numPr>
          <w:ilvl w:val="0"/>
          <w:numId w:val="61"/>
        </w:numPr>
        <w:tabs>
          <w:tab w:val="num" w:pos="426"/>
          <w:tab w:val="left" w:pos="1134"/>
        </w:tabs>
        <w:ind w:left="0" w:right="-1" w:firstLine="709"/>
        <w:contextualSpacing w:val="0"/>
        <w:jc w:val="both"/>
        <w:rPr>
          <w:sz w:val="28"/>
          <w:szCs w:val="28"/>
        </w:rPr>
      </w:pPr>
      <w:r w:rsidRPr="00750EAD">
        <w:rPr>
          <w:sz w:val="28"/>
          <w:szCs w:val="28"/>
        </w:rPr>
        <w:t>Состав звена ГДЗС.</w:t>
      </w:r>
    </w:p>
    <w:p w:rsidR="007D5717" w:rsidRPr="00750EAD" w:rsidRDefault="007D5717" w:rsidP="00A66D44">
      <w:pPr>
        <w:pStyle w:val="a5"/>
        <w:widowControl w:val="0"/>
        <w:numPr>
          <w:ilvl w:val="0"/>
          <w:numId w:val="61"/>
        </w:numPr>
        <w:tabs>
          <w:tab w:val="num" w:pos="426"/>
          <w:tab w:val="left" w:pos="1134"/>
        </w:tabs>
        <w:ind w:left="0" w:right="-1" w:firstLine="709"/>
        <w:contextualSpacing w:val="0"/>
        <w:jc w:val="both"/>
        <w:rPr>
          <w:sz w:val="28"/>
          <w:szCs w:val="28"/>
        </w:rPr>
      </w:pPr>
      <w:r w:rsidRPr="00750EAD">
        <w:rPr>
          <w:bCs/>
          <w:sz w:val="28"/>
          <w:szCs w:val="28"/>
        </w:rPr>
        <w:t>Необходимый минимум оснащения звена ГДЗС.</w:t>
      </w:r>
    </w:p>
    <w:p w:rsidR="007D5717" w:rsidRPr="00750EAD" w:rsidRDefault="007D5717" w:rsidP="00A66D44">
      <w:pPr>
        <w:pStyle w:val="a5"/>
        <w:widowControl w:val="0"/>
        <w:numPr>
          <w:ilvl w:val="0"/>
          <w:numId w:val="61"/>
        </w:numPr>
        <w:tabs>
          <w:tab w:val="num" w:pos="426"/>
          <w:tab w:val="left" w:pos="1134"/>
        </w:tabs>
        <w:ind w:left="0" w:right="-1" w:firstLine="709"/>
        <w:contextualSpacing w:val="0"/>
        <w:jc w:val="both"/>
        <w:rPr>
          <w:sz w:val="28"/>
          <w:szCs w:val="28"/>
        </w:rPr>
      </w:pPr>
      <w:r w:rsidRPr="00750EAD">
        <w:rPr>
          <w:sz w:val="28"/>
          <w:szCs w:val="28"/>
        </w:rPr>
        <w:t>Правила работы и требования безопасности при ведении действий в СИЗОД в непригодной для дыхания среде.</w:t>
      </w:r>
    </w:p>
    <w:p w:rsidR="007D5717" w:rsidRPr="00750EAD" w:rsidRDefault="007D5717" w:rsidP="00A66D44">
      <w:pPr>
        <w:pStyle w:val="a5"/>
        <w:widowControl w:val="0"/>
        <w:numPr>
          <w:ilvl w:val="0"/>
          <w:numId w:val="61"/>
        </w:numPr>
        <w:tabs>
          <w:tab w:val="num" w:pos="426"/>
          <w:tab w:val="left" w:pos="1134"/>
        </w:tabs>
        <w:ind w:left="0" w:right="-1" w:firstLine="709"/>
        <w:contextualSpacing w:val="0"/>
        <w:jc w:val="both"/>
        <w:rPr>
          <w:sz w:val="28"/>
          <w:szCs w:val="28"/>
        </w:rPr>
      </w:pPr>
      <w:r w:rsidRPr="00750EAD">
        <w:rPr>
          <w:sz w:val="28"/>
          <w:szCs w:val="28"/>
        </w:rPr>
        <w:t>Особенности работы звена ГДЗС на пожаре, при наличии АХОВ и радиационноопасных веществ, а также при низких температурах.</w:t>
      </w:r>
    </w:p>
    <w:p w:rsidR="007D5717" w:rsidRPr="00750EAD" w:rsidRDefault="007D5717" w:rsidP="00F155CD">
      <w:pPr>
        <w:widowControl w:val="0"/>
        <w:spacing w:after="0" w:line="240" w:lineRule="auto"/>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8. Методика  расчета времени пребывания газодымозащитников в непригодной для дыхания среде</w:t>
      </w:r>
    </w:p>
    <w:p w:rsidR="007D5717" w:rsidRPr="00750EAD" w:rsidRDefault="007D5717" w:rsidP="00A66D44">
      <w:pPr>
        <w:pStyle w:val="a5"/>
        <w:widowControl w:val="0"/>
        <w:numPr>
          <w:ilvl w:val="0"/>
          <w:numId w:val="61"/>
        </w:numPr>
        <w:tabs>
          <w:tab w:val="num" w:pos="567"/>
          <w:tab w:val="left" w:pos="1134"/>
        </w:tabs>
        <w:ind w:left="0" w:right="-1" w:firstLine="709"/>
        <w:contextualSpacing w:val="0"/>
        <w:jc w:val="both"/>
        <w:rPr>
          <w:sz w:val="28"/>
          <w:szCs w:val="28"/>
        </w:rPr>
      </w:pPr>
      <w:r w:rsidRPr="00750EAD">
        <w:rPr>
          <w:sz w:val="28"/>
          <w:szCs w:val="28"/>
        </w:rPr>
        <w:t>Обязанности постового на посту безопасности.</w:t>
      </w:r>
    </w:p>
    <w:p w:rsidR="007D5717" w:rsidRPr="00750EAD" w:rsidRDefault="007D5717" w:rsidP="00A66D44">
      <w:pPr>
        <w:pStyle w:val="a5"/>
        <w:widowControl w:val="0"/>
        <w:numPr>
          <w:ilvl w:val="0"/>
          <w:numId w:val="61"/>
        </w:numPr>
        <w:tabs>
          <w:tab w:val="num" w:pos="567"/>
          <w:tab w:val="left" w:pos="1134"/>
        </w:tabs>
        <w:ind w:left="0" w:right="-1" w:firstLine="709"/>
        <w:contextualSpacing w:val="0"/>
        <w:jc w:val="both"/>
        <w:rPr>
          <w:sz w:val="28"/>
          <w:szCs w:val="28"/>
        </w:rPr>
      </w:pPr>
      <w:r w:rsidRPr="00750EAD">
        <w:rPr>
          <w:sz w:val="28"/>
          <w:szCs w:val="28"/>
        </w:rPr>
        <w:t>Расчет общего времени работы звена ГДЗС в НДС (Тобщ.).</w:t>
      </w:r>
    </w:p>
    <w:p w:rsidR="007D5717" w:rsidRPr="00750EAD" w:rsidRDefault="007D5717" w:rsidP="00A66D44">
      <w:pPr>
        <w:pStyle w:val="a5"/>
        <w:widowControl w:val="0"/>
        <w:numPr>
          <w:ilvl w:val="0"/>
          <w:numId w:val="61"/>
        </w:numPr>
        <w:tabs>
          <w:tab w:val="num" w:pos="567"/>
          <w:tab w:val="left" w:pos="1134"/>
        </w:tabs>
        <w:ind w:left="0" w:right="-1" w:firstLine="709"/>
        <w:contextualSpacing w:val="0"/>
        <w:jc w:val="both"/>
        <w:rPr>
          <w:sz w:val="28"/>
          <w:szCs w:val="28"/>
        </w:rPr>
      </w:pPr>
      <w:r w:rsidRPr="00750EAD">
        <w:rPr>
          <w:sz w:val="28"/>
          <w:szCs w:val="28"/>
        </w:rPr>
        <w:t>Расчет ожидаемого времени возвращения звена ГДЗС из НДС  (Твозв).</w:t>
      </w:r>
    </w:p>
    <w:p w:rsidR="007D5717" w:rsidRPr="00750EAD" w:rsidRDefault="007D5717" w:rsidP="00A66D44">
      <w:pPr>
        <w:pStyle w:val="a5"/>
        <w:widowControl w:val="0"/>
        <w:numPr>
          <w:ilvl w:val="0"/>
          <w:numId w:val="61"/>
        </w:numPr>
        <w:tabs>
          <w:tab w:val="num" w:pos="567"/>
          <w:tab w:val="left" w:pos="1134"/>
        </w:tabs>
        <w:ind w:left="0" w:firstLine="709"/>
        <w:contextualSpacing w:val="0"/>
        <w:jc w:val="both"/>
        <w:rPr>
          <w:sz w:val="28"/>
          <w:szCs w:val="28"/>
        </w:rPr>
      </w:pPr>
      <w:r w:rsidRPr="00750EAD">
        <w:rPr>
          <w:sz w:val="28"/>
          <w:szCs w:val="28"/>
        </w:rPr>
        <w:t>Расчет контрольного давления, при котором звену ГДЗС необходимо выходить из (</w:t>
      </w:r>
      <w:r w:rsidRPr="00750EAD">
        <w:rPr>
          <w:bCs/>
          <w:sz w:val="28"/>
          <w:szCs w:val="28"/>
        </w:rPr>
        <w:t>Рк. вых.).</w:t>
      </w:r>
    </w:p>
    <w:p w:rsidR="007D5717" w:rsidRPr="00750EAD" w:rsidRDefault="007D5717" w:rsidP="00A66D44">
      <w:pPr>
        <w:pStyle w:val="a5"/>
        <w:widowControl w:val="0"/>
        <w:numPr>
          <w:ilvl w:val="0"/>
          <w:numId w:val="61"/>
        </w:numPr>
        <w:tabs>
          <w:tab w:val="num" w:pos="567"/>
          <w:tab w:val="left" w:pos="1134"/>
        </w:tabs>
        <w:ind w:left="0" w:firstLine="709"/>
        <w:contextualSpacing w:val="0"/>
        <w:jc w:val="both"/>
        <w:rPr>
          <w:sz w:val="28"/>
          <w:szCs w:val="28"/>
        </w:rPr>
      </w:pPr>
      <w:r w:rsidRPr="00750EAD">
        <w:rPr>
          <w:sz w:val="28"/>
          <w:szCs w:val="28"/>
        </w:rPr>
        <w:t>Расчет времени работы звена ГДЗС у очага пожара (Траб.).</w:t>
      </w:r>
    </w:p>
    <w:p w:rsidR="007D5717" w:rsidRPr="00750EAD" w:rsidRDefault="007D5717" w:rsidP="00F155CD">
      <w:pPr>
        <w:widowControl w:val="0"/>
        <w:spacing w:after="0" w:line="240" w:lineRule="auto"/>
        <w:ind w:right="-1"/>
        <w:jc w:val="both"/>
        <w:rPr>
          <w:rFonts w:ascii="Times New Roman" w:hAnsi="Times New Roman" w:cs="Times New Roman"/>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 xml:space="preserve">Тема 9. Организация тренировки газодымозащитников на свежем  воздухе и в теплодымокамере  </w:t>
      </w:r>
    </w:p>
    <w:p w:rsidR="007D5717" w:rsidRPr="00750EAD" w:rsidRDefault="007D5717" w:rsidP="00A66D44">
      <w:pPr>
        <w:pStyle w:val="a5"/>
        <w:widowControl w:val="0"/>
        <w:numPr>
          <w:ilvl w:val="0"/>
          <w:numId w:val="61"/>
        </w:numPr>
        <w:tabs>
          <w:tab w:val="num" w:pos="567"/>
          <w:tab w:val="left" w:pos="1134"/>
        </w:tabs>
        <w:ind w:left="0" w:firstLine="709"/>
        <w:contextualSpacing w:val="0"/>
        <w:jc w:val="both"/>
        <w:rPr>
          <w:b/>
          <w:sz w:val="28"/>
          <w:szCs w:val="28"/>
        </w:rPr>
      </w:pPr>
      <w:r w:rsidRPr="00750EAD">
        <w:rPr>
          <w:sz w:val="28"/>
          <w:szCs w:val="28"/>
        </w:rPr>
        <w:t xml:space="preserve">Назначение теплодымокамеры и требования, предъявляемые к ней. </w:t>
      </w:r>
    </w:p>
    <w:p w:rsidR="007D5717" w:rsidRPr="00750EAD" w:rsidRDefault="007D5717" w:rsidP="00A66D44">
      <w:pPr>
        <w:pStyle w:val="a5"/>
        <w:widowControl w:val="0"/>
        <w:numPr>
          <w:ilvl w:val="0"/>
          <w:numId w:val="61"/>
        </w:numPr>
        <w:tabs>
          <w:tab w:val="num" w:pos="567"/>
          <w:tab w:val="left" w:pos="1134"/>
        </w:tabs>
        <w:ind w:left="0" w:firstLine="709"/>
        <w:contextualSpacing w:val="0"/>
        <w:jc w:val="both"/>
        <w:rPr>
          <w:b/>
          <w:sz w:val="28"/>
          <w:szCs w:val="28"/>
        </w:rPr>
      </w:pPr>
      <w:r w:rsidRPr="00750EAD">
        <w:rPr>
          <w:sz w:val="28"/>
          <w:szCs w:val="28"/>
        </w:rPr>
        <w:t>Помещение теплодымокамеры, конструктивные особенности и планировка.</w:t>
      </w:r>
    </w:p>
    <w:p w:rsidR="007D5717" w:rsidRPr="00750EAD" w:rsidRDefault="007D5717" w:rsidP="00A66D44">
      <w:pPr>
        <w:pStyle w:val="a5"/>
        <w:widowControl w:val="0"/>
        <w:numPr>
          <w:ilvl w:val="0"/>
          <w:numId w:val="61"/>
        </w:numPr>
        <w:tabs>
          <w:tab w:val="num" w:pos="567"/>
          <w:tab w:val="left" w:pos="1134"/>
        </w:tabs>
        <w:ind w:left="0" w:firstLine="709"/>
        <w:contextualSpacing w:val="0"/>
        <w:jc w:val="both"/>
        <w:rPr>
          <w:b/>
          <w:sz w:val="28"/>
          <w:szCs w:val="28"/>
        </w:rPr>
      </w:pPr>
      <w:r w:rsidRPr="00750EAD">
        <w:rPr>
          <w:sz w:val="28"/>
          <w:szCs w:val="28"/>
        </w:rPr>
        <w:t>Оборудование теплодымокамеры. Требования правил по охране труда и меры безопасности при проведении тренировок.</w:t>
      </w:r>
    </w:p>
    <w:p w:rsidR="007D5717" w:rsidRPr="00750EAD" w:rsidRDefault="007D5717" w:rsidP="00A66D44">
      <w:pPr>
        <w:pStyle w:val="a5"/>
        <w:widowControl w:val="0"/>
        <w:numPr>
          <w:ilvl w:val="0"/>
          <w:numId w:val="61"/>
        </w:numPr>
        <w:tabs>
          <w:tab w:val="num" w:pos="567"/>
          <w:tab w:val="left" w:pos="1134"/>
        </w:tabs>
        <w:ind w:left="0" w:firstLine="709"/>
        <w:contextualSpacing w:val="0"/>
        <w:jc w:val="both"/>
        <w:rPr>
          <w:b/>
          <w:sz w:val="28"/>
          <w:szCs w:val="28"/>
        </w:rPr>
      </w:pPr>
      <w:r w:rsidRPr="00750EAD">
        <w:rPr>
          <w:sz w:val="28"/>
          <w:szCs w:val="28"/>
        </w:rPr>
        <w:t>Порядок использования спасательных устройств, входящих в комплект дыхательных аппаратов со сжатым воздухом.</w:t>
      </w:r>
    </w:p>
    <w:p w:rsidR="007D5717" w:rsidRPr="00750EAD" w:rsidRDefault="007D5717" w:rsidP="00A66D44">
      <w:pPr>
        <w:pStyle w:val="a5"/>
        <w:widowControl w:val="0"/>
        <w:numPr>
          <w:ilvl w:val="0"/>
          <w:numId w:val="61"/>
        </w:numPr>
        <w:tabs>
          <w:tab w:val="num" w:pos="567"/>
          <w:tab w:val="left" w:pos="1134"/>
        </w:tabs>
        <w:ind w:left="0" w:firstLine="709"/>
        <w:contextualSpacing w:val="0"/>
        <w:jc w:val="both"/>
        <w:rPr>
          <w:b/>
          <w:sz w:val="28"/>
          <w:szCs w:val="28"/>
        </w:rPr>
      </w:pPr>
      <w:r w:rsidRPr="00750EAD">
        <w:rPr>
          <w:sz w:val="28"/>
          <w:szCs w:val="28"/>
        </w:rPr>
        <w:t>Правила оказания первой помощи пострадавшим газодымозащитникам.</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10. Создание и обеспечение деятельности баз и обслуживающих постов ГДЗС на месте пожара и проведения аварийно-спасательных работ</w:t>
      </w:r>
    </w:p>
    <w:p w:rsidR="007D5717" w:rsidRPr="00750EAD" w:rsidRDefault="007D5717" w:rsidP="00A66D44">
      <w:pPr>
        <w:pStyle w:val="a5"/>
        <w:widowControl w:val="0"/>
        <w:numPr>
          <w:ilvl w:val="0"/>
          <w:numId w:val="61"/>
        </w:numPr>
        <w:tabs>
          <w:tab w:val="num" w:pos="567"/>
          <w:tab w:val="left" w:pos="1134"/>
        </w:tabs>
        <w:ind w:left="0" w:firstLine="709"/>
        <w:contextualSpacing w:val="0"/>
        <w:jc w:val="both"/>
        <w:rPr>
          <w:b/>
          <w:sz w:val="28"/>
          <w:szCs w:val="28"/>
        </w:rPr>
      </w:pPr>
      <w:r w:rsidRPr="00750EAD">
        <w:rPr>
          <w:sz w:val="28"/>
          <w:szCs w:val="28"/>
        </w:rPr>
        <w:t>Создание и обеспечение деятельности базы и обслуживающего поста ГДЗС на месте пожара и проведения аварийно-спасательных работ.</w:t>
      </w:r>
    </w:p>
    <w:p w:rsidR="007D5717" w:rsidRPr="00750EAD" w:rsidRDefault="007D5717" w:rsidP="00F155CD">
      <w:pPr>
        <w:widowControl w:val="0"/>
        <w:spacing w:after="0" w:line="240" w:lineRule="auto"/>
        <w:jc w:val="both"/>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11. Правила работы и требования безопасности при ведении действий в СИЗОД на пожаре и при проведении аварийно-спасательных работ</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 xml:space="preserve">Правила работы и требования безопасности при ведении действий в СИЗОД на пожаре и при проведении аварийно-спасательных работ. </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 xml:space="preserve"> Особенности использования ДАСВ и ДАСК при низкой температуре окружающей среды. </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 xml:space="preserve">Порядок продвижения звена ГДЗС к месту выполнения поставленной задачи и обратно, контроль расхода воздуха (кислорода). </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Порядок взаимодействия командира звена ГДЗС с постовым на посту безопасности.</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Действия газодымозащитников при возникновении непредвиденных обстоятельств. Порядок смены звеньев ГДЗС.</w:t>
      </w:r>
    </w:p>
    <w:p w:rsidR="007D5717" w:rsidRDefault="007D5717" w:rsidP="00F155CD">
      <w:pPr>
        <w:pStyle w:val="a5"/>
        <w:widowControl w:val="0"/>
        <w:tabs>
          <w:tab w:val="left" w:pos="1134"/>
        </w:tabs>
        <w:ind w:left="709"/>
        <w:jc w:val="both"/>
        <w:rPr>
          <w:sz w:val="28"/>
          <w:szCs w:val="28"/>
        </w:rPr>
      </w:pPr>
    </w:p>
    <w:p w:rsidR="00891050" w:rsidRPr="00750EAD" w:rsidRDefault="00891050" w:rsidP="00F155CD">
      <w:pPr>
        <w:pStyle w:val="a5"/>
        <w:widowControl w:val="0"/>
        <w:tabs>
          <w:tab w:val="left" w:pos="1134"/>
        </w:tabs>
        <w:ind w:left="709"/>
        <w:jc w:val="both"/>
        <w:rPr>
          <w:sz w:val="28"/>
          <w:szCs w:val="28"/>
        </w:rPr>
      </w:pPr>
    </w:p>
    <w:p w:rsidR="007D5717" w:rsidRPr="00750EAD" w:rsidRDefault="007D5717" w:rsidP="00F155CD">
      <w:pPr>
        <w:pStyle w:val="aff3"/>
        <w:widowControl w:val="0"/>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b/>
          <w:color w:val="auto"/>
          <w:sz w:val="28"/>
          <w:szCs w:val="28"/>
        </w:rPr>
        <w:t xml:space="preserve">Тема 12. </w:t>
      </w:r>
      <w:r w:rsidRPr="00750EAD">
        <w:rPr>
          <w:rFonts w:ascii="Times New Roman" w:hAnsi="Times New Roman" w:cs="Times New Roman"/>
          <w:b/>
          <w:bCs/>
          <w:color w:val="auto"/>
          <w:sz w:val="28"/>
          <w:szCs w:val="28"/>
        </w:rPr>
        <w:t>Средства индивидуальной защиты органов дыхания и зрения: классификация, область применения, устройство</w:t>
      </w:r>
    </w:p>
    <w:p w:rsidR="007D5717" w:rsidRPr="00750EAD" w:rsidRDefault="007D5717" w:rsidP="00A66D44">
      <w:pPr>
        <w:pStyle w:val="aff3"/>
        <w:widowControl w:val="0"/>
        <w:numPr>
          <w:ilvl w:val="0"/>
          <w:numId w:val="61"/>
        </w:numPr>
        <w:tabs>
          <w:tab w:val="left" w:pos="1134"/>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sz w:val="28"/>
          <w:szCs w:val="28"/>
        </w:rPr>
        <w:t>Способы защиты органов дыхания от воздействия продуктов сгорания -групповой (дымососы, брезентовые перемычки) и индивидуальный (различные противогазы и дыхательные аппараты).</w:t>
      </w:r>
    </w:p>
    <w:p w:rsidR="007D5717" w:rsidRPr="00750EAD" w:rsidRDefault="007D5717" w:rsidP="00A66D44">
      <w:pPr>
        <w:pStyle w:val="aff3"/>
        <w:widowControl w:val="0"/>
        <w:numPr>
          <w:ilvl w:val="0"/>
          <w:numId w:val="61"/>
        </w:numPr>
        <w:tabs>
          <w:tab w:val="left" w:pos="1134"/>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color w:val="auto"/>
          <w:sz w:val="28"/>
          <w:szCs w:val="28"/>
        </w:rPr>
        <w:t>Классификация дыхательных аппаратов со сжатым воздухом (ДАСВ) и сжатым кислородом (ДАСК), выпускаемых отечественными и зарубежными производителями. Область применения, устройство и комплектность ДАСВ и ДАСК.</w:t>
      </w: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sz w:val="28"/>
          <w:szCs w:val="28"/>
        </w:rPr>
      </w:pPr>
    </w:p>
    <w:p w:rsidR="007D5717" w:rsidRPr="00750EAD" w:rsidRDefault="007D5717" w:rsidP="00F155CD">
      <w:pPr>
        <w:pStyle w:val="aff3"/>
        <w:widowControl w:val="0"/>
        <w:tabs>
          <w:tab w:val="left" w:pos="1134"/>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b/>
          <w:color w:val="auto"/>
          <w:sz w:val="28"/>
          <w:szCs w:val="28"/>
        </w:rPr>
        <w:t>Тема 13. Назначение, принцип действия и устройство основных узлов средств индивидуальной защиты органов дыхания и зрения</w:t>
      </w:r>
    </w:p>
    <w:p w:rsidR="007D5717" w:rsidRPr="00750EAD" w:rsidRDefault="007D5717" w:rsidP="00A66D44">
      <w:pPr>
        <w:pStyle w:val="aff3"/>
        <w:widowControl w:val="0"/>
        <w:numPr>
          <w:ilvl w:val="0"/>
          <w:numId w:val="61"/>
        </w:numPr>
        <w:tabs>
          <w:tab w:val="left" w:pos="1134"/>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Принцип действия и схема работы ДАСВ.</w:t>
      </w:r>
    </w:p>
    <w:p w:rsidR="007D5717" w:rsidRPr="00750EAD" w:rsidRDefault="007D5717" w:rsidP="00A66D44">
      <w:pPr>
        <w:pStyle w:val="aff3"/>
        <w:widowControl w:val="0"/>
        <w:numPr>
          <w:ilvl w:val="0"/>
          <w:numId w:val="61"/>
        </w:numPr>
        <w:tabs>
          <w:tab w:val="left" w:pos="1134"/>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Принцип действия и схема работы ДАСК.</w:t>
      </w:r>
    </w:p>
    <w:p w:rsidR="007D5717" w:rsidRPr="00750EAD" w:rsidRDefault="007D5717" w:rsidP="00A66D44">
      <w:pPr>
        <w:pStyle w:val="aff3"/>
        <w:widowControl w:val="0"/>
        <w:numPr>
          <w:ilvl w:val="0"/>
          <w:numId w:val="61"/>
        </w:numPr>
        <w:tabs>
          <w:tab w:val="left" w:pos="1134"/>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Основные технические характеристики ДАСВ.</w:t>
      </w:r>
    </w:p>
    <w:p w:rsidR="007D5717" w:rsidRPr="00750EAD" w:rsidRDefault="007D5717" w:rsidP="00A66D44">
      <w:pPr>
        <w:pStyle w:val="aff3"/>
        <w:widowControl w:val="0"/>
        <w:numPr>
          <w:ilvl w:val="0"/>
          <w:numId w:val="61"/>
        </w:numPr>
        <w:tabs>
          <w:tab w:val="left" w:pos="1134"/>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Основные технические характеристики ДАСК.</w:t>
      </w:r>
    </w:p>
    <w:p w:rsidR="007D5717" w:rsidRPr="00750EAD" w:rsidRDefault="007D5717" w:rsidP="00A66D44">
      <w:pPr>
        <w:pStyle w:val="aff3"/>
        <w:widowControl w:val="0"/>
        <w:numPr>
          <w:ilvl w:val="0"/>
          <w:numId w:val="61"/>
        </w:numPr>
        <w:tabs>
          <w:tab w:val="left" w:pos="1134"/>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Возможные неисправности дыхательных аппаратов при их эксплуатации: признаки, причины и способы устранения.</w:t>
      </w:r>
    </w:p>
    <w:p w:rsidR="007D5717" w:rsidRPr="00750EAD" w:rsidRDefault="007D5717" w:rsidP="00F155CD">
      <w:pPr>
        <w:pStyle w:val="aff3"/>
        <w:widowControl w:val="0"/>
        <w:spacing w:before="0" w:after="0"/>
        <w:ind w:left="0" w:right="0" w:firstLine="709"/>
        <w:rPr>
          <w:rFonts w:ascii="Times New Roman" w:hAnsi="Times New Roman" w:cs="Times New Roman"/>
          <w:color w:val="auto"/>
          <w:sz w:val="28"/>
          <w:szCs w:val="28"/>
        </w:rPr>
      </w:pPr>
      <w:r w:rsidRPr="00750EAD">
        <w:rPr>
          <w:rFonts w:ascii="Times New Roman" w:hAnsi="Times New Roman" w:cs="Times New Roman"/>
          <w:bCs/>
          <w:color w:val="auto"/>
          <w:sz w:val="28"/>
          <w:szCs w:val="28"/>
        </w:rPr>
        <w:t xml:space="preserve"> </w:t>
      </w:r>
    </w:p>
    <w:p w:rsidR="007D5717" w:rsidRPr="00750EAD" w:rsidRDefault="007D5717" w:rsidP="00F155CD">
      <w:pPr>
        <w:widowControl w:val="0"/>
        <w:tabs>
          <w:tab w:val="left" w:pos="9781"/>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14.</w:t>
      </w:r>
      <w:r w:rsidRPr="00750EAD">
        <w:rPr>
          <w:rFonts w:ascii="Times New Roman" w:hAnsi="Times New Roman" w:cs="Times New Roman"/>
          <w:b/>
          <w:sz w:val="28"/>
          <w:szCs w:val="28"/>
        </w:rPr>
        <w:t xml:space="preserve"> Постановка в боевой расчет и размещение средств индивидуальной защиты органов дыхания на базе, обслуживающем посту ГДЗС, пожарных автомобилях (кораблях, катерах). Пожарные автомобили ГДЗС</w:t>
      </w:r>
    </w:p>
    <w:p w:rsidR="007D5717" w:rsidRPr="00750EAD" w:rsidRDefault="007D5717" w:rsidP="00A66D44">
      <w:pPr>
        <w:pStyle w:val="a5"/>
        <w:widowControl w:val="0"/>
        <w:numPr>
          <w:ilvl w:val="0"/>
          <w:numId w:val="61"/>
        </w:numPr>
        <w:tabs>
          <w:tab w:val="clear" w:pos="644"/>
          <w:tab w:val="num" w:pos="426"/>
          <w:tab w:val="left" w:pos="1134"/>
        </w:tabs>
        <w:ind w:left="0" w:firstLine="709"/>
        <w:contextualSpacing w:val="0"/>
        <w:jc w:val="both"/>
        <w:rPr>
          <w:b/>
          <w:sz w:val="28"/>
          <w:szCs w:val="28"/>
        </w:rPr>
      </w:pPr>
      <w:r w:rsidRPr="00750EAD">
        <w:rPr>
          <w:sz w:val="28"/>
          <w:szCs w:val="28"/>
        </w:rPr>
        <w:t>Порядок</w:t>
      </w:r>
      <w:r w:rsidRPr="00750EAD">
        <w:rPr>
          <w:b/>
          <w:sz w:val="28"/>
          <w:szCs w:val="28"/>
        </w:rPr>
        <w:t xml:space="preserve"> </w:t>
      </w:r>
      <w:r w:rsidRPr="00750EAD">
        <w:rPr>
          <w:bCs/>
          <w:sz w:val="28"/>
          <w:szCs w:val="28"/>
        </w:rPr>
        <w:t xml:space="preserve">постановки в расчет вновь поступивших СИЗОД, закрепление за газодымозащитниками. </w:t>
      </w:r>
    </w:p>
    <w:p w:rsidR="007D5717" w:rsidRPr="00750EAD" w:rsidRDefault="007D5717" w:rsidP="00A66D44">
      <w:pPr>
        <w:pStyle w:val="a5"/>
        <w:widowControl w:val="0"/>
        <w:numPr>
          <w:ilvl w:val="0"/>
          <w:numId w:val="61"/>
        </w:numPr>
        <w:tabs>
          <w:tab w:val="clear" w:pos="644"/>
          <w:tab w:val="num" w:pos="426"/>
          <w:tab w:val="left" w:pos="1134"/>
        </w:tabs>
        <w:ind w:left="0" w:firstLine="709"/>
        <w:contextualSpacing w:val="0"/>
        <w:jc w:val="both"/>
        <w:rPr>
          <w:b/>
          <w:sz w:val="28"/>
          <w:szCs w:val="28"/>
        </w:rPr>
      </w:pPr>
      <w:r w:rsidRPr="00750EAD">
        <w:rPr>
          <w:bCs/>
          <w:sz w:val="28"/>
          <w:szCs w:val="28"/>
        </w:rPr>
        <w:t xml:space="preserve">Содержание и размещение СИЗОД </w:t>
      </w:r>
      <w:r w:rsidRPr="00750EAD">
        <w:rPr>
          <w:sz w:val="28"/>
          <w:szCs w:val="28"/>
        </w:rPr>
        <w:t>на базе, обслуживающем посту ГДЗС, пожарных автомобилях (кораблях, катерах).</w:t>
      </w:r>
    </w:p>
    <w:p w:rsidR="007D5717" w:rsidRPr="00750EAD" w:rsidRDefault="007D5717" w:rsidP="00A66D44">
      <w:pPr>
        <w:pStyle w:val="a5"/>
        <w:widowControl w:val="0"/>
        <w:numPr>
          <w:ilvl w:val="0"/>
          <w:numId w:val="61"/>
        </w:numPr>
        <w:tabs>
          <w:tab w:val="clear" w:pos="644"/>
          <w:tab w:val="num" w:pos="426"/>
          <w:tab w:val="left" w:pos="1134"/>
        </w:tabs>
        <w:ind w:left="0" w:firstLine="709"/>
        <w:contextualSpacing w:val="0"/>
        <w:jc w:val="both"/>
        <w:rPr>
          <w:b/>
          <w:sz w:val="28"/>
          <w:szCs w:val="28"/>
        </w:rPr>
      </w:pPr>
      <w:r w:rsidRPr="00750EAD">
        <w:rPr>
          <w:sz w:val="28"/>
          <w:szCs w:val="28"/>
        </w:rPr>
        <w:t>Назначение автомобилей ГДЗС и дымоудаления, устройство, тактико-техническая характеристика.</w:t>
      </w:r>
    </w:p>
    <w:p w:rsidR="007D5717" w:rsidRPr="00750EAD" w:rsidRDefault="007D5717" w:rsidP="00A66D44">
      <w:pPr>
        <w:pStyle w:val="a5"/>
        <w:widowControl w:val="0"/>
        <w:numPr>
          <w:ilvl w:val="0"/>
          <w:numId w:val="61"/>
        </w:numPr>
        <w:tabs>
          <w:tab w:val="clear" w:pos="644"/>
          <w:tab w:val="num" w:pos="426"/>
          <w:tab w:val="left" w:pos="1134"/>
        </w:tabs>
        <w:ind w:left="0" w:firstLine="709"/>
        <w:contextualSpacing w:val="0"/>
        <w:jc w:val="both"/>
        <w:rPr>
          <w:b/>
          <w:sz w:val="28"/>
          <w:szCs w:val="28"/>
        </w:rPr>
      </w:pPr>
      <w:r w:rsidRPr="00750EAD">
        <w:rPr>
          <w:sz w:val="28"/>
          <w:szCs w:val="28"/>
        </w:rPr>
        <w:t>Требования правил по охране труда и меры безопасности при работе с техническим вооружением автомобилей ГДЗС и дымоудаления.</w:t>
      </w:r>
    </w:p>
    <w:p w:rsidR="007D5717" w:rsidRPr="00750EAD" w:rsidRDefault="007D5717" w:rsidP="00F155CD">
      <w:pPr>
        <w:widowControl w:val="0"/>
        <w:tabs>
          <w:tab w:val="left" w:pos="1134"/>
          <w:tab w:val="left" w:pos="9781"/>
        </w:tabs>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 </w:t>
      </w: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15.</w:t>
      </w:r>
      <w:r w:rsidRPr="00750EAD">
        <w:rPr>
          <w:rFonts w:ascii="Times New Roman" w:hAnsi="Times New Roman" w:cs="Times New Roman"/>
          <w:b/>
          <w:sz w:val="28"/>
          <w:szCs w:val="28"/>
        </w:rPr>
        <w:t xml:space="preserve"> Служебная документация ГДЗС и порядок ее ведения</w:t>
      </w:r>
    </w:p>
    <w:p w:rsidR="007D5717" w:rsidRPr="00750EAD" w:rsidRDefault="007D5717" w:rsidP="00A66D44">
      <w:pPr>
        <w:pStyle w:val="a5"/>
        <w:widowControl w:val="0"/>
        <w:numPr>
          <w:ilvl w:val="0"/>
          <w:numId w:val="61"/>
        </w:numPr>
        <w:tabs>
          <w:tab w:val="left" w:pos="1134"/>
        </w:tabs>
        <w:ind w:left="0" w:firstLine="709"/>
        <w:contextualSpacing w:val="0"/>
        <w:jc w:val="both"/>
        <w:rPr>
          <w:sz w:val="28"/>
          <w:szCs w:val="28"/>
        </w:rPr>
      </w:pPr>
      <w:r w:rsidRPr="00750EAD">
        <w:rPr>
          <w:sz w:val="28"/>
          <w:szCs w:val="28"/>
        </w:rPr>
        <w:t xml:space="preserve">Служебная документация ГДЗС. </w:t>
      </w:r>
    </w:p>
    <w:p w:rsidR="007D5717" w:rsidRPr="00750EAD" w:rsidRDefault="007D5717" w:rsidP="00A66D44">
      <w:pPr>
        <w:pStyle w:val="a5"/>
        <w:widowControl w:val="0"/>
        <w:numPr>
          <w:ilvl w:val="0"/>
          <w:numId w:val="61"/>
        </w:numPr>
        <w:tabs>
          <w:tab w:val="left" w:pos="1134"/>
        </w:tabs>
        <w:ind w:left="0" w:firstLine="709"/>
        <w:contextualSpacing w:val="0"/>
        <w:jc w:val="both"/>
        <w:rPr>
          <w:sz w:val="28"/>
          <w:szCs w:val="28"/>
        </w:rPr>
      </w:pPr>
      <w:r w:rsidRPr="00750EAD">
        <w:rPr>
          <w:sz w:val="28"/>
          <w:szCs w:val="28"/>
        </w:rPr>
        <w:t xml:space="preserve">Порядок хранения и ведения документации ГДЗС. </w:t>
      </w:r>
    </w:p>
    <w:p w:rsidR="007D5717" w:rsidRPr="00750EAD" w:rsidRDefault="007D5717" w:rsidP="00A66D44">
      <w:pPr>
        <w:pStyle w:val="a5"/>
        <w:widowControl w:val="0"/>
        <w:numPr>
          <w:ilvl w:val="0"/>
          <w:numId w:val="61"/>
        </w:numPr>
        <w:tabs>
          <w:tab w:val="left" w:pos="1134"/>
        </w:tabs>
        <w:ind w:left="0" w:firstLine="709"/>
        <w:contextualSpacing w:val="0"/>
        <w:jc w:val="both"/>
        <w:rPr>
          <w:sz w:val="28"/>
          <w:szCs w:val="28"/>
        </w:rPr>
      </w:pPr>
      <w:r w:rsidRPr="00750EAD">
        <w:rPr>
          <w:sz w:val="28"/>
          <w:szCs w:val="28"/>
        </w:rPr>
        <w:t>Правила составления годового план-графика проведения проверок</w:t>
      </w:r>
      <w:r w:rsidRPr="00750EAD">
        <w:rPr>
          <w:noProof/>
          <w:sz w:val="28"/>
          <w:szCs w:val="28"/>
        </w:rPr>
        <w:t xml:space="preserve"> №2 и испытаний (освидетельствования) баллонов.</w:t>
      </w:r>
      <w:r w:rsidRPr="00750EAD">
        <w:rPr>
          <w:sz w:val="28"/>
          <w:szCs w:val="28"/>
        </w:rPr>
        <w:t xml:space="preserve"> </w:t>
      </w:r>
    </w:p>
    <w:p w:rsidR="007D5717" w:rsidRPr="00750EAD" w:rsidRDefault="007D5717" w:rsidP="00A66D44">
      <w:pPr>
        <w:pStyle w:val="a5"/>
        <w:widowControl w:val="0"/>
        <w:numPr>
          <w:ilvl w:val="0"/>
          <w:numId w:val="61"/>
        </w:numPr>
        <w:tabs>
          <w:tab w:val="left" w:pos="1134"/>
        </w:tabs>
        <w:ind w:left="0" w:firstLine="709"/>
        <w:contextualSpacing w:val="0"/>
        <w:jc w:val="both"/>
        <w:rPr>
          <w:sz w:val="28"/>
          <w:szCs w:val="28"/>
        </w:rPr>
      </w:pPr>
      <w:r w:rsidRPr="00750EAD">
        <w:rPr>
          <w:sz w:val="28"/>
          <w:szCs w:val="28"/>
        </w:rPr>
        <w:t xml:space="preserve">Правила и порядок заполнения личной карточки газодымозащитника, журнала учета времени пребывания звеньев ГДЗС в непригодной для дыхания среде.  </w:t>
      </w:r>
    </w:p>
    <w:p w:rsidR="007D5717" w:rsidRPr="00750EAD" w:rsidRDefault="007D5717" w:rsidP="00A66D44">
      <w:pPr>
        <w:pStyle w:val="a5"/>
        <w:widowControl w:val="0"/>
        <w:numPr>
          <w:ilvl w:val="0"/>
          <w:numId w:val="61"/>
        </w:numPr>
        <w:tabs>
          <w:tab w:val="left" w:pos="1134"/>
        </w:tabs>
        <w:ind w:left="0" w:firstLine="709"/>
        <w:contextualSpacing w:val="0"/>
        <w:jc w:val="both"/>
        <w:rPr>
          <w:sz w:val="28"/>
          <w:szCs w:val="28"/>
        </w:rPr>
      </w:pPr>
      <w:r w:rsidRPr="00750EAD">
        <w:rPr>
          <w:sz w:val="28"/>
          <w:szCs w:val="28"/>
        </w:rPr>
        <w:t>Правила и порядок заполнения журналов регистрации проверок</w:t>
      </w:r>
      <w:r w:rsidRPr="00750EAD">
        <w:rPr>
          <w:noProof/>
          <w:sz w:val="28"/>
          <w:szCs w:val="28"/>
        </w:rPr>
        <w:t xml:space="preserve"> № 1, № 2.</w:t>
      </w:r>
      <w:r w:rsidRPr="00750EAD">
        <w:rPr>
          <w:sz w:val="28"/>
          <w:szCs w:val="28"/>
        </w:rPr>
        <w:t xml:space="preserve">  </w:t>
      </w:r>
    </w:p>
    <w:p w:rsidR="00AA750E" w:rsidRDefault="00AA750E" w:rsidP="00F155CD">
      <w:pPr>
        <w:widowControl w:val="0"/>
        <w:tabs>
          <w:tab w:val="left" w:pos="1134"/>
        </w:tabs>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16.</w:t>
      </w:r>
      <w:r w:rsidRPr="00750EAD">
        <w:rPr>
          <w:rFonts w:ascii="Times New Roman" w:hAnsi="Times New Roman" w:cs="Times New Roman"/>
          <w:b/>
          <w:sz w:val="28"/>
          <w:szCs w:val="28"/>
        </w:rPr>
        <w:t xml:space="preserve"> Назначение и виды технического обслуживания средств индивидуальной защиты органов дыхания и зрения</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 xml:space="preserve">Назначение и виды технического обслуживания СИЗОД, периодичность </w:t>
      </w:r>
      <w:r w:rsidRPr="00750EAD">
        <w:rPr>
          <w:bCs/>
          <w:sz w:val="28"/>
          <w:szCs w:val="28"/>
        </w:rPr>
        <w:t xml:space="preserve">их </w:t>
      </w:r>
      <w:r w:rsidRPr="00750EAD">
        <w:rPr>
          <w:sz w:val="28"/>
          <w:szCs w:val="28"/>
        </w:rPr>
        <w:t>проведения.</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 xml:space="preserve"> Влияние качества проведения проверок на техническое состояние СИЗОД. </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Технологические схемы проведения технического обслуживания СИЗОД.</w:t>
      </w:r>
    </w:p>
    <w:p w:rsidR="00AA750E" w:rsidRPr="00750EAD" w:rsidRDefault="00AA750E" w:rsidP="00F155CD">
      <w:pPr>
        <w:widowControl w:val="0"/>
        <w:tabs>
          <w:tab w:val="left" w:pos="1134"/>
        </w:tabs>
        <w:spacing w:after="0" w:line="240" w:lineRule="auto"/>
        <w:ind w:firstLine="709"/>
        <w:jc w:val="both"/>
        <w:rPr>
          <w:rFonts w:ascii="Times New Roman" w:hAnsi="Times New Roman" w:cs="Times New Roman"/>
          <w:b/>
          <w:sz w:val="28"/>
          <w:szCs w:val="28"/>
        </w:rPr>
      </w:pP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17.</w:t>
      </w:r>
      <w:r w:rsidRPr="00750EAD">
        <w:rPr>
          <w:rFonts w:ascii="Times New Roman" w:hAnsi="Times New Roman" w:cs="Times New Roman"/>
          <w:b/>
          <w:sz w:val="28"/>
          <w:szCs w:val="28"/>
        </w:rPr>
        <w:t xml:space="preserve"> Приборы, оборудование и материалы, используемые для проведения технического обслуживания средств индивидуальной защиты органов дыхания и зрения</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 xml:space="preserve">Классификация современных приборов контроля параметров работы ДАСК и ДАСВ. </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 xml:space="preserve">Устройство и технические характеристики СКАД-1. </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Устройство и технические характеристики  КУ-9В.</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Проверка рабочего состояния и  меры безопасности при работе с приборами проверки СИЗОД.</w:t>
      </w: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noProof/>
          <w:sz w:val="28"/>
          <w:szCs w:val="28"/>
        </w:rPr>
        <w:t>Тема 18.</w:t>
      </w:r>
      <w:r w:rsidRPr="00750EAD">
        <w:rPr>
          <w:rFonts w:ascii="Times New Roman" w:hAnsi="Times New Roman" w:cs="Times New Roman"/>
          <w:b/>
          <w:sz w:val="28"/>
          <w:szCs w:val="28"/>
        </w:rPr>
        <w:t xml:space="preserve"> Правила и порядок проведения рабочей (боевой) проверки средств индивидуальной защиты органов дыхания и зрения</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bCs/>
          <w:sz w:val="28"/>
          <w:szCs w:val="28"/>
        </w:rPr>
        <w:t xml:space="preserve">Правила и </w:t>
      </w:r>
      <w:r w:rsidRPr="00750EAD">
        <w:rPr>
          <w:sz w:val="28"/>
          <w:szCs w:val="28"/>
        </w:rPr>
        <w:t>последовательность проведения рабочей</w:t>
      </w:r>
      <w:r w:rsidRPr="00750EAD">
        <w:rPr>
          <w:b/>
          <w:sz w:val="28"/>
          <w:szCs w:val="28"/>
        </w:rPr>
        <w:t xml:space="preserve"> </w:t>
      </w:r>
      <w:r w:rsidRPr="00750EAD">
        <w:rPr>
          <w:bCs/>
          <w:sz w:val="28"/>
          <w:szCs w:val="28"/>
        </w:rPr>
        <w:t>проверки</w:t>
      </w:r>
      <w:r w:rsidRPr="00750EAD">
        <w:rPr>
          <w:sz w:val="28"/>
          <w:szCs w:val="28"/>
        </w:rPr>
        <w:t>.</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Порядок надевания, снятия и укладки СИЗОД. Подгонка лицевых частей и ремней.</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Команды, подаваемые при подготовке СИЗОД к использованию и при включении. Порядок действий газодымозащитников по поданным командам.</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bCs/>
          <w:sz w:val="28"/>
          <w:szCs w:val="28"/>
        </w:rPr>
        <w:t>Порядок дыхания в СИЗОД. Меры безопасности при проведении рабочей проверки.</w:t>
      </w: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 </w:t>
      </w: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19. Правила и порядок проведения проверки</w:t>
      </w:r>
      <w:r w:rsidRPr="00750EAD">
        <w:rPr>
          <w:rFonts w:ascii="Times New Roman" w:hAnsi="Times New Roman" w:cs="Times New Roman"/>
          <w:b/>
          <w:noProof/>
          <w:sz w:val="28"/>
          <w:szCs w:val="28"/>
        </w:rPr>
        <w:t xml:space="preserve"> № 1</w:t>
      </w:r>
      <w:r w:rsidRPr="00750EAD">
        <w:rPr>
          <w:rFonts w:ascii="Times New Roman" w:hAnsi="Times New Roman" w:cs="Times New Roman"/>
          <w:b/>
          <w:sz w:val="28"/>
          <w:szCs w:val="28"/>
        </w:rPr>
        <w:t xml:space="preserve"> средств индивидуальной защиты органов дыхания и зрения</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bCs/>
          <w:sz w:val="28"/>
          <w:szCs w:val="28"/>
        </w:rPr>
        <w:t xml:space="preserve">Правила и </w:t>
      </w:r>
      <w:r w:rsidRPr="00750EAD">
        <w:rPr>
          <w:sz w:val="28"/>
          <w:szCs w:val="28"/>
        </w:rPr>
        <w:t>последовательность проведения проверки</w:t>
      </w:r>
      <w:r w:rsidRPr="00750EAD">
        <w:rPr>
          <w:noProof/>
          <w:sz w:val="28"/>
          <w:szCs w:val="28"/>
        </w:rPr>
        <w:t xml:space="preserve"> № 1.</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Меры безопасности при проведении проверки</w:t>
      </w:r>
      <w:r w:rsidRPr="00750EAD">
        <w:rPr>
          <w:noProof/>
          <w:sz w:val="28"/>
          <w:szCs w:val="28"/>
        </w:rPr>
        <w:t xml:space="preserve"> № 1.</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Порядок оформления результатов проверки</w:t>
      </w:r>
      <w:r w:rsidRPr="00750EAD">
        <w:rPr>
          <w:noProof/>
          <w:sz w:val="28"/>
          <w:szCs w:val="28"/>
        </w:rPr>
        <w:t xml:space="preserve"> № 1.</w:t>
      </w: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20.</w:t>
      </w:r>
      <w:r w:rsidRPr="00750EAD">
        <w:rPr>
          <w:rFonts w:ascii="Times New Roman" w:hAnsi="Times New Roman" w:cs="Times New Roman"/>
          <w:b/>
          <w:sz w:val="28"/>
          <w:szCs w:val="28"/>
        </w:rPr>
        <w:t xml:space="preserve"> Правила и порядок проведения проверки</w:t>
      </w:r>
      <w:r w:rsidRPr="00750EAD">
        <w:rPr>
          <w:rFonts w:ascii="Times New Roman" w:hAnsi="Times New Roman" w:cs="Times New Roman"/>
          <w:b/>
          <w:noProof/>
          <w:sz w:val="28"/>
          <w:szCs w:val="28"/>
        </w:rPr>
        <w:t xml:space="preserve"> № 2</w:t>
      </w:r>
      <w:r w:rsidRPr="00750EAD">
        <w:rPr>
          <w:rFonts w:ascii="Times New Roman" w:hAnsi="Times New Roman" w:cs="Times New Roman"/>
          <w:b/>
          <w:sz w:val="28"/>
          <w:szCs w:val="28"/>
        </w:rPr>
        <w:t xml:space="preserve"> средств индивидуальной защиты органов дыхания и зрения</w:t>
      </w:r>
    </w:p>
    <w:p w:rsidR="007D5717" w:rsidRPr="00750EAD" w:rsidRDefault="007D5717" w:rsidP="00A66D44">
      <w:pPr>
        <w:pStyle w:val="a5"/>
        <w:widowControl w:val="0"/>
        <w:numPr>
          <w:ilvl w:val="0"/>
          <w:numId w:val="61"/>
        </w:numPr>
        <w:tabs>
          <w:tab w:val="left" w:pos="1134"/>
        </w:tabs>
        <w:ind w:left="0" w:firstLine="709"/>
        <w:contextualSpacing w:val="0"/>
        <w:jc w:val="both"/>
        <w:rPr>
          <w:sz w:val="28"/>
          <w:szCs w:val="28"/>
        </w:rPr>
      </w:pPr>
      <w:r w:rsidRPr="00750EAD">
        <w:rPr>
          <w:sz w:val="28"/>
          <w:szCs w:val="28"/>
        </w:rPr>
        <w:t>Правила и порядок проведения проверки</w:t>
      </w:r>
      <w:r w:rsidRPr="00750EAD">
        <w:rPr>
          <w:noProof/>
          <w:sz w:val="28"/>
          <w:szCs w:val="28"/>
        </w:rPr>
        <w:t xml:space="preserve"> № 2.</w:t>
      </w:r>
    </w:p>
    <w:p w:rsidR="007D5717" w:rsidRPr="00750EAD" w:rsidRDefault="007D5717" w:rsidP="00A66D44">
      <w:pPr>
        <w:pStyle w:val="a5"/>
        <w:widowControl w:val="0"/>
        <w:numPr>
          <w:ilvl w:val="0"/>
          <w:numId w:val="61"/>
        </w:numPr>
        <w:tabs>
          <w:tab w:val="left" w:pos="1134"/>
        </w:tabs>
        <w:ind w:left="0" w:firstLine="709"/>
        <w:contextualSpacing w:val="0"/>
        <w:jc w:val="both"/>
        <w:rPr>
          <w:sz w:val="28"/>
          <w:szCs w:val="28"/>
        </w:rPr>
      </w:pPr>
      <w:r w:rsidRPr="00750EAD">
        <w:rPr>
          <w:noProof/>
          <w:sz w:val="28"/>
          <w:szCs w:val="28"/>
        </w:rPr>
        <w:t xml:space="preserve">Порядок </w:t>
      </w:r>
      <w:r w:rsidRPr="00750EAD">
        <w:rPr>
          <w:sz w:val="28"/>
          <w:szCs w:val="28"/>
        </w:rPr>
        <w:t>неполной разборки и сборки</w:t>
      </w:r>
      <w:r w:rsidRPr="00750EAD">
        <w:rPr>
          <w:noProof/>
          <w:sz w:val="28"/>
          <w:szCs w:val="28"/>
        </w:rPr>
        <w:t xml:space="preserve"> дыхательных аппаратов.</w:t>
      </w:r>
    </w:p>
    <w:p w:rsidR="007D5717" w:rsidRPr="00750EAD" w:rsidRDefault="007D5717" w:rsidP="00A66D44">
      <w:pPr>
        <w:pStyle w:val="a5"/>
        <w:widowControl w:val="0"/>
        <w:numPr>
          <w:ilvl w:val="0"/>
          <w:numId w:val="61"/>
        </w:numPr>
        <w:tabs>
          <w:tab w:val="left" w:pos="1134"/>
        </w:tabs>
        <w:ind w:left="0" w:firstLine="709"/>
        <w:contextualSpacing w:val="0"/>
        <w:jc w:val="both"/>
        <w:rPr>
          <w:sz w:val="28"/>
          <w:szCs w:val="28"/>
        </w:rPr>
      </w:pPr>
      <w:r w:rsidRPr="00750EAD">
        <w:rPr>
          <w:noProof/>
          <w:sz w:val="28"/>
          <w:szCs w:val="28"/>
        </w:rPr>
        <w:t>Порядок</w:t>
      </w:r>
      <w:r w:rsidRPr="00750EAD">
        <w:rPr>
          <w:sz w:val="28"/>
          <w:szCs w:val="28"/>
        </w:rPr>
        <w:t xml:space="preserve"> представления СИЗОД на проверку подразделениями ФПС.</w:t>
      </w:r>
    </w:p>
    <w:p w:rsidR="007D5717" w:rsidRPr="00750EAD" w:rsidRDefault="007D5717" w:rsidP="00A66D44">
      <w:pPr>
        <w:pStyle w:val="a5"/>
        <w:widowControl w:val="0"/>
        <w:numPr>
          <w:ilvl w:val="0"/>
          <w:numId w:val="61"/>
        </w:numPr>
        <w:tabs>
          <w:tab w:val="left" w:pos="1134"/>
        </w:tabs>
        <w:ind w:left="0" w:firstLine="709"/>
        <w:contextualSpacing w:val="0"/>
        <w:jc w:val="both"/>
        <w:rPr>
          <w:sz w:val="28"/>
          <w:szCs w:val="28"/>
        </w:rPr>
      </w:pPr>
      <w:r w:rsidRPr="00750EAD">
        <w:rPr>
          <w:sz w:val="28"/>
          <w:szCs w:val="28"/>
        </w:rPr>
        <w:t>Порядок</w:t>
      </w:r>
      <w:r w:rsidRPr="00750EAD">
        <w:rPr>
          <w:b/>
          <w:sz w:val="28"/>
          <w:szCs w:val="28"/>
        </w:rPr>
        <w:t xml:space="preserve"> </w:t>
      </w:r>
      <w:r w:rsidRPr="00750EAD">
        <w:rPr>
          <w:bCs/>
          <w:sz w:val="28"/>
          <w:szCs w:val="28"/>
        </w:rPr>
        <w:t>оформления результатов проверки № 2.</w:t>
      </w:r>
    </w:p>
    <w:p w:rsidR="007D5717" w:rsidRPr="00750EAD" w:rsidRDefault="007D5717" w:rsidP="00A66D44">
      <w:pPr>
        <w:pStyle w:val="a5"/>
        <w:widowControl w:val="0"/>
        <w:numPr>
          <w:ilvl w:val="0"/>
          <w:numId w:val="61"/>
        </w:numPr>
        <w:tabs>
          <w:tab w:val="left" w:pos="1134"/>
        </w:tabs>
        <w:ind w:left="0" w:firstLine="709"/>
        <w:contextualSpacing w:val="0"/>
        <w:jc w:val="both"/>
        <w:rPr>
          <w:sz w:val="28"/>
          <w:szCs w:val="28"/>
        </w:rPr>
      </w:pPr>
      <w:r w:rsidRPr="00750EAD">
        <w:rPr>
          <w:sz w:val="28"/>
          <w:szCs w:val="28"/>
        </w:rPr>
        <w:t>Меры безопасности</w:t>
      </w:r>
      <w:r w:rsidRPr="00750EAD">
        <w:rPr>
          <w:b/>
          <w:sz w:val="28"/>
          <w:szCs w:val="28"/>
        </w:rPr>
        <w:t xml:space="preserve"> </w:t>
      </w:r>
      <w:r w:rsidRPr="00750EAD">
        <w:rPr>
          <w:bCs/>
          <w:sz w:val="28"/>
          <w:szCs w:val="28"/>
        </w:rPr>
        <w:t>при проведении проверки № 2.</w:t>
      </w: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21.</w:t>
      </w:r>
      <w:r w:rsidRPr="00750EAD">
        <w:rPr>
          <w:rFonts w:ascii="Times New Roman" w:hAnsi="Times New Roman" w:cs="Times New Roman"/>
          <w:b/>
          <w:sz w:val="28"/>
          <w:szCs w:val="28"/>
        </w:rPr>
        <w:t xml:space="preserve"> Чистка, регулировка и дезинфекция средств индивидуальной защиты органов дыхания и зрения</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 xml:space="preserve">Назначение, сроки и порядок проведения чистки, мойки, сушки и дезинфекции СИЗОД. </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 xml:space="preserve">Препараты, приспособления и оборудование, применяемое при чистке и дезинфекции СИЗОД. </w:t>
      </w:r>
    </w:p>
    <w:p w:rsidR="007D5717" w:rsidRPr="00750EAD" w:rsidRDefault="007D5717" w:rsidP="00A66D44">
      <w:pPr>
        <w:pStyle w:val="a5"/>
        <w:widowControl w:val="0"/>
        <w:numPr>
          <w:ilvl w:val="0"/>
          <w:numId w:val="61"/>
        </w:numPr>
        <w:tabs>
          <w:tab w:val="left" w:pos="1134"/>
        </w:tabs>
        <w:ind w:left="0" w:firstLine="709"/>
        <w:contextualSpacing w:val="0"/>
        <w:jc w:val="both"/>
        <w:rPr>
          <w:b/>
          <w:sz w:val="28"/>
          <w:szCs w:val="28"/>
        </w:rPr>
      </w:pPr>
      <w:r w:rsidRPr="00750EAD">
        <w:rPr>
          <w:sz w:val="28"/>
          <w:szCs w:val="28"/>
        </w:rPr>
        <w:t>Порядок проведения обезжиривания деталей, работающих с кислородом.</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 xml:space="preserve"> </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22.</w:t>
      </w:r>
      <w:r w:rsidRPr="00750EAD">
        <w:rPr>
          <w:rFonts w:ascii="Times New Roman" w:hAnsi="Times New Roman" w:cs="Times New Roman"/>
          <w:b/>
          <w:sz w:val="28"/>
          <w:szCs w:val="28"/>
        </w:rPr>
        <w:t xml:space="preserve"> Организация технического обслуживания и ремонта средств индивидуальной защиты органов дыхания и зрения на базе ГДЗС. </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Характерные неисправности и способы их устранения</w:t>
      </w:r>
    </w:p>
    <w:p w:rsidR="007D5717" w:rsidRPr="00750EAD" w:rsidRDefault="007D5717" w:rsidP="00A66D44">
      <w:pPr>
        <w:pStyle w:val="a5"/>
        <w:widowControl w:val="0"/>
        <w:numPr>
          <w:ilvl w:val="0"/>
          <w:numId w:val="61"/>
        </w:numPr>
        <w:tabs>
          <w:tab w:val="clear" w:pos="644"/>
          <w:tab w:val="left" w:pos="1134"/>
        </w:tabs>
        <w:ind w:left="0" w:firstLine="709"/>
        <w:contextualSpacing w:val="0"/>
        <w:jc w:val="both"/>
        <w:rPr>
          <w:b/>
          <w:sz w:val="28"/>
          <w:szCs w:val="28"/>
        </w:rPr>
      </w:pPr>
      <w:r w:rsidRPr="00750EAD">
        <w:rPr>
          <w:sz w:val="28"/>
          <w:szCs w:val="28"/>
        </w:rPr>
        <w:t>Возможные повреждения при использовании ДАСВ.</w:t>
      </w:r>
    </w:p>
    <w:p w:rsidR="007D5717" w:rsidRPr="00750EAD" w:rsidRDefault="007D5717" w:rsidP="00A66D44">
      <w:pPr>
        <w:pStyle w:val="a5"/>
        <w:widowControl w:val="0"/>
        <w:numPr>
          <w:ilvl w:val="0"/>
          <w:numId w:val="61"/>
        </w:numPr>
        <w:tabs>
          <w:tab w:val="clear" w:pos="644"/>
          <w:tab w:val="left" w:pos="1134"/>
        </w:tabs>
        <w:ind w:left="0" w:firstLine="709"/>
        <w:contextualSpacing w:val="0"/>
        <w:jc w:val="both"/>
        <w:rPr>
          <w:b/>
          <w:sz w:val="28"/>
          <w:szCs w:val="28"/>
        </w:rPr>
      </w:pPr>
      <w:r w:rsidRPr="00750EAD">
        <w:rPr>
          <w:sz w:val="28"/>
          <w:szCs w:val="28"/>
        </w:rPr>
        <w:t>Возможные повреждения при использовании ДАСК.</w:t>
      </w:r>
    </w:p>
    <w:p w:rsidR="007D5717" w:rsidRPr="00750EAD" w:rsidRDefault="007D5717" w:rsidP="00A66D44">
      <w:pPr>
        <w:pStyle w:val="a5"/>
        <w:widowControl w:val="0"/>
        <w:numPr>
          <w:ilvl w:val="0"/>
          <w:numId w:val="61"/>
        </w:numPr>
        <w:tabs>
          <w:tab w:val="clear" w:pos="644"/>
          <w:tab w:val="left" w:pos="1134"/>
        </w:tabs>
        <w:ind w:left="0" w:firstLine="709"/>
        <w:contextualSpacing w:val="0"/>
        <w:jc w:val="both"/>
        <w:rPr>
          <w:sz w:val="28"/>
          <w:szCs w:val="28"/>
        </w:rPr>
      </w:pPr>
      <w:r w:rsidRPr="00750EAD">
        <w:rPr>
          <w:sz w:val="28"/>
          <w:szCs w:val="28"/>
        </w:rPr>
        <w:t>Признаки повреждений ДАСВ и способы их устранения.</w:t>
      </w:r>
    </w:p>
    <w:p w:rsidR="007D5717" w:rsidRPr="00750EAD" w:rsidRDefault="007D5717" w:rsidP="00A66D44">
      <w:pPr>
        <w:pStyle w:val="a5"/>
        <w:widowControl w:val="0"/>
        <w:numPr>
          <w:ilvl w:val="0"/>
          <w:numId w:val="61"/>
        </w:numPr>
        <w:tabs>
          <w:tab w:val="clear" w:pos="644"/>
          <w:tab w:val="left" w:pos="1134"/>
        </w:tabs>
        <w:ind w:left="0" w:firstLine="709"/>
        <w:contextualSpacing w:val="0"/>
        <w:jc w:val="both"/>
        <w:rPr>
          <w:sz w:val="28"/>
          <w:szCs w:val="28"/>
        </w:rPr>
      </w:pPr>
      <w:r w:rsidRPr="00750EAD">
        <w:rPr>
          <w:sz w:val="28"/>
          <w:szCs w:val="28"/>
        </w:rPr>
        <w:t>Признаки повреждений ДАСК и способы их устранения.</w:t>
      </w:r>
    </w:p>
    <w:p w:rsidR="007D5717" w:rsidRPr="00750EAD" w:rsidRDefault="007D5717" w:rsidP="00A66D44">
      <w:pPr>
        <w:pStyle w:val="a5"/>
        <w:widowControl w:val="0"/>
        <w:numPr>
          <w:ilvl w:val="0"/>
          <w:numId w:val="61"/>
        </w:numPr>
        <w:tabs>
          <w:tab w:val="clear" w:pos="644"/>
          <w:tab w:val="left" w:pos="1134"/>
        </w:tabs>
        <w:ind w:left="0" w:firstLine="709"/>
        <w:contextualSpacing w:val="0"/>
        <w:jc w:val="both"/>
        <w:rPr>
          <w:b/>
          <w:sz w:val="28"/>
          <w:szCs w:val="28"/>
        </w:rPr>
      </w:pPr>
      <w:r w:rsidRPr="00750EAD">
        <w:rPr>
          <w:sz w:val="28"/>
          <w:szCs w:val="28"/>
        </w:rPr>
        <w:t>Правила составления рекламационного акта на поступившие некачественные СИЗОД.</w:t>
      </w: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tabs>
          <w:tab w:val="left" w:pos="1134"/>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23.</w:t>
      </w:r>
      <w:r w:rsidRPr="00750EAD">
        <w:rPr>
          <w:rFonts w:ascii="Times New Roman" w:hAnsi="Times New Roman" w:cs="Times New Roman"/>
          <w:b/>
          <w:sz w:val="28"/>
          <w:szCs w:val="28"/>
        </w:rPr>
        <w:t xml:space="preserve"> Входной контроль, хранение химического поглотителя, снаряжение регенеративных патронов</w:t>
      </w:r>
    </w:p>
    <w:p w:rsidR="007D5717" w:rsidRPr="00750EAD" w:rsidRDefault="007D5717" w:rsidP="00A66D44">
      <w:pPr>
        <w:pStyle w:val="a5"/>
        <w:widowControl w:val="0"/>
        <w:numPr>
          <w:ilvl w:val="0"/>
          <w:numId w:val="61"/>
        </w:numPr>
        <w:tabs>
          <w:tab w:val="clear" w:pos="644"/>
          <w:tab w:val="left" w:pos="1134"/>
        </w:tabs>
        <w:ind w:left="0" w:firstLine="709"/>
        <w:contextualSpacing w:val="0"/>
        <w:jc w:val="both"/>
        <w:rPr>
          <w:b/>
          <w:sz w:val="28"/>
          <w:szCs w:val="28"/>
        </w:rPr>
      </w:pPr>
      <w:r w:rsidRPr="00750EAD">
        <w:rPr>
          <w:sz w:val="28"/>
          <w:szCs w:val="28"/>
        </w:rPr>
        <w:t>Назначение, характеристики</w:t>
      </w:r>
      <w:r w:rsidRPr="00750EAD">
        <w:rPr>
          <w:b/>
          <w:sz w:val="28"/>
          <w:szCs w:val="28"/>
        </w:rPr>
        <w:t xml:space="preserve"> </w:t>
      </w:r>
      <w:r w:rsidRPr="00750EAD">
        <w:rPr>
          <w:sz w:val="28"/>
          <w:szCs w:val="28"/>
        </w:rPr>
        <w:t>химического поглотителя</w:t>
      </w:r>
      <w:r w:rsidRPr="00750EAD">
        <w:rPr>
          <w:bCs/>
          <w:sz w:val="28"/>
          <w:szCs w:val="28"/>
        </w:rPr>
        <w:t xml:space="preserve">, его состав и физико-химические свойства. </w:t>
      </w:r>
    </w:p>
    <w:p w:rsidR="007D5717" w:rsidRPr="00750EAD" w:rsidRDefault="007D5717" w:rsidP="00A66D44">
      <w:pPr>
        <w:pStyle w:val="a5"/>
        <w:widowControl w:val="0"/>
        <w:numPr>
          <w:ilvl w:val="0"/>
          <w:numId w:val="61"/>
        </w:numPr>
        <w:tabs>
          <w:tab w:val="clear" w:pos="644"/>
          <w:tab w:val="left" w:pos="1134"/>
        </w:tabs>
        <w:ind w:left="0" w:firstLine="709"/>
        <w:contextualSpacing w:val="0"/>
        <w:jc w:val="both"/>
        <w:rPr>
          <w:b/>
          <w:sz w:val="28"/>
          <w:szCs w:val="28"/>
        </w:rPr>
      </w:pPr>
      <w:r w:rsidRPr="00750EAD">
        <w:rPr>
          <w:bCs/>
          <w:sz w:val="28"/>
          <w:szCs w:val="28"/>
        </w:rPr>
        <w:t>Порядок приемки, проверки, транспортирования</w:t>
      </w:r>
      <w:r w:rsidRPr="00750EAD">
        <w:rPr>
          <w:sz w:val="28"/>
          <w:szCs w:val="28"/>
        </w:rPr>
        <w:t xml:space="preserve"> и хранения </w:t>
      </w:r>
      <w:r w:rsidRPr="00750EAD">
        <w:rPr>
          <w:bCs/>
          <w:sz w:val="28"/>
          <w:szCs w:val="28"/>
        </w:rPr>
        <w:t>химического поглотителя.</w:t>
      </w:r>
    </w:p>
    <w:p w:rsidR="007D5717" w:rsidRPr="00750EAD" w:rsidRDefault="007D5717" w:rsidP="00A66D44">
      <w:pPr>
        <w:pStyle w:val="a5"/>
        <w:widowControl w:val="0"/>
        <w:numPr>
          <w:ilvl w:val="0"/>
          <w:numId w:val="61"/>
        </w:numPr>
        <w:tabs>
          <w:tab w:val="clear" w:pos="644"/>
          <w:tab w:val="left" w:pos="1134"/>
        </w:tabs>
        <w:ind w:left="0" w:firstLine="709"/>
        <w:contextualSpacing w:val="0"/>
        <w:jc w:val="both"/>
        <w:rPr>
          <w:b/>
          <w:sz w:val="28"/>
          <w:szCs w:val="28"/>
        </w:rPr>
      </w:pPr>
      <w:r w:rsidRPr="00750EAD">
        <w:rPr>
          <w:sz w:val="28"/>
          <w:szCs w:val="28"/>
        </w:rPr>
        <w:t>Приборы и оборудование для зарядки</w:t>
      </w:r>
      <w:r w:rsidRPr="00750EAD">
        <w:rPr>
          <w:bCs/>
          <w:sz w:val="28"/>
          <w:szCs w:val="28"/>
        </w:rPr>
        <w:t xml:space="preserve"> регенеративных патронов.</w:t>
      </w:r>
    </w:p>
    <w:p w:rsidR="007D5717" w:rsidRPr="00750EAD" w:rsidRDefault="007D5717" w:rsidP="00A66D44">
      <w:pPr>
        <w:pStyle w:val="a5"/>
        <w:widowControl w:val="0"/>
        <w:numPr>
          <w:ilvl w:val="0"/>
          <w:numId w:val="61"/>
        </w:numPr>
        <w:tabs>
          <w:tab w:val="clear" w:pos="644"/>
          <w:tab w:val="left" w:pos="1134"/>
        </w:tabs>
        <w:ind w:left="0" w:right="-1" w:firstLine="709"/>
        <w:contextualSpacing w:val="0"/>
        <w:jc w:val="both"/>
        <w:rPr>
          <w:sz w:val="28"/>
          <w:szCs w:val="28"/>
        </w:rPr>
      </w:pPr>
      <w:r w:rsidRPr="00750EAD">
        <w:rPr>
          <w:sz w:val="28"/>
          <w:szCs w:val="28"/>
        </w:rPr>
        <w:t>Меры безопасности при проверке и снаряжении регенеративных патронов.</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p>
    <w:p w:rsidR="007D5717" w:rsidRPr="00750EAD" w:rsidRDefault="007D5717" w:rsidP="00F155CD">
      <w:pPr>
        <w:pStyle w:val="FR3"/>
        <w:spacing w:before="0" w:line="240" w:lineRule="auto"/>
        <w:ind w:left="0" w:right="0" w:firstLine="709"/>
        <w:jc w:val="both"/>
        <w:rPr>
          <w:rFonts w:ascii="Times New Roman" w:hAnsi="Times New Roman" w:cs="Times New Roman"/>
          <w:b/>
          <w:bCs/>
        </w:rPr>
      </w:pPr>
      <w:r w:rsidRPr="00750EAD">
        <w:rPr>
          <w:rFonts w:ascii="Times New Roman" w:hAnsi="Times New Roman" w:cs="Times New Roman"/>
          <w:b/>
          <w:bCs/>
        </w:rPr>
        <w:t>Раздел</w:t>
      </w:r>
      <w:r w:rsidRPr="00750EAD">
        <w:rPr>
          <w:rFonts w:ascii="Times New Roman" w:hAnsi="Times New Roman" w:cs="Times New Roman"/>
          <w:b/>
          <w:bCs/>
          <w:noProof/>
        </w:rPr>
        <w:t xml:space="preserve"> 4. Устройство и безопасная э</w:t>
      </w:r>
      <w:r w:rsidRPr="00750EAD">
        <w:rPr>
          <w:rFonts w:ascii="Times New Roman" w:hAnsi="Times New Roman" w:cs="Times New Roman"/>
          <w:b/>
          <w:bCs/>
        </w:rPr>
        <w:t>ксплуатация сосудов, работающих под давлением</w:t>
      </w:r>
    </w:p>
    <w:p w:rsidR="007D5717" w:rsidRPr="00750EAD" w:rsidRDefault="007D5717" w:rsidP="00F155CD">
      <w:pPr>
        <w:widowControl w:val="0"/>
        <w:spacing w:after="0" w:line="240" w:lineRule="auto"/>
        <w:ind w:firstLine="709"/>
        <w:jc w:val="both"/>
        <w:rPr>
          <w:rFonts w:ascii="Times New Roman" w:hAnsi="Times New Roman" w:cs="Times New Roman"/>
          <w:bCs/>
          <w:sz w:val="28"/>
          <w:szCs w:val="28"/>
        </w:rPr>
      </w:pP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24.</w:t>
      </w:r>
      <w:r w:rsidRPr="00750EAD">
        <w:rPr>
          <w:rFonts w:ascii="Times New Roman" w:hAnsi="Times New Roman" w:cs="Times New Roman"/>
          <w:b/>
          <w:sz w:val="28"/>
          <w:szCs w:val="28"/>
        </w:rPr>
        <w:t xml:space="preserve"> Конструкция сосудов. Общие требования</w:t>
      </w:r>
    </w:p>
    <w:p w:rsidR="007D5717" w:rsidRPr="00750EAD" w:rsidRDefault="007D5717" w:rsidP="00A66D44">
      <w:pPr>
        <w:pStyle w:val="a5"/>
        <w:widowControl w:val="0"/>
        <w:numPr>
          <w:ilvl w:val="0"/>
          <w:numId w:val="61"/>
        </w:numPr>
        <w:tabs>
          <w:tab w:val="clear" w:pos="644"/>
          <w:tab w:val="left" w:pos="1134"/>
        </w:tabs>
        <w:ind w:left="0" w:firstLine="709"/>
        <w:contextualSpacing w:val="0"/>
        <w:jc w:val="both"/>
        <w:rPr>
          <w:b/>
          <w:sz w:val="28"/>
          <w:szCs w:val="28"/>
        </w:rPr>
      </w:pPr>
      <w:r w:rsidRPr="00750EAD">
        <w:rPr>
          <w:sz w:val="28"/>
          <w:szCs w:val="28"/>
        </w:rPr>
        <w:t>Конструктивные особенности сосудов работающих под давлением.</w:t>
      </w:r>
    </w:p>
    <w:p w:rsidR="007D5717" w:rsidRPr="00750EAD" w:rsidRDefault="007D5717" w:rsidP="00A66D44">
      <w:pPr>
        <w:pStyle w:val="a5"/>
        <w:widowControl w:val="0"/>
        <w:numPr>
          <w:ilvl w:val="0"/>
          <w:numId w:val="61"/>
        </w:numPr>
        <w:tabs>
          <w:tab w:val="clear" w:pos="644"/>
          <w:tab w:val="left" w:pos="1134"/>
        </w:tabs>
        <w:ind w:left="0" w:firstLine="709"/>
        <w:contextualSpacing w:val="0"/>
        <w:jc w:val="both"/>
        <w:rPr>
          <w:b/>
          <w:sz w:val="28"/>
          <w:szCs w:val="28"/>
        </w:rPr>
      </w:pPr>
      <w:r w:rsidRPr="00750EAD">
        <w:rPr>
          <w:sz w:val="28"/>
          <w:szCs w:val="28"/>
        </w:rPr>
        <w:t xml:space="preserve">Назначение, порядок использования: сосудов, цистерн, бочек, баллонов, комбинированных сосудов. </w:t>
      </w:r>
    </w:p>
    <w:p w:rsidR="007D5717" w:rsidRPr="00750EAD" w:rsidRDefault="007D5717" w:rsidP="00A66D44">
      <w:pPr>
        <w:pStyle w:val="a5"/>
        <w:widowControl w:val="0"/>
        <w:numPr>
          <w:ilvl w:val="0"/>
          <w:numId w:val="61"/>
        </w:numPr>
        <w:tabs>
          <w:tab w:val="clear" w:pos="644"/>
          <w:tab w:val="left" w:pos="1134"/>
        </w:tabs>
        <w:ind w:left="0" w:firstLine="709"/>
        <w:contextualSpacing w:val="0"/>
        <w:jc w:val="both"/>
        <w:rPr>
          <w:b/>
          <w:sz w:val="28"/>
          <w:szCs w:val="28"/>
        </w:rPr>
      </w:pPr>
      <w:r w:rsidRPr="00750EAD">
        <w:rPr>
          <w:sz w:val="28"/>
          <w:szCs w:val="28"/>
        </w:rPr>
        <w:t>Основные рабочие характеристики: рабочее давление в сосуде, расчетное давление в сосуде, испытательное (пробное)</w:t>
      </w:r>
      <w:r w:rsidRPr="00750EAD">
        <w:rPr>
          <w:noProof/>
          <w:sz w:val="28"/>
          <w:szCs w:val="28"/>
        </w:rPr>
        <w:t xml:space="preserve"> </w:t>
      </w:r>
      <w:r w:rsidRPr="00750EAD">
        <w:rPr>
          <w:sz w:val="28"/>
          <w:szCs w:val="28"/>
        </w:rPr>
        <w:t>давление сосуда, температура работы сосуда.</w:t>
      </w:r>
    </w:p>
    <w:p w:rsidR="007D5717" w:rsidRPr="00750EAD" w:rsidRDefault="007D5717" w:rsidP="00A66D44">
      <w:pPr>
        <w:pStyle w:val="a5"/>
        <w:widowControl w:val="0"/>
        <w:numPr>
          <w:ilvl w:val="0"/>
          <w:numId w:val="61"/>
        </w:numPr>
        <w:tabs>
          <w:tab w:val="clear" w:pos="644"/>
          <w:tab w:val="left" w:pos="1134"/>
        </w:tabs>
        <w:ind w:left="0" w:firstLine="709"/>
        <w:contextualSpacing w:val="0"/>
        <w:jc w:val="both"/>
        <w:rPr>
          <w:b/>
          <w:sz w:val="28"/>
          <w:szCs w:val="28"/>
        </w:rPr>
      </w:pPr>
      <w:r w:rsidRPr="00750EAD">
        <w:rPr>
          <w:sz w:val="28"/>
          <w:szCs w:val="28"/>
        </w:rPr>
        <w:t>Документация и маркировка сосудов.</w:t>
      </w:r>
    </w:p>
    <w:p w:rsidR="007D5717" w:rsidRDefault="007D5717" w:rsidP="00F155CD">
      <w:pPr>
        <w:widowControl w:val="0"/>
        <w:tabs>
          <w:tab w:val="left" w:pos="1276"/>
        </w:tabs>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tabs>
          <w:tab w:val="left" w:pos="1276"/>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25. Арматура, контрольно-измерительные приборы, предохранительные устройства</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sz w:val="28"/>
          <w:szCs w:val="28"/>
        </w:rPr>
      </w:pPr>
      <w:r w:rsidRPr="00750EAD">
        <w:rPr>
          <w:sz w:val="28"/>
          <w:szCs w:val="28"/>
        </w:rPr>
        <w:t>Запорная и запорно-регулирующая арматура. Манометры. Приборы для измерения температуры. Предохранительные устройства от повышения давления.</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sz w:val="28"/>
          <w:szCs w:val="28"/>
        </w:rPr>
      </w:pPr>
      <w:r w:rsidRPr="00750EAD">
        <w:rPr>
          <w:sz w:val="28"/>
          <w:szCs w:val="28"/>
        </w:rPr>
        <w:t>Правила установки манометров на сосудах. Неисправности манометров.</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sz w:val="28"/>
          <w:szCs w:val="28"/>
        </w:rPr>
      </w:pPr>
      <w:r w:rsidRPr="00750EAD">
        <w:rPr>
          <w:sz w:val="28"/>
          <w:szCs w:val="28"/>
        </w:rPr>
        <w:t>Условия, при которых манометры не допускаются к применению.</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Cs/>
          <w:sz w:val="28"/>
          <w:szCs w:val="28"/>
        </w:rPr>
      </w:pPr>
      <w:r w:rsidRPr="00750EAD">
        <w:rPr>
          <w:sz w:val="28"/>
          <w:szCs w:val="28"/>
        </w:rPr>
        <w:t>Требования к вентилям баллонов, наполненных кислородом, воздухом, водородом и другими газами.</w:t>
      </w:r>
      <w:r w:rsidRPr="00750EAD">
        <w:rPr>
          <w:b/>
          <w:sz w:val="28"/>
          <w:szCs w:val="28"/>
        </w:rPr>
        <w:t xml:space="preserve"> </w:t>
      </w:r>
      <w:r w:rsidRPr="00750EAD">
        <w:rPr>
          <w:bCs/>
          <w:sz w:val="28"/>
          <w:szCs w:val="28"/>
        </w:rPr>
        <w:t>Окраска и надписи на баллонах.</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sz w:val="28"/>
          <w:szCs w:val="28"/>
        </w:rPr>
      </w:pPr>
      <w:r w:rsidRPr="00750EAD">
        <w:rPr>
          <w:sz w:val="28"/>
          <w:szCs w:val="28"/>
        </w:rPr>
        <w:t>Проверка исправности манометров и отметка о госповерке (пломба или клеймо, место установки и обозначения).</w:t>
      </w:r>
    </w:p>
    <w:p w:rsidR="00AA750E" w:rsidRPr="00750EAD" w:rsidRDefault="00AA750E" w:rsidP="00693A6B">
      <w:pPr>
        <w:widowControl w:val="0"/>
        <w:spacing w:after="0" w:line="240" w:lineRule="auto"/>
        <w:ind w:firstLine="709"/>
        <w:jc w:val="both"/>
        <w:rPr>
          <w:rFonts w:ascii="Times New Roman" w:hAnsi="Times New Roman" w:cs="Times New Roman"/>
          <w:b/>
          <w:sz w:val="28"/>
          <w:szCs w:val="28"/>
        </w:rPr>
      </w:pPr>
    </w:p>
    <w:p w:rsidR="007D5717" w:rsidRPr="00750EAD" w:rsidRDefault="007D5717" w:rsidP="00693A6B">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26. Установка, регистрация, разрешение на эксплуатацию</w:t>
      </w:r>
    </w:p>
    <w:p w:rsidR="007D5717" w:rsidRPr="00750EAD" w:rsidRDefault="007D5717" w:rsidP="00A66D44">
      <w:pPr>
        <w:pStyle w:val="FR5"/>
        <w:numPr>
          <w:ilvl w:val="0"/>
          <w:numId w:val="61"/>
        </w:numPr>
        <w:tabs>
          <w:tab w:val="clear" w:pos="644"/>
          <w:tab w:val="left" w:pos="1276"/>
        </w:tabs>
        <w:ind w:left="0" w:firstLine="709"/>
        <w:jc w:val="both"/>
        <w:rPr>
          <w:rFonts w:ascii="Times New Roman" w:hAnsi="Times New Roman" w:cs="Times New Roman"/>
          <w:sz w:val="28"/>
          <w:szCs w:val="28"/>
        </w:rPr>
      </w:pPr>
      <w:r w:rsidRPr="00750EAD">
        <w:rPr>
          <w:rFonts w:ascii="Times New Roman" w:hAnsi="Times New Roman" w:cs="Times New Roman"/>
          <w:sz w:val="28"/>
          <w:szCs w:val="28"/>
        </w:rPr>
        <w:t>Сосуды, подлежащие регистрации в органах Ростехнадзора России.</w:t>
      </w:r>
    </w:p>
    <w:p w:rsidR="007D5717" w:rsidRPr="00750EAD" w:rsidRDefault="007D5717" w:rsidP="00A66D44">
      <w:pPr>
        <w:pStyle w:val="FR5"/>
        <w:numPr>
          <w:ilvl w:val="0"/>
          <w:numId w:val="61"/>
        </w:numPr>
        <w:tabs>
          <w:tab w:val="clear" w:pos="644"/>
          <w:tab w:val="left" w:pos="1276"/>
        </w:tabs>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Порядок осуществления надзора за безопасной эксплуатацией сосудов, регистрируемых в органах Ростехнадзора России. </w:t>
      </w:r>
    </w:p>
    <w:p w:rsidR="007D5717" w:rsidRPr="00750EAD" w:rsidRDefault="007D5717" w:rsidP="00A66D44">
      <w:pPr>
        <w:pStyle w:val="FR5"/>
        <w:numPr>
          <w:ilvl w:val="0"/>
          <w:numId w:val="61"/>
        </w:numPr>
        <w:tabs>
          <w:tab w:val="clear" w:pos="644"/>
          <w:tab w:val="left" w:pos="1276"/>
        </w:tabs>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Права и обязанности лиц, осуществляющих надзор за техническим состоянием и эксплуатацией сосудов, ответственных за исправное состояние и безопасное действие сосудов.</w:t>
      </w:r>
    </w:p>
    <w:p w:rsidR="007D5717" w:rsidRPr="00750EAD" w:rsidRDefault="007D5717" w:rsidP="00A66D44">
      <w:pPr>
        <w:pStyle w:val="FR5"/>
        <w:numPr>
          <w:ilvl w:val="0"/>
          <w:numId w:val="61"/>
        </w:numPr>
        <w:tabs>
          <w:tab w:val="clear" w:pos="644"/>
          <w:tab w:val="left" w:pos="1276"/>
        </w:tabs>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получения разрешения на эксплуатацию сосудов, подлежащих регистрации в органах Ростехнадзора России.</w:t>
      </w:r>
    </w:p>
    <w:p w:rsidR="007D5717" w:rsidRPr="00750EAD" w:rsidRDefault="007D5717" w:rsidP="00A66D44">
      <w:pPr>
        <w:pStyle w:val="FR5"/>
        <w:numPr>
          <w:ilvl w:val="0"/>
          <w:numId w:val="61"/>
        </w:numPr>
        <w:tabs>
          <w:tab w:val="clear" w:pos="644"/>
          <w:tab w:val="left" w:pos="1276"/>
        </w:tabs>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Порядок получения специального разрешения на эксплуатацию наполнительных и испытательных пунктов ГДЗС. </w:t>
      </w:r>
    </w:p>
    <w:p w:rsidR="007D5717" w:rsidRPr="00750EAD" w:rsidRDefault="007D5717" w:rsidP="00F155CD">
      <w:pPr>
        <w:widowControl w:val="0"/>
        <w:tabs>
          <w:tab w:val="left" w:pos="1276"/>
        </w:tabs>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tabs>
          <w:tab w:val="left" w:pos="1276"/>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27.</w:t>
      </w:r>
      <w:r w:rsidRPr="00750EAD">
        <w:rPr>
          <w:rFonts w:ascii="Times New Roman" w:hAnsi="Times New Roman" w:cs="Times New Roman"/>
          <w:b/>
          <w:sz w:val="28"/>
          <w:szCs w:val="28"/>
        </w:rPr>
        <w:t xml:space="preserve"> Техническое освидетельствование, эксплуатация и обслуживание баллонов, работающих под давлением</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sz w:val="28"/>
          <w:szCs w:val="28"/>
        </w:rPr>
      </w:pPr>
      <w:r w:rsidRPr="00750EAD">
        <w:rPr>
          <w:sz w:val="28"/>
          <w:szCs w:val="28"/>
        </w:rPr>
        <w:t>Техническое освидетельствование баллонов транспортных кислородных баллонов: требования, периодичность, объем и методы.</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sz w:val="28"/>
          <w:szCs w:val="28"/>
        </w:rPr>
      </w:pPr>
      <w:r w:rsidRPr="00750EAD">
        <w:rPr>
          <w:sz w:val="28"/>
          <w:szCs w:val="28"/>
        </w:rPr>
        <w:t>Техническое освидетельствование малолитражных воздушных (кислородных) баллонов: требования, периодичность, объем и методы.</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sz w:val="28"/>
          <w:szCs w:val="28"/>
        </w:rPr>
      </w:pPr>
      <w:r w:rsidRPr="00750EAD">
        <w:rPr>
          <w:sz w:val="28"/>
          <w:szCs w:val="28"/>
        </w:rPr>
        <w:t>Разрешение на освидетельствование баллонов. Выявление возможных дефектов при осмотре баллонов.</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sz w:val="28"/>
          <w:szCs w:val="28"/>
        </w:rPr>
      </w:pPr>
      <w:r w:rsidRPr="00750EAD">
        <w:rPr>
          <w:sz w:val="28"/>
          <w:szCs w:val="28"/>
        </w:rPr>
        <w:t>Оформление результатов освидетельствования баллонов.</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sz w:val="28"/>
          <w:szCs w:val="28"/>
        </w:rPr>
      </w:pPr>
      <w:r w:rsidRPr="00750EAD">
        <w:rPr>
          <w:sz w:val="28"/>
          <w:szCs w:val="28"/>
        </w:rPr>
        <w:t>Меры безопасности при проведении освидетельствования баллонов.</w:t>
      </w:r>
    </w:p>
    <w:p w:rsidR="007D5717" w:rsidRDefault="007D5717" w:rsidP="00F155CD">
      <w:pPr>
        <w:widowControl w:val="0"/>
        <w:tabs>
          <w:tab w:val="left" w:pos="1276"/>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p>
    <w:p w:rsidR="00CD561A" w:rsidRPr="00750EAD" w:rsidRDefault="00CD561A" w:rsidP="00F155CD">
      <w:pPr>
        <w:widowControl w:val="0"/>
        <w:tabs>
          <w:tab w:val="left" w:pos="1276"/>
        </w:tabs>
        <w:spacing w:after="0" w:line="240" w:lineRule="auto"/>
        <w:ind w:firstLine="709"/>
        <w:jc w:val="both"/>
        <w:rPr>
          <w:rFonts w:ascii="Times New Roman" w:hAnsi="Times New Roman" w:cs="Times New Roman"/>
          <w:sz w:val="28"/>
          <w:szCs w:val="28"/>
        </w:rPr>
      </w:pPr>
    </w:p>
    <w:p w:rsidR="007D5717" w:rsidRPr="00750EAD" w:rsidRDefault="007D5717" w:rsidP="00F155CD">
      <w:pPr>
        <w:widowControl w:val="0"/>
        <w:tabs>
          <w:tab w:val="left" w:pos="1276"/>
        </w:tabs>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Раздел</w:t>
      </w:r>
      <w:r w:rsidRPr="00750EAD">
        <w:rPr>
          <w:rFonts w:ascii="Times New Roman" w:hAnsi="Times New Roman" w:cs="Times New Roman"/>
          <w:b/>
          <w:noProof/>
          <w:sz w:val="28"/>
          <w:szCs w:val="28"/>
        </w:rPr>
        <w:t xml:space="preserve"> 5.</w:t>
      </w:r>
      <w:r w:rsidRPr="00750EAD">
        <w:rPr>
          <w:rFonts w:ascii="Times New Roman" w:hAnsi="Times New Roman" w:cs="Times New Roman"/>
          <w:b/>
          <w:sz w:val="28"/>
          <w:szCs w:val="28"/>
        </w:rPr>
        <w:t xml:space="preserve"> Компрессорные установки</w:t>
      </w:r>
    </w:p>
    <w:p w:rsidR="007D5717" w:rsidRPr="00750EAD" w:rsidRDefault="007D5717" w:rsidP="00F155CD">
      <w:pPr>
        <w:widowControl w:val="0"/>
        <w:tabs>
          <w:tab w:val="left" w:pos="1276"/>
        </w:tabs>
        <w:spacing w:after="0" w:line="240" w:lineRule="auto"/>
        <w:ind w:firstLine="709"/>
        <w:jc w:val="both"/>
        <w:rPr>
          <w:rFonts w:ascii="Times New Roman" w:hAnsi="Times New Roman" w:cs="Times New Roman"/>
          <w:bCs/>
          <w:sz w:val="28"/>
          <w:szCs w:val="28"/>
        </w:rPr>
      </w:pPr>
    </w:p>
    <w:p w:rsidR="007D5717" w:rsidRPr="00750EAD" w:rsidRDefault="007D5717" w:rsidP="00F155CD">
      <w:pPr>
        <w:widowControl w:val="0"/>
        <w:shd w:val="clear" w:color="auto" w:fill="FFFFFF"/>
        <w:tabs>
          <w:tab w:val="left" w:pos="1276"/>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w:t>
      </w:r>
      <w:r w:rsidRPr="00750EAD">
        <w:rPr>
          <w:rFonts w:ascii="Times New Roman" w:hAnsi="Times New Roman" w:cs="Times New Roman"/>
          <w:b/>
          <w:noProof/>
          <w:sz w:val="28"/>
          <w:szCs w:val="28"/>
        </w:rPr>
        <w:t xml:space="preserve"> 28.</w:t>
      </w:r>
      <w:r w:rsidRPr="00750EAD">
        <w:rPr>
          <w:rFonts w:ascii="Times New Roman" w:hAnsi="Times New Roman" w:cs="Times New Roman"/>
          <w:b/>
          <w:sz w:val="28"/>
          <w:szCs w:val="28"/>
        </w:rPr>
        <w:t xml:space="preserve"> Кислородные компрессорные установки: назначение, общие технические требования, принцип действия, устройство, правила эксплуатации и технического обслуживания</w:t>
      </w:r>
    </w:p>
    <w:p w:rsidR="007D5717" w:rsidRPr="00750EAD" w:rsidRDefault="007D5717" w:rsidP="00A66D44">
      <w:pPr>
        <w:pStyle w:val="a5"/>
        <w:widowControl w:val="0"/>
        <w:numPr>
          <w:ilvl w:val="0"/>
          <w:numId w:val="61"/>
        </w:numPr>
        <w:shd w:val="clear" w:color="auto" w:fill="FFFFFF"/>
        <w:tabs>
          <w:tab w:val="clear" w:pos="644"/>
          <w:tab w:val="left" w:pos="1276"/>
        </w:tabs>
        <w:ind w:left="0" w:firstLine="709"/>
        <w:contextualSpacing w:val="0"/>
        <w:jc w:val="both"/>
        <w:rPr>
          <w:b/>
          <w:sz w:val="28"/>
          <w:szCs w:val="28"/>
        </w:rPr>
      </w:pPr>
      <w:r w:rsidRPr="00750EAD">
        <w:rPr>
          <w:sz w:val="28"/>
          <w:szCs w:val="28"/>
        </w:rPr>
        <w:t>Назначение, технические параметры компрессоров для наполнения газообразным кислородом малолитражных баллонов путем перепуска и последующим дожатием из транспортных баллонов.</w:t>
      </w:r>
    </w:p>
    <w:p w:rsidR="007D5717" w:rsidRPr="00750EAD" w:rsidRDefault="007D5717" w:rsidP="00A66D44">
      <w:pPr>
        <w:pStyle w:val="a5"/>
        <w:widowControl w:val="0"/>
        <w:numPr>
          <w:ilvl w:val="0"/>
          <w:numId w:val="61"/>
        </w:numPr>
        <w:shd w:val="clear" w:color="auto" w:fill="FFFFFF"/>
        <w:tabs>
          <w:tab w:val="clear" w:pos="644"/>
          <w:tab w:val="left" w:pos="1276"/>
        </w:tabs>
        <w:ind w:left="0" w:firstLine="709"/>
        <w:contextualSpacing w:val="0"/>
        <w:jc w:val="both"/>
        <w:rPr>
          <w:b/>
          <w:sz w:val="28"/>
          <w:szCs w:val="28"/>
        </w:rPr>
      </w:pPr>
      <w:r w:rsidRPr="00750EAD">
        <w:rPr>
          <w:sz w:val="28"/>
          <w:szCs w:val="28"/>
        </w:rPr>
        <w:t>Общее устройство кислородных дожимающих компрессоров.</w:t>
      </w:r>
    </w:p>
    <w:p w:rsidR="007D5717" w:rsidRPr="00750EAD" w:rsidRDefault="007D5717" w:rsidP="00A66D44">
      <w:pPr>
        <w:pStyle w:val="a5"/>
        <w:widowControl w:val="0"/>
        <w:numPr>
          <w:ilvl w:val="0"/>
          <w:numId w:val="61"/>
        </w:numPr>
        <w:shd w:val="clear" w:color="auto" w:fill="FFFFFF"/>
        <w:tabs>
          <w:tab w:val="clear" w:pos="644"/>
          <w:tab w:val="left" w:pos="1276"/>
        </w:tabs>
        <w:ind w:left="0" w:firstLine="709"/>
        <w:contextualSpacing w:val="0"/>
        <w:jc w:val="both"/>
        <w:rPr>
          <w:b/>
          <w:sz w:val="28"/>
          <w:szCs w:val="28"/>
        </w:rPr>
      </w:pPr>
      <w:r w:rsidRPr="00750EAD">
        <w:rPr>
          <w:sz w:val="28"/>
          <w:szCs w:val="28"/>
        </w:rPr>
        <w:t>Правила наполнения баллонов кислородом.</w:t>
      </w:r>
    </w:p>
    <w:p w:rsidR="007D5717" w:rsidRPr="00750EAD" w:rsidRDefault="007D5717" w:rsidP="00A66D44">
      <w:pPr>
        <w:pStyle w:val="a5"/>
        <w:widowControl w:val="0"/>
        <w:numPr>
          <w:ilvl w:val="0"/>
          <w:numId w:val="61"/>
        </w:numPr>
        <w:shd w:val="clear" w:color="auto" w:fill="FFFFFF"/>
        <w:tabs>
          <w:tab w:val="clear" w:pos="644"/>
          <w:tab w:val="left" w:pos="1276"/>
        </w:tabs>
        <w:ind w:left="0" w:firstLine="709"/>
        <w:contextualSpacing w:val="0"/>
        <w:jc w:val="both"/>
        <w:rPr>
          <w:b/>
          <w:sz w:val="28"/>
          <w:szCs w:val="28"/>
        </w:rPr>
      </w:pPr>
      <w:r w:rsidRPr="00750EAD">
        <w:rPr>
          <w:sz w:val="28"/>
          <w:szCs w:val="28"/>
        </w:rPr>
        <w:t xml:space="preserve">Требования правил по охране труда и меры безопасности при эксплуатации </w:t>
      </w:r>
      <w:r w:rsidRPr="00750EAD">
        <w:rPr>
          <w:bCs/>
          <w:sz w:val="28"/>
          <w:szCs w:val="28"/>
        </w:rPr>
        <w:t>компрессорных установок.</w:t>
      </w:r>
    </w:p>
    <w:p w:rsidR="007D5717" w:rsidRPr="00750EAD" w:rsidRDefault="007D5717" w:rsidP="00A66D44">
      <w:pPr>
        <w:pStyle w:val="a5"/>
        <w:widowControl w:val="0"/>
        <w:numPr>
          <w:ilvl w:val="0"/>
          <w:numId w:val="61"/>
        </w:numPr>
        <w:shd w:val="clear" w:color="auto" w:fill="FFFFFF"/>
        <w:tabs>
          <w:tab w:val="clear" w:pos="644"/>
          <w:tab w:val="left" w:pos="1276"/>
        </w:tabs>
        <w:ind w:left="0" w:firstLine="709"/>
        <w:contextualSpacing w:val="0"/>
        <w:jc w:val="both"/>
        <w:rPr>
          <w:b/>
          <w:sz w:val="28"/>
          <w:szCs w:val="28"/>
        </w:rPr>
      </w:pPr>
      <w:r w:rsidRPr="00750EAD">
        <w:rPr>
          <w:sz w:val="28"/>
          <w:szCs w:val="28"/>
        </w:rPr>
        <w:t>Возможные неисправности при эксплуатации компрессорных установок и способы их устранения</w:t>
      </w:r>
      <w:r w:rsidRPr="00750EAD">
        <w:rPr>
          <w:noProof/>
          <w:sz w:val="28"/>
          <w:szCs w:val="28"/>
        </w:rPr>
        <w:t xml:space="preserve">. </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 </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29. Воздушные компрессоры высокого давления: назначение, общие технические требования, принцип действия</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sz w:val="28"/>
          <w:szCs w:val="28"/>
        </w:rPr>
      </w:pPr>
      <w:r w:rsidRPr="00750EAD">
        <w:rPr>
          <w:sz w:val="28"/>
          <w:szCs w:val="28"/>
        </w:rPr>
        <w:t>Классификация воздушных компрессоров.</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sz w:val="28"/>
          <w:szCs w:val="28"/>
        </w:rPr>
      </w:pPr>
      <w:r w:rsidRPr="00750EAD">
        <w:rPr>
          <w:sz w:val="28"/>
          <w:szCs w:val="28"/>
        </w:rPr>
        <w:t>Назначение, технические требования, принцип действия воздушного компрессора высокого давления.</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sz w:val="28"/>
          <w:szCs w:val="28"/>
        </w:rPr>
      </w:pPr>
      <w:r w:rsidRPr="00750EAD">
        <w:rPr>
          <w:sz w:val="28"/>
          <w:szCs w:val="28"/>
        </w:rPr>
        <w:t>Общее устройство воздушного компрессора высокого давления.</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sz w:val="28"/>
          <w:szCs w:val="28"/>
        </w:rPr>
      </w:pPr>
      <w:r w:rsidRPr="00750EAD">
        <w:rPr>
          <w:sz w:val="28"/>
          <w:szCs w:val="28"/>
        </w:rPr>
        <w:t xml:space="preserve">Требования к воздуху и анализ его качества.  </w:t>
      </w:r>
    </w:p>
    <w:p w:rsidR="007D5717" w:rsidRPr="00750EAD" w:rsidRDefault="007D5717" w:rsidP="00F155CD">
      <w:pPr>
        <w:widowControl w:val="0"/>
        <w:tabs>
          <w:tab w:val="left" w:pos="1276"/>
        </w:tabs>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bCs/>
          <w:sz w:val="28"/>
          <w:szCs w:val="28"/>
        </w:rPr>
        <w:t>Тема 30. Система привода и охлаждения воздушного компрессора высокого давления</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b/>
          <w:bCs/>
          <w:sz w:val="28"/>
          <w:szCs w:val="28"/>
        </w:rPr>
      </w:pPr>
      <w:r w:rsidRPr="00750EAD">
        <w:rPr>
          <w:sz w:val="28"/>
          <w:szCs w:val="28"/>
        </w:rPr>
        <w:t xml:space="preserve">Принцип действия систем привода (бензиновые, дизельные и электрические двигатели).  </w:t>
      </w:r>
    </w:p>
    <w:p w:rsidR="007D5717" w:rsidRPr="00750EAD" w:rsidRDefault="007D5717" w:rsidP="00F155CD">
      <w:pPr>
        <w:widowControl w:val="0"/>
        <w:tabs>
          <w:tab w:val="left" w:pos="1276"/>
        </w:tabs>
        <w:spacing w:after="0" w:line="240" w:lineRule="auto"/>
        <w:ind w:firstLine="709"/>
        <w:jc w:val="both"/>
        <w:rPr>
          <w:rFonts w:ascii="Times New Roman" w:hAnsi="Times New Roman" w:cs="Times New Roman"/>
          <w:sz w:val="28"/>
          <w:szCs w:val="28"/>
        </w:rPr>
      </w:pPr>
    </w:p>
    <w:p w:rsidR="007D5717" w:rsidRPr="00750EAD" w:rsidRDefault="007D5717" w:rsidP="00F155CD">
      <w:pPr>
        <w:pStyle w:val="aff3"/>
        <w:widowControl w:val="0"/>
        <w:tabs>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b/>
          <w:bCs/>
          <w:color w:val="auto"/>
          <w:sz w:val="28"/>
          <w:szCs w:val="28"/>
        </w:rPr>
        <w:t xml:space="preserve">Тема 31. </w:t>
      </w:r>
      <w:r w:rsidRPr="00750EAD">
        <w:rPr>
          <w:rFonts w:ascii="Times New Roman" w:hAnsi="Times New Roman" w:cs="Times New Roman"/>
          <w:b/>
          <w:color w:val="auto"/>
          <w:sz w:val="28"/>
          <w:szCs w:val="28"/>
        </w:rPr>
        <w:t>Электронная система управления воздушным компрессором высокого давления. Предохранительные устройства. Ресиверы</w:t>
      </w:r>
    </w:p>
    <w:p w:rsidR="007D5717" w:rsidRPr="00750EAD" w:rsidRDefault="007D5717" w:rsidP="00A66D44">
      <w:pPr>
        <w:pStyle w:val="aff3"/>
        <w:widowControl w:val="0"/>
        <w:numPr>
          <w:ilvl w:val="0"/>
          <w:numId w:val="61"/>
        </w:numPr>
        <w:tabs>
          <w:tab w:val="clear" w:pos="644"/>
          <w:tab w:val="left" w:pos="1276"/>
        </w:tabs>
        <w:spacing w:before="0" w:after="0"/>
        <w:ind w:left="0" w:right="0" w:firstLine="709"/>
        <w:rPr>
          <w:rFonts w:ascii="Times New Roman" w:hAnsi="Times New Roman" w:cs="Times New Roman"/>
          <w:color w:val="auto"/>
          <w:sz w:val="28"/>
          <w:szCs w:val="28"/>
        </w:rPr>
      </w:pPr>
      <w:r w:rsidRPr="00750EAD">
        <w:rPr>
          <w:rFonts w:ascii="Times New Roman" w:hAnsi="Times New Roman" w:cs="Times New Roman"/>
          <w:bCs/>
          <w:color w:val="auto"/>
          <w:sz w:val="28"/>
          <w:szCs w:val="28"/>
        </w:rPr>
        <w:t>Ресиверы:</w:t>
      </w:r>
      <w:r w:rsidRPr="00750EAD">
        <w:rPr>
          <w:rFonts w:ascii="Times New Roman" w:hAnsi="Times New Roman" w:cs="Times New Roman"/>
          <w:b/>
          <w:bCs/>
          <w:color w:val="auto"/>
          <w:sz w:val="28"/>
          <w:szCs w:val="28"/>
        </w:rPr>
        <w:t xml:space="preserve"> </w:t>
      </w:r>
      <w:r w:rsidRPr="00750EAD">
        <w:rPr>
          <w:rFonts w:ascii="Times New Roman" w:hAnsi="Times New Roman" w:cs="Times New Roman"/>
          <w:bCs/>
          <w:color w:val="auto"/>
          <w:sz w:val="28"/>
          <w:szCs w:val="28"/>
        </w:rPr>
        <w:t>н</w:t>
      </w:r>
      <w:r w:rsidRPr="00750EAD">
        <w:rPr>
          <w:rFonts w:ascii="Times New Roman" w:hAnsi="Times New Roman" w:cs="Times New Roman"/>
          <w:color w:val="auto"/>
          <w:sz w:val="28"/>
          <w:szCs w:val="28"/>
        </w:rPr>
        <w:t>азначение, устройство, порядок использования.</w:t>
      </w:r>
    </w:p>
    <w:p w:rsidR="007D5717" w:rsidRPr="00750EAD" w:rsidRDefault="007D5717" w:rsidP="00A66D44">
      <w:pPr>
        <w:pStyle w:val="aff3"/>
        <w:widowControl w:val="0"/>
        <w:numPr>
          <w:ilvl w:val="0"/>
          <w:numId w:val="61"/>
        </w:numPr>
        <w:tabs>
          <w:tab w:val="clear" w:pos="644"/>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sz w:val="28"/>
          <w:szCs w:val="28"/>
        </w:rPr>
        <w:t xml:space="preserve">Электронная система управления воздушным компрессором высокого давления </w:t>
      </w:r>
      <w:r w:rsidRPr="00750EAD">
        <w:rPr>
          <w:rFonts w:ascii="Times New Roman" w:hAnsi="Times New Roman" w:cs="Times New Roman"/>
          <w:sz w:val="28"/>
          <w:szCs w:val="28"/>
          <w:lang w:val="en-US"/>
        </w:rPr>
        <w:t>B</w:t>
      </w:r>
      <w:r w:rsidRPr="00750EAD">
        <w:rPr>
          <w:rFonts w:ascii="Times New Roman" w:hAnsi="Times New Roman" w:cs="Times New Roman"/>
          <w:sz w:val="28"/>
          <w:szCs w:val="28"/>
        </w:rPr>
        <w:t>-</w:t>
      </w:r>
      <w:r w:rsidRPr="00750EAD">
        <w:rPr>
          <w:rFonts w:ascii="Times New Roman" w:hAnsi="Times New Roman" w:cs="Times New Roman"/>
          <w:sz w:val="28"/>
          <w:szCs w:val="28"/>
          <w:lang w:val="en-US"/>
        </w:rPr>
        <w:t>co</w:t>
      </w:r>
      <w:r w:rsidR="00693A6B" w:rsidRPr="00750EAD">
        <w:rPr>
          <w:rFonts w:ascii="Times New Roman" w:hAnsi="Times New Roman" w:cs="Times New Roman"/>
          <w:sz w:val="28"/>
          <w:szCs w:val="28"/>
        </w:rPr>
        <w:t>№</w:t>
      </w:r>
      <w:r w:rsidRPr="00750EAD">
        <w:rPr>
          <w:rFonts w:ascii="Times New Roman" w:hAnsi="Times New Roman" w:cs="Times New Roman"/>
          <w:sz w:val="28"/>
          <w:szCs w:val="28"/>
          <w:lang w:val="en-US"/>
        </w:rPr>
        <w:t>trol</w:t>
      </w:r>
      <w:r w:rsidRPr="00750EAD">
        <w:rPr>
          <w:rFonts w:ascii="Times New Roman" w:hAnsi="Times New Roman" w:cs="Times New Roman"/>
          <w:sz w:val="28"/>
          <w:szCs w:val="28"/>
        </w:rPr>
        <w:t xml:space="preserve"> (назначение, принцип работы).</w:t>
      </w:r>
    </w:p>
    <w:p w:rsidR="007D5717" w:rsidRPr="00750EAD" w:rsidRDefault="007D5717" w:rsidP="00A66D44">
      <w:pPr>
        <w:pStyle w:val="a5"/>
        <w:widowControl w:val="0"/>
        <w:numPr>
          <w:ilvl w:val="0"/>
          <w:numId w:val="61"/>
        </w:numPr>
        <w:tabs>
          <w:tab w:val="clear" w:pos="644"/>
          <w:tab w:val="num" w:pos="0"/>
          <w:tab w:val="left" w:pos="1276"/>
        </w:tabs>
        <w:ind w:left="0" w:firstLine="709"/>
        <w:contextualSpacing w:val="0"/>
        <w:jc w:val="both"/>
        <w:rPr>
          <w:sz w:val="28"/>
          <w:szCs w:val="28"/>
        </w:rPr>
      </w:pPr>
      <w:r w:rsidRPr="00750EAD">
        <w:rPr>
          <w:sz w:val="28"/>
          <w:szCs w:val="28"/>
        </w:rPr>
        <w:t>Настройка и регулирование режимов (параметров) работы компрессорной установки.</w:t>
      </w:r>
    </w:p>
    <w:p w:rsidR="007D5717" w:rsidRPr="00750EAD" w:rsidRDefault="007D5717" w:rsidP="00F155CD">
      <w:pPr>
        <w:pStyle w:val="aff3"/>
        <w:widowControl w:val="0"/>
        <w:tabs>
          <w:tab w:val="left" w:pos="1276"/>
        </w:tabs>
        <w:spacing w:before="0" w:after="0"/>
        <w:ind w:left="0" w:right="0" w:firstLine="709"/>
        <w:rPr>
          <w:rFonts w:ascii="Times New Roman" w:hAnsi="Times New Roman" w:cs="Times New Roman"/>
          <w:bCs/>
          <w:color w:val="auto"/>
          <w:sz w:val="28"/>
          <w:szCs w:val="28"/>
        </w:rPr>
      </w:pPr>
      <w:r w:rsidRPr="00750EAD">
        <w:rPr>
          <w:rFonts w:ascii="Times New Roman" w:hAnsi="Times New Roman" w:cs="Times New Roman"/>
          <w:b/>
          <w:color w:val="auto"/>
          <w:sz w:val="28"/>
          <w:szCs w:val="28"/>
        </w:rPr>
        <w:t xml:space="preserve"> </w:t>
      </w:r>
    </w:p>
    <w:p w:rsidR="007D5717" w:rsidRPr="00750EAD" w:rsidRDefault="007D5717" w:rsidP="00F155CD">
      <w:pPr>
        <w:pStyle w:val="aff3"/>
        <w:widowControl w:val="0"/>
        <w:tabs>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b/>
          <w:color w:val="auto"/>
          <w:sz w:val="28"/>
          <w:szCs w:val="28"/>
        </w:rPr>
        <w:t>Тема 32. Компрессорный блок. Система сброса конденсата и смазки компрессорного блока</w:t>
      </w:r>
    </w:p>
    <w:p w:rsidR="007D5717" w:rsidRPr="00750EAD" w:rsidRDefault="007D5717" w:rsidP="00A66D44">
      <w:pPr>
        <w:pStyle w:val="aff3"/>
        <w:widowControl w:val="0"/>
        <w:numPr>
          <w:ilvl w:val="0"/>
          <w:numId w:val="61"/>
        </w:numPr>
        <w:tabs>
          <w:tab w:val="clear" w:pos="644"/>
          <w:tab w:val="left" w:pos="1276"/>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color w:val="auto"/>
          <w:sz w:val="28"/>
          <w:szCs w:val="28"/>
        </w:rPr>
        <w:t>Назначение, устройство и принцип действия системы смазки воздушного компрессора высокого давления.</w:t>
      </w:r>
    </w:p>
    <w:p w:rsidR="007D5717" w:rsidRPr="00750EAD" w:rsidRDefault="007D5717" w:rsidP="00A66D44">
      <w:pPr>
        <w:pStyle w:val="aff3"/>
        <w:widowControl w:val="0"/>
        <w:numPr>
          <w:ilvl w:val="0"/>
          <w:numId w:val="61"/>
        </w:numPr>
        <w:tabs>
          <w:tab w:val="clear" w:pos="644"/>
          <w:tab w:val="left" w:pos="1276"/>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color w:val="auto"/>
          <w:sz w:val="28"/>
          <w:szCs w:val="28"/>
        </w:rPr>
        <w:t>Порядок устранения воздушных пробок из системы смазки.</w:t>
      </w:r>
    </w:p>
    <w:p w:rsidR="007D5717" w:rsidRPr="00750EAD" w:rsidRDefault="007D5717" w:rsidP="00A66D44">
      <w:pPr>
        <w:pStyle w:val="a5"/>
        <w:widowControl w:val="0"/>
        <w:numPr>
          <w:ilvl w:val="0"/>
          <w:numId w:val="61"/>
        </w:numPr>
        <w:tabs>
          <w:tab w:val="clear" w:pos="644"/>
          <w:tab w:val="num" w:pos="0"/>
          <w:tab w:val="left" w:pos="1276"/>
        </w:tabs>
        <w:ind w:left="0" w:firstLine="709"/>
        <w:contextualSpacing w:val="0"/>
        <w:jc w:val="both"/>
        <w:rPr>
          <w:sz w:val="28"/>
          <w:szCs w:val="28"/>
        </w:rPr>
      </w:pPr>
      <w:r w:rsidRPr="00750EAD">
        <w:rPr>
          <w:bCs/>
          <w:sz w:val="28"/>
          <w:szCs w:val="28"/>
        </w:rPr>
        <w:t>Методы контроля</w:t>
      </w:r>
      <w:r w:rsidRPr="00750EAD">
        <w:rPr>
          <w:b/>
          <w:bCs/>
          <w:sz w:val="28"/>
          <w:szCs w:val="28"/>
        </w:rPr>
        <w:t xml:space="preserve"> </w:t>
      </w:r>
      <w:r w:rsidRPr="00750EAD">
        <w:rPr>
          <w:bCs/>
          <w:sz w:val="28"/>
          <w:szCs w:val="28"/>
        </w:rPr>
        <w:t>работоспособности пневматической системы  и системы сброса конденсата.</w:t>
      </w:r>
    </w:p>
    <w:p w:rsidR="007D5717" w:rsidRPr="00750EAD" w:rsidRDefault="007D5717" w:rsidP="00A66D44">
      <w:pPr>
        <w:pStyle w:val="aff3"/>
        <w:widowControl w:val="0"/>
        <w:numPr>
          <w:ilvl w:val="0"/>
          <w:numId w:val="61"/>
        </w:numPr>
        <w:tabs>
          <w:tab w:val="clear" w:pos="644"/>
          <w:tab w:val="left" w:pos="1276"/>
        </w:tabs>
        <w:spacing w:before="0" w:after="0"/>
        <w:ind w:left="0" w:right="0"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 xml:space="preserve">Марки и качественные характеристики применяемых смазочных материалов. Замена масла и фильтров. </w:t>
      </w:r>
    </w:p>
    <w:p w:rsidR="00AA750E" w:rsidRPr="00750EAD" w:rsidRDefault="00AA750E" w:rsidP="00F155CD">
      <w:pPr>
        <w:pStyle w:val="af3"/>
        <w:widowControl w:val="0"/>
        <w:tabs>
          <w:tab w:val="left" w:pos="1276"/>
        </w:tabs>
        <w:ind w:firstLine="709"/>
        <w:jc w:val="both"/>
        <w:rPr>
          <w:rFonts w:ascii="Times New Roman" w:hAnsi="Times New Roman" w:cs="Times New Roman"/>
          <w:b/>
          <w:bCs/>
          <w:sz w:val="28"/>
          <w:szCs w:val="28"/>
        </w:rPr>
      </w:pPr>
    </w:p>
    <w:p w:rsidR="007D5717" w:rsidRPr="00750EAD" w:rsidRDefault="007D5717" w:rsidP="00F155CD">
      <w:pPr>
        <w:pStyle w:val="af3"/>
        <w:widowControl w:val="0"/>
        <w:tabs>
          <w:tab w:val="left" w:pos="1276"/>
        </w:tabs>
        <w:ind w:firstLine="709"/>
        <w:jc w:val="both"/>
        <w:rPr>
          <w:rFonts w:ascii="Times New Roman" w:hAnsi="Times New Roman" w:cs="Times New Roman"/>
          <w:b/>
          <w:sz w:val="28"/>
          <w:szCs w:val="28"/>
        </w:rPr>
      </w:pPr>
      <w:r w:rsidRPr="00750EAD">
        <w:rPr>
          <w:rFonts w:ascii="Times New Roman" w:hAnsi="Times New Roman" w:cs="Times New Roman"/>
          <w:b/>
          <w:bCs/>
          <w:sz w:val="28"/>
          <w:szCs w:val="28"/>
        </w:rPr>
        <w:t>Тема 33.</w:t>
      </w:r>
      <w:r w:rsidRPr="00750EAD">
        <w:rPr>
          <w:rFonts w:ascii="Times New Roman" w:hAnsi="Times New Roman" w:cs="Times New Roman"/>
          <w:b/>
          <w:sz w:val="28"/>
          <w:szCs w:val="28"/>
        </w:rPr>
        <w:t xml:space="preserve"> Порядок подключения и запуск воздушной компрессорной установки</w:t>
      </w:r>
    </w:p>
    <w:p w:rsidR="007D5717" w:rsidRPr="00750EAD" w:rsidRDefault="007D5717" w:rsidP="00A66D44">
      <w:pPr>
        <w:pStyle w:val="af3"/>
        <w:widowControl w:val="0"/>
        <w:numPr>
          <w:ilvl w:val="0"/>
          <w:numId w:val="61"/>
        </w:numPr>
        <w:tabs>
          <w:tab w:val="clear" w:pos="644"/>
          <w:tab w:val="clear" w:pos="4677"/>
          <w:tab w:val="center" w:pos="993"/>
          <w:tab w:val="left" w:pos="1276"/>
        </w:tabs>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Требования, предъявляемые к размещению и энергообеспечению компрессорного оборудования. </w:t>
      </w:r>
    </w:p>
    <w:p w:rsidR="007D5717" w:rsidRPr="00750EAD" w:rsidRDefault="007D5717" w:rsidP="00A66D44">
      <w:pPr>
        <w:pStyle w:val="af3"/>
        <w:widowControl w:val="0"/>
        <w:numPr>
          <w:ilvl w:val="0"/>
          <w:numId w:val="61"/>
        </w:numPr>
        <w:tabs>
          <w:tab w:val="clear" w:pos="644"/>
          <w:tab w:val="clear" w:pos="4677"/>
          <w:tab w:val="center" w:pos="993"/>
          <w:tab w:val="left" w:pos="1276"/>
        </w:tabs>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Правила подготовки компрессора к работе. </w:t>
      </w:r>
    </w:p>
    <w:p w:rsidR="007D5717" w:rsidRPr="00750EAD" w:rsidRDefault="007D5717" w:rsidP="00A66D44">
      <w:pPr>
        <w:pStyle w:val="af3"/>
        <w:widowControl w:val="0"/>
        <w:numPr>
          <w:ilvl w:val="0"/>
          <w:numId w:val="61"/>
        </w:numPr>
        <w:tabs>
          <w:tab w:val="clear" w:pos="644"/>
          <w:tab w:val="clear" w:pos="4677"/>
          <w:tab w:val="center" w:pos="993"/>
          <w:tab w:val="left" w:pos="1276"/>
        </w:tabs>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Подключение и запуск воздушной компрессорной установки.</w:t>
      </w:r>
    </w:p>
    <w:p w:rsidR="007D5717" w:rsidRPr="00750EAD" w:rsidRDefault="007D5717" w:rsidP="00A66D44">
      <w:pPr>
        <w:pStyle w:val="af3"/>
        <w:widowControl w:val="0"/>
        <w:numPr>
          <w:ilvl w:val="0"/>
          <w:numId w:val="61"/>
        </w:numPr>
        <w:tabs>
          <w:tab w:val="clear" w:pos="644"/>
          <w:tab w:val="clear" w:pos="4677"/>
          <w:tab w:val="center" w:pos="993"/>
          <w:tab w:val="left" w:pos="1276"/>
        </w:tabs>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Наполнение баллонов воздухом. Контроль за параметрами работы компрессора.</w:t>
      </w:r>
    </w:p>
    <w:p w:rsidR="007D5717" w:rsidRPr="00750EAD" w:rsidRDefault="007D5717" w:rsidP="00F155CD">
      <w:pPr>
        <w:widowControl w:val="0"/>
        <w:tabs>
          <w:tab w:val="left" w:pos="1276"/>
        </w:tabs>
        <w:spacing w:after="0" w:line="240" w:lineRule="auto"/>
        <w:ind w:firstLine="709"/>
        <w:jc w:val="both"/>
        <w:rPr>
          <w:rFonts w:ascii="Times New Roman" w:hAnsi="Times New Roman" w:cs="Times New Roman"/>
          <w:sz w:val="28"/>
          <w:szCs w:val="28"/>
        </w:rPr>
      </w:pPr>
    </w:p>
    <w:p w:rsidR="007D5717" w:rsidRPr="00750EAD" w:rsidRDefault="007D5717" w:rsidP="00F155CD">
      <w:pPr>
        <w:pStyle w:val="aff3"/>
        <w:widowControl w:val="0"/>
        <w:tabs>
          <w:tab w:val="left" w:pos="1276"/>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b/>
          <w:bCs/>
          <w:color w:val="auto"/>
          <w:sz w:val="28"/>
          <w:szCs w:val="28"/>
        </w:rPr>
        <w:t>Тема 34. Порядок технического обслуживания воздушной компрессорной установки высокого давления</w:t>
      </w:r>
    </w:p>
    <w:p w:rsidR="007D5717" w:rsidRPr="00750EAD" w:rsidRDefault="007D5717" w:rsidP="00A66D44">
      <w:pPr>
        <w:pStyle w:val="aff3"/>
        <w:widowControl w:val="0"/>
        <w:numPr>
          <w:ilvl w:val="0"/>
          <w:numId w:val="61"/>
        </w:numPr>
        <w:tabs>
          <w:tab w:val="clear" w:pos="644"/>
          <w:tab w:val="left" w:pos="1276"/>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bCs/>
          <w:color w:val="auto"/>
          <w:sz w:val="28"/>
          <w:szCs w:val="28"/>
        </w:rPr>
        <w:t>Правила технического обслуживания компрессора.</w:t>
      </w:r>
    </w:p>
    <w:p w:rsidR="007D5717" w:rsidRPr="00750EAD" w:rsidRDefault="007D5717" w:rsidP="00A66D44">
      <w:pPr>
        <w:pStyle w:val="aff3"/>
        <w:widowControl w:val="0"/>
        <w:numPr>
          <w:ilvl w:val="0"/>
          <w:numId w:val="61"/>
        </w:numPr>
        <w:tabs>
          <w:tab w:val="clear" w:pos="644"/>
          <w:tab w:val="left" w:pos="1276"/>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bCs/>
          <w:color w:val="auto"/>
          <w:sz w:val="28"/>
          <w:szCs w:val="28"/>
        </w:rPr>
        <w:t>Порядок проведения ежедневного и ежегодного обслуживания компрессоров высокого давления.</w:t>
      </w:r>
    </w:p>
    <w:p w:rsidR="007D5717" w:rsidRPr="00750EAD" w:rsidRDefault="007D5717" w:rsidP="00A66D44">
      <w:pPr>
        <w:pStyle w:val="aff3"/>
        <w:widowControl w:val="0"/>
        <w:numPr>
          <w:ilvl w:val="0"/>
          <w:numId w:val="61"/>
        </w:numPr>
        <w:tabs>
          <w:tab w:val="clear" w:pos="644"/>
          <w:tab w:val="left" w:pos="1276"/>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bCs/>
          <w:color w:val="auto"/>
          <w:sz w:val="28"/>
          <w:szCs w:val="28"/>
        </w:rPr>
        <w:t>Возможные неисправности компрессоров высокого давления и порядок их устранения.</w:t>
      </w:r>
    </w:p>
    <w:p w:rsidR="007D5717" w:rsidRPr="00750EAD" w:rsidRDefault="007D5717" w:rsidP="00F155CD">
      <w:pPr>
        <w:widowControl w:val="0"/>
        <w:tabs>
          <w:tab w:val="num" w:pos="0"/>
          <w:tab w:val="left" w:pos="1276"/>
        </w:tabs>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 </w:t>
      </w:r>
    </w:p>
    <w:p w:rsidR="007D5717" w:rsidRPr="00750EAD" w:rsidRDefault="007D5717" w:rsidP="00F155CD">
      <w:pPr>
        <w:pStyle w:val="aff3"/>
        <w:widowControl w:val="0"/>
        <w:tabs>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b/>
          <w:bCs/>
          <w:color w:val="auto"/>
          <w:sz w:val="28"/>
          <w:szCs w:val="28"/>
        </w:rPr>
        <w:t>Тема 35.</w:t>
      </w:r>
      <w:r w:rsidRPr="00750EAD">
        <w:rPr>
          <w:rFonts w:ascii="Times New Roman" w:hAnsi="Times New Roman" w:cs="Times New Roman"/>
          <w:b/>
          <w:color w:val="auto"/>
          <w:sz w:val="28"/>
          <w:szCs w:val="28"/>
        </w:rPr>
        <w:t xml:space="preserve"> Приборы проверки качества сжатого  воздуха</w:t>
      </w:r>
    </w:p>
    <w:p w:rsidR="007D5717" w:rsidRPr="00750EAD" w:rsidRDefault="007D5717" w:rsidP="00A66D44">
      <w:pPr>
        <w:pStyle w:val="aff3"/>
        <w:widowControl w:val="0"/>
        <w:numPr>
          <w:ilvl w:val="0"/>
          <w:numId w:val="61"/>
        </w:numPr>
        <w:tabs>
          <w:tab w:val="clear" w:pos="644"/>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sz w:val="28"/>
          <w:szCs w:val="28"/>
        </w:rPr>
        <w:t xml:space="preserve">Приборы для оценки качества сжатого воздуха (назначение, технические </w:t>
      </w:r>
      <w:r w:rsidRPr="00750EAD">
        <w:rPr>
          <w:rFonts w:ascii="Times New Roman" w:hAnsi="Times New Roman" w:cs="Times New Roman"/>
          <w:color w:val="auto"/>
          <w:sz w:val="28"/>
          <w:szCs w:val="28"/>
        </w:rPr>
        <w:t xml:space="preserve">характеристики).  </w:t>
      </w:r>
    </w:p>
    <w:p w:rsidR="007D5717" w:rsidRPr="00750EAD" w:rsidRDefault="007D5717" w:rsidP="00A66D44">
      <w:pPr>
        <w:pStyle w:val="aff3"/>
        <w:widowControl w:val="0"/>
        <w:numPr>
          <w:ilvl w:val="0"/>
          <w:numId w:val="61"/>
        </w:numPr>
        <w:tabs>
          <w:tab w:val="clear" w:pos="644"/>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Порядок проведения теста для оценки качества сжатого воздуха.</w:t>
      </w:r>
    </w:p>
    <w:p w:rsidR="007D5717" w:rsidRPr="00750EAD" w:rsidRDefault="007D5717" w:rsidP="00A66D44">
      <w:pPr>
        <w:pStyle w:val="aff3"/>
        <w:widowControl w:val="0"/>
        <w:numPr>
          <w:ilvl w:val="0"/>
          <w:numId w:val="61"/>
        </w:numPr>
        <w:tabs>
          <w:tab w:val="clear" w:pos="644"/>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Критерии оценки годности сжатого воздуха для использования в баллонах дыхательных аппаратов.</w:t>
      </w:r>
    </w:p>
    <w:p w:rsidR="007D5717" w:rsidRPr="00750EAD" w:rsidRDefault="007D5717" w:rsidP="00A66D44">
      <w:pPr>
        <w:pStyle w:val="a5"/>
        <w:widowControl w:val="0"/>
        <w:numPr>
          <w:ilvl w:val="0"/>
          <w:numId w:val="61"/>
        </w:numPr>
        <w:tabs>
          <w:tab w:val="clear" w:pos="644"/>
          <w:tab w:val="left" w:pos="1276"/>
        </w:tabs>
        <w:ind w:left="0" w:firstLine="709"/>
        <w:contextualSpacing w:val="0"/>
        <w:jc w:val="both"/>
        <w:rPr>
          <w:sz w:val="28"/>
          <w:szCs w:val="28"/>
        </w:rPr>
      </w:pPr>
      <w:r w:rsidRPr="00750EAD">
        <w:rPr>
          <w:sz w:val="28"/>
          <w:szCs w:val="28"/>
        </w:rPr>
        <w:t>В каких случаях необходимо проверять качество сжатого воздуха в компрессоре?</w:t>
      </w:r>
    </w:p>
    <w:p w:rsidR="007D5717" w:rsidRPr="00750EAD" w:rsidRDefault="007D5717" w:rsidP="00A66D44">
      <w:pPr>
        <w:pStyle w:val="22"/>
        <w:widowControl w:val="0"/>
        <w:numPr>
          <w:ilvl w:val="0"/>
          <w:numId w:val="61"/>
        </w:numPr>
        <w:tabs>
          <w:tab w:val="clear" w:pos="644"/>
          <w:tab w:val="left" w:pos="1276"/>
        </w:tabs>
        <w:spacing w:after="0" w:line="240" w:lineRule="auto"/>
        <w:ind w:left="0" w:firstLine="709"/>
        <w:rPr>
          <w:rFonts w:ascii="Times New Roman" w:hAnsi="Times New Roman" w:cs="Times New Roman"/>
          <w:sz w:val="28"/>
          <w:szCs w:val="28"/>
        </w:rPr>
      </w:pPr>
      <w:r w:rsidRPr="00750EAD">
        <w:rPr>
          <w:rFonts w:ascii="Times New Roman" w:hAnsi="Times New Roman" w:cs="Times New Roman"/>
          <w:sz w:val="28"/>
          <w:szCs w:val="28"/>
        </w:rPr>
        <w:t>Откуда отбирается проба воздуха, предназначенная для анализа?</w:t>
      </w:r>
    </w:p>
    <w:p w:rsidR="00693A6B" w:rsidRPr="00750EAD" w:rsidRDefault="00693A6B" w:rsidP="00F155CD">
      <w:pPr>
        <w:widowControl w:val="0"/>
        <w:spacing w:after="0" w:line="240" w:lineRule="auto"/>
        <w:ind w:right="-1"/>
        <w:jc w:val="center"/>
        <w:rPr>
          <w:rFonts w:ascii="Times New Roman" w:hAnsi="Times New Roman" w:cs="Times New Roman"/>
          <w:b/>
          <w:sz w:val="28"/>
          <w:szCs w:val="28"/>
        </w:rPr>
      </w:pP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r w:rsidRPr="00750EAD">
        <w:rPr>
          <w:rFonts w:ascii="Times New Roman" w:hAnsi="Times New Roman" w:cs="Times New Roman"/>
          <w:b/>
          <w:sz w:val="28"/>
          <w:szCs w:val="28"/>
        </w:rPr>
        <w:t>Дисциплина 2. Охрана труда</w:t>
      </w:r>
    </w:p>
    <w:p w:rsidR="007D5717" w:rsidRPr="00750EAD" w:rsidRDefault="007D5717" w:rsidP="00F155CD">
      <w:pPr>
        <w:widowControl w:val="0"/>
        <w:spacing w:after="0" w:line="240" w:lineRule="auto"/>
        <w:jc w:val="both"/>
        <w:rPr>
          <w:rFonts w:ascii="Times New Roman" w:hAnsi="Times New Roman" w:cs="Times New Roman"/>
          <w:sz w:val="28"/>
          <w:szCs w:val="28"/>
        </w:rPr>
      </w:pPr>
    </w:p>
    <w:p w:rsidR="007D5717" w:rsidRPr="00750EAD" w:rsidRDefault="007D5717" w:rsidP="00F155CD">
      <w:pPr>
        <w:pStyle w:val="af"/>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 xml:space="preserve">Цель изучения дисциплины: </w:t>
      </w:r>
      <w:r w:rsidRPr="00750EAD">
        <w:rPr>
          <w:rFonts w:ascii="Times New Roman" w:hAnsi="Times New Roman" w:cs="Times New Roman"/>
          <w:sz w:val="28"/>
          <w:szCs w:val="28"/>
        </w:rPr>
        <w:t>дать слушателям знания и умения по безопасному ведению работ, назначению и устройству силовых и термических электроустановок, методам оценки противопожарного состояния электрооборудования объектов, требований нормативных документов по эксплуатации электрооборудования, а также минимум знаний по решению вопросов, связанных с безопасным и эффективным применением электрооборудования на пожарах, состоящего на вооружении подразделений пожарной охраны.</w:t>
      </w:r>
    </w:p>
    <w:p w:rsidR="007D5717" w:rsidRPr="00750EAD" w:rsidRDefault="007D5717" w:rsidP="00F155CD">
      <w:pPr>
        <w:widowControl w:val="0"/>
        <w:tabs>
          <w:tab w:val="left" w:pos="360"/>
        </w:tabs>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В результате изучения дисциплины слушатель должен:</w:t>
      </w:r>
    </w:p>
    <w:p w:rsidR="007D5717" w:rsidRPr="00750EAD" w:rsidRDefault="007D5717" w:rsidP="00F155CD">
      <w:pPr>
        <w:widowControl w:val="0"/>
        <w:tabs>
          <w:tab w:val="left" w:pos="360"/>
        </w:tabs>
        <w:spacing w:after="0" w:line="240" w:lineRule="auto"/>
        <w:ind w:firstLine="709"/>
        <w:jc w:val="both"/>
        <w:rPr>
          <w:rFonts w:ascii="Times New Roman" w:hAnsi="Times New Roman" w:cs="Times New Roman"/>
          <w:b/>
          <w:bCs/>
          <w:sz w:val="28"/>
          <w:szCs w:val="28"/>
        </w:rPr>
      </w:pPr>
      <w:r w:rsidRPr="00750EAD">
        <w:rPr>
          <w:rFonts w:ascii="Times New Roman" w:hAnsi="Times New Roman" w:cs="Times New Roman"/>
          <w:b/>
          <w:sz w:val="28"/>
          <w:szCs w:val="28"/>
        </w:rPr>
        <w:t>Знать:</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 xml:space="preserve">правила безопасного ведения различных работ при исполнении служебных обязанностей; </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физическую сущность процессов и явлений, происходящих в электрических цепях;</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устройство, принцип действия и основные характеристики электрических приборов и электроизмерительных приборов, находящихся в применении подразделениями пожарной охраны;</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обозначения электроприборов и устройств на схемах;</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принцип действия и основные характеристики аппаратов защиты;</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аварийные режимы работы электроустановок, причины пожаров и загораний от электроустановок;</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классификацию электропроводок, электрических сетей, силового и осветительного электрооборудования;</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требования нормативных документов, регламентирующих выбор, монтаж и эксплуатацию электроустановок;</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порядок организации электрохозяйства;</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безопасные приемы работы в электроустановках и их обесточивание.</w:t>
      </w:r>
    </w:p>
    <w:p w:rsidR="007D5717" w:rsidRPr="00750EAD" w:rsidRDefault="007D5717" w:rsidP="00F155CD">
      <w:pPr>
        <w:widowControl w:val="0"/>
        <w:tabs>
          <w:tab w:val="left" w:pos="360"/>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Уметь:</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анализировать электрические схемы типовых электроустановок;</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анализировать пожарную опасность электроустановок;</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принимать обоснованные решения, направленные на обеспечение электробезопасности и на предупреждение пожаров от электротехнических причин.</w:t>
      </w:r>
    </w:p>
    <w:p w:rsidR="007D5717" w:rsidRPr="00750EAD" w:rsidRDefault="007D5717" w:rsidP="00F155CD">
      <w:pPr>
        <w:widowControl w:val="0"/>
        <w:tabs>
          <w:tab w:val="left" w:pos="360"/>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Иметь представление:</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об электрическом токе;</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об измерении параметров электрических цепей;</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об опасности поражения электрическим током и возможности загораний по причинам связанным с электроустановками;</w:t>
      </w:r>
    </w:p>
    <w:p w:rsidR="007D5717" w:rsidRPr="00750EAD" w:rsidRDefault="007D5717" w:rsidP="00A66D44">
      <w:pPr>
        <w:pStyle w:val="af7"/>
        <w:numPr>
          <w:ilvl w:val="0"/>
          <w:numId w:val="60"/>
        </w:numPr>
        <w:tabs>
          <w:tab w:val="left" w:pos="993"/>
        </w:tabs>
        <w:spacing w:before="0" w:line="240" w:lineRule="auto"/>
        <w:ind w:left="0" w:firstLine="709"/>
        <w:jc w:val="both"/>
        <w:rPr>
          <w:rFonts w:ascii="Times New Roman" w:hAnsi="Times New Roman" w:cs="Times New Roman"/>
          <w:b w:val="0"/>
        </w:rPr>
      </w:pPr>
      <w:r w:rsidRPr="00750EAD">
        <w:rPr>
          <w:rFonts w:ascii="Times New Roman" w:hAnsi="Times New Roman" w:cs="Times New Roman"/>
          <w:b w:val="0"/>
        </w:rPr>
        <w:t>о пожарном и технологическом надзоре за соблюдением технических условий устройства и эксплуатации электрических установок.</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По окончании изучения дисциплины проводится промежуточная аттестация в форме зачета.</w:t>
      </w:r>
    </w:p>
    <w:p w:rsidR="00891050" w:rsidRPr="00750EAD" w:rsidRDefault="00891050" w:rsidP="00F155CD">
      <w:pPr>
        <w:widowControl w:val="0"/>
        <w:shd w:val="clear" w:color="auto" w:fill="FFFFFF"/>
        <w:spacing w:after="0" w:line="240" w:lineRule="auto"/>
        <w:ind w:right="40"/>
        <w:rPr>
          <w:rFonts w:ascii="Times New Roman" w:hAnsi="Times New Roman" w:cs="Times New Roman"/>
          <w:b/>
          <w:sz w:val="28"/>
          <w:szCs w:val="28"/>
        </w:rPr>
      </w:pPr>
    </w:p>
    <w:p w:rsidR="007D5717" w:rsidRPr="00750EAD" w:rsidRDefault="007D5717" w:rsidP="00F155CD">
      <w:pPr>
        <w:widowControl w:val="0"/>
        <w:shd w:val="clear" w:color="auto" w:fill="FFFFFF"/>
        <w:spacing w:after="0" w:line="240" w:lineRule="auto"/>
        <w:jc w:val="center"/>
        <w:rPr>
          <w:rFonts w:ascii="Times New Roman" w:eastAsia="Times New Roman" w:hAnsi="Times New Roman" w:cs="Times New Roman"/>
          <w:b/>
          <w:bCs/>
          <w:sz w:val="28"/>
          <w:szCs w:val="28"/>
        </w:rPr>
      </w:pPr>
      <w:r w:rsidRPr="00750EAD">
        <w:rPr>
          <w:rFonts w:ascii="Times New Roman" w:eastAsia="Times New Roman" w:hAnsi="Times New Roman" w:cs="Times New Roman"/>
          <w:b/>
          <w:bCs/>
          <w:sz w:val="28"/>
          <w:szCs w:val="28"/>
        </w:rPr>
        <w:t>Тематический план</w:t>
      </w:r>
    </w:p>
    <w:p w:rsidR="007D5717" w:rsidRPr="00750EAD" w:rsidRDefault="007D5717" w:rsidP="00F155CD">
      <w:pPr>
        <w:widowControl w:val="0"/>
        <w:spacing w:after="0" w:line="240" w:lineRule="auto"/>
        <w:ind w:right="-1"/>
        <w:jc w:val="center"/>
        <w:rPr>
          <w:rFonts w:ascii="Times New Roman" w:hAnsi="Times New Roman" w:cs="Times New Roman"/>
          <w:b/>
          <w:sz w:val="28"/>
          <w:szCs w:val="28"/>
        </w:rPr>
      </w:pPr>
    </w:p>
    <w:tbl>
      <w:tblPr>
        <w:tblW w:w="489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4147"/>
        <w:gridCol w:w="689"/>
        <w:gridCol w:w="550"/>
        <w:gridCol w:w="826"/>
        <w:gridCol w:w="826"/>
        <w:gridCol w:w="824"/>
        <w:gridCol w:w="966"/>
      </w:tblGrid>
      <w:tr w:rsidR="007D5717" w:rsidRPr="00750EAD" w:rsidTr="003811B3">
        <w:trPr>
          <w:cantSplit/>
          <w:trHeight w:val="329"/>
          <w:jc w:val="center"/>
        </w:trPr>
        <w:tc>
          <w:tcPr>
            <w:tcW w:w="285" w:type="pct"/>
            <w:vMerge w:val="restar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p w:rsidR="007D5717" w:rsidRPr="00750EAD" w:rsidRDefault="007D5717" w:rsidP="00F155CD">
            <w:pPr>
              <w:widowControl w:val="0"/>
              <w:spacing w:after="0" w:line="240" w:lineRule="auto"/>
              <w:ind w:left="-108" w:right="-125"/>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w:t>
            </w:r>
          </w:p>
          <w:p w:rsidR="007D5717" w:rsidRPr="00750EAD" w:rsidRDefault="007D5717" w:rsidP="00F155CD">
            <w:pPr>
              <w:widowControl w:val="0"/>
              <w:spacing w:after="0" w:line="240" w:lineRule="auto"/>
              <w:ind w:left="-108" w:right="-125"/>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тем</w:t>
            </w:r>
          </w:p>
          <w:p w:rsidR="007D5717" w:rsidRPr="00750EAD" w:rsidRDefault="007D5717" w:rsidP="00F155CD">
            <w:pPr>
              <w:widowControl w:val="0"/>
              <w:spacing w:after="0" w:line="240" w:lineRule="auto"/>
              <w:ind w:left="-108" w:right="-125"/>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п/п</w:t>
            </w:r>
          </w:p>
        </w:tc>
        <w:tc>
          <w:tcPr>
            <w:tcW w:w="2215" w:type="pct"/>
            <w:vMerge w:val="restart"/>
            <w:vAlign w:val="center"/>
          </w:tcPr>
          <w:p w:rsidR="007D5717" w:rsidRPr="00750EAD" w:rsidRDefault="007D5717" w:rsidP="00695E69">
            <w:pPr>
              <w:widowControl w:val="0"/>
              <w:spacing w:after="0" w:line="240" w:lineRule="auto"/>
              <w:ind w:left="-108" w:right="-125"/>
              <w:jc w:val="center"/>
              <w:rPr>
                <w:rFonts w:ascii="Times New Roman" w:eastAsia="Calibri" w:hAnsi="Times New Roman" w:cs="Times New Roman"/>
                <w:sz w:val="24"/>
                <w:szCs w:val="24"/>
              </w:rPr>
            </w:pPr>
          </w:p>
          <w:p w:rsidR="007D5717" w:rsidRPr="00750EAD" w:rsidRDefault="007D5717" w:rsidP="00695E69">
            <w:pPr>
              <w:widowControl w:val="0"/>
              <w:spacing w:after="0" w:line="240" w:lineRule="auto"/>
              <w:ind w:left="-108" w:right="-125"/>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Наименование тем</w:t>
            </w:r>
          </w:p>
          <w:p w:rsidR="007D5717" w:rsidRPr="00750EAD" w:rsidRDefault="007D5717" w:rsidP="00695E69">
            <w:pPr>
              <w:widowControl w:val="0"/>
              <w:spacing w:after="0" w:line="240" w:lineRule="auto"/>
              <w:ind w:left="-108" w:right="-125"/>
              <w:jc w:val="center"/>
              <w:rPr>
                <w:rFonts w:ascii="Times New Roman" w:eastAsia="Calibri" w:hAnsi="Times New Roman" w:cs="Times New Roman"/>
                <w:sz w:val="24"/>
                <w:szCs w:val="24"/>
              </w:rPr>
            </w:pPr>
          </w:p>
        </w:tc>
        <w:tc>
          <w:tcPr>
            <w:tcW w:w="2500" w:type="pct"/>
            <w:gridSpan w:val="6"/>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Трудоёмкость освоения раздела, темы программы</w:t>
            </w:r>
          </w:p>
        </w:tc>
      </w:tr>
      <w:tr w:rsidR="007D5717" w:rsidRPr="00750EAD" w:rsidTr="003811B3">
        <w:trPr>
          <w:cantSplit/>
          <w:trHeight w:val="195"/>
          <w:jc w:val="center"/>
        </w:trPr>
        <w:tc>
          <w:tcPr>
            <w:tcW w:w="285"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215"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368" w:type="pct"/>
            <w:vMerge w:val="restar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Общее</w:t>
            </w:r>
          </w:p>
        </w:tc>
        <w:tc>
          <w:tcPr>
            <w:tcW w:w="2132" w:type="pct"/>
            <w:gridSpan w:val="5"/>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Кол-во часов аудиторных часов</w:t>
            </w:r>
          </w:p>
        </w:tc>
      </w:tr>
      <w:tr w:rsidR="007D5717" w:rsidRPr="00750EAD" w:rsidTr="003811B3">
        <w:trPr>
          <w:cantSplit/>
          <w:trHeight w:val="2503"/>
          <w:jc w:val="center"/>
        </w:trPr>
        <w:tc>
          <w:tcPr>
            <w:tcW w:w="285" w:type="pct"/>
            <w:vMerge/>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c>
          <w:tcPr>
            <w:tcW w:w="2215"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368" w:type="pct"/>
            <w:vMerge/>
            <w:vAlign w:val="center"/>
          </w:tcPr>
          <w:p w:rsidR="007D5717" w:rsidRPr="00750EAD" w:rsidRDefault="007D5717" w:rsidP="00F155CD">
            <w:pPr>
              <w:keepNext/>
              <w:widowControl w:val="0"/>
              <w:spacing w:after="0" w:line="240" w:lineRule="auto"/>
              <w:jc w:val="center"/>
              <w:outlineLvl w:val="0"/>
              <w:rPr>
                <w:rFonts w:ascii="Times New Roman" w:eastAsia="Calibri" w:hAnsi="Times New Roman" w:cs="Times New Roman"/>
                <w:sz w:val="24"/>
                <w:szCs w:val="24"/>
              </w:rPr>
            </w:pPr>
          </w:p>
        </w:tc>
        <w:tc>
          <w:tcPr>
            <w:tcW w:w="294" w:type="pct"/>
            <w:textDirection w:val="btLr"/>
            <w:vAlign w:val="center"/>
          </w:tcPr>
          <w:p w:rsidR="007D5717" w:rsidRPr="00750EAD" w:rsidRDefault="007D5717" w:rsidP="00F155CD">
            <w:pPr>
              <w:widowControl w:val="0"/>
              <w:spacing w:after="0" w:line="240" w:lineRule="auto"/>
              <w:ind w:left="-141"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Всего</w:t>
            </w:r>
          </w:p>
        </w:tc>
        <w:tc>
          <w:tcPr>
            <w:tcW w:w="441"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Теоретические занятия </w:t>
            </w:r>
          </w:p>
        </w:tc>
        <w:tc>
          <w:tcPr>
            <w:tcW w:w="441"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Практические занятия </w:t>
            </w:r>
          </w:p>
        </w:tc>
        <w:tc>
          <w:tcPr>
            <w:tcW w:w="440"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Контрольные работы, </w:t>
            </w:r>
          </w:p>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рефераты, РГР</w:t>
            </w:r>
          </w:p>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КСР</w:t>
            </w:r>
          </w:p>
        </w:tc>
        <w:tc>
          <w:tcPr>
            <w:tcW w:w="516" w:type="pct"/>
            <w:textDirection w:val="btLr"/>
            <w:vAlign w:val="center"/>
          </w:tcPr>
          <w:p w:rsidR="007D5717" w:rsidRPr="00750EAD" w:rsidRDefault="007D5717" w:rsidP="00F155CD">
            <w:pPr>
              <w:widowControl w:val="0"/>
              <w:spacing w:after="0" w:line="240" w:lineRule="auto"/>
              <w:ind w:left="113" w:right="113"/>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Промежуточная аттестация</w:t>
            </w:r>
          </w:p>
        </w:tc>
      </w:tr>
      <w:tr w:rsidR="007D5717" w:rsidRPr="00750EAD" w:rsidTr="003811B3">
        <w:trPr>
          <w:trHeight w:val="181"/>
          <w:jc w:val="center"/>
        </w:trPr>
        <w:tc>
          <w:tcPr>
            <w:tcW w:w="285" w:type="pct"/>
            <w:vAlign w:val="center"/>
          </w:tcPr>
          <w:p w:rsidR="007D5717" w:rsidRPr="00750EAD" w:rsidRDefault="007D5717" w:rsidP="00A66D44">
            <w:pPr>
              <w:widowControl w:val="0"/>
              <w:numPr>
                <w:ilvl w:val="0"/>
                <w:numId w:val="63"/>
              </w:numPr>
              <w:spacing w:after="0" w:line="240" w:lineRule="auto"/>
              <w:rPr>
                <w:rFonts w:ascii="Times New Roman" w:eastAsia="Calibri" w:hAnsi="Times New Roman" w:cs="Times New Roman"/>
                <w:sz w:val="24"/>
                <w:szCs w:val="24"/>
              </w:rPr>
            </w:pPr>
          </w:p>
        </w:tc>
        <w:tc>
          <w:tcPr>
            <w:tcW w:w="2215"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Организация работы по обеспечению охраны труда в подразделениях ФПС</w:t>
            </w:r>
          </w:p>
        </w:tc>
        <w:tc>
          <w:tcPr>
            <w:tcW w:w="36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811B3">
        <w:trPr>
          <w:trHeight w:val="181"/>
          <w:jc w:val="center"/>
        </w:trPr>
        <w:tc>
          <w:tcPr>
            <w:tcW w:w="285" w:type="pct"/>
            <w:vAlign w:val="center"/>
          </w:tcPr>
          <w:p w:rsidR="007D5717" w:rsidRPr="00750EAD" w:rsidRDefault="007D5717" w:rsidP="00A66D44">
            <w:pPr>
              <w:widowControl w:val="0"/>
              <w:numPr>
                <w:ilvl w:val="0"/>
                <w:numId w:val="63"/>
              </w:numPr>
              <w:spacing w:after="0" w:line="240" w:lineRule="auto"/>
              <w:rPr>
                <w:rFonts w:ascii="Times New Roman" w:eastAsia="Calibri" w:hAnsi="Times New Roman" w:cs="Times New Roman"/>
                <w:sz w:val="24"/>
                <w:szCs w:val="24"/>
              </w:rPr>
            </w:pPr>
          </w:p>
        </w:tc>
        <w:tc>
          <w:tcPr>
            <w:tcW w:w="2215"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Требования безопасности  при эксплуатации и обслуживании компрессорных установок</w:t>
            </w:r>
          </w:p>
        </w:tc>
        <w:tc>
          <w:tcPr>
            <w:tcW w:w="36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811B3">
        <w:trPr>
          <w:trHeight w:val="181"/>
          <w:jc w:val="center"/>
        </w:trPr>
        <w:tc>
          <w:tcPr>
            <w:tcW w:w="285" w:type="pct"/>
            <w:vAlign w:val="center"/>
          </w:tcPr>
          <w:p w:rsidR="007D5717" w:rsidRPr="00750EAD" w:rsidRDefault="007D5717" w:rsidP="00A66D44">
            <w:pPr>
              <w:widowControl w:val="0"/>
              <w:numPr>
                <w:ilvl w:val="0"/>
                <w:numId w:val="63"/>
              </w:numPr>
              <w:spacing w:after="0" w:line="240" w:lineRule="auto"/>
              <w:rPr>
                <w:rFonts w:ascii="Times New Roman" w:eastAsia="Calibri" w:hAnsi="Times New Roman" w:cs="Times New Roman"/>
                <w:sz w:val="24"/>
                <w:szCs w:val="24"/>
              </w:rPr>
            </w:pPr>
          </w:p>
        </w:tc>
        <w:tc>
          <w:tcPr>
            <w:tcW w:w="2215"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Требования правил по охране труда к служебным помещениям, обслуживающим постам, базам ГДЗС, теплодымокамерам</w:t>
            </w:r>
          </w:p>
        </w:tc>
        <w:tc>
          <w:tcPr>
            <w:tcW w:w="36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811B3">
        <w:trPr>
          <w:trHeight w:val="181"/>
          <w:jc w:val="center"/>
        </w:trPr>
        <w:tc>
          <w:tcPr>
            <w:tcW w:w="285" w:type="pct"/>
            <w:vAlign w:val="center"/>
          </w:tcPr>
          <w:p w:rsidR="007D5717" w:rsidRPr="00750EAD" w:rsidRDefault="007D5717" w:rsidP="00A66D44">
            <w:pPr>
              <w:widowControl w:val="0"/>
              <w:numPr>
                <w:ilvl w:val="0"/>
                <w:numId w:val="63"/>
              </w:numPr>
              <w:spacing w:after="0" w:line="240" w:lineRule="auto"/>
              <w:rPr>
                <w:rFonts w:ascii="Times New Roman" w:eastAsia="Calibri" w:hAnsi="Times New Roman" w:cs="Times New Roman"/>
                <w:sz w:val="24"/>
                <w:szCs w:val="24"/>
              </w:rPr>
            </w:pPr>
          </w:p>
        </w:tc>
        <w:tc>
          <w:tcPr>
            <w:tcW w:w="2215" w:type="pct"/>
          </w:tcPr>
          <w:p w:rsidR="007D5717" w:rsidRPr="00750EAD" w:rsidRDefault="007D5717" w:rsidP="00F155CD">
            <w:pPr>
              <w:widowControl w:val="0"/>
              <w:spacing w:after="0" w:line="240" w:lineRule="auto"/>
              <w:rPr>
                <w:rFonts w:ascii="Times New Roman" w:hAnsi="Times New Roman" w:cs="Times New Roman"/>
                <w:sz w:val="24"/>
                <w:szCs w:val="24"/>
              </w:rPr>
            </w:pPr>
            <w:r w:rsidRPr="00750EAD">
              <w:rPr>
                <w:rFonts w:ascii="Times New Roman" w:hAnsi="Times New Roman" w:cs="Times New Roman"/>
                <w:sz w:val="24"/>
                <w:szCs w:val="24"/>
              </w:rPr>
              <w:t>Требования охраны руда при эксплуатации, ремонте и хранении средств индивидуальной защиты органов дыхания, воздушных (кислородных) баллонов</w:t>
            </w:r>
          </w:p>
        </w:tc>
        <w:tc>
          <w:tcPr>
            <w:tcW w:w="36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811B3">
        <w:trPr>
          <w:trHeight w:val="181"/>
          <w:jc w:val="center"/>
        </w:trPr>
        <w:tc>
          <w:tcPr>
            <w:tcW w:w="285" w:type="pct"/>
            <w:vAlign w:val="center"/>
          </w:tcPr>
          <w:p w:rsidR="007D5717" w:rsidRPr="00750EAD" w:rsidRDefault="007D5717" w:rsidP="00A66D44">
            <w:pPr>
              <w:widowControl w:val="0"/>
              <w:numPr>
                <w:ilvl w:val="0"/>
                <w:numId w:val="63"/>
              </w:numPr>
              <w:spacing w:after="0" w:line="240" w:lineRule="auto"/>
              <w:rPr>
                <w:rFonts w:ascii="Times New Roman" w:eastAsia="Calibri" w:hAnsi="Times New Roman" w:cs="Times New Roman"/>
                <w:sz w:val="24"/>
                <w:szCs w:val="24"/>
              </w:rPr>
            </w:pPr>
          </w:p>
        </w:tc>
        <w:tc>
          <w:tcPr>
            <w:tcW w:w="2215" w:type="pct"/>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Основы электротехники</w:t>
            </w:r>
          </w:p>
        </w:tc>
        <w:tc>
          <w:tcPr>
            <w:tcW w:w="368"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811B3">
        <w:trPr>
          <w:trHeight w:val="181"/>
          <w:jc w:val="center"/>
        </w:trPr>
        <w:tc>
          <w:tcPr>
            <w:tcW w:w="285" w:type="pct"/>
            <w:vAlign w:val="center"/>
          </w:tcPr>
          <w:p w:rsidR="007D5717" w:rsidRPr="00750EAD" w:rsidRDefault="007D5717" w:rsidP="00A66D44">
            <w:pPr>
              <w:widowControl w:val="0"/>
              <w:numPr>
                <w:ilvl w:val="0"/>
                <w:numId w:val="63"/>
              </w:numPr>
              <w:spacing w:after="0" w:line="240" w:lineRule="auto"/>
              <w:rPr>
                <w:rFonts w:ascii="Times New Roman" w:eastAsia="Calibri" w:hAnsi="Times New Roman" w:cs="Times New Roman"/>
                <w:sz w:val="24"/>
                <w:szCs w:val="24"/>
              </w:rPr>
            </w:pPr>
          </w:p>
        </w:tc>
        <w:tc>
          <w:tcPr>
            <w:tcW w:w="2215" w:type="pct"/>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Воздействие электрического тока на организм человека</w:t>
            </w:r>
          </w:p>
        </w:tc>
        <w:tc>
          <w:tcPr>
            <w:tcW w:w="36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811B3">
        <w:trPr>
          <w:trHeight w:val="181"/>
          <w:jc w:val="center"/>
        </w:trPr>
        <w:tc>
          <w:tcPr>
            <w:tcW w:w="285" w:type="pct"/>
            <w:vAlign w:val="center"/>
          </w:tcPr>
          <w:p w:rsidR="007D5717" w:rsidRPr="00750EAD" w:rsidRDefault="007D5717" w:rsidP="00A66D44">
            <w:pPr>
              <w:widowControl w:val="0"/>
              <w:numPr>
                <w:ilvl w:val="0"/>
                <w:numId w:val="63"/>
              </w:numPr>
              <w:spacing w:after="0" w:line="240" w:lineRule="auto"/>
              <w:jc w:val="center"/>
              <w:rPr>
                <w:rFonts w:ascii="Times New Roman" w:eastAsia="Calibri" w:hAnsi="Times New Roman" w:cs="Times New Roman"/>
                <w:sz w:val="24"/>
                <w:szCs w:val="24"/>
              </w:rPr>
            </w:pPr>
          </w:p>
        </w:tc>
        <w:tc>
          <w:tcPr>
            <w:tcW w:w="2215" w:type="pct"/>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Способы защиты от поражения электротоком</w:t>
            </w:r>
          </w:p>
        </w:tc>
        <w:tc>
          <w:tcPr>
            <w:tcW w:w="36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6</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811B3">
        <w:trPr>
          <w:trHeight w:val="181"/>
          <w:jc w:val="center"/>
        </w:trPr>
        <w:tc>
          <w:tcPr>
            <w:tcW w:w="285" w:type="pct"/>
            <w:vAlign w:val="center"/>
          </w:tcPr>
          <w:p w:rsidR="007D5717" w:rsidRPr="00750EAD" w:rsidRDefault="007D5717" w:rsidP="00A66D44">
            <w:pPr>
              <w:widowControl w:val="0"/>
              <w:numPr>
                <w:ilvl w:val="0"/>
                <w:numId w:val="63"/>
              </w:numPr>
              <w:spacing w:after="0" w:line="240" w:lineRule="auto"/>
              <w:jc w:val="center"/>
              <w:rPr>
                <w:rFonts w:ascii="Times New Roman" w:eastAsia="Calibri" w:hAnsi="Times New Roman" w:cs="Times New Roman"/>
                <w:sz w:val="24"/>
                <w:szCs w:val="24"/>
              </w:rPr>
            </w:pPr>
          </w:p>
        </w:tc>
        <w:tc>
          <w:tcPr>
            <w:tcW w:w="2215" w:type="pct"/>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Первая помощь пострадавшему от электрического тока</w:t>
            </w:r>
          </w:p>
        </w:tc>
        <w:tc>
          <w:tcPr>
            <w:tcW w:w="36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811B3">
        <w:trPr>
          <w:trHeight w:val="181"/>
          <w:jc w:val="center"/>
        </w:trPr>
        <w:tc>
          <w:tcPr>
            <w:tcW w:w="285" w:type="pct"/>
            <w:vAlign w:val="center"/>
          </w:tcPr>
          <w:p w:rsidR="007D5717" w:rsidRPr="00750EAD" w:rsidRDefault="007D5717" w:rsidP="00A66D44">
            <w:pPr>
              <w:widowControl w:val="0"/>
              <w:numPr>
                <w:ilvl w:val="0"/>
                <w:numId w:val="63"/>
              </w:numPr>
              <w:spacing w:after="0" w:line="240" w:lineRule="auto"/>
              <w:jc w:val="center"/>
              <w:rPr>
                <w:rFonts w:ascii="Times New Roman" w:eastAsia="Calibri" w:hAnsi="Times New Roman" w:cs="Times New Roman"/>
                <w:sz w:val="24"/>
                <w:szCs w:val="24"/>
              </w:rPr>
            </w:pPr>
          </w:p>
        </w:tc>
        <w:tc>
          <w:tcPr>
            <w:tcW w:w="2215" w:type="pct"/>
          </w:tcPr>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Электропривод и электрооборудование</w:t>
            </w:r>
          </w:p>
          <w:p w:rsidR="007D5717" w:rsidRPr="00750EAD" w:rsidRDefault="007D5717" w:rsidP="00F155CD">
            <w:pPr>
              <w:widowControl w:val="0"/>
              <w:spacing w:after="0" w:line="240" w:lineRule="auto"/>
              <w:jc w:val="both"/>
              <w:rPr>
                <w:rFonts w:ascii="Times New Roman" w:hAnsi="Times New Roman" w:cs="Times New Roman"/>
                <w:sz w:val="24"/>
                <w:szCs w:val="24"/>
              </w:rPr>
            </w:pPr>
            <w:r w:rsidRPr="00750EAD">
              <w:rPr>
                <w:rFonts w:ascii="Times New Roman" w:hAnsi="Times New Roman" w:cs="Times New Roman"/>
                <w:sz w:val="24"/>
                <w:szCs w:val="24"/>
              </w:rPr>
              <w:t>компрессорных установок, их ремонт и техническое обслуживание</w:t>
            </w:r>
          </w:p>
        </w:tc>
        <w:tc>
          <w:tcPr>
            <w:tcW w:w="368"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4</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1" w:type="pct"/>
            <w:vAlign w:val="center"/>
          </w:tcPr>
          <w:p w:rsidR="007D5717" w:rsidRPr="00750EAD" w:rsidRDefault="007D5717" w:rsidP="00F155CD">
            <w:pPr>
              <w:widowControl w:val="0"/>
              <w:spacing w:after="0" w:line="240" w:lineRule="auto"/>
              <w:jc w:val="center"/>
              <w:rPr>
                <w:rFonts w:ascii="Times New Roman" w:hAnsi="Times New Roman" w:cs="Times New Roman"/>
                <w:sz w:val="24"/>
                <w:szCs w:val="24"/>
              </w:rPr>
            </w:pPr>
            <w:r w:rsidRPr="00750EAD">
              <w:rPr>
                <w:rFonts w:ascii="Times New Roman" w:hAnsi="Times New Roman" w:cs="Times New Roman"/>
                <w:sz w:val="24"/>
                <w:szCs w:val="24"/>
              </w:rPr>
              <w:t>2</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16"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sz w:val="24"/>
                <w:szCs w:val="24"/>
              </w:rPr>
            </w:pPr>
          </w:p>
        </w:tc>
      </w:tr>
      <w:tr w:rsidR="007D5717" w:rsidRPr="00750EAD" w:rsidTr="003811B3">
        <w:trPr>
          <w:trHeight w:val="181"/>
          <w:jc w:val="center"/>
        </w:trPr>
        <w:tc>
          <w:tcPr>
            <w:tcW w:w="2500" w:type="pct"/>
            <w:gridSpan w:val="2"/>
            <w:vAlign w:val="center"/>
          </w:tcPr>
          <w:p w:rsidR="007D5717" w:rsidRPr="00750EAD" w:rsidRDefault="007D5717" w:rsidP="00F155CD">
            <w:pPr>
              <w:widowControl w:val="0"/>
              <w:tabs>
                <w:tab w:val="left" w:pos="993"/>
                <w:tab w:val="left" w:pos="3675"/>
              </w:tabs>
              <w:spacing w:after="0" w:line="240" w:lineRule="auto"/>
              <w:rPr>
                <w:rFonts w:ascii="Times New Roman" w:eastAsia="Calibri" w:hAnsi="Times New Roman" w:cs="Times New Roman"/>
                <w:b/>
                <w:sz w:val="24"/>
                <w:szCs w:val="24"/>
              </w:rPr>
            </w:pPr>
            <w:r w:rsidRPr="00750EAD">
              <w:rPr>
                <w:rFonts w:ascii="Times New Roman" w:hAnsi="Times New Roman" w:cs="Times New Roman"/>
                <w:b/>
                <w:sz w:val="24"/>
                <w:szCs w:val="24"/>
              </w:rPr>
              <w:t>Промежуточная аттестация (зачет)</w:t>
            </w:r>
          </w:p>
        </w:tc>
        <w:tc>
          <w:tcPr>
            <w:tcW w:w="36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2</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6"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w:t>
            </w:r>
          </w:p>
        </w:tc>
      </w:tr>
      <w:tr w:rsidR="007D5717" w:rsidRPr="00750EAD" w:rsidTr="003811B3">
        <w:trPr>
          <w:trHeight w:val="181"/>
          <w:jc w:val="center"/>
        </w:trPr>
        <w:tc>
          <w:tcPr>
            <w:tcW w:w="2500" w:type="pct"/>
            <w:gridSpan w:val="2"/>
            <w:vAlign w:val="center"/>
          </w:tcPr>
          <w:p w:rsidR="007D5717" w:rsidRPr="00750EAD" w:rsidRDefault="007D5717" w:rsidP="00F155CD">
            <w:pPr>
              <w:widowControl w:val="0"/>
              <w:tabs>
                <w:tab w:val="left" w:pos="993"/>
                <w:tab w:val="left" w:pos="3675"/>
              </w:tabs>
              <w:spacing w:after="0" w:line="240" w:lineRule="auto"/>
              <w:rPr>
                <w:rFonts w:ascii="Times New Roman" w:hAnsi="Times New Roman" w:cs="Times New Roman"/>
                <w:b/>
                <w:sz w:val="24"/>
                <w:szCs w:val="24"/>
              </w:rPr>
            </w:pPr>
            <w:r w:rsidRPr="00750EAD">
              <w:rPr>
                <w:rFonts w:ascii="Times New Roman" w:hAnsi="Times New Roman" w:cs="Times New Roman"/>
                <w:b/>
                <w:sz w:val="24"/>
                <w:szCs w:val="24"/>
              </w:rPr>
              <w:t>Итого по дисциплине 2:</w:t>
            </w:r>
          </w:p>
        </w:tc>
        <w:tc>
          <w:tcPr>
            <w:tcW w:w="368"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750EAD">
              <w:rPr>
                <w:rFonts w:ascii="Times New Roman" w:eastAsia="Calibri" w:hAnsi="Times New Roman" w:cs="Times New Roman"/>
                <w:b/>
                <w:bCs/>
                <w:sz w:val="24"/>
                <w:szCs w:val="24"/>
              </w:rPr>
              <w:t>36</w:t>
            </w:r>
          </w:p>
        </w:tc>
        <w:tc>
          <w:tcPr>
            <w:tcW w:w="294"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30</w:t>
            </w:r>
          </w:p>
        </w:tc>
        <w:tc>
          <w:tcPr>
            <w:tcW w:w="441"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4</w:t>
            </w:r>
          </w:p>
        </w:tc>
        <w:tc>
          <w:tcPr>
            <w:tcW w:w="440" w:type="pct"/>
            <w:vAlign w:val="center"/>
          </w:tcPr>
          <w:p w:rsidR="007D5717" w:rsidRPr="00750EAD" w:rsidRDefault="007D5717" w:rsidP="00F155CD">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16" w:type="pct"/>
            <w:vAlign w:val="center"/>
          </w:tcPr>
          <w:p w:rsidR="007D5717" w:rsidRPr="00750EAD" w:rsidRDefault="007D5717" w:rsidP="00F155CD">
            <w:pPr>
              <w:widowControl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2</w:t>
            </w:r>
          </w:p>
        </w:tc>
      </w:tr>
    </w:tbl>
    <w:p w:rsidR="00693A6B" w:rsidRPr="00750EAD" w:rsidRDefault="00693A6B" w:rsidP="00F155CD">
      <w:pPr>
        <w:widowControl w:val="0"/>
        <w:tabs>
          <w:tab w:val="num" w:pos="0"/>
        </w:tabs>
        <w:spacing w:after="0" w:line="240" w:lineRule="auto"/>
        <w:jc w:val="both"/>
        <w:rPr>
          <w:rFonts w:ascii="Times New Roman" w:hAnsi="Times New Roman" w:cs="Times New Roman"/>
          <w:sz w:val="28"/>
          <w:szCs w:val="28"/>
        </w:rPr>
      </w:pPr>
    </w:p>
    <w:p w:rsidR="007D5717" w:rsidRPr="00750EAD" w:rsidRDefault="007D5717" w:rsidP="00F155CD">
      <w:pPr>
        <w:widowControl w:val="0"/>
        <w:shd w:val="clear" w:color="auto" w:fill="FFFFFF"/>
        <w:autoSpaceDE w:val="0"/>
        <w:autoSpaceDN w:val="0"/>
        <w:adjustRightInd w:val="0"/>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1. Организация работы по обеспечению </w:t>
      </w:r>
    </w:p>
    <w:p w:rsidR="007D5717" w:rsidRPr="00750EAD" w:rsidRDefault="007D5717" w:rsidP="00F155CD">
      <w:pPr>
        <w:widowControl w:val="0"/>
        <w:shd w:val="clear" w:color="auto" w:fill="FFFFFF"/>
        <w:autoSpaceDE w:val="0"/>
        <w:autoSpaceDN w:val="0"/>
        <w:adjustRightInd w:val="0"/>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охраны труда в подразделениях ФПС</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Кодекс законов о труде. Законодательные и нормативные правовые акты по охране труда, распространяющиеся на подразделения ФПС. Правила внутреннего трудового распорядка. Основные способы и средства предупреждения травматизма на занятиях, при работе с оборудованием ГДЗС. </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Ответственность должностных лиц за соблюдение правил по охране труда. </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Контроль соблюдения правил охраны труда в подразделениях ФПС.</w:t>
      </w:r>
    </w:p>
    <w:p w:rsidR="007D5717" w:rsidRPr="00750EAD" w:rsidRDefault="007D5717" w:rsidP="00F155CD">
      <w:pPr>
        <w:widowControl w:val="0"/>
        <w:spacing w:after="0" w:line="240" w:lineRule="auto"/>
        <w:ind w:firstLine="709"/>
        <w:rPr>
          <w:rFonts w:ascii="Times New Roman" w:hAnsi="Times New Roman" w:cs="Times New Roman"/>
          <w:b/>
          <w:bCs/>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hd w:val="clear" w:color="auto" w:fill="FFFFFF"/>
        <w:autoSpaceDE w:val="0"/>
        <w:autoSpaceDN w:val="0"/>
        <w:adjustRightInd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2. Требования безопасности  при эксплуатации и техническом</w:t>
      </w:r>
    </w:p>
    <w:p w:rsidR="007D5717" w:rsidRPr="00750EAD" w:rsidRDefault="007D5717" w:rsidP="00F155CD">
      <w:pPr>
        <w:widowControl w:val="0"/>
        <w:shd w:val="clear" w:color="auto" w:fill="FFFFFF"/>
        <w:autoSpaceDE w:val="0"/>
        <w:autoSpaceDN w:val="0"/>
        <w:adjustRightInd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обслуживании компрессорных установок</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Cs/>
          <w:sz w:val="28"/>
          <w:szCs w:val="28"/>
        </w:rPr>
        <w:t>Требования правил охраны труда</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при эксплуатации и техническом обслуживании воздушных и кислородных компрессорных установок.</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hd w:val="clear" w:color="auto" w:fill="FFFFFF"/>
        <w:autoSpaceDE w:val="0"/>
        <w:autoSpaceDN w:val="0"/>
        <w:adjustRightInd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3. Требования правил по охране труда к служебным помещениям, обслуживающим постам, базам ГДЗС, теплодымокамерам</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Общие требования правил по охране труда к служебным помещениям и сооружениям.</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правил по охране труда к размещению и содержанию базы ГДЗС и обслуживающего поста.</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правил по охране труда, предъявляемые к размещению и оборудованию теплодымокамер, огневых полос психологической подготовки пожарных.</w:t>
      </w:r>
    </w:p>
    <w:p w:rsidR="007D5717"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правил по охране труда к мобильным тренировочным комплексам типа «Грот», «Лава».</w:t>
      </w:r>
    </w:p>
    <w:p w:rsidR="00FA19C2" w:rsidRPr="00750EAD" w:rsidRDefault="00FA19C2"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p>
    <w:p w:rsidR="007D5717" w:rsidRPr="00750EAD" w:rsidRDefault="007D5717" w:rsidP="00F155CD">
      <w:pPr>
        <w:widowControl w:val="0"/>
        <w:shd w:val="clear" w:color="auto" w:fill="FFFFFF"/>
        <w:autoSpaceDE w:val="0"/>
        <w:autoSpaceDN w:val="0"/>
        <w:adjustRightInd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Тема 4. Требования правил охраны труда при эксплуатации,</w:t>
      </w:r>
    </w:p>
    <w:p w:rsidR="007D5717" w:rsidRPr="00750EAD" w:rsidRDefault="007D5717" w:rsidP="00F155CD">
      <w:pPr>
        <w:widowControl w:val="0"/>
        <w:shd w:val="clear" w:color="auto" w:fill="FFFFFF"/>
        <w:autoSpaceDE w:val="0"/>
        <w:autoSpaceDN w:val="0"/>
        <w:adjustRightInd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ремонте и хранении средств индивидуальной защиты органов дыхания, воздушных (кислородных) баллонов</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 xml:space="preserve">Требования правил по охране труда и меры безопасности при проведении технического обслуживания СИЗОД на базе, обслуживающем посту ГДЗС. </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bCs/>
          <w:sz w:val="28"/>
          <w:szCs w:val="28"/>
        </w:rPr>
        <w:t>Требования правил по охране труда и меры безопасности при использовании СИЗОД на пожаре (учениях, занятиях, проведении аварийно-спасательных работ).</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условия безопасности и мероприятия по предупреждению аварий сосудов в процессе их эксплуатации, содержания и обслуживания.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Дефекты, снижающие прочность сосудов, которые могут быть</w:t>
      </w:r>
      <w:r w:rsidRPr="00750EAD">
        <w:rPr>
          <w:rFonts w:ascii="Times New Roman" w:hAnsi="Times New Roman" w:cs="Times New Roman"/>
          <w:b/>
          <w:sz w:val="28"/>
          <w:szCs w:val="28"/>
        </w:rPr>
        <w:t xml:space="preserve"> </w:t>
      </w:r>
      <w:r w:rsidRPr="00750EAD">
        <w:rPr>
          <w:rFonts w:ascii="Times New Roman" w:hAnsi="Times New Roman" w:cs="Times New Roman"/>
          <w:bCs/>
          <w:sz w:val="28"/>
          <w:szCs w:val="28"/>
        </w:rPr>
        <w:t>выявлены при</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внутреннем осмотре и гидравлическом испытании сосуда. Меры безопасности при проведении внутренних осмотров и испытаний сосудов.</w:t>
      </w:r>
    </w:p>
    <w:p w:rsidR="007D5717" w:rsidRPr="00750EAD" w:rsidRDefault="007D5717" w:rsidP="00F155CD">
      <w:pPr>
        <w:pStyle w:val="FR5"/>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требования безопасности при приёмке в эксплуатацию сосудов, работающих под давлением. Содержание исходных данных и табличных трафаретов на сосудах. Безопасные схемы подключения к сосудам технологических трубопроводов с указанием источника давления, параметров его рабочей среды, арматуры, контрольно-измерительных приборов, средств автоматического управления, предохранительных и блокировочных устройств. </w:t>
      </w:r>
    </w:p>
    <w:p w:rsidR="007D5717" w:rsidRPr="00750EAD" w:rsidRDefault="007D5717" w:rsidP="00F155CD">
      <w:pPr>
        <w:pStyle w:val="FR5"/>
        <w:ind w:right="-1" w:firstLine="709"/>
        <w:jc w:val="both"/>
        <w:rPr>
          <w:rFonts w:ascii="Times New Roman" w:hAnsi="Times New Roman" w:cs="Times New Roman"/>
          <w:sz w:val="28"/>
          <w:szCs w:val="28"/>
        </w:rPr>
      </w:pPr>
      <w:r w:rsidRPr="00750EAD">
        <w:rPr>
          <w:rFonts w:ascii="Times New Roman" w:hAnsi="Times New Roman" w:cs="Times New Roman"/>
          <w:sz w:val="28"/>
          <w:szCs w:val="28"/>
        </w:rPr>
        <w:t>Устройство площадок, лестниц для удобства и</w:t>
      </w:r>
      <w:r w:rsidRPr="00750EAD">
        <w:rPr>
          <w:rFonts w:ascii="Times New Roman" w:hAnsi="Times New Roman" w:cs="Times New Roman"/>
          <w:b/>
          <w:sz w:val="28"/>
          <w:szCs w:val="28"/>
        </w:rPr>
        <w:t xml:space="preserve"> </w:t>
      </w:r>
      <w:r w:rsidRPr="00750EAD">
        <w:rPr>
          <w:rFonts w:ascii="Times New Roman" w:hAnsi="Times New Roman" w:cs="Times New Roman"/>
          <w:bCs/>
          <w:sz w:val="28"/>
          <w:szCs w:val="28"/>
        </w:rPr>
        <w:t xml:space="preserve">безопасности </w:t>
      </w:r>
      <w:r w:rsidRPr="00750EAD">
        <w:rPr>
          <w:rFonts w:ascii="Times New Roman" w:hAnsi="Times New Roman" w:cs="Times New Roman"/>
          <w:sz w:val="28"/>
          <w:szCs w:val="28"/>
        </w:rPr>
        <w:t>обслуживания сосудов. Освещение сосудов.</w:t>
      </w:r>
    </w:p>
    <w:p w:rsidR="007D5717" w:rsidRPr="00750EAD" w:rsidRDefault="007D5717" w:rsidP="00F155CD">
      <w:pPr>
        <w:widowControl w:val="0"/>
        <w:spacing w:after="0" w:line="240" w:lineRule="auto"/>
        <w:ind w:right="-1" w:firstLine="709"/>
        <w:jc w:val="both"/>
        <w:rPr>
          <w:rFonts w:ascii="Times New Roman" w:hAnsi="Times New Roman" w:cs="Times New Roman"/>
          <w:b/>
          <w:sz w:val="28"/>
          <w:szCs w:val="28"/>
        </w:rPr>
      </w:pPr>
      <w:r w:rsidRPr="00750EAD">
        <w:rPr>
          <w:rFonts w:ascii="Times New Roman" w:hAnsi="Times New Roman" w:cs="Times New Roman"/>
          <w:sz w:val="28"/>
          <w:szCs w:val="28"/>
        </w:rPr>
        <w:t>Условие пуска сосудов в работу и безопасного их обслуживания</w:t>
      </w:r>
      <w:r w:rsidRPr="00750EAD">
        <w:rPr>
          <w:rFonts w:ascii="Times New Roman" w:hAnsi="Times New Roman" w:cs="Times New Roman"/>
          <w:bCs/>
          <w:sz w:val="28"/>
          <w:szCs w:val="28"/>
        </w:rPr>
        <w:t>.</w:t>
      </w:r>
      <w:r w:rsidRPr="00750EAD">
        <w:rPr>
          <w:rFonts w:ascii="Times New Roman" w:hAnsi="Times New Roman" w:cs="Times New Roman"/>
          <w:b/>
          <w:sz w:val="28"/>
          <w:szCs w:val="28"/>
        </w:rPr>
        <w:t xml:space="preserve"> </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Способы поверки манометров, предохранительных устройств, средств</w:t>
      </w:r>
      <w:r w:rsidRPr="00750EAD">
        <w:rPr>
          <w:rFonts w:ascii="Times New Roman" w:hAnsi="Times New Roman" w:cs="Times New Roman"/>
          <w:b/>
          <w:sz w:val="28"/>
          <w:szCs w:val="28"/>
        </w:rPr>
        <w:t xml:space="preserve"> </w:t>
      </w:r>
      <w:r w:rsidRPr="00750EAD">
        <w:rPr>
          <w:rFonts w:ascii="Times New Roman" w:hAnsi="Times New Roman" w:cs="Times New Roman"/>
          <w:bCs/>
          <w:sz w:val="28"/>
          <w:szCs w:val="28"/>
        </w:rPr>
        <w:t>сигнализации и</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автоматики.</w:t>
      </w:r>
    </w:p>
    <w:p w:rsidR="007D5717" w:rsidRPr="00750EAD" w:rsidRDefault="007D5717" w:rsidP="00F155CD">
      <w:pPr>
        <w:widowControl w:val="0"/>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Действия персонала в случаях возникновения аварийных ситуаций: повышения давления выше</w:t>
      </w:r>
      <w:r w:rsidRPr="00750EAD">
        <w:rPr>
          <w:rFonts w:ascii="Times New Roman" w:hAnsi="Times New Roman" w:cs="Times New Roman"/>
          <w:noProof/>
          <w:sz w:val="28"/>
          <w:szCs w:val="28"/>
        </w:rPr>
        <w:t xml:space="preserve"> </w:t>
      </w:r>
      <w:r w:rsidRPr="00750EAD">
        <w:rPr>
          <w:rFonts w:ascii="Times New Roman" w:hAnsi="Times New Roman" w:cs="Times New Roman"/>
          <w:sz w:val="28"/>
          <w:szCs w:val="28"/>
        </w:rPr>
        <w:t>разрешённого, неисправности предохранительных клапанов; при выходе из строя указателей уровня жидкости: неисправности манометров и невозможность определить давление по другим приборам, при снижении уровня жидкости ниже допустимого в сосудах с огневым обогревом; при неисправности блокировочных предохранительных устройств: обнаружение в сосудах и его элементах, работающих под давлением, неплотностей, выпучин, разрыва прокладок; при возникновении пожара, непосредственного угрожающего сосуду, находящемуся под давлением.</w:t>
      </w:r>
    </w:p>
    <w:p w:rsidR="007D5717" w:rsidRPr="00750EAD" w:rsidRDefault="007D5717" w:rsidP="003811B3">
      <w:pPr>
        <w:widowControl w:val="0"/>
        <w:spacing w:after="0" w:line="240" w:lineRule="auto"/>
        <w:jc w:val="center"/>
        <w:rPr>
          <w:rFonts w:ascii="Times New Roman" w:hAnsi="Times New Roman" w:cs="Times New Roman"/>
          <w:b/>
          <w:sz w:val="28"/>
          <w:szCs w:val="28"/>
        </w:rPr>
      </w:pPr>
      <w:r w:rsidRPr="00750EAD">
        <w:rPr>
          <w:rFonts w:ascii="Times New Roman" w:hAnsi="Times New Roman" w:cs="Times New Roman"/>
          <w:b/>
          <w:sz w:val="28"/>
          <w:szCs w:val="28"/>
        </w:rPr>
        <w:t>Тема 5. Основы электротехники</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z w:val="28"/>
          <w:szCs w:val="28"/>
        </w:rPr>
        <w:t>Понятие об электричестве, основные электрические величины (ток, напряжение, ЭДС, сопротивление, емкость), их определение, обозначение на схемах, единицы измерения. Электрическая цепь и ее элементы.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Способы соединения источников и потребителей электроэнергии.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Электромагнитная индукция. Переменный ток и его параметры (период, частота, мощность), обозначение, единицы измерения. Магнитное поле проводника с током. Электромагниты, их устройство и применение.</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Электрогенераторы, их назначение, принцип действия, общее устройство.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Способы возбуждения и регулирования напряжения генераторов.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Генераторы трехфазного тока, способы соединения их силовых обмоток.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Линейное и фазное напряжение, соотношение между ними.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Преобразователи электроэнергии: силовые трансформаторы (понижающие и повышающие); выпрямители (коллекторно-щеточные узлы и полупроводниковые силовые диоды); сглаживающие фильтры электропитания (дроссели-конденсаторы). Их общее устройство и принцип работы.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Тепловое действие тока. Тепловые аппараты защиты электрических цепей. Тепловые автоматы защиты сетей и предохранители, их типы и применение.</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Управление электрическими цепями, контроль параметров.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Коммутирующие аппараты прямого (кнопки, тумблеры, переключатели) и дистанционного (электромагнитные реле и контакторы) действия, их назначение, принцип действия.</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Электроизмерительные приборы (вольтметры, амперметры и др.) их назначение, включение в электрическую цепь. Периодичность проверок электроизмерительных приборов.</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hd w:val="clear" w:color="auto" w:fill="FFFFFF"/>
        <w:autoSpaceDE w:val="0"/>
        <w:autoSpaceDN w:val="0"/>
        <w:adjustRightInd w:val="0"/>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Темя 6. Воздействие электрического тока на организм человека. </w:t>
      </w:r>
    </w:p>
    <w:p w:rsidR="007D5717" w:rsidRPr="00750EAD" w:rsidRDefault="007D5717" w:rsidP="00F155CD">
      <w:pPr>
        <w:widowControl w:val="0"/>
        <w:shd w:val="clear" w:color="auto" w:fill="FFFFFF"/>
        <w:autoSpaceDE w:val="0"/>
        <w:autoSpaceDN w:val="0"/>
        <w:adjustRightInd w:val="0"/>
        <w:spacing w:after="0" w:line="240" w:lineRule="auto"/>
        <w:ind w:left="709"/>
        <w:jc w:val="center"/>
        <w:rPr>
          <w:rFonts w:ascii="Times New Roman" w:hAnsi="Times New Roman" w:cs="Times New Roman"/>
          <w:sz w:val="28"/>
          <w:szCs w:val="28"/>
        </w:rPr>
      </w:pPr>
      <w:r w:rsidRPr="00750EAD">
        <w:rPr>
          <w:rFonts w:ascii="Times New Roman" w:hAnsi="Times New Roman" w:cs="Times New Roman"/>
          <w:b/>
          <w:sz w:val="28"/>
          <w:szCs w:val="28"/>
        </w:rPr>
        <w:t>Электротравмы</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Виды поражения человека электрическим током.</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Рассмотреть виды и характер электротравм. Степени воздействия электрического тока на организм человека. Пути прохождения тока в теле человека.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Основные факторы, влияющие на исход поражения человека электрическим током. Критерии безопасности электрического тока.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Освобождение пострадавшего от действия электрического тока.</w:t>
      </w:r>
    </w:p>
    <w:p w:rsidR="007D5717" w:rsidRPr="00750EAD" w:rsidRDefault="007D5717" w:rsidP="00F155CD">
      <w:pPr>
        <w:widowControl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z w:val="28"/>
          <w:szCs w:val="28"/>
        </w:rPr>
        <w:t>Рассмотреть зависимость напряжения, силы тока, сопротивления и частоты на исход поражения человека электрическим током. Значения величин безопасного тока.</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Рассмотреть несколько вариантов освобождения пострадавшего от электрического тока.</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750EAD">
        <w:rPr>
          <w:rFonts w:ascii="Times New Roman" w:hAnsi="Times New Roman" w:cs="Times New Roman"/>
          <w:b/>
          <w:sz w:val="28"/>
          <w:szCs w:val="28"/>
        </w:rPr>
        <w:t>Тема 7. Способы защиты от поражения электротоком</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Средства и технические мероприятия, обеспечивающие безопасную эксплуатацию электрооборудования компрессорных агрегатов. Защита от поражения электрическим током. Средства защиты. Общие правила пользования средствами защиты, содержание средств защиты, плакаты и знаки безопасности.</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Защитное заземление, его назначение, правила установки, периодичность проверок. Устройства защитного отключения, малые напряжения, двойная изоляция, разделяющие трансформаторы, их назначение и устройство.</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Индивидуальные защитные средства (перчатки резиновые диэлектрические, коврики резиновые диэлектрические, ножницы для резки электропроводов с изолированными ручками и др.), их классификация, правила хранения и использования, периодичность испытания. </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Организация работ по испытанию электрооборудования: сроки проведения испытаний; измерение сопротивления изоляции, испытание изоляции повышенным напряжением; проверка заземляющих устройств. </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Меры безопасности при выполнении работ со снятием напряжения, проверка отсутствия напряжения. Обеспечение безопасности при работе на действующих установках.</w:t>
      </w:r>
    </w:p>
    <w:p w:rsidR="007D5717" w:rsidRPr="00750EAD" w:rsidRDefault="007D5717" w:rsidP="00F155CD">
      <w:pPr>
        <w:widowControl w:val="0"/>
        <w:shd w:val="clear" w:color="auto" w:fill="FFFFFF"/>
        <w:autoSpaceDE w:val="0"/>
        <w:autoSpaceDN w:val="0"/>
        <w:adjustRightInd w:val="0"/>
        <w:spacing w:after="0" w:line="240" w:lineRule="auto"/>
        <w:ind w:left="709"/>
        <w:jc w:val="center"/>
        <w:rPr>
          <w:rFonts w:ascii="Times New Roman" w:hAnsi="Times New Roman" w:cs="Times New Roman"/>
          <w:b/>
          <w:sz w:val="28"/>
          <w:szCs w:val="28"/>
        </w:rPr>
      </w:pPr>
    </w:p>
    <w:p w:rsidR="007D5717" w:rsidRPr="00750EAD" w:rsidRDefault="007D5717" w:rsidP="00F155CD">
      <w:pPr>
        <w:widowControl w:val="0"/>
        <w:shd w:val="clear" w:color="auto" w:fill="FFFFFF"/>
        <w:autoSpaceDE w:val="0"/>
        <w:autoSpaceDN w:val="0"/>
        <w:adjustRightInd w:val="0"/>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8. Первая помощь пострадавшему от электрического тока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Терминальные состояния. Классификация смерти. Понятия и признаки клинической, социальной и биологической смерти.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Особенности оказания экстренной реанимационной помощи детям. </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Экстренная реанимационная помощь пострадавшим после остановки сердца и дыхания. План и техника проведения экстренной сердечно-легочной реанимации в режиме работы одним и двумя спасателями.</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Практическое занятие:</w:t>
      </w:r>
      <w:r w:rsidRPr="00750EAD">
        <w:rPr>
          <w:rFonts w:ascii="Times New Roman" w:hAnsi="Times New Roman" w:cs="Times New Roman"/>
          <w:b/>
          <w:sz w:val="28"/>
          <w:szCs w:val="28"/>
        </w:rPr>
        <w:t xml:space="preserve"> </w:t>
      </w:r>
      <w:r w:rsidRPr="00750EAD">
        <w:rPr>
          <w:rFonts w:ascii="Times New Roman" w:hAnsi="Times New Roman" w:cs="Times New Roman"/>
          <w:sz w:val="28"/>
          <w:szCs w:val="28"/>
        </w:rPr>
        <w:t>Проведение сердечно-легочной реанимации на тренажере.</w:t>
      </w:r>
    </w:p>
    <w:p w:rsidR="007D5717" w:rsidRPr="00750EAD" w:rsidRDefault="007D5717" w:rsidP="00F155CD">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Отработать практически 2 способа: «Запрокидывание головы с выдвижением вперед нижней челюсти и открытие рта» для восстановления проходимости верхних дыхательных путей.</w:t>
      </w:r>
    </w:p>
    <w:p w:rsidR="00D60669" w:rsidRPr="00750EAD" w:rsidRDefault="00D60669" w:rsidP="00D60669">
      <w:pPr>
        <w:widowControl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Отработать практически проведение искусственного дыхания 2 способами «рот ко рту», «рот к носу» и наружного массажа на пружинно-механическом тренажере «Максим-</w:t>
      </w:r>
      <w:r w:rsidRPr="00750EAD">
        <w:rPr>
          <w:rFonts w:ascii="Times New Roman" w:hAnsi="Times New Roman" w:cs="Times New Roman"/>
          <w:sz w:val="28"/>
          <w:szCs w:val="28"/>
          <w:lang w:val="en-US"/>
        </w:rPr>
        <w:t>III</w:t>
      </w:r>
      <w:r w:rsidRPr="00750EAD">
        <w:rPr>
          <w:rFonts w:ascii="Times New Roman" w:hAnsi="Times New Roman" w:cs="Times New Roman"/>
          <w:sz w:val="28"/>
          <w:szCs w:val="28"/>
        </w:rPr>
        <w:t>-01» в режиме работы одним и двумя спасателями.</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left="709"/>
        <w:jc w:val="center"/>
        <w:rPr>
          <w:rFonts w:ascii="Times New Roman" w:hAnsi="Times New Roman" w:cs="Times New Roman"/>
          <w:b/>
          <w:sz w:val="28"/>
          <w:szCs w:val="28"/>
        </w:rPr>
      </w:pPr>
      <w:r w:rsidRPr="00750EAD">
        <w:rPr>
          <w:rFonts w:ascii="Times New Roman" w:hAnsi="Times New Roman" w:cs="Times New Roman"/>
          <w:b/>
          <w:sz w:val="28"/>
          <w:szCs w:val="28"/>
        </w:rPr>
        <w:t xml:space="preserve">Тема 9. Электропривод и электрооборудование компрессорных </w:t>
      </w:r>
    </w:p>
    <w:p w:rsidR="007D5717" w:rsidRPr="00750EAD" w:rsidRDefault="007D5717" w:rsidP="00F155CD">
      <w:pPr>
        <w:widowControl w:val="0"/>
        <w:spacing w:after="0" w:line="240" w:lineRule="auto"/>
        <w:ind w:left="709"/>
        <w:jc w:val="center"/>
        <w:rPr>
          <w:rFonts w:ascii="Times New Roman" w:hAnsi="Times New Roman" w:cs="Times New Roman"/>
          <w:sz w:val="28"/>
          <w:szCs w:val="28"/>
        </w:rPr>
      </w:pPr>
      <w:r w:rsidRPr="00750EAD">
        <w:rPr>
          <w:rFonts w:ascii="Times New Roman" w:hAnsi="Times New Roman" w:cs="Times New Roman"/>
          <w:b/>
          <w:sz w:val="28"/>
          <w:szCs w:val="28"/>
        </w:rPr>
        <w:t>установок, их ремонт и техническое обслуживание</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Техническое обслуживание и ремонт электрооборудования. Основные условные обозначения, применяемые в электрических схемах. Чтение электрических схем. Требования безопасности при эксплуатации электрооборудования кислородных и воздушных компрессоров. Техническое обслуживание электропанелей компрессоров.</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Электрооборудование кислородных и воздушных компрессоров, общее устройство. Устройство механизма электропривода кислородных и воздушных компрессоров. </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Электродвигатели, устанавливаемые на компрессорных установках, их характеристики и выполняемые функции. Наименование электрооборудования, устанавливаемого на кислородных и воздушных компрессорах.</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Электрические панели, коммутационные блоки выводов на кислородных и воздушных компрессорах.</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Назначение панели питания и блока выводов электросети. Их размещение и устройство (клеммы, контакторы, штепсельные разъемы) на компрессорных агрегатах.</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Характерные неисправности электрических панелей и коммутационных блоков выводов электрооборудования кислородных и воздушных компрессоров, их признаки и способы устранения.</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Принципиальные электрические схемы кислородных и воздушных компрессоров.</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Расположение монтажных панелей. Схемы электрических соединений при пуске переключением со звезды на треугольник с автоматической установкой и ручным пуском. Условные обозначения, используемые в схемах.</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Аппаратура регулирования, управления и защиты электрооборудования кислородных и воздушных компрессоров. Назначение, размещение, состав аппаратуры регулирования, управления и защиты Способы защиты электрических цепей при перегрузках и коротких замыканиях.</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750EAD">
        <w:rPr>
          <w:rFonts w:ascii="Times New Roman" w:hAnsi="Times New Roman" w:cs="Times New Roman"/>
          <w:sz w:val="28"/>
          <w:szCs w:val="28"/>
        </w:rPr>
        <w:t>Практическое занятие: Работа с контрольно-измерительными приборами органов управления и защиты компрессорного электрооборудования, аппаратурой регулирования, управления и защиты электрооборудования.</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Ознакомление с электрооборудованием компрессора и других электроустановок базы ГДЗС. Основные неисправности электрооборудования, возникающие в процессе эксплуатации, и методы их устранения.</w:t>
      </w:r>
    </w:p>
    <w:p w:rsidR="007D5717" w:rsidRPr="00750EAD" w:rsidRDefault="007D5717" w:rsidP="00F155CD">
      <w:pPr>
        <w:widowControl w:val="0"/>
        <w:spacing w:after="0" w:line="240" w:lineRule="auto"/>
        <w:ind w:firstLine="709"/>
        <w:rPr>
          <w:rFonts w:ascii="Times New Roman" w:hAnsi="Times New Roman" w:cs="Times New Roman"/>
          <w:b/>
          <w:bCs/>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pacing w:after="0" w:line="240" w:lineRule="auto"/>
        <w:ind w:firstLine="709"/>
        <w:jc w:val="center"/>
        <w:rPr>
          <w:rFonts w:ascii="Times New Roman" w:hAnsi="Times New Roman" w:cs="Times New Roman"/>
          <w:b/>
          <w:bCs/>
          <w:sz w:val="28"/>
          <w:szCs w:val="28"/>
        </w:rPr>
      </w:pPr>
      <w:r w:rsidRPr="00750EAD">
        <w:rPr>
          <w:rFonts w:ascii="Times New Roman" w:hAnsi="Times New Roman" w:cs="Times New Roman"/>
          <w:b/>
          <w:bCs/>
          <w:sz w:val="28"/>
          <w:szCs w:val="28"/>
        </w:rPr>
        <w:t>Перечень вопросов для подготовки к промежуточной аттестации по дисциплине 2. Охрана труда</w:t>
      </w:r>
    </w:p>
    <w:p w:rsidR="007D5717" w:rsidRPr="00750EAD" w:rsidRDefault="007D5717" w:rsidP="00F155CD">
      <w:pPr>
        <w:widowControl w:val="0"/>
        <w:spacing w:after="0" w:line="240" w:lineRule="auto"/>
        <w:ind w:firstLine="709"/>
        <w:jc w:val="center"/>
        <w:rPr>
          <w:rFonts w:ascii="Times New Roman" w:hAnsi="Times New Roman" w:cs="Times New Roman"/>
          <w:b/>
          <w:sz w:val="28"/>
          <w:szCs w:val="28"/>
        </w:rPr>
      </w:pP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1. Организация работы по обеспечению охраны труда в подразделениях ФПС</w:t>
      </w:r>
    </w:p>
    <w:p w:rsidR="007D5717" w:rsidRPr="00750EAD" w:rsidRDefault="007D5717" w:rsidP="00A66D44">
      <w:pPr>
        <w:pStyle w:val="a5"/>
        <w:widowControl w:val="0"/>
        <w:numPr>
          <w:ilvl w:val="0"/>
          <w:numId w:val="62"/>
        </w:numPr>
        <w:shd w:val="clear" w:color="auto" w:fill="FFFFFF"/>
        <w:tabs>
          <w:tab w:val="clear" w:pos="1353"/>
          <w:tab w:val="num" w:pos="284"/>
          <w:tab w:val="left" w:pos="993"/>
        </w:tabs>
        <w:autoSpaceDE w:val="0"/>
        <w:autoSpaceDN w:val="0"/>
        <w:adjustRightInd w:val="0"/>
        <w:ind w:left="0" w:firstLine="709"/>
        <w:contextualSpacing w:val="0"/>
        <w:jc w:val="both"/>
        <w:rPr>
          <w:b/>
          <w:sz w:val="28"/>
          <w:szCs w:val="28"/>
        </w:rPr>
      </w:pPr>
      <w:r w:rsidRPr="00750EAD">
        <w:rPr>
          <w:bCs/>
          <w:sz w:val="28"/>
          <w:szCs w:val="28"/>
        </w:rPr>
        <w:t xml:space="preserve">Законодательные и нормативные правовые акты по охране труда, распространяющиеся на подразделения ФПС. </w:t>
      </w:r>
    </w:p>
    <w:p w:rsidR="007D5717" w:rsidRPr="00750EAD" w:rsidRDefault="007D5717" w:rsidP="00A66D44">
      <w:pPr>
        <w:pStyle w:val="a5"/>
        <w:widowControl w:val="0"/>
        <w:numPr>
          <w:ilvl w:val="0"/>
          <w:numId w:val="62"/>
        </w:numPr>
        <w:shd w:val="clear" w:color="auto" w:fill="FFFFFF"/>
        <w:tabs>
          <w:tab w:val="clear" w:pos="1353"/>
          <w:tab w:val="num" w:pos="284"/>
          <w:tab w:val="left" w:pos="993"/>
        </w:tabs>
        <w:autoSpaceDE w:val="0"/>
        <w:autoSpaceDN w:val="0"/>
        <w:adjustRightInd w:val="0"/>
        <w:ind w:left="0" w:firstLine="709"/>
        <w:contextualSpacing w:val="0"/>
        <w:jc w:val="both"/>
        <w:rPr>
          <w:b/>
          <w:sz w:val="28"/>
          <w:szCs w:val="28"/>
        </w:rPr>
      </w:pPr>
      <w:r w:rsidRPr="00750EAD">
        <w:rPr>
          <w:bCs/>
          <w:sz w:val="28"/>
          <w:szCs w:val="28"/>
        </w:rPr>
        <w:t xml:space="preserve">Основные способы и средства предупреждения травматизма на занятиях, при работе с оборудованием ГДЗС. </w:t>
      </w:r>
    </w:p>
    <w:p w:rsidR="007D5717" w:rsidRPr="00FA19C2" w:rsidRDefault="007D5717" w:rsidP="00A66D44">
      <w:pPr>
        <w:pStyle w:val="a5"/>
        <w:widowControl w:val="0"/>
        <w:numPr>
          <w:ilvl w:val="0"/>
          <w:numId w:val="62"/>
        </w:numPr>
        <w:shd w:val="clear" w:color="auto" w:fill="FFFFFF"/>
        <w:tabs>
          <w:tab w:val="clear" w:pos="1353"/>
          <w:tab w:val="num" w:pos="284"/>
          <w:tab w:val="left" w:pos="993"/>
        </w:tabs>
        <w:autoSpaceDE w:val="0"/>
        <w:autoSpaceDN w:val="0"/>
        <w:adjustRightInd w:val="0"/>
        <w:ind w:left="0" w:firstLine="709"/>
        <w:contextualSpacing w:val="0"/>
        <w:jc w:val="both"/>
        <w:rPr>
          <w:b/>
          <w:sz w:val="28"/>
          <w:szCs w:val="28"/>
        </w:rPr>
      </w:pPr>
      <w:r w:rsidRPr="00750EAD">
        <w:rPr>
          <w:bCs/>
          <w:sz w:val="28"/>
          <w:szCs w:val="28"/>
        </w:rPr>
        <w:t>Ответственность должностных лиц за соблюдение правил по охране труда. Контроль соблюдения правил охраны труда в подразделениях ФПС.</w:t>
      </w:r>
    </w:p>
    <w:p w:rsidR="00FA19C2" w:rsidRPr="00750EAD" w:rsidRDefault="00FA19C2" w:rsidP="00FA19C2">
      <w:pPr>
        <w:pStyle w:val="a5"/>
        <w:widowControl w:val="0"/>
        <w:shd w:val="clear" w:color="auto" w:fill="FFFFFF"/>
        <w:tabs>
          <w:tab w:val="left" w:pos="993"/>
        </w:tabs>
        <w:autoSpaceDE w:val="0"/>
        <w:autoSpaceDN w:val="0"/>
        <w:adjustRightInd w:val="0"/>
        <w:ind w:left="709"/>
        <w:contextualSpacing w:val="0"/>
        <w:jc w:val="both"/>
        <w:rPr>
          <w:b/>
          <w:sz w:val="28"/>
          <w:szCs w:val="28"/>
        </w:rPr>
      </w:pPr>
    </w:p>
    <w:p w:rsidR="007D5717" w:rsidRPr="00750EAD" w:rsidRDefault="007D5717" w:rsidP="00F155CD">
      <w:pPr>
        <w:widowControl w:val="0"/>
        <w:shd w:val="clear" w:color="auto" w:fill="FFFFFF"/>
        <w:tabs>
          <w:tab w:val="num" w:pos="284"/>
          <w:tab w:val="left" w:pos="993"/>
        </w:tabs>
        <w:autoSpaceDE w:val="0"/>
        <w:autoSpaceDN w:val="0"/>
        <w:adjustRightInd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2. Требования безопасности  при эксплуатации и техническом обслуживании компрессорных установок</w:t>
      </w:r>
    </w:p>
    <w:p w:rsidR="007D5717" w:rsidRPr="00750EAD" w:rsidRDefault="007D5717" w:rsidP="00A66D44">
      <w:pPr>
        <w:pStyle w:val="a5"/>
        <w:widowControl w:val="0"/>
        <w:numPr>
          <w:ilvl w:val="0"/>
          <w:numId w:val="62"/>
        </w:numPr>
        <w:shd w:val="clear" w:color="auto" w:fill="FFFFFF"/>
        <w:tabs>
          <w:tab w:val="clear" w:pos="1353"/>
          <w:tab w:val="num" w:pos="284"/>
          <w:tab w:val="left" w:pos="993"/>
        </w:tabs>
        <w:autoSpaceDE w:val="0"/>
        <w:autoSpaceDN w:val="0"/>
        <w:adjustRightInd w:val="0"/>
        <w:ind w:left="0" w:firstLine="709"/>
        <w:contextualSpacing w:val="0"/>
        <w:jc w:val="both"/>
        <w:rPr>
          <w:sz w:val="28"/>
          <w:szCs w:val="28"/>
        </w:rPr>
      </w:pPr>
      <w:r w:rsidRPr="00750EAD">
        <w:rPr>
          <w:bCs/>
          <w:sz w:val="28"/>
          <w:szCs w:val="28"/>
        </w:rPr>
        <w:t>Требования правил охраны труда</w:t>
      </w:r>
      <w:r w:rsidRPr="00750EAD">
        <w:rPr>
          <w:b/>
          <w:sz w:val="28"/>
          <w:szCs w:val="28"/>
        </w:rPr>
        <w:t xml:space="preserve"> </w:t>
      </w:r>
      <w:r w:rsidRPr="00750EAD">
        <w:rPr>
          <w:sz w:val="28"/>
          <w:szCs w:val="28"/>
        </w:rPr>
        <w:t>при эксплуатации и техническом обслуживании кислородных компрессорных установок.</w:t>
      </w:r>
    </w:p>
    <w:p w:rsidR="007D5717" w:rsidRPr="00750EAD" w:rsidRDefault="007D5717" w:rsidP="00A66D44">
      <w:pPr>
        <w:pStyle w:val="a5"/>
        <w:widowControl w:val="0"/>
        <w:numPr>
          <w:ilvl w:val="0"/>
          <w:numId w:val="62"/>
        </w:numPr>
        <w:shd w:val="clear" w:color="auto" w:fill="FFFFFF"/>
        <w:tabs>
          <w:tab w:val="clear" w:pos="1353"/>
          <w:tab w:val="num" w:pos="284"/>
          <w:tab w:val="left" w:pos="993"/>
        </w:tabs>
        <w:autoSpaceDE w:val="0"/>
        <w:autoSpaceDN w:val="0"/>
        <w:adjustRightInd w:val="0"/>
        <w:ind w:left="0" w:firstLine="709"/>
        <w:contextualSpacing w:val="0"/>
        <w:jc w:val="both"/>
        <w:rPr>
          <w:sz w:val="28"/>
          <w:szCs w:val="28"/>
        </w:rPr>
      </w:pPr>
      <w:r w:rsidRPr="00750EAD">
        <w:rPr>
          <w:bCs/>
          <w:sz w:val="28"/>
          <w:szCs w:val="28"/>
        </w:rPr>
        <w:t>Требования правил охраны труда</w:t>
      </w:r>
      <w:r w:rsidRPr="00750EAD">
        <w:rPr>
          <w:b/>
          <w:sz w:val="28"/>
          <w:szCs w:val="28"/>
        </w:rPr>
        <w:t xml:space="preserve"> </w:t>
      </w:r>
      <w:r w:rsidRPr="00750EAD">
        <w:rPr>
          <w:sz w:val="28"/>
          <w:szCs w:val="28"/>
        </w:rPr>
        <w:t>при эксплуатации и техническом обслуживании воздушных компрессорных установок.</w:t>
      </w:r>
    </w:p>
    <w:p w:rsidR="007D5717" w:rsidRPr="00750EAD" w:rsidRDefault="007D5717" w:rsidP="00F155CD">
      <w:pPr>
        <w:widowControl w:val="0"/>
        <w:tabs>
          <w:tab w:val="num" w:pos="284"/>
          <w:tab w:val="left" w:pos="993"/>
        </w:tabs>
        <w:spacing w:after="0" w:line="240" w:lineRule="auto"/>
        <w:ind w:firstLine="709"/>
        <w:rPr>
          <w:rFonts w:ascii="Times New Roman" w:hAnsi="Times New Roman" w:cs="Times New Roman"/>
          <w:sz w:val="28"/>
          <w:szCs w:val="28"/>
        </w:rPr>
      </w:pPr>
    </w:p>
    <w:p w:rsidR="007D5717" w:rsidRPr="00750EAD" w:rsidRDefault="007D5717" w:rsidP="00F155CD">
      <w:pPr>
        <w:widowControl w:val="0"/>
        <w:shd w:val="clear" w:color="auto" w:fill="FFFFFF"/>
        <w:tabs>
          <w:tab w:val="num" w:pos="284"/>
          <w:tab w:val="left" w:pos="993"/>
        </w:tabs>
        <w:autoSpaceDE w:val="0"/>
        <w:autoSpaceDN w:val="0"/>
        <w:adjustRightInd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3. Требования правил по охране труда к служебным помещениям, обслуживающим постам, базам ГДЗС, теплодымокамерам</w:t>
      </w:r>
    </w:p>
    <w:p w:rsidR="007D5717" w:rsidRPr="00750EAD" w:rsidRDefault="007D5717" w:rsidP="00A66D44">
      <w:pPr>
        <w:pStyle w:val="a5"/>
        <w:widowControl w:val="0"/>
        <w:numPr>
          <w:ilvl w:val="0"/>
          <w:numId w:val="62"/>
        </w:numPr>
        <w:shd w:val="clear" w:color="auto" w:fill="FFFFFF"/>
        <w:tabs>
          <w:tab w:val="clear" w:pos="1353"/>
          <w:tab w:val="num" w:pos="284"/>
          <w:tab w:val="left" w:pos="993"/>
        </w:tabs>
        <w:autoSpaceDE w:val="0"/>
        <w:autoSpaceDN w:val="0"/>
        <w:adjustRightInd w:val="0"/>
        <w:ind w:left="0" w:firstLine="709"/>
        <w:contextualSpacing w:val="0"/>
        <w:jc w:val="both"/>
        <w:rPr>
          <w:b/>
          <w:sz w:val="28"/>
          <w:szCs w:val="28"/>
        </w:rPr>
      </w:pPr>
      <w:r w:rsidRPr="00750EAD">
        <w:rPr>
          <w:bCs/>
          <w:sz w:val="28"/>
          <w:szCs w:val="28"/>
        </w:rPr>
        <w:t>Общие требования правил по охране труда к служебным помещениям и сооружениям.</w:t>
      </w:r>
    </w:p>
    <w:p w:rsidR="007D5717" w:rsidRPr="00750EAD" w:rsidRDefault="007D5717" w:rsidP="00A66D44">
      <w:pPr>
        <w:pStyle w:val="a5"/>
        <w:widowControl w:val="0"/>
        <w:numPr>
          <w:ilvl w:val="0"/>
          <w:numId w:val="62"/>
        </w:numPr>
        <w:shd w:val="clear" w:color="auto" w:fill="FFFFFF"/>
        <w:tabs>
          <w:tab w:val="clear" w:pos="1353"/>
          <w:tab w:val="num" w:pos="284"/>
          <w:tab w:val="left" w:pos="993"/>
        </w:tabs>
        <w:autoSpaceDE w:val="0"/>
        <w:autoSpaceDN w:val="0"/>
        <w:adjustRightInd w:val="0"/>
        <w:ind w:left="0" w:firstLine="709"/>
        <w:contextualSpacing w:val="0"/>
        <w:jc w:val="both"/>
        <w:rPr>
          <w:b/>
          <w:sz w:val="28"/>
          <w:szCs w:val="28"/>
        </w:rPr>
      </w:pPr>
      <w:r w:rsidRPr="00750EAD">
        <w:rPr>
          <w:bCs/>
          <w:sz w:val="28"/>
          <w:szCs w:val="28"/>
        </w:rPr>
        <w:t>Требования правил по охране труда к размещению и содержанию базы ГДЗС и обслуживающего поста.</w:t>
      </w:r>
    </w:p>
    <w:p w:rsidR="007D5717" w:rsidRPr="00750EAD" w:rsidRDefault="007D5717" w:rsidP="00A66D44">
      <w:pPr>
        <w:pStyle w:val="a5"/>
        <w:widowControl w:val="0"/>
        <w:numPr>
          <w:ilvl w:val="0"/>
          <w:numId w:val="62"/>
        </w:numPr>
        <w:shd w:val="clear" w:color="auto" w:fill="FFFFFF"/>
        <w:tabs>
          <w:tab w:val="clear" w:pos="1353"/>
          <w:tab w:val="num" w:pos="284"/>
          <w:tab w:val="left" w:pos="993"/>
        </w:tabs>
        <w:autoSpaceDE w:val="0"/>
        <w:autoSpaceDN w:val="0"/>
        <w:adjustRightInd w:val="0"/>
        <w:ind w:left="0" w:firstLine="709"/>
        <w:contextualSpacing w:val="0"/>
        <w:jc w:val="both"/>
        <w:rPr>
          <w:b/>
          <w:sz w:val="28"/>
          <w:szCs w:val="28"/>
        </w:rPr>
      </w:pPr>
      <w:r w:rsidRPr="00750EAD">
        <w:rPr>
          <w:bCs/>
          <w:sz w:val="28"/>
          <w:szCs w:val="28"/>
        </w:rPr>
        <w:t>Требования правил по охране труда, предъявляемые к размещению и оборудованию теплодымокамер, огневых полос психологической подготовки пожарных.</w:t>
      </w:r>
    </w:p>
    <w:p w:rsidR="007D5717" w:rsidRPr="00750EAD" w:rsidRDefault="007D5717" w:rsidP="00A66D44">
      <w:pPr>
        <w:pStyle w:val="a5"/>
        <w:widowControl w:val="0"/>
        <w:numPr>
          <w:ilvl w:val="0"/>
          <w:numId w:val="62"/>
        </w:numPr>
        <w:shd w:val="clear" w:color="auto" w:fill="FFFFFF"/>
        <w:tabs>
          <w:tab w:val="clear" w:pos="1353"/>
          <w:tab w:val="num" w:pos="284"/>
          <w:tab w:val="left" w:pos="993"/>
        </w:tabs>
        <w:autoSpaceDE w:val="0"/>
        <w:autoSpaceDN w:val="0"/>
        <w:adjustRightInd w:val="0"/>
        <w:ind w:left="0" w:firstLine="709"/>
        <w:contextualSpacing w:val="0"/>
        <w:jc w:val="both"/>
        <w:rPr>
          <w:b/>
          <w:sz w:val="28"/>
          <w:szCs w:val="28"/>
        </w:rPr>
      </w:pPr>
      <w:r w:rsidRPr="00750EAD">
        <w:rPr>
          <w:bCs/>
          <w:sz w:val="28"/>
          <w:szCs w:val="28"/>
        </w:rPr>
        <w:t>Требования правил по охране труда к мобильным тренировочным комплексам типа «Грот», «Лава».</w:t>
      </w:r>
    </w:p>
    <w:p w:rsidR="007D5717" w:rsidRPr="00750EAD" w:rsidRDefault="007D5717" w:rsidP="00F155CD">
      <w:pPr>
        <w:widowControl w:val="0"/>
        <w:spacing w:after="0" w:line="240" w:lineRule="auto"/>
        <w:ind w:firstLine="709"/>
        <w:rPr>
          <w:rFonts w:ascii="Times New Roman" w:hAnsi="Times New Roman" w:cs="Times New Roman"/>
          <w:sz w:val="28"/>
          <w:szCs w:val="28"/>
        </w:rPr>
      </w:pPr>
      <w:r w:rsidRPr="00750EAD">
        <w:rPr>
          <w:rFonts w:ascii="Times New Roman" w:hAnsi="Times New Roman" w:cs="Times New Roman"/>
          <w:b/>
          <w:bCs/>
          <w:sz w:val="28"/>
          <w:szCs w:val="28"/>
        </w:rPr>
        <w:t xml:space="preserve"> </w:t>
      </w:r>
    </w:p>
    <w:p w:rsidR="007D5717" w:rsidRPr="00750EAD" w:rsidRDefault="007D5717" w:rsidP="00F155CD">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4. Требования правил охраны труда при эксплуатации, ремонте и хранении средств индивидуальной защиты органов дыхания, воздушных (кислородных) баллонов</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bCs/>
          <w:sz w:val="28"/>
          <w:szCs w:val="28"/>
        </w:rPr>
      </w:pPr>
      <w:r w:rsidRPr="00750EAD">
        <w:rPr>
          <w:bCs/>
          <w:sz w:val="28"/>
          <w:szCs w:val="28"/>
        </w:rPr>
        <w:t>Требования правил по охране труда и меры безопасности при проведении технического обслуживания СИЗОД на базе, обслуживающем посту ГДЗС.</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bCs/>
          <w:sz w:val="28"/>
          <w:szCs w:val="28"/>
        </w:rPr>
      </w:pPr>
      <w:r w:rsidRPr="00750EAD">
        <w:rPr>
          <w:bCs/>
          <w:sz w:val="28"/>
          <w:szCs w:val="28"/>
        </w:rPr>
        <w:t xml:space="preserve"> Требования правил по охране труда и меры безопасности при использовании СИЗОД на пожаре (учениях, занятиях, проведении аварийно-спасательных работ).</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bCs/>
          <w:sz w:val="28"/>
          <w:szCs w:val="28"/>
        </w:rPr>
      </w:pPr>
      <w:r w:rsidRPr="00750EAD">
        <w:rPr>
          <w:sz w:val="28"/>
          <w:szCs w:val="28"/>
        </w:rPr>
        <w:t xml:space="preserve">Основные условия безопасности и мероприятия по предупреждению аварий сосудов в процессе их эксплуатации, содержания и обслуживания. </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bCs/>
          <w:sz w:val="28"/>
          <w:szCs w:val="28"/>
        </w:rPr>
      </w:pPr>
      <w:r w:rsidRPr="00750EAD">
        <w:rPr>
          <w:sz w:val="28"/>
          <w:szCs w:val="28"/>
        </w:rPr>
        <w:t>Дефекты, снижающие прочность сосудов, которые могут быть</w:t>
      </w:r>
      <w:r w:rsidRPr="00750EAD">
        <w:rPr>
          <w:b/>
          <w:sz w:val="28"/>
          <w:szCs w:val="28"/>
        </w:rPr>
        <w:t xml:space="preserve"> </w:t>
      </w:r>
      <w:r w:rsidRPr="00750EAD">
        <w:rPr>
          <w:bCs/>
          <w:sz w:val="28"/>
          <w:szCs w:val="28"/>
        </w:rPr>
        <w:t>выявлены при</w:t>
      </w:r>
      <w:r w:rsidRPr="00750EAD">
        <w:rPr>
          <w:b/>
          <w:sz w:val="28"/>
          <w:szCs w:val="28"/>
        </w:rPr>
        <w:t xml:space="preserve"> </w:t>
      </w:r>
      <w:r w:rsidRPr="00750EAD">
        <w:rPr>
          <w:sz w:val="28"/>
          <w:szCs w:val="28"/>
        </w:rPr>
        <w:t xml:space="preserve">внутреннем осмотре и гидравлическом испытании сосуда. </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bCs/>
          <w:sz w:val="28"/>
          <w:szCs w:val="28"/>
        </w:rPr>
      </w:pPr>
      <w:r w:rsidRPr="00750EAD">
        <w:rPr>
          <w:sz w:val="28"/>
          <w:szCs w:val="28"/>
        </w:rPr>
        <w:t>Меры безопасности при проведении внутренних осмотров и испытаний сосудов.</w:t>
      </w:r>
    </w:p>
    <w:p w:rsidR="007D5717" w:rsidRPr="00750EAD" w:rsidRDefault="007D5717" w:rsidP="00F155CD">
      <w:pPr>
        <w:widowControl w:val="0"/>
        <w:tabs>
          <w:tab w:val="num" w:pos="1134"/>
        </w:tabs>
        <w:spacing w:after="0" w:line="240" w:lineRule="auto"/>
        <w:ind w:right="-1"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p>
    <w:p w:rsidR="007D5717" w:rsidRPr="00750EAD" w:rsidRDefault="007D5717" w:rsidP="00F155CD">
      <w:pPr>
        <w:widowControl w:val="0"/>
        <w:shd w:val="clear" w:color="auto" w:fill="FFFFFF"/>
        <w:tabs>
          <w:tab w:val="num" w:pos="1134"/>
        </w:tabs>
        <w:autoSpaceDE w:val="0"/>
        <w:autoSpaceDN w:val="0"/>
        <w:adjustRightInd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5. Основы электротехники</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b/>
          <w:sz w:val="28"/>
          <w:szCs w:val="28"/>
        </w:rPr>
      </w:pPr>
      <w:r w:rsidRPr="00750EAD">
        <w:rPr>
          <w:sz w:val="28"/>
          <w:szCs w:val="28"/>
        </w:rPr>
        <w:t>Понятие об электричестве, основные электрические величины (ток, напряжение, ЭДС, сопротивление, емкость), их определение, обозначение на схемах, единицы измерения.</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b/>
          <w:sz w:val="28"/>
          <w:szCs w:val="28"/>
        </w:rPr>
      </w:pPr>
      <w:r w:rsidRPr="00750EAD">
        <w:rPr>
          <w:sz w:val="28"/>
          <w:szCs w:val="28"/>
        </w:rPr>
        <w:t xml:space="preserve">  Способы соединения источников и потребителей электроэнергии.</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b/>
          <w:sz w:val="28"/>
          <w:szCs w:val="28"/>
        </w:rPr>
      </w:pPr>
      <w:r w:rsidRPr="00750EAD">
        <w:rPr>
          <w:sz w:val="28"/>
          <w:szCs w:val="28"/>
        </w:rPr>
        <w:t xml:space="preserve"> Переменный ток и его параметры (период, частота, мощность), обозначение, единицы измерения. </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b/>
          <w:sz w:val="28"/>
          <w:szCs w:val="28"/>
        </w:rPr>
      </w:pPr>
      <w:r w:rsidRPr="00750EAD">
        <w:rPr>
          <w:sz w:val="28"/>
          <w:szCs w:val="28"/>
        </w:rPr>
        <w:t xml:space="preserve"> Электрогенераторы, их назначение, принцип действия, общее устройство.</w:t>
      </w:r>
    </w:p>
    <w:p w:rsidR="00FA19C2"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sz w:val="28"/>
          <w:szCs w:val="28"/>
        </w:rPr>
      </w:pPr>
      <w:r w:rsidRPr="00750EAD">
        <w:rPr>
          <w:sz w:val="28"/>
          <w:szCs w:val="28"/>
        </w:rPr>
        <w:t xml:space="preserve"> Электроизмерительные приборы (вольтметры, амперметры и др.) их назначение, включение в электрическую цепь.</w:t>
      </w:r>
    </w:p>
    <w:p w:rsidR="007D5717" w:rsidRPr="00750EAD" w:rsidRDefault="007D5717" w:rsidP="00FA19C2">
      <w:pPr>
        <w:pStyle w:val="a5"/>
        <w:widowControl w:val="0"/>
        <w:shd w:val="clear" w:color="auto" w:fill="FFFFFF"/>
        <w:autoSpaceDE w:val="0"/>
        <w:autoSpaceDN w:val="0"/>
        <w:adjustRightInd w:val="0"/>
        <w:ind w:left="709"/>
        <w:contextualSpacing w:val="0"/>
        <w:jc w:val="both"/>
        <w:rPr>
          <w:sz w:val="28"/>
          <w:szCs w:val="28"/>
        </w:rPr>
      </w:pPr>
      <w:r w:rsidRPr="00750EAD">
        <w:rPr>
          <w:sz w:val="28"/>
          <w:szCs w:val="28"/>
        </w:rPr>
        <w:t xml:space="preserve">  </w:t>
      </w:r>
    </w:p>
    <w:p w:rsidR="007D5717" w:rsidRPr="00750EAD" w:rsidRDefault="007D5717" w:rsidP="00F155CD">
      <w:pPr>
        <w:widowControl w:val="0"/>
        <w:shd w:val="clear" w:color="auto" w:fill="FFFFFF"/>
        <w:tabs>
          <w:tab w:val="num" w:pos="1134"/>
        </w:tabs>
        <w:autoSpaceDE w:val="0"/>
        <w:autoSpaceDN w:val="0"/>
        <w:adjustRightInd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Темя 6. Воздействие электрического тока на организм человека. Электротравмы</w:t>
      </w:r>
    </w:p>
    <w:p w:rsidR="007D5717" w:rsidRPr="00750EAD" w:rsidRDefault="007D5717" w:rsidP="00A66D44">
      <w:pPr>
        <w:pStyle w:val="a5"/>
        <w:widowControl w:val="0"/>
        <w:numPr>
          <w:ilvl w:val="0"/>
          <w:numId w:val="62"/>
        </w:numPr>
        <w:tabs>
          <w:tab w:val="clear" w:pos="1353"/>
          <w:tab w:val="num" w:pos="1134"/>
        </w:tabs>
        <w:ind w:left="0" w:firstLine="709"/>
        <w:contextualSpacing w:val="0"/>
        <w:jc w:val="both"/>
        <w:rPr>
          <w:sz w:val="28"/>
          <w:szCs w:val="28"/>
        </w:rPr>
      </w:pPr>
      <w:r w:rsidRPr="00750EAD">
        <w:rPr>
          <w:sz w:val="28"/>
          <w:szCs w:val="28"/>
        </w:rPr>
        <w:t>Виды поражения человека электрическим током.</w:t>
      </w:r>
    </w:p>
    <w:p w:rsidR="007D5717" w:rsidRPr="00750EAD" w:rsidRDefault="007D5717" w:rsidP="00A66D44">
      <w:pPr>
        <w:pStyle w:val="a5"/>
        <w:widowControl w:val="0"/>
        <w:numPr>
          <w:ilvl w:val="0"/>
          <w:numId w:val="62"/>
        </w:numPr>
        <w:tabs>
          <w:tab w:val="clear" w:pos="1353"/>
          <w:tab w:val="num" w:pos="1134"/>
        </w:tabs>
        <w:ind w:left="0" w:firstLine="709"/>
        <w:contextualSpacing w:val="0"/>
        <w:jc w:val="both"/>
        <w:rPr>
          <w:sz w:val="28"/>
          <w:szCs w:val="28"/>
        </w:rPr>
      </w:pPr>
      <w:r w:rsidRPr="00750EAD">
        <w:rPr>
          <w:sz w:val="28"/>
          <w:szCs w:val="28"/>
        </w:rPr>
        <w:t>Освобождение пострадавшего от действия электрического тока.</w:t>
      </w:r>
    </w:p>
    <w:p w:rsidR="007D5717" w:rsidRPr="00750EAD" w:rsidRDefault="007D5717" w:rsidP="00A66D44">
      <w:pPr>
        <w:pStyle w:val="a5"/>
        <w:widowControl w:val="0"/>
        <w:numPr>
          <w:ilvl w:val="0"/>
          <w:numId w:val="62"/>
        </w:numPr>
        <w:tabs>
          <w:tab w:val="clear" w:pos="1353"/>
          <w:tab w:val="num" w:pos="1134"/>
        </w:tabs>
        <w:ind w:left="0" w:firstLine="709"/>
        <w:contextualSpacing w:val="0"/>
        <w:jc w:val="both"/>
        <w:rPr>
          <w:sz w:val="28"/>
          <w:szCs w:val="28"/>
        </w:rPr>
      </w:pPr>
      <w:r w:rsidRPr="00750EAD">
        <w:rPr>
          <w:sz w:val="28"/>
          <w:szCs w:val="28"/>
        </w:rPr>
        <w:t>Виды и характер электротравм.</w:t>
      </w:r>
    </w:p>
    <w:p w:rsidR="007D5717" w:rsidRPr="00750EAD" w:rsidRDefault="007D5717" w:rsidP="00A66D44">
      <w:pPr>
        <w:pStyle w:val="a5"/>
        <w:widowControl w:val="0"/>
        <w:numPr>
          <w:ilvl w:val="0"/>
          <w:numId w:val="62"/>
        </w:numPr>
        <w:tabs>
          <w:tab w:val="clear" w:pos="1353"/>
          <w:tab w:val="num" w:pos="1134"/>
        </w:tabs>
        <w:ind w:left="0" w:firstLine="709"/>
        <w:contextualSpacing w:val="0"/>
        <w:jc w:val="both"/>
        <w:rPr>
          <w:sz w:val="28"/>
          <w:szCs w:val="28"/>
        </w:rPr>
      </w:pPr>
      <w:r w:rsidRPr="00750EAD">
        <w:rPr>
          <w:sz w:val="28"/>
          <w:szCs w:val="28"/>
        </w:rPr>
        <w:t>Степени воздействия электрического тока на организм человека. Пути прохождения тока в теле человека.</w:t>
      </w:r>
    </w:p>
    <w:p w:rsidR="007D5717" w:rsidRPr="00750EAD" w:rsidRDefault="007D5717" w:rsidP="00A66D44">
      <w:pPr>
        <w:pStyle w:val="a5"/>
        <w:widowControl w:val="0"/>
        <w:numPr>
          <w:ilvl w:val="0"/>
          <w:numId w:val="62"/>
        </w:numPr>
        <w:tabs>
          <w:tab w:val="clear" w:pos="1353"/>
          <w:tab w:val="num" w:pos="1134"/>
        </w:tabs>
        <w:ind w:left="0" w:firstLine="709"/>
        <w:contextualSpacing w:val="0"/>
        <w:jc w:val="both"/>
        <w:rPr>
          <w:sz w:val="28"/>
          <w:szCs w:val="28"/>
        </w:rPr>
      </w:pPr>
      <w:r w:rsidRPr="00750EAD">
        <w:rPr>
          <w:sz w:val="28"/>
          <w:szCs w:val="28"/>
        </w:rPr>
        <w:t xml:space="preserve">Основные факторы, влияющие на исход поражения человека электрическим током. Критерии безопасности электрического тока. </w:t>
      </w:r>
    </w:p>
    <w:p w:rsidR="007D5717" w:rsidRPr="00750EAD" w:rsidRDefault="007D5717" w:rsidP="00F155CD">
      <w:pPr>
        <w:widowControl w:val="0"/>
        <w:tabs>
          <w:tab w:val="num"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p>
    <w:p w:rsidR="007D5717" w:rsidRPr="00750EAD" w:rsidRDefault="007D5717" w:rsidP="00F155CD">
      <w:pPr>
        <w:widowControl w:val="0"/>
        <w:shd w:val="clear" w:color="auto" w:fill="FFFFFF"/>
        <w:tabs>
          <w:tab w:val="num" w:pos="1134"/>
        </w:tabs>
        <w:autoSpaceDE w:val="0"/>
        <w:autoSpaceDN w:val="0"/>
        <w:adjustRightInd w:val="0"/>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
          <w:sz w:val="28"/>
          <w:szCs w:val="28"/>
        </w:rPr>
        <w:t>Тема 7. Способы защиты от поражения электротоком</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sz w:val="28"/>
          <w:szCs w:val="28"/>
        </w:rPr>
      </w:pPr>
      <w:r w:rsidRPr="00750EAD">
        <w:rPr>
          <w:sz w:val="28"/>
          <w:szCs w:val="28"/>
        </w:rPr>
        <w:t>Средства и технические мероприятия, обеспечивающие безопасную эксплуатацию электрооборудования компрессорных агрегатов.</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sz w:val="28"/>
          <w:szCs w:val="28"/>
        </w:rPr>
      </w:pPr>
      <w:r w:rsidRPr="00750EAD">
        <w:rPr>
          <w:sz w:val="28"/>
          <w:szCs w:val="28"/>
        </w:rPr>
        <w:t xml:space="preserve"> Защита от поражения электрическим током. Средства защиты.</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sz w:val="28"/>
          <w:szCs w:val="28"/>
        </w:rPr>
      </w:pPr>
      <w:r w:rsidRPr="00750EAD">
        <w:rPr>
          <w:sz w:val="28"/>
          <w:szCs w:val="28"/>
        </w:rPr>
        <w:t xml:space="preserve"> Общие правила пользования средствами защиты, содержание средств защиты, плакаты и знаки безопасности.</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sz w:val="28"/>
          <w:szCs w:val="28"/>
        </w:rPr>
      </w:pPr>
      <w:r w:rsidRPr="00750EAD">
        <w:rPr>
          <w:sz w:val="28"/>
          <w:szCs w:val="28"/>
        </w:rPr>
        <w:t xml:space="preserve">Индивидуальные защитные средства (перчатки резиновые диэлектрические, коврики резиновые диэлектрические, ножницы для резки электропроводов с изолированными ручками и др.), их классификация, правила хранения и использования, периодичность испытания. </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sz w:val="28"/>
          <w:szCs w:val="28"/>
        </w:rPr>
      </w:pPr>
      <w:r w:rsidRPr="00750EAD">
        <w:rPr>
          <w:sz w:val="28"/>
          <w:szCs w:val="28"/>
        </w:rPr>
        <w:t>Меры безопасности при выполнении работ со снятием напряжения, проверка отсутствия напряжения.</w:t>
      </w:r>
    </w:p>
    <w:p w:rsidR="007D5717" w:rsidRPr="00750EAD" w:rsidRDefault="007D5717" w:rsidP="00F155CD">
      <w:pPr>
        <w:pStyle w:val="a5"/>
        <w:widowControl w:val="0"/>
        <w:shd w:val="clear" w:color="auto" w:fill="FFFFFF"/>
        <w:tabs>
          <w:tab w:val="num" w:pos="1134"/>
        </w:tabs>
        <w:autoSpaceDE w:val="0"/>
        <w:autoSpaceDN w:val="0"/>
        <w:adjustRightInd w:val="0"/>
        <w:ind w:left="0" w:firstLine="709"/>
        <w:jc w:val="both"/>
        <w:rPr>
          <w:sz w:val="28"/>
          <w:szCs w:val="28"/>
        </w:rPr>
      </w:pPr>
      <w:r w:rsidRPr="00750EAD">
        <w:rPr>
          <w:sz w:val="28"/>
          <w:szCs w:val="28"/>
        </w:rPr>
        <w:t xml:space="preserve">  </w:t>
      </w:r>
    </w:p>
    <w:p w:rsidR="007D5717" w:rsidRPr="00750EAD" w:rsidRDefault="007D5717" w:rsidP="00F155CD">
      <w:pPr>
        <w:widowControl w:val="0"/>
        <w:shd w:val="clear" w:color="auto" w:fill="FFFFFF"/>
        <w:tabs>
          <w:tab w:val="num" w:pos="1134"/>
        </w:tabs>
        <w:autoSpaceDE w:val="0"/>
        <w:autoSpaceDN w:val="0"/>
        <w:adjustRightInd w:val="0"/>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 xml:space="preserve">Тема 8. Первая помощь пострадавшему от электрического тока </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b/>
          <w:sz w:val="28"/>
          <w:szCs w:val="28"/>
        </w:rPr>
      </w:pPr>
      <w:r w:rsidRPr="00750EAD">
        <w:rPr>
          <w:sz w:val="28"/>
          <w:szCs w:val="28"/>
        </w:rPr>
        <w:t>Понятия и признаки клинической, социальной и биологической смерти.</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b/>
          <w:sz w:val="28"/>
          <w:szCs w:val="28"/>
        </w:rPr>
      </w:pPr>
      <w:r w:rsidRPr="00750EAD">
        <w:rPr>
          <w:sz w:val="28"/>
          <w:szCs w:val="28"/>
        </w:rPr>
        <w:t>Особенности оказания экстренной реанимационной помощи детям.</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b/>
          <w:sz w:val="28"/>
          <w:szCs w:val="28"/>
        </w:rPr>
      </w:pPr>
      <w:r w:rsidRPr="00750EAD">
        <w:rPr>
          <w:sz w:val="28"/>
          <w:szCs w:val="28"/>
        </w:rPr>
        <w:t xml:space="preserve"> Экстренная реанимационная помощь пострадавшим после остановки сердца и дыхания. </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b/>
          <w:sz w:val="28"/>
          <w:szCs w:val="28"/>
        </w:rPr>
      </w:pPr>
      <w:r w:rsidRPr="00750EAD">
        <w:rPr>
          <w:sz w:val="28"/>
          <w:szCs w:val="28"/>
        </w:rPr>
        <w:t>План и техника проведения экстренной сердечно-легочной реанимации в режиме работы одним и двумя спасателями.</w:t>
      </w:r>
    </w:p>
    <w:p w:rsidR="007D5717" w:rsidRPr="00750EAD" w:rsidRDefault="007D5717" w:rsidP="00F155CD">
      <w:pPr>
        <w:widowControl w:val="0"/>
        <w:tabs>
          <w:tab w:val="num" w:pos="1134"/>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w:t>
      </w:r>
    </w:p>
    <w:p w:rsidR="007D5717" w:rsidRPr="00750EAD" w:rsidRDefault="007D5717" w:rsidP="00F155CD">
      <w:pPr>
        <w:widowControl w:val="0"/>
        <w:tabs>
          <w:tab w:val="num" w:pos="1134"/>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
          <w:sz w:val="28"/>
          <w:szCs w:val="28"/>
        </w:rPr>
        <w:t>Тема 9. Электропривод и электрооборудование компрессорных установок, их ремонт и техническое обслуживание</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sz w:val="28"/>
          <w:szCs w:val="28"/>
        </w:rPr>
      </w:pPr>
      <w:r w:rsidRPr="00750EAD">
        <w:rPr>
          <w:sz w:val="28"/>
          <w:szCs w:val="28"/>
        </w:rPr>
        <w:t>Техническое обслуживание и ремонт электрооборудования компрессорных установок.</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sz w:val="28"/>
          <w:szCs w:val="28"/>
        </w:rPr>
      </w:pPr>
      <w:r w:rsidRPr="00750EAD">
        <w:rPr>
          <w:sz w:val="28"/>
          <w:szCs w:val="28"/>
        </w:rPr>
        <w:t xml:space="preserve">Требования безопасности при эксплуатации электрооборудования кислородных и воздушных компрессоров. </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sz w:val="28"/>
          <w:szCs w:val="28"/>
        </w:rPr>
      </w:pPr>
      <w:r w:rsidRPr="00750EAD">
        <w:rPr>
          <w:sz w:val="28"/>
          <w:szCs w:val="28"/>
        </w:rPr>
        <w:t xml:space="preserve">Электродвигатели, устанавливаемые на компрессорных установках, их характеристики и выполняемые функции.  </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sz w:val="28"/>
          <w:szCs w:val="28"/>
        </w:rPr>
      </w:pPr>
      <w:r w:rsidRPr="00750EAD">
        <w:rPr>
          <w:sz w:val="28"/>
          <w:szCs w:val="28"/>
        </w:rPr>
        <w:t>Аппаратура регулирования, управления и защиты электрооборудования кислородных и воздушных компрессоров.</w:t>
      </w:r>
    </w:p>
    <w:p w:rsidR="007D5717" w:rsidRPr="00750EAD" w:rsidRDefault="007D5717" w:rsidP="00A66D44">
      <w:pPr>
        <w:pStyle w:val="a5"/>
        <w:widowControl w:val="0"/>
        <w:numPr>
          <w:ilvl w:val="0"/>
          <w:numId w:val="62"/>
        </w:numPr>
        <w:shd w:val="clear" w:color="auto" w:fill="FFFFFF"/>
        <w:tabs>
          <w:tab w:val="clear" w:pos="1353"/>
          <w:tab w:val="num" w:pos="1134"/>
        </w:tabs>
        <w:autoSpaceDE w:val="0"/>
        <w:autoSpaceDN w:val="0"/>
        <w:adjustRightInd w:val="0"/>
        <w:ind w:left="0" w:firstLine="709"/>
        <w:contextualSpacing w:val="0"/>
        <w:jc w:val="both"/>
        <w:rPr>
          <w:sz w:val="28"/>
          <w:szCs w:val="28"/>
        </w:rPr>
      </w:pPr>
      <w:r w:rsidRPr="00750EAD">
        <w:rPr>
          <w:sz w:val="28"/>
          <w:szCs w:val="28"/>
        </w:rPr>
        <w:t>Основные неисправности электрооборудования, возникающие в процессе эксплуатации, и методы их устранения.</w:t>
      </w:r>
    </w:p>
    <w:p w:rsidR="007D5717" w:rsidRPr="00750EAD" w:rsidRDefault="007D5717" w:rsidP="00F155CD">
      <w:pPr>
        <w:widowControl w:val="0"/>
        <w:spacing w:after="0" w:line="240" w:lineRule="auto"/>
        <w:ind w:right="-1"/>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4. ОЦЕНКА КАЧЕСТВА ОСВОЕНИЯ ПРОГРАММЫ</w:t>
      </w:r>
      <w:r w:rsidRPr="00750EAD">
        <w:rPr>
          <w:rFonts w:ascii="Times New Roman" w:eastAsia="Calibri" w:hAnsi="Times New Roman" w:cs="Times New Roman"/>
          <w:bCs/>
          <w:sz w:val="28"/>
          <w:szCs w:val="28"/>
        </w:rPr>
        <w:t xml:space="preserve"> </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p>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 xml:space="preserve">4.1. Критерии оценивания и показатели сформированности </w:t>
      </w:r>
    </w:p>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b/>
          <w:bCs/>
          <w:sz w:val="28"/>
          <w:szCs w:val="28"/>
        </w:rPr>
      </w:pPr>
      <w:r w:rsidRPr="00750EAD">
        <w:rPr>
          <w:rFonts w:ascii="Times New Roman" w:eastAsia="Calibri" w:hAnsi="Times New Roman" w:cs="Times New Roman"/>
          <w:b/>
          <w:bCs/>
          <w:sz w:val="28"/>
          <w:szCs w:val="28"/>
        </w:rPr>
        <w:t>компетенций для промежуточной и итоговой аттестации</w:t>
      </w:r>
    </w:p>
    <w:p w:rsidR="007D5717" w:rsidRPr="00750EAD" w:rsidRDefault="007D5717" w:rsidP="00F155CD">
      <w:pPr>
        <w:widowControl w:val="0"/>
        <w:autoSpaceDE w:val="0"/>
        <w:autoSpaceDN w:val="0"/>
        <w:adjustRightInd w:val="0"/>
        <w:spacing w:after="0" w:line="240" w:lineRule="auto"/>
        <w:ind w:firstLine="709"/>
        <w:jc w:val="center"/>
        <w:rPr>
          <w:rFonts w:ascii="Times New Roman" w:eastAsia="Calibri" w:hAnsi="Times New Roman" w:cs="Times New Roman"/>
          <w:b/>
          <w:bCs/>
          <w:sz w:val="28"/>
          <w:szCs w:val="28"/>
        </w:rPr>
      </w:pP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7D5717" w:rsidRPr="00750EAD" w:rsidRDefault="007D5717" w:rsidP="00F155CD">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r w:rsidRPr="00750EAD">
        <w:rPr>
          <w:rFonts w:ascii="Times New Roman" w:eastAsia="Calibri"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2094"/>
        <w:gridCol w:w="2682"/>
        <w:gridCol w:w="2311"/>
      </w:tblGrid>
      <w:tr w:rsidR="007D5717" w:rsidRPr="00750EAD" w:rsidTr="007D5717">
        <w:trPr>
          <w:jc w:val="center"/>
        </w:trPr>
        <w:tc>
          <w:tcPr>
            <w:tcW w:w="2501" w:type="dxa"/>
            <w:vMerge w:val="restart"/>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b/>
                <w:sz w:val="24"/>
                <w:szCs w:val="24"/>
                <w:vertAlign w:val="superscript"/>
              </w:rPr>
            </w:pPr>
            <w:r w:rsidRPr="00750EAD">
              <w:rPr>
                <w:rFonts w:ascii="Times New Roman" w:eastAsia="Calibri" w:hAnsi="Times New Roman" w:cs="Times New Roman"/>
                <w:b/>
                <w:sz w:val="24"/>
                <w:szCs w:val="24"/>
              </w:rPr>
              <w:t>Результативность</w:t>
            </w:r>
            <w:r w:rsidRPr="00750EAD">
              <w:rPr>
                <w:rFonts w:ascii="Times New Roman" w:eastAsia="Calibri" w:hAnsi="Times New Roman" w:cs="Times New Roman"/>
                <w:b/>
                <w:sz w:val="24"/>
                <w:szCs w:val="24"/>
                <w:vertAlign w:val="superscript"/>
              </w:rPr>
              <w:t>1</w:t>
            </w:r>
            <w:r w:rsidRPr="00750EAD">
              <w:rPr>
                <w:rFonts w:ascii="Times New Roman" w:eastAsia="Calibri" w:hAnsi="Times New Roman" w:cs="Times New Roman"/>
                <w:b/>
                <w:sz w:val="24"/>
                <w:szCs w:val="24"/>
              </w:rPr>
              <w:t>, %</w:t>
            </w:r>
          </w:p>
        </w:tc>
        <w:tc>
          <w:tcPr>
            <w:tcW w:w="7236" w:type="dxa"/>
            <w:gridSpan w:val="3"/>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Количественная оценка</w:t>
            </w:r>
          </w:p>
        </w:tc>
      </w:tr>
      <w:tr w:rsidR="007D5717" w:rsidRPr="00750EAD" w:rsidTr="007D5717">
        <w:trPr>
          <w:jc w:val="center"/>
        </w:trPr>
        <w:tc>
          <w:tcPr>
            <w:tcW w:w="2501"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b/>
                <w:sz w:val="24"/>
                <w:szCs w:val="24"/>
              </w:rPr>
            </w:pPr>
          </w:p>
        </w:tc>
        <w:tc>
          <w:tcPr>
            <w:tcW w:w="218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Балл</w:t>
            </w:r>
          </w:p>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(отметка)</w:t>
            </w:r>
          </w:p>
        </w:tc>
        <w:tc>
          <w:tcPr>
            <w:tcW w:w="2710"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Вербальный аналог</w:t>
            </w:r>
          </w:p>
        </w:tc>
        <w:tc>
          <w:tcPr>
            <w:tcW w:w="2341"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750EAD">
              <w:rPr>
                <w:rFonts w:ascii="Times New Roman" w:eastAsia="Calibri" w:hAnsi="Times New Roman" w:cs="Times New Roman"/>
                <w:b/>
                <w:sz w:val="24"/>
                <w:szCs w:val="24"/>
              </w:rPr>
              <w:t>Дихотомическая шкала</w:t>
            </w:r>
          </w:p>
        </w:tc>
      </w:tr>
      <w:tr w:rsidR="007D5717" w:rsidRPr="00750EAD" w:rsidTr="007D5717">
        <w:trPr>
          <w:jc w:val="center"/>
        </w:trPr>
        <w:tc>
          <w:tcPr>
            <w:tcW w:w="2501"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84-100</w:t>
            </w:r>
          </w:p>
        </w:tc>
        <w:tc>
          <w:tcPr>
            <w:tcW w:w="218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5</w:t>
            </w:r>
          </w:p>
        </w:tc>
        <w:tc>
          <w:tcPr>
            <w:tcW w:w="2710"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отлично</w:t>
            </w:r>
          </w:p>
        </w:tc>
        <w:tc>
          <w:tcPr>
            <w:tcW w:w="2341" w:type="dxa"/>
            <w:vMerge w:val="restart"/>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зачтено (зачет)</w:t>
            </w:r>
          </w:p>
        </w:tc>
      </w:tr>
      <w:tr w:rsidR="007D5717" w:rsidRPr="00750EAD" w:rsidTr="007D5717">
        <w:trPr>
          <w:jc w:val="center"/>
        </w:trPr>
        <w:tc>
          <w:tcPr>
            <w:tcW w:w="2501"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68-84</w:t>
            </w:r>
          </w:p>
        </w:tc>
        <w:tc>
          <w:tcPr>
            <w:tcW w:w="218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4</w:t>
            </w:r>
          </w:p>
        </w:tc>
        <w:tc>
          <w:tcPr>
            <w:tcW w:w="2710"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хорошо</w:t>
            </w:r>
          </w:p>
        </w:tc>
        <w:tc>
          <w:tcPr>
            <w:tcW w:w="2341"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7D5717" w:rsidRPr="00750EAD" w:rsidTr="007D5717">
        <w:trPr>
          <w:jc w:val="center"/>
        </w:trPr>
        <w:tc>
          <w:tcPr>
            <w:tcW w:w="2501"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51-68</w:t>
            </w:r>
          </w:p>
        </w:tc>
        <w:tc>
          <w:tcPr>
            <w:tcW w:w="218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3</w:t>
            </w:r>
          </w:p>
        </w:tc>
        <w:tc>
          <w:tcPr>
            <w:tcW w:w="2710"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удовлетворительно</w:t>
            </w:r>
          </w:p>
        </w:tc>
        <w:tc>
          <w:tcPr>
            <w:tcW w:w="2341" w:type="dxa"/>
            <w:vMerge/>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7D5717" w:rsidRPr="00750EAD" w:rsidTr="007D5717">
        <w:trPr>
          <w:jc w:val="center"/>
        </w:trPr>
        <w:tc>
          <w:tcPr>
            <w:tcW w:w="2501"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менее 51</w:t>
            </w:r>
          </w:p>
        </w:tc>
        <w:tc>
          <w:tcPr>
            <w:tcW w:w="218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2710"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неудовлетворительно</w:t>
            </w:r>
          </w:p>
        </w:tc>
        <w:tc>
          <w:tcPr>
            <w:tcW w:w="2341"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 зачтено (незачет)</w:t>
            </w:r>
          </w:p>
        </w:tc>
      </w:tr>
      <w:tr w:rsidR="007D5717" w:rsidRPr="00750EAD" w:rsidTr="007D5717">
        <w:trPr>
          <w:jc w:val="center"/>
        </w:trPr>
        <w:tc>
          <w:tcPr>
            <w:tcW w:w="2501"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 приступил к выполнению</w:t>
            </w:r>
          </w:p>
        </w:tc>
        <w:tc>
          <w:tcPr>
            <w:tcW w:w="2185"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2</w:t>
            </w:r>
          </w:p>
        </w:tc>
        <w:tc>
          <w:tcPr>
            <w:tcW w:w="2710"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неудовлетворительно</w:t>
            </w:r>
          </w:p>
        </w:tc>
        <w:tc>
          <w:tcPr>
            <w:tcW w:w="2341" w:type="dxa"/>
            <w:vAlign w:val="center"/>
          </w:tcPr>
          <w:p w:rsidR="007D5717" w:rsidRPr="00750EAD" w:rsidRDefault="007D5717" w:rsidP="00F155C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 зачтено (незачет)</w:t>
            </w:r>
          </w:p>
        </w:tc>
      </w:tr>
    </w:tbl>
    <w:p w:rsidR="007D5717" w:rsidRPr="00750EAD" w:rsidRDefault="007D5717" w:rsidP="00F155CD">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Примечание: 1. Каждая образовательная организация может самостоятельно определять % результативности при выставлении оценок.</w:t>
      </w:r>
    </w:p>
    <w:p w:rsidR="007D5717" w:rsidRPr="00750EAD" w:rsidRDefault="007D5717" w:rsidP="00F155CD">
      <w:pPr>
        <w:widowControl w:val="0"/>
        <w:spacing w:after="0" w:line="240" w:lineRule="auto"/>
        <w:rPr>
          <w:rFonts w:ascii="Times New Roman" w:hAnsi="Times New Roman" w:cs="Times New Roman"/>
          <w:b/>
          <w:sz w:val="28"/>
          <w:szCs w:val="28"/>
        </w:rPr>
      </w:pPr>
    </w:p>
    <w:p w:rsidR="007D5717" w:rsidRPr="00750EAD" w:rsidRDefault="007D5717" w:rsidP="00F155C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Результаты обучения по программе</w:t>
      </w:r>
    </w:p>
    <w:p w:rsidR="007D5717" w:rsidRPr="00750EAD" w:rsidRDefault="007D5717" w:rsidP="00F155CD">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r w:rsidRPr="00750EAD">
        <w:rPr>
          <w:rFonts w:ascii="Times New Roman" w:eastAsia="Calibri" w:hAnsi="Times New Roman" w:cs="Times New Roman"/>
          <w:sz w:val="28"/>
          <w:szCs w:val="28"/>
        </w:rPr>
        <w:t>Таблица 4.2</w:t>
      </w:r>
    </w:p>
    <w:tbl>
      <w:tblPr>
        <w:tblStyle w:val="a4"/>
        <w:tblW w:w="0" w:type="auto"/>
        <w:jc w:val="center"/>
        <w:tblLayout w:type="fixed"/>
        <w:tblLook w:val="04A0" w:firstRow="1" w:lastRow="0" w:firstColumn="1" w:lastColumn="0" w:noHBand="0" w:noVBand="1"/>
      </w:tblPr>
      <w:tblGrid>
        <w:gridCol w:w="2239"/>
        <w:gridCol w:w="1980"/>
        <w:gridCol w:w="1985"/>
        <w:gridCol w:w="1842"/>
        <w:gridCol w:w="1808"/>
      </w:tblGrid>
      <w:tr w:rsidR="007D5717" w:rsidRPr="00750EAD" w:rsidTr="003811B3">
        <w:trPr>
          <w:jc w:val="center"/>
        </w:trPr>
        <w:tc>
          <w:tcPr>
            <w:tcW w:w="2239" w:type="dxa"/>
            <w:vMerge w:val="restart"/>
            <w:vAlign w:val="center"/>
          </w:tcPr>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lang w:eastAsia="en-US"/>
              </w:rPr>
              <w:t>Компетенции</w:t>
            </w:r>
          </w:p>
        </w:tc>
        <w:tc>
          <w:tcPr>
            <w:tcW w:w="7615" w:type="dxa"/>
            <w:gridSpan w:val="4"/>
          </w:tcPr>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lang w:eastAsia="en-US"/>
              </w:rPr>
              <w:t>Критерии оценивания результатов обучения</w:t>
            </w:r>
          </w:p>
        </w:tc>
      </w:tr>
      <w:tr w:rsidR="007D5717" w:rsidRPr="00750EAD" w:rsidTr="003811B3">
        <w:trPr>
          <w:jc w:val="center"/>
        </w:trPr>
        <w:tc>
          <w:tcPr>
            <w:tcW w:w="2239" w:type="dxa"/>
            <w:vMerge/>
          </w:tcPr>
          <w:p w:rsidR="007D5717" w:rsidRPr="00750EAD" w:rsidRDefault="007D5717" w:rsidP="00F155CD">
            <w:pPr>
              <w:widowControl w:val="0"/>
              <w:autoSpaceDE w:val="0"/>
              <w:autoSpaceDN w:val="0"/>
              <w:adjustRightInd w:val="0"/>
              <w:rPr>
                <w:rFonts w:ascii="Times New Roman" w:eastAsia="Calibri" w:hAnsi="Times New Roman" w:cs="Times New Roman"/>
                <w:sz w:val="24"/>
                <w:szCs w:val="24"/>
              </w:rPr>
            </w:pPr>
          </w:p>
        </w:tc>
        <w:tc>
          <w:tcPr>
            <w:tcW w:w="1980" w:type="dxa"/>
            <w:vAlign w:val="center"/>
          </w:tcPr>
          <w:p w:rsidR="007D5717" w:rsidRPr="00750EAD" w:rsidRDefault="007D571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Неудовлетвори-</w:t>
            </w:r>
          </w:p>
          <w:p w:rsidR="007D5717" w:rsidRPr="00750EAD" w:rsidRDefault="007D571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тельно / не зачтено</w:t>
            </w:r>
          </w:p>
          <w:p w:rsidR="007D5717" w:rsidRPr="00750EAD" w:rsidRDefault="007D571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0-51%</w:t>
            </w:r>
          </w:p>
        </w:tc>
        <w:tc>
          <w:tcPr>
            <w:tcW w:w="1985" w:type="dxa"/>
            <w:vAlign w:val="center"/>
          </w:tcPr>
          <w:p w:rsidR="007D5717" w:rsidRPr="00750EAD" w:rsidRDefault="007D5717" w:rsidP="00F155CD">
            <w:pPr>
              <w:widowControl w:val="0"/>
              <w:autoSpaceDE w:val="0"/>
              <w:autoSpaceDN w:val="0"/>
              <w:adjustRightInd w:val="0"/>
              <w:ind w:left="-108" w:right="-108"/>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Удовлетворитель- но / зачтено</w:t>
            </w:r>
          </w:p>
          <w:p w:rsidR="007D5717" w:rsidRPr="00750EAD" w:rsidRDefault="007D571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51-68%</w:t>
            </w:r>
          </w:p>
        </w:tc>
        <w:tc>
          <w:tcPr>
            <w:tcW w:w="1842" w:type="dxa"/>
            <w:vAlign w:val="center"/>
          </w:tcPr>
          <w:p w:rsidR="007D5717" w:rsidRPr="00750EAD" w:rsidRDefault="007D571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Хорошо / зачтено</w:t>
            </w:r>
          </w:p>
          <w:p w:rsidR="007D5717" w:rsidRPr="00750EAD" w:rsidRDefault="007D571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68-84%</w:t>
            </w:r>
          </w:p>
        </w:tc>
        <w:tc>
          <w:tcPr>
            <w:tcW w:w="1808" w:type="dxa"/>
            <w:vAlign w:val="center"/>
          </w:tcPr>
          <w:p w:rsidR="007D5717" w:rsidRPr="00750EAD" w:rsidRDefault="007D571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Отлично / зачтено</w:t>
            </w:r>
          </w:p>
          <w:p w:rsidR="007D5717" w:rsidRPr="00750EAD" w:rsidRDefault="007D5717" w:rsidP="00F155CD">
            <w:pPr>
              <w:widowControl w:val="0"/>
              <w:autoSpaceDE w:val="0"/>
              <w:autoSpaceDN w:val="0"/>
              <w:adjustRightInd w:val="0"/>
              <w:jc w:val="center"/>
              <w:rPr>
                <w:rFonts w:ascii="Times New Roman" w:hAnsi="Times New Roman" w:cs="Times New Roman"/>
                <w:sz w:val="24"/>
                <w:szCs w:val="24"/>
                <w:lang w:eastAsia="en-US"/>
              </w:rPr>
            </w:pPr>
            <w:r w:rsidRPr="00750EAD">
              <w:rPr>
                <w:rFonts w:ascii="Times New Roman" w:hAnsi="Times New Roman" w:cs="Times New Roman"/>
                <w:sz w:val="24"/>
                <w:szCs w:val="24"/>
                <w:lang w:eastAsia="en-US"/>
              </w:rPr>
              <w:t>84-100%</w:t>
            </w:r>
          </w:p>
        </w:tc>
      </w:tr>
      <w:tr w:rsidR="007D5717" w:rsidRPr="00750EAD" w:rsidTr="003811B3">
        <w:trPr>
          <w:jc w:val="center"/>
        </w:trPr>
        <w:tc>
          <w:tcPr>
            <w:tcW w:w="2239"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ПК-1</w:t>
            </w: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Проведение технического обслуживания дыхательных аппаратов и компрессорного оборудования</w:t>
            </w:r>
          </w:p>
          <w:p w:rsidR="007D5717" w:rsidRPr="00750EAD" w:rsidRDefault="007D5717" w:rsidP="00F155CD">
            <w:pPr>
              <w:widowControl w:val="0"/>
              <w:jc w:val="center"/>
              <w:rPr>
                <w:rFonts w:ascii="Times New Roman" w:hAnsi="Times New Roman" w:cs="Times New Roman"/>
                <w:snapToGrid w:val="0"/>
                <w:sz w:val="24"/>
                <w:szCs w:val="24"/>
              </w:rPr>
            </w:pPr>
          </w:p>
        </w:tc>
        <w:tc>
          <w:tcPr>
            <w:tcW w:w="1980" w:type="dxa"/>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xml:space="preserve">Допускает грубые ошибки либо не знает: </w:t>
            </w: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-требования безопасности при проведении технического обслуживания дыхательных аппаратов и компрессорного оборудования;</w:t>
            </w: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-правила и порядок проведения проверок №1, №2 ДАСВ и ДАСК;</w:t>
            </w: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-выполняемые работы при ежедневном и периодическом техническом обслуживании компрессорного оборудования</w:t>
            </w:r>
          </w:p>
        </w:tc>
        <w:tc>
          <w:tcPr>
            <w:tcW w:w="1985" w:type="dxa"/>
          </w:tcPr>
          <w:p w:rsidR="007D5717" w:rsidRPr="00750EAD" w:rsidRDefault="007D571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hAnsi="Times New Roman" w:cs="Times New Roman"/>
                <w:sz w:val="24"/>
                <w:szCs w:val="24"/>
              </w:rPr>
              <w:t xml:space="preserve">Демонстрирует частичные знания: </w:t>
            </w:r>
          </w:p>
          <w:p w:rsidR="007D5717" w:rsidRPr="00750EAD" w:rsidRDefault="007D571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hAnsi="Times New Roman" w:cs="Times New Roman"/>
                <w:sz w:val="24"/>
                <w:szCs w:val="24"/>
              </w:rPr>
              <w:t>-требований безопасности при проведении технического обслуживания дыхательных аппаратов и компрессорного оборудования;</w:t>
            </w:r>
          </w:p>
          <w:p w:rsidR="007D5717" w:rsidRPr="00750EAD" w:rsidRDefault="007D571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hAnsi="Times New Roman" w:cs="Times New Roman"/>
                <w:sz w:val="24"/>
                <w:szCs w:val="24"/>
              </w:rPr>
              <w:t>-при проведении</w:t>
            </w: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проверок №1, №2 ДАСВ и ДАСК;</w:t>
            </w: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-при ежедневном и периодическом техническом обслуживании компрессорного оборудования</w:t>
            </w:r>
          </w:p>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 xml:space="preserve"> </w:t>
            </w:r>
          </w:p>
        </w:tc>
        <w:tc>
          <w:tcPr>
            <w:tcW w:w="1842" w:type="dxa"/>
          </w:tcPr>
          <w:p w:rsidR="007D5717" w:rsidRPr="00750EAD" w:rsidRDefault="007D5717" w:rsidP="00F155CD">
            <w:pPr>
              <w:widowControl w:val="0"/>
              <w:autoSpaceDE w:val="0"/>
              <w:autoSpaceDN w:val="0"/>
              <w:adjustRightInd w:val="0"/>
              <w:ind w:left="-108" w:right="-108"/>
              <w:jc w:val="center"/>
              <w:rPr>
                <w:rFonts w:ascii="Times New Roman" w:hAnsi="Times New Roman" w:cs="Times New Roman"/>
                <w:sz w:val="24"/>
                <w:szCs w:val="24"/>
              </w:rPr>
            </w:pPr>
            <w:r w:rsidRPr="00750EAD">
              <w:rPr>
                <w:rFonts w:ascii="Times New Roman" w:hAnsi="Times New Roman" w:cs="Times New Roman"/>
                <w:sz w:val="24"/>
                <w:szCs w:val="24"/>
              </w:rPr>
              <w:t xml:space="preserve">Знает: </w:t>
            </w:r>
          </w:p>
          <w:p w:rsidR="007D5717" w:rsidRPr="00750EAD" w:rsidRDefault="007D5717" w:rsidP="00F155CD">
            <w:pPr>
              <w:widowControl w:val="0"/>
              <w:autoSpaceDE w:val="0"/>
              <w:autoSpaceDN w:val="0"/>
              <w:adjustRightInd w:val="0"/>
              <w:ind w:left="-108" w:right="-108"/>
              <w:jc w:val="center"/>
              <w:rPr>
                <w:rFonts w:ascii="Times New Roman" w:hAnsi="Times New Roman" w:cs="Times New Roman"/>
                <w:sz w:val="24"/>
                <w:szCs w:val="24"/>
              </w:rPr>
            </w:pPr>
            <w:r w:rsidRPr="00750EAD">
              <w:rPr>
                <w:rFonts w:ascii="Times New Roman" w:hAnsi="Times New Roman" w:cs="Times New Roman"/>
                <w:sz w:val="24"/>
                <w:szCs w:val="24"/>
              </w:rPr>
              <w:t>-требования безопасности при проведении технического обслуживания дыхательных аппаратов и компрессорного оборудования;</w:t>
            </w:r>
          </w:p>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-правила и порядок проведения проверок №1, №2 ДАСВ и ДАСК;</w:t>
            </w:r>
          </w:p>
          <w:p w:rsidR="007D5717" w:rsidRPr="00750EAD" w:rsidRDefault="007D5717" w:rsidP="00F155CD">
            <w:pPr>
              <w:widowControl w:val="0"/>
              <w:ind w:left="-108" w:right="-108"/>
              <w:jc w:val="center"/>
              <w:rPr>
                <w:rFonts w:ascii="Times New Roman" w:hAnsi="Times New Roman" w:cs="Times New Roman"/>
                <w:sz w:val="24"/>
                <w:szCs w:val="24"/>
              </w:rPr>
            </w:pPr>
            <w:r w:rsidRPr="00750EAD">
              <w:rPr>
                <w:rFonts w:ascii="Times New Roman" w:hAnsi="Times New Roman" w:cs="Times New Roman"/>
                <w:sz w:val="24"/>
                <w:szCs w:val="24"/>
              </w:rPr>
              <w:t>-виды работ выполняемых при ежедневном и периодическом техническом обслуживании компрессорного оборудования</w:t>
            </w:r>
          </w:p>
          <w:p w:rsidR="007D5717" w:rsidRPr="00750EAD" w:rsidRDefault="007D5717" w:rsidP="00F155CD">
            <w:pPr>
              <w:widowControl w:val="0"/>
              <w:autoSpaceDE w:val="0"/>
              <w:autoSpaceDN w:val="0"/>
              <w:adjustRightInd w:val="0"/>
              <w:ind w:left="-108" w:right="-108"/>
              <w:jc w:val="center"/>
              <w:rPr>
                <w:rFonts w:ascii="Times New Roman" w:eastAsia="Calibri" w:hAnsi="Times New Roman" w:cs="Times New Roman"/>
                <w:sz w:val="24"/>
                <w:szCs w:val="24"/>
              </w:rPr>
            </w:pPr>
          </w:p>
        </w:tc>
        <w:tc>
          <w:tcPr>
            <w:tcW w:w="1808" w:type="dxa"/>
          </w:tcPr>
          <w:p w:rsidR="007D5717" w:rsidRPr="00750EAD" w:rsidRDefault="007D5717" w:rsidP="00F155CD">
            <w:pPr>
              <w:widowControl w:val="0"/>
              <w:autoSpaceDE w:val="0"/>
              <w:autoSpaceDN w:val="0"/>
              <w:adjustRightInd w:val="0"/>
              <w:ind w:left="-108" w:right="-1"/>
              <w:jc w:val="center"/>
              <w:rPr>
                <w:rFonts w:ascii="Times New Roman" w:hAnsi="Times New Roman" w:cs="Times New Roman"/>
                <w:sz w:val="24"/>
                <w:szCs w:val="24"/>
              </w:rPr>
            </w:pPr>
            <w:r w:rsidRPr="00750EAD">
              <w:rPr>
                <w:rFonts w:ascii="Times New Roman" w:hAnsi="Times New Roman" w:cs="Times New Roman"/>
                <w:sz w:val="24"/>
                <w:szCs w:val="24"/>
              </w:rPr>
              <w:t xml:space="preserve">Имеет глубокие знания: </w:t>
            </w:r>
          </w:p>
          <w:p w:rsidR="007D5717" w:rsidRPr="00750EAD" w:rsidRDefault="007D5717" w:rsidP="00F155CD">
            <w:pPr>
              <w:widowControl w:val="0"/>
              <w:autoSpaceDE w:val="0"/>
              <w:autoSpaceDN w:val="0"/>
              <w:adjustRightInd w:val="0"/>
              <w:ind w:left="-108" w:right="-1"/>
              <w:jc w:val="center"/>
              <w:rPr>
                <w:rFonts w:ascii="Times New Roman" w:hAnsi="Times New Roman" w:cs="Times New Roman"/>
                <w:sz w:val="24"/>
                <w:szCs w:val="24"/>
              </w:rPr>
            </w:pPr>
            <w:r w:rsidRPr="00750EAD">
              <w:rPr>
                <w:rFonts w:ascii="Times New Roman" w:hAnsi="Times New Roman" w:cs="Times New Roman"/>
                <w:sz w:val="24"/>
                <w:szCs w:val="24"/>
              </w:rPr>
              <w:t>-требований безопасности при проведении технического обслуживания дыхательных аппаратов и компрессорного оборудования;</w:t>
            </w:r>
          </w:p>
          <w:p w:rsidR="007D5717" w:rsidRPr="00750EAD" w:rsidRDefault="007D5717" w:rsidP="00F155CD">
            <w:pPr>
              <w:widowControl w:val="0"/>
              <w:ind w:left="-108" w:right="-143"/>
              <w:jc w:val="center"/>
              <w:rPr>
                <w:rFonts w:ascii="Times New Roman" w:hAnsi="Times New Roman" w:cs="Times New Roman"/>
                <w:sz w:val="24"/>
                <w:szCs w:val="24"/>
              </w:rPr>
            </w:pPr>
            <w:r w:rsidRPr="00750EAD">
              <w:rPr>
                <w:rFonts w:ascii="Times New Roman" w:hAnsi="Times New Roman" w:cs="Times New Roman"/>
                <w:sz w:val="24"/>
                <w:szCs w:val="24"/>
              </w:rPr>
              <w:t xml:space="preserve">-правил и порядка проведения проверок №1, </w:t>
            </w:r>
          </w:p>
          <w:p w:rsidR="007D5717" w:rsidRPr="00750EAD" w:rsidRDefault="007D5717" w:rsidP="00F155CD">
            <w:pPr>
              <w:widowControl w:val="0"/>
              <w:ind w:left="-108" w:right="-143"/>
              <w:jc w:val="center"/>
              <w:rPr>
                <w:rFonts w:ascii="Times New Roman" w:hAnsi="Times New Roman" w:cs="Times New Roman"/>
                <w:sz w:val="24"/>
                <w:szCs w:val="24"/>
              </w:rPr>
            </w:pPr>
            <w:r w:rsidRPr="00750EAD">
              <w:rPr>
                <w:rFonts w:ascii="Times New Roman" w:hAnsi="Times New Roman" w:cs="Times New Roman"/>
                <w:sz w:val="24"/>
                <w:szCs w:val="24"/>
              </w:rPr>
              <w:t>№2 ДАСВ и ДАСК;</w:t>
            </w:r>
          </w:p>
          <w:p w:rsidR="007D5717" w:rsidRPr="00750EAD" w:rsidRDefault="007D5717" w:rsidP="00F155CD">
            <w:pPr>
              <w:widowControl w:val="0"/>
              <w:ind w:left="-108" w:right="-143"/>
              <w:jc w:val="center"/>
              <w:rPr>
                <w:rFonts w:ascii="Times New Roman" w:hAnsi="Times New Roman" w:cs="Times New Roman"/>
                <w:sz w:val="24"/>
                <w:szCs w:val="24"/>
              </w:rPr>
            </w:pPr>
            <w:r w:rsidRPr="00750EAD">
              <w:rPr>
                <w:rFonts w:ascii="Times New Roman" w:hAnsi="Times New Roman" w:cs="Times New Roman"/>
                <w:sz w:val="24"/>
                <w:szCs w:val="24"/>
              </w:rPr>
              <w:t>-выполняемых работ при ежедневном и периодическом техническом обслуживании компрессорного оборудования</w:t>
            </w:r>
          </w:p>
          <w:p w:rsidR="007D5717" w:rsidRPr="00750EAD" w:rsidRDefault="007D5717" w:rsidP="00F155CD">
            <w:pPr>
              <w:widowControl w:val="0"/>
              <w:autoSpaceDE w:val="0"/>
              <w:autoSpaceDN w:val="0"/>
              <w:adjustRightInd w:val="0"/>
              <w:ind w:right="-1"/>
              <w:rPr>
                <w:rFonts w:ascii="Times New Roman" w:eastAsia="Calibri" w:hAnsi="Times New Roman" w:cs="Times New Roman"/>
                <w:sz w:val="24"/>
                <w:szCs w:val="24"/>
              </w:rPr>
            </w:pPr>
          </w:p>
        </w:tc>
      </w:tr>
      <w:tr w:rsidR="007D5717" w:rsidRPr="00750EAD" w:rsidTr="003811B3">
        <w:trPr>
          <w:jc w:val="center"/>
        </w:trPr>
        <w:tc>
          <w:tcPr>
            <w:tcW w:w="2239"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ПК-2</w:t>
            </w: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Обеспечение работы базы и обслуживающего поста ГДЗС</w:t>
            </w:r>
          </w:p>
        </w:tc>
        <w:tc>
          <w:tcPr>
            <w:tcW w:w="1980" w:type="dxa"/>
          </w:tcPr>
          <w:p w:rsidR="007D5717" w:rsidRPr="00750EAD" w:rsidRDefault="007D5717" w:rsidP="00F155CD">
            <w:pPr>
              <w:pStyle w:val="aff3"/>
              <w:widowControl w:val="0"/>
              <w:spacing w:before="0" w:after="0"/>
              <w:ind w:left="0" w:right="57"/>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Не знает: требования, предъявляемые к помещениям базы (поста) ГДЗС, табель положенности оборудования, инструмента и инвентаря, документацию базы ГДЗС и порядок ее ведения</w:t>
            </w:r>
          </w:p>
          <w:p w:rsidR="007D5717" w:rsidRPr="00750EAD" w:rsidRDefault="007D5717" w:rsidP="00F155CD">
            <w:pPr>
              <w:widowControl w:val="0"/>
              <w:autoSpaceDE w:val="0"/>
              <w:autoSpaceDN w:val="0"/>
              <w:adjustRightInd w:val="0"/>
              <w:rPr>
                <w:rFonts w:ascii="Times New Roman" w:eastAsia="Calibri" w:hAnsi="Times New Roman" w:cs="Times New Roman"/>
                <w:sz w:val="24"/>
                <w:szCs w:val="24"/>
              </w:rPr>
            </w:pPr>
          </w:p>
        </w:tc>
        <w:tc>
          <w:tcPr>
            <w:tcW w:w="1985" w:type="dxa"/>
          </w:tcPr>
          <w:p w:rsidR="007D5717" w:rsidRPr="00750EAD" w:rsidRDefault="007D5717" w:rsidP="00F155CD">
            <w:pPr>
              <w:pStyle w:val="aff3"/>
              <w:widowControl w:val="0"/>
              <w:spacing w:before="0" w:after="0"/>
              <w:ind w:left="0" w:right="57"/>
              <w:jc w:val="center"/>
              <w:rPr>
                <w:rFonts w:ascii="Times New Roman" w:hAnsi="Times New Roman" w:cs="Times New Roman"/>
                <w:color w:val="auto"/>
                <w:sz w:val="24"/>
                <w:szCs w:val="24"/>
              </w:rPr>
            </w:pPr>
            <w:r w:rsidRPr="00750EAD">
              <w:rPr>
                <w:rFonts w:ascii="Times New Roman" w:hAnsi="Times New Roman" w:cs="Times New Roman"/>
                <w:sz w:val="24"/>
                <w:szCs w:val="24"/>
              </w:rPr>
              <w:t xml:space="preserve">Демонстрирует частичные знания </w:t>
            </w:r>
            <w:r w:rsidRPr="00750EAD">
              <w:rPr>
                <w:rFonts w:ascii="Times New Roman" w:hAnsi="Times New Roman" w:cs="Times New Roman"/>
                <w:color w:val="auto"/>
                <w:sz w:val="24"/>
                <w:szCs w:val="24"/>
              </w:rPr>
              <w:t>требований</w:t>
            </w:r>
          </w:p>
          <w:p w:rsidR="007D5717" w:rsidRPr="00750EAD" w:rsidRDefault="007D5717" w:rsidP="00F155CD">
            <w:pPr>
              <w:pStyle w:val="aff3"/>
              <w:widowControl w:val="0"/>
              <w:spacing w:before="0" w:after="0"/>
              <w:ind w:left="0" w:right="57"/>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 xml:space="preserve">предъявляемых: к помещениям базы (поста) ГДЗС, табелю положенности оборудования, инструмента и инвентаря, порядку заполнения и ведения документации ГДЗС   </w:t>
            </w:r>
          </w:p>
        </w:tc>
        <w:tc>
          <w:tcPr>
            <w:tcW w:w="1842" w:type="dxa"/>
          </w:tcPr>
          <w:p w:rsidR="007D5717" w:rsidRPr="00750EAD" w:rsidRDefault="007D5717" w:rsidP="00F155CD">
            <w:pPr>
              <w:widowControl w:val="0"/>
              <w:autoSpaceDE w:val="0"/>
              <w:autoSpaceDN w:val="0"/>
              <w:adjustRightInd w:val="0"/>
              <w:ind w:left="-108" w:right="-108"/>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Знает:</w:t>
            </w:r>
          </w:p>
          <w:p w:rsidR="007D5717" w:rsidRPr="00750EAD" w:rsidRDefault="007D5717" w:rsidP="00F155CD">
            <w:pPr>
              <w:pStyle w:val="aff3"/>
              <w:widowControl w:val="0"/>
              <w:spacing w:before="0" w:after="0"/>
              <w:ind w:left="-108" w:right="-108"/>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требования, предъявляемые к помещениям базы (поста) ГДЗС, табель положенности оборудования, инструмента и инвентаря, документацию базы ГДЗС и порядок ее ведения</w:t>
            </w:r>
          </w:p>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p>
        </w:tc>
        <w:tc>
          <w:tcPr>
            <w:tcW w:w="1808" w:type="dxa"/>
          </w:tcPr>
          <w:p w:rsidR="007D5717" w:rsidRPr="00750EAD" w:rsidRDefault="007D5717" w:rsidP="00F155CD">
            <w:pPr>
              <w:widowControl w:val="0"/>
              <w:autoSpaceDE w:val="0"/>
              <w:autoSpaceDN w:val="0"/>
              <w:adjustRightInd w:val="0"/>
              <w:ind w:left="-108" w:right="-1"/>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Владеет в полной мере знаниями:</w:t>
            </w:r>
          </w:p>
          <w:p w:rsidR="007D5717" w:rsidRPr="00750EAD" w:rsidRDefault="007D5717" w:rsidP="00F155CD">
            <w:pPr>
              <w:pStyle w:val="aff3"/>
              <w:widowControl w:val="0"/>
              <w:spacing w:before="0" w:after="0"/>
              <w:ind w:left="-108" w:right="-1"/>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требований предъявляемых к помещениям базы (поста) ГДЗС, табеля положенности оборудования, инструмента и инвентаря, документации базы ГДЗС и порядка ее ведения</w:t>
            </w:r>
          </w:p>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p>
        </w:tc>
      </w:tr>
      <w:tr w:rsidR="007D5717" w:rsidRPr="00750EAD" w:rsidTr="003811B3">
        <w:trPr>
          <w:jc w:val="center"/>
        </w:trPr>
        <w:tc>
          <w:tcPr>
            <w:tcW w:w="2239"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ПК-3</w:t>
            </w: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Устранение неисправностей дыхательных аппаратов и компрессорного оборудования</w:t>
            </w:r>
          </w:p>
        </w:tc>
        <w:tc>
          <w:tcPr>
            <w:tcW w:w="1980" w:type="dxa"/>
          </w:tcPr>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Не знает возможные </w:t>
            </w:r>
            <w:r w:rsidRPr="00750EAD">
              <w:rPr>
                <w:rFonts w:ascii="Times New Roman" w:hAnsi="Times New Roman" w:cs="Times New Roman"/>
                <w:sz w:val="24"/>
                <w:szCs w:val="24"/>
              </w:rPr>
              <w:t>неисправности дыхательных аппаратов, компрессорного оборудования и способы их устранения</w:t>
            </w:r>
          </w:p>
        </w:tc>
        <w:tc>
          <w:tcPr>
            <w:tcW w:w="1985" w:type="dxa"/>
          </w:tcPr>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 xml:space="preserve">Демонстрирует частичные знания при выявлении неисправностей дыхательных аппаратов, компрессорного оборудования и способов их устранения </w:t>
            </w:r>
          </w:p>
        </w:tc>
        <w:tc>
          <w:tcPr>
            <w:tcW w:w="1842" w:type="dxa"/>
          </w:tcPr>
          <w:p w:rsidR="007D5717" w:rsidRPr="00750EAD" w:rsidRDefault="007D5717" w:rsidP="00F155CD">
            <w:pPr>
              <w:widowControl w:val="0"/>
              <w:autoSpaceDE w:val="0"/>
              <w:autoSpaceDN w:val="0"/>
              <w:adjustRightInd w:val="0"/>
              <w:ind w:left="-108" w:right="-108"/>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Знает</w:t>
            </w:r>
          </w:p>
          <w:p w:rsidR="007D5717" w:rsidRPr="00750EAD" w:rsidRDefault="007D5717" w:rsidP="00F155CD">
            <w:pPr>
              <w:widowControl w:val="0"/>
              <w:autoSpaceDE w:val="0"/>
              <w:autoSpaceDN w:val="0"/>
              <w:adjustRightInd w:val="0"/>
              <w:ind w:left="-108" w:right="-108"/>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 xml:space="preserve">возможные </w:t>
            </w:r>
            <w:r w:rsidRPr="00750EAD">
              <w:rPr>
                <w:rFonts w:ascii="Times New Roman" w:hAnsi="Times New Roman" w:cs="Times New Roman"/>
                <w:sz w:val="24"/>
                <w:szCs w:val="24"/>
              </w:rPr>
              <w:t>неисправности дыхательных аппаратов, компрессорного оборудования и способы их устранения</w:t>
            </w:r>
          </w:p>
        </w:tc>
        <w:tc>
          <w:tcPr>
            <w:tcW w:w="1808" w:type="dxa"/>
          </w:tcPr>
          <w:p w:rsidR="007D5717" w:rsidRPr="00750EAD" w:rsidRDefault="007D5717" w:rsidP="00F155CD">
            <w:pPr>
              <w:widowControl w:val="0"/>
              <w:autoSpaceDE w:val="0"/>
              <w:autoSpaceDN w:val="0"/>
              <w:adjustRightInd w:val="0"/>
              <w:ind w:left="-108" w:right="-1"/>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Владеет в полной мере знаниями о</w:t>
            </w:r>
          </w:p>
          <w:p w:rsidR="007D5717" w:rsidRPr="00750EAD" w:rsidRDefault="007D5717" w:rsidP="00F155CD">
            <w:pPr>
              <w:widowControl w:val="0"/>
              <w:autoSpaceDE w:val="0"/>
              <w:autoSpaceDN w:val="0"/>
              <w:adjustRightInd w:val="0"/>
              <w:ind w:left="-108" w:right="-1"/>
              <w:jc w:val="center"/>
              <w:rPr>
                <w:rFonts w:ascii="Times New Roman" w:eastAsia="Calibri" w:hAnsi="Times New Roman" w:cs="Times New Roman"/>
                <w:sz w:val="24"/>
                <w:szCs w:val="24"/>
              </w:rPr>
            </w:pPr>
            <w:r w:rsidRPr="00750EAD">
              <w:rPr>
                <w:rFonts w:ascii="Times New Roman" w:hAnsi="Times New Roman" w:cs="Times New Roman"/>
                <w:sz w:val="24"/>
                <w:szCs w:val="24"/>
              </w:rPr>
              <w:t xml:space="preserve"> </w:t>
            </w:r>
            <w:r w:rsidRPr="00750EAD">
              <w:rPr>
                <w:rFonts w:ascii="Times New Roman" w:eastAsia="Calibri" w:hAnsi="Times New Roman" w:cs="Times New Roman"/>
                <w:sz w:val="24"/>
                <w:szCs w:val="24"/>
              </w:rPr>
              <w:t xml:space="preserve">возможных </w:t>
            </w:r>
            <w:r w:rsidRPr="00750EAD">
              <w:rPr>
                <w:rFonts w:ascii="Times New Roman" w:hAnsi="Times New Roman" w:cs="Times New Roman"/>
                <w:sz w:val="24"/>
                <w:szCs w:val="24"/>
              </w:rPr>
              <w:t>неисправностях дыхательных аппаратов, компрессорного оборудования и способах их устранения</w:t>
            </w:r>
          </w:p>
        </w:tc>
      </w:tr>
      <w:tr w:rsidR="007D5717" w:rsidRPr="00750EAD" w:rsidTr="003811B3">
        <w:trPr>
          <w:jc w:val="center"/>
        </w:trPr>
        <w:tc>
          <w:tcPr>
            <w:tcW w:w="2239"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ПК-4</w:t>
            </w:r>
          </w:p>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z w:val="24"/>
                <w:szCs w:val="24"/>
              </w:rPr>
              <w:t>Ведение технической документации на дыхательные аппараты и компрессорное оборудование</w:t>
            </w:r>
          </w:p>
        </w:tc>
        <w:tc>
          <w:tcPr>
            <w:tcW w:w="1980" w:type="dxa"/>
          </w:tcPr>
          <w:p w:rsidR="007D5717" w:rsidRPr="00750EAD" w:rsidRDefault="007D5717" w:rsidP="00F155CD">
            <w:pPr>
              <w:widowControl w:val="0"/>
              <w:jc w:val="center"/>
              <w:rPr>
                <w:rFonts w:ascii="Times New Roman" w:hAnsi="Times New Roman" w:cs="Times New Roman"/>
                <w:sz w:val="24"/>
                <w:szCs w:val="24"/>
              </w:rPr>
            </w:pPr>
            <w:r w:rsidRPr="00750EAD">
              <w:rPr>
                <w:rFonts w:ascii="Times New Roman" w:hAnsi="Times New Roman" w:cs="Times New Roman"/>
                <w:sz w:val="24"/>
                <w:szCs w:val="24"/>
              </w:rPr>
              <w:t xml:space="preserve">Допускает грубые ошибки либо не знает: </w:t>
            </w:r>
          </w:p>
          <w:p w:rsidR="007D5717" w:rsidRPr="00750EAD" w:rsidRDefault="007D571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hAnsi="Times New Roman" w:cs="Times New Roman"/>
                <w:sz w:val="24"/>
                <w:szCs w:val="24"/>
              </w:rPr>
              <w:t>-порядок хранения и ведения документации ГДЗС;</w:t>
            </w:r>
          </w:p>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-правила составления годового план-графика проведения проверок</w:t>
            </w:r>
            <w:r w:rsidRPr="00750EAD">
              <w:rPr>
                <w:rFonts w:ascii="Times New Roman" w:hAnsi="Times New Roman" w:cs="Times New Roman"/>
                <w:noProof/>
                <w:sz w:val="24"/>
                <w:szCs w:val="24"/>
              </w:rPr>
              <w:t xml:space="preserve"> №2 и испытаний (освидетельствования) баллонов</w:t>
            </w:r>
          </w:p>
        </w:tc>
        <w:tc>
          <w:tcPr>
            <w:tcW w:w="1985" w:type="dxa"/>
          </w:tcPr>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Демонстрирует частичные знания при заполнении документации ГДЗС</w:t>
            </w:r>
          </w:p>
        </w:tc>
        <w:tc>
          <w:tcPr>
            <w:tcW w:w="1842" w:type="dxa"/>
          </w:tcPr>
          <w:p w:rsidR="007D5717" w:rsidRPr="00750EAD" w:rsidRDefault="007D5717" w:rsidP="00F155CD">
            <w:pPr>
              <w:widowControl w:val="0"/>
              <w:autoSpaceDE w:val="0"/>
              <w:autoSpaceDN w:val="0"/>
              <w:adjustRightInd w:val="0"/>
              <w:ind w:left="-108" w:right="-108"/>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Знает:</w:t>
            </w:r>
          </w:p>
          <w:p w:rsidR="007D5717" w:rsidRPr="00750EAD" w:rsidRDefault="007D571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hAnsi="Times New Roman" w:cs="Times New Roman"/>
                <w:sz w:val="24"/>
                <w:szCs w:val="24"/>
              </w:rPr>
              <w:t>-порядок хранения и ведения документации ГДЗС;</w:t>
            </w:r>
          </w:p>
          <w:p w:rsidR="007D5717" w:rsidRPr="00750EAD" w:rsidRDefault="007D5717" w:rsidP="00F155CD">
            <w:pPr>
              <w:widowControl w:val="0"/>
              <w:autoSpaceDE w:val="0"/>
              <w:autoSpaceDN w:val="0"/>
              <w:adjustRightInd w:val="0"/>
              <w:ind w:left="-108" w:right="-108"/>
              <w:jc w:val="center"/>
              <w:rPr>
                <w:rFonts w:ascii="Times New Roman" w:eastAsia="Calibri" w:hAnsi="Times New Roman" w:cs="Times New Roman"/>
                <w:sz w:val="24"/>
                <w:szCs w:val="24"/>
              </w:rPr>
            </w:pPr>
            <w:r w:rsidRPr="00750EAD">
              <w:rPr>
                <w:rFonts w:ascii="Times New Roman" w:hAnsi="Times New Roman" w:cs="Times New Roman"/>
                <w:sz w:val="24"/>
                <w:szCs w:val="24"/>
              </w:rPr>
              <w:t>-правила составления годового план-графика проведения проверок</w:t>
            </w:r>
            <w:r w:rsidRPr="00750EAD">
              <w:rPr>
                <w:rFonts w:ascii="Times New Roman" w:hAnsi="Times New Roman" w:cs="Times New Roman"/>
                <w:noProof/>
                <w:sz w:val="24"/>
                <w:szCs w:val="24"/>
              </w:rPr>
              <w:t xml:space="preserve"> №2 и испытаний (освидетельствования) баллонов</w:t>
            </w:r>
          </w:p>
          <w:p w:rsidR="007D5717" w:rsidRPr="00750EAD" w:rsidRDefault="007D5717" w:rsidP="00F155CD">
            <w:pPr>
              <w:widowControl w:val="0"/>
              <w:autoSpaceDE w:val="0"/>
              <w:autoSpaceDN w:val="0"/>
              <w:adjustRightInd w:val="0"/>
              <w:ind w:left="-108" w:right="-108"/>
              <w:jc w:val="center"/>
              <w:rPr>
                <w:rFonts w:ascii="Times New Roman" w:eastAsia="Calibri" w:hAnsi="Times New Roman" w:cs="Times New Roman"/>
                <w:sz w:val="24"/>
                <w:szCs w:val="24"/>
              </w:rPr>
            </w:pPr>
          </w:p>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p>
        </w:tc>
        <w:tc>
          <w:tcPr>
            <w:tcW w:w="1808" w:type="dxa"/>
          </w:tcPr>
          <w:p w:rsidR="007D5717" w:rsidRPr="00750EAD" w:rsidRDefault="007D571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eastAsia="Calibri" w:hAnsi="Times New Roman" w:cs="Times New Roman"/>
                <w:sz w:val="24"/>
                <w:szCs w:val="24"/>
              </w:rPr>
              <w:t xml:space="preserve">Владеет в полной мере навыками ведения </w:t>
            </w:r>
            <w:r w:rsidRPr="00750EAD">
              <w:rPr>
                <w:rFonts w:ascii="Times New Roman" w:hAnsi="Times New Roman" w:cs="Times New Roman"/>
                <w:sz w:val="24"/>
                <w:szCs w:val="24"/>
              </w:rPr>
              <w:t>документации ГДЗС,</w:t>
            </w:r>
          </w:p>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правилами составления годового план-графика проведения проверок</w:t>
            </w:r>
            <w:r w:rsidRPr="00750EAD">
              <w:rPr>
                <w:rFonts w:ascii="Times New Roman" w:hAnsi="Times New Roman" w:cs="Times New Roman"/>
                <w:noProof/>
                <w:sz w:val="24"/>
                <w:szCs w:val="24"/>
              </w:rPr>
              <w:t xml:space="preserve"> №2 и испытаний (освидетельствования) баллонов</w:t>
            </w:r>
          </w:p>
        </w:tc>
      </w:tr>
      <w:tr w:rsidR="007D5717" w:rsidRPr="00750EAD" w:rsidTr="003811B3">
        <w:trPr>
          <w:jc w:val="center"/>
        </w:trPr>
        <w:tc>
          <w:tcPr>
            <w:tcW w:w="2239"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ПК-5</w:t>
            </w:r>
          </w:p>
          <w:p w:rsidR="007D5717" w:rsidRPr="00750EAD" w:rsidRDefault="007D5717" w:rsidP="00F155CD">
            <w:pPr>
              <w:pStyle w:val="aff3"/>
              <w:widowControl w:val="0"/>
              <w:tabs>
                <w:tab w:val="left" w:pos="900"/>
              </w:tabs>
              <w:spacing w:before="0" w:after="0"/>
              <w:ind w:left="0" w:right="-1"/>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Изучение требования руководящих документов, регламентирующих организацию и деятельность газодымозащитной службы</w:t>
            </w:r>
          </w:p>
        </w:tc>
        <w:tc>
          <w:tcPr>
            <w:tcW w:w="1980" w:type="dxa"/>
          </w:tcPr>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 знает</w:t>
            </w:r>
          </w:p>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требования руководящих документов, регламентирую-щих организацию и деятельность газодымозащит-ной службы</w:t>
            </w:r>
          </w:p>
        </w:tc>
        <w:tc>
          <w:tcPr>
            <w:tcW w:w="1985" w:type="dxa"/>
          </w:tcPr>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Демонстрирует частичные знания  руководящих документов, регламентирую-щих организацию и деятельность газодымозащит-ной службы</w:t>
            </w:r>
          </w:p>
        </w:tc>
        <w:tc>
          <w:tcPr>
            <w:tcW w:w="1842" w:type="dxa"/>
          </w:tcPr>
          <w:p w:rsidR="007D5717" w:rsidRPr="00750EAD" w:rsidRDefault="007D5717" w:rsidP="00F155CD">
            <w:pPr>
              <w:widowControl w:val="0"/>
              <w:autoSpaceDE w:val="0"/>
              <w:autoSpaceDN w:val="0"/>
              <w:adjustRightInd w:val="0"/>
              <w:jc w:val="center"/>
              <w:rPr>
                <w:rFonts w:ascii="Times New Roman" w:hAnsi="Times New Roman" w:cs="Times New Roman"/>
                <w:sz w:val="24"/>
                <w:szCs w:val="24"/>
              </w:rPr>
            </w:pPr>
            <w:r w:rsidRPr="00750EAD">
              <w:rPr>
                <w:rFonts w:ascii="Times New Roman" w:eastAsia="Calibri" w:hAnsi="Times New Roman" w:cs="Times New Roman"/>
                <w:sz w:val="24"/>
                <w:szCs w:val="24"/>
              </w:rPr>
              <w:t>Знает</w:t>
            </w:r>
            <w:r w:rsidRPr="00750EAD">
              <w:rPr>
                <w:rFonts w:ascii="Times New Roman" w:hAnsi="Times New Roman" w:cs="Times New Roman"/>
                <w:sz w:val="24"/>
                <w:szCs w:val="24"/>
              </w:rPr>
              <w:t xml:space="preserve"> </w:t>
            </w:r>
          </w:p>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требования руководящих документов, регламентиру-ющих организацию и деятельность газодымоза-щитной службы</w:t>
            </w:r>
          </w:p>
        </w:tc>
        <w:tc>
          <w:tcPr>
            <w:tcW w:w="1808" w:type="dxa"/>
          </w:tcPr>
          <w:p w:rsidR="007D5717" w:rsidRPr="00750EAD" w:rsidRDefault="007D5717" w:rsidP="00F155CD">
            <w:pPr>
              <w:widowControl w:val="0"/>
              <w:autoSpaceDE w:val="0"/>
              <w:autoSpaceDN w:val="0"/>
              <w:adjustRightInd w:val="0"/>
              <w:ind w:right="-1"/>
              <w:jc w:val="center"/>
              <w:rPr>
                <w:rFonts w:ascii="Times New Roman" w:hAnsi="Times New Roman" w:cs="Times New Roman"/>
                <w:sz w:val="24"/>
                <w:szCs w:val="24"/>
              </w:rPr>
            </w:pPr>
            <w:r w:rsidRPr="00750EAD">
              <w:rPr>
                <w:rFonts w:ascii="Times New Roman" w:hAnsi="Times New Roman" w:cs="Times New Roman"/>
                <w:sz w:val="24"/>
                <w:szCs w:val="24"/>
              </w:rPr>
              <w:t>Имеет глубокие знания требований руководящих документов, регламентиру-ющих организацию и деятельность газодымоза-</w:t>
            </w:r>
          </w:p>
          <w:p w:rsidR="007D5717" w:rsidRPr="00750EAD" w:rsidRDefault="007D5717" w:rsidP="00F155CD">
            <w:pPr>
              <w:widowControl w:val="0"/>
              <w:autoSpaceDE w:val="0"/>
              <w:autoSpaceDN w:val="0"/>
              <w:adjustRightInd w:val="0"/>
              <w:ind w:right="-1"/>
              <w:jc w:val="center"/>
              <w:rPr>
                <w:rFonts w:ascii="Times New Roman" w:hAnsi="Times New Roman" w:cs="Times New Roman"/>
                <w:sz w:val="24"/>
                <w:szCs w:val="24"/>
              </w:rPr>
            </w:pPr>
            <w:r w:rsidRPr="00750EAD">
              <w:rPr>
                <w:rFonts w:ascii="Times New Roman" w:hAnsi="Times New Roman" w:cs="Times New Roman"/>
                <w:sz w:val="24"/>
                <w:szCs w:val="24"/>
              </w:rPr>
              <w:t xml:space="preserve">щитной службы  </w:t>
            </w:r>
          </w:p>
        </w:tc>
      </w:tr>
      <w:tr w:rsidR="007D5717" w:rsidRPr="00750EAD" w:rsidTr="003811B3">
        <w:trPr>
          <w:jc w:val="center"/>
        </w:trPr>
        <w:tc>
          <w:tcPr>
            <w:tcW w:w="2239" w:type="dxa"/>
          </w:tcPr>
          <w:p w:rsidR="007D5717" w:rsidRPr="00750EAD" w:rsidRDefault="007D5717" w:rsidP="00F155CD">
            <w:pPr>
              <w:widowControl w:val="0"/>
              <w:jc w:val="center"/>
              <w:rPr>
                <w:rFonts w:ascii="Times New Roman" w:hAnsi="Times New Roman" w:cs="Times New Roman"/>
                <w:snapToGrid w:val="0"/>
                <w:sz w:val="24"/>
                <w:szCs w:val="24"/>
              </w:rPr>
            </w:pPr>
            <w:r w:rsidRPr="00750EAD">
              <w:rPr>
                <w:rFonts w:ascii="Times New Roman" w:hAnsi="Times New Roman" w:cs="Times New Roman"/>
                <w:snapToGrid w:val="0"/>
                <w:sz w:val="24"/>
                <w:szCs w:val="24"/>
              </w:rPr>
              <w:t>ПК-6</w:t>
            </w:r>
          </w:p>
          <w:p w:rsidR="007D5717" w:rsidRPr="00750EAD" w:rsidRDefault="007D5717" w:rsidP="00F155CD">
            <w:pPr>
              <w:pStyle w:val="aff3"/>
              <w:widowControl w:val="0"/>
              <w:tabs>
                <w:tab w:val="left" w:pos="900"/>
              </w:tabs>
              <w:spacing w:before="0" w:after="0"/>
              <w:ind w:left="0" w:right="-1"/>
              <w:jc w:val="center"/>
              <w:rPr>
                <w:rFonts w:ascii="Times New Roman" w:hAnsi="Times New Roman" w:cs="Times New Roman"/>
                <w:color w:val="auto"/>
                <w:sz w:val="24"/>
                <w:szCs w:val="24"/>
              </w:rPr>
            </w:pPr>
            <w:r w:rsidRPr="00750EAD">
              <w:rPr>
                <w:rFonts w:ascii="Times New Roman" w:hAnsi="Times New Roman" w:cs="Times New Roman"/>
                <w:color w:val="auto"/>
                <w:sz w:val="24"/>
                <w:szCs w:val="24"/>
              </w:rPr>
              <w:t>Изучение устройства и технических характеристик используемых СИЗОД, сосудов, работающих под давлением, приборов контроля параметров работы дыхательных аппаратов, компрессорного оборудования</w:t>
            </w:r>
          </w:p>
        </w:tc>
        <w:tc>
          <w:tcPr>
            <w:tcW w:w="1980" w:type="dxa"/>
          </w:tcPr>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Не знает</w:t>
            </w:r>
          </w:p>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устройство и технические характеристики используемых СИЗОД, сосудов, работающих под давлением, приборов контроля параметров работы дыхательных аппаратов, компрессорного оборудования</w:t>
            </w:r>
          </w:p>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p>
        </w:tc>
        <w:tc>
          <w:tcPr>
            <w:tcW w:w="1985" w:type="dxa"/>
          </w:tcPr>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r w:rsidRPr="00750EAD">
              <w:rPr>
                <w:rFonts w:ascii="Times New Roman" w:hAnsi="Times New Roman" w:cs="Times New Roman"/>
                <w:sz w:val="24"/>
                <w:szCs w:val="24"/>
              </w:rPr>
              <w:t>Демонстрирует частичные знания устройства и технических характеристик используемых СИЗОД, сосудов, работающих под давлением, приборов контроля параметров работы дыхательных аппаратов, компрессорного оборудования</w:t>
            </w:r>
          </w:p>
        </w:tc>
        <w:tc>
          <w:tcPr>
            <w:tcW w:w="1842" w:type="dxa"/>
          </w:tcPr>
          <w:p w:rsidR="007D5717" w:rsidRPr="00750EAD" w:rsidRDefault="007D5717" w:rsidP="00F155CD">
            <w:pPr>
              <w:widowControl w:val="0"/>
              <w:autoSpaceDE w:val="0"/>
              <w:autoSpaceDN w:val="0"/>
              <w:adjustRightInd w:val="0"/>
              <w:ind w:left="-108" w:right="-108"/>
              <w:jc w:val="center"/>
              <w:rPr>
                <w:rFonts w:ascii="Times New Roman" w:eastAsia="Calibri" w:hAnsi="Times New Roman" w:cs="Times New Roman"/>
                <w:sz w:val="24"/>
                <w:szCs w:val="24"/>
              </w:rPr>
            </w:pPr>
            <w:r w:rsidRPr="00750EAD">
              <w:rPr>
                <w:rFonts w:ascii="Times New Roman" w:eastAsia="Calibri" w:hAnsi="Times New Roman" w:cs="Times New Roman"/>
                <w:sz w:val="24"/>
                <w:szCs w:val="24"/>
              </w:rPr>
              <w:t>Знает</w:t>
            </w:r>
          </w:p>
          <w:p w:rsidR="007D5717" w:rsidRPr="00750EAD" w:rsidRDefault="007D5717" w:rsidP="00F155CD">
            <w:pPr>
              <w:widowControl w:val="0"/>
              <w:autoSpaceDE w:val="0"/>
              <w:autoSpaceDN w:val="0"/>
              <w:adjustRightInd w:val="0"/>
              <w:ind w:left="-108" w:right="-108"/>
              <w:jc w:val="center"/>
              <w:rPr>
                <w:rFonts w:ascii="Times New Roman" w:hAnsi="Times New Roman" w:cs="Times New Roman"/>
                <w:sz w:val="24"/>
                <w:szCs w:val="24"/>
              </w:rPr>
            </w:pPr>
            <w:r w:rsidRPr="00750EAD">
              <w:rPr>
                <w:rFonts w:ascii="Times New Roman" w:hAnsi="Times New Roman" w:cs="Times New Roman"/>
                <w:sz w:val="24"/>
                <w:szCs w:val="24"/>
              </w:rPr>
              <w:t xml:space="preserve">устройство и технические характеристики используемых СИЗОД, сосудов, работающих под давлением, приборов контроля параметров работы дыхательных аппаратов, компрессорного оборудования </w:t>
            </w:r>
          </w:p>
          <w:p w:rsidR="007D5717" w:rsidRPr="00750EAD" w:rsidRDefault="007D5717" w:rsidP="00F155CD">
            <w:pPr>
              <w:widowControl w:val="0"/>
              <w:autoSpaceDE w:val="0"/>
              <w:autoSpaceDN w:val="0"/>
              <w:adjustRightInd w:val="0"/>
              <w:jc w:val="center"/>
              <w:rPr>
                <w:rFonts w:ascii="Times New Roman" w:eastAsia="Calibri" w:hAnsi="Times New Roman" w:cs="Times New Roman"/>
                <w:sz w:val="24"/>
                <w:szCs w:val="24"/>
              </w:rPr>
            </w:pPr>
          </w:p>
        </w:tc>
        <w:tc>
          <w:tcPr>
            <w:tcW w:w="1808" w:type="dxa"/>
          </w:tcPr>
          <w:p w:rsidR="007D5717" w:rsidRPr="00750EAD" w:rsidRDefault="007D5717" w:rsidP="00F155CD">
            <w:pPr>
              <w:widowControl w:val="0"/>
              <w:autoSpaceDE w:val="0"/>
              <w:autoSpaceDN w:val="0"/>
              <w:adjustRightInd w:val="0"/>
              <w:ind w:left="-108" w:right="-143"/>
              <w:jc w:val="center"/>
              <w:rPr>
                <w:rFonts w:ascii="Times New Roman" w:eastAsia="Calibri" w:hAnsi="Times New Roman" w:cs="Times New Roman"/>
                <w:sz w:val="24"/>
                <w:szCs w:val="24"/>
              </w:rPr>
            </w:pPr>
            <w:r w:rsidRPr="00750EAD">
              <w:rPr>
                <w:rFonts w:ascii="Times New Roman" w:hAnsi="Times New Roman" w:cs="Times New Roman"/>
                <w:sz w:val="24"/>
                <w:szCs w:val="24"/>
              </w:rPr>
              <w:t>Имеет глубокие знания устройства и технических характеристик используемых СИЗОД, сосудов, работающих под давлением, приборов контроля параметров работы дыхательных аппаратов, компрессорного оборудования</w:t>
            </w:r>
          </w:p>
        </w:tc>
      </w:tr>
    </w:tbl>
    <w:p w:rsidR="007D5717" w:rsidRPr="00750EAD" w:rsidRDefault="007D5717" w:rsidP="00F155CD">
      <w:pPr>
        <w:widowControl w:val="0"/>
        <w:autoSpaceDE w:val="0"/>
        <w:autoSpaceDN w:val="0"/>
        <w:adjustRightInd w:val="0"/>
        <w:spacing w:after="0" w:line="240" w:lineRule="auto"/>
        <w:rPr>
          <w:rFonts w:ascii="Times New Roman" w:eastAsia="Calibri" w:hAnsi="Times New Roman" w:cs="Times New Roman"/>
          <w:sz w:val="28"/>
          <w:szCs w:val="28"/>
        </w:rPr>
      </w:pPr>
    </w:p>
    <w:p w:rsidR="007D5717" w:rsidRPr="00750EAD" w:rsidRDefault="007D5717" w:rsidP="00F155CD">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rPr>
      </w:pPr>
      <w:r w:rsidRPr="00750EAD">
        <w:rPr>
          <w:rFonts w:ascii="Times New Roman" w:eastAsia="Calibri" w:hAnsi="Times New Roman" w:cs="Times New Roman"/>
          <w:b/>
          <w:sz w:val="28"/>
          <w:szCs w:val="28"/>
        </w:rPr>
        <w:t>4.2. Промежуточная аттестация</w:t>
      </w:r>
      <w:r w:rsidRPr="00750EAD">
        <w:rPr>
          <w:rFonts w:ascii="Times New Roman" w:eastAsia="Calibri" w:hAnsi="Times New Roman" w:cs="Times New Roman"/>
          <w:sz w:val="28"/>
          <w:szCs w:val="28"/>
        </w:rPr>
        <w:t xml:space="preserve"> является основной формой контроля учебной работы обучающихся в образовательной организации.</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Целью промежуточной аттестации является оценка качества освоения обучающимися образовательной программы по завершении отдельных её этапов, проверка уровня сформированности у обучающихся компетенций, совершенствуемых (формируемых) в ходе изучения всего объёма дисциплины.</w:t>
      </w:r>
    </w:p>
    <w:p w:rsidR="007D5717" w:rsidRPr="00750EAD" w:rsidRDefault="007D5717" w:rsidP="00F155CD">
      <w:pPr>
        <w:widowControl w:val="0"/>
        <w:spacing w:after="0" w:line="240" w:lineRule="auto"/>
        <w:ind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 xml:space="preserve">Форма промежуточной аттестации – зачеты и экзамены по дисциплинам № 1 и № 2.  </w:t>
      </w:r>
    </w:p>
    <w:p w:rsidR="007D5717" w:rsidRPr="00750EAD" w:rsidRDefault="007D5717" w:rsidP="00F155CD">
      <w:pPr>
        <w:widowControl w:val="0"/>
        <w:spacing w:after="0" w:line="240" w:lineRule="auto"/>
        <w:ind w:right="-1" w:firstLine="709"/>
        <w:jc w:val="both"/>
        <w:rPr>
          <w:rFonts w:ascii="Times New Roman" w:eastAsia="Calibri" w:hAnsi="Times New Roman" w:cs="Times New Roman"/>
          <w:b/>
          <w:sz w:val="28"/>
          <w:szCs w:val="28"/>
        </w:rPr>
      </w:pPr>
    </w:p>
    <w:p w:rsidR="007D5717" w:rsidRPr="00750EAD" w:rsidRDefault="007D5717" w:rsidP="00F155CD">
      <w:pPr>
        <w:widowControl w:val="0"/>
        <w:spacing w:after="0" w:line="240" w:lineRule="auto"/>
        <w:ind w:right="-1" w:firstLine="709"/>
        <w:jc w:val="both"/>
        <w:rPr>
          <w:rFonts w:ascii="Times New Roman" w:eastAsia="Calibri" w:hAnsi="Times New Roman" w:cs="Times New Roman"/>
          <w:sz w:val="28"/>
          <w:szCs w:val="28"/>
        </w:rPr>
      </w:pPr>
      <w:r w:rsidRPr="00750EAD">
        <w:rPr>
          <w:rFonts w:ascii="Times New Roman" w:eastAsia="Calibri" w:hAnsi="Times New Roman" w:cs="Times New Roman"/>
          <w:b/>
          <w:sz w:val="28"/>
          <w:szCs w:val="28"/>
        </w:rPr>
        <w:t>4.3. Итоговая аттестация</w:t>
      </w:r>
      <w:r w:rsidRPr="00750EAD">
        <w:rPr>
          <w:rFonts w:ascii="Times New Roman" w:eastAsia="Calibri"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7D5717" w:rsidRPr="00750EAD" w:rsidRDefault="007D5717" w:rsidP="00F155CD">
      <w:pPr>
        <w:widowControl w:val="0"/>
        <w:spacing w:after="0" w:line="240" w:lineRule="auto"/>
        <w:ind w:right="-1" w:firstLine="709"/>
        <w:jc w:val="both"/>
        <w:rPr>
          <w:rFonts w:ascii="Times New Roman" w:eastAsia="Calibri" w:hAnsi="Times New Roman" w:cs="Times New Roman"/>
          <w:sz w:val="28"/>
          <w:szCs w:val="28"/>
        </w:rPr>
      </w:pPr>
      <w:r w:rsidRPr="00750EAD">
        <w:rPr>
          <w:rFonts w:ascii="Times New Roman" w:eastAsia="Calibri" w:hAnsi="Times New Roman" w:cs="Times New Roman"/>
          <w:sz w:val="28"/>
          <w:szCs w:val="28"/>
        </w:rPr>
        <w:t>Профессиональное обучение завершается итоговой аттестацией в форме экзамена.</w:t>
      </w:r>
    </w:p>
    <w:p w:rsidR="007D5717" w:rsidRPr="00750EAD" w:rsidRDefault="007D5717" w:rsidP="00F155CD">
      <w:pPr>
        <w:widowControl w:val="0"/>
        <w:autoSpaceDE w:val="0"/>
        <w:autoSpaceDN w:val="0"/>
        <w:adjustRightInd w:val="0"/>
        <w:spacing w:after="0" w:line="240" w:lineRule="auto"/>
        <w:rPr>
          <w:rFonts w:ascii="Times New Roman" w:hAnsi="Times New Roman" w:cs="Times New Roman"/>
          <w:b/>
          <w:bCs/>
          <w:color w:val="000000"/>
          <w:sz w:val="28"/>
          <w:szCs w:val="28"/>
        </w:rPr>
      </w:pPr>
    </w:p>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bCs/>
          <w:color w:val="000000"/>
          <w:sz w:val="28"/>
          <w:szCs w:val="28"/>
        </w:rPr>
      </w:pPr>
      <w:r w:rsidRPr="00750EAD">
        <w:rPr>
          <w:rFonts w:ascii="Times New Roman" w:hAnsi="Times New Roman" w:cs="Times New Roman"/>
          <w:b/>
          <w:bCs/>
          <w:color w:val="000000"/>
          <w:sz w:val="28"/>
          <w:szCs w:val="28"/>
        </w:rPr>
        <w:t>4.3.1. Перечень вопросов для подготовки к итоговому экзамену</w:t>
      </w:r>
    </w:p>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bCs/>
          <w:color w:val="000000"/>
          <w:sz w:val="28"/>
          <w:szCs w:val="28"/>
        </w:rPr>
      </w:pPr>
      <w:r w:rsidRPr="00750EAD">
        <w:rPr>
          <w:rFonts w:ascii="Times New Roman" w:hAnsi="Times New Roman" w:cs="Times New Roman"/>
          <w:b/>
          <w:bCs/>
          <w:color w:val="000000"/>
          <w:sz w:val="28"/>
          <w:szCs w:val="28"/>
        </w:rPr>
        <w:t>по дисциплине 1. Газодымозащитная служба</w:t>
      </w:r>
    </w:p>
    <w:p w:rsidR="007D5717" w:rsidRPr="00750EAD" w:rsidRDefault="007D5717" w:rsidP="00A66D44">
      <w:pPr>
        <w:widowControl w:val="0"/>
        <w:numPr>
          <w:ilvl w:val="0"/>
          <w:numId w:val="65"/>
        </w:numPr>
        <w:tabs>
          <w:tab w:val="clear" w:pos="644"/>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rPr>
        <w:t>Определения ГДЗС, звено ГДЗС, основные задачи личного состава при тушении пожаров в непригодной для дыхания среде.</w:t>
      </w:r>
    </w:p>
    <w:p w:rsidR="007D5717" w:rsidRPr="00750EAD" w:rsidRDefault="007D5717" w:rsidP="00A66D44">
      <w:pPr>
        <w:widowControl w:val="0"/>
        <w:numPr>
          <w:ilvl w:val="0"/>
          <w:numId w:val="65"/>
        </w:numPr>
        <w:tabs>
          <w:tab w:val="left" w:pos="1276"/>
        </w:tabs>
        <w:spacing w:after="0" w:line="240" w:lineRule="auto"/>
        <w:ind w:left="0" w:firstLine="709"/>
        <w:jc w:val="both"/>
        <w:rPr>
          <w:rFonts w:ascii="Times New Roman" w:hAnsi="Times New Roman" w:cs="Times New Roman"/>
          <w:sz w:val="28"/>
          <w:szCs w:val="28"/>
        </w:rPr>
      </w:pPr>
      <w:r w:rsidRPr="00750EAD">
        <w:rPr>
          <w:rFonts w:ascii="Times New Roman" w:hAnsi="Times New Roman" w:cs="Times New Roman"/>
          <w:sz w:val="28"/>
          <w:szCs w:val="28"/>
          <w:lang w:val="en-US"/>
        </w:rPr>
        <w:t>Состав газодымозащитной службы</w:t>
      </w:r>
      <w:r w:rsidRPr="00750EAD">
        <w:rPr>
          <w:rFonts w:ascii="Times New Roman" w:hAnsi="Times New Roman" w:cs="Times New Roman"/>
          <w:sz w:val="28"/>
          <w:szCs w:val="28"/>
        </w:rPr>
        <w:t>.</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Основные функции территориальных органов МЧС России, подразделений ФПС, учреждений МЧС России.</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Состав должностных лиц газодымозащитной службы.</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Основные права и обязанности начальника газодымозащитной службы и начальника контрольно-пропускного пункта.</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Обязанности газодымозащитника в режиме повседневной деятельности и при организации ГДЗС на пожаре.</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Обязанности командира звена ГДЗС.</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Права и льготы старшего мастера (мастера) газодымозащитной службы.</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Обязанности и порядок действий старшего мастера (мастера) газодымозащитной службы по техническому обслуживанию СИЗОД и компрессорных установок.</w:t>
      </w:r>
    </w:p>
    <w:p w:rsidR="007D5717" w:rsidRPr="00750EAD" w:rsidRDefault="007D5717" w:rsidP="00A66D44">
      <w:pPr>
        <w:pStyle w:val="a5"/>
        <w:widowControl w:val="0"/>
        <w:numPr>
          <w:ilvl w:val="0"/>
          <w:numId w:val="65"/>
        </w:numPr>
        <w:tabs>
          <w:tab w:val="left" w:pos="993"/>
          <w:tab w:val="left" w:pos="1276"/>
        </w:tabs>
        <w:ind w:left="0" w:firstLine="709"/>
        <w:contextualSpacing w:val="0"/>
        <w:jc w:val="both"/>
        <w:rPr>
          <w:sz w:val="28"/>
          <w:szCs w:val="28"/>
        </w:rPr>
      </w:pPr>
      <w:r w:rsidRPr="00750EAD">
        <w:rPr>
          <w:sz w:val="28"/>
          <w:szCs w:val="28"/>
        </w:rPr>
        <w:t xml:space="preserve">Ответственность старшего мастера (мастера) газодымозащитной службы за неисполнение или ненадлежащее исполнение своих обязанностей.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Подготовка газодымозащитников, аттестация и допуск к работе в СИЗОД.</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Периодичность медицинского освидетельствования газодымозащитников.</w:t>
      </w:r>
    </w:p>
    <w:p w:rsidR="007D5717" w:rsidRPr="00750EAD" w:rsidRDefault="007D5717" w:rsidP="00A66D44">
      <w:pPr>
        <w:pStyle w:val="a5"/>
        <w:widowControl w:val="0"/>
        <w:numPr>
          <w:ilvl w:val="0"/>
          <w:numId w:val="65"/>
        </w:numPr>
        <w:tabs>
          <w:tab w:val="left" w:pos="1276"/>
        </w:tabs>
        <w:ind w:left="0" w:right="-1" w:firstLine="709"/>
        <w:contextualSpacing w:val="0"/>
        <w:jc w:val="both"/>
        <w:rPr>
          <w:sz w:val="28"/>
          <w:szCs w:val="28"/>
        </w:rPr>
      </w:pPr>
      <w:r w:rsidRPr="00750EAD">
        <w:rPr>
          <w:sz w:val="28"/>
          <w:szCs w:val="28"/>
        </w:rPr>
        <w:t>Порядок допуска личного состава к использованию СИЗОД.</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Оценка физической работоспособности и методика оценки адаптации газодымозащитников к нагрузкам различной степени тяжести.</w:t>
      </w:r>
    </w:p>
    <w:p w:rsidR="007D5717" w:rsidRPr="00750EAD" w:rsidRDefault="007D5717" w:rsidP="00A66D44">
      <w:pPr>
        <w:pStyle w:val="aff3"/>
        <w:widowControl w:val="0"/>
        <w:numPr>
          <w:ilvl w:val="0"/>
          <w:numId w:val="65"/>
        </w:numPr>
        <w:tabs>
          <w:tab w:val="left" w:pos="1276"/>
        </w:tabs>
        <w:spacing w:before="0" w:after="0"/>
        <w:ind w:left="0" w:right="57" w:firstLine="709"/>
        <w:rPr>
          <w:rFonts w:ascii="Times New Roman" w:hAnsi="Times New Roman" w:cs="Times New Roman"/>
          <w:color w:val="auto"/>
          <w:sz w:val="28"/>
          <w:szCs w:val="28"/>
        </w:rPr>
      </w:pPr>
      <w:r w:rsidRPr="00750EAD">
        <w:rPr>
          <w:rFonts w:ascii="Times New Roman" w:hAnsi="Times New Roman" w:cs="Times New Roman"/>
          <w:color w:val="auto"/>
          <w:sz w:val="28"/>
          <w:szCs w:val="28"/>
        </w:rPr>
        <w:t>Современные требования к созданию и развитию баз ГДЗС.</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Требования, предъявляемые к помещениям базы ГДЗС.</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Нормы хранения и технического обслуживания СИЗОД и баллонов к ним. Табель положенности оборудования, инструмента и инвентаря.</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Документация базы ГДЗС и порядок ее ведения.</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Обслуживающий пост ГДЗС: назначение, функции, порядок работы.</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Нормы положенности технических средств и имущества для обслуживающего поста ГДЗС.</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rFonts w:eastAsia="Arial Unicode MS"/>
          <w:sz w:val="28"/>
          <w:szCs w:val="28"/>
        </w:rPr>
        <w:t xml:space="preserve">Требования к содержанию и хранению технических средств </w:t>
      </w:r>
      <w:r w:rsidRPr="00750EAD">
        <w:rPr>
          <w:sz w:val="28"/>
          <w:szCs w:val="28"/>
        </w:rPr>
        <w:t>газодымозащитной службы</w:t>
      </w:r>
      <w:r w:rsidRPr="00750EAD">
        <w:rPr>
          <w:rFonts w:eastAsia="Arial Unicode MS"/>
          <w:sz w:val="28"/>
          <w:szCs w:val="28"/>
        </w:rPr>
        <w:t xml:space="preserve"> на обслуживающем посту ГДЗС.</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Служебная документация ГДЗС: состав, порядок хранения и заполнения.</w:t>
      </w:r>
    </w:p>
    <w:p w:rsidR="007D5717" w:rsidRPr="00750EAD" w:rsidRDefault="007D5717" w:rsidP="00A66D44">
      <w:pPr>
        <w:pStyle w:val="a5"/>
        <w:widowControl w:val="0"/>
        <w:numPr>
          <w:ilvl w:val="0"/>
          <w:numId w:val="65"/>
        </w:numPr>
        <w:tabs>
          <w:tab w:val="left" w:pos="1276"/>
        </w:tabs>
        <w:ind w:left="0" w:right="-1" w:firstLine="709"/>
        <w:contextualSpacing w:val="0"/>
        <w:jc w:val="both"/>
        <w:rPr>
          <w:sz w:val="28"/>
          <w:szCs w:val="28"/>
        </w:rPr>
      </w:pPr>
      <w:r w:rsidRPr="00750EAD">
        <w:rPr>
          <w:sz w:val="28"/>
          <w:szCs w:val="28"/>
        </w:rPr>
        <w:t xml:space="preserve">Порядок организации звена ГДЗС на пожаре и при проведении аварийно-спасательных работ. </w:t>
      </w:r>
    </w:p>
    <w:p w:rsidR="007D5717" w:rsidRPr="00750EAD" w:rsidRDefault="007D5717" w:rsidP="00A66D44">
      <w:pPr>
        <w:pStyle w:val="a5"/>
        <w:widowControl w:val="0"/>
        <w:numPr>
          <w:ilvl w:val="0"/>
          <w:numId w:val="65"/>
        </w:numPr>
        <w:tabs>
          <w:tab w:val="left" w:pos="1276"/>
        </w:tabs>
        <w:ind w:left="0" w:right="-1" w:firstLine="709"/>
        <w:contextualSpacing w:val="0"/>
        <w:jc w:val="both"/>
        <w:rPr>
          <w:sz w:val="28"/>
          <w:szCs w:val="28"/>
        </w:rPr>
      </w:pPr>
      <w:r w:rsidRPr="00750EAD">
        <w:rPr>
          <w:sz w:val="28"/>
          <w:szCs w:val="28"/>
        </w:rPr>
        <w:t>Состав звена ГДЗС.</w:t>
      </w:r>
    </w:p>
    <w:p w:rsidR="007D5717" w:rsidRPr="00750EAD" w:rsidRDefault="007D5717" w:rsidP="00A66D44">
      <w:pPr>
        <w:pStyle w:val="a5"/>
        <w:widowControl w:val="0"/>
        <w:numPr>
          <w:ilvl w:val="0"/>
          <w:numId w:val="65"/>
        </w:numPr>
        <w:tabs>
          <w:tab w:val="left" w:pos="1276"/>
        </w:tabs>
        <w:ind w:left="0" w:right="-1" w:firstLine="709"/>
        <w:contextualSpacing w:val="0"/>
        <w:jc w:val="both"/>
        <w:rPr>
          <w:sz w:val="28"/>
          <w:szCs w:val="28"/>
        </w:rPr>
      </w:pPr>
      <w:r w:rsidRPr="00750EAD">
        <w:rPr>
          <w:bCs/>
          <w:sz w:val="28"/>
          <w:szCs w:val="28"/>
        </w:rPr>
        <w:t>Необходимый минимум оснащения звена ГДЗС.</w:t>
      </w:r>
    </w:p>
    <w:p w:rsidR="007D5717" w:rsidRPr="00750EAD" w:rsidRDefault="007D5717" w:rsidP="00A66D44">
      <w:pPr>
        <w:pStyle w:val="a5"/>
        <w:widowControl w:val="0"/>
        <w:numPr>
          <w:ilvl w:val="0"/>
          <w:numId w:val="65"/>
        </w:numPr>
        <w:tabs>
          <w:tab w:val="left" w:pos="1276"/>
        </w:tabs>
        <w:ind w:left="0" w:right="-1" w:firstLine="709"/>
        <w:contextualSpacing w:val="0"/>
        <w:jc w:val="both"/>
        <w:rPr>
          <w:sz w:val="28"/>
          <w:szCs w:val="28"/>
        </w:rPr>
      </w:pPr>
      <w:r w:rsidRPr="00750EAD">
        <w:rPr>
          <w:sz w:val="28"/>
          <w:szCs w:val="28"/>
        </w:rPr>
        <w:t>Правила работы и требования безопасности при ведении действий в СИЗОД в непригодной для дыхания среде.</w:t>
      </w:r>
    </w:p>
    <w:p w:rsidR="007D5717" w:rsidRPr="00750EAD" w:rsidRDefault="007D5717" w:rsidP="00A66D44">
      <w:pPr>
        <w:pStyle w:val="a5"/>
        <w:widowControl w:val="0"/>
        <w:numPr>
          <w:ilvl w:val="0"/>
          <w:numId w:val="65"/>
        </w:numPr>
        <w:tabs>
          <w:tab w:val="left" w:pos="1276"/>
        </w:tabs>
        <w:ind w:left="0" w:right="-1" w:firstLine="709"/>
        <w:contextualSpacing w:val="0"/>
        <w:jc w:val="both"/>
        <w:rPr>
          <w:sz w:val="28"/>
          <w:szCs w:val="28"/>
        </w:rPr>
      </w:pPr>
      <w:r w:rsidRPr="00750EAD">
        <w:rPr>
          <w:sz w:val="28"/>
          <w:szCs w:val="28"/>
        </w:rPr>
        <w:t>Особенности работы звена ГДЗС на пожаре, при наличии АХОВ и радиационноопасных веществ, а также при низких температурах.</w:t>
      </w:r>
    </w:p>
    <w:p w:rsidR="007D5717" w:rsidRPr="00750EAD" w:rsidRDefault="007D5717" w:rsidP="00A66D44">
      <w:pPr>
        <w:pStyle w:val="a5"/>
        <w:widowControl w:val="0"/>
        <w:numPr>
          <w:ilvl w:val="0"/>
          <w:numId w:val="65"/>
        </w:numPr>
        <w:tabs>
          <w:tab w:val="num" w:pos="426"/>
          <w:tab w:val="left" w:pos="1276"/>
        </w:tabs>
        <w:ind w:left="0" w:right="-1" w:firstLine="709"/>
        <w:contextualSpacing w:val="0"/>
        <w:jc w:val="both"/>
        <w:rPr>
          <w:sz w:val="28"/>
          <w:szCs w:val="28"/>
        </w:rPr>
      </w:pPr>
      <w:r w:rsidRPr="00750EAD">
        <w:rPr>
          <w:sz w:val="28"/>
          <w:szCs w:val="28"/>
        </w:rPr>
        <w:t>Методика  расчета времени пребывания газодымозащитников в непригодной для дыхания среде.</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 xml:space="preserve">Назначение теплодымокамеры и требования, предъявляемые к ней.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Помещение теплодымокамеры, конструктивные особенности и планировка.</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Оборудование теплодымокамеры. Требования правил по охране труда и меры безопасности при проведении тренировок.</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Порядок использования спасательных устройств, входящих в комплект дыхательных аппаратов со сжатым воздухом.</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Правила оказания первой помощи пострадавшим газодымозащитникам.</w:t>
      </w:r>
    </w:p>
    <w:p w:rsidR="007D5717" w:rsidRPr="00750EAD" w:rsidRDefault="007D5717" w:rsidP="00A66D44">
      <w:pPr>
        <w:pStyle w:val="a5"/>
        <w:widowControl w:val="0"/>
        <w:numPr>
          <w:ilvl w:val="0"/>
          <w:numId w:val="65"/>
        </w:numPr>
        <w:tabs>
          <w:tab w:val="num" w:pos="567"/>
          <w:tab w:val="left" w:pos="1276"/>
        </w:tabs>
        <w:ind w:left="0" w:firstLine="709"/>
        <w:contextualSpacing w:val="0"/>
        <w:jc w:val="both"/>
        <w:rPr>
          <w:b/>
          <w:sz w:val="28"/>
          <w:szCs w:val="28"/>
        </w:rPr>
      </w:pPr>
      <w:r w:rsidRPr="00750EAD">
        <w:rPr>
          <w:sz w:val="28"/>
          <w:szCs w:val="28"/>
        </w:rPr>
        <w:t>Создание и обеспечение деятельности базы и обслуживающего поста ГДЗС на месте пожара и проведения аварийно-спасательных работ.</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 xml:space="preserve">Правила работы и требования безопасности при ведении действий в СИЗОД на пожаре и при проведении аварийно-спасательных работ.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 xml:space="preserve"> Особенности использования ДАСВ и ДАСК при низкой температуре окружающей среды.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 xml:space="preserve">Порядок продвижения звена ГДЗС к месту выполнения поставленной задачи и обратно, контроль расхода воздуха (кислорода).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Порядок взаимодействия командира звена ГДЗС с постовым на посту безопасности.</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Действия газодымозащитников при возникновении непредвиденных обстоятельств. Порядок смены звеньев ГДЗС.</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sz w:val="28"/>
          <w:szCs w:val="28"/>
        </w:rPr>
        <w:t>Способы защиты органов дыхания от воздействия продуктов сгорания -групповой (дымососы, брезентовые перемычки) и индивидуальный (различные противогазы и дыхательные аппараты).</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color w:val="auto"/>
          <w:sz w:val="28"/>
          <w:szCs w:val="28"/>
        </w:rPr>
        <w:t>Классификация дыхательных аппаратов со сжатым воздухом (ДАСВ) и сжатым кислородом (ДАСК), выпускаемых отечественными и зарубежными производителями. Область применения, устройство и комплектность ДАСВ и ДАСК.</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Принцип действия и схема работы ДАСВ.</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Принцип действия и схема работы ДАСК.</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Основные технические характеристики ДАСВ.</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Основные технические характеристики ДАСК.</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Возможные неисправности дыхательных аппаратов при их эксплуатации: признаки, причины и способы устранения.</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sz w:val="28"/>
          <w:szCs w:val="28"/>
        </w:rPr>
        <w:t>Порядок</w:t>
      </w:r>
      <w:r w:rsidRPr="00750EAD">
        <w:rPr>
          <w:rFonts w:ascii="Times New Roman" w:hAnsi="Times New Roman" w:cs="Times New Roman"/>
          <w:b/>
          <w:sz w:val="28"/>
          <w:szCs w:val="28"/>
        </w:rPr>
        <w:t xml:space="preserve"> </w:t>
      </w:r>
      <w:r w:rsidRPr="00750EAD">
        <w:rPr>
          <w:rFonts w:ascii="Times New Roman" w:hAnsi="Times New Roman" w:cs="Times New Roman"/>
          <w:bCs/>
          <w:sz w:val="28"/>
          <w:szCs w:val="28"/>
        </w:rPr>
        <w:t xml:space="preserve">постановки в расчет вновь поступивших СИЗОД, закрепление за газодымозащитниками.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bCs/>
          <w:sz w:val="28"/>
          <w:szCs w:val="28"/>
        </w:rPr>
        <w:t xml:space="preserve">Содержание и размещение СИЗОД </w:t>
      </w:r>
      <w:r w:rsidRPr="00750EAD">
        <w:rPr>
          <w:sz w:val="28"/>
          <w:szCs w:val="28"/>
        </w:rPr>
        <w:t>на базе, обслуживающем посту ГДЗС, пожарных автомобилях (кораблях, катерах).</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Назначение автомобилей ГДЗС и дымоудаления, устройство, тактико-техническая характеристика.</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Требования правил по охране труда и меры безопасности при работе с техническим вооружением автомобилей ГДЗС и дымоудаления.</w:t>
      </w:r>
    </w:p>
    <w:p w:rsidR="007D5717" w:rsidRPr="00750EAD" w:rsidRDefault="007D5717" w:rsidP="00F155CD">
      <w:pPr>
        <w:widowControl w:val="0"/>
        <w:tabs>
          <w:tab w:val="left" w:pos="1276"/>
          <w:tab w:val="left" w:pos="9781"/>
        </w:tabs>
        <w:spacing w:after="0" w:line="240" w:lineRule="auto"/>
        <w:ind w:firstLine="709"/>
        <w:jc w:val="both"/>
        <w:rPr>
          <w:rFonts w:ascii="Times New Roman" w:hAnsi="Times New Roman" w:cs="Times New Roman"/>
          <w:sz w:val="28"/>
          <w:szCs w:val="28"/>
        </w:rPr>
      </w:pPr>
      <w:r w:rsidRPr="00750EAD">
        <w:rPr>
          <w:rFonts w:ascii="Times New Roman" w:hAnsi="Times New Roman" w:cs="Times New Roman"/>
          <w:bCs/>
          <w:sz w:val="28"/>
          <w:szCs w:val="28"/>
        </w:rPr>
        <w:t xml:space="preserve"> </w:t>
      </w:r>
      <w:r w:rsidRPr="00750EAD">
        <w:rPr>
          <w:rFonts w:ascii="Times New Roman" w:hAnsi="Times New Roman" w:cs="Times New Roman"/>
          <w:sz w:val="28"/>
          <w:szCs w:val="28"/>
        </w:rPr>
        <w:t xml:space="preserve">Служебная документация ГДЗС. </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 xml:space="preserve">Порядок хранения и ведения документации ГДЗС. </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Правила составления годового план-графика проведения проверок</w:t>
      </w:r>
      <w:r w:rsidRPr="00750EAD">
        <w:rPr>
          <w:noProof/>
          <w:sz w:val="28"/>
          <w:szCs w:val="28"/>
        </w:rPr>
        <w:t xml:space="preserve"> №2 и испытаний (освидетельствования) баллонов.</w:t>
      </w:r>
      <w:r w:rsidRPr="00750EAD">
        <w:rPr>
          <w:sz w:val="28"/>
          <w:szCs w:val="28"/>
        </w:rPr>
        <w:t xml:space="preserve"> </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 xml:space="preserve">Правила и порядок заполнения личной карточки газодымозащитника, журнала учета времени пребывания звеньев ГДЗС в непригодной для дыхания среде.  </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Правила и порядок заполнения журналов регистрации проверок</w:t>
      </w:r>
      <w:r w:rsidRPr="00750EAD">
        <w:rPr>
          <w:noProof/>
          <w:sz w:val="28"/>
          <w:szCs w:val="28"/>
        </w:rPr>
        <w:t xml:space="preserve"> № 1, № 2.</w:t>
      </w:r>
      <w:r w:rsidRPr="00750EAD">
        <w:rPr>
          <w:sz w:val="28"/>
          <w:szCs w:val="28"/>
        </w:rPr>
        <w:t xml:space="preserve">  </w:t>
      </w:r>
    </w:p>
    <w:p w:rsidR="007D5717" w:rsidRPr="00750EAD" w:rsidRDefault="007D5717" w:rsidP="00F155CD">
      <w:pPr>
        <w:widowControl w:val="0"/>
        <w:tabs>
          <w:tab w:val="left" w:pos="1276"/>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bCs/>
          <w:sz w:val="28"/>
          <w:szCs w:val="28"/>
        </w:rPr>
        <w:t xml:space="preserve"> </w:t>
      </w:r>
      <w:r w:rsidRPr="00750EAD">
        <w:rPr>
          <w:rFonts w:ascii="Times New Roman" w:hAnsi="Times New Roman" w:cs="Times New Roman"/>
          <w:sz w:val="28"/>
          <w:szCs w:val="28"/>
        </w:rPr>
        <w:t xml:space="preserve">Назначение и виды технического обслуживания СИЗОД, периодичность </w:t>
      </w:r>
      <w:r w:rsidRPr="00750EAD">
        <w:rPr>
          <w:rFonts w:ascii="Times New Roman" w:hAnsi="Times New Roman" w:cs="Times New Roman"/>
          <w:bCs/>
          <w:sz w:val="28"/>
          <w:szCs w:val="28"/>
        </w:rPr>
        <w:t xml:space="preserve">их </w:t>
      </w:r>
      <w:r w:rsidRPr="00750EAD">
        <w:rPr>
          <w:rFonts w:ascii="Times New Roman" w:hAnsi="Times New Roman" w:cs="Times New Roman"/>
          <w:sz w:val="28"/>
          <w:szCs w:val="28"/>
        </w:rPr>
        <w:t>проведения.</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 xml:space="preserve"> Влияние качества проведения проверок на техническое состояние СИЗОД.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Технологические схемы проведения технического обслуживания СИЗОД.</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 xml:space="preserve">Классификация современных приборов контроля параметров работы ДАСК и ДАСВ.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 xml:space="preserve">Устройство и технические характеристики СКАД-1.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Устройство и технические характеристики  КУ-9В.</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Проверка рабочего состояния и  меры безопасности при работе с приборами проверки СИЗОД.</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bCs/>
          <w:sz w:val="28"/>
          <w:szCs w:val="28"/>
        </w:rPr>
        <w:t xml:space="preserve">Правила и </w:t>
      </w:r>
      <w:r w:rsidRPr="00750EAD">
        <w:rPr>
          <w:sz w:val="28"/>
          <w:szCs w:val="28"/>
        </w:rPr>
        <w:t>последовательность проведения рабочей</w:t>
      </w:r>
      <w:r w:rsidRPr="00750EAD">
        <w:rPr>
          <w:b/>
          <w:sz w:val="28"/>
          <w:szCs w:val="28"/>
        </w:rPr>
        <w:t xml:space="preserve"> </w:t>
      </w:r>
      <w:r w:rsidRPr="00750EAD">
        <w:rPr>
          <w:bCs/>
          <w:sz w:val="28"/>
          <w:szCs w:val="28"/>
        </w:rPr>
        <w:t>проверки</w:t>
      </w:r>
      <w:r w:rsidRPr="00750EAD">
        <w:rPr>
          <w:sz w:val="28"/>
          <w:szCs w:val="28"/>
        </w:rPr>
        <w:t>.</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Порядок надевания, снятия и укладки СИЗОД. Подгонка лицевых частей и ремней.</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Команды, подаваемые при подготовке СИЗОД к использованию и при включении. Порядок действий газодымозащитников по поданным командам.</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bCs/>
          <w:sz w:val="28"/>
          <w:szCs w:val="28"/>
        </w:rPr>
        <w:t>Порядок дыхания в СИЗОД. Меры безопасности при проведении рабочей проверки.</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bCs/>
          <w:sz w:val="28"/>
          <w:szCs w:val="28"/>
        </w:rPr>
        <w:t xml:space="preserve">Правила и </w:t>
      </w:r>
      <w:r w:rsidRPr="00750EAD">
        <w:rPr>
          <w:sz w:val="28"/>
          <w:szCs w:val="28"/>
        </w:rPr>
        <w:t>последовательность проведения проверки</w:t>
      </w:r>
      <w:r w:rsidRPr="00750EAD">
        <w:rPr>
          <w:noProof/>
          <w:sz w:val="28"/>
          <w:szCs w:val="28"/>
        </w:rPr>
        <w:t xml:space="preserve"> № 1.</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Меры безопасности при проведении проверки</w:t>
      </w:r>
      <w:r w:rsidRPr="00750EAD">
        <w:rPr>
          <w:noProof/>
          <w:sz w:val="28"/>
          <w:szCs w:val="28"/>
        </w:rPr>
        <w:t xml:space="preserve"> № 1.</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Порядок оформления результатов проверки</w:t>
      </w:r>
      <w:r w:rsidRPr="00750EAD">
        <w:rPr>
          <w:noProof/>
          <w:sz w:val="28"/>
          <w:szCs w:val="28"/>
        </w:rPr>
        <w:t xml:space="preserve"> № 1.</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Правила и порядок проведения проверки</w:t>
      </w:r>
      <w:r w:rsidRPr="00750EAD">
        <w:rPr>
          <w:noProof/>
          <w:sz w:val="28"/>
          <w:szCs w:val="28"/>
        </w:rPr>
        <w:t xml:space="preserve"> № 2.</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noProof/>
          <w:sz w:val="28"/>
          <w:szCs w:val="28"/>
        </w:rPr>
        <w:t xml:space="preserve">Порядок </w:t>
      </w:r>
      <w:r w:rsidRPr="00750EAD">
        <w:rPr>
          <w:sz w:val="28"/>
          <w:szCs w:val="28"/>
        </w:rPr>
        <w:t>неполной разборки и сборки</w:t>
      </w:r>
      <w:r w:rsidRPr="00750EAD">
        <w:rPr>
          <w:noProof/>
          <w:sz w:val="28"/>
          <w:szCs w:val="28"/>
        </w:rPr>
        <w:t xml:space="preserve"> дыхательных аппаратов.</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noProof/>
          <w:sz w:val="28"/>
          <w:szCs w:val="28"/>
        </w:rPr>
        <w:t>Порядок</w:t>
      </w:r>
      <w:r w:rsidRPr="00750EAD">
        <w:rPr>
          <w:sz w:val="28"/>
          <w:szCs w:val="28"/>
        </w:rPr>
        <w:t xml:space="preserve"> представления СИЗОД на проверку подразделениями ФПС.</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Порядок</w:t>
      </w:r>
      <w:r w:rsidRPr="00750EAD">
        <w:rPr>
          <w:b/>
          <w:sz w:val="28"/>
          <w:szCs w:val="28"/>
        </w:rPr>
        <w:t xml:space="preserve"> </w:t>
      </w:r>
      <w:r w:rsidRPr="00750EAD">
        <w:rPr>
          <w:bCs/>
          <w:sz w:val="28"/>
          <w:szCs w:val="28"/>
        </w:rPr>
        <w:t>оформления результатов проверки № 2.</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Меры безопасности</w:t>
      </w:r>
      <w:r w:rsidRPr="00750EAD">
        <w:rPr>
          <w:b/>
          <w:sz w:val="28"/>
          <w:szCs w:val="28"/>
        </w:rPr>
        <w:t xml:space="preserve"> </w:t>
      </w:r>
      <w:r w:rsidRPr="00750EAD">
        <w:rPr>
          <w:bCs/>
          <w:sz w:val="28"/>
          <w:szCs w:val="28"/>
        </w:rPr>
        <w:t>при проведении проверки № 2.</w:t>
      </w:r>
    </w:p>
    <w:p w:rsidR="007D5717" w:rsidRPr="00750EAD" w:rsidRDefault="007D5717" w:rsidP="00F155CD">
      <w:pPr>
        <w:widowControl w:val="0"/>
        <w:tabs>
          <w:tab w:val="left" w:pos="1276"/>
        </w:tabs>
        <w:spacing w:after="0" w:line="240" w:lineRule="auto"/>
        <w:ind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 Назначение, сроки и порядок проведения чистки, мойки, сушки и дезинфекции СИЗОД.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 xml:space="preserve">Препараты, приспособления и оборудование, применяемое при чистке и дезинфекции СИЗОД.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Порядок проведения обезжиривания деталей, работающих с кислородом.</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Возможные повреждения при использовании ДАСВ.</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Возможные повреждения при использовании ДАСК.</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Признаки повреждений ДАСВ и способы их устранения.</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sz w:val="28"/>
          <w:szCs w:val="28"/>
        </w:rPr>
        <w:t>Признаки повреждений ДАСК и способы их устранения.</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Правила составления рекламационного акта на поступившие некачественные СИЗОД.</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Назначение, характеристики</w:t>
      </w:r>
      <w:r w:rsidRPr="00750EAD">
        <w:rPr>
          <w:b/>
          <w:sz w:val="28"/>
          <w:szCs w:val="28"/>
        </w:rPr>
        <w:t xml:space="preserve"> </w:t>
      </w:r>
      <w:r w:rsidRPr="00750EAD">
        <w:rPr>
          <w:sz w:val="28"/>
          <w:szCs w:val="28"/>
        </w:rPr>
        <w:t>химического поглотителя</w:t>
      </w:r>
      <w:r w:rsidRPr="00750EAD">
        <w:rPr>
          <w:bCs/>
          <w:sz w:val="28"/>
          <w:szCs w:val="28"/>
        </w:rPr>
        <w:t xml:space="preserve">, его состав и физико-химические свойства.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bCs/>
          <w:sz w:val="28"/>
          <w:szCs w:val="28"/>
        </w:rPr>
        <w:t>Порядок приемки, проверки, транспортирования</w:t>
      </w:r>
      <w:r w:rsidRPr="00750EAD">
        <w:rPr>
          <w:sz w:val="28"/>
          <w:szCs w:val="28"/>
        </w:rPr>
        <w:t xml:space="preserve"> и хранения </w:t>
      </w:r>
      <w:r w:rsidRPr="00750EAD">
        <w:rPr>
          <w:bCs/>
          <w:sz w:val="28"/>
          <w:szCs w:val="28"/>
        </w:rPr>
        <w:t>химического поглотителя.</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Приборы и оборудование для зарядки</w:t>
      </w:r>
      <w:r w:rsidRPr="00750EAD">
        <w:rPr>
          <w:bCs/>
          <w:sz w:val="28"/>
          <w:szCs w:val="28"/>
        </w:rPr>
        <w:t xml:space="preserve"> регенеративных патронов.</w:t>
      </w:r>
    </w:p>
    <w:p w:rsidR="007D5717" w:rsidRPr="00750EAD" w:rsidRDefault="007D5717" w:rsidP="00A66D44">
      <w:pPr>
        <w:pStyle w:val="a5"/>
        <w:widowControl w:val="0"/>
        <w:numPr>
          <w:ilvl w:val="0"/>
          <w:numId w:val="65"/>
        </w:numPr>
        <w:tabs>
          <w:tab w:val="left" w:pos="1276"/>
        </w:tabs>
        <w:ind w:left="0" w:right="-1" w:firstLine="709"/>
        <w:contextualSpacing w:val="0"/>
        <w:jc w:val="both"/>
        <w:rPr>
          <w:sz w:val="28"/>
          <w:szCs w:val="28"/>
        </w:rPr>
      </w:pPr>
      <w:r w:rsidRPr="00750EAD">
        <w:rPr>
          <w:sz w:val="28"/>
          <w:szCs w:val="28"/>
        </w:rPr>
        <w:t>Меры безопасности при проверке и снаряжении регенеративных патронов.</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Конструктивные особенности сосудов работающих под давлением.</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 xml:space="preserve">Назначение, порядок использования: сосудов, цистерн, бочек, баллонов, комбинированных сосудов.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Запорная и запорно-регулирующая арматура. Манометры. Приборы для измерения температуры. Предохранительные устройства от повышения давления.</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Правила установки манометров на сосудах. Неисправности манометров.</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Условия, при которых манометры не допускаются к применению.</w:t>
      </w:r>
    </w:p>
    <w:p w:rsidR="007D5717" w:rsidRPr="00750EAD" w:rsidRDefault="007D5717" w:rsidP="00A66D44">
      <w:pPr>
        <w:pStyle w:val="a5"/>
        <w:widowControl w:val="0"/>
        <w:numPr>
          <w:ilvl w:val="0"/>
          <w:numId w:val="65"/>
        </w:numPr>
        <w:tabs>
          <w:tab w:val="left" w:pos="1276"/>
        </w:tabs>
        <w:ind w:left="0" w:firstLine="709"/>
        <w:contextualSpacing w:val="0"/>
        <w:jc w:val="both"/>
        <w:rPr>
          <w:bCs/>
          <w:sz w:val="28"/>
          <w:szCs w:val="28"/>
        </w:rPr>
      </w:pPr>
      <w:r w:rsidRPr="00750EAD">
        <w:rPr>
          <w:sz w:val="28"/>
          <w:szCs w:val="28"/>
        </w:rPr>
        <w:t>Требования к вентилям баллонов, наполненных кислородом, воздухом, водородом и другими газами.</w:t>
      </w:r>
      <w:r w:rsidRPr="00750EAD">
        <w:rPr>
          <w:b/>
          <w:sz w:val="28"/>
          <w:szCs w:val="28"/>
        </w:rPr>
        <w:t xml:space="preserve"> </w:t>
      </w:r>
      <w:r w:rsidRPr="00750EAD">
        <w:rPr>
          <w:bCs/>
          <w:sz w:val="28"/>
          <w:szCs w:val="28"/>
        </w:rPr>
        <w:t>Окраска и надписи на баллонах.</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Проверка исправности манометров и отметка о госповерке (пломба или клеймо, место установки и обозначения).</w:t>
      </w:r>
    </w:p>
    <w:p w:rsidR="007D5717" w:rsidRPr="00750EAD" w:rsidRDefault="007D5717" w:rsidP="00A66D44">
      <w:pPr>
        <w:pStyle w:val="FR5"/>
        <w:numPr>
          <w:ilvl w:val="0"/>
          <w:numId w:val="65"/>
        </w:numPr>
        <w:tabs>
          <w:tab w:val="left" w:pos="1276"/>
        </w:tabs>
        <w:ind w:left="0" w:firstLine="709"/>
        <w:jc w:val="both"/>
        <w:rPr>
          <w:rFonts w:ascii="Times New Roman" w:hAnsi="Times New Roman" w:cs="Times New Roman"/>
          <w:sz w:val="28"/>
          <w:szCs w:val="28"/>
        </w:rPr>
      </w:pPr>
      <w:r w:rsidRPr="00750EAD">
        <w:rPr>
          <w:rFonts w:ascii="Times New Roman" w:hAnsi="Times New Roman" w:cs="Times New Roman"/>
          <w:sz w:val="28"/>
          <w:szCs w:val="28"/>
        </w:rPr>
        <w:t>Права и обязанности лиц, осуществляющих надзор за техническим состоянием и эксплуатацией сосудов, ответственных за исправное состояние и безопасное действие сосудов.</w:t>
      </w:r>
    </w:p>
    <w:p w:rsidR="007D5717" w:rsidRPr="00750EAD" w:rsidRDefault="007D5717" w:rsidP="00A66D44">
      <w:pPr>
        <w:pStyle w:val="FR5"/>
        <w:numPr>
          <w:ilvl w:val="0"/>
          <w:numId w:val="65"/>
        </w:numPr>
        <w:tabs>
          <w:tab w:val="left" w:pos="1276"/>
        </w:tabs>
        <w:ind w:left="0" w:firstLine="709"/>
        <w:jc w:val="both"/>
        <w:rPr>
          <w:rFonts w:ascii="Times New Roman" w:hAnsi="Times New Roman" w:cs="Times New Roman"/>
          <w:sz w:val="28"/>
          <w:szCs w:val="28"/>
        </w:rPr>
      </w:pPr>
      <w:r w:rsidRPr="00750EAD">
        <w:rPr>
          <w:rFonts w:ascii="Times New Roman" w:hAnsi="Times New Roman" w:cs="Times New Roman"/>
          <w:sz w:val="28"/>
          <w:szCs w:val="28"/>
        </w:rPr>
        <w:t>Порядок получения разрешения на эксплуатацию сосудов, подлежащих регистрации в органах Ростехнадзора России.</w:t>
      </w:r>
    </w:p>
    <w:p w:rsidR="007D5717" w:rsidRPr="00750EAD" w:rsidRDefault="007D5717" w:rsidP="00A66D44">
      <w:pPr>
        <w:pStyle w:val="FR5"/>
        <w:numPr>
          <w:ilvl w:val="0"/>
          <w:numId w:val="65"/>
        </w:numPr>
        <w:tabs>
          <w:tab w:val="left" w:pos="1276"/>
        </w:tabs>
        <w:ind w:left="0" w:firstLine="709"/>
        <w:jc w:val="both"/>
        <w:rPr>
          <w:rFonts w:ascii="Times New Roman" w:hAnsi="Times New Roman" w:cs="Times New Roman"/>
          <w:sz w:val="28"/>
          <w:szCs w:val="28"/>
        </w:rPr>
      </w:pPr>
      <w:r w:rsidRPr="00750EAD">
        <w:rPr>
          <w:rFonts w:ascii="Times New Roman" w:hAnsi="Times New Roman" w:cs="Times New Roman"/>
          <w:sz w:val="28"/>
          <w:szCs w:val="28"/>
        </w:rPr>
        <w:t xml:space="preserve">  Порядок получения специального разрешения на эксплуатацию наполнительных и испытательных пунктов ГДЗС. </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Техническое освидетельствование баллонов транспортных кислородных баллонов: требования, периодичность, объем и методы.</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Техническое освидетельствование малолитражных воздушных (кислородных) баллонов: требования, периодичность, объем и методы.</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Разрешение на освидетельствование баллонов. Выявление возможных дефектов при осмотре баллонов.</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Оформление результатов освидетельствования баллонов.</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Меры безопасности при проведении освидетельствования баллонов.</w:t>
      </w:r>
    </w:p>
    <w:p w:rsidR="007D5717" w:rsidRPr="00750EAD" w:rsidRDefault="007D5717" w:rsidP="00A66D44">
      <w:pPr>
        <w:pStyle w:val="a5"/>
        <w:widowControl w:val="0"/>
        <w:numPr>
          <w:ilvl w:val="0"/>
          <w:numId w:val="65"/>
        </w:numPr>
        <w:tabs>
          <w:tab w:val="clear" w:pos="644"/>
          <w:tab w:val="left" w:pos="1276"/>
        </w:tabs>
        <w:ind w:left="0" w:firstLine="709"/>
        <w:contextualSpacing w:val="0"/>
        <w:jc w:val="both"/>
        <w:rPr>
          <w:b/>
          <w:sz w:val="28"/>
          <w:szCs w:val="28"/>
        </w:rPr>
      </w:pPr>
      <w:r w:rsidRPr="00750EAD">
        <w:rPr>
          <w:sz w:val="28"/>
          <w:szCs w:val="28"/>
        </w:rPr>
        <w:t>Общее устройство кислородных дожимающих компрессоров.</w:t>
      </w:r>
    </w:p>
    <w:p w:rsidR="007D5717" w:rsidRPr="00750EAD" w:rsidRDefault="007D5717" w:rsidP="00A66D44">
      <w:pPr>
        <w:pStyle w:val="a5"/>
        <w:widowControl w:val="0"/>
        <w:numPr>
          <w:ilvl w:val="0"/>
          <w:numId w:val="65"/>
        </w:numPr>
        <w:shd w:val="clear" w:color="auto" w:fill="FFFFFF"/>
        <w:tabs>
          <w:tab w:val="left" w:pos="1276"/>
        </w:tabs>
        <w:ind w:left="0" w:firstLine="709"/>
        <w:contextualSpacing w:val="0"/>
        <w:jc w:val="both"/>
        <w:rPr>
          <w:b/>
          <w:sz w:val="28"/>
          <w:szCs w:val="28"/>
        </w:rPr>
      </w:pPr>
      <w:r w:rsidRPr="00750EAD">
        <w:rPr>
          <w:sz w:val="28"/>
          <w:szCs w:val="28"/>
        </w:rPr>
        <w:t>Правила наполнения баллонов кислородом.</w:t>
      </w:r>
    </w:p>
    <w:p w:rsidR="007D5717" w:rsidRPr="00750EAD" w:rsidRDefault="007D5717" w:rsidP="00A66D44">
      <w:pPr>
        <w:pStyle w:val="a5"/>
        <w:widowControl w:val="0"/>
        <w:numPr>
          <w:ilvl w:val="0"/>
          <w:numId w:val="65"/>
        </w:numPr>
        <w:shd w:val="clear" w:color="auto" w:fill="FFFFFF"/>
        <w:tabs>
          <w:tab w:val="left" w:pos="1276"/>
        </w:tabs>
        <w:ind w:left="0" w:firstLine="709"/>
        <w:contextualSpacing w:val="0"/>
        <w:jc w:val="both"/>
        <w:rPr>
          <w:b/>
          <w:sz w:val="28"/>
          <w:szCs w:val="28"/>
        </w:rPr>
      </w:pPr>
      <w:r w:rsidRPr="00750EAD">
        <w:rPr>
          <w:sz w:val="28"/>
          <w:szCs w:val="28"/>
        </w:rPr>
        <w:t xml:space="preserve">Требования правил по охране труда и меры безопасности при эксплуатации </w:t>
      </w:r>
      <w:r w:rsidRPr="00750EAD">
        <w:rPr>
          <w:bCs/>
          <w:sz w:val="28"/>
          <w:szCs w:val="28"/>
        </w:rPr>
        <w:t>компрессорных установок.</w:t>
      </w:r>
    </w:p>
    <w:p w:rsidR="007D5717" w:rsidRPr="00750EAD" w:rsidRDefault="007D5717" w:rsidP="00A66D44">
      <w:pPr>
        <w:pStyle w:val="a5"/>
        <w:widowControl w:val="0"/>
        <w:numPr>
          <w:ilvl w:val="0"/>
          <w:numId w:val="65"/>
        </w:numPr>
        <w:shd w:val="clear" w:color="auto" w:fill="FFFFFF"/>
        <w:tabs>
          <w:tab w:val="left" w:pos="1276"/>
        </w:tabs>
        <w:ind w:left="0" w:firstLine="709"/>
        <w:contextualSpacing w:val="0"/>
        <w:jc w:val="both"/>
        <w:rPr>
          <w:b/>
          <w:sz w:val="28"/>
          <w:szCs w:val="28"/>
        </w:rPr>
      </w:pPr>
      <w:r w:rsidRPr="00750EAD">
        <w:rPr>
          <w:sz w:val="28"/>
          <w:szCs w:val="28"/>
        </w:rPr>
        <w:t>Возможные неисправности при эксплуатации компрессорных установок и способы их устранения</w:t>
      </w:r>
      <w:r w:rsidRPr="00750EAD">
        <w:rPr>
          <w:noProof/>
          <w:sz w:val="28"/>
          <w:szCs w:val="28"/>
        </w:rPr>
        <w:t xml:space="preserve">. </w:t>
      </w:r>
    </w:p>
    <w:p w:rsidR="007D5717" w:rsidRPr="00750EAD" w:rsidRDefault="007D5717" w:rsidP="00A66D44">
      <w:pPr>
        <w:pStyle w:val="a5"/>
        <w:widowControl w:val="0"/>
        <w:numPr>
          <w:ilvl w:val="0"/>
          <w:numId w:val="65"/>
        </w:numPr>
        <w:shd w:val="clear" w:color="auto" w:fill="FFFFFF"/>
        <w:tabs>
          <w:tab w:val="clear" w:pos="644"/>
          <w:tab w:val="left" w:pos="1276"/>
        </w:tabs>
        <w:ind w:left="0" w:firstLine="709"/>
        <w:contextualSpacing w:val="0"/>
        <w:jc w:val="both"/>
        <w:rPr>
          <w:b/>
          <w:sz w:val="28"/>
          <w:szCs w:val="28"/>
        </w:rPr>
      </w:pPr>
      <w:r w:rsidRPr="00750EAD">
        <w:rPr>
          <w:sz w:val="28"/>
          <w:szCs w:val="28"/>
        </w:rPr>
        <w:t>Классификация воздушных компрессоров.</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Назначение, технические требования, принцип действия воздушного компрессора высокого давления.</w:t>
      </w:r>
    </w:p>
    <w:p w:rsidR="007D5717" w:rsidRPr="00750EAD" w:rsidRDefault="007D5717" w:rsidP="00A66D44">
      <w:pPr>
        <w:pStyle w:val="a5"/>
        <w:widowControl w:val="0"/>
        <w:numPr>
          <w:ilvl w:val="0"/>
          <w:numId w:val="65"/>
        </w:numPr>
        <w:tabs>
          <w:tab w:val="left" w:pos="1276"/>
        </w:tabs>
        <w:ind w:left="0" w:firstLine="709"/>
        <w:contextualSpacing w:val="0"/>
        <w:jc w:val="both"/>
        <w:rPr>
          <w:b/>
          <w:sz w:val="28"/>
          <w:szCs w:val="28"/>
        </w:rPr>
      </w:pPr>
      <w:r w:rsidRPr="00750EAD">
        <w:rPr>
          <w:sz w:val="28"/>
          <w:szCs w:val="28"/>
        </w:rPr>
        <w:t>Общее устройство воздушного компрессора высокого давления.</w:t>
      </w:r>
    </w:p>
    <w:p w:rsidR="007D5717" w:rsidRPr="00750EAD" w:rsidRDefault="007D5717" w:rsidP="00A66D44">
      <w:pPr>
        <w:pStyle w:val="a5"/>
        <w:widowControl w:val="0"/>
        <w:numPr>
          <w:ilvl w:val="0"/>
          <w:numId w:val="65"/>
        </w:numPr>
        <w:tabs>
          <w:tab w:val="left" w:pos="1276"/>
        </w:tabs>
        <w:ind w:left="0" w:firstLine="709"/>
        <w:contextualSpacing w:val="0"/>
        <w:jc w:val="both"/>
        <w:rPr>
          <w:b/>
          <w:bCs/>
          <w:sz w:val="28"/>
          <w:szCs w:val="28"/>
        </w:rPr>
      </w:pPr>
      <w:r w:rsidRPr="00750EAD">
        <w:rPr>
          <w:sz w:val="28"/>
          <w:szCs w:val="28"/>
        </w:rPr>
        <w:t xml:space="preserve">Принцип действия систем привода (бензиновые, дизельные и электрические двигатели).  </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color w:val="auto"/>
          <w:sz w:val="28"/>
          <w:szCs w:val="28"/>
        </w:rPr>
      </w:pPr>
      <w:r w:rsidRPr="00750EAD">
        <w:rPr>
          <w:rFonts w:ascii="Times New Roman" w:hAnsi="Times New Roman" w:cs="Times New Roman"/>
          <w:bCs/>
          <w:color w:val="auto"/>
          <w:sz w:val="28"/>
          <w:szCs w:val="28"/>
        </w:rPr>
        <w:t>Ресиверы:</w:t>
      </w:r>
      <w:r w:rsidRPr="00750EAD">
        <w:rPr>
          <w:rFonts w:ascii="Times New Roman" w:hAnsi="Times New Roman" w:cs="Times New Roman"/>
          <w:b/>
          <w:bCs/>
          <w:color w:val="auto"/>
          <w:sz w:val="28"/>
          <w:szCs w:val="28"/>
        </w:rPr>
        <w:t xml:space="preserve"> </w:t>
      </w:r>
      <w:r w:rsidRPr="00750EAD">
        <w:rPr>
          <w:rFonts w:ascii="Times New Roman" w:hAnsi="Times New Roman" w:cs="Times New Roman"/>
          <w:bCs/>
          <w:color w:val="auto"/>
          <w:sz w:val="28"/>
          <w:szCs w:val="28"/>
        </w:rPr>
        <w:t>н</w:t>
      </w:r>
      <w:r w:rsidRPr="00750EAD">
        <w:rPr>
          <w:rFonts w:ascii="Times New Roman" w:hAnsi="Times New Roman" w:cs="Times New Roman"/>
          <w:color w:val="auto"/>
          <w:sz w:val="28"/>
          <w:szCs w:val="28"/>
        </w:rPr>
        <w:t>азначение, устройство, порядок использования.</w:t>
      </w:r>
    </w:p>
    <w:p w:rsidR="007D5717" w:rsidRPr="00CD561A"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color w:val="auto"/>
          <w:sz w:val="28"/>
          <w:szCs w:val="28"/>
        </w:rPr>
      </w:pPr>
      <w:r w:rsidRPr="00CD561A">
        <w:rPr>
          <w:rFonts w:ascii="Times New Roman" w:hAnsi="Times New Roman" w:cs="Times New Roman"/>
          <w:color w:val="auto"/>
          <w:sz w:val="28"/>
          <w:szCs w:val="28"/>
        </w:rPr>
        <w:t xml:space="preserve">Электронная система управления воздушным компрессором высокого давления </w:t>
      </w:r>
      <w:r w:rsidRPr="00CD561A">
        <w:rPr>
          <w:rFonts w:ascii="Times New Roman" w:hAnsi="Times New Roman" w:cs="Times New Roman"/>
          <w:color w:val="auto"/>
          <w:sz w:val="28"/>
          <w:szCs w:val="28"/>
          <w:lang w:val="en-US"/>
        </w:rPr>
        <w:t>B</w:t>
      </w:r>
      <w:r w:rsidRPr="00CD561A">
        <w:rPr>
          <w:rFonts w:ascii="Times New Roman" w:hAnsi="Times New Roman" w:cs="Times New Roman"/>
          <w:color w:val="auto"/>
          <w:sz w:val="28"/>
          <w:szCs w:val="28"/>
        </w:rPr>
        <w:t>-</w:t>
      </w:r>
      <w:r w:rsidRPr="00CD561A">
        <w:rPr>
          <w:rFonts w:ascii="Times New Roman" w:hAnsi="Times New Roman" w:cs="Times New Roman"/>
          <w:color w:val="auto"/>
          <w:sz w:val="28"/>
          <w:szCs w:val="28"/>
          <w:lang w:val="en-US"/>
        </w:rPr>
        <w:t>co</w:t>
      </w:r>
      <w:r w:rsidR="003B5303" w:rsidRPr="00CD561A">
        <w:rPr>
          <w:rFonts w:ascii="Times New Roman" w:hAnsi="Times New Roman" w:cs="Times New Roman"/>
          <w:color w:val="auto"/>
          <w:sz w:val="28"/>
          <w:szCs w:val="28"/>
          <w:lang w:val="en-US"/>
        </w:rPr>
        <w:t>n</w:t>
      </w:r>
      <w:r w:rsidRPr="00CD561A">
        <w:rPr>
          <w:rFonts w:ascii="Times New Roman" w:hAnsi="Times New Roman" w:cs="Times New Roman"/>
          <w:color w:val="auto"/>
          <w:sz w:val="28"/>
          <w:szCs w:val="28"/>
          <w:lang w:val="en-US"/>
        </w:rPr>
        <w:t>trol</w:t>
      </w:r>
      <w:r w:rsidRPr="00CD561A">
        <w:rPr>
          <w:rFonts w:ascii="Times New Roman" w:hAnsi="Times New Roman" w:cs="Times New Roman"/>
          <w:color w:val="auto"/>
          <w:sz w:val="28"/>
          <w:szCs w:val="28"/>
        </w:rPr>
        <w:t xml:space="preserve"> (назначение, принцип работы).</w:t>
      </w:r>
    </w:p>
    <w:p w:rsidR="007D5717" w:rsidRPr="00750EAD" w:rsidRDefault="007D5717" w:rsidP="00A66D44">
      <w:pPr>
        <w:pStyle w:val="a5"/>
        <w:widowControl w:val="0"/>
        <w:numPr>
          <w:ilvl w:val="0"/>
          <w:numId w:val="65"/>
        </w:numPr>
        <w:tabs>
          <w:tab w:val="clear" w:pos="644"/>
          <w:tab w:val="num" w:pos="0"/>
          <w:tab w:val="left" w:pos="1276"/>
        </w:tabs>
        <w:ind w:left="0" w:firstLine="709"/>
        <w:contextualSpacing w:val="0"/>
        <w:jc w:val="both"/>
        <w:rPr>
          <w:b/>
          <w:sz w:val="28"/>
          <w:szCs w:val="28"/>
        </w:rPr>
      </w:pPr>
      <w:r w:rsidRPr="00750EAD">
        <w:rPr>
          <w:sz w:val="28"/>
          <w:szCs w:val="28"/>
        </w:rPr>
        <w:t>Настройка и регулирование режимов (параметров) работы компрессорной установки.</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color w:val="auto"/>
          <w:sz w:val="28"/>
          <w:szCs w:val="28"/>
        </w:rPr>
        <w:t>Назначение, устройство и принцип действия системы смазки воздушного компрессора высокого давления.</w:t>
      </w:r>
    </w:p>
    <w:p w:rsidR="007D5717" w:rsidRPr="00750EAD" w:rsidRDefault="007D5717" w:rsidP="00A66D44">
      <w:pPr>
        <w:pStyle w:val="a5"/>
        <w:widowControl w:val="0"/>
        <w:numPr>
          <w:ilvl w:val="0"/>
          <w:numId w:val="65"/>
        </w:numPr>
        <w:tabs>
          <w:tab w:val="left" w:pos="1276"/>
        </w:tabs>
        <w:ind w:left="0" w:firstLine="709"/>
        <w:contextualSpacing w:val="0"/>
        <w:jc w:val="both"/>
        <w:rPr>
          <w:sz w:val="28"/>
          <w:szCs w:val="28"/>
        </w:rPr>
      </w:pPr>
      <w:r w:rsidRPr="00750EAD">
        <w:rPr>
          <w:bCs/>
          <w:sz w:val="28"/>
          <w:szCs w:val="28"/>
        </w:rPr>
        <w:t>Методы контроля</w:t>
      </w:r>
      <w:r w:rsidRPr="00750EAD">
        <w:rPr>
          <w:b/>
          <w:bCs/>
          <w:sz w:val="28"/>
          <w:szCs w:val="28"/>
        </w:rPr>
        <w:t xml:space="preserve"> </w:t>
      </w:r>
      <w:r w:rsidRPr="00750EAD">
        <w:rPr>
          <w:bCs/>
          <w:sz w:val="28"/>
          <w:szCs w:val="28"/>
        </w:rPr>
        <w:t>работоспособности пневматической системы  и системы сброса конденсата.</w:t>
      </w:r>
    </w:p>
    <w:p w:rsidR="007D5717" w:rsidRPr="00750EAD" w:rsidRDefault="007D5717" w:rsidP="00A66D44">
      <w:pPr>
        <w:pStyle w:val="aff3"/>
        <w:widowControl w:val="0"/>
        <w:numPr>
          <w:ilvl w:val="0"/>
          <w:numId w:val="65"/>
        </w:numPr>
        <w:tabs>
          <w:tab w:val="clear" w:pos="644"/>
          <w:tab w:val="left" w:pos="1276"/>
        </w:tabs>
        <w:spacing w:before="0" w:after="0"/>
        <w:ind w:left="0" w:right="0" w:firstLine="709"/>
        <w:rPr>
          <w:rFonts w:ascii="Times New Roman" w:hAnsi="Times New Roman" w:cs="Times New Roman"/>
          <w:b/>
          <w:sz w:val="28"/>
          <w:szCs w:val="28"/>
        </w:rPr>
      </w:pPr>
      <w:r w:rsidRPr="00750EAD">
        <w:rPr>
          <w:rFonts w:ascii="Times New Roman" w:hAnsi="Times New Roman" w:cs="Times New Roman"/>
          <w:color w:val="auto"/>
          <w:sz w:val="28"/>
          <w:szCs w:val="28"/>
        </w:rPr>
        <w:t>Марки и качественные характеристики применяемых смазочных материалов. Замена масла и фильтров.</w:t>
      </w:r>
    </w:p>
    <w:p w:rsidR="007D5717" w:rsidRPr="00750EAD" w:rsidRDefault="007D5717" w:rsidP="00A66D44">
      <w:pPr>
        <w:pStyle w:val="af3"/>
        <w:widowControl w:val="0"/>
        <w:numPr>
          <w:ilvl w:val="0"/>
          <w:numId w:val="65"/>
        </w:numPr>
        <w:tabs>
          <w:tab w:val="clear" w:pos="4677"/>
          <w:tab w:val="center" w:pos="993"/>
          <w:tab w:val="left" w:pos="1276"/>
        </w:tabs>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Требования, предъявляемые к размещению и энергообеспечению компрессорного оборудования. </w:t>
      </w:r>
    </w:p>
    <w:p w:rsidR="007D5717" w:rsidRPr="00750EAD" w:rsidRDefault="007D5717" w:rsidP="00A66D44">
      <w:pPr>
        <w:pStyle w:val="af3"/>
        <w:widowControl w:val="0"/>
        <w:numPr>
          <w:ilvl w:val="0"/>
          <w:numId w:val="65"/>
        </w:numPr>
        <w:tabs>
          <w:tab w:val="clear" w:pos="4677"/>
          <w:tab w:val="center" w:pos="993"/>
          <w:tab w:val="left" w:pos="1276"/>
        </w:tabs>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 xml:space="preserve">Правила подготовки компрессора к работе. </w:t>
      </w:r>
    </w:p>
    <w:p w:rsidR="007D5717" w:rsidRPr="00750EAD" w:rsidRDefault="007D5717" w:rsidP="00A66D44">
      <w:pPr>
        <w:pStyle w:val="af3"/>
        <w:widowControl w:val="0"/>
        <w:numPr>
          <w:ilvl w:val="0"/>
          <w:numId w:val="65"/>
        </w:numPr>
        <w:tabs>
          <w:tab w:val="clear" w:pos="4677"/>
          <w:tab w:val="center" w:pos="993"/>
          <w:tab w:val="left" w:pos="1276"/>
        </w:tabs>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Подключение и запуск воздушной компрессорной установки.</w:t>
      </w:r>
    </w:p>
    <w:p w:rsidR="007D5717" w:rsidRPr="00750EAD" w:rsidRDefault="007D5717" w:rsidP="00A66D44">
      <w:pPr>
        <w:pStyle w:val="af3"/>
        <w:widowControl w:val="0"/>
        <w:numPr>
          <w:ilvl w:val="0"/>
          <w:numId w:val="65"/>
        </w:numPr>
        <w:tabs>
          <w:tab w:val="clear" w:pos="4677"/>
          <w:tab w:val="center" w:pos="993"/>
          <w:tab w:val="left" w:pos="1276"/>
        </w:tabs>
        <w:ind w:left="0" w:firstLine="709"/>
        <w:jc w:val="both"/>
        <w:rPr>
          <w:rFonts w:ascii="Times New Roman" w:hAnsi="Times New Roman" w:cs="Times New Roman"/>
          <w:b/>
          <w:sz w:val="28"/>
          <w:szCs w:val="28"/>
        </w:rPr>
      </w:pPr>
      <w:r w:rsidRPr="00750EAD">
        <w:rPr>
          <w:rFonts w:ascii="Times New Roman" w:hAnsi="Times New Roman" w:cs="Times New Roman"/>
          <w:sz w:val="28"/>
          <w:szCs w:val="28"/>
        </w:rPr>
        <w:t>Наполнение баллонов воздухом. Контроль за параметрами работы компрессора.</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bCs/>
          <w:color w:val="auto"/>
          <w:sz w:val="28"/>
          <w:szCs w:val="28"/>
        </w:rPr>
        <w:t>Правила технического обслуживания компрессора.</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bCs/>
          <w:color w:val="auto"/>
          <w:sz w:val="28"/>
          <w:szCs w:val="28"/>
        </w:rPr>
        <w:t>Порядок проведения ежедневного и ежегодного обслуживания компрессоров высокого давления.</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bCs/>
          <w:color w:val="auto"/>
          <w:sz w:val="28"/>
          <w:szCs w:val="28"/>
        </w:rPr>
        <w:t>Возможные неисправности компрессоров высокого давления и порядок их устранения.</w:t>
      </w:r>
    </w:p>
    <w:p w:rsidR="007D5717" w:rsidRPr="00750EAD" w:rsidRDefault="007D5717" w:rsidP="00A66D44">
      <w:pPr>
        <w:pStyle w:val="aff3"/>
        <w:widowControl w:val="0"/>
        <w:numPr>
          <w:ilvl w:val="0"/>
          <w:numId w:val="65"/>
        </w:numPr>
        <w:tabs>
          <w:tab w:val="clear" w:pos="644"/>
          <w:tab w:val="left" w:pos="1276"/>
        </w:tabs>
        <w:spacing w:before="0" w:after="0"/>
        <w:ind w:left="0" w:right="0" w:firstLine="709"/>
        <w:rPr>
          <w:rFonts w:ascii="Times New Roman" w:hAnsi="Times New Roman" w:cs="Times New Roman"/>
          <w:b/>
          <w:bCs/>
          <w:color w:val="auto"/>
          <w:sz w:val="28"/>
          <w:szCs w:val="28"/>
        </w:rPr>
      </w:pPr>
      <w:r w:rsidRPr="00750EAD">
        <w:rPr>
          <w:rFonts w:ascii="Times New Roman" w:hAnsi="Times New Roman" w:cs="Times New Roman"/>
          <w:color w:val="auto"/>
          <w:sz w:val="28"/>
          <w:szCs w:val="28"/>
        </w:rPr>
        <w:t xml:space="preserve">Приборы для оценки качества сжатого воздуха (назначение, технические характеристики).  </w:t>
      </w:r>
    </w:p>
    <w:p w:rsidR="007D5717" w:rsidRPr="00750EAD" w:rsidRDefault="007D5717" w:rsidP="00A66D44">
      <w:pPr>
        <w:pStyle w:val="aff3"/>
        <w:widowControl w:val="0"/>
        <w:numPr>
          <w:ilvl w:val="0"/>
          <w:numId w:val="65"/>
        </w:numPr>
        <w:tabs>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Порядок проведения теста для оценки качества сжатого воздуха.</w:t>
      </w:r>
    </w:p>
    <w:p w:rsidR="007D5717" w:rsidRPr="00750EAD" w:rsidRDefault="007D5717" w:rsidP="00A66D44">
      <w:pPr>
        <w:pStyle w:val="aff3"/>
        <w:widowControl w:val="0"/>
        <w:numPr>
          <w:ilvl w:val="0"/>
          <w:numId w:val="65"/>
        </w:numPr>
        <w:tabs>
          <w:tab w:val="clear" w:pos="644"/>
          <w:tab w:val="left" w:pos="1276"/>
        </w:tabs>
        <w:spacing w:before="0" w:after="0"/>
        <w:ind w:left="0" w:right="0" w:firstLine="709"/>
        <w:rPr>
          <w:rFonts w:ascii="Times New Roman" w:hAnsi="Times New Roman" w:cs="Times New Roman"/>
          <w:b/>
          <w:color w:val="auto"/>
          <w:sz w:val="28"/>
          <w:szCs w:val="28"/>
        </w:rPr>
      </w:pPr>
      <w:r w:rsidRPr="00750EAD">
        <w:rPr>
          <w:rFonts w:ascii="Times New Roman" w:hAnsi="Times New Roman" w:cs="Times New Roman"/>
          <w:color w:val="auto"/>
          <w:sz w:val="28"/>
          <w:szCs w:val="28"/>
        </w:rPr>
        <w:t>Критерии оценки годности сжатого воздуха для использования в баллонах дыхательных аппаратов</w:t>
      </w:r>
      <w:r w:rsidRPr="00750EAD">
        <w:rPr>
          <w:rFonts w:ascii="Times New Roman" w:hAnsi="Times New Roman" w:cs="Times New Roman"/>
          <w:sz w:val="28"/>
          <w:szCs w:val="28"/>
        </w:rPr>
        <w:t>.</w:t>
      </w:r>
    </w:p>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bCs/>
          <w:color w:val="000000"/>
          <w:sz w:val="28"/>
          <w:szCs w:val="28"/>
        </w:rPr>
      </w:pPr>
    </w:p>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bCs/>
          <w:color w:val="000000"/>
          <w:sz w:val="28"/>
          <w:szCs w:val="28"/>
        </w:rPr>
      </w:pPr>
      <w:r w:rsidRPr="00750EAD">
        <w:rPr>
          <w:rFonts w:ascii="Times New Roman" w:hAnsi="Times New Roman" w:cs="Times New Roman"/>
          <w:b/>
          <w:bCs/>
          <w:color w:val="000000"/>
          <w:sz w:val="28"/>
          <w:szCs w:val="28"/>
        </w:rPr>
        <w:t>по дисциплине 2. Охрана труда</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bCs/>
          <w:sz w:val="28"/>
          <w:szCs w:val="28"/>
        </w:rPr>
        <w:t xml:space="preserve">Законодательные и нормативные правовые акты по охране труда, распространяющиеся на подразделения ФПС. </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bCs/>
          <w:sz w:val="28"/>
          <w:szCs w:val="28"/>
        </w:rPr>
        <w:t xml:space="preserve">Основные способы и средства предупреждения травматизма на занятиях, при работе с оборудованием ГДЗС. </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bCs/>
          <w:sz w:val="28"/>
          <w:szCs w:val="28"/>
        </w:rPr>
        <w:t>Ответственность должностных лиц за соблюдение правил по охране труда. Контроль соблюдения правил охраны труда в подразделениях ФПС.</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sz w:val="28"/>
          <w:szCs w:val="28"/>
        </w:rPr>
      </w:pPr>
      <w:r w:rsidRPr="00750EAD">
        <w:rPr>
          <w:bCs/>
          <w:sz w:val="28"/>
          <w:szCs w:val="28"/>
        </w:rPr>
        <w:t>Требования правил охраны труда</w:t>
      </w:r>
      <w:r w:rsidRPr="00750EAD">
        <w:rPr>
          <w:b/>
          <w:sz w:val="28"/>
          <w:szCs w:val="28"/>
        </w:rPr>
        <w:t xml:space="preserve"> </w:t>
      </w:r>
      <w:r w:rsidRPr="00750EAD">
        <w:rPr>
          <w:sz w:val="28"/>
          <w:szCs w:val="28"/>
        </w:rPr>
        <w:t>при эксплуатации и техническом обслуживании кислородных компрессорных установок.</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bCs/>
          <w:sz w:val="28"/>
          <w:szCs w:val="28"/>
        </w:rPr>
        <w:t>Требования правил охраны труда</w:t>
      </w:r>
      <w:r w:rsidRPr="00750EAD">
        <w:rPr>
          <w:b/>
          <w:sz w:val="28"/>
          <w:szCs w:val="28"/>
        </w:rPr>
        <w:t xml:space="preserve"> </w:t>
      </w:r>
      <w:r w:rsidRPr="00750EAD">
        <w:rPr>
          <w:sz w:val="28"/>
          <w:szCs w:val="28"/>
        </w:rPr>
        <w:t>при эксплуатации и техническом обслуживании воздушных компрессорных установок.</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bCs/>
          <w:sz w:val="28"/>
          <w:szCs w:val="28"/>
        </w:rPr>
        <w:t>Общие требования правил по охране труда к служебным помещениям и сооружениям.</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bCs/>
          <w:sz w:val="28"/>
          <w:szCs w:val="28"/>
        </w:rPr>
        <w:t>Требования правил по охране труда к размещению и содержанию базы ГДЗС и обслуживающего поста.</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bCs/>
          <w:sz w:val="28"/>
          <w:szCs w:val="28"/>
        </w:rPr>
        <w:t>Требования правил по охране труда, предъявляемые к размещению и оборудованию теплодымокамер, огневых полос психологической подготовки пожарных.</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bCs/>
          <w:sz w:val="28"/>
          <w:szCs w:val="28"/>
        </w:rPr>
        <w:t>Требования правил по охране труда к мобильным тренировочным комплексам типа «Грот», «Лава».</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Cs/>
          <w:sz w:val="28"/>
          <w:szCs w:val="28"/>
        </w:rPr>
      </w:pPr>
      <w:r w:rsidRPr="00750EAD">
        <w:rPr>
          <w:bCs/>
          <w:sz w:val="28"/>
          <w:szCs w:val="28"/>
        </w:rPr>
        <w:t>Требования правил по охране труда и меры безопасности при проведении технического обслуживания СИЗОД на базе, обслуживающем посту ГДЗС.</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Cs/>
          <w:sz w:val="28"/>
          <w:szCs w:val="28"/>
        </w:rPr>
      </w:pPr>
      <w:r w:rsidRPr="00750EAD">
        <w:rPr>
          <w:bCs/>
          <w:sz w:val="28"/>
          <w:szCs w:val="28"/>
        </w:rPr>
        <w:t>Требования правил по охране труда и меры безопасности при использовании СИЗОД на пожаре (учениях, занятиях, проведении аварийно-спасательных работ).</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Cs/>
          <w:sz w:val="28"/>
          <w:szCs w:val="28"/>
        </w:rPr>
      </w:pPr>
      <w:r w:rsidRPr="00750EAD">
        <w:rPr>
          <w:sz w:val="28"/>
          <w:szCs w:val="28"/>
        </w:rPr>
        <w:t xml:space="preserve">Основные условия безопасности и мероприятия по предупреждению аварий сосудов в процессе их эксплуатации, содержания и обслуживания. </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Cs/>
          <w:sz w:val="28"/>
          <w:szCs w:val="28"/>
        </w:rPr>
      </w:pPr>
      <w:r w:rsidRPr="00750EAD">
        <w:rPr>
          <w:sz w:val="28"/>
          <w:szCs w:val="28"/>
        </w:rPr>
        <w:t>Дефекты, снижающие прочность сосудов, которые могут быть</w:t>
      </w:r>
      <w:r w:rsidRPr="00750EAD">
        <w:rPr>
          <w:b/>
          <w:sz w:val="28"/>
          <w:szCs w:val="28"/>
        </w:rPr>
        <w:t xml:space="preserve"> </w:t>
      </w:r>
      <w:r w:rsidRPr="00750EAD">
        <w:rPr>
          <w:bCs/>
          <w:sz w:val="28"/>
          <w:szCs w:val="28"/>
        </w:rPr>
        <w:t>выявлены при</w:t>
      </w:r>
      <w:r w:rsidRPr="00750EAD">
        <w:rPr>
          <w:b/>
          <w:sz w:val="28"/>
          <w:szCs w:val="28"/>
        </w:rPr>
        <w:t xml:space="preserve"> </w:t>
      </w:r>
      <w:r w:rsidRPr="00750EAD">
        <w:rPr>
          <w:sz w:val="28"/>
          <w:szCs w:val="28"/>
        </w:rPr>
        <w:t xml:space="preserve">внутреннем осмотре и гидравлическом испытании сосуда. </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sz w:val="28"/>
          <w:szCs w:val="28"/>
        </w:rPr>
        <w:t>Меры безопасности при проведении внутренних осмотров и испытаний сосудов.</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sz w:val="28"/>
          <w:szCs w:val="28"/>
        </w:rPr>
        <w:t>Понятие об электричестве, основные электрические величины (ток, напряжение, ЭДС, сопротивление, емкость), их определение, обозначение на схемах, единицы измерения.</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sz w:val="28"/>
          <w:szCs w:val="28"/>
        </w:rPr>
        <w:t>Способы соединения источников и потребителей электроэнергии.</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sz w:val="28"/>
          <w:szCs w:val="28"/>
        </w:rPr>
        <w:t xml:space="preserve">Переменный ток и его параметры (период, частота, мощность), обозначение, единицы измерения. </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sz w:val="28"/>
          <w:szCs w:val="28"/>
        </w:rPr>
        <w:t>Электрогенераторы, их назначение, принцип действия, общее устройство.</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sz w:val="28"/>
          <w:szCs w:val="28"/>
        </w:rPr>
        <w:t>Электроизмерительные приборы (вольтметры, амперметры и др.) их назначение, включение в электрическую цепь.</w:t>
      </w:r>
    </w:p>
    <w:p w:rsidR="007D5717" w:rsidRPr="00750EAD" w:rsidRDefault="007D5717" w:rsidP="0032131C">
      <w:pPr>
        <w:pStyle w:val="a5"/>
        <w:widowControl w:val="0"/>
        <w:numPr>
          <w:ilvl w:val="0"/>
          <w:numId w:val="134"/>
        </w:numPr>
        <w:ind w:left="0" w:firstLine="709"/>
        <w:contextualSpacing w:val="0"/>
        <w:jc w:val="both"/>
        <w:rPr>
          <w:sz w:val="28"/>
          <w:szCs w:val="28"/>
        </w:rPr>
      </w:pPr>
      <w:r w:rsidRPr="00750EAD">
        <w:rPr>
          <w:sz w:val="28"/>
          <w:szCs w:val="28"/>
        </w:rPr>
        <w:t>Виды поражения человека электрическим током.</w:t>
      </w:r>
    </w:p>
    <w:p w:rsidR="007D5717" w:rsidRPr="00750EAD" w:rsidRDefault="007D5717" w:rsidP="0032131C">
      <w:pPr>
        <w:pStyle w:val="a5"/>
        <w:widowControl w:val="0"/>
        <w:numPr>
          <w:ilvl w:val="0"/>
          <w:numId w:val="134"/>
        </w:numPr>
        <w:ind w:left="0" w:firstLine="709"/>
        <w:contextualSpacing w:val="0"/>
        <w:jc w:val="both"/>
        <w:rPr>
          <w:sz w:val="28"/>
          <w:szCs w:val="28"/>
        </w:rPr>
      </w:pPr>
      <w:r w:rsidRPr="00750EAD">
        <w:rPr>
          <w:sz w:val="28"/>
          <w:szCs w:val="28"/>
        </w:rPr>
        <w:t>Освобождение пострадавшего от действия электрического тока.</w:t>
      </w:r>
    </w:p>
    <w:p w:rsidR="007D5717" w:rsidRPr="00750EAD" w:rsidRDefault="007D5717" w:rsidP="0032131C">
      <w:pPr>
        <w:pStyle w:val="a5"/>
        <w:widowControl w:val="0"/>
        <w:numPr>
          <w:ilvl w:val="0"/>
          <w:numId w:val="134"/>
        </w:numPr>
        <w:ind w:left="0" w:firstLine="709"/>
        <w:contextualSpacing w:val="0"/>
        <w:jc w:val="both"/>
        <w:rPr>
          <w:sz w:val="28"/>
          <w:szCs w:val="28"/>
        </w:rPr>
      </w:pPr>
      <w:r w:rsidRPr="00750EAD">
        <w:rPr>
          <w:sz w:val="28"/>
          <w:szCs w:val="28"/>
        </w:rPr>
        <w:t>Виды и характер электротравм.</w:t>
      </w:r>
    </w:p>
    <w:p w:rsidR="007D5717" w:rsidRPr="00750EAD" w:rsidRDefault="007D5717" w:rsidP="0032131C">
      <w:pPr>
        <w:pStyle w:val="a5"/>
        <w:widowControl w:val="0"/>
        <w:numPr>
          <w:ilvl w:val="0"/>
          <w:numId w:val="134"/>
        </w:numPr>
        <w:ind w:left="0" w:firstLine="709"/>
        <w:contextualSpacing w:val="0"/>
        <w:jc w:val="both"/>
        <w:rPr>
          <w:sz w:val="28"/>
          <w:szCs w:val="28"/>
        </w:rPr>
      </w:pPr>
      <w:r w:rsidRPr="00750EAD">
        <w:rPr>
          <w:sz w:val="28"/>
          <w:szCs w:val="28"/>
        </w:rPr>
        <w:t>Степени воздействия электрического тока на организм человека. Пути прохождения тока в теле человека.</w:t>
      </w:r>
    </w:p>
    <w:p w:rsidR="007D5717" w:rsidRPr="00750EAD" w:rsidRDefault="007D5717" w:rsidP="0032131C">
      <w:pPr>
        <w:pStyle w:val="a5"/>
        <w:widowControl w:val="0"/>
        <w:numPr>
          <w:ilvl w:val="0"/>
          <w:numId w:val="134"/>
        </w:numPr>
        <w:ind w:left="0" w:firstLine="709"/>
        <w:contextualSpacing w:val="0"/>
        <w:jc w:val="both"/>
        <w:rPr>
          <w:sz w:val="28"/>
          <w:szCs w:val="28"/>
        </w:rPr>
      </w:pPr>
      <w:r w:rsidRPr="00750EAD">
        <w:rPr>
          <w:sz w:val="28"/>
          <w:szCs w:val="28"/>
        </w:rPr>
        <w:t xml:space="preserve">Основные факторы, влияющие на исход поражения человека электрическим током. Критерии безопасности электрического тока. </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sz w:val="28"/>
          <w:szCs w:val="28"/>
        </w:rPr>
      </w:pPr>
      <w:r w:rsidRPr="00750EAD">
        <w:rPr>
          <w:sz w:val="28"/>
          <w:szCs w:val="28"/>
        </w:rPr>
        <w:t>Средства и технические мероприятия, обеспечивающие безопасную эксплуатацию электрооборудования компрессорных агрегатов.</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sz w:val="28"/>
          <w:szCs w:val="28"/>
        </w:rPr>
      </w:pPr>
      <w:r w:rsidRPr="00750EAD">
        <w:rPr>
          <w:sz w:val="28"/>
          <w:szCs w:val="28"/>
        </w:rPr>
        <w:t xml:space="preserve"> Защита от поражения электрическим током. Средства защиты.</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sz w:val="28"/>
          <w:szCs w:val="28"/>
        </w:rPr>
      </w:pPr>
      <w:r w:rsidRPr="00750EAD">
        <w:rPr>
          <w:sz w:val="28"/>
          <w:szCs w:val="28"/>
        </w:rPr>
        <w:t xml:space="preserve"> Общие правила пользования средствами защиты, содержание средств защиты, плакаты и знаки безопасности.</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sz w:val="28"/>
          <w:szCs w:val="28"/>
        </w:rPr>
      </w:pPr>
      <w:r w:rsidRPr="00750EAD">
        <w:rPr>
          <w:sz w:val="28"/>
          <w:szCs w:val="28"/>
        </w:rPr>
        <w:t xml:space="preserve">Индивидуальные защитные средства (перчатки резиновые диэлектрические, коврики резиновые диэлектрические, ножницы для резки электропроводов с изолированными ручками и др.), их классификация, правила хранения и использования, периодичность испытания. </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sz w:val="28"/>
          <w:szCs w:val="28"/>
        </w:rPr>
        <w:t>Меры безопасности при выполнении работ со снятием напряжения, проверка отсутствия напряжения.</w:t>
      </w:r>
      <w:r w:rsidRPr="00750EAD">
        <w:rPr>
          <w:b/>
          <w:sz w:val="28"/>
          <w:szCs w:val="28"/>
        </w:rPr>
        <w:t xml:space="preserve"> </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sz w:val="28"/>
          <w:szCs w:val="28"/>
        </w:rPr>
        <w:t>Понятия и признаки клинической, социальной и биологической смерти.</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sz w:val="28"/>
          <w:szCs w:val="28"/>
        </w:rPr>
        <w:t>Особенности оказания экстренной реанимационной помощи детям.</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b/>
          <w:sz w:val="28"/>
          <w:szCs w:val="28"/>
        </w:rPr>
      </w:pPr>
      <w:r w:rsidRPr="00750EAD">
        <w:rPr>
          <w:sz w:val="28"/>
          <w:szCs w:val="28"/>
        </w:rPr>
        <w:t xml:space="preserve"> Экстренная реанимационная помощь пострадавшим после остановки сердца и дыхания. </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sz w:val="28"/>
          <w:szCs w:val="28"/>
        </w:rPr>
      </w:pPr>
      <w:r w:rsidRPr="00750EAD">
        <w:rPr>
          <w:sz w:val="28"/>
          <w:szCs w:val="28"/>
        </w:rPr>
        <w:t xml:space="preserve">План и техника проведения экстренной сердечно-легочной реанимации в режиме работы одним и двумя спасателями. </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sz w:val="28"/>
          <w:szCs w:val="28"/>
        </w:rPr>
      </w:pPr>
      <w:r w:rsidRPr="00750EAD">
        <w:rPr>
          <w:sz w:val="28"/>
          <w:szCs w:val="28"/>
        </w:rPr>
        <w:t>Техническое обслуживание и ремонт электрооборудования компрессорных установок.</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sz w:val="28"/>
          <w:szCs w:val="28"/>
        </w:rPr>
      </w:pPr>
      <w:r w:rsidRPr="00750EAD">
        <w:rPr>
          <w:sz w:val="28"/>
          <w:szCs w:val="28"/>
        </w:rPr>
        <w:t xml:space="preserve">Требования безопасности при эксплуатации электрооборудования кислородных и воздушных компрессоров. </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sz w:val="28"/>
          <w:szCs w:val="28"/>
        </w:rPr>
      </w:pPr>
      <w:r w:rsidRPr="00750EAD">
        <w:rPr>
          <w:sz w:val="28"/>
          <w:szCs w:val="28"/>
        </w:rPr>
        <w:t xml:space="preserve">Электродвигатели, устанавливаемые на компрессорных установках, их характеристики и выполняемые функции.  </w:t>
      </w:r>
    </w:p>
    <w:p w:rsidR="007D5717" w:rsidRPr="00750EAD"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sz w:val="28"/>
          <w:szCs w:val="28"/>
        </w:rPr>
      </w:pPr>
      <w:r w:rsidRPr="00750EAD">
        <w:rPr>
          <w:sz w:val="28"/>
          <w:szCs w:val="28"/>
        </w:rPr>
        <w:t>Аппаратура регулирования, управления и защиты электрооборудования кислородных и воздушных компрессоров.</w:t>
      </w:r>
    </w:p>
    <w:p w:rsidR="007D5717" w:rsidRDefault="007D5717" w:rsidP="0032131C">
      <w:pPr>
        <w:pStyle w:val="a5"/>
        <w:widowControl w:val="0"/>
        <w:numPr>
          <w:ilvl w:val="0"/>
          <w:numId w:val="134"/>
        </w:numPr>
        <w:shd w:val="clear" w:color="auto" w:fill="FFFFFF"/>
        <w:autoSpaceDE w:val="0"/>
        <w:autoSpaceDN w:val="0"/>
        <w:adjustRightInd w:val="0"/>
        <w:ind w:left="0" w:firstLine="709"/>
        <w:contextualSpacing w:val="0"/>
        <w:jc w:val="both"/>
        <w:rPr>
          <w:sz w:val="28"/>
          <w:szCs w:val="28"/>
        </w:rPr>
      </w:pPr>
      <w:r w:rsidRPr="00750EAD">
        <w:rPr>
          <w:sz w:val="28"/>
          <w:szCs w:val="28"/>
        </w:rPr>
        <w:t>Основные неисправности электрооборудования, возникающие в процессе эксплуатации, и методы их устранения.</w:t>
      </w:r>
    </w:p>
    <w:p w:rsidR="003811B3" w:rsidRPr="00750EAD" w:rsidRDefault="003811B3" w:rsidP="003811B3">
      <w:pPr>
        <w:pStyle w:val="a5"/>
        <w:widowControl w:val="0"/>
        <w:shd w:val="clear" w:color="auto" w:fill="FFFFFF"/>
        <w:autoSpaceDE w:val="0"/>
        <w:autoSpaceDN w:val="0"/>
        <w:adjustRightInd w:val="0"/>
        <w:ind w:left="709"/>
        <w:contextualSpacing w:val="0"/>
        <w:jc w:val="both"/>
        <w:rPr>
          <w:sz w:val="28"/>
          <w:szCs w:val="28"/>
        </w:rPr>
      </w:pPr>
    </w:p>
    <w:p w:rsidR="007D5717" w:rsidRPr="00750EAD" w:rsidRDefault="007D5717" w:rsidP="00F155CD">
      <w:pPr>
        <w:widowControl w:val="0"/>
        <w:autoSpaceDE w:val="0"/>
        <w:autoSpaceDN w:val="0"/>
        <w:adjustRightInd w:val="0"/>
        <w:spacing w:after="0" w:line="240" w:lineRule="auto"/>
        <w:jc w:val="center"/>
        <w:rPr>
          <w:rFonts w:ascii="Times New Roman" w:hAnsi="Times New Roman" w:cs="Times New Roman"/>
          <w:b/>
          <w:bCs/>
          <w:color w:val="000000"/>
          <w:sz w:val="28"/>
          <w:szCs w:val="28"/>
        </w:rPr>
      </w:pPr>
      <w:r w:rsidRPr="00750EAD">
        <w:rPr>
          <w:rFonts w:ascii="Times New Roman" w:hAnsi="Times New Roman" w:cs="Times New Roman"/>
          <w:b/>
          <w:bCs/>
          <w:color w:val="000000"/>
          <w:sz w:val="28"/>
          <w:szCs w:val="28"/>
        </w:rPr>
        <w:t>5. РЕСУРСНОЕ ОБЕСПЕЧЕНИЕ ПРОГРАММЫ</w:t>
      </w:r>
    </w:p>
    <w:p w:rsidR="007D5717" w:rsidRPr="00750EAD" w:rsidRDefault="007D5717" w:rsidP="00F155CD">
      <w:pPr>
        <w:widowControl w:val="0"/>
        <w:spacing w:after="0" w:line="240" w:lineRule="auto"/>
        <w:ind w:firstLine="709"/>
        <w:jc w:val="center"/>
        <w:rPr>
          <w:rFonts w:ascii="Times New Roman" w:hAnsi="Times New Roman" w:cs="Times New Roman"/>
          <w:b/>
          <w:sz w:val="28"/>
          <w:szCs w:val="28"/>
        </w:rPr>
      </w:pPr>
    </w:p>
    <w:p w:rsidR="007D5717" w:rsidRPr="00750EAD" w:rsidRDefault="007D5717" w:rsidP="00F155CD">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5.1. Основная литература:</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Грачев В.А., Собурь С.С. Средства индивидуальной защиты органов дыхания: Учебное пособие. Изд. 2-е.  М.: ПожКнига, 2012. 190 с.</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Грачев В.А., Теребнев В.В., Поповский Д.В. Газодымозащитная служба: Учебно-методическое пособие. – Изд.2-е. –М., 2009. -330 с.</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bCs/>
          <w:sz w:val="28"/>
          <w:szCs w:val="28"/>
        </w:rPr>
        <w:t>Методические указания по проведению расчетов параметров работы в средствах индивидуальной защиты органов дыхания и зрения. Москва 2013г.</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Организация, управление и оборудование газодымозащитной службы: учебное пособие / В.Т. Аверьянов и др.; ред. В.С. Артамонов. - СПб.: СПбУ ГПС МЧС России, 2011. – 240с.</w:t>
      </w:r>
    </w:p>
    <w:p w:rsidR="00B227FE" w:rsidRPr="00750EAD" w:rsidRDefault="00B227FE" w:rsidP="00B227FE">
      <w:pPr>
        <w:widowControl w:val="0"/>
        <w:spacing w:after="0" w:line="240" w:lineRule="auto"/>
        <w:ind w:firstLine="709"/>
        <w:jc w:val="center"/>
        <w:rPr>
          <w:rFonts w:ascii="Times New Roman" w:hAnsi="Times New Roman" w:cs="Times New Roman"/>
          <w:b/>
          <w:sz w:val="28"/>
          <w:szCs w:val="28"/>
        </w:rPr>
      </w:pPr>
    </w:p>
    <w:p w:rsidR="00B227FE" w:rsidRPr="00750EAD" w:rsidRDefault="00B227FE" w:rsidP="00B227FE">
      <w:pPr>
        <w:widowControl w:val="0"/>
        <w:spacing w:after="0" w:line="240" w:lineRule="auto"/>
        <w:ind w:firstLine="709"/>
        <w:jc w:val="center"/>
        <w:rPr>
          <w:rFonts w:ascii="Times New Roman" w:hAnsi="Times New Roman" w:cs="Times New Roman"/>
          <w:b/>
          <w:sz w:val="28"/>
          <w:szCs w:val="28"/>
        </w:rPr>
      </w:pPr>
      <w:r w:rsidRPr="00750EAD">
        <w:rPr>
          <w:rFonts w:ascii="Times New Roman" w:hAnsi="Times New Roman" w:cs="Times New Roman"/>
          <w:b/>
          <w:sz w:val="28"/>
          <w:szCs w:val="28"/>
        </w:rPr>
        <w:t>5.2. Дополнительная литература:</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Аппарат дыхательный со сжатым воздухом для пожарных ПТС «Профи». Руководство по эксплуатации ПТС 11.00.00.000.РЭ.</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Аппарат дыхательный АП «Омега». Руководство по эксплуатации 9В2.930.393.РЭ.</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Аппарат дыхательный со сжатым воздухом для пожарных ПТС+90D «Базис». Руководство по эксплуатации ПТС+90D.00.00.000.РЭ.</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Аппарат дыхательный АП «Север». Руководство по эксплуатации 9В2.930.396.РЭ.</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ГрачевВ.А., С.В. Собурь. Справочник. СИЗОД. М:2004г.</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Грачев В.А., Поповский Д.В. Газодымозащитная служба: Учебник. –М.: Пожкнига, 2004. -384 с.</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Марченко Д.В., Ермакова А.Р. «Медицина экстремальных ситуаций», Иркутск, 2004г.</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СверчковЮ.М. Учебное пособие. Организация ГДЗС на пожарах. М:2005г.</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Собурь С.В. «Пожарная безопасность электроустановок» Пожарная безопасность предприятий – М.: Спецтехника, 2001г.</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Черкасов В.Н. «Пожарная безопасность электроустановок» - М.: Академия ГПС МЧС России, 2002г.</w:t>
      </w:r>
    </w:p>
    <w:p w:rsidR="00B227FE" w:rsidRDefault="00B227FE" w:rsidP="00B227FE">
      <w:pPr>
        <w:pStyle w:val="a9"/>
        <w:widowControl w:val="0"/>
        <w:ind w:firstLine="709"/>
        <w:jc w:val="center"/>
        <w:rPr>
          <w:rFonts w:ascii="Times New Roman" w:hAnsi="Times New Roman"/>
          <w:b/>
          <w:sz w:val="28"/>
          <w:szCs w:val="28"/>
        </w:rPr>
      </w:pPr>
    </w:p>
    <w:p w:rsidR="003811B3" w:rsidRPr="00750EAD" w:rsidRDefault="003811B3" w:rsidP="00B227FE">
      <w:pPr>
        <w:pStyle w:val="a9"/>
        <w:widowControl w:val="0"/>
        <w:ind w:firstLine="709"/>
        <w:jc w:val="center"/>
        <w:rPr>
          <w:rFonts w:ascii="Times New Roman" w:hAnsi="Times New Roman"/>
          <w:b/>
          <w:sz w:val="28"/>
          <w:szCs w:val="28"/>
        </w:rPr>
      </w:pPr>
    </w:p>
    <w:p w:rsidR="00B227FE" w:rsidRPr="00750EAD" w:rsidRDefault="00B227FE" w:rsidP="00B227FE">
      <w:pPr>
        <w:pStyle w:val="a9"/>
        <w:widowControl w:val="0"/>
        <w:ind w:firstLine="709"/>
        <w:jc w:val="center"/>
        <w:rPr>
          <w:rFonts w:ascii="Times New Roman" w:hAnsi="Times New Roman"/>
          <w:b/>
          <w:sz w:val="28"/>
          <w:szCs w:val="28"/>
        </w:rPr>
      </w:pPr>
      <w:r w:rsidRPr="00750EAD">
        <w:rPr>
          <w:rFonts w:ascii="Times New Roman" w:hAnsi="Times New Roman"/>
          <w:b/>
          <w:sz w:val="28"/>
          <w:szCs w:val="28"/>
        </w:rPr>
        <w:t>5.3. Нормативные правовые акты и нормативные документы:</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Федеральный закон от 22 июля 2008 года № 123-ФЗ «Технический регламент о требованиях пожарной безопасности».</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Федеральный закон от 21 декабря 1994 г. № 69-ФЗ «О пожарной безопасности».</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Приказ Минтруда России от 11.12.2020 года № 881н «Об утверждении Правил по охране труда в подразделениях пожарной охраны».</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Приказ Ростехнадзора от 15.12.2020 года №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Приказ ГУМЧС России по Красноярскому краю от 13.07.2018 № 423 «Об утверждении инструкции по организации деятельности ГДЗС в подразделениях ФПС Главного управления МЧС России по Красноярскому краю».</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Приказ МЧС РФ от 26.10.2017 № 472 "Об утверждении порядка подготовки личного состава пожарной охраны" (Зарегистрировано в Минюсте РФ 12.02.2018 № 50008).</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Приказ МЧС России от 20.10.2017 № 452 "Об утверждении Устава подразделений пожарной охраны" (Зарегистрировано в Минюсте России 22.03.2018 № 50452).</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Приказ МЧС РФ от 16.10.2017 № 444 "Об утверждении Боевого устава подразделений пожарной охраны, определяющего порядок организации тушения пожаров и проведения аварийно - спасательных работ" (зарегистрировано в минюсте РФ 20.02.2018 № 50100).</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Приказ МЧС России от 21.04.2016 № 204 «О техническом обслуживании, ремонте и хранении СИЗОД».</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Приказ МЧС России от 09 января 2013 года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Приказ МЧС России от 28.06.2006 г. № 478 «О дополнительных мерах по вопросам организации тушения пожаров и деятельности газодымозащитной службы».</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ПБ 03-581-03 Правила устройства и безопасной эксплуатации стационарных компрессорных установок, воздухопроводов и газопроводов(утв. постановлением Госгортехнадзора России от 5 июня 2003 г. № 60).</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ГОСТ Р 58446-2019 Техника пожарная. Комплект снаряжения для оснащения личного состава звена газодымозащитной службы. Общие технические требования. Методы испытаний.</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ГОСТ Р 53257-2019. Техника пожарная. Лицевые части средств индивидуальной защиты органов дыхания. Общие технические требования. Методы испытаний.</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ГОСТ Р 53255-2019. . Техника пожарная. Аппараты дыхательные со сжатым воздухом с открытым циклом дыхания. Общие технические требования. Методы испытаний" (утв. и введен в действие Приказом Росстандарта от 18.09.2019 N 704-ст).</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ГОСТ Р 53256-2019. Техника пожарная. Аппараты дыхательные со сжатым кислородом с замкнутым циклом дыхания. Общие технические требования. Методы испытаний.</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ГОСТ Р 53258-2019. Техника пожарная. Баллоны малолитражные для аппаратов дыхательных и самоспасателей со сжатым воздухом. Общие технические требования. Методы испытаний.</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ГОСТ P12 4.186-97 ССБТ. Аппараты воздушные дыхательные изолирующие. Общие технические условия и методы испытаний.</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НПБ 310-02 Техника пожарная. Средства защиты органов дыхания пожарных. Классификация.</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НПБ 309-02. Техника пожарная. Приборы для проверки дыхательных аппаратов и кислородных изолирующих противогазов (респираторов) пожарных. Общие технические требования. Методы испытаний.</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НПБ 165-01. Техника пожарная. Дыхательные аппараты со сжатым воздухом для пожарных. Общие технические требования и методы испытания.</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НПБ 164-01. Техника пожарная. Кислородные изолирующие противогазы (респираторы) для пожарных. Общие технические требования. Методы испытаний.</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НПБ 178-99. Техника пожарная. Лицевые части средств индивидуальной зашиты органов дыхания пожарных. Общие технические требования. Методы испытаний.</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НПБ 186-99. Техника пожарная. Установки компрессорные для наполнения сжатым воздухом баллонов дыхательных аппаратов для пожарных. Общие технические требования. Методы испытаний.</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НПБ 243-97. Устройства защитного отключения. Требования пожарной безопасности. Методы испытаний.</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НПБ 246-97. Арматура электромонтажная. Требования пожарной безопасности. Методы испытаний.</w:t>
      </w:r>
    </w:p>
    <w:p w:rsidR="00B227FE" w:rsidRPr="00750EAD" w:rsidRDefault="00B227FE" w:rsidP="0032131C">
      <w:pPr>
        <w:pStyle w:val="a5"/>
        <w:widowControl w:val="0"/>
        <w:numPr>
          <w:ilvl w:val="0"/>
          <w:numId w:val="107"/>
        </w:numPr>
        <w:tabs>
          <w:tab w:val="left" w:pos="993"/>
        </w:tabs>
        <w:ind w:left="0" w:firstLine="709"/>
        <w:contextualSpacing w:val="0"/>
        <w:jc w:val="both"/>
        <w:rPr>
          <w:sz w:val="28"/>
          <w:szCs w:val="28"/>
        </w:rPr>
      </w:pPr>
      <w:r w:rsidRPr="00750EAD">
        <w:rPr>
          <w:sz w:val="28"/>
          <w:szCs w:val="28"/>
        </w:rPr>
        <w:t>НПБ 248-97. Кабели и провода электрические. Показатели пожарной опасности. Методы испытаний.</w:t>
      </w:r>
    </w:p>
    <w:p w:rsidR="007642B7" w:rsidRPr="00750EAD" w:rsidRDefault="00B227FE" w:rsidP="0032131C">
      <w:pPr>
        <w:pStyle w:val="a5"/>
        <w:widowControl w:val="0"/>
        <w:numPr>
          <w:ilvl w:val="0"/>
          <w:numId w:val="107"/>
        </w:numPr>
        <w:tabs>
          <w:tab w:val="left" w:pos="993"/>
        </w:tabs>
        <w:ind w:left="0" w:firstLine="709"/>
        <w:contextualSpacing w:val="0"/>
        <w:jc w:val="both"/>
        <w:rPr>
          <w:b/>
          <w:sz w:val="28"/>
          <w:szCs w:val="28"/>
        </w:rPr>
      </w:pPr>
      <w:r w:rsidRPr="00750EAD">
        <w:rPr>
          <w:sz w:val="28"/>
          <w:szCs w:val="28"/>
        </w:rPr>
        <w:t>НПБ 101-95. Нормы проектирования объектов пожарной охраны.</w:t>
      </w:r>
    </w:p>
    <w:sectPr w:rsidR="007642B7" w:rsidRPr="00750EAD" w:rsidSect="00E227A3">
      <w:footerReference w:type="default" r:id="rId199"/>
      <w:pgSz w:w="11906" w:h="16838"/>
      <w:pgMar w:top="1134" w:right="1276"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5E2" w:rsidRDefault="00B565E2" w:rsidP="00BA7016">
      <w:pPr>
        <w:spacing w:after="0" w:line="240" w:lineRule="auto"/>
      </w:pPr>
      <w:r>
        <w:separator/>
      </w:r>
    </w:p>
  </w:endnote>
  <w:endnote w:type="continuationSeparator" w:id="0">
    <w:p w:rsidR="00B565E2" w:rsidRDefault="00B565E2" w:rsidP="00BA7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_Timer">
    <w:altName w:val="Terminal"/>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Tempo">
    <w:altName w:val="Courier New"/>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Liberation Mono">
    <w:altName w:val="Courier New"/>
    <w:charset w:val="00"/>
    <w:family w:val="modern"/>
    <w:pitch w:val="fixed"/>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ItalicMT">
    <w:altName w:val="Times New Roman"/>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450603"/>
      <w:docPartObj>
        <w:docPartGallery w:val="Page Numbers (Bottom of Page)"/>
        <w:docPartUnique/>
      </w:docPartObj>
    </w:sdtPr>
    <w:sdtEndPr/>
    <w:sdtContent>
      <w:p w:rsidR="00947E14" w:rsidRDefault="00947E14">
        <w:pPr>
          <w:pStyle w:val="af5"/>
          <w:jc w:val="center"/>
        </w:pPr>
        <w:r>
          <w:fldChar w:fldCharType="begin"/>
        </w:r>
        <w:r>
          <w:instrText>PAGE   \* MERGEFORMAT</w:instrText>
        </w:r>
        <w:r>
          <w:fldChar w:fldCharType="separate"/>
        </w:r>
        <w:r w:rsidR="005D03DE">
          <w:rPr>
            <w:noProof/>
          </w:rPr>
          <w:t>22</w:t>
        </w:r>
        <w:r>
          <w:fldChar w:fldCharType="end"/>
        </w:r>
      </w:p>
    </w:sdtContent>
  </w:sdt>
  <w:p w:rsidR="003811B3" w:rsidRDefault="003811B3">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5E2" w:rsidRDefault="00B565E2" w:rsidP="00BA7016">
      <w:pPr>
        <w:spacing w:after="0" w:line="240" w:lineRule="auto"/>
      </w:pPr>
      <w:r>
        <w:separator/>
      </w:r>
    </w:p>
  </w:footnote>
  <w:footnote w:type="continuationSeparator" w:id="0">
    <w:p w:rsidR="00B565E2" w:rsidRDefault="00B565E2" w:rsidP="00BA70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87E2440"/>
    <w:lvl w:ilvl="0">
      <w:start w:val="1"/>
      <w:numFmt w:val="decimal"/>
      <w:pStyle w:val="2"/>
      <w:lvlText w:val="%1."/>
      <w:lvlJc w:val="left"/>
      <w:pPr>
        <w:tabs>
          <w:tab w:val="num" w:pos="643"/>
        </w:tabs>
        <w:ind w:left="643" w:hanging="360"/>
      </w:pPr>
    </w:lvl>
  </w:abstractNum>
  <w:abstractNum w:abstractNumId="1">
    <w:nsid w:val="FFFFFF82"/>
    <w:multiLevelType w:val="singleLevel"/>
    <w:tmpl w:val="7570DF72"/>
    <w:lvl w:ilvl="0">
      <w:start w:val="1"/>
      <w:numFmt w:val="bullet"/>
      <w:pStyle w:val="3"/>
      <w:lvlText w:val=""/>
      <w:lvlJc w:val="left"/>
      <w:pPr>
        <w:tabs>
          <w:tab w:val="num" w:pos="926"/>
        </w:tabs>
        <w:ind w:left="926" w:hanging="360"/>
      </w:pPr>
      <w:rPr>
        <w:rFonts w:ascii="Symbol" w:hAnsi="Symbol" w:hint="default"/>
      </w:rPr>
    </w:lvl>
  </w:abstractNum>
  <w:abstractNum w:abstractNumId="2">
    <w:nsid w:val="00000008"/>
    <w:multiLevelType w:val="singleLevel"/>
    <w:tmpl w:val="0419000F"/>
    <w:lvl w:ilvl="0">
      <w:start w:val="1"/>
      <w:numFmt w:val="decimal"/>
      <w:lvlText w:val="%1."/>
      <w:lvlJc w:val="left"/>
      <w:pPr>
        <w:ind w:left="720" w:hanging="360"/>
      </w:pPr>
    </w:lvl>
  </w:abstractNum>
  <w:abstractNum w:abstractNumId="3">
    <w:nsid w:val="00000019"/>
    <w:multiLevelType w:val="multilevel"/>
    <w:tmpl w:val="00000019"/>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F"/>
    <w:multiLevelType w:val="multilevel"/>
    <w:tmpl w:val="0000001F"/>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
    <w:nsid w:val="00000020"/>
    <w:multiLevelType w:val="multilevel"/>
    <w:tmpl w:val="000000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
    <w:nsid w:val="004C0087"/>
    <w:multiLevelType w:val="multilevel"/>
    <w:tmpl w:val="5044A722"/>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00C002EB"/>
    <w:multiLevelType w:val="hybridMultilevel"/>
    <w:tmpl w:val="44804B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0C12B7D"/>
    <w:multiLevelType w:val="hybridMultilevel"/>
    <w:tmpl w:val="C9402BEC"/>
    <w:lvl w:ilvl="0" w:tplc="26CA78A2">
      <w:start w:val="1"/>
      <w:numFmt w:val="decimal"/>
      <w:lvlText w:val="%1."/>
      <w:lvlJc w:val="left"/>
      <w:pPr>
        <w:tabs>
          <w:tab w:val="num" w:pos="644"/>
        </w:tabs>
        <w:ind w:left="644" w:hanging="360"/>
      </w:pPr>
      <w:rPr>
        <w:b w:val="0"/>
      </w:rPr>
    </w:lvl>
    <w:lvl w:ilvl="1" w:tplc="4EE064AC" w:tentative="1">
      <w:start w:val="1"/>
      <w:numFmt w:val="decimal"/>
      <w:lvlText w:val="%2."/>
      <w:lvlJc w:val="left"/>
      <w:pPr>
        <w:tabs>
          <w:tab w:val="num" w:pos="1440"/>
        </w:tabs>
        <w:ind w:left="1440" w:hanging="360"/>
      </w:pPr>
    </w:lvl>
    <w:lvl w:ilvl="2" w:tplc="A580C564" w:tentative="1">
      <w:start w:val="1"/>
      <w:numFmt w:val="decimal"/>
      <w:lvlText w:val="%3."/>
      <w:lvlJc w:val="left"/>
      <w:pPr>
        <w:tabs>
          <w:tab w:val="num" w:pos="2160"/>
        </w:tabs>
        <w:ind w:left="2160" w:hanging="360"/>
      </w:pPr>
    </w:lvl>
    <w:lvl w:ilvl="3" w:tplc="4078C0F0" w:tentative="1">
      <w:start w:val="1"/>
      <w:numFmt w:val="decimal"/>
      <w:lvlText w:val="%4."/>
      <w:lvlJc w:val="left"/>
      <w:pPr>
        <w:tabs>
          <w:tab w:val="num" w:pos="2880"/>
        </w:tabs>
        <w:ind w:left="2880" w:hanging="360"/>
      </w:pPr>
    </w:lvl>
    <w:lvl w:ilvl="4" w:tplc="58B45B5A" w:tentative="1">
      <w:start w:val="1"/>
      <w:numFmt w:val="decimal"/>
      <w:lvlText w:val="%5."/>
      <w:lvlJc w:val="left"/>
      <w:pPr>
        <w:tabs>
          <w:tab w:val="num" w:pos="3600"/>
        </w:tabs>
        <w:ind w:left="3600" w:hanging="360"/>
      </w:pPr>
    </w:lvl>
    <w:lvl w:ilvl="5" w:tplc="F0B617AA" w:tentative="1">
      <w:start w:val="1"/>
      <w:numFmt w:val="decimal"/>
      <w:lvlText w:val="%6."/>
      <w:lvlJc w:val="left"/>
      <w:pPr>
        <w:tabs>
          <w:tab w:val="num" w:pos="4320"/>
        </w:tabs>
        <w:ind w:left="4320" w:hanging="360"/>
      </w:pPr>
    </w:lvl>
    <w:lvl w:ilvl="6" w:tplc="1BA84EA6" w:tentative="1">
      <w:start w:val="1"/>
      <w:numFmt w:val="decimal"/>
      <w:lvlText w:val="%7."/>
      <w:lvlJc w:val="left"/>
      <w:pPr>
        <w:tabs>
          <w:tab w:val="num" w:pos="5040"/>
        </w:tabs>
        <w:ind w:left="5040" w:hanging="360"/>
      </w:pPr>
    </w:lvl>
    <w:lvl w:ilvl="7" w:tplc="85D49B5C" w:tentative="1">
      <w:start w:val="1"/>
      <w:numFmt w:val="decimal"/>
      <w:lvlText w:val="%8."/>
      <w:lvlJc w:val="left"/>
      <w:pPr>
        <w:tabs>
          <w:tab w:val="num" w:pos="5760"/>
        </w:tabs>
        <w:ind w:left="5760" w:hanging="360"/>
      </w:pPr>
    </w:lvl>
    <w:lvl w:ilvl="8" w:tplc="BD1A0FB6" w:tentative="1">
      <w:start w:val="1"/>
      <w:numFmt w:val="decimal"/>
      <w:lvlText w:val="%9."/>
      <w:lvlJc w:val="left"/>
      <w:pPr>
        <w:tabs>
          <w:tab w:val="num" w:pos="6480"/>
        </w:tabs>
        <w:ind w:left="6480" w:hanging="360"/>
      </w:pPr>
    </w:lvl>
  </w:abstractNum>
  <w:abstractNum w:abstractNumId="9">
    <w:nsid w:val="0129339A"/>
    <w:multiLevelType w:val="hybridMultilevel"/>
    <w:tmpl w:val="57A82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1A847EB"/>
    <w:multiLevelType w:val="hybridMultilevel"/>
    <w:tmpl w:val="9F422DD6"/>
    <w:lvl w:ilvl="0" w:tplc="CBE0CD2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2A81CCC"/>
    <w:multiLevelType w:val="multilevel"/>
    <w:tmpl w:val="00000016"/>
    <w:lvl w:ilvl="0">
      <w:numFmt w:val="bullet"/>
      <w:lvlText w:val="-"/>
      <w:lvlJc w:val="left"/>
      <w:pPr>
        <w:tabs>
          <w:tab w:val="num" w:pos="1485"/>
        </w:tabs>
        <w:ind w:left="1485" w:hanging="825"/>
      </w:pPr>
      <w:rPr>
        <w:rFonts w:ascii="OpenSymbol" w:hAnsi="Open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nsid w:val="02DD02C2"/>
    <w:multiLevelType w:val="multilevel"/>
    <w:tmpl w:val="676ABB22"/>
    <w:lvl w:ilvl="0">
      <w:start w:val="1"/>
      <w:numFmt w:val="decimal"/>
      <w:lvlText w:val="%1."/>
      <w:lvlJc w:val="left"/>
      <w:pPr>
        <w:ind w:left="432" w:hanging="432"/>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13">
    <w:nsid w:val="02E54599"/>
    <w:multiLevelType w:val="hybridMultilevel"/>
    <w:tmpl w:val="D7F66FBA"/>
    <w:lvl w:ilvl="0" w:tplc="2BE8B7C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03312A5C"/>
    <w:multiLevelType w:val="hybridMultilevel"/>
    <w:tmpl w:val="37343A22"/>
    <w:lvl w:ilvl="0" w:tplc="6EBA5A2E">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036D26BB"/>
    <w:multiLevelType w:val="hybridMultilevel"/>
    <w:tmpl w:val="BE7AFF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3DD602A"/>
    <w:multiLevelType w:val="hybridMultilevel"/>
    <w:tmpl w:val="F86619F8"/>
    <w:lvl w:ilvl="0" w:tplc="39443614">
      <w:start w:val="1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420647D"/>
    <w:multiLevelType w:val="hybridMultilevel"/>
    <w:tmpl w:val="4FF8719E"/>
    <w:name w:val="WW8Num33"/>
    <w:lvl w:ilvl="0" w:tplc="597EA682">
      <w:start w:val="1"/>
      <w:numFmt w:val="decimal"/>
      <w:lvlText w:val="%1."/>
      <w:lvlJc w:val="left"/>
      <w:pPr>
        <w:ind w:left="720" w:hanging="360"/>
      </w:pPr>
      <w:rPr>
        <w:rFonts w:hint="default"/>
        <w:b w:val="0"/>
      </w:rPr>
    </w:lvl>
    <w:lvl w:ilvl="1" w:tplc="3A22ACFA" w:tentative="1">
      <w:start w:val="1"/>
      <w:numFmt w:val="lowerLetter"/>
      <w:lvlText w:val="%2."/>
      <w:lvlJc w:val="left"/>
      <w:pPr>
        <w:ind w:left="1440" w:hanging="360"/>
      </w:pPr>
    </w:lvl>
    <w:lvl w:ilvl="2" w:tplc="682E3E28" w:tentative="1">
      <w:start w:val="1"/>
      <w:numFmt w:val="lowerRoman"/>
      <w:lvlText w:val="%3."/>
      <w:lvlJc w:val="right"/>
      <w:pPr>
        <w:ind w:left="2160" w:hanging="180"/>
      </w:pPr>
    </w:lvl>
    <w:lvl w:ilvl="3" w:tplc="DB26E3C4" w:tentative="1">
      <w:start w:val="1"/>
      <w:numFmt w:val="decimal"/>
      <w:lvlText w:val="%4."/>
      <w:lvlJc w:val="left"/>
      <w:pPr>
        <w:ind w:left="2880" w:hanging="360"/>
      </w:pPr>
    </w:lvl>
    <w:lvl w:ilvl="4" w:tplc="84DA48FA" w:tentative="1">
      <w:start w:val="1"/>
      <w:numFmt w:val="lowerLetter"/>
      <w:lvlText w:val="%5."/>
      <w:lvlJc w:val="left"/>
      <w:pPr>
        <w:ind w:left="3600" w:hanging="360"/>
      </w:pPr>
    </w:lvl>
    <w:lvl w:ilvl="5" w:tplc="F3D8304E" w:tentative="1">
      <w:start w:val="1"/>
      <w:numFmt w:val="lowerRoman"/>
      <w:lvlText w:val="%6."/>
      <w:lvlJc w:val="right"/>
      <w:pPr>
        <w:ind w:left="4320" w:hanging="180"/>
      </w:pPr>
    </w:lvl>
    <w:lvl w:ilvl="6" w:tplc="970C181C" w:tentative="1">
      <w:start w:val="1"/>
      <w:numFmt w:val="decimal"/>
      <w:lvlText w:val="%7."/>
      <w:lvlJc w:val="left"/>
      <w:pPr>
        <w:ind w:left="5040" w:hanging="360"/>
      </w:pPr>
    </w:lvl>
    <w:lvl w:ilvl="7" w:tplc="4B682EFE" w:tentative="1">
      <w:start w:val="1"/>
      <w:numFmt w:val="lowerLetter"/>
      <w:lvlText w:val="%8."/>
      <w:lvlJc w:val="left"/>
      <w:pPr>
        <w:ind w:left="5760" w:hanging="360"/>
      </w:pPr>
    </w:lvl>
    <w:lvl w:ilvl="8" w:tplc="28E66A46" w:tentative="1">
      <w:start w:val="1"/>
      <w:numFmt w:val="lowerRoman"/>
      <w:lvlText w:val="%9."/>
      <w:lvlJc w:val="right"/>
      <w:pPr>
        <w:ind w:left="6480" w:hanging="180"/>
      </w:pPr>
    </w:lvl>
  </w:abstractNum>
  <w:abstractNum w:abstractNumId="18">
    <w:nsid w:val="046B2DCA"/>
    <w:multiLevelType w:val="hybridMultilevel"/>
    <w:tmpl w:val="90963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46C4995"/>
    <w:multiLevelType w:val="hybridMultilevel"/>
    <w:tmpl w:val="6414C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5BD58F9"/>
    <w:multiLevelType w:val="hybridMultilevel"/>
    <w:tmpl w:val="C3F8BD2A"/>
    <w:lvl w:ilvl="0" w:tplc="FFFFFFFF">
      <w:start w:val="1"/>
      <w:numFmt w:val="decimal"/>
      <w:lvlText w:val="%1."/>
      <w:lvlJc w:val="left"/>
      <w:pPr>
        <w:ind w:left="612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05CD4BD4"/>
    <w:multiLevelType w:val="hybridMultilevel"/>
    <w:tmpl w:val="9EEAF7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060E73E3"/>
    <w:multiLevelType w:val="hybridMultilevel"/>
    <w:tmpl w:val="23749BA6"/>
    <w:lvl w:ilvl="0" w:tplc="0038C82C">
      <w:start w:val="1"/>
      <w:numFmt w:val="decimal"/>
      <w:lvlText w:val="%1."/>
      <w:lvlJc w:val="left"/>
      <w:pPr>
        <w:tabs>
          <w:tab w:val="num" w:pos="644"/>
        </w:tabs>
        <w:ind w:left="644"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66C7EE4"/>
    <w:multiLevelType w:val="multilevel"/>
    <w:tmpl w:val="A9546F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67E3E30"/>
    <w:multiLevelType w:val="hybridMultilevel"/>
    <w:tmpl w:val="FF4EF36C"/>
    <w:lvl w:ilvl="0" w:tplc="0419000F">
      <w:start w:val="1"/>
      <w:numFmt w:val="decimal"/>
      <w:lvlText w:val="%1."/>
      <w:lvlJc w:val="left"/>
      <w:pPr>
        <w:ind w:left="568" w:hanging="360"/>
      </w:pPr>
    </w:lvl>
    <w:lvl w:ilvl="1" w:tplc="04190019" w:tentative="1">
      <w:start w:val="1"/>
      <w:numFmt w:val="lowerLetter"/>
      <w:lvlText w:val="%2."/>
      <w:lvlJc w:val="left"/>
      <w:pPr>
        <w:ind w:left="1288" w:hanging="360"/>
      </w:pPr>
      <w:rPr>
        <w:rFonts w:cs="Times New Roman"/>
      </w:rPr>
    </w:lvl>
    <w:lvl w:ilvl="2" w:tplc="0419001B" w:tentative="1">
      <w:start w:val="1"/>
      <w:numFmt w:val="lowerRoman"/>
      <w:lvlText w:val="%3."/>
      <w:lvlJc w:val="right"/>
      <w:pPr>
        <w:ind w:left="2008" w:hanging="180"/>
      </w:pPr>
      <w:rPr>
        <w:rFonts w:cs="Times New Roman"/>
      </w:rPr>
    </w:lvl>
    <w:lvl w:ilvl="3" w:tplc="0419000F" w:tentative="1">
      <w:start w:val="1"/>
      <w:numFmt w:val="decimal"/>
      <w:lvlText w:val="%4."/>
      <w:lvlJc w:val="left"/>
      <w:pPr>
        <w:ind w:left="2728" w:hanging="360"/>
      </w:pPr>
      <w:rPr>
        <w:rFonts w:cs="Times New Roman"/>
      </w:rPr>
    </w:lvl>
    <w:lvl w:ilvl="4" w:tplc="04190019" w:tentative="1">
      <w:start w:val="1"/>
      <w:numFmt w:val="lowerLetter"/>
      <w:lvlText w:val="%5."/>
      <w:lvlJc w:val="left"/>
      <w:pPr>
        <w:ind w:left="3448" w:hanging="360"/>
      </w:pPr>
      <w:rPr>
        <w:rFonts w:cs="Times New Roman"/>
      </w:rPr>
    </w:lvl>
    <w:lvl w:ilvl="5" w:tplc="0419001B" w:tentative="1">
      <w:start w:val="1"/>
      <w:numFmt w:val="lowerRoman"/>
      <w:lvlText w:val="%6."/>
      <w:lvlJc w:val="right"/>
      <w:pPr>
        <w:ind w:left="4168" w:hanging="180"/>
      </w:pPr>
      <w:rPr>
        <w:rFonts w:cs="Times New Roman"/>
      </w:rPr>
    </w:lvl>
    <w:lvl w:ilvl="6" w:tplc="0419000F" w:tentative="1">
      <w:start w:val="1"/>
      <w:numFmt w:val="decimal"/>
      <w:lvlText w:val="%7."/>
      <w:lvlJc w:val="left"/>
      <w:pPr>
        <w:ind w:left="4888" w:hanging="360"/>
      </w:pPr>
      <w:rPr>
        <w:rFonts w:cs="Times New Roman"/>
      </w:rPr>
    </w:lvl>
    <w:lvl w:ilvl="7" w:tplc="04190019" w:tentative="1">
      <w:start w:val="1"/>
      <w:numFmt w:val="lowerLetter"/>
      <w:lvlText w:val="%8."/>
      <w:lvlJc w:val="left"/>
      <w:pPr>
        <w:ind w:left="5608" w:hanging="360"/>
      </w:pPr>
      <w:rPr>
        <w:rFonts w:cs="Times New Roman"/>
      </w:rPr>
    </w:lvl>
    <w:lvl w:ilvl="8" w:tplc="0419001B" w:tentative="1">
      <w:start w:val="1"/>
      <w:numFmt w:val="lowerRoman"/>
      <w:lvlText w:val="%9."/>
      <w:lvlJc w:val="right"/>
      <w:pPr>
        <w:ind w:left="6328" w:hanging="180"/>
      </w:pPr>
      <w:rPr>
        <w:rFonts w:cs="Times New Roman"/>
      </w:rPr>
    </w:lvl>
  </w:abstractNum>
  <w:abstractNum w:abstractNumId="25">
    <w:nsid w:val="073355F9"/>
    <w:multiLevelType w:val="hybridMultilevel"/>
    <w:tmpl w:val="07D86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78651D8"/>
    <w:multiLevelType w:val="multilevel"/>
    <w:tmpl w:val="74C063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07B431FA"/>
    <w:multiLevelType w:val="hybridMultilevel"/>
    <w:tmpl w:val="095A197E"/>
    <w:lvl w:ilvl="0" w:tplc="A036CB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085D009D"/>
    <w:multiLevelType w:val="hybridMultilevel"/>
    <w:tmpl w:val="7A22F20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nsid w:val="094A1921"/>
    <w:multiLevelType w:val="hybridMultilevel"/>
    <w:tmpl w:val="7206C6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095C2F87"/>
    <w:multiLevelType w:val="multilevel"/>
    <w:tmpl w:val="0F4659B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098B40D0"/>
    <w:multiLevelType w:val="hybridMultilevel"/>
    <w:tmpl w:val="154A13BE"/>
    <w:lvl w:ilvl="0" w:tplc="2E0CE52A">
      <w:start w:val="283"/>
      <w:numFmt w:val="decimal"/>
      <w:lvlText w:val="%1."/>
      <w:lvlJc w:val="left"/>
      <w:pPr>
        <w:ind w:left="1245" w:hanging="52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09BE60EF"/>
    <w:multiLevelType w:val="hybridMultilevel"/>
    <w:tmpl w:val="D81E9D2C"/>
    <w:lvl w:ilvl="0" w:tplc="D43C7A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0A0347EF"/>
    <w:multiLevelType w:val="hybridMultilevel"/>
    <w:tmpl w:val="1F0EC2EE"/>
    <w:lvl w:ilvl="0" w:tplc="E716D0D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4">
    <w:nsid w:val="0A6F6764"/>
    <w:multiLevelType w:val="hybridMultilevel"/>
    <w:tmpl w:val="8092F3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0AD7159B"/>
    <w:multiLevelType w:val="hybridMultilevel"/>
    <w:tmpl w:val="30D027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0AFF152E"/>
    <w:multiLevelType w:val="hybridMultilevel"/>
    <w:tmpl w:val="E372397E"/>
    <w:lvl w:ilvl="0" w:tplc="F1EA49C2">
      <w:start w:val="1"/>
      <w:numFmt w:val="decimal"/>
      <w:lvlText w:val="%1."/>
      <w:lvlJc w:val="left"/>
      <w:pPr>
        <w:ind w:left="644" w:hanging="360"/>
      </w:pPr>
      <w:rPr>
        <w:rFonts w:hint="default"/>
      </w:rPr>
    </w:lvl>
    <w:lvl w:ilvl="1" w:tplc="04190019">
      <w:start w:val="1"/>
      <w:numFmt w:val="lowerLetter"/>
      <w:lvlText w:val="%2."/>
      <w:lvlJc w:val="left"/>
      <w:pPr>
        <w:ind w:left="1931" w:hanging="360"/>
      </w:pPr>
    </w:lvl>
    <w:lvl w:ilvl="2" w:tplc="0419001B">
      <w:start w:val="2"/>
      <w:numFmt w:val="decimal"/>
      <w:lvlText w:val="%3"/>
      <w:lvlJc w:val="left"/>
      <w:pPr>
        <w:ind w:left="2831" w:hanging="360"/>
      </w:pPr>
      <w:rPr>
        <w:rFonts w:hint="default"/>
      </w:r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0B0B5AAA"/>
    <w:multiLevelType w:val="hybridMultilevel"/>
    <w:tmpl w:val="0FFA2960"/>
    <w:lvl w:ilvl="0" w:tplc="F8FC9E3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B377951"/>
    <w:multiLevelType w:val="hybridMultilevel"/>
    <w:tmpl w:val="DDC09A40"/>
    <w:lvl w:ilvl="0" w:tplc="00C6EE66">
      <w:start w:val="1"/>
      <w:numFmt w:val="decimal"/>
      <w:lvlText w:val="%1."/>
      <w:lvlJc w:val="left"/>
      <w:pPr>
        <w:ind w:left="720" w:hanging="360"/>
      </w:pPr>
      <w:rPr>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B6A152F"/>
    <w:multiLevelType w:val="hybridMultilevel"/>
    <w:tmpl w:val="2954C6DA"/>
    <w:lvl w:ilvl="0" w:tplc="E716D0D6">
      <w:start w:val="1"/>
      <w:numFmt w:val="decimal"/>
      <w:lvlText w:val="%1."/>
      <w:lvlJc w:val="left"/>
      <w:pPr>
        <w:ind w:left="928" w:hanging="360"/>
      </w:pPr>
      <w:rPr>
        <w:rFonts w:hint="default"/>
      </w:rPr>
    </w:lvl>
    <w:lvl w:ilvl="1" w:tplc="04190003" w:tentative="1">
      <w:start w:val="1"/>
      <w:numFmt w:val="lowerLetter"/>
      <w:lvlText w:val="%2."/>
      <w:lvlJc w:val="left"/>
      <w:pPr>
        <w:ind w:left="1648" w:hanging="360"/>
      </w:pPr>
    </w:lvl>
    <w:lvl w:ilvl="2" w:tplc="04190005" w:tentative="1">
      <w:start w:val="1"/>
      <w:numFmt w:val="lowerRoman"/>
      <w:lvlText w:val="%3."/>
      <w:lvlJc w:val="right"/>
      <w:pPr>
        <w:ind w:left="2368" w:hanging="180"/>
      </w:pPr>
    </w:lvl>
    <w:lvl w:ilvl="3" w:tplc="04190001" w:tentative="1">
      <w:start w:val="1"/>
      <w:numFmt w:val="decimal"/>
      <w:lvlText w:val="%4."/>
      <w:lvlJc w:val="left"/>
      <w:pPr>
        <w:ind w:left="3088" w:hanging="360"/>
      </w:pPr>
    </w:lvl>
    <w:lvl w:ilvl="4" w:tplc="04190003" w:tentative="1">
      <w:start w:val="1"/>
      <w:numFmt w:val="lowerLetter"/>
      <w:lvlText w:val="%5."/>
      <w:lvlJc w:val="left"/>
      <w:pPr>
        <w:ind w:left="3808" w:hanging="360"/>
      </w:pPr>
    </w:lvl>
    <w:lvl w:ilvl="5" w:tplc="04190005" w:tentative="1">
      <w:start w:val="1"/>
      <w:numFmt w:val="lowerRoman"/>
      <w:lvlText w:val="%6."/>
      <w:lvlJc w:val="right"/>
      <w:pPr>
        <w:ind w:left="4528" w:hanging="180"/>
      </w:pPr>
    </w:lvl>
    <w:lvl w:ilvl="6" w:tplc="04190001" w:tentative="1">
      <w:start w:val="1"/>
      <w:numFmt w:val="decimal"/>
      <w:lvlText w:val="%7."/>
      <w:lvlJc w:val="left"/>
      <w:pPr>
        <w:ind w:left="5248" w:hanging="360"/>
      </w:pPr>
    </w:lvl>
    <w:lvl w:ilvl="7" w:tplc="04190003" w:tentative="1">
      <w:start w:val="1"/>
      <w:numFmt w:val="lowerLetter"/>
      <w:lvlText w:val="%8."/>
      <w:lvlJc w:val="left"/>
      <w:pPr>
        <w:ind w:left="5968" w:hanging="360"/>
      </w:pPr>
    </w:lvl>
    <w:lvl w:ilvl="8" w:tplc="04190005" w:tentative="1">
      <w:start w:val="1"/>
      <w:numFmt w:val="lowerRoman"/>
      <w:lvlText w:val="%9."/>
      <w:lvlJc w:val="right"/>
      <w:pPr>
        <w:ind w:left="6688" w:hanging="180"/>
      </w:pPr>
    </w:lvl>
  </w:abstractNum>
  <w:abstractNum w:abstractNumId="40">
    <w:nsid w:val="0B974A72"/>
    <w:multiLevelType w:val="hybridMultilevel"/>
    <w:tmpl w:val="23C0CEEC"/>
    <w:lvl w:ilvl="0" w:tplc="07E8C4A2">
      <w:start w:val="8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BA159A3"/>
    <w:multiLevelType w:val="hybridMultilevel"/>
    <w:tmpl w:val="04EAC7D4"/>
    <w:lvl w:ilvl="0" w:tplc="0419000F">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2">
    <w:nsid w:val="0C2D3C2C"/>
    <w:multiLevelType w:val="hybridMultilevel"/>
    <w:tmpl w:val="BF4C78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0C414A78"/>
    <w:multiLevelType w:val="multilevel"/>
    <w:tmpl w:val="57ACF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0C4576BD"/>
    <w:multiLevelType w:val="hybridMultilevel"/>
    <w:tmpl w:val="F1C6B84A"/>
    <w:lvl w:ilvl="0" w:tplc="EF0071FA">
      <w:start w:val="1"/>
      <w:numFmt w:val="bullet"/>
      <w:lvlText w:val="–"/>
      <w:lvlJc w:val="left"/>
      <w:pPr>
        <w:ind w:left="720" w:hanging="360"/>
      </w:pPr>
      <w:rPr>
        <w:rFonts w:ascii="Times New Roman" w:hAnsi="Times New Roman" w:cs="Times New Roman"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5">
    <w:nsid w:val="0CB641A2"/>
    <w:multiLevelType w:val="hybridMultilevel"/>
    <w:tmpl w:val="94D89138"/>
    <w:lvl w:ilvl="0" w:tplc="28385028">
      <w:start w:val="1"/>
      <w:numFmt w:val="decimal"/>
      <w:lvlText w:val="%1."/>
      <w:lvlJc w:val="left"/>
      <w:pPr>
        <w:ind w:left="360" w:hanging="360"/>
      </w:pPr>
    </w:lvl>
    <w:lvl w:ilvl="1" w:tplc="A54258FC" w:tentative="1">
      <w:start w:val="1"/>
      <w:numFmt w:val="lowerLetter"/>
      <w:lvlText w:val="%2."/>
      <w:lvlJc w:val="left"/>
      <w:pPr>
        <w:ind w:left="1080" w:hanging="360"/>
      </w:pPr>
      <w:rPr>
        <w:rFonts w:cs="Times New Roman"/>
      </w:rPr>
    </w:lvl>
    <w:lvl w:ilvl="2" w:tplc="518E33F4" w:tentative="1">
      <w:start w:val="1"/>
      <w:numFmt w:val="lowerRoman"/>
      <w:lvlText w:val="%3."/>
      <w:lvlJc w:val="right"/>
      <w:pPr>
        <w:ind w:left="1800" w:hanging="180"/>
      </w:pPr>
      <w:rPr>
        <w:rFonts w:cs="Times New Roman"/>
      </w:rPr>
    </w:lvl>
    <w:lvl w:ilvl="3" w:tplc="927C4C9E" w:tentative="1">
      <w:start w:val="1"/>
      <w:numFmt w:val="decimal"/>
      <w:lvlText w:val="%4."/>
      <w:lvlJc w:val="left"/>
      <w:pPr>
        <w:ind w:left="2520" w:hanging="360"/>
      </w:pPr>
      <w:rPr>
        <w:rFonts w:cs="Times New Roman"/>
      </w:rPr>
    </w:lvl>
    <w:lvl w:ilvl="4" w:tplc="C3F872D0" w:tentative="1">
      <w:start w:val="1"/>
      <w:numFmt w:val="lowerLetter"/>
      <w:lvlText w:val="%5."/>
      <w:lvlJc w:val="left"/>
      <w:pPr>
        <w:ind w:left="3240" w:hanging="360"/>
      </w:pPr>
      <w:rPr>
        <w:rFonts w:cs="Times New Roman"/>
      </w:rPr>
    </w:lvl>
    <w:lvl w:ilvl="5" w:tplc="36F824D6" w:tentative="1">
      <w:start w:val="1"/>
      <w:numFmt w:val="lowerRoman"/>
      <w:lvlText w:val="%6."/>
      <w:lvlJc w:val="right"/>
      <w:pPr>
        <w:ind w:left="3960" w:hanging="180"/>
      </w:pPr>
      <w:rPr>
        <w:rFonts w:cs="Times New Roman"/>
      </w:rPr>
    </w:lvl>
    <w:lvl w:ilvl="6" w:tplc="9162CD0C" w:tentative="1">
      <w:start w:val="1"/>
      <w:numFmt w:val="decimal"/>
      <w:lvlText w:val="%7."/>
      <w:lvlJc w:val="left"/>
      <w:pPr>
        <w:ind w:left="4680" w:hanging="360"/>
      </w:pPr>
      <w:rPr>
        <w:rFonts w:cs="Times New Roman"/>
      </w:rPr>
    </w:lvl>
    <w:lvl w:ilvl="7" w:tplc="DF86C124" w:tentative="1">
      <w:start w:val="1"/>
      <w:numFmt w:val="lowerLetter"/>
      <w:lvlText w:val="%8."/>
      <w:lvlJc w:val="left"/>
      <w:pPr>
        <w:ind w:left="5400" w:hanging="360"/>
      </w:pPr>
      <w:rPr>
        <w:rFonts w:cs="Times New Roman"/>
      </w:rPr>
    </w:lvl>
    <w:lvl w:ilvl="8" w:tplc="28EE9AD2" w:tentative="1">
      <w:start w:val="1"/>
      <w:numFmt w:val="lowerRoman"/>
      <w:lvlText w:val="%9."/>
      <w:lvlJc w:val="right"/>
      <w:pPr>
        <w:ind w:left="6120" w:hanging="180"/>
      </w:pPr>
      <w:rPr>
        <w:rFonts w:cs="Times New Roman"/>
      </w:rPr>
    </w:lvl>
  </w:abstractNum>
  <w:abstractNum w:abstractNumId="46">
    <w:nsid w:val="0CCF1316"/>
    <w:multiLevelType w:val="hybridMultilevel"/>
    <w:tmpl w:val="78C0F08E"/>
    <w:lvl w:ilvl="0" w:tplc="3ECC8C96">
      <w:start w:val="1"/>
      <w:numFmt w:val="decimal"/>
      <w:lvlText w:val="%1."/>
      <w:lvlJc w:val="left"/>
      <w:pPr>
        <w:tabs>
          <w:tab w:val="num" w:pos="900"/>
        </w:tabs>
        <w:ind w:left="900" w:hanging="360"/>
      </w:pPr>
      <w:rPr>
        <w:rFonts w:hint="default"/>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7">
    <w:nsid w:val="0CFA0868"/>
    <w:multiLevelType w:val="hybridMultilevel"/>
    <w:tmpl w:val="9DF6697E"/>
    <w:lvl w:ilvl="0" w:tplc="85441768">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8">
    <w:nsid w:val="0CFC4995"/>
    <w:multiLevelType w:val="multilevel"/>
    <w:tmpl w:val="13BE9D22"/>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0D73218B"/>
    <w:multiLevelType w:val="hybridMultilevel"/>
    <w:tmpl w:val="2584815C"/>
    <w:lvl w:ilvl="0" w:tplc="2FB0F7F6">
      <w:start w:val="1"/>
      <w:numFmt w:val="decimal"/>
      <w:lvlText w:val="%1."/>
      <w:lvlJc w:val="left"/>
      <w:pPr>
        <w:ind w:left="720" w:hanging="360"/>
      </w:p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b/>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50">
    <w:nsid w:val="0DBD473F"/>
    <w:multiLevelType w:val="hybridMultilevel"/>
    <w:tmpl w:val="1786C04C"/>
    <w:lvl w:ilvl="0" w:tplc="774C068A">
      <w:start w:val="1"/>
      <w:numFmt w:val="decimal"/>
      <w:lvlText w:val="%1."/>
      <w:lvlJc w:val="left"/>
      <w:pPr>
        <w:tabs>
          <w:tab w:val="num" w:pos="644"/>
        </w:tabs>
        <w:ind w:left="644"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E08796A"/>
    <w:multiLevelType w:val="hybridMultilevel"/>
    <w:tmpl w:val="36F010A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2">
    <w:nsid w:val="0E1576AB"/>
    <w:multiLevelType w:val="hybridMultilevel"/>
    <w:tmpl w:val="7D2C84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0E587DCD"/>
    <w:multiLevelType w:val="hybridMultilevel"/>
    <w:tmpl w:val="0C4E8684"/>
    <w:lvl w:ilvl="0" w:tplc="6EBA5A2E">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4">
    <w:nsid w:val="0E667F27"/>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2403"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55">
    <w:nsid w:val="0E8404F3"/>
    <w:multiLevelType w:val="multilevel"/>
    <w:tmpl w:val="291097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0EAD2566"/>
    <w:multiLevelType w:val="hybridMultilevel"/>
    <w:tmpl w:val="E5823164"/>
    <w:lvl w:ilvl="0" w:tplc="2FB0F7F6">
      <w:start w:val="1"/>
      <w:numFmt w:val="decimal"/>
      <w:lvlText w:val="%1."/>
      <w:lvlJc w:val="left"/>
      <w:pPr>
        <w:ind w:left="28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0F3F242D"/>
    <w:multiLevelType w:val="singleLevel"/>
    <w:tmpl w:val="7BFE4366"/>
    <w:lvl w:ilvl="0">
      <w:start w:val="1"/>
      <w:numFmt w:val="decimal"/>
      <w:lvlText w:val="%1."/>
      <w:lvlJc w:val="left"/>
      <w:pPr>
        <w:tabs>
          <w:tab w:val="num" w:pos="1080"/>
        </w:tabs>
        <w:ind w:left="1080" w:hanging="360"/>
      </w:pPr>
      <w:rPr>
        <w:rFonts w:hint="default"/>
      </w:rPr>
    </w:lvl>
  </w:abstractNum>
  <w:abstractNum w:abstractNumId="58">
    <w:nsid w:val="0FB000ED"/>
    <w:multiLevelType w:val="multilevel"/>
    <w:tmpl w:val="76E82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FD87790"/>
    <w:multiLevelType w:val="hybridMultilevel"/>
    <w:tmpl w:val="5B066ACC"/>
    <w:lvl w:ilvl="0" w:tplc="04190019">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06064B1"/>
    <w:multiLevelType w:val="hybridMultilevel"/>
    <w:tmpl w:val="3EAE2576"/>
    <w:lvl w:ilvl="0" w:tplc="0419000F">
      <w:start w:val="1"/>
      <w:numFmt w:val="decimal"/>
      <w:lvlText w:val="%1."/>
      <w:lvlJc w:val="left"/>
      <w:pPr>
        <w:ind w:left="501"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1">
    <w:nsid w:val="10E25506"/>
    <w:multiLevelType w:val="multilevel"/>
    <w:tmpl w:val="E05A7A08"/>
    <w:lvl w:ilvl="0">
      <w:start w:val="1"/>
      <w:numFmt w:val="decimal"/>
      <w:lvlText w:val="%1."/>
      <w:lvlJc w:val="left"/>
      <w:pPr>
        <w:ind w:left="450" w:hanging="450"/>
      </w:pPr>
      <w:rPr>
        <w:rFonts w:hint="default"/>
      </w:rPr>
    </w:lvl>
    <w:lvl w:ilvl="1">
      <w:start w:val="7"/>
      <w:numFmt w:val="decimal"/>
      <w:lvlText w:val="%1.%2."/>
      <w:lvlJc w:val="left"/>
      <w:pPr>
        <w:ind w:left="1288"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11E65676"/>
    <w:multiLevelType w:val="singleLevel"/>
    <w:tmpl w:val="63C04384"/>
    <w:lvl w:ilvl="0">
      <w:start w:val="1"/>
      <w:numFmt w:val="decimal"/>
      <w:lvlText w:val="%1."/>
      <w:lvlJc w:val="left"/>
      <w:pPr>
        <w:tabs>
          <w:tab w:val="num" w:pos="1170"/>
        </w:tabs>
        <w:ind w:left="1170" w:hanging="360"/>
      </w:pPr>
      <w:rPr>
        <w:rFonts w:ascii="Times New Roman" w:hAnsi="Times New Roman" w:hint="default"/>
        <w:b w:val="0"/>
      </w:rPr>
    </w:lvl>
  </w:abstractNum>
  <w:abstractNum w:abstractNumId="63">
    <w:nsid w:val="12382C43"/>
    <w:multiLevelType w:val="multilevel"/>
    <w:tmpl w:val="0F4659B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4">
    <w:nsid w:val="124F1FAC"/>
    <w:multiLevelType w:val="hybridMultilevel"/>
    <w:tmpl w:val="90E65382"/>
    <w:lvl w:ilvl="0" w:tplc="73D8B8C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3322145"/>
    <w:multiLevelType w:val="hybridMultilevel"/>
    <w:tmpl w:val="C92C1428"/>
    <w:lvl w:ilvl="0" w:tplc="0419000F">
      <w:start w:val="1"/>
      <w:numFmt w:val="decimal"/>
      <w:lvlText w:val="%1."/>
      <w:lvlJc w:val="left"/>
      <w:pPr>
        <w:ind w:left="522" w:hanging="360"/>
      </w:pPr>
    </w:lvl>
    <w:lvl w:ilvl="1" w:tplc="04190019" w:tentative="1">
      <w:start w:val="1"/>
      <w:numFmt w:val="lowerLetter"/>
      <w:lvlText w:val="%2."/>
      <w:lvlJc w:val="left"/>
      <w:pPr>
        <w:ind w:left="1242" w:hanging="360"/>
      </w:pPr>
    </w:lvl>
    <w:lvl w:ilvl="2" w:tplc="0419001B" w:tentative="1">
      <w:start w:val="1"/>
      <w:numFmt w:val="lowerRoman"/>
      <w:lvlText w:val="%3."/>
      <w:lvlJc w:val="right"/>
      <w:pPr>
        <w:ind w:left="1962" w:hanging="180"/>
      </w:pPr>
    </w:lvl>
    <w:lvl w:ilvl="3" w:tplc="0419000F" w:tentative="1">
      <w:start w:val="1"/>
      <w:numFmt w:val="decimal"/>
      <w:lvlText w:val="%4."/>
      <w:lvlJc w:val="left"/>
      <w:pPr>
        <w:ind w:left="2682" w:hanging="360"/>
      </w:pPr>
    </w:lvl>
    <w:lvl w:ilvl="4" w:tplc="04190019" w:tentative="1">
      <w:start w:val="1"/>
      <w:numFmt w:val="lowerLetter"/>
      <w:lvlText w:val="%5."/>
      <w:lvlJc w:val="left"/>
      <w:pPr>
        <w:ind w:left="3402" w:hanging="360"/>
      </w:pPr>
    </w:lvl>
    <w:lvl w:ilvl="5" w:tplc="0419001B" w:tentative="1">
      <w:start w:val="1"/>
      <w:numFmt w:val="lowerRoman"/>
      <w:lvlText w:val="%6."/>
      <w:lvlJc w:val="right"/>
      <w:pPr>
        <w:ind w:left="4122" w:hanging="180"/>
      </w:pPr>
    </w:lvl>
    <w:lvl w:ilvl="6" w:tplc="0419000F" w:tentative="1">
      <w:start w:val="1"/>
      <w:numFmt w:val="decimal"/>
      <w:lvlText w:val="%7."/>
      <w:lvlJc w:val="left"/>
      <w:pPr>
        <w:ind w:left="4842" w:hanging="360"/>
      </w:pPr>
    </w:lvl>
    <w:lvl w:ilvl="7" w:tplc="04190019" w:tentative="1">
      <w:start w:val="1"/>
      <w:numFmt w:val="lowerLetter"/>
      <w:lvlText w:val="%8."/>
      <w:lvlJc w:val="left"/>
      <w:pPr>
        <w:ind w:left="5562" w:hanging="360"/>
      </w:pPr>
    </w:lvl>
    <w:lvl w:ilvl="8" w:tplc="0419001B" w:tentative="1">
      <w:start w:val="1"/>
      <w:numFmt w:val="lowerRoman"/>
      <w:lvlText w:val="%9."/>
      <w:lvlJc w:val="right"/>
      <w:pPr>
        <w:ind w:left="6282" w:hanging="180"/>
      </w:pPr>
    </w:lvl>
  </w:abstractNum>
  <w:abstractNum w:abstractNumId="66">
    <w:nsid w:val="136833FD"/>
    <w:multiLevelType w:val="hybridMultilevel"/>
    <w:tmpl w:val="F432D8DA"/>
    <w:lvl w:ilvl="0" w:tplc="50204A6E">
      <w:start w:val="2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3694FEE"/>
    <w:multiLevelType w:val="hybridMultilevel"/>
    <w:tmpl w:val="3BB04B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1380470A"/>
    <w:multiLevelType w:val="hybridMultilevel"/>
    <w:tmpl w:val="1E54F5A8"/>
    <w:lvl w:ilvl="0" w:tplc="AE34B3E0">
      <w:start w:val="4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3EB5870"/>
    <w:multiLevelType w:val="multilevel"/>
    <w:tmpl w:val="05AAB6A4"/>
    <w:lvl w:ilvl="0">
      <w:start w:val="1"/>
      <w:numFmt w:val="decimal"/>
      <w:lvlText w:val="%1."/>
      <w:lvlJc w:val="left"/>
      <w:pPr>
        <w:ind w:left="420" w:hanging="420"/>
      </w:pPr>
      <w:rPr>
        <w:rFonts w:eastAsia="Calibri" w:hint="default"/>
        <w:b/>
        <w:sz w:val="28"/>
      </w:rPr>
    </w:lvl>
    <w:lvl w:ilvl="1">
      <w:start w:val="1"/>
      <w:numFmt w:val="decimal"/>
      <w:lvlText w:val="%1.%2."/>
      <w:lvlJc w:val="left"/>
      <w:pPr>
        <w:ind w:left="1429" w:hanging="720"/>
      </w:pPr>
      <w:rPr>
        <w:rFonts w:eastAsia="Calibri" w:hint="default"/>
        <w:b/>
        <w:sz w:val="28"/>
      </w:rPr>
    </w:lvl>
    <w:lvl w:ilvl="2">
      <w:start w:val="1"/>
      <w:numFmt w:val="decimal"/>
      <w:lvlText w:val="%1.%2.%3."/>
      <w:lvlJc w:val="left"/>
      <w:pPr>
        <w:ind w:left="2138" w:hanging="720"/>
      </w:pPr>
      <w:rPr>
        <w:rFonts w:eastAsia="Calibri" w:hint="default"/>
        <w:b/>
        <w:sz w:val="28"/>
      </w:rPr>
    </w:lvl>
    <w:lvl w:ilvl="3">
      <w:start w:val="1"/>
      <w:numFmt w:val="decimal"/>
      <w:lvlText w:val="%1.%2.%3.%4."/>
      <w:lvlJc w:val="left"/>
      <w:pPr>
        <w:ind w:left="3207" w:hanging="1080"/>
      </w:pPr>
      <w:rPr>
        <w:rFonts w:eastAsia="Calibri" w:hint="default"/>
        <w:b/>
        <w:sz w:val="28"/>
      </w:rPr>
    </w:lvl>
    <w:lvl w:ilvl="4">
      <w:start w:val="1"/>
      <w:numFmt w:val="decimal"/>
      <w:lvlText w:val="%1.%2.%3.%4.%5."/>
      <w:lvlJc w:val="left"/>
      <w:pPr>
        <w:ind w:left="3916" w:hanging="1080"/>
      </w:pPr>
      <w:rPr>
        <w:rFonts w:eastAsia="Calibri" w:hint="default"/>
        <w:b/>
        <w:sz w:val="28"/>
      </w:rPr>
    </w:lvl>
    <w:lvl w:ilvl="5">
      <w:start w:val="1"/>
      <w:numFmt w:val="decimal"/>
      <w:lvlText w:val="%1.%2.%3.%4.%5.%6."/>
      <w:lvlJc w:val="left"/>
      <w:pPr>
        <w:ind w:left="4985" w:hanging="1440"/>
      </w:pPr>
      <w:rPr>
        <w:rFonts w:eastAsia="Calibri" w:hint="default"/>
        <w:b/>
        <w:sz w:val="28"/>
      </w:rPr>
    </w:lvl>
    <w:lvl w:ilvl="6">
      <w:start w:val="1"/>
      <w:numFmt w:val="decimal"/>
      <w:lvlText w:val="%1.%2.%3.%4.%5.%6.%7."/>
      <w:lvlJc w:val="left"/>
      <w:pPr>
        <w:ind w:left="5694" w:hanging="1440"/>
      </w:pPr>
      <w:rPr>
        <w:rFonts w:eastAsia="Calibri" w:hint="default"/>
        <w:b/>
        <w:sz w:val="28"/>
      </w:rPr>
    </w:lvl>
    <w:lvl w:ilvl="7">
      <w:start w:val="1"/>
      <w:numFmt w:val="decimal"/>
      <w:lvlText w:val="%1.%2.%3.%4.%5.%6.%7.%8."/>
      <w:lvlJc w:val="left"/>
      <w:pPr>
        <w:ind w:left="6763" w:hanging="1800"/>
      </w:pPr>
      <w:rPr>
        <w:rFonts w:eastAsia="Calibri" w:hint="default"/>
        <w:b/>
        <w:sz w:val="28"/>
      </w:rPr>
    </w:lvl>
    <w:lvl w:ilvl="8">
      <w:start w:val="1"/>
      <w:numFmt w:val="decimal"/>
      <w:lvlText w:val="%1.%2.%3.%4.%5.%6.%7.%8.%9."/>
      <w:lvlJc w:val="left"/>
      <w:pPr>
        <w:ind w:left="7472" w:hanging="1800"/>
      </w:pPr>
      <w:rPr>
        <w:rFonts w:eastAsia="Calibri" w:hint="default"/>
        <w:b/>
        <w:sz w:val="28"/>
      </w:rPr>
    </w:lvl>
  </w:abstractNum>
  <w:abstractNum w:abstractNumId="70">
    <w:nsid w:val="14117ED8"/>
    <w:multiLevelType w:val="hybridMultilevel"/>
    <w:tmpl w:val="74C4E90E"/>
    <w:lvl w:ilvl="0" w:tplc="6EBA5A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1">
    <w:nsid w:val="147D4396"/>
    <w:multiLevelType w:val="hybridMultilevel"/>
    <w:tmpl w:val="CF405BD8"/>
    <w:lvl w:ilvl="0" w:tplc="478C32E8">
      <w:start w:val="1"/>
      <w:numFmt w:val="decimal"/>
      <w:lvlText w:val="%1."/>
      <w:lvlJc w:val="left"/>
      <w:pPr>
        <w:ind w:left="720" w:hanging="360"/>
      </w:pPr>
      <w:rPr>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2">
    <w:nsid w:val="14912D5A"/>
    <w:multiLevelType w:val="multilevel"/>
    <w:tmpl w:val="FFD053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4C867B6"/>
    <w:multiLevelType w:val="multilevel"/>
    <w:tmpl w:val="91D4D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52B52B7"/>
    <w:multiLevelType w:val="multilevel"/>
    <w:tmpl w:val="FC10A2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5964E63"/>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15B0265E"/>
    <w:multiLevelType w:val="multilevel"/>
    <w:tmpl w:val="21FAE0FE"/>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7">
    <w:nsid w:val="16420D71"/>
    <w:multiLevelType w:val="hybridMultilevel"/>
    <w:tmpl w:val="38381CE4"/>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6877302"/>
    <w:multiLevelType w:val="hybridMultilevel"/>
    <w:tmpl w:val="DB503F6C"/>
    <w:lvl w:ilvl="0" w:tplc="7AC67E76">
      <w:start w:val="1"/>
      <w:numFmt w:val="decimal"/>
      <w:lvlText w:val="%1."/>
      <w:lvlJc w:val="left"/>
      <w:pPr>
        <w:ind w:left="128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6D75D36"/>
    <w:multiLevelType w:val="multilevel"/>
    <w:tmpl w:val="48F6758A"/>
    <w:lvl w:ilvl="0">
      <w:start w:val="1"/>
      <w:numFmt w:val="decimal"/>
      <w:lvlText w:val="%1."/>
      <w:lvlJc w:val="left"/>
      <w:pPr>
        <w:ind w:left="720" w:hanging="360"/>
      </w:pPr>
      <w:rPr>
        <w:rFonts w:ascii="Times New Roman" w:hAnsi="Times New Roman" w:cs="Times New Roman" w:hint="default"/>
        <w:color w:val="auto"/>
        <w:sz w:val="28"/>
        <w:szCs w:val="28"/>
      </w:rPr>
    </w:lvl>
    <w:lvl w:ilvl="1">
      <w:start w:val="3"/>
      <w:numFmt w:val="decimal"/>
      <w:isLgl/>
      <w:lvlText w:val="%1.%2."/>
      <w:lvlJc w:val="left"/>
      <w:pPr>
        <w:ind w:left="1284" w:hanging="750"/>
      </w:pPr>
      <w:rPr>
        <w:rFonts w:hint="default"/>
      </w:rPr>
    </w:lvl>
    <w:lvl w:ilvl="2">
      <w:start w:val="1"/>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80">
    <w:nsid w:val="171527A9"/>
    <w:multiLevelType w:val="hybridMultilevel"/>
    <w:tmpl w:val="512A0E90"/>
    <w:lvl w:ilvl="0" w:tplc="C84A686C">
      <w:start w:val="6"/>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7636A3E"/>
    <w:multiLevelType w:val="multilevel"/>
    <w:tmpl w:val="EC368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76F219B"/>
    <w:multiLevelType w:val="hybridMultilevel"/>
    <w:tmpl w:val="F32C81C4"/>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8605F8D"/>
    <w:multiLevelType w:val="multilevel"/>
    <w:tmpl w:val="0F4659B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4">
    <w:nsid w:val="18860D56"/>
    <w:multiLevelType w:val="hybridMultilevel"/>
    <w:tmpl w:val="38381CE4"/>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88A1457"/>
    <w:multiLevelType w:val="hybridMultilevel"/>
    <w:tmpl w:val="14A672B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6">
    <w:nsid w:val="18A93573"/>
    <w:multiLevelType w:val="hybridMultilevel"/>
    <w:tmpl w:val="BAA603EE"/>
    <w:lvl w:ilvl="0" w:tplc="0419000F">
      <w:start w:val="1"/>
      <w:numFmt w:val="decimal"/>
      <w:lvlText w:val="%1."/>
      <w:lvlJc w:val="left"/>
      <w:pPr>
        <w:ind w:left="6598" w:hanging="360"/>
      </w:pPr>
    </w:lvl>
    <w:lvl w:ilvl="1" w:tplc="04190019" w:tentative="1">
      <w:start w:val="1"/>
      <w:numFmt w:val="lowerLetter"/>
      <w:lvlText w:val="%2."/>
      <w:lvlJc w:val="left"/>
      <w:pPr>
        <w:ind w:left="7318" w:hanging="360"/>
      </w:pPr>
    </w:lvl>
    <w:lvl w:ilvl="2" w:tplc="0419001B" w:tentative="1">
      <w:start w:val="1"/>
      <w:numFmt w:val="lowerRoman"/>
      <w:lvlText w:val="%3."/>
      <w:lvlJc w:val="right"/>
      <w:pPr>
        <w:ind w:left="8038" w:hanging="180"/>
      </w:pPr>
    </w:lvl>
    <w:lvl w:ilvl="3" w:tplc="0419000F" w:tentative="1">
      <w:start w:val="1"/>
      <w:numFmt w:val="decimal"/>
      <w:lvlText w:val="%4."/>
      <w:lvlJc w:val="left"/>
      <w:pPr>
        <w:ind w:left="8758" w:hanging="360"/>
      </w:pPr>
    </w:lvl>
    <w:lvl w:ilvl="4" w:tplc="04190019" w:tentative="1">
      <w:start w:val="1"/>
      <w:numFmt w:val="lowerLetter"/>
      <w:lvlText w:val="%5."/>
      <w:lvlJc w:val="left"/>
      <w:pPr>
        <w:ind w:left="9478" w:hanging="360"/>
      </w:pPr>
    </w:lvl>
    <w:lvl w:ilvl="5" w:tplc="0419001B" w:tentative="1">
      <w:start w:val="1"/>
      <w:numFmt w:val="lowerRoman"/>
      <w:lvlText w:val="%6."/>
      <w:lvlJc w:val="right"/>
      <w:pPr>
        <w:ind w:left="10198" w:hanging="180"/>
      </w:pPr>
    </w:lvl>
    <w:lvl w:ilvl="6" w:tplc="0419000F" w:tentative="1">
      <w:start w:val="1"/>
      <w:numFmt w:val="decimal"/>
      <w:lvlText w:val="%7."/>
      <w:lvlJc w:val="left"/>
      <w:pPr>
        <w:ind w:left="10918" w:hanging="360"/>
      </w:pPr>
    </w:lvl>
    <w:lvl w:ilvl="7" w:tplc="04190019" w:tentative="1">
      <w:start w:val="1"/>
      <w:numFmt w:val="lowerLetter"/>
      <w:lvlText w:val="%8."/>
      <w:lvlJc w:val="left"/>
      <w:pPr>
        <w:ind w:left="11638" w:hanging="360"/>
      </w:pPr>
    </w:lvl>
    <w:lvl w:ilvl="8" w:tplc="0419001B" w:tentative="1">
      <w:start w:val="1"/>
      <w:numFmt w:val="lowerRoman"/>
      <w:lvlText w:val="%9."/>
      <w:lvlJc w:val="right"/>
      <w:pPr>
        <w:ind w:left="12358" w:hanging="180"/>
      </w:pPr>
    </w:lvl>
  </w:abstractNum>
  <w:abstractNum w:abstractNumId="87">
    <w:nsid w:val="18F52DEE"/>
    <w:multiLevelType w:val="hybridMultilevel"/>
    <w:tmpl w:val="7E0870F0"/>
    <w:lvl w:ilvl="0" w:tplc="FEB6159A">
      <w:start w:val="1"/>
      <w:numFmt w:val="bullet"/>
      <w:lvlText w:val=""/>
      <w:lvlJc w:val="left"/>
      <w:pPr>
        <w:ind w:left="2280" w:hanging="360"/>
      </w:pPr>
      <w:rPr>
        <w:rFonts w:ascii="Symbol" w:hAnsi="Symbol" w:hint="default"/>
      </w:rPr>
    </w:lvl>
    <w:lvl w:ilvl="1" w:tplc="04190019" w:tentative="1">
      <w:start w:val="1"/>
      <w:numFmt w:val="bullet"/>
      <w:lvlText w:val="o"/>
      <w:lvlJc w:val="left"/>
      <w:pPr>
        <w:ind w:left="3000" w:hanging="360"/>
      </w:pPr>
      <w:rPr>
        <w:rFonts w:ascii="Courier New" w:hAnsi="Courier New" w:cs="Courier New" w:hint="default"/>
      </w:rPr>
    </w:lvl>
    <w:lvl w:ilvl="2" w:tplc="0419001B" w:tentative="1">
      <w:start w:val="1"/>
      <w:numFmt w:val="bullet"/>
      <w:lvlText w:val=""/>
      <w:lvlJc w:val="left"/>
      <w:pPr>
        <w:ind w:left="3720" w:hanging="360"/>
      </w:pPr>
      <w:rPr>
        <w:rFonts w:ascii="Wingdings" w:hAnsi="Wingdings" w:hint="default"/>
      </w:rPr>
    </w:lvl>
    <w:lvl w:ilvl="3" w:tplc="0419000F" w:tentative="1">
      <w:start w:val="1"/>
      <w:numFmt w:val="bullet"/>
      <w:lvlText w:val=""/>
      <w:lvlJc w:val="left"/>
      <w:pPr>
        <w:ind w:left="4440" w:hanging="360"/>
      </w:pPr>
      <w:rPr>
        <w:rFonts w:ascii="Symbol" w:hAnsi="Symbol" w:hint="default"/>
      </w:rPr>
    </w:lvl>
    <w:lvl w:ilvl="4" w:tplc="04190019" w:tentative="1">
      <w:start w:val="1"/>
      <w:numFmt w:val="bullet"/>
      <w:lvlText w:val="o"/>
      <w:lvlJc w:val="left"/>
      <w:pPr>
        <w:ind w:left="5160" w:hanging="360"/>
      </w:pPr>
      <w:rPr>
        <w:rFonts w:ascii="Courier New" w:hAnsi="Courier New" w:cs="Courier New" w:hint="default"/>
      </w:rPr>
    </w:lvl>
    <w:lvl w:ilvl="5" w:tplc="0419001B" w:tentative="1">
      <w:start w:val="1"/>
      <w:numFmt w:val="bullet"/>
      <w:lvlText w:val=""/>
      <w:lvlJc w:val="left"/>
      <w:pPr>
        <w:ind w:left="5880" w:hanging="360"/>
      </w:pPr>
      <w:rPr>
        <w:rFonts w:ascii="Wingdings" w:hAnsi="Wingdings" w:hint="default"/>
      </w:rPr>
    </w:lvl>
    <w:lvl w:ilvl="6" w:tplc="0419000F" w:tentative="1">
      <w:start w:val="1"/>
      <w:numFmt w:val="bullet"/>
      <w:lvlText w:val=""/>
      <w:lvlJc w:val="left"/>
      <w:pPr>
        <w:ind w:left="6600" w:hanging="360"/>
      </w:pPr>
      <w:rPr>
        <w:rFonts w:ascii="Symbol" w:hAnsi="Symbol" w:hint="default"/>
      </w:rPr>
    </w:lvl>
    <w:lvl w:ilvl="7" w:tplc="04190019" w:tentative="1">
      <w:start w:val="1"/>
      <w:numFmt w:val="bullet"/>
      <w:lvlText w:val="o"/>
      <w:lvlJc w:val="left"/>
      <w:pPr>
        <w:ind w:left="7320" w:hanging="360"/>
      </w:pPr>
      <w:rPr>
        <w:rFonts w:ascii="Courier New" w:hAnsi="Courier New" w:cs="Courier New" w:hint="default"/>
      </w:rPr>
    </w:lvl>
    <w:lvl w:ilvl="8" w:tplc="0419001B" w:tentative="1">
      <w:start w:val="1"/>
      <w:numFmt w:val="bullet"/>
      <w:lvlText w:val=""/>
      <w:lvlJc w:val="left"/>
      <w:pPr>
        <w:ind w:left="8040" w:hanging="360"/>
      </w:pPr>
      <w:rPr>
        <w:rFonts w:ascii="Wingdings" w:hAnsi="Wingdings" w:hint="default"/>
      </w:rPr>
    </w:lvl>
  </w:abstractNum>
  <w:abstractNum w:abstractNumId="88">
    <w:nsid w:val="191D2CB9"/>
    <w:multiLevelType w:val="hybridMultilevel"/>
    <w:tmpl w:val="BB74D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9BB4217"/>
    <w:multiLevelType w:val="hybridMultilevel"/>
    <w:tmpl w:val="42260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9BE3E76"/>
    <w:multiLevelType w:val="multilevel"/>
    <w:tmpl w:val="FAA8B170"/>
    <w:lvl w:ilvl="0">
      <w:start w:val="1"/>
      <w:numFmt w:val="decimal"/>
      <w:lvlText w:val="%1."/>
      <w:lvlJc w:val="left"/>
      <w:pPr>
        <w:ind w:left="432" w:hanging="432"/>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91">
    <w:nsid w:val="1A25366D"/>
    <w:multiLevelType w:val="hybridMultilevel"/>
    <w:tmpl w:val="C40EF46C"/>
    <w:lvl w:ilvl="0" w:tplc="535C89DC">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2">
    <w:nsid w:val="1AEA4783"/>
    <w:multiLevelType w:val="multilevel"/>
    <w:tmpl w:val="6F34AF7C"/>
    <w:lvl w:ilvl="0">
      <w:start w:val="1"/>
      <w:numFmt w:val="decimal"/>
      <w:lvlText w:val="%1."/>
      <w:lvlJc w:val="left"/>
      <w:pPr>
        <w:ind w:left="432" w:hanging="432"/>
      </w:pPr>
      <w:rPr>
        <w:rFonts w:hint="default"/>
        <w:b w:val="0"/>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93">
    <w:nsid w:val="1C2162B3"/>
    <w:multiLevelType w:val="hybridMultilevel"/>
    <w:tmpl w:val="1B281196"/>
    <w:lvl w:ilvl="0" w:tplc="F418E446">
      <w:start w:val="1"/>
      <w:numFmt w:val="decimal"/>
      <w:lvlText w:val="%1."/>
      <w:lvlJc w:val="left"/>
      <w:pPr>
        <w:ind w:left="644" w:hanging="360"/>
      </w:pPr>
      <w:rPr>
        <w:rFonts w:hint="default"/>
        <w:b w:val="0"/>
        <w:i w:val="0"/>
      </w:rPr>
    </w:lvl>
    <w:lvl w:ilvl="1" w:tplc="04190019">
      <w:start w:val="1"/>
      <w:numFmt w:val="lowerLetter"/>
      <w:lvlText w:val="%2."/>
      <w:lvlJc w:val="left"/>
      <w:pPr>
        <w:ind w:left="1931" w:hanging="360"/>
      </w:pPr>
    </w:lvl>
    <w:lvl w:ilvl="2" w:tplc="0419001B">
      <w:start w:val="2"/>
      <w:numFmt w:val="decimal"/>
      <w:lvlText w:val="%3"/>
      <w:lvlJc w:val="left"/>
      <w:pPr>
        <w:ind w:left="2831" w:hanging="360"/>
      </w:pPr>
      <w:rPr>
        <w:rFonts w:hint="default"/>
      </w:r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4">
    <w:nsid w:val="1C412953"/>
    <w:multiLevelType w:val="hybridMultilevel"/>
    <w:tmpl w:val="054A23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5">
    <w:nsid w:val="1C49413A"/>
    <w:multiLevelType w:val="hybridMultilevel"/>
    <w:tmpl w:val="F432D8DA"/>
    <w:lvl w:ilvl="0" w:tplc="50204A6E">
      <w:start w:val="2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1C5E666A"/>
    <w:multiLevelType w:val="hybridMultilevel"/>
    <w:tmpl w:val="988488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1C661F67"/>
    <w:multiLevelType w:val="hybridMultilevel"/>
    <w:tmpl w:val="1BDE7AA6"/>
    <w:lvl w:ilvl="0" w:tplc="A3E4D2F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1C6B742E"/>
    <w:multiLevelType w:val="multilevel"/>
    <w:tmpl w:val="CDD033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1CE815D9"/>
    <w:multiLevelType w:val="hybridMultilevel"/>
    <w:tmpl w:val="C8BA26BA"/>
    <w:lvl w:ilvl="0" w:tplc="3BA0DC9C">
      <w:start w:val="123"/>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D480918"/>
    <w:multiLevelType w:val="hybridMultilevel"/>
    <w:tmpl w:val="8D22DF7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1D7C520C"/>
    <w:multiLevelType w:val="hybridMultilevel"/>
    <w:tmpl w:val="6A768F6A"/>
    <w:lvl w:ilvl="0" w:tplc="28385028">
      <w:start w:val="1"/>
      <w:numFmt w:val="decimal"/>
      <w:lvlText w:val="%1."/>
      <w:lvlJc w:val="left"/>
      <w:pPr>
        <w:ind w:left="720" w:hanging="360"/>
      </w:pPr>
    </w:lvl>
    <w:lvl w:ilvl="1" w:tplc="A54258FC" w:tentative="1">
      <w:start w:val="1"/>
      <w:numFmt w:val="lowerLetter"/>
      <w:lvlText w:val="%2."/>
      <w:lvlJc w:val="left"/>
      <w:pPr>
        <w:ind w:left="1440" w:hanging="360"/>
      </w:pPr>
    </w:lvl>
    <w:lvl w:ilvl="2" w:tplc="518E33F4" w:tentative="1">
      <w:start w:val="1"/>
      <w:numFmt w:val="lowerRoman"/>
      <w:lvlText w:val="%3."/>
      <w:lvlJc w:val="right"/>
      <w:pPr>
        <w:ind w:left="2160" w:hanging="180"/>
      </w:pPr>
    </w:lvl>
    <w:lvl w:ilvl="3" w:tplc="927C4C9E" w:tentative="1">
      <w:start w:val="1"/>
      <w:numFmt w:val="decimal"/>
      <w:lvlText w:val="%4."/>
      <w:lvlJc w:val="left"/>
      <w:pPr>
        <w:ind w:left="2880" w:hanging="360"/>
      </w:pPr>
    </w:lvl>
    <w:lvl w:ilvl="4" w:tplc="C3F872D0" w:tentative="1">
      <w:start w:val="1"/>
      <w:numFmt w:val="lowerLetter"/>
      <w:lvlText w:val="%5."/>
      <w:lvlJc w:val="left"/>
      <w:pPr>
        <w:ind w:left="3600" w:hanging="360"/>
      </w:pPr>
    </w:lvl>
    <w:lvl w:ilvl="5" w:tplc="36F824D6" w:tentative="1">
      <w:start w:val="1"/>
      <w:numFmt w:val="lowerRoman"/>
      <w:lvlText w:val="%6."/>
      <w:lvlJc w:val="right"/>
      <w:pPr>
        <w:ind w:left="4320" w:hanging="180"/>
      </w:pPr>
    </w:lvl>
    <w:lvl w:ilvl="6" w:tplc="9162CD0C" w:tentative="1">
      <w:start w:val="1"/>
      <w:numFmt w:val="decimal"/>
      <w:lvlText w:val="%7."/>
      <w:lvlJc w:val="left"/>
      <w:pPr>
        <w:ind w:left="5040" w:hanging="360"/>
      </w:pPr>
    </w:lvl>
    <w:lvl w:ilvl="7" w:tplc="DF86C124" w:tentative="1">
      <w:start w:val="1"/>
      <w:numFmt w:val="lowerLetter"/>
      <w:lvlText w:val="%8."/>
      <w:lvlJc w:val="left"/>
      <w:pPr>
        <w:ind w:left="5760" w:hanging="360"/>
      </w:pPr>
    </w:lvl>
    <w:lvl w:ilvl="8" w:tplc="28EE9AD2" w:tentative="1">
      <w:start w:val="1"/>
      <w:numFmt w:val="lowerRoman"/>
      <w:lvlText w:val="%9."/>
      <w:lvlJc w:val="right"/>
      <w:pPr>
        <w:ind w:left="6480" w:hanging="180"/>
      </w:pPr>
    </w:lvl>
  </w:abstractNum>
  <w:abstractNum w:abstractNumId="102">
    <w:nsid w:val="1DDE0106"/>
    <w:multiLevelType w:val="multilevel"/>
    <w:tmpl w:val="27A8A91A"/>
    <w:lvl w:ilvl="0">
      <w:start w:val="1"/>
      <w:numFmt w:val="decimal"/>
      <w:lvlText w:val="%1."/>
      <w:lvlJc w:val="left"/>
      <w:pPr>
        <w:ind w:left="360" w:hanging="360"/>
      </w:pPr>
      <w:rPr>
        <w:b w:val="0"/>
        <w:sz w:val="24"/>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3">
    <w:nsid w:val="1DEF2179"/>
    <w:multiLevelType w:val="hybridMultilevel"/>
    <w:tmpl w:val="BBD43C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nsid w:val="1E113479"/>
    <w:multiLevelType w:val="hybridMultilevel"/>
    <w:tmpl w:val="CB261B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nsid w:val="1E4A4205"/>
    <w:multiLevelType w:val="hybridMultilevel"/>
    <w:tmpl w:val="D39EF796"/>
    <w:lvl w:ilvl="0" w:tplc="F6E40F4C">
      <w:start w:val="15"/>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1EA84D85"/>
    <w:multiLevelType w:val="hybridMultilevel"/>
    <w:tmpl w:val="62F01320"/>
    <w:lvl w:ilvl="0" w:tplc="5022A23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1ED45C94"/>
    <w:multiLevelType w:val="hybridMultilevel"/>
    <w:tmpl w:val="600AE0C2"/>
    <w:lvl w:ilvl="0" w:tplc="5DC82F0C">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1EFE3965"/>
    <w:multiLevelType w:val="hybridMultilevel"/>
    <w:tmpl w:val="4B7C4828"/>
    <w:lvl w:ilvl="0" w:tplc="603A185E">
      <w:start w:val="1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1F4D77F4"/>
    <w:multiLevelType w:val="hybridMultilevel"/>
    <w:tmpl w:val="3138AF9E"/>
    <w:lvl w:ilvl="0" w:tplc="04C0B336">
      <w:start w:val="39"/>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1F663254"/>
    <w:multiLevelType w:val="hybridMultilevel"/>
    <w:tmpl w:val="D81EB510"/>
    <w:lvl w:ilvl="0" w:tplc="A75AAAD4">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1F8A28CA"/>
    <w:multiLevelType w:val="hybridMultilevel"/>
    <w:tmpl w:val="AE58F18C"/>
    <w:lvl w:ilvl="0" w:tplc="535C89DC">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2">
    <w:nsid w:val="1FA41B55"/>
    <w:multiLevelType w:val="hybridMultilevel"/>
    <w:tmpl w:val="8A0C56EE"/>
    <w:lvl w:ilvl="0" w:tplc="E4481D74">
      <w:start w:val="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0337D3A"/>
    <w:multiLevelType w:val="hybridMultilevel"/>
    <w:tmpl w:val="B8121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0AA4856"/>
    <w:multiLevelType w:val="hybridMultilevel"/>
    <w:tmpl w:val="B462B546"/>
    <w:lvl w:ilvl="0" w:tplc="0419000F">
      <w:start w:val="1"/>
      <w:numFmt w:val="decimal"/>
      <w:lvlText w:val="%1."/>
      <w:lvlJc w:val="left"/>
      <w:pPr>
        <w:ind w:left="2281" w:hanging="360"/>
      </w:pPr>
    </w:lvl>
    <w:lvl w:ilvl="1" w:tplc="04190019">
      <w:start w:val="1"/>
      <w:numFmt w:val="lowerLetter"/>
      <w:lvlText w:val="%2."/>
      <w:lvlJc w:val="left"/>
      <w:pPr>
        <w:ind w:left="3001" w:hanging="360"/>
      </w:pPr>
    </w:lvl>
    <w:lvl w:ilvl="2" w:tplc="0419001B" w:tentative="1">
      <w:start w:val="1"/>
      <w:numFmt w:val="lowerRoman"/>
      <w:lvlText w:val="%3."/>
      <w:lvlJc w:val="right"/>
      <w:pPr>
        <w:ind w:left="3721" w:hanging="180"/>
      </w:pPr>
    </w:lvl>
    <w:lvl w:ilvl="3" w:tplc="0419000F" w:tentative="1">
      <w:start w:val="1"/>
      <w:numFmt w:val="decimal"/>
      <w:lvlText w:val="%4."/>
      <w:lvlJc w:val="left"/>
      <w:pPr>
        <w:ind w:left="4441" w:hanging="360"/>
      </w:pPr>
    </w:lvl>
    <w:lvl w:ilvl="4" w:tplc="04190019" w:tentative="1">
      <w:start w:val="1"/>
      <w:numFmt w:val="lowerLetter"/>
      <w:lvlText w:val="%5."/>
      <w:lvlJc w:val="left"/>
      <w:pPr>
        <w:ind w:left="5161" w:hanging="360"/>
      </w:pPr>
    </w:lvl>
    <w:lvl w:ilvl="5" w:tplc="0419001B" w:tentative="1">
      <w:start w:val="1"/>
      <w:numFmt w:val="lowerRoman"/>
      <w:lvlText w:val="%6."/>
      <w:lvlJc w:val="right"/>
      <w:pPr>
        <w:ind w:left="5881" w:hanging="180"/>
      </w:pPr>
    </w:lvl>
    <w:lvl w:ilvl="6" w:tplc="0419000F" w:tentative="1">
      <w:start w:val="1"/>
      <w:numFmt w:val="decimal"/>
      <w:lvlText w:val="%7."/>
      <w:lvlJc w:val="left"/>
      <w:pPr>
        <w:ind w:left="6601" w:hanging="360"/>
      </w:pPr>
    </w:lvl>
    <w:lvl w:ilvl="7" w:tplc="04190019" w:tentative="1">
      <w:start w:val="1"/>
      <w:numFmt w:val="lowerLetter"/>
      <w:lvlText w:val="%8."/>
      <w:lvlJc w:val="left"/>
      <w:pPr>
        <w:ind w:left="7321" w:hanging="360"/>
      </w:pPr>
    </w:lvl>
    <w:lvl w:ilvl="8" w:tplc="0419001B" w:tentative="1">
      <w:start w:val="1"/>
      <w:numFmt w:val="lowerRoman"/>
      <w:lvlText w:val="%9."/>
      <w:lvlJc w:val="right"/>
      <w:pPr>
        <w:ind w:left="8041" w:hanging="180"/>
      </w:pPr>
    </w:lvl>
  </w:abstractNum>
  <w:abstractNum w:abstractNumId="115">
    <w:nsid w:val="20D123A0"/>
    <w:multiLevelType w:val="multilevel"/>
    <w:tmpl w:val="C84C9756"/>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6">
    <w:nsid w:val="21196776"/>
    <w:multiLevelType w:val="hybridMultilevel"/>
    <w:tmpl w:val="D1F2F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12544CE"/>
    <w:multiLevelType w:val="multilevel"/>
    <w:tmpl w:val="D26C02A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8">
    <w:nsid w:val="21394D7A"/>
    <w:multiLevelType w:val="hybridMultilevel"/>
    <w:tmpl w:val="8A6CE1F0"/>
    <w:lvl w:ilvl="0" w:tplc="976A319A">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13C31C1"/>
    <w:multiLevelType w:val="multilevel"/>
    <w:tmpl w:val="489A9E0C"/>
    <w:lvl w:ilvl="0">
      <w:start w:val="1"/>
      <w:numFmt w:val="decimal"/>
      <w:lvlText w:val="%1."/>
      <w:lvlJc w:val="left"/>
      <w:pPr>
        <w:ind w:left="36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20">
    <w:nsid w:val="21BE3BF6"/>
    <w:multiLevelType w:val="singleLevel"/>
    <w:tmpl w:val="1E4C92B6"/>
    <w:lvl w:ilvl="0">
      <w:start w:val="1"/>
      <w:numFmt w:val="decimal"/>
      <w:lvlText w:val="%1."/>
      <w:lvlJc w:val="left"/>
      <w:pPr>
        <w:tabs>
          <w:tab w:val="num" w:pos="1084"/>
        </w:tabs>
        <w:ind w:left="1084" w:hanging="375"/>
      </w:pPr>
    </w:lvl>
  </w:abstractNum>
  <w:abstractNum w:abstractNumId="121">
    <w:nsid w:val="222D54EC"/>
    <w:multiLevelType w:val="multilevel"/>
    <w:tmpl w:val="FA902DE0"/>
    <w:lvl w:ilvl="0">
      <w:start w:val="1"/>
      <w:numFmt w:val="decimal"/>
      <w:lvlText w:val="%1."/>
      <w:lvlJc w:val="left"/>
      <w:pPr>
        <w:ind w:left="1410" w:hanging="1410"/>
      </w:pPr>
      <w:rPr>
        <w:rFonts w:hint="default"/>
        <w:b/>
      </w:rPr>
    </w:lvl>
    <w:lvl w:ilvl="1">
      <w:start w:val="3"/>
      <w:numFmt w:val="decimal"/>
      <w:lvlText w:val="%1.%2."/>
      <w:lvlJc w:val="left"/>
      <w:pPr>
        <w:ind w:left="1410"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22">
    <w:nsid w:val="22333FAA"/>
    <w:multiLevelType w:val="hybridMultilevel"/>
    <w:tmpl w:val="25CECE02"/>
    <w:lvl w:ilvl="0" w:tplc="0419000F">
      <w:start w:val="1"/>
      <w:numFmt w:val="decimal"/>
      <w:lvlText w:val="%1."/>
      <w:lvlJc w:val="left"/>
      <w:pPr>
        <w:ind w:left="360"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23">
    <w:nsid w:val="228B6A77"/>
    <w:multiLevelType w:val="multilevel"/>
    <w:tmpl w:val="2528BB22"/>
    <w:lvl w:ilvl="0">
      <w:start w:val="59"/>
      <w:numFmt w:val="decimal"/>
      <w:lvlText w:val="%1."/>
      <w:lvlJc w:val="left"/>
      <w:pPr>
        <w:ind w:left="1069" w:hanging="360"/>
      </w:pPr>
      <w:rPr>
        <w:rFonts w:hint="default"/>
        <w:b w:val="0"/>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4">
    <w:nsid w:val="22C170DF"/>
    <w:multiLevelType w:val="hybridMultilevel"/>
    <w:tmpl w:val="E3107C18"/>
    <w:lvl w:ilvl="0" w:tplc="3A7C212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22E151DA"/>
    <w:multiLevelType w:val="hybridMultilevel"/>
    <w:tmpl w:val="514E8CBC"/>
    <w:lvl w:ilvl="0" w:tplc="8C783A98">
      <w:start w:val="1"/>
      <w:numFmt w:val="decimal"/>
      <w:lvlText w:val="%1."/>
      <w:lvlJc w:val="left"/>
      <w:pPr>
        <w:ind w:left="786"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6">
    <w:nsid w:val="22E849C6"/>
    <w:multiLevelType w:val="hybridMultilevel"/>
    <w:tmpl w:val="FD56880E"/>
    <w:lvl w:ilvl="0" w:tplc="0419000F">
      <w:start w:val="1"/>
      <w:numFmt w:val="decimal"/>
      <w:lvlText w:val="%1."/>
      <w:lvlJc w:val="left"/>
      <w:pPr>
        <w:ind w:left="360" w:hanging="360"/>
      </w:pPr>
      <w:rPr>
        <w:b w:val="0"/>
        <w:bCs/>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7">
    <w:nsid w:val="23257D34"/>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nsid w:val="235528EB"/>
    <w:multiLevelType w:val="hybridMultilevel"/>
    <w:tmpl w:val="626A029C"/>
    <w:lvl w:ilvl="0" w:tplc="AB7AF298">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29">
    <w:nsid w:val="237453D1"/>
    <w:multiLevelType w:val="hybridMultilevel"/>
    <w:tmpl w:val="98C44622"/>
    <w:lvl w:ilvl="0" w:tplc="53F66F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23D43FF5"/>
    <w:multiLevelType w:val="multilevel"/>
    <w:tmpl w:val="68948E4C"/>
    <w:lvl w:ilvl="0">
      <w:start w:val="2"/>
      <w:numFmt w:val="decimal"/>
      <w:lvlText w:val="%1."/>
      <w:lvlJc w:val="left"/>
      <w:pPr>
        <w:ind w:left="1200" w:hanging="360"/>
      </w:pPr>
      <w:rPr>
        <w:rFonts w:hint="default"/>
      </w:rPr>
    </w:lvl>
    <w:lvl w:ilvl="1">
      <w:start w:val="2"/>
      <w:numFmt w:val="decimal"/>
      <w:isLgl/>
      <w:lvlText w:val="%1.%2"/>
      <w:lvlJc w:val="left"/>
      <w:pPr>
        <w:ind w:left="1230" w:hanging="39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56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2640" w:hanging="1800"/>
      </w:pPr>
      <w:rPr>
        <w:rFonts w:hint="default"/>
      </w:rPr>
    </w:lvl>
  </w:abstractNum>
  <w:abstractNum w:abstractNumId="131">
    <w:nsid w:val="23F51D90"/>
    <w:multiLevelType w:val="hybridMultilevel"/>
    <w:tmpl w:val="BCC6A5E8"/>
    <w:lvl w:ilvl="0" w:tplc="257ED63C">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23FB1E28"/>
    <w:multiLevelType w:val="hybridMultilevel"/>
    <w:tmpl w:val="9DF6697E"/>
    <w:lvl w:ilvl="0" w:tplc="85441768">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3">
    <w:nsid w:val="248F36F2"/>
    <w:multiLevelType w:val="multilevel"/>
    <w:tmpl w:val="0C9658E8"/>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4">
    <w:nsid w:val="25057509"/>
    <w:multiLevelType w:val="hybridMultilevel"/>
    <w:tmpl w:val="9D0C6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5335C41"/>
    <w:multiLevelType w:val="hybridMultilevel"/>
    <w:tmpl w:val="A8BCC28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5A97726"/>
    <w:multiLevelType w:val="multilevel"/>
    <w:tmpl w:val="74C063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7">
    <w:nsid w:val="262F1D73"/>
    <w:multiLevelType w:val="multilevel"/>
    <w:tmpl w:val="D2DCE19A"/>
    <w:lvl w:ilvl="0">
      <w:start w:val="6"/>
      <w:numFmt w:val="decimal"/>
      <w:lvlText w:val="%1"/>
      <w:lvlJc w:val="left"/>
      <w:pPr>
        <w:ind w:left="375" w:hanging="375"/>
      </w:pPr>
      <w:rPr>
        <w:rFonts w:hint="default"/>
      </w:rPr>
    </w:lvl>
    <w:lvl w:ilvl="1">
      <w:start w:val="3"/>
      <w:numFmt w:val="decimal"/>
      <w:lvlText w:val="%1.%2"/>
      <w:lvlJc w:val="left"/>
      <w:pPr>
        <w:ind w:left="2306" w:hanging="375"/>
      </w:pPr>
      <w:rPr>
        <w:rFonts w:hint="default"/>
      </w:rPr>
    </w:lvl>
    <w:lvl w:ilvl="2">
      <w:start w:val="1"/>
      <w:numFmt w:val="decimal"/>
      <w:lvlText w:val="%1.%2.%3"/>
      <w:lvlJc w:val="left"/>
      <w:pPr>
        <w:ind w:left="4582" w:hanging="720"/>
      </w:pPr>
      <w:rPr>
        <w:rFonts w:hint="default"/>
      </w:rPr>
    </w:lvl>
    <w:lvl w:ilvl="3">
      <w:start w:val="1"/>
      <w:numFmt w:val="decimal"/>
      <w:lvlText w:val="%1.%2.%3.%4"/>
      <w:lvlJc w:val="left"/>
      <w:pPr>
        <w:ind w:left="6873" w:hanging="1080"/>
      </w:pPr>
      <w:rPr>
        <w:rFonts w:hint="default"/>
      </w:rPr>
    </w:lvl>
    <w:lvl w:ilvl="4">
      <w:start w:val="1"/>
      <w:numFmt w:val="decimal"/>
      <w:lvlText w:val="%1.%2.%3.%4.%5"/>
      <w:lvlJc w:val="left"/>
      <w:pPr>
        <w:ind w:left="8804" w:hanging="1080"/>
      </w:pPr>
      <w:rPr>
        <w:rFonts w:hint="default"/>
      </w:rPr>
    </w:lvl>
    <w:lvl w:ilvl="5">
      <w:start w:val="1"/>
      <w:numFmt w:val="decimal"/>
      <w:lvlText w:val="%1.%2.%3.%4.%5.%6"/>
      <w:lvlJc w:val="left"/>
      <w:pPr>
        <w:ind w:left="11095" w:hanging="1440"/>
      </w:pPr>
      <w:rPr>
        <w:rFonts w:hint="default"/>
      </w:rPr>
    </w:lvl>
    <w:lvl w:ilvl="6">
      <w:start w:val="1"/>
      <w:numFmt w:val="decimal"/>
      <w:lvlText w:val="%1.%2.%3.%4.%5.%6.%7"/>
      <w:lvlJc w:val="left"/>
      <w:pPr>
        <w:ind w:left="13026" w:hanging="1440"/>
      </w:pPr>
      <w:rPr>
        <w:rFonts w:hint="default"/>
      </w:rPr>
    </w:lvl>
    <w:lvl w:ilvl="7">
      <w:start w:val="1"/>
      <w:numFmt w:val="decimal"/>
      <w:lvlText w:val="%1.%2.%3.%4.%5.%6.%7.%8"/>
      <w:lvlJc w:val="left"/>
      <w:pPr>
        <w:ind w:left="15317" w:hanging="1800"/>
      </w:pPr>
      <w:rPr>
        <w:rFonts w:hint="default"/>
      </w:rPr>
    </w:lvl>
    <w:lvl w:ilvl="8">
      <w:start w:val="1"/>
      <w:numFmt w:val="decimal"/>
      <w:lvlText w:val="%1.%2.%3.%4.%5.%6.%7.%8.%9"/>
      <w:lvlJc w:val="left"/>
      <w:pPr>
        <w:ind w:left="17608" w:hanging="2160"/>
      </w:pPr>
      <w:rPr>
        <w:rFonts w:hint="default"/>
      </w:rPr>
    </w:lvl>
  </w:abstractNum>
  <w:abstractNum w:abstractNumId="138">
    <w:nsid w:val="27051FC3"/>
    <w:multiLevelType w:val="multilevel"/>
    <w:tmpl w:val="5A84F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7146267"/>
    <w:multiLevelType w:val="hybridMultilevel"/>
    <w:tmpl w:val="C7E8CB4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27873248"/>
    <w:multiLevelType w:val="multilevel"/>
    <w:tmpl w:val="3D007E72"/>
    <w:lvl w:ilvl="0">
      <w:start w:val="1"/>
      <w:numFmt w:val="decimal"/>
      <w:lvlText w:val="%1."/>
      <w:lvlJc w:val="left"/>
      <w:pPr>
        <w:ind w:left="360" w:hanging="360"/>
      </w:pPr>
    </w:lvl>
    <w:lvl w:ilvl="1">
      <w:start w:val="3"/>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1">
    <w:nsid w:val="27884F71"/>
    <w:multiLevelType w:val="multilevel"/>
    <w:tmpl w:val="DEAC30D6"/>
    <w:lvl w:ilvl="0">
      <w:start w:val="1"/>
      <w:numFmt w:val="decimal"/>
      <w:lvlText w:val="%1."/>
      <w:lvlJc w:val="left"/>
      <w:pPr>
        <w:ind w:left="1429" w:hanging="360"/>
      </w:pPr>
    </w:lvl>
    <w:lvl w:ilvl="1">
      <w:start w:val="1"/>
      <w:numFmt w:val="decimal"/>
      <w:isLgl/>
      <w:lvlText w:val="%1.%2."/>
      <w:lvlJc w:val="left"/>
      <w:pPr>
        <w:ind w:left="1789" w:hanging="720"/>
      </w:pPr>
      <w:rPr>
        <w:rFonts w:hint="default"/>
        <w:b/>
        <w:i w:val="0"/>
      </w:rPr>
    </w:lvl>
    <w:lvl w:ilvl="2">
      <w:start w:val="1"/>
      <w:numFmt w:val="decimal"/>
      <w:isLgl/>
      <w:lvlText w:val="%1.%2.%3."/>
      <w:lvlJc w:val="left"/>
      <w:pPr>
        <w:ind w:left="1789" w:hanging="720"/>
      </w:pPr>
      <w:rPr>
        <w:rFonts w:hint="default"/>
        <w:b/>
        <w:i w:val="0"/>
      </w:rPr>
    </w:lvl>
    <w:lvl w:ilvl="3">
      <w:start w:val="1"/>
      <w:numFmt w:val="decimal"/>
      <w:isLgl/>
      <w:lvlText w:val="%1.%2.%3.%4."/>
      <w:lvlJc w:val="left"/>
      <w:pPr>
        <w:ind w:left="2149" w:hanging="1080"/>
      </w:pPr>
      <w:rPr>
        <w:rFonts w:hint="default"/>
        <w:b/>
        <w:i w:val="0"/>
      </w:rPr>
    </w:lvl>
    <w:lvl w:ilvl="4">
      <w:start w:val="1"/>
      <w:numFmt w:val="decimal"/>
      <w:isLgl/>
      <w:lvlText w:val="%1.%2.%3.%4.%5."/>
      <w:lvlJc w:val="left"/>
      <w:pPr>
        <w:ind w:left="2149" w:hanging="1080"/>
      </w:pPr>
      <w:rPr>
        <w:rFonts w:hint="default"/>
        <w:b/>
        <w:i w:val="0"/>
      </w:rPr>
    </w:lvl>
    <w:lvl w:ilvl="5">
      <w:start w:val="1"/>
      <w:numFmt w:val="decimal"/>
      <w:isLgl/>
      <w:lvlText w:val="%1.%2.%3.%4.%5.%6."/>
      <w:lvlJc w:val="left"/>
      <w:pPr>
        <w:ind w:left="2509" w:hanging="1440"/>
      </w:pPr>
      <w:rPr>
        <w:rFonts w:hint="default"/>
        <w:b/>
        <w:i w:val="0"/>
      </w:rPr>
    </w:lvl>
    <w:lvl w:ilvl="6">
      <w:start w:val="1"/>
      <w:numFmt w:val="decimal"/>
      <w:isLgl/>
      <w:lvlText w:val="%1.%2.%3.%4.%5.%6.%7."/>
      <w:lvlJc w:val="left"/>
      <w:pPr>
        <w:ind w:left="2869" w:hanging="1800"/>
      </w:pPr>
      <w:rPr>
        <w:rFonts w:hint="default"/>
        <w:b/>
        <w:i w:val="0"/>
      </w:rPr>
    </w:lvl>
    <w:lvl w:ilvl="7">
      <w:start w:val="1"/>
      <w:numFmt w:val="decimal"/>
      <w:isLgl/>
      <w:lvlText w:val="%1.%2.%3.%4.%5.%6.%7.%8."/>
      <w:lvlJc w:val="left"/>
      <w:pPr>
        <w:ind w:left="2869" w:hanging="1800"/>
      </w:pPr>
      <w:rPr>
        <w:rFonts w:hint="default"/>
        <w:b/>
        <w:i w:val="0"/>
      </w:rPr>
    </w:lvl>
    <w:lvl w:ilvl="8">
      <w:start w:val="1"/>
      <w:numFmt w:val="decimal"/>
      <w:isLgl/>
      <w:lvlText w:val="%1.%2.%3.%4.%5.%6.%7.%8.%9."/>
      <w:lvlJc w:val="left"/>
      <w:pPr>
        <w:ind w:left="3229" w:hanging="2160"/>
      </w:pPr>
      <w:rPr>
        <w:rFonts w:hint="default"/>
        <w:b/>
        <w:i w:val="0"/>
      </w:rPr>
    </w:lvl>
  </w:abstractNum>
  <w:abstractNum w:abstractNumId="142">
    <w:nsid w:val="282F3CF8"/>
    <w:multiLevelType w:val="hybridMultilevel"/>
    <w:tmpl w:val="41246D0C"/>
    <w:lvl w:ilvl="0" w:tplc="AE80F94A">
      <w:start w:val="1"/>
      <w:numFmt w:val="decimal"/>
      <w:lvlText w:val="%1."/>
      <w:lvlJc w:val="left"/>
      <w:pPr>
        <w:ind w:left="1495"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3">
    <w:nsid w:val="29263EB3"/>
    <w:multiLevelType w:val="hybridMultilevel"/>
    <w:tmpl w:val="CBE49354"/>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2957244B"/>
    <w:multiLevelType w:val="hybridMultilevel"/>
    <w:tmpl w:val="01E61F1C"/>
    <w:lvl w:ilvl="0" w:tplc="8C783A98">
      <w:start w:val="1"/>
      <w:numFmt w:val="decimal"/>
      <w:lvlText w:val="%1."/>
      <w:lvlJc w:val="left"/>
      <w:pPr>
        <w:tabs>
          <w:tab w:val="num" w:pos="1353"/>
        </w:tabs>
        <w:ind w:left="1353"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nsid w:val="295858BA"/>
    <w:multiLevelType w:val="hybridMultilevel"/>
    <w:tmpl w:val="20B086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6">
    <w:nsid w:val="29696CF0"/>
    <w:multiLevelType w:val="hybridMultilevel"/>
    <w:tmpl w:val="12965FE6"/>
    <w:lvl w:ilvl="0" w:tplc="D8864174">
      <w:start w:val="1"/>
      <w:numFmt w:val="bullet"/>
      <w:lvlText w:val="–"/>
      <w:lvlJc w:val="left"/>
      <w:pPr>
        <w:ind w:left="720" w:hanging="360"/>
      </w:pPr>
      <w:rPr>
        <w:rFonts w:ascii="Times New Roman" w:hAnsi="Times New Roman" w:cs="Times New Roman" w:hint="default"/>
        <w:color w:val="auto"/>
      </w:rPr>
    </w:lvl>
    <w:lvl w:ilvl="1" w:tplc="5B56729C" w:tentative="1">
      <w:start w:val="1"/>
      <w:numFmt w:val="bullet"/>
      <w:lvlText w:val="o"/>
      <w:lvlJc w:val="left"/>
      <w:pPr>
        <w:ind w:left="1440" w:hanging="360"/>
      </w:pPr>
      <w:rPr>
        <w:rFonts w:ascii="Courier New" w:hAnsi="Courier New" w:cs="Courier New" w:hint="default"/>
      </w:rPr>
    </w:lvl>
    <w:lvl w:ilvl="2" w:tplc="4CA4C33E" w:tentative="1">
      <w:start w:val="1"/>
      <w:numFmt w:val="bullet"/>
      <w:lvlText w:val=""/>
      <w:lvlJc w:val="left"/>
      <w:pPr>
        <w:ind w:left="2160" w:hanging="360"/>
      </w:pPr>
      <w:rPr>
        <w:rFonts w:ascii="Wingdings" w:hAnsi="Wingdings" w:hint="default"/>
      </w:rPr>
    </w:lvl>
    <w:lvl w:ilvl="3" w:tplc="AD5A01E6" w:tentative="1">
      <w:start w:val="1"/>
      <w:numFmt w:val="bullet"/>
      <w:lvlText w:val=""/>
      <w:lvlJc w:val="left"/>
      <w:pPr>
        <w:ind w:left="2880" w:hanging="360"/>
      </w:pPr>
      <w:rPr>
        <w:rFonts w:ascii="Symbol" w:hAnsi="Symbol" w:hint="default"/>
      </w:rPr>
    </w:lvl>
    <w:lvl w:ilvl="4" w:tplc="130E6A2C" w:tentative="1">
      <w:start w:val="1"/>
      <w:numFmt w:val="bullet"/>
      <w:lvlText w:val="o"/>
      <w:lvlJc w:val="left"/>
      <w:pPr>
        <w:ind w:left="3600" w:hanging="360"/>
      </w:pPr>
      <w:rPr>
        <w:rFonts w:ascii="Courier New" w:hAnsi="Courier New" w:cs="Courier New" w:hint="default"/>
      </w:rPr>
    </w:lvl>
    <w:lvl w:ilvl="5" w:tplc="AFDAEF76" w:tentative="1">
      <w:start w:val="1"/>
      <w:numFmt w:val="bullet"/>
      <w:lvlText w:val=""/>
      <w:lvlJc w:val="left"/>
      <w:pPr>
        <w:ind w:left="4320" w:hanging="360"/>
      </w:pPr>
      <w:rPr>
        <w:rFonts w:ascii="Wingdings" w:hAnsi="Wingdings" w:hint="default"/>
      </w:rPr>
    </w:lvl>
    <w:lvl w:ilvl="6" w:tplc="4A0ACD48" w:tentative="1">
      <w:start w:val="1"/>
      <w:numFmt w:val="bullet"/>
      <w:lvlText w:val=""/>
      <w:lvlJc w:val="left"/>
      <w:pPr>
        <w:ind w:left="5040" w:hanging="360"/>
      </w:pPr>
      <w:rPr>
        <w:rFonts w:ascii="Symbol" w:hAnsi="Symbol" w:hint="default"/>
      </w:rPr>
    </w:lvl>
    <w:lvl w:ilvl="7" w:tplc="F3F25150" w:tentative="1">
      <w:start w:val="1"/>
      <w:numFmt w:val="bullet"/>
      <w:lvlText w:val="o"/>
      <w:lvlJc w:val="left"/>
      <w:pPr>
        <w:ind w:left="5760" w:hanging="360"/>
      </w:pPr>
      <w:rPr>
        <w:rFonts w:ascii="Courier New" w:hAnsi="Courier New" w:cs="Courier New" w:hint="default"/>
      </w:rPr>
    </w:lvl>
    <w:lvl w:ilvl="8" w:tplc="E9E817E2" w:tentative="1">
      <w:start w:val="1"/>
      <w:numFmt w:val="bullet"/>
      <w:lvlText w:val=""/>
      <w:lvlJc w:val="left"/>
      <w:pPr>
        <w:ind w:left="6480" w:hanging="360"/>
      </w:pPr>
      <w:rPr>
        <w:rFonts w:ascii="Wingdings" w:hAnsi="Wingdings" w:hint="default"/>
      </w:rPr>
    </w:lvl>
  </w:abstractNum>
  <w:abstractNum w:abstractNumId="147">
    <w:nsid w:val="29740233"/>
    <w:multiLevelType w:val="hybridMultilevel"/>
    <w:tmpl w:val="90963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29C52A3A"/>
    <w:multiLevelType w:val="multilevel"/>
    <w:tmpl w:val="6F34AF7C"/>
    <w:lvl w:ilvl="0">
      <w:start w:val="1"/>
      <w:numFmt w:val="decimal"/>
      <w:lvlText w:val="%1."/>
      <w:lvlJc w:val="left"/>
      <w:pPr>
        <w:ind w:left="432" w:hanging="432"/>
      </w:pPr>
      <w:rPr>
        <w:rFonts w:hint="default"/>
        <w:b w:val="0"/>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149">
    <w:nsid w:val="2A5E05BA"/>
    <w:multiLevelType w:val="hybridMultilevel"/>
    <w:tmpl w:val="AB847DCA"/>
    <w:lvl w:ilvl="0" w:tplc="70F6F4B4">
      <w:start w:val="46"/>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2B11750E"/>
    <w:multiLevelType w:val="hybridMultilevel"/>
    <w:tmpl w:val="9D16DC36"/>
    <w:lvl w:ilvl="0" w:tplc="9F7E22EA">
      <w:start w:val="1"/>
      <w:numFmt w:val="decimal"/>
      <w:suff w:val="nothing"/>
      <w:lvlText w:val="%1."/>
      <w:lvlJc w:val="left"/>
      <w:pPr>
        <w:ind w:left="1069" w:hanging="360"/>
      </w:pPr>
      <w:rPr>
        <w:rFonts w:ascii="Times New Roman" w:eastAsia="Times New Roman" w:hAnsi="Times New Roman" w:hint="default"/>
        <w:b w:val="0"/>
        <w:color w:val="auto"/>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1">
    <w:nsid w:val="2B9E0D5C"/>
    <w:multiLevelType w:val="multilevel"/>
    <w:tmpl w:val="6644A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BBC7A97"/>
    <w:multiLevelType w:val="hybridMultilevel"/>
    <w:tmpl w:val="C0504C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nsid w:val="2BE47B24"/>
    <w:multiLevelType w:val="hybridMultilevel"/>
    <w:tmpl w:val="10FAC4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nsid w:val="2C3F2DE9"/>
    <w:multiLevelType w:val="hybridMultilevel"/>
    <w:tmpl w:val="F3B273D8"/>
    <w:lvl w:ilvl="0" w:tplc="01740926">
      <w:start w:val="1"/>
      <w:numFmt w:val="decimal"/>
      <w:lvlText w:val="5.%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2D671130"/>
    <w:multiLevelType w:val="hybridMultilevel"/>
    <w:tmpl w:val="0CDE18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
    <w:nsid w:val="2E0823CB"/>
    <w:multiLevelType w:val="multilevel"/>
    <w:tmpl w:val="A8846ECE"/>
    <w:lvl w:ilvl="0">
      <w:start w:val="1"/>
      <w:numFmt w:val="decimal"/>
      <w:lvlText w:val="%1."/>
      <w:lvlJc w:val="left"/>
      <w:pPr>
        <w:ind w:left="432" w:hanging="432"/>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157">
    <w:nsid w:val="2E204521"/>
    <w:multiLevelType w:val="hybridMultilevel"/>
    <w:tmpl w:val="0B7CEB7A"/>
    <w:lvl w:ilvl="0" w:tplc="216C7214">
      <w:start w:val="1"/>
      <w:numFmt w:val="decimal"/>
      <w:lvlText w:val="%1."/>
      <w:lvlJc w:val="left"/>
      <w:pPr>
        <w:ind w:left="1429" w:hanging="360"/>
      </w:pPr>
      <w:rPr>
        <w:b w:val="0"/>
      </w:rPr>
    </w:lvl>
    <w:lvl w:ilvl="1" w:tplc="DFB824E8" w:tentative="1">
      <w:start w:val="1"/>
      <w:numFmt w:val="lowerLetter"/>
      <w:lvlText w:val="%2."/>
      <w:lvlJc w:val="left"/>
      <w:pPr>
        <w:ind w:left="2149" w:hanging="360"/>
      </w:pPr>
    </w:lvl>
    <w:lvl w:ilvl="2" w:tplc="3B823878" w:tentative="1">
      <w:start w:val="1"/>
      <w:numFmt w:val="lowerRoman"/>
      <w:lvlText w:val="%3."/>
      <w:lvlJc w:val="right"/>
      <w:pPr>
        <w:ind w:left="2869" w:hanging="180"/>
      </w:pPr>
    </w:lvl>
    <w:lvl w:ilvl="3" w:tplc="9AA2BE10" w:tentative="1">
      <w:start w:val="1"/>
      <w:numFmt w:val="decimal"/>
      <w:lvlText w:val="%4."/>
      <w:lvlJc w:val="left"/>
      <w:pPr>
        <w:ind w:left="3589" w:hanging="360"/>
      </w:pPr>
    </w:lvl>
    <w:lvl w:ilvl="4" w:tplc="F83EEE54" w:tentative="1">
      <w:start w:val="1"/>
      <w:numFmt w:val="lowerLetter"/>
      <w:lvlText w:val="%5."/>
      <w:lvlJc w:val="left"/>
      <w:pPr>
        <w:ind w:left="4309" w:hanging="360"/>
      </w:pPr>
    </w:lvl>
    <w:lvl w:ilvl="5" w:tplc="B0D2186C" w:tentative="1">
      <w:start w:val="1"/>
      <w:numFmt w:val="lowerRoman"/>
      <w:lvlText w:val="%6."/>
      <w:lvlJc w:val="right"/>
      <w:pPr>
        <w:ind w:left="5029" w:hanging="180"/>
      </w:pPr>
    </w:lvl>
    <w:lvl w:ilvl="6" w:tplc="4202B5AC" w:tentative="1">
      <w:start w:val="1"/>
      <w:numFmt w:val="decimal"/>
      <w:lvlText w:val="%7."/>
      <w:lvlJc w:val="left"/>
      <w:pPr>
        <w:ind w:left="5749" w:hanging="360"/>
      </w:pPr>
    </w:lvl>
    <w:lvl w:ilvl="7" w:tplc="14D0F6E0" w:tentative="1">
      <w:start w:val="1"/>
      <w:numFmt w:val="lowerLetter"/>
      <w:lvlText w:val="%8."/>
      <w:lvlJc w:val="left"/>
      <w:pPr>
        <w:ind w:left="6469" w:hanging="360"/>
      </w:pPr>
    </w:lvl>
    <w:lvl w:ilvl="8" w:tplc="92A8B4E4" w:tentative="1">
      <w:start w:val="1"/>
      <w:numFmt w:val="lowerRoman"/>
      <w:lvlText w:val="%9."/>
      <w:lvlJc w:val="right"/>
      <w:pPr>
        <w:ind w:left="7189" w:hanging="180"/>
      </w:pPr>
    </w:lvl>
  </w:abstractNum>
  <w:abstractNum w:abstractNumId="158">
    <w:nsid w:val="2EDF65D3"/>
    <w:multiLevelType w:val="hybridMultilevel"/>
    <w:tmpl w:val="582A9D40"/>
    <w:lvl w:ilvl="0" w:tplc="1DF48B8C">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2F191CA4"/>
    <w:multiLevelType w:val="multilevel"/>
    <w:tmpl w:val="FCD4D944"/>
    <w:lvl w:ilvl="0">
      <w:start w:val="2"/>
      <w:numFmt w:val="decimal"/>
      <w:lvlText w:val="%1."/>
      <w:lvlJc w:val="left"/>
      <w:pPr>
        <w:ind w:left="1040" w:hanging="360"/>
      </w:pPr>
      <w:rPr>
        <w:rFonts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456" w:hanging="720"/>
      </w:pPr>
      <w:rPr>
        <w:rFonts w:hint="default"/>
      </w:rPr>
    </w:lvl>
    <w:lvl w:ilvl="3">
      <w:start w:val="1"/>
      <w:numFmt w:val="decimal"/>
      <w:isLgl/>
      <w:lvlText w:val="%1.%2.%3.%4"/>
      <w:lvlJc w:val="left"/>
      <w:pPr>
        <w:ind w:left="1844"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60" w:hanging="1440"/>
      </w:pPr>
      <w:rPr>
        <w:rFonts w:hint="default"/>
      </w:rPr>
    </w:lvl>
    <w:lvl w:ilvl="6">
      <w:start w:val="1"/>
      <w:numFmt w:val="decimal"/>
      <w:isLgl/>
      <w:lvlText w:val="%1.%2.%3.%4.%5.%6.%7"/>
      <w:lvlJc w:val="left"/>
      <w:pPr>
        <w:ind w:left="2288" w:hanging="1440"/>
      </w:pPr>
      <w:rPr>
        <w:rFonts w:hint="default"/>
      </w:rPr>
    </w:lvl>
    <w:lvl w:ilvl="7">
      <w:start w:val="1"/>
      <w:numFmt w:val="decimal"/>
      <w:isLgl/>
      <w:lvlText w:val="%1.%2.%3.%4.%5.%6.%7.%8"/>
      <w:lvlJc w:val="left"/>
      <w:pPr>
        <w:ind w:left="2676" w:hanging="1800"/>
      </w:pPr>
      <w:rPr>
        <w:rFonts w:hint="default"/>
      </w:rPr>
    </w:lvl>
    <w:lvl w:ilvl="8">
      <w:start w:val="1"/>
      <w:numFmt w:val="decimal"/>
      <w:isLgl/>
      <w:lvlText w:val="%1.%2.%3.%4.%5.%6.%7.%8.%9"/>
      <w:lvlJc w:val="left"/>
      <w:pPr>
        <w:ind w:left="3064" w:hanging="2160"/>
      </w:pPr>
      <w:rPr>
        <w:rFonts w:hint="default"/>
      </w:rPr>
    </w:lvl>
  </w:abstractNum>
  <w:abstractNum w:abstractNumId="160">
    <w:nsid w:val="2F6D133F"/>
    <w:multiLevelType w:val="hybridMultilevel"/>
    <w:tmpl w:val="D2E40EDC"/>
    <w:lvl w:ilvl="0" w:tplc="2FB0F7F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1">
    <w:nsid w:val="2F976337"/>
    <w:multiLevelType w:val="multilevel"/>
    <w:tmpl w:val="5D4EF5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FC12DAD"/>
    <w:multiLevelType w:val="hybridMultilevel"/>
    <w:tmpl w:val="EC864E20"/>
    <w:lvl w:ilvl="0" w:tplc="0419000F">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163">
    <w:nsid w:val="2FF34436"/>
    <w:multiLevelType w:val="hybridMultilevel"/>
    <w:tmpl w:val="375C2286"/>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4">
    <w:nsid w:val="304927DF"/>
    <w:multiLevelType w:val="hybridMultilevel"/>
    <w:tmpl w:val="0A9655F8"/>
    <w:lvl w:ilvl="0" w:tplc="98240E4C">
      <w:start w:val="1"/>
      <w:numFmt w:val="decimal"/>
      <w:lvlText w:val="%1."/>
      <w:lvlJc w:val="left"/>
      <w:pPr>
        <w:ind w:left="2138" w:hanging="360"/>
      </w:pPr>
      <w:rPr>
        <w:b w:val="0"/>
        <w:color w:val="000000"/>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65">
    <w:nsid w:val="31653AFC"/>
    <w:multiLevelType w:val="hybridMultilevel"/>
    <w:tmpl w:val="513CE7E0"/>
    <w:lvl w:ilvl="0" w:tplc="47D8903A">
      <w:start w:val="10"/>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31BE7DED"/>
    <w:multiLevelType w:val="multilevel"/>
    <w:tmpl w:val="698C881C"/>
    <w:lvl w:ilvl="0">
      <w:start w:val="1"/>
      <w:numFmt w:val="decimal"/>
      <w:lvlText w:val="%1."/>
      <w:lvlJc w:val="left"/>
      <w:pPr>
        <w:ind w:left="450" w:hanging="450"/>
      </w:pPr>
      <w:rPr>
        <w:rFonts w:eastAsia="Calibri" w:hint="default"/>
        <w:b/>
        <w:color w:val="auto"/>
      </w:rPr>
    </w:lvl>
    <w:lvl w:ilvl="1">
      <w:start w:val="1"/>
      <w:numFmt w:val="bullet"/>
      <w:lvlText w:val="‒"/>
      <w:lvlJc w:val="left"/>
      <w:pPr>
        <w:ind w:left="1429" w:hanging="720"/>
      </w:pPr>
      <w:rPr>
        <w:rFonts w:ascii="Times New Roman" w:hAnsi="Times New Roman" w:cs="Times New Roman" w:hint="default"/>
        <w:b/>
        <w:color w:val="auto"/>
      </w:rPr>
    </w:lvl>
    <w:lvl w:ilvl="2">
      <w:start w:val="1"/>
      <w:numFmt w:val="decimal"/>
      <w:lvlText w:val="%1.%2.%3."/>
      <w:lvlJc w:val="left"/>
      <w:pPr>
        <w:ind w:left="2138" w:hanging="720"/>
      </w:pPr>
      <w:rPr>
        <w:rFonts w:eastAsia="Calibri" w:hint="default"/>
        <w:b/>
        <w:color w:val="auto"/>
      </w:rPr>
    </w:lvl>
    <w:lvl w:ilvl="3">
      <w:start w:val="1"/>
      <w:numFmt w:val="decimal"/>
      <w:lvlText w:val="%1.%2.%3.%4."/>
      <w:lvlJc w:val="left"/>
      <w:pPr>
        <w:ind w:left="3207" w:hanging="1080"/>
      </w:pPr>
      <w:rPr>
        <w:rFonts w:eastAsia="Calibri" w:hint="default"/>
        <w:b/>
        <w:color w:val="auto"/>
      </w:rPr>
    </w:lvl>
    <w:lvl w:ilvl="4">
      <w:start w:val="1"/>
      <w:numFmt w:val="decimal"/>
      <w:lvlText w:val="%1.%2.%3.%4.%5."/>
      <w:lvlJc w:val="left"/>
      <w:pPr>
        <w:ind w:left="3916" w:hanging="1080"/>
      </w:pPr>
      <w:rPr>
        <w:rFonts w:eastAsia="Calibri" w:hint="default"/>
        <w:b/>
        <w:color w:val="auto"/>
      </w:rPr>
    </w:lvl>
    <w:lvl w:ilvl="5">
      <w:start w:val="1"/>
      <w:numFmt w:val="decimal"/>
      <w:lvlText w:val="%1.%2.%3.%4.%5.%6."/>
      <w:lvlJc w:val="left"/>
      <w:pPr>
        <w:ind w:left="4985" w:hanging="1440"/>
      </w:pPr>
      <w:rPr>
        <w:rFonts w:eastAsia="Calibri" w:hint="default"/>
        <w:b/>
        <w:color w:val="auto"/>
      </w:rPr>
    </w:lvl>
    <w:lvl w:ilvl="6">
      <w:start w:val="1"/>
      <w:numFmt w:val="decimal"/>
      <w:lvlText w:val="%1.%2.%3.%4.%5.%6.%7."/>
      <w:lvlJc w:val="left"/>
      <w:pPr>
        <w:ind w:left="6054" w:hanging="1800"/>
      </w:pPr>
      <w:rPr>
        <w:rFonts w:eastAsia="Calibri" w:hint="default"/>
        <w:b/>
        <w:color w:val="auto"/>
      </w:rPr>
    </w:lvl>
    <w:lvl w:ilvl="7">
      <w:start w:val="1"/>
      <w:numFmt w:val="decimal"/>
      <w:lvlText w:val="%1.%2.%3.%4.%5.%6.%7.%8."/>
      <w:lvlJc w:val="left"/>
      <w:pPr>
        <w:ind w:left="6763" w:hanging="1800"/>
      </w:pPr>
      <w:rPr>
        <w:rFonts w:eastAsia="Calibri" w:hint="default"/>
        <w:b/>
        <w:color w:val="auto"/>
      </w:rPr>
    </w:lvl>
    <w:lvl w:ilvl="8">
      <w:start w:val="1"/>
      <w:numFmt w:val="decimal"/>
      <w:lvlText w:val="%1.%2.%3.%4.%5.%6.%7.%8.%9."/>
      <w:lvlJc w:val="left"/>
      <w:pPr>
        <w:ind w:left="7832" w:hanging="2160"/>
      </w:pPr>
      <w:rPr>
        <w:rFonts w:eastAsia="Calibri" w:hint="default"/>
        <w:b/>
        <w:color w:val="auto"/>
      </w:rPr>
    </w:lvl>
  </w:abstractNum>
  <w:abstractNum w:abstractNumId="167">
    <w:nsid w:val="32A521B7"/>
    <w:multiLevelType w:val="hybridMultilevel"/>
    <w:tmpl w:val="4A122318"/>
    <w:lvl w:ilvl="0" w:tplc="2FB0F7F6">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2C73074"/>
    <w:multiLevelType w:val="hybridMultilevel"/>
    <w:tmpl w:val="23CEF3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nsid w:val="33660C4D"/>
    <w:multiLevelType w:val="hybridMultilevel"/>
    <w:tmpl w:val="692AD78C"/>
    <w:lvl w:ilvl="0" w:tplc="A036CB18">
      <w:start w:val="1"/>
      <w:numFmt w:val="decimal"/>
      <w:lvlText w:val="%1."/>
      <w:lvlJc w:val="left"/>
      <w:pPr>
        <w:ind w:left="360" w:hanging="360"/>
      </w:pPr>
    </w:lvl>
    <w:lvl w:ilvl="1" w:tplc="04190003"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70">
    <w:nsid w:val="33C00BC4"/>
    <w:multiLevelType w:val="hybridMultilevel"/>
    <w:tmpl w:val="99C80D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nsid w:val="33CB258F"/>
    <w:multiLevelType w:val="multilevel"/>
    <w:tmpl w:val="2AECEA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33FB57AA"/>
    <w:multiLevelType w:val="singleLevel"/>
    <w:tmpl w:val="0419000F"/>
    <w:lvl w:ilvl="0">
      <w:start w:val="1"/>
      <w:numFmt w:val="decimal"/>
      <w:lvlText w:val="%1."/>
      <w:lvlJc w:val="left"/>
      <w:pPr>
        <w:ind w:left="720" w:hanging="360"/>
      </w:pPr>
    </w:lvl>
  </w:abstractNum>
  <w:abstractNum w:abstractNumId="173">
    <w:nsid w:val="34030B53"/>
    <w:multiLevelType w:val="hybridMultilevel"/>
    <w:tmpl w:val="6C3E1772"/>
    <w:lvl w:ilvl="0" w:tplc="A036CB18">
      <w:start w:val="14"/>
      <w:numFmt w:val="bullet"/>
      <w:pStyle w:val="--"/>
      <w:lvlText w:val=""/>
      <w:lvlJc w:val="left"/>
      <w:pPr>
        <w:tabs>
          <w:tab w:val="num" w:pos="1636"/>
        </w:tabs>
        <w:ind w:left="1636" w:hanging="360"/>
      </w:pPr>
      <w:rPr>
        <w:rFonts w:ascii="Symbol" w:hAnsi="Symbol" w:hint="default"/>
        <w:caps w:val="0"/>
        <w:strike w:val="0"/>
        <w:dstrike w:val="0"/>
        <w:vanish w:val="0"/>
        <w:color w:val="auto"/>
        <w:sz w:val="24"/>
        <w:vertAlign w:val="baseline"/>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4">
    <w:nsid w:val="34C0610D"/>
    <w:multiLevelType w:val="hybridMultilevel"/>
    <w:tmpl w:val="59547138"/>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nsid w:val="350E08BA"/>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1410"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76">
    <w:nsid w:val="3530398A"/>
    <w:multiLevelType w:val="hybridMultilevel"/>
    <w:tmpl w:val="531A84B6"/>
    <w:lvl w:ilvl="0" w:tplc="72743F82">
      <w:start w:val="1"/>
      <w:numFmt w:val="decimal"/>
      <w:lvlText w:val="%1."/>
      <w:lvlJc w:val="left"/>
      <w:pPr>
        <w:ind w:left="502" w:hanging="360"/>
      </w:pPr>
    </w:lvl>
    <w:lvl w:ilvl="1" w:tplc="AE2ECF76" w:tentative="1">
      <w:start w:val="1"/>
      <w:numFmt w:val="lowerLetter"/>
      <w:lvlText w:val="%2."/>
      <w:lvlJc w:val="left"/>
      <w:pPr>
        <w:ind w:left="1222" w:hanging="360"/>
      </w:pPr>
    </w:lvl>
    <w:lvl w:ilvl="2" w:tplc="86D8732C" w:tentative="1">
      <w:start w:val="1"/>
      <w:numFmt w:val="lowerRoman"/>
      <w:lvlText w:val="%3."/>
      <w:lvlJc w:val="right"/>
      <w:pPr>
        <w:ind w:left="1942" w:hanging="180"/>
      </w:pPr>
    </w:lvl>
    <w:lvl w:ilvl="3" w:tplc="DD80F5DC" w:tentative="1">
      <w:start w:val="1"/>
      <w:numFmt w:val="decimal"/>
      <w:lvlText w:val="%4."/>
      <w:lvlJc w:val="left"/>
      <w:pPr>
        <w:ind w:left="2662" w:hanging="360"/>
      </w:pPr>
    </w:lvl>
    <w:lvl w:ilvl="4" w:tplc="8DE629AA" w:tentative="1">
      <w:start w:val="1"/>
      <w:numFmt w:val="lowerLetter"/>
      <w:lvlText w:val="%5."/>
      <w:lvlJc w:val="left"/>
      <w:pPr>
        <w:ind w:left="3382" w:hanging="360"/>
      </w:pPr>
    </w:lvl>
    <w:lvl w:ilvl="5" w:tplc="C450C1F4" w:tentative="1">
      <w:start w:val="1"/>
      <w:numFmt w:val="lowerRoman"/>
      <w:lvlText w:val="%6."/>
      <w:lvlJc w:val="right"/>
      <w:pPr>
        <w:ind w:left="4102" w:hanging="180"/>
      </w:pPr>
    </w:lvl>
    <w:lvl w:ilvl="6" w:tplc="307422C2" w:tentative="1">
      <w:start w:val="1"/>
      <w:numFmt w:val="decimal"/>
      <w:lvlText w:val="%7."/>
      <w:lvlJc w:val="left"/>
      <w:pPr>
        <w:ind w:left="4822" w:hanging="360"/>
      </w:pPr>
    </w:lvl>
    <w:lvl w:ilvl="7" w:tplc="BCEADF3A" w:tentative="1">
      <w:start w:val="1"/>
      <w:numFmt w:val="lowerLetter"/>
      <w:lvlText w:val="%8."/>
      <w:lvlJc w:val="left"/>
      <w:pPr>
        <w:ind w:left="5542" w:hanging="360"/>
      </w:pPr>
    </w:lvl>
    <w:lvl w:ilvl="8" w:tplc="45DED2EA" w:tentative="1">
      <w:start w:val="1"/>
      <w:numFmt w:val="lowerRoman"/>
      <w:lvlText w:val="%9."/>
      <w:lvlJc w:val="right"/>
      <w:pPr>
        <w:ind w:left="6262" w:hanging="180"/>
      </w:pPr>
    </w:lvl>
  </w:abstractNum>
  <w:abstractNum w:abstractNumId="177">
    <w:nsid w:val="354144A6"/>
    <w:multiLevelType w:val="hybridMultilevel"/>
    <w:tmpl w:val="112C1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8">
    <w:nsid w:val="360D5837"/>
    <w:multiLevelType w:val="hybridMultilevel"/>
    <w:tmpl w:val="0B5E95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9">
    <w:nsid w:val="36F6272A"/>
    <w:multiLevelType w:val="hybridMultilevel"/>
    <w:tmpl w:val="45A43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37074CBE"/>
    <w:multiLevelType w:val="multilevel"/>
    <w:tmpl w:val="E90638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7271DE0"/>
    <w:multiLevelType w:val="hybridMultilevel"/>
    <w:tmpl w:val="E242AF84"/>
    <w:lvl w:ilvl="0" w:tplc="BC14EF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37A02A44"/>
    <w:multiLevelType w:val="hybridMultilevel"/>
    <w:tmpl w:val="659C7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38043FFD"/>
    <w:multiLevelType w:val="hybridMultilevel"/>
    <w:tmpl w:val="F7368448"/>
    <w:lvl w:ilvl="0" w:tplc="4E50A10A">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380D08DD"/>
    <w:multiLevelType w:val="multilevel"/>
    <w:tmpl w:val="7CB0EA4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9484F7F"/>
    <w:multiLevelType w:val="hybridMultilevel"/>
    <w:tmpl w:val="F28EF7FA"/>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398E29AA"/>
    <w:multiLevelType w:val="hybridMultilevel"/>
    <w:tmpl w:val="3154AD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7">
    <w:nsid w:val="3A407979"/>
    <w:multiLevelType w:val="hybridMultilevel"/>
    <w:tmpl w:val="E424C420"/>
    <w:lvl w:ilvl="0" w:tplc="0419000F">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3A522E11"/>
    <w:multiLevelType w:val="hybridMultilevel"/>
    <w:tmpl w:val="2954C6DA"/>
    <w:lvl w:ilvl="0" w:tplc="E716D0D6">
      <w:start w:val="1"/>
      <w:numFmt w:val="decimal"/>
      <w:lvlText w:val="%1."/>
      <w:lvlJc w:val="left"/>
      <w:pPr>
        <w:ind w:left="928" w:hanging="360"/>
      </w:pPr>
      <w:rPr>
        <w:rFonts w:hint="default"/>
      </w:rPr>
    </w:lvl>
    <w:lvl w:ilvl="1" w:tplc="04190003" w:tentative="1">
      <w:start w:val="1"/>
      <w:numFmt w:val="lowerLetter"/>
      <w:lvlText w:val="%2."/>
      <w:lvlJc w:val="left"/>
      <w:pPr>
        <w:ind w:left="1648" w:hanging="360"/>
      </w:pPr>
    </w:lvl>
    <w:lvl w:ilvl="2" w:tplc="04190005" w:tentative="1">
      <w:start w:val="1"/>
      <w:numFmt w:val="lowerRoman"/>
      <w:lvlText w:val="%3."/>
      <w:lvlJc w:val="right"/>
      <w:pPr>
        <w:ind w:left="2368" w:hanging="180"/>
      </w:pPr>
    </w:lvl>
    <w:lvl w:ilvl="3" w:tplc="04190001" w:tentative="1">
      <w:start w:val="1"/>
      <w:numFmt w:val="decimal"/>
      <w:lvlText w:val="%4."/>
      <w:lvlJc w:val="left"/>
      <w:pPr>
        <w:ind w:left="3088" w:hanging="360"/>
      </w:pPr>
    </w:lvl>
    <w:lvl w:ilvl="4" w:tplc="04190003" w:tentative="1">
      <w:start w:val="1"/>
      <w:numFmt w:val="lowerLetter"/>
      <w:lvlText w:val="%5."/>
      <w:lvlJc w:val="left"/>
      <w:pPr>
        <w:ind w:left="3808" w:hanging="360"/>
      </w:pPr>
    </w:lvl>
    <w:lvl w:ilvl="5" w:tplc="04190005" w:tentative="1">
      <w:start w:val="1"/>
      <w:numFmt w:val="lowerRoman"/>
      <w:lvlText w:val="%6."/>
      <w:lvlJc w:val="right"/>
      <w:pPr>
        <w:ind w:left="4528" w:hanging="180"/>
      </w:pPr>
    </w:lvl>
    <w:lvl w:ilvl="6" w:tplc="04190001" w:tentative="1">
      <w:start w:val="1"/>
      <w:numFmt w:val="decimal"/>
      <w:lvlText w:val="%7."/>
      <w:lvlJc w:val="left"/>
      <w:pPr>
        <w:ind w:left="5248" w:hanging="360"/>
      </w:pPr>
    </w:lvl>
    <w:lvl w:ilvl="7" w:tplc="04190003" w:tentative="1">
      <w:start w:val="1"/>
      <w:numFmt w:val="lowerLetter"/>
      <w:lvlText w:val="%8."/>
      <w:lvlJc w:val="left"/>
      <w:pPr>
        <w:ind w:left="5968" w:hanging="360"/>
      </w:pPr>
    </w:lvl>
    <w:lvl w:ilvl="8" w:tplc="04190005" w:tentative="1">
      <w:start w:val="1"/>
      <w:numFmt w:val="lowerRoman"/>
      <w:lvlText w:val="%9."/>
      <w:lvlJc w:val="right"/>
      <w:pPr>
        <w:ind w:left="6688" w:hanging="180"/>
      </w:pPr>
    </w:lvl>
  </w:abstractNum>
  <w:abstractNum w:abstractNumId="189">
    <w:nsid w:val="3A6A2356"/>
    <w:multiLevelType w:val="multilevel"/>
    <w:tmpl w:val="AC32A6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3A883878"/>
    <w:multiLevelType w:val="hybridMultilevel"/>
    <w:tmpl w:val="3AA8B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3AAE53AD"/>
    <w:multiLevelType w:val="hybridMultilevel"/>
    <w:tmpl w:val="CA9C7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3AB6144A"/>
    <w:multiLevelType w:val="hybridMultilevel"/>
    <w:tmpl w:val="B15EF40E"/>
    <w:lvl w:ilvl="0" w:tplc="3F12FD30">
      <w:start w:val="1"/>
      <w:numFmt w:val="decimal"/>
      <w:lvlText w:val="%1."/>
      <w:lvlJc w:val="left"/>
      <w:pPr>
        <w:tabs>
          <w:tab w:val="num" w:pos="720"/>
        </w:tabs>
        <w:ind w:left="720" w:hanging="360"/>
      </w:pPr>
    </w:lvl>
    <w:lvl w:ilvl="1" w:tplc="A3F0DEFC" w:tentative="1">
      <w:start w:val="1"/>
      <w:numFmt w:val="lowerLetter"/>
      <w:lvlText w:val="%2."/>
      <w:lvlJc w:val="left"/>
      <w:pPr>
        <w:tabs>
          <w:tab w:val="num" w:pos="1440"/>
        </w:tabs>
        <w:ind w:left="1440" w:hanging="360"/>
      </w:pPr>
    </w:lvl>
    <w:lvl w:ilvl="2" w:tplc="F44240BA" w:tentative="1">
      <w:start w:val="1"/>
      <w:numFmt w:val="lowerRoman"/>
      <w:lvlText w:val="%3."/>
      <w:lvlJc w:val="right"/>
      <w:pPr>
        <w:tabs>
          <w:tab w:val="num" w:pos="2160"/>
        </w:tabs>
        <w:ind w:left="2160" w:hanging="180"/>
      </w:pPr>
    </w:lvl>
    <w:lvl w:ilvl="3" w:tplc="7D861EF2" w:tentative="1">
      <w:start w:val="1"/>
      <w:numFmt w:val="decimal"/>
      <w:lvlText w:val="%4."/>
      <w:lvlJc w:val="left"/>
      <w:pPr>
        <w:tabs>
          <w:tab w:val="num" w:pos="2880"/>
        </w:tabs>
        <w:ind w:left="2880" w:hanging="360"/>
      </w:pPr>
    </w:lvl>
    <w:lvl w:ilvl="4" w:tplc="A50E9CC8" w:tentative="1">
      <w:start w:val="1"/>
      <w:numFmt w:val="lowerLetter"/>
      <w:lvlText w:val="%5."/>
      <w:lvlJc w:val="left"/>
      <w:pPr>
        <w:tabs>
          <w:tab w:val="num" w:pos="3600"/>
        </w:tabs>
        <w:ind w:left="3600" w:hanging="360"/>
      </w:pPr>
    </w:lvl>
    <w:lvl w:ilvl="5" w:tplc="0D56ED76" w:tentative="1">
      <w:start w:val="1"/>
      <w:numFmt w:val="lowerRoman"/>
      <w:lvlText w:val="%6."/>
      <w:lvlJc w:val="right"/>
      <w:pPr>
        <w:tabs>
          <w:tab w:val="num" w:pos="4320"/>
        </w:tabs>
        <w:ind w:left="4320" w:hanging="180"/>
      </w:pPr>
    </w:lvl>
    <w:lvl w:ilvl="6" w:tplc="6A108782" w:tentative="1">
      <w:start w:val="1"/>
      <w:numFmt w:val="decimal"/>
      <w:lvlText w:val="%7."/>
      <w:lvlJc w:val="left"/>
      <w:pPr>
        <w:tabs>
          <w:tab w:val="num" w:pos="5040"/>
        </w:tabs>
        <w:ind w:left="5040" w:hanging="360"/>
      </w:pPr>
    </w:lvl>
    <w:lvl w:ilvl="7" w:tplc="EB9EC876" w:tentative="1">
      <w:start w:val="1"/>
      <w:numFmt w:val="lowerLetter"/>
      <w:lvlText w:val="%8."/>
      <w:lvlJc w:val="left"/>
      <w:pPr>
        <w:tabs>
          <w:tab w:val="num" w:pos="5760"/>
        </w:tabs>
        <w:ind w:left="5760" w:hanging="360"/>
      </w:pPr>
    </w:lvl>
    <w:lvl w:ilvl="8" w:tplc="01EE7E06" w:tentative="1">
      <w:start w:val="1"/>
      <w:numFmt w:val="lowerRoman"/>
      <w:lvlText w:val="%9."/>
      <w:lvlJc w:val="right"/>
      <w:pPr>
        <w:tabs>
          <w:tab w:val="num" w:pos="6480"/>
        </w:tabs>
        <w:ind w:left="6480" w:hanging="180"/>
      </w:pPr>
    </w:lvl>
  </w:abstractNum>
  <w:abstractNum w:abstractNumId="193">
    <w:nsid w:val="3ABB55C8"/>
    <w:multiLevelType w:val="hybridMultilevel"/>
    <w:tmpl w:val="E83CD3A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3AD7797C"/>
    <w:multiLevelType w:val="hybridMultilevel"/>
    <w:tmpl w:val="A0685C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5">
    <w:nsid w:val="3B9C0201"/>
    <w:multiLevelType w:val="hybridMultilevel"/>
    <w:tmpl w:val="43E89A04"/>
    <w:lvl w:ilvl="0" w:tplc="710EB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BEE5C98"/>
    <w:multiLevelType w:val="hybridMultilevel"/>
    <w:tmpl w:val="477E3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3C152654"/>
    <w:multiLevelType w:val="hybridMultilevel"/>
    <w:tmpl w:val="9D148F8E"/>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8">
    <w:nsid w:val="3C305063"/>
    <w:multiLevelType w:val="multilevel"/>
    <w:tmpl w:val="530A22C0"/>
    <w:lvl w:ilvl="0">
      <w:start w:val="6"/>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99">
    <w:nsid w:val="3C7473A2"/>
    <w:multiLevelType w:val="singleLevel"/>
    <w:tmpl w:val="0419000F"/>
    <w:lvl w:ilvl="0">
      <w:start w:val="1"/>
      <w:numFmt w:val="decimal"/>
      <w:lvlText w:val="%1."/>
      <w:lvlJc w:val="left"/>
      <w:pPr>
        <w:tabs>
          <w:tab w:val="num" w:pos="360"/>
        </w:tabs>
        <w:ind w:left="360" w:hanging="360"/>
      </w:pPr>
    </w:lvl>
  </w:abstractNum>
  <w:abstractNum w:abstractNumId="200">
    <w:nsid w:val="3C9C7893"/>
    <w:multiLevelType w:val="hybridMultilevel"/>
    <w:tmpl w:val="F74005A6"/>
    <w:lvl w:ilvl="0" w:tplc="7B1C88D2">
      <w:start w:val="62"/>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3CA71989"/>
    <w:multiLevelType w:val="hybridMultilevel"/>
    <w:tmpl w:val="935CDB92"/>
    <w:lvl w:ilvl="0" w:tplc="32A69616">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D1E6A5E"/>
    <w:multiLevelType w:val="hybridMultilevel"/>
    <w:tmpl w:val="B1B4B7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3">
    <w:nsid w:val="3D495448"/>
    <w:multiLevelType w:val="hybridMultilevel"/>
    <w:tmpl w:val="D8E8E788"/>
    <w:lvl w:ilvl="0" w:tplc="50ECCA40">
      <w:start w:val="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3D831CFA"/>
    <w:multiLevelType w:val="hybridMultilevel"/>
    <w:tmpl w:val="923EBD06"/>
    <w:lvl w:ilvl="0" w:tplc="9C8AFCC4">
      <w:start w:val="39"/>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3DC15D70"/>
    <w:multiLevelType w:val="hybridMultilevel"/>
    <w:tmpl w:val="398E7092"/>
    <w:lvl w:ilvl="0" w:tplc="68A05F7A">
      <w:start w:val="1"/>
      <w:numFmt w:val="decimal"/>
      <w:lvlText w:val="%1."/>
      <w:lvlJc w:val="left"/>
      <w:pPr>
        <w:ind w:left="360" w:hanging="360"/>
      </w:pPr>
      <w:rPr>
        <w:b w:val="0"/>
      </w:rPr>
    </w:lvl>
    <w:lvl w:ilvl="1" w:tplc="B6AC5F1E" w:tentative="1">
      <w:start w:val="1"/>
      <w:numFmt w:val="lowerLetter"/>
      <w:lvlText w:val="%2."/>
      <w:lvlJc w:val="left"/>
      <w:pPr>
        <w:ind w:left="1080" w:hanging="360"/>
      </w:pPr>
      <w:rPr>
        <w:rFonts w:cs="Times New Roman"/>
      </w:rPr>
    </w:lvl>
    <w:lvl w:ilvl="2" w:tplc="64047EFA" w:tentative="1">
      <w:start w:val="1"/>
      <w:numFmt w:val="lowerRoman"/>
      <w:lvlText w:val="%3."/>
      <w:lvlJc w:val="right"/>
      <w:pPr>
        <w:ind w:left="1800" w:hanging="180"/>
      </w:pPr>
      <w:rPr>
        <w:rFonts w:cs="Times New Roman"/>
      </w:rPr>
    </w:lvl>
    <w:lvl w:ilvl="3" w:tplc="B9C670EC" w:tentative="1">
      <w:start w:val="1"/>
      <w:numFmt w:val="decimal"/>
      <w:lvlText w:val="%4."/>
      <w:lvlJc w:val="left"/>
      <w:pPr>
        <w:ind w:left="2520" w:hanging="360"/>
      </w:pPr>
      <w:rPr>
        <w:rFonts w:cs="Times New Roman"/>
      </w:rPr>
    </w:lvl>
    <w:lvl w:ilvl="4" w:tplc="89F63712" w:tentative="1">
      <w:start w:val="1"/>
      <w:numFmt w:val="lowerLetter"/>
      <w:lvlText w:val="%5."/>
      <w:lvlJc w:val="left"/>
      <w:pPr>
        <w:ind w:left="3240" w:hanging="360"/>
      </w:pPr>
      <w:rPr>
        <w:rFonts w:cs="Times New Roman"/>
      </w:rPr>
    </w:lvl>
    <w:lvl w:ilvl="5" w:tplc="362A66A2" w:tentative="1">
      <w:start w:val="1"/>
      <w:numFmt w:val="lowerRoman"/>
      <w:lvlText w:val="%6."/>
      <w:lvlJc w:val="right"/>
      <w:pPr>
        <w:ind w:left="3960" w:hanging="180"/>
      </w:pPr>
      <w:rPr>
        <w:rFonts w:cs="Times New Roman"/>
      </w:rPr>
    </w:lvl>
    <w:lvl w:ilvl="6" w:tplc="E6B2D402" w:tentative="1">
      <w:start w:val="1"/>
      <w:numFmt w:val="decimal"/>
      <w:lvlText w:val="%7."/>
      <w:lvlJc w:val="left"/>
      <w:pPr>
        <w:ind w:left="4680" w:hanging="360"/>
      </w:pPr>
      <w:rPr>
        <w:rFonts w:cs="Times New Roman"/>
      </w:rPr>
    </w:lvl>
    <w:lvl w:ilvl="7" w:tplc="04D23288" w:tentative="1">
      <w:start w:val="1"/>
      <w:numFmt w:val="lowerLetter"/>
      <w:lvlText w:val="%8."/>
      <w:lvlJc w:val="left"/>
      <w:pPr>
        <w:ind w:left="5400" w:hanging="360"/>
      </w:pPr>
      <w:rPr>
        <w:rFonts w:cs="Times New Roman"/>
      </w:rPr>
    </w:lvl>
    <w:lvl w:ilvl="8" w:tplc="DE248916" w:tentative="1">
      <w:start w:val="1"/>
      <w:numFmt w:val="lowerRoman"/>
      <w:lvlText w:val="%9."/>
      <w:lvlJc w:val="right"/>
      <w:pPr>
        <w:ind w:left="6120" w:hanging="180"/>
      </w:pPr>
      <w:rPr>
        <w:rFonts w:cs="Times New Roman"/>
      </w:rPr>
    </w:lvl>
  </w:abstractNum>
  <w:abstractNum w:abstractNumId="206">
    <w:nsid w:val="3DCE5377"/>
    <w:multiLevelType w:val="hybridMultilevel"/>
    <w:tmpl w:val="6C04454A"/>
    <w:lvl w:ilvl="0" w:tplc="0419000F">
      <w:start w:val="1"/>
      <w:numFmt w:val="decimal"/>
      <w:lvlText w:val="%1."/>
      <w:lvlJc w:val="left"/>
      <w:pPr>
        <w:tabs>
          <w:tab w:val="num" w:pos="900"/>
        </w:tabs>
        <w:ind w:left="900" w:hanging="360"/>
      </w:pPr>
      <w:rPr>
        <w:rFonts w:hint="default"/>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7">
    <w:nsid w:val="3E364FDF"/>
    <w:multiLevelType w:val="hybridMultilevel"/>
    <w:tmpl w:val="9F0AD330"/>
    <w:lvl w:ilvl="0" w:tplc="0419000F">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8">
    <w:nsid w:val="3E643AF5"/>
    <w:multiLevelType w:val="hybridMultilevel"/>
    <w:tmpl w:val="E0F000A4"/>
    <w:lvl w:ilvl="0" w:tplc="EF52AE9A">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9">
    <w:nsid w:val="3E840054"/>
    <w:multiLevelType w:val="hybridMultilevel"/>
    <w:tmpl w:val="A050A1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0">
    <w:nsid w:val="3F02731E"/>
    <w:multiLevelType w:val="hybridMultilevel"/>
    <w:tmpl w:val="429CEFCC"/>
    <w:lvl w:ilvl="0" w:tplc="EF6A5F3E">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F461F29"/>
    <w:multiLevelType w:val="hybridMultilevel"/>
    <w:tmpl w:val="63040224"/>
    <w:lvl w:ilvl="0" w:tplc="4CCC824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2">
    <w:nsid w:val="3FAF64D5"/>
    <w:multiLevelType w:val="hybridMultilevel"/>
    <w:tmpl w:val="94D89138"/>
    <w:lvl w:ilvl="0" w:tplc="28385028">
      <w:start w:val="1"/>
      <w:numFmt w:val="decimal"/>
      <w:lvlText w:val="%1."/>
      <w:lvlJc w:val="left"/>
      <w:pPr>
        <w:ind w:left="360" w:hanging="360"/>
      </w:pPr>
    </w:lvl>
    <w:lvl w:ilvl="1" w:tplc="A54258FC" w:tentative="1">
      <w:start w:val="1"/>
      <w:numFmt w:val="lowerLetter"/>
      <w:lvlText w:val="%2."/>
      <w:lvlJc w:val="left"/>
      <w:pPr>
        <w:ind w:left="1080" w:hanging="360"/>
      </w:pPr>
      <w:rPr>
        <w:rFonts w:cs="Times New Roman"/>
      </w:rPr>
    </w:lvl>
    <w:lvl w:ilvl="2" w:tplc="518E33F4" w:tentative="1">
      <w:start w:val="1"/>
      <w:numFmt w:val="lowerRoman"/>
      <w:lvlText w:val="%3."/>
      <w:lvlJc w:val="right"/>
      <w:pPr>
        <w:ind w:left="1800" w:hanging="180"/>
      </w:pPr>
      <w:rPr>
        <w:rFonts w:cs="Times New Roman"/>
      </w:rPr>
    </w:lvl>
    <w:lvl w:ilvl="3" w:tplc="927C4C9E" w:tentative="1">
      <w:start w:val="1"/>
      <w:numFmt w:val="decimal"/>
      <w:lvlText w:val="%4."/>
      <w:lvlJc w:val="left"/>
      <w:pPr>
        <w:ind w:left="2520" w:hanging="360"/>
      </w:pPr>
      <w:rPr>
        <w:rFonts w:cs="Times New Roman"/>
      </w:rPr>
    </w:lvl>
    <w:lvl w:ilvl="4" w:tplc="C3F872D0" w:tentative="1">
      <w:start w:val="1"/>
      <w:numFmt w:val="lowerLetter"/>
      <w:lvlText w:val="%5."/>
      <w:lvlJc w:val="left"/>
      <w:pPr>
        <w:ind w:left="3240" w:hanging="360"/>
      </w:pPr>
      <w:rPr>
        <w:rFonts w:cs="Times New Roman"/>
      </w:rPr>
    </w:lvl>
    <w:lvl w:ilvl="5" w:tplc="36F824D6" w:tentative="1">
      <w:start w:val="1"/>
      <w:numFmt w:val="lowerRoman"/>
      <w:lvlText w:val="%6."/>
      <w:lvlJc w:val="right"/>
      <w:pPr>
        <w:ind w:left="3960" w:hanging="180"/>
      </w:pPr>
      <w:rPr>
        <w:rFonts w:cs="Times New Roman"/>
      </w:rPr>
    </w:lvl>
    <w:lvl w:ilvl="6" w:tplc="9162CD0C" w:tentative="1">
      <w:start w:val="1"/>
      <w:numFmt w:val="decimal"/>
      <w:lvlText w:val="%7."/>
      <w:lvlJc w:val="left"/>
      <w:pPr>
        <w:ind w:left="4680" w:hanging="360"/>
      </w:pPr>
      <w:rPr>
        <w:rFonts w:cs="Times New Roman"/>
      </w:rPr>
    </w:lvl>
    <w:lvl w:ilvl="7" w:tplc="DF86C124" w:tentative="1">
      <w:start w:val="1"/>
      <w:numFmt w:val="lowerLetter"/>
      <w:lvlText w:val="%8."/>
      <w:lvlJc w:val="left"/>
      <w:pPr>
        <w:ind w:left="5400" w:hanging="360"/>
      </w:pPr>
      <w:rPr>
        <w:rFonts w:cs="Times New Roman"/>
      </w:rPr>
    </w:lvl>
    <w:lvl w:ilvl="8" w:tplc="28EE9AD2" w:tentative="1">
      <w:start w:val="1"/>
      <w:numFmt w:val="lowerRoman"/>
      <w:lvlText w:val="%9."/>
      <w:lvlJc w:val="right"/>
      <w:pPr>
        <w:ind w:left="6120" w:hanging="180"/>
      </w:pPr>
      <w:rPr>
        <w:rFonts w:cs="Times New Roman"/>
      </w:rPr>
    </w:lvl>
  </w:abstractNum>
  <w:abstractNum w:abstractNumId="213">
    <w:nsid w:val="40400CF0"/>
    <w:multiLevelType w:val="hybridMultilevel"/>
    <w:tmpl w:val="261A41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4">
    <w:nsid w:val="40413D22"/>
    <w:multiLevelType w:val="hybridMultilevel"/>
    <w:tmpl w:val="5ADABCF8"/>
    <w:lvl w:ilvl="0" w:tplc="03CC10F2">
      <w:start w:val="46"/>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0663F97"/>
    <w:multiLevelType w:val="hybridMultilevel"/>
    <w:tmpl w:val="8356218C"/>
    <w:lvl w:ilvl="0" w:tplc="FFFFFFFF">
      <w:start w:val="1"/>
      <w:numFmt w:val="decimal"/>
      <w:lvlText w:val="%1."/>
      <w:lvlJc w:val="left"/>
      <w:pPr>
        <w:ind w:left="64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nsid w:val="414543C1"/>
    <w:multiLevelType w:val="hybridMultilevel"/>
    <w:tmpl w:val="C226CB2E"/>
    <w:lvl w:ilvl="0" w:tplc="5EAC7774">
      <w:start w:val="7"/>
      <w:numFmt w:val="decimal"/>
      <w:lvlText w:val="%1."/>
      <w:lvlJc w:val="left"/>
      <w:pPr>
        <w:ind w:left="360" w:hanging="360"/>
      </w:pPr>
      <w:rPr>
        <w:rFonts w:hint="default"/>
      </w:rPr>
    </w:lvl>
    <w:lvl w:ilvl="1" w:tplc="30860000" w:tentative="1">
      <w:start w:val="1"/>
      <w:numFmt w:val="lowerLetter"/>
      <w:lvlText w:val="%2."/>
      <w:lvlJc w:val="left"/>
      <w:pPr>
        <w:ind w:left="1080" w:hanging="360"/>
      </w:pPr>
      <w:rPr>
        <w:rFonts w:cs="Times New Roman"/>
      </w:rPr>
    </w:lvl>
    <w:lvl w:ilvl="2" w:tplc="69A08F8C" w:tentative="1">
      <w:start w:val="1"/>
      <w:numFmt w:val="lowerRoman"/>
      <w:lvlText w:val="%3."/>
      <w:lvlJc w:val="right"/>
      <w:pPr>
        <w:ind w:left="1800" w:hanging="180"/>
      </w:pPr>
      <w:rPr>
        <w:rFonts w:cs="Times New Roman"/>
      </w:rPr>
    </w:lvl>
    <w:lvl w:ilvl="3" w:tplc="7940EDEC" w:tentative="1">
      <w:start w:val="1"/>
      <w:numFmt w:val="decimal"/>
      <w:lvlText w:val="%4."/>
      <w:lvlJc w:val="left"/>
      <w:pPr>
        <w:ind w:left="2520" w:hanging="360"/>
      </w:pPr>
      <w:rPr>
        <w:rFonts w:cs="Times New Roman"/>
      </w:rPr>
    </w:lvl>
    <w:lvl w:ilvl="4" w:tplc="1B723730" w:tentative="1">
      <w:start w:val="1"/>
      <w:numFmt w:val="lowerLetter"/>
      <w:lvlText w:val="%5."/>
      <w:lvlJc w:val="left"/>
      <w:pPr>
        <w:ind w:left="3240" w:hanging="360"/>
      </w:pPr>
      <w:rPr>
        <w:rFonts w:cs="Times New Roman"/>
      </w:rPr>
    </w:lvl>
    <w:lvl w:ilvl="5" w:tplc="8EC228A2" w:tentative="1">
      <w:start w:val="1"/>
      <w:numFmt w:val="lowerRoman"/>
      <w:lvlText w:val="%6."/>
      <w:lvlJc w:val="right"/>
      <w:pPr>
        <w:ind w:left="3960" w:hanging="180"/>
      </w:pPr>
      <w:rPr>
        <w:rFonts w:cs="Times New Roman"/>
      </w:rPr>
    </w:lvl>
    <w:lvl w:ilvl="6" w:tplc="136A0596" w:tentative="1">
      <w:start w:val="1"/>
      <w:numFmt w:val="decimal"/>
      <w:lvlText w:val="%7."/>
      <w:lvlJc w:val="left"/>
      <w:pPr>
        <w:ind w:left="4680" w:hanging="360"/>
      </w:pPr>
      <w:rPr>
        <w:rFonts w:cs="Times New Roman"/>
      </w:rPr>
    </w:lvl>
    <w:lvl w:ilvl="7" w:tplc="BDE45FD8" w:tentative="1">
      <w:start w:val="1"/>
      <w:numFmt w:val="lowerLetter"/>
      <w:lvlText w:val="%8."/>
      <w:lvlJc w:val="left"/>
      <w:pPr>
        <w:ind w:left="5400" w:hanging="360"/>
      </w:pPr>
      <w:rPr>
        <w:rFonts w:cs="Times New Roman"/>
      </w:rPr>
    </w:lvl>
    <w:lvl w:ilvl="8" w:tplc="7D161CDA" w:tentative="1">
      <w:start w:val="1"/>
      <w:numFmt w:val="lowerRoman"/>
      <w:lvlText w:val="%9."/>
      <w:lvlJc w:val="right"/>
      <w:pPr>
        <w:ind w:left="6120" w:hanging="180"/>
      </w:pPr>
      <w:rPr>
        <w:rFonts w:cs="Times New Roman"/>
      </w:rPr>
    </w:lvl>
  </w:abstractNum>
  <w:abstractNum w:abstractNumId="217">
    <w:nsid w:val="41A10E5A"/>
    <w:multiLevelType w:val="hybridMultilevel"/>
    <w:tmpl w:val="AE22C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41B61EDA"/>
    <w:multiLevelType w:val="hybridMultilevel"/>
    <w:tmpl w:val="47C47A9E"/>
    <w:lvl w:ilvl="0" w:tplc="0419000F">
      <w:start w:val="1"/>
      <w:numFmt w:val="decimal"/>
      <w:lvlText w:val="%1."/>
      <w:lvlJc w:val="left"/>
      <w:pPr>
        <w:tabs>
          <w:tab w:val="num" w:pos="1004"/>
        </w:tabs>
        <w:ind w:left="1004" w:hanging="360"/>
      </w:pPr>
      <w:rPr>
        <w:rFonts w:cs="Times New Roman"/>
      </w:rPr>
    </w:lvl>
    <w:lvl w:ilvl="1" w:tplc="04190019">
      <w:start w:val="1"/>
      <w:numFmt w:val="lowerLetter"/>
      <w:lvlText w:val="%2."/>
      <w:lvlJc w:val="left"/>
      <w:pPr>
        <w:tabs>
          <w:tab w:val="num" w:pos="1724"/>
        </w:tabs>
        <w:ind w:left="1724" w:hanging="360"/>
      </w:pPr>
      <w:rPr>
        <w:rFonts w:cs="Times New Roman"/>
      </w:rPr>
    </w:lvl>
    <w:lvl w:ilvl="2" w:tplc="0419001B">
      <w:start w:val="1"/>
      <w:numFmt w:val="lowerRoman"/>
      <w:lvlText w:val="%3."/>
      <w:lvlJc w:val="right"/>
      <w:pPr>
        <w:tabs>
          <w:tab w:val="num" w:pos="2444"/>
        </w:tabs>
        <w:ind w:left="2444" w:hanging="180"/>
      </w:pPr>
      <w:rPr>
        <w:rFonts w:cs="Times New Roman"/>
      </w:rPr>
    </w:lvl>
    <w:lvl w:ilvl="3" w:tplc="0419000F">
      <w:start w:val="1"/>
      <w:numFmt w:val="decimal"/>
      <w:lvlText w:val="%4."/>
      <w:lvlJc w:val="left"/>
      <w:pPr>
        <w:tabs>
          <w:tab w:val="num" w:pos="3164"/>
        </w:tabs>
        <w:ind w:left="3164" w:hanging="360"/>
      </w:pPr>
      <w:rPr>
        <w:rFonts w:cs="Times New Roman"/>
      </w:rPr>
    </w:lvl>
    <w:lvl w:ilvl="4" w:tplc="04190019">
      <w:start w:val="1"/>
      <w:numFmt w:val="lowerLetter"/>
      <w:lvlText w:val="%5."/>
      <w:lvlJc w:val="left"/>
      <w:pPr>
        <w:tabs>
          <w:tab w:val="num" w:pos="3884"/>
        </w:tabs>
        <w:ind w:left="3884" w:hanging="360"/>
      </w:pPr>
      <w:rPr>
        <w:rFonts w:cs="Times New Roman"/>
      </w:rPr>
    </w:lvl>
    <w:lvl w:ilvl="5" w:tplc="0419001B">
      <w:start w:val="1"/>
      <w:numFmt w:val="lowerRoman"/>
      <w:lvlText w:val="%6."/>
      <w:lvlJc w:val="right"/>
      <w:pPr>
        <w:tabs>
          <w:tab w:val="num" w:pos="4604"/>
        </w:tabs>
        <w:ind w:left="4604" w:hanging="180"/>
      </w:pPr>
      <w:rPr>
        <w:rFonts w:cs="Times New Roman"/>
      </w:rPr>
    </w:lvl>
    <w:lvl w:ilvl="6" w:tplc="0419000F">
      <w:start w:val="1"/>
      <w:numFmt w:val="decimal"/>
      <w:lvlText w:val="%7."/>
      <w:lvlJc w:val="left"/>
      <w:pPr>
        <w:tabs>
          <w:tab w:val="num" w:pos="5324"/>
        </w:tabs>
        <w:ind w:left="5324" w:hanging="360"/>
      </w:pPr>
      <w:rPr>
        <w:rFonts w:cs="Times New Roman"/>
      </w:rPr>
    </w:lvl>
    <w:lvl w:ilvl="7" w:tplc="04190019">
      <w:start w:val="1"/>
      <w:numFmt w:val="lowerLetter"/>
      <w:lvlText w:val="%8."/>
      <w:lvlJc w:val="left"/>
      <w:pPr>
        <w:tabs>
          <w:tab w:val="num" w:pos="6044"/>
        </w:tabs>
        <w:ind w:left="6044" w:hanging="360"/>
      </w:pPr>
      <w:rPr>
        <w:rFonts w:cs="Times New Roman"/>
      </w:rPr>
    </w:lvl>
    <w:lvl w:ilvl="8" w:tplc="0419001B">
      <w:start w:val="1"/>
      <w:numFmt w:val="lowerRoman"/>
      <w:lvlText w:val="%9."/>
      <w:lvlJc w:val="right"/>
      <w:pPr>
        <w:tabs>
          <w:tab w:val="num" w:pos="6764"/>
        </w:tabs>
        <w:ind w:left="6764" w:hanging="180"/>
      </w:pPr>
      <w:rPr>
        <w:rFonts w:cs="Times New Roman"/>
      </w:rPr>
    </w:lvl>
  </w:abstractNum>
  <w:abstractNum w:abstractNumId="219">
    <w:nsid w:val="422417AB"/>
    <w:multiLevelType w:val="hybridMultilevel"/>
    <w:tmpl w:val="828CA06E"/>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0">
    <w:nsid w:val="426972C7"/>
    <w:multiLevelType w:val="hybridMultilevel"/>
    <w:tmpl w:val="3B907D3C"/>
    <w:lvl w:ilvl="0" w:tplc="8D986DE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27245FA"/>
    <w:multiLevelType w:val="hybridMultilevel"/>
    <w:tmpl w:val="88B04E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2">
    <w:nsid w:val="42B720CE"/>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2403"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23">
    <w:nsid w:val="43264209"/>
    <w:multiLevelType w:val="hybridMultilevel"/>
    <w:tmpl w:val="F2A42414"/>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4">
    <w:nsid w:val="43C061B4"/>
    <w:multiLevelType w:val="hybridMultilevel"/>
    <w:tmpl w:val="02CA58BC"/>
    <w:lvl w:ilvl="0" w:tplc="66068E74">
      <w:start w:val="1"/>
      <w:numFmt w:val="decimal"/>
      <w:lvlText w:val="%1."/>
      <w:lvlJc w:val="left"/>
      <w:pPr>
        <w:ind w:left="360" w:hanging="360"/>
      </w:pPr>
    </w:lvl>
    <w:lvl w:ilvl="1" w:tplc="648A62C4" w:tentative="1">
      <w:start w:val="1"/>
      <w:numFmt w:val="lowerLetter"/>
      <w:lvlText w:val="%2."/>
      <w:lvlJc w:val="left"/>
      <w:pPr>
        <w:ind w:left="1080" w:hanging="360"/>
      </w:pPr>
      <w:rPr>
        <w:rFonts w:cs="Times New Roman"/>
      </w:rPr>
    </w:lvl>
    <w:lvl w:ilvl="2" w:tplc="7B24A742" w:tentative="1">
      <w:start w:val="1"/>
      <w:numFmt w:val="lowerRoman"/>
      <w:lvlText w:val="%3."/>
      <w:lvlJc w:val="right"/>
      <w:pPr>
        <w:ind w:left="1800" w:hanging="180"/>
      </w:pPr>
      <w:rPr>
        <w:rFonts w:cs="Times New Roman"/>
      </w:rPr>
    </w:lvl>
    <w:lvl w:ilvl="3" w:tplc="144879CC" w:tentative="1">
      <w:start w:val="1"/>
      <w:numFmt w:val="decimal"/>
      <w:lvlText w:val="%4."/>
      <w:lvlJc w:val="left"/>
      <w:pPr>
        <w:ind w:left="2520" w:hanging="360"/>
      </w:pPr>
      <w:rPr>
        <w:rFonts w:cs="Times New Roman"/>
      </w:rPr>
    </w:lvl>
    <w:lvl w:ilvl="4" w:tplc="F81E2682" w:tentative="1">
      <w:start w:val="1"/>
      <w:numFmt w:val="lowerLetter"/>
      <w:lvlText w:val="%5."/>
      <w:lvlJc w:val="left"/>
      <w:pPr>
        <w:ind w:left="3240" w:hanging="360"/>
      </w:pPr>
      <w:rPr>
        <w:rFonts w:cs="Times New Roman"/>
      </w:rPr>
    </w:lvl>
    <w:lvl w:ilvl="5" w:tplc="C01ED8E0" w:tentative="1">
      <w:start w:val="1"/>
      <w:numFmt w:val="lowerRoman"/>
      <w:lvlText w:val="%6."/>
      <w:lvlJc w:val="right"/>
      <w:pPr>
        <w:ind w:left="3960" w:hanging="180"/>
      </w:pPr>
      <w:rPr>
        <w:rFonts w:cs="Times New Roman"/>
      </w:rPr>
    </w:lvl>
    <w:lvl w:ilvl="6" w:tplc="C0E23076" w:tentative="1">
      <w:start w:val="1"/>
      <w:numFmt w:val="decimal"/>
      <w:lvlText w:val="%7."/>
      <w:lvlJc w:val="left"/>
      <w:pPr>
        <w:ind w:left="4680" w:hanging="360"/>
      </w:pPr>
      <w:rPr>
        <w:rFonts w:cs="Times New Roman"/>
      </w:rPr>
    </w:lvl>
    <w:lvl w:ilvl="7" w:tplc="9A1CA930" w:tentative="1">
      <w:start w:val="1"/>
      <w:numFmt w:val="lowerLetter"/>
      <w:lvlText w:val="%8."/>
      <w:lvlJc w:val="left"/>
      <w:pPr>
        <w:ind w:left="5400" w:hanging="360"/>
      </w:pPr>
      <w:rPr>
        <w:rFonts w:cs="Times New Roman"/>
      </w:rPr>
    </w:lvl>
    <w:lvl w:ilvl="8" w:tplc="4B6E15DC" w:tentative="1">
      <w:start w:val="1"/>
      <w:numFmt w:val="lowerRoman"/>
      <w:lvlText w:val="%9."/>
      <w:lvlJc w:val="right"/>
      <w:pPr>
        <w:ind w:left="6120" w:hanging="180"/>
      </w:pPr>
      <w:rPr>
        <w:rFonts w:cs="Times New Roman"/>
      </w:rPr>
    </w:lvl>
  </w:abstractNum>
  <w:abstractNum w:abstractNumId="225">
    <w:nsid w:val="465E45CC"/>
    <w:multiLevelType w:val="multilevel"/>
    <w:tmpl w:val="E50482CE"/>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26">
    <w:nsid w:val="468B7D27"/>
    <w:multiLevelType w:val="hybridMultilevel"/>
    <w:tmpl w:val="A568206C"/>
    <w:lvl w:ilvl="0" w:tplc="4786525C">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7">
    <w:nsid w:val="46AB4157"/>
    <w:multiLevelType w:val="hybridMultilevel"/>
    <w:tmpl w:val="F6162C34"/>
    <w:lvl w:ilvl="0" w:tplc="9A24DD80">
      <w:start w:val="12"/>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46BB2714"/>
    <w:multiLevelType w:val="hybridMultilevel"/>
    <w:tmpl w:val="E5D00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475E1E83"/>
    <w:multiLevelType w:val="hybridMultilevel"/>
    <w:tmpl w:val="E968017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478E547A"/>
    <w:multiLevelType w:val="hybridMultilevel"/>
    <w:tmpl w:val="94B69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47D86970"/>
    <w:multiLevelType w:val="hybridMultilevel"/>
    <w:tmpl w:val="6B506F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2">
    <w:nsid w:val="48220432"/>
    <w:multiLevelType w:val="hybridMultilevel"/>
    <w:tmpl w:val="BAA25712"/>
    <w:lvl w:ilvl="0" w:tplc="1EDA0FBC">
      <w:start w:val="1"/>
      <w:numFmt w:val="decimal"/>
      <w:lvlText w:val="%1."/>
      <w:lvlJc w:val="left"/>
      <w:pPr>
        <w:ind w:left="1069" w:hanging="360"/>
      </w:pPr>
      <w:rPr>
        <w:rFonts w:hint="default"/>
        <w:b/>
      </w:rPr>
    </w:lvl>
    <w:lvl w:ilvl="1" w:tplc="0AB6569A" w:tentative="1">
      <w:start w:val="1"/>
      <w:numFmt w:val="lowerLetter"/>
      <w:lvlText w:val="%2."/>
      <w:lvlJc w:val="left"/>
      <w:pPr>
        <w:ind w:left="1789" w:hanging="360"/>
      </w:pPr>
    </w:lvl>
    <w:lvl w:ilvl="2" w:tplc="B082D698" w:tentative="1">
      <w:start w:val="1"/>
      <w:numFmt w:val="lowerRoman"/>
      <w:lvlText w:val="%3."/>
      <w:lvlJc w:val="right"/>
      <w:pPr>
        <w:ind w:left="2509" w:hanging="180"/>
      </w:pPr>
    </w:lvl>
    <w:lvl w:ilvl="3" w:tplc="36D25F76" w:tentative="1">
      <w:start w:val="1"/>
      <w:numFmt w:val="decimal"/>
      <w:lvlText w:val="%4."/>
      <w:lvlJc w:val="left"/>
      <w:pPr>
        <w:ind w:left="3229" w:hanging="360"/>
      </w:pPr>
    </w:lvl>
    <w:lvl w:ilvl="4" w:tplc="903AAE46" w:tentative="1">
      <w:start w:val="1"/>
      <w:numFmt w:val="lowerLetter"/>
      <w:lvlText w:val="%5."/>
      <w:lvlJc w:val="left"/>
      <w:pPr>
        <w:ind w:left="3949" w:hanging="360"/>
      </w:pPr>
    </w:lvl>
    <w:lvl w:ilvl="5" w:tplc="5CF6C9B0" w:tentative="1">
      <w:start w:val="1"/>
      <w:numFmt w:val="lowerRoman"/>
      <w:lvlText w:val="%6."/>
      <w:lvlJc w:val="right"/>
      <w:pPr>
        <w:ind w:left="4669" w:hanging="180"/>
      </w:pPr>
    </w:lvl>
    <w:lvl w:ilvl="6" w:tplc="205478CE" w:tentative="1">
      <w:start w:val="1"/>
      <w:numFmt w:val="decimal"/>
      <w:lvlText w:val="%7."/>
      <w:lvlJc w:val="left"/>
      <w:pPr>
        <w:ind w:left="5389" w:hanging="360"/>
      </w:pPr>
    </w:lvl>
    <w:lvl w:ilvl="7" w:tplc="0D6ADC56" w:tentative="1">
      <w:start w:val="1"/>
      <w:numFmt w:val="lowerLetter"/>
      <w:lvlText w:val="%8."/>
      <w:lvlJc w:val="left"/>
      <w:pPr>
        <w:ind w:left="6109" w:hanging="360"/>
      </w:pPr>
    </w:lvl>
    <w:lvl w:ilvl="8" w:tplc="4CB6757C" w:tentative="1">
      <w:start w:val="1"/>
      <w:numFmt w:val="lowerRoman"/>
      <w:lvlText w:val="%9."/>
      <w:lvlJc w:val="right"/>
      <w:pPr>
        <w:ind w:left="6829" w:hanging="180"/>
      </w:pPr>
    </w:lvl>
  </w:abstractNum>
  <w:abstractNum w:abstractNumId="233">
    <w:nsid w:val="48955146"/>
    <w:multiLevelType w:val="multilevel"/>
    <w:tmpl w:val="7D1AD7B4"/>
    <w:lvl w:ilvl="0">
      <w:start w:val="3"/>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34">
    <w:nsid w:val="49255EA7"/>
    <w:multiLevelType w:val="hybridMultilevel"/>
    <w:tmpl w:val="0BEE28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5">
    <w:nsid w:val="495F78E2"/>
    <w:multiLevelType w:val="hybridMultilevel"/>
    <w:tmpl w:val="CBBA1972"/>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6">
    <w:nsid w:val="49952FD0"/>
    <w:multiLevelType w:val="hybridMultilevel"/>
    <w:tmpl w:val="47FE6B6E"/>
    <w:lvl w:ilvl="0" w:tplc="C5C0D052">
      <w:start w:val="1"/>
      <w:numFmt w:val="decimal"/>
      <w:lvlText w:val="%1."/>
      <w:lvlJc w:val="left"/>
      <w:pPr>
        <w:ind w:left="644" w:hanging="360"/>
      </w:pPr>
      <w:rPr>
        <w:rFonts w:ascii="Times New Roman" w:hAnsi="Times New Roman" w:cs="Times New Roman"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7">
    <w:nsid w:val="4A281735"/>
    <w:multiLevelType w:val="hybridMultilevel"/>
    <w:tmpl w:val="D6586A94"/>
    <w:lvl w:ilvl="0" w:tplc="C096F270">
      <w:start w:val="1"/>
      <w:numFmt w:val="decimal"/>
      <w:lvlText w:val="%1."/>
      <w:lvlJc w:val="left"/>
      <w:pPr>
        <w:tabs>
          <w:tab w:val="num" w:pos="0"/>
        </w:tabs>
        <w:ind w:left="720" w:hanging="607"/>
      </w:pPr>
      <w:rPr>
        <w:rFonts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8">
    <w:nsid w:val="4A33559D"/>
    <w:multiLevelType w:val="multilevel"/>
    <w:tmpl w:val="E05A7A08"/>
    <w:lvl w:ilvl="0">
      <w:start w:val="1"/>
      <w:numFmt w:val="decimal"/>
      <w:lvlText w:val="%1."/>
      <w:lvlJc w:val="left"/>
      <w:pPr>
        <w:ind w:left="450" w:hanging="450"/>
      </w:pPr>
      <w:rPr>
        <w:rFonts w:hint="default"/>
      </w:rPr>
    </w:lvl>
    <w:lvl w:ilvl="1">
      <w:start w:val="7"/>
      <w:numFmt w:val="decimal"/>
      <w:lvlText w:val="%1.%2."/>
      <w:lvlJc w:val="left"/>
      <w:pPr>
        <w:ind w:left="1288"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9">
    <w:nsid w:val="4A391F7F"/>
    <w:multiLevelType w:val="hybridMultilevel"/>
    <w:tmpl w:val="45F419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nsid w:val="4A402CBD"/>
    <w:multiLevelType w:val="hybridMultilevel"/>
    <w:tmpl w:val="5D32E5DE"/>
    <w:lvl w:ilvl="0" w:tplc="8E16807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4A4A2EAC"/>
    <w:multiLevelType w:val="hybridMultilevel"/>
    <w:tmpl w:val="D14E2DD6"/>
    <w:lvl w:ilvl="0" w:tplc="6EBA5A2E">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2">
    <w:nsid w:val="4AB26198"/>
    <w:multiLevelType w:val="hybridMultilevel"/>
    <w:tmpl w:val="C0A4D2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3">
    <w:nsid w:val="4AE15E69"/>
    <w:multiLevelType w:val="multilevel"/>
    <w:tmpl w:val="0F4659B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4">
    <w:nsid w:val="4AFF671E"/>
    <w:multiLevelType w:val="multilevel"/>
    <w:tmpl w:val="02F842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5">
    <w:nsid w:val="4B1D6291"/>
    <w:multiLevelType w:val="hybridMultilevel"/>
    <w:tmpl w:val="5F32779C"/>
    <w:lvl w:ilvl="0" w:tplc="3086D64A">
      <w:start w:val="2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4C145C72"/>
    <w:multiLevelType w:val="hybridMultilevel"/>
    <w:tmpl w:val="CBE49354"/>
    <w:lvl w:ilvl="0" w:tplc="0419000F">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4C5A6134"/>
    <w:multiLevelType w:val="multilevel"/>
    <w:tmpl w:val="412ED27C"/>
    <w:lvl w:ilvl="0">
      <w:start w:val="1"/>
      <w:numFmt w:val="decimal"/>
      <w:lvlText w:val="%1."/>
      <w:lvlJc w:val="left"/>
      <w:pPr>
        <w:ind w:left="720" w:hanging="360"/>
      </w:pPr>
      <w:rPr>
        <w:rFonts w:ascii="Times New Roman" w:hAnsi="Times New Roman" w:cs="Times New Roman" w:hint="default"/>
        <w:color w:val="auto"/>
        <w:sz w:val="28"/>
        <w:szCs w:val="28"/>
      </w:rPr>
    </w:lvl>
    <w:lvl w:ilvl="1">
      <w:start w:val="1"/>
      <w:numFmt w:val="decimal"/>
      <w:isLgl/>
      <w:lvlText w:val="%1.%2."/>
      <w:lvlJc w:val="left"/>
      <w:pPr>
        <w:ind w:left="2509" w:hanging="720"/>
      </w:pPr>
      <w:rPr>
        <w:rFonts w:hint="default"/>
      </w:rPr>
    </w:lvl>
    <w:lvl w:ilvl="2">
      <w:start w:val="1"/>
      <w:numFmt w:val="decimal"/>
      <w:isLgl/>
      <w:lvlText w:val="%1.%2.%3."/>
      <w:lvlJc w:val="left"/>
      <w:pPr>
        <w:ind w:left="3938" w:hanging="720"/>
      </w:pPr>
      <w:rPr>
        <w:rFonts w:hint="default"/>
      </w:rPr>
    </w:lvl>
    <w:lvl w:ilvl="3">
      <w:start w:val="1"/>
      <w:numFmt w:val="decimal"/>
      <w:isLgl/>
      <w:lvlText w:val="%1.%2.%3.%4."/>
      <w:lvlJc w:val="left"/>
      <w:pPr>
        <w:ind w:left="5727" w:hanging="1080"/>
      </w:pPr>
      <w:rPr>
        <w:rFonts w:hint="default"/>
      </w:rPr>
    </w:lvl>
    <w:lvl w:ilvl="4">
      <w:start w:val="1"/>
      <w:numFmt w:val="decimal"/>
      <w:isLgl/>
      <w:lvlText w:val="%1.%2.%3.%4.%5."/>
      <w:lvlJc w:val="left"/>
      <w:pPr>
        <w:ind w:left="7156" w:hanging="1080"/>
      </w:pPr>
      <w:rPr>
        <w:rFonts w:hint="default"/>
      </w:rPr>
    </w:lvl>
    <w:lvl w:ilvl="5">
      <w:start w:val="1"/>
      <w:numFmt w:val="decimal"/>
      <w:isLgl/>
      <w:lvlText w:val="%1.%2.%3.%4.%5.%6."/>
      <w:lvlJc w:val="left"/>
      <w:pPr>
        <w:ind w:left="8945" w:hanging="1440"/>
      </w:pPr>
      <w:rPr>
        <w:rFonts w:hint="default"/>
      </w:rPr>
    </w:lvl>
    <w:lvl w:ilvl="6">
      <w:start w:val="1"/>
      <w:numFmt w:val="decimal"/>
      <w:isLgl/>
      <w:lvlText w:val="%1.%2.%3.%4.%5.%6.%7."/>
      <w:lvlJc w:val="left"/>
      <w:pPr>
        <w:ind w:left="10734" w:hanging="1800"/>
      </w:pPr>
      <w:rPr>
        <w:rFonts w:hint="default"/>
      </w:rPr>
    </w:lvl>
    <w:lvl w:ilvl="7">
      <w:start w:val="1"/>
      <w:numFmt w:val="decimal"/>
      <w:isLgl/>
      <w:lvlText w:val="%1.%2.%3.%4.%5.%6.%7.%8."/>
      <w:lvlJc w:val="left"/>
      <w:pPr>
        <w:ind w:left="12163" w:hanging="1800"/>
      </w:pPr>
      <w:rPr>
        <w:rFonts w:hint="default"/>
      </w:rPr>
    </w:lvl>
    <w:lvl w:ilvl="8">
      <w:start w:val="1"/>
      <w:numFmt w:val="decimal"/>
      <w:isLgl/>
      <w:lvlText w:val="%1.%2.%3.%4.%5.%6.%7.%8.%9."/>
      <w:lvlJc w:val="left"/>
      <w:pPr>
        <w:ind w:left="13952" w:hanging="2160"/>
      </w:pPr>
      <w:rPr>
        <w:rFonts w:hint="default"/>
      </w:rPr>
    </w:lvl>
  </w:abstractNum>
  <w:abstractNum w:abstractNumId="248">
    <w:nsid w:val="4C6B798F"/>
    <w:multiLevelType w:val="hybridMultilevel"/>
    <w:tmpl w:val="5642B0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9">
    <w:nsid w:val="4CA05343"/>
    <w:multiLevelType w:val="multilevel"/>
    <w:tmpl w:val="0E58C6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CDE27E9"/>
    <w:multiLevelType w:val="hybridMultilevel"/>
    <w:tmpl w:val="C40C98D4"/>
    <w:lvl w:ilvl="0" w:tplc="C58C37A8">
      <w:start w:val="2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4DB13290"/>
    <w:multiLevelType w:val="hybridMultilevel"/>
    <w:tmpl w:val="BF7A4CFA"/>
    <w:lvl w:ilvl="0" w:tplc="710EBFE6">
      <w:start w:val="1"/>
      <w:numFmt w:val="decimal"/>
      <w:lvlText w:val="%1."/>
      <w:lvlJc w:val="left"/>
      <w:pPr>
        <w:ind w:left="1069" w:hanging="360"/>
      </w:pPr>
      <w:rPr>
        <w:rFonts w:hint="default"/>
        <w:b/>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52">
    <w:nsid w:val="4E391A74"/>
    <w:multiLevelType w:val="hybridMultilevel"/>
    <w:tmpl w:val="FF9CB5FC"/>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3">
    <w:nsid w:val="4E4E4F45"/>
    <w:multiLevelType w:val="hybridMultilevel"/>
    <w:tmpl w:val="938038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4">
    <w:nsid w:val="4E6135D1"/>
    <w:multiLevelType w:val="hybridMultilevel"/>
    <w:tmpl w:val="8E90AF8E"/>
    <w:lvl w:ilvl="0" w:tplc="F8FC9E3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4E8A55A4"/>
    <w:multiLevelType w:val="multilevel"/>
    <w:tmpl w:val="8788EE14"/>
    <w:lvl w:ilvl="0">
      <w:start w:val="1"/>
      <w:numFmt w:val="decimal"/>
      <w:lvlText w:val="%1."/>
      <w:lvlJc w:val="left"/>
      <w:pPr>
        <w:tabs>
          <w:tab w:val="num" w:pos="927"/>
        </w:tabs>
        <w:ind w:left="927" w:hanging="360"/>
      </w:pPr>
      <w:rPr>
        <w:rFonts w:cs="Times New Roman"/>
        <w:sz w:val="24"/>
        <w:szCs w:val="24"/>
      </w:rPr>
    </w:lvl>
    <w:lvl w:ilvl="1">
      <w:start w:val="1"/>
      <w:numFmt w:val="decimal"/>
      <w:lvlText w:val="%2."/>
      <w:lvlJc w:val="left"/>
      <w:pPr>
        <w:tabs>
          <w:tab w:val="num" w:pos="927"/>
        </w:tabs>
        <w:ind w:left="927"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6">
    <w:nsid w:val="4ECF2F5B"/>
    <w:multiLevelType w:val="multilevel"/>
    <w:tmpl w:val="01765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F3A3149"/>
    <w:multiLevelType w:val="hybridMultilevel"/>
    <w:tmpl w:val="D8A830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8">
    <w:nsid w:val="4F3D2BF8"/>
    <w:multiLevelType w:val="hybridMultilevel"/>
    <w:tmpl w:val="43C42686"/>
    <w:lvl w:ilvl="0" w:tplc="04190019">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F5A012A"/>
    <w:multiLevelType w:val="hybridMultilevel"/>
    <w:tmpl w:val="014AB95A"/>
    <w:lvl w:ilvl="0" w:tplc="20E07E30">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0">
    <w:nsid w:val="4F5D72D1"/>
    <w:multiLevelType w:val="multilevel"/>
    <w:tmpl w:val="A712C97C"/>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61">
    <w:nsid w:val="4F7918A0"/>
    <w:multiLevelType w:val="hybridMultilevel"/>
    <w:tmpl w:val="BF7A4CFA"/>
    <w:lvl w:ilvl="0" w:tplc="710EBFE6">
      <w:start w:val="1"/>
      <w:numFmt w:val="decimal"/>
      <w:lvlText w:val="%1."/>
      <w:lvlJc w:val="left"/>
      <w:pPr>
        <w:ind w:left="1069" w:hanging="360"/>
      </w:pPr>
      <w:rPr>
        <w:rFonts w:hint="default"/>
        <w:b/>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62">
    <w:nsid w:val="4FB760BA"/>
    <w:multiLevelType w:val="hybridMultilevel"/>
    <w:tmpl w:val="1BFE2756"/>
    <w:lvl w:ilvl="0" w:tplc="DF8204D4">
      <w:start w:val="37"/>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4FEE1842"/>
    <w:multiLevelType w:val="hybridMultilevel"/>
    <w:tmpl w:val="BAA25712"/>
    <w:lvl w:ilvl="0" w:tplc="1AD48696">
      <w:start w:val="1"/>
      <w:numFmt w:val="decimal"/>
      <w:lvlText w:val="%1."/>
      <w:lvlJc w:val="left"/>
      <w:pPr>
        <w:ind w:left="1069" w:hanging="360"/>
      </w:pPr>
      <w:rPr>
        <w:rFonts w:hint="default"/>
        <w:b/>
      </w:rPr>
    </w:lvl>
    <w:lvl w:ilvl="1" w:tplc="8E4699BC" w:tentative="1">
      <w:start w:val="1"/>
      <w:numFmt w:val="lowerLetter"/>
      <w:lvlText w:val="%2."/>
      <w:lvlJc w:val="left"/>
      <w:pPr>
        <w:ind w:left="1789" w:hanging="360"/>
      </w:pPr>
    </w:lvl>
    <w:lvl w:ilvl="2" w:tplc="3F10C678" w:tentative="1">
      <w:start w:val="1"/>
      <w:numFmt w:val="lowerRoman"/>
      <w:lvlText w:val="%3."/>
      <w:lvlJc w:val="right"/>
      <w:pPr>
        <w:ind w:left="2509" w:hanging="180"/>
      </w:pPr>
    </w:lvl>
    <w:lvl w:ilvl="3" w:tplc="72048F76" w:tentative="1">
      <w:start w:val="1"/>
      <w:numFmt w:val="decimal"/>
      <w:lvlText w:val="%4."/>
      <w:lvlJc w:val="left"/>
      <w:pPr>
        <w:ind w:left="3229" w:hanging="360"/>
      </w:pPr>
    </w:lvl>
    <w:lvl w:ilvl="4" w:tplc="374CDB94" w:tentative="1">
      <w:start w:val="1"/>
      <w:numFmt w:val="lowerLetter"/>
      <w:lvlText w:val="%5."/>
      <w:lvlJc w:val="left"/>
      <w:pPr>
        <w:ind w:left="3949" w:hanging="360"/>
      </w:pPr>
    </w:lvl>
    <w:lvl w:ilvl="5" w:tplc="69AEA2FA" w:tentative="1">
      <w:start w:val="1"/>
      <w:numFmt w:val="lowerRoman"/>
      <w:lvlText w:val="%6."/>
      <w:lvlJc w:val="right"/>
      <w:pPr>
        <w:ind w:left="4669" w:hanging="180"/>
      </w:pPr>
    </w:lvl>
    <w:lvl w:ilvl="6" w:tplc="EFBC9AB4" w:tentative="1">
      <w:start w:val="1"/>
      <w:numFmt w:val="decimal"/>
      <w:lvlText w:val="%7."/>
      <w:lvlJc w:val="left"/>
      <w:pPr>
        <w:ind w:left="5389" w:hanging="360"/>
      </w:pPr>
    </w:lvl>
    <w:lvl w:ilvl="7" w:tplc="6EA63DFA" w:tentative="1">
      <w:start w:val="1"/>
      <w:numFmt w:val="lowerLetter"/>
      <w:lvlText w:val="%8."/>
      <w:lvlJc w:val="left"/>
      <w:pPr>
        <w:ind w:left="6109" w:hanging="360"/>
      </w:pPr>
    </w:lvl>
    <w:lvl w:ilvl="8" w:tplc="14AC715E" w:tentative="1">
      <w:start w:val="1"/>
      <w:numFmt w:val="lowerRoman"/>
      <w:lvlText w:val="%9."/>
      <w:lvlJc w:val="right"/>
      <w:pPr>
        <w:ind w:left="6829" w:hanging="180"/>
      </w:pPr>
    </w:lvl>
  </w:abstractNum>
  <w:abstractNum w:abstractNumId="264">
    <w:nsid w:val="500B7579"/>
    <w:multiLevelType w:val="hybridMultilevel"/>
    <w:tmpl w:val="00DA21FE"/>
    <w:lvl w:ilvl="0" w:tplc="9A461956">
      <w:start w:val="1"/>
      <w:numFmt w:val="bullet"/>
      <w:lvlText w:val=""/>
      <w:lvlJc w:val="left"/>
      <w:pPr>
        <w:ind w:left="1429" w:hanging="360"/>
      </w:pPr>
      <w:rPr>
        <w:rFonts w:ascii="Symbol" w:hAnsi="Symbol" w:hint="default"/>
      </w:rPr>
    </w:lvl>
    <w:lvl w:ilvl="1" w:tplc="46628EA8" w:tentative="1">
      <w:start w:val="1"/>
      <w:numFmt w:val="bullet"/>
      <w:lvlText w:val="o"/>
      <w:lvlJc w:val="left"/>
      <w:pPr>
        <w:ind w:left="2149" w:hanging="360"/>
      </w:pPr>
      <w:rPr>
        <w:rFonts w:ascii="Courier New" w:hAnsi="Courier New" w:cs="Courier New" w:hint="default"/>
      </w:rPr>
    </w:lvl>
    <w:lvl w:ilvl="2" w:tplc="2AEC2318" w:tentative="1">
      <w:start w:val="1"/>
      <w:numFmt w:val="bullet"/>
      <w:lvlText w:val=""/>
      <w:lvlJc w:val="left"/>
      <w:pPr>
        <w:ind w:left="2869" w:hanging="360"/>
      </w:pPr>
      <w:rPr>
        <w:rFonts w:ascii="Wingdings" w:hAnsi="Wingdings" w:hint="default"/>
      </w:rPr>
    </w:lvl>
    <w:lvl w:ilvl="3" w:tplc="DAB8449E" w:tentative="1">
      <w:start w:val="1"/>
      <w:numFmt w:val="bullet"/>
      <w:lvlText w:val=""/>
      <w:lvlJc w:val="left"/>
      <w:pPr>
        <w:ind w:left="3589" w:hanging="360"/>
      </w:pPr>
      <w:rPr>
        <w:rFonts w:ascii="Symbol" w:hAnsi="Symbol" w:hint="default"/>
      </w:rPr>
    </w:lvl>
    <w:lvl w:ilvl="4" w:tplc="AF9EDAF2" w:tentative="1">
      <w:start w:val="1"/>
      <w:numFmt w:val="bullet"/>
      <w:lvlText w:val="o"/>
      <w:lvlJc w:val="left"/>
      <w:pPr>
        <w:ind w:left="4309" w:hanging="360"/>
      </w:pPr>
      <w:rPr>
        <w:rFonts w:ascii="Courier New" w:hAnsi="Courier New" w:cs="Courier New" w:hint="default"/>
      </w:rPr>
    </w:lvl>
    <w:lvl w:ilvl="5" w:tplc="2EDE6456" w:tentative="1">
      <w:start w:val="1"/>
      <w:numFmt w:val="bullet"/>
      <w:lvlText w:val=""/>
      <w:lvlJc w:val="left"/>
      <w:pPr>
        <w:ind w:left="5029" w:hanging="360"/>
      </w:pPr>
      <w:rPr>
        <w:rFonts w:ascii="Wingdings" w:hAnsi="Wingdings" w:hint="default"/>
      </w:rPr>
    </w:lvl>
    <w:lvl w:ilvl="6" w:tplc="BA9A1F62" w:tentative="1">
      <w:start w:val="1"/>
      <w:numFmt w:val="bullet"/>
      <w:lvlText w:val=""/>
      <w:lvlJc w:val="left"/>
      <w:pPr>
        <w:ind w:left="5749" w:hanging="360"/>
      </w:pPr>
      <w:rPr>
        <w:rFonts w:ascii="Symbol" w:hAnsi="Symbol" w:hint="default"/>
      </w:rPr>
    </w:lvl>
    <w:lvl w:ilvl="7" w:tplc="7D800EF0" w:tentative="1">
      <w:start w:val="1"/>
      <w:numFmt w:val="bullet"/>
      <w:lvlText w:val="o"/>
      <w:lvlJc w:val="left"/>
      <w:pPr>
        <w:ind w:left="6469" w:hanging="360"/>
      </w:pPr>
      <w:rPr>
        <w:rFonts w:ascii="Courier New" w:hAnsi="Courier New" w:cs="Courier New" w:hint="default"/>
      </w:rPr>
    </w:lvl>
    <w:lvl w:ilvl="8" w:tplc="5B729976" w:tentative="1">
      <w:start w:val="1"/>
      <w:numFmt w:val="bullet"/>
      <w:lvlText w:val=""/>
      <w:lvlJc w:val="left"/>
      <w:pPr>
        <w:ind w:left="7189" w:hanging="360"/>
      </w:pPr>
      <w:rPr>
        <w:rFonts w:ascii="Wingdings" w:hAnsi="Wingdings" w:hint="default"/>
      </w:rPr>
    </w:lvl>
  </w:abstractNum>
  <w:abstractNum w:abstractNumId="265">
    <w:nsid w:val="509524F4"/>
    <w:multiLevelType w:val="hybridMultilevel"/>
    <w:tmpl w:val="DB503F6C"/>
    <w:lvl w:ilvl="0" w:tplc="7AC67E76">
      <w:start w:val="1"/>
      <w:numFmt w:val="decimal"/>
      <w:lvlText w:val="%1."/>
      <w:lvlJc w:val="left"/>
      <w:pPr>
        <w:ind w:left="128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50BA29EC"/>
    <w:multiLevelType w:val="multilevel"/>
    <w:tmpl w:val="DE8C5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50D24592"/>
    <w:multiLevelType w:val="hybridMultilevel"/>
    <w:tmpl w:val="4BBCC5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8">
    <w:nsid w:val="51004037"/>
    <w:multiLevelType w:val="singleLevel"/>
    <w:tmpl w:val="0419000F"/>
    <w:lvl w:ilvl="0">
      <w:start w:val="1"/>
      <w:numFmt w:val="decimal"/>
      <w:lvlText w:val="%1."/>
      <w:lvlJc w:val="left"/>
      <w:pPr>
        <w:tabs>
          <w:tab w:val="num" w:pos="360"/>
        </w:tabs>
        <w:ind w:left="360" w:hanging="360"/>
      </w:pPr>
    </w:lvl>
  </w:abstractNum>
  <w:abstractNum w:abstractNumId="269">
    <w:nsid w:val="51015AE2"/>
    <w:multiLevelType w:val="multilevel"/>
    <w:tmpl w:val="CB200D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11C7298"/>
    <w:multiLevelType w:val="hybridMultilevel"/>
    <w:tmpl w:val="6E6C8454"/>
    <w:lvl w:ilvl="0" w:tplc="4786525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1AA3966"/>
    <w:multiLevelType w:val="hybridMultilevel"/>
    <w:tmpl w:val="5E160940"/>
    <w:lvl w:ilvl="0" w:tplc="53F66F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51BF4004"/>
    <w:multiLevelType w:val="hybridMultilevel"/>
    <w:tmpl w:val="8DE870F8"/>
    <w:lvl w:ilvl="0" w:tplc="4C6080C4">
      <w:start w:val="1"/>
      <w:numFmt w:val="decimal"/>
      <w:lvlText w:val="%1."/>
      <w:lvlJc w:val="left"/>
      <w:pPr>
        <w:ind w:left="360" w:hanging="360"/>
      </w:pPr>
      <w:rPr>
        <w:rFonts w:hint="default"/>
        <w:b w:val="0"/>
        <w:i w:val="0"/>
      </w:rPr>
    </w:lvl>
    <w:lvl w:ilvl="1" w:tplc="04190019">
      <w:start w:val="1"/>
      <w:numFmt w:val="lowerLetter"/>
      <w:lvlText w:val="%2."/>
      <w:lvlJc w:val="left"/>
      <w:pPr>
        <w:ind w:left="1647" w:hanging="360"/>
      </w:pPr>
    </w:lvl>
    <w:lvl w:ilvl="2" w:tplc="0419001B">
      <w:start w:val="2"/>
      <w:numFmt w:val="decimal"/>
      <w:lvlText w:val="%3"/>
      <w:lvlJc w:val="left"/>
      <w:pPr>
        <w:ind w:left="2547" w:hanging="360"/>
      </w:pPr>
      <w:rPr>
        <w:rFonts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3">
    <w:nsid w:val="521833A0"/>
    <w:multiLevelType w:val="hybridMultilevel"/>
    <w:tmpl w:val="DB503F6C"/>
    <w:lvl w:ilvl="0" w:tplc="7AC67E76">
      <w:start w:val="1"/>
      <w:numFmt w:val="decimal"/>
      <w:lvlText w:val="%1."/>
      <w:lvlJc w:val="left"/>
      <w:pPr>
        <w:ind w:left="128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5219609A"/>
    <w:multiLevelType w:val="hybridMultilevel"/>
    <w:tmpl w:val="9564C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52524DF2"/>
    <w:multiLevelType w:val="hybridMultilevel"/>
    <w:tmpl w:val="F3C6AC0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529E4C5B"/>
    <w:multiLevelType w:val="hybridMultilevel"/>
    <w:tmpl w:val="0698432A"/>
    <w:lvl w:ilvl="0" w:tplc="FCDE66D8">
      <w:start w:val="1"/>
      <w:numFmt w:val="bullet"/>
      <w:lvlText w:val=""/>
      <w:lvlJc w:val="left"/>
      <w:pPr>
        <w:ind w:left="1996" w:hanging="360"/>
      </w:pPr>
      <w:rPr>
        <w:rFonts w:ascii="Symbol" w:hAnsi="Symbol" w:hint="default"/>
      </w:rPr>
    </w:lvl>
    <w:lvl w:ilvl="1" w:tplc="04190019" w:tentative="1">
      <w:start w:val="1"/>
      <w:numFmt w:val="bullet"/>
      <w:lvlText w:val="o"/>
      <w:lvlJc w:val="left"/>
      <w:pPr>
        <w:ind w:left="2716" w:hanging="360"/>
      </w:pPr>
      <w:rPr>
        <w:rFonts w:ascii="Courier New" w:hAnsi="Courier New" w:cs="Courier New" w:hint="default"/>
      </w:rPr>
    </w:lvl>
    <w:lvl w:ilvl="2" w:tplc="0419001B" w:tentative="1">
      <w:start w:val="1"/>
      <w:numFmt w:val="bullet"/>
      <w:lvlText w:val=""/>
      <w:lvlJc w:val="left"/>
      <w:pPr>
        <w:ind w:left="3436" w:hanging="360"/>
      </w:pPr>
      <w:rPr>
        <w:rFonts w:ascii="Wingdings" w:hAnsi="Wingdings" w:hint="default"/>
      </w:rPr>
    </w:lvl>
    <w:lvl w:ilvl="3" w:tplc="0419000F" w:tentative="1">
      <w:start w:val="1"/>
      <w:numFmt w:val="bullet"/>
      <w:lvlText w:val=""/>
      <w:lvlJc w:val="left"/>
      <w:pPr>
        <w:ind w:left="4156" w:hanging="360"/>
      </w:pPr>
      <w:rPr>
        <w:rFonts w:ascii="Symbol" w:hAnsi="Symbol" w:hint="default"/>
      </w:rPr>
    </w:lvl>
    <w:lvl w:ilvl="4" w:tplc="04190019" w:tentative="1">
      <w:start w:val="1"/>
      <w:numFmt w:val="bullet"/>
      <w:lvlText w:val="o"/>
      <w:lvlJc w:val="left"/>
      <w:pPr>
        <w:ind w:left="4876" w:hanging="360"/>
      </w:pPr>
      <w:rPr>
        <w:rFonts w:ascii="Courier New" w:hAnsi="Courier New" w:cs="Courier New" w:hint="default"/>
      </w:rPr>
    </w:lvl>
    <w:lvl w:ilvl="5" w:tplc="0419001B" w:tentative="1">
      <w:start w:val="1"/>
      <w:numFmt w:val="bullet"/>
      <w:lvlText w:val=""/>
      <w:lvlJc w:val="left"/>
      <w:pPr>
        <w:ind w:left="5596" w:hanging="360"/>
      </w:pPr>
      <w:rPr>
        <w:rFonts w:ascii="Wingdings" w:hAnsi="Wingdings" w:hint="default"/>
      </w:rPr>
    </w:lvl>
    <w:lvl w:ilvl="6" w:tplc="0419000F" w:tentative="1">
      <w:start w:val="1"/>
      <w:numFmt w:val="bullet"/>
      <w:lvlText w:val=""/>
      <w:lvlJc w:val="left"/>
      <w:pPr>
        <w:ind w:left="6316" w:hanging="360"/>
      </w:pPr>
      <w:rPr>
        <w:rFonts w:ascii="Symbol" w:hAnsi="Symbol" w:hint="default"/>
      </w:rPr>
    </w:lvl>
    <w:lvl w:ilvl="7" w:tplc="04190019" w:tentative="1">
      <w:start w:val="1"/>
      <w:numFmt w:val="bullet"/>
      <w:lvlText w:val="o"/>
      <w:lvlJc w:val="left"/>
      <w:pPr>
        <w:ind w:left="7036" w:hanging="360"/>
      </w:pPr>
      <w:rPr>
        <w:rFonts w:ascii="Courier New" w:hAnsi="Courier New" w:cs="Courier New" w:hint="default"/>
      </w:rPr>
    </w:lvl>
    <w:lvl w:ilvl="8" w:tplc="0419001B" w:tentative="1">
      <w:start w:val="1"/>
      <w:numFmt w:val="bullet"/>
      <w:lvlText w:val=""/>
      <w:lvlJc w:val="left"/>
      <w:pPr>
        <w:ind w:left="7756" w:hanging="360"/>
      </w:pPr>
      <w:rPr>
        <w:rFonts w:ascii="Wingdings" w:hAnsi="Wingdings" w:hint="default"/>
      </w:rPr>
    </w:lvl>
  </w:abstractNum>
  <w:abstractNum w:abstractNumId="277">
    <w:nsid w:val="52D333B8"/>
    <w:multiLevelType w:val="hybridMultilevel"/>
    <w:tmpl w:val="0E24C0AE"/>
    <w:lvl w:ilvl="0" w:tplc="4E8003B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30F1BB6"/>
    <w:multiLevelType w:val="multilevel"/>
    <w:tmpl w:val="D602C3E0"/>
    <w:lvl w:ilvl="0">
      <w:start w:val="1"/>
      <w:numFmt w:val="decimal"/>
      <w:lvlText w:val="%1."/>
      <w:lvlJc w:val="left"/>
      <w:pPr>
        <w:ind w:left="720" w:hanging="360"/>
      </w:pPr>
      <w:rPr>
        <w:rFonts w:ascii="Times New Roman" w:hAnsi="Times New Roman" w:cs="Times New Roman" w:hint="default"/>
        <w:color w:val="auto"/>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9">
    <w:nsid w:val="531220F1"/>
    <w:multiLevelType w:val="hybridMultilevel"/>
    <w:tmpl w:val="DDE2CE0E"/>
    <w:lvl w:ilvl="0" w:tplc="2FB0F7F6">
      <w:start w:val="1"/>
      <w:numFmt w:val="decimal"/>
      <w:lvlText w:val="%1."/>
      <w:lvlJc w:val="left"/>
      <w:pPr>
        <w:ind w:left="1069" w:hanging="360"/>
      </w:pPr>
      <w:rPr>
        <w:rFonts w:ascii="Times New Roman" w:hAnsi="Times New Roman" w:cs="Times New Roman" w:hint="default"/>
        <w:b w:val="0"/>
        <w:i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80">
    <w:nsid w:val="53871B12"/>
    <w:multiLevelType w:val="hybridMultilevel"/>
    <w:tmpl w:val="8FC27EDE"/>
    <w:lvl w:ilvl="0" w:tplc="2FB0F7F6">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3B04556"/>
    <w:multiLevelType w:val="hybridMultilevel"/>
    <w:tmpl w:val="D356FFDC"/>
    <w:lvl w:ilvl="0" w:tplc="5022A234">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2">
    <w:nsid w:val="53C450DA"/>
    <w:multiLevelType w:val="hybridMultilevel"/>
    <w:tmpl w:val="DB4A5C86"/>
    <w:lvl w:ilvl="0" w:tplc="478C32E8">
      <w:start w:val="1"/>
      <w:numFmt w:val="decimal"/>
      <w:lvlText w:val="%1."/>
      <w:lvlJc w:val="left"/>
      <w:pPr>
        <w:ind w:left="360" w:hanging="360"/>
      </w:pPr>
    </w:lvl>
    <w:lvl w:ilvl="1" w:tplc="04190003"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283">
    <w:nsid w:val="53E83FF1"/>
    <w:multiLevelType w:val="hybridMultilevel"/>
    <w:tmpl w:val="D6586A94"/>
    <w:lvl w:ilvl="0" w:tplc="C096F270">
      <w:start w:val="1"/>
      <w:numFmt w:val="decimal"/>
      <w:lvlText w:val="%1."/>
      <w:lvlJc w:val="left"/>
      <w:pPr>
        <w:tabs>
          <w:tab w:val="num" w:pos="0"/>
        </w:tabs>
        <w:ind w:left="720" w:hanging="607"/>
      </w:pPr>
      <w:rPr>
        <w:rFonts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4">
    <w:nsid w:val="53EC3B47"/>
    <w:multiLevelType w:val="hybridMultilevel"/>
    <w:tmpl w:val="8592BDB8"/>
    <w:lvl w:ilvl="0" w:tplc="2FB0F7F6">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4242463"/>
    <w:multiLevelType w:val="multilevel"/>
    <w:tmpl w:val="A68E005E"/>
    <w:lvl w:ilvl="0">
      <w:start w:val="1"/>
      <w:numFmt w:val="decimal"/>
      <w:lvlText w:val="%1."/>
      <w:lvlJc w:val="left"/>
      <w:pPr>
        <w:ind w:left="450" w:hanging="450"/>
      </w:pPr>
      <w:rPr>
        <w:rFonts w:hint="default"/>
        <w:i w:val="0"/>
      </w:rPr>
    </w:lvl>
    <w:lvl w:ilvl="1">
      <w:start w:val="6"/>
      <w:numFmt w:val="decimal"/>
      <w:lvlText w:val="%1.%2."/>
      <w:lvlJc w:val="left"/>
      <w:pPr>
        <w:ind w:left="143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286">
    <w:nsid w:val="54B032A5"/>
    <w:multiLevelType w:val="hybridMultilevel"/>
    <w:tmpl w:val="680614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7">
    <w:nsid w:val="54C25FF7"/>
    <w:multiLevelType w:val="multilevel"/>
    <w:tmpl w:val="1A3E30A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88">
    <w:nsid w:val="54F90A17"/>
    <w:multiLevelType w:val="hybridMultilevel"/>
    <w:tmpl w:val="43D0DA28"/>
    <w:lvl w:ilvl="0" w:tplc="A036CB18">
      <w:start w:val="1"/>
      <w:numFmt w:val="bullet"/>
      <w:lvlText w:val=""/>
      <w:lvlJc w:val="left"/>
      <w:pPr>
        <w:ind w:left="50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9">
    <w:nsid w:val="551F4A4D"/>
    <w:multiLevelType w:val="multilevel"/>
    <w:tmpl w:val="A950FE1A"/>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b/>
        <w:i w:val="0"/>
      </w:rPr>
    </w:lvl>
    <w:lvl w:ilvl="2">
      <w:start w:val="1"/>
      <w:numFmt w:val="decimal"/>
      <w:isLgl/>
      <w:lvlText w:val="%1.%2.%3."/>
      <w:lvlJc w:val="left"/>
      <w:pPr>
        <w:ind w:left="1429" w:hanging="720"/>
      </w:pPr>
      <w:rPr>
        <w:rFonts w:hint="default"/>
        <w:b/>
        <w:i w:val="0"/>
      </w:rPr>
    </w:lvl>
    <w:lvl w:ilvl="3">
      <w:start w:val="1"/>
      <w:numFmt w:val="decimal"/>
      <w:isLgl/>
      <w:lvlText w:val="%1.%2.%3.%4."/>
      <w:lvlJc w:val="left"/>
      <w:pPr>
        <w:ind w:left="1789" w:hanging="1080"/>
      </w:pPr>
      <w:rPr>
        <w:rFonts w:hint="default"/>
        <w:b/>
        <w:i w:val="0"/>
      </w:rPr>
    </w:lvl>
    <w:lvl w:ilvl="4">
      <w:start w:val="1"/>
      <w:numFmt w:val="decimal"/>
      <w:isLgl/>
      <w:lvlText w:val="%1.%2.%3.%4.%5."/>
      <w:lvlJc w:val="left"/>
      <w:pPr>
        <w:ind w:left="1789" w:hanging="1080"/>
      </w:pPr>
      <w:rPr>
        <w:rFonts w:hint="default"/>
        <w:b/>
        <w:i w:val="0"/>
      </w:rPr>
    </w:lvl>
    <w:lvl w:ilvl="5">
      <w:start w:val="1"/>
      <w:numFmt w:val="decimal"/>
      <w:isLgl/>
      <w:lvlText w:val="%1.%2.%3.%4.%5.%6."/>
      <w:lvlJc w:val="left"/>
      <w:pPr>
        <w:ind w:left="2149" w:hanging="1440"/>
      </w:pPr>
      <w:rPr>
        <w:rFonts w:hint="default"/>
        <w:b/>
        <w:i w:val="0"/>
      </w:rPr>
    </w:lvl>
    <w:lvl w:ilvl="6">
      <w:start w:val="1"/>
      <w:numFmt w:val="decimal"/>
      <w:isLgl/>
      <w:lvlText w:val="%1.%2.%3.%4.%5.%6.%7."/>
      <w:lvlJc w:val="left"/>
      <w:pPr>
        <w:ind w:left="2509" w:hanging="1800"/>
      </w:pPr>
      <w:rPr>
        <w:rFonts w:hint="default"/>
        <w:b/>
        <w:i w:val="0"/>
      </w:rPr>
    </w:lvl>
    <w:lvl w:ilvl="7">
      <w:start w:val="1"/>
      <w:numFmt w:val="decimal"/>
      <w:isLgl/>
      <w:lvlText w:val="%1.%2.%3.%4.%5.%6.%7.%8."/>
      <w:lvlJc w:val="left"/>
      <w:pPr>
        <w:ind w:left="2509" w:hanging="1800"/>
      </w:pPr>
      <w:rPr>
        <w:rFonts w:hint="default"/>
        <w:b/>
        <w:i w:val="0"/>
      </w:rPr>
    </w:lvl>
    <w:lvl w:ilvl="8">
      <w:start w:val="1"/>
      <w:numFmt w:val="decimal"/>
      <w:isLgl/>
      <w:lvlText w:val="%1.%2.%3.%4.%5.%6.%7.%8.%9."/>
      <w:lvlJc w:val="left"/>
      <w:pPr>
        <w:ind w:left="2869" w:hanging="2160"/>
      </w:pPr>
      <w:rPr>
        <w:rFonts w:hint="default"/>
        <w:b/>
        <w:i w:val="0"/>
      </w:rPr>
    </w:lvl>
  </w:abstractNum>
  <w:abstractNum w:abstractNumId="290">
    <w:nsid w:val="55B95271"/>
    <w:multiLevelType w:val="hybridMultilevel"/>
    <w:tmpl w:val="ECCA8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55E33053"/>
    <w:multiLevelType w:val="multilevel"/>
    <w:tmpl w:val="468CF3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nsid w:val="56385F31"/>
    <w:multiLevelType w:val="hybridMultilevel"/>
    <w:tmpl w:val="39BEBDF0"/>
    <w:lvl w:ilvl="0" w:tplc="F8FC9E3C">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3">
    <w:nsid w:val="563F7DBC"/>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4">
    <w:nsid w:val="569E3E72"/>
    <w:multiLevelType w:val="multilevel"/>
    <w:tmpl w:val="5D5E3370"/>
    <w:lvl w:ilvl="0">
      <w:start w:val="1"/>
      <w:numFmt w:val="decimal"/>
      <w:lvlText w:val="%1."/>
      <w:lvlJc w:val="left"/>
      <w:pPr>
        <w:ind w:left="720" w:hanging="360"/>
      </w:pPr>
      <w:rPr>
        <w:rFonts w:hint="default"/>
      </w:rPr>
    </w:lvl>
    <w:lvl w:ilvl="1">
      <w:start w:val="3"/>
      <w:numFmt w:val="decimal"/>
      <w:isLgl/>
      <w:lvlText w:val="%1.%2."/>
      <w:lvlJc w:val="left"/>
      <w:pPr>
        <w:ind w:left="1284" w:hanging="750"/>
      </w:pPr>
      <w:rPr>
        <w:rFonts w:hint="default"/>
      </w:rPr>
    </w:lvl>
    <w:lvl w:ilvl="2">
      <w:start w:val="1"/>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95">
    <w:nsid w:val="57117327"/>
    <w:multiLevelType w:val="hybridMultilevel"/>
    <w:tmpl w:val="5954713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6">
    <w:nsid w:val="573D0E96"/>
    <w:multiLevelType w:val="multilevel"/>
    <w:tmpl w:val="8AD0E1D2"/>
    <w:lvl w:ilvl="0">
      <w:start w:val="1"/>
      <w:numFmt w:val="decimal"/>
      <w:lvlText w:val="%1."/>
      <w:lvlJc w:val="left"/>
      <w:pPr>
        <w:ind w:left="502" w:hanging="360"/>
      </w:pPr>
    </w:lvl>
    <w:lvl w:ilvl="1">
      <w:start w:val="3"/>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97">
    <w:nsid w:val="574D7BE9"/>
    <w:multiLevelType w:val="hybridMultilevel"/>
    <w:tmpl w:val="E94A5B94"/>
    <w:lvl w:ilvl="0" w:tplc="F9967666">
      <w:start w:val="4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5785569A"/>
    <w:multiLevelType w:val="hybridMultilevel"/>
    <w:tmpl w:val="CCC66D72"/>
    <w:lvl w:ilvl="0" w:tplc="FFFFFFFF">
      <w:start w:val="1"/>
      <w:numFmt w:val="decimal"/>
      <w:lvlText w:val="%1."/>
      <w:lvlJc w:val="left"/>
      <w:pPr>
        <w:ind w:left="360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9">
    <w:nsid w:val="57DD1213"/>
    <w:multiLevelType w:val="multilevel"/>
    <w:tmpl w:val="0D9A3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8CC41AD"/>
    <w:multiLevelType w:val="hybridMultilevel"/>
    <w:tmpl w:val="8356218C"/>
    <w:lvl w:ilvl="0" w:tplc="FFFFFFFF">
      <w:start w:val="1"/>
      <w:numFmt w:val="decimal"/>
      <w:lvlText w:val="%1."/>
      <w:lvlJc w:val="left"/>
      <w:pPr>
        <w:ind w:left="64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nsid w:val="58D35913"/>
    <w:multiLevelType w:val="hybridMultilevel"/>
    <w:tmpl w:val="077465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nsid w:val="594C7377"/>
    <w:multiLevelType w:val="singleLevel"/>
    <w:tmpl w:val="0419000F"/>
    <w:lvl w:ilvl="0">
      <w:start w:val="1"/>
      <w:numFmt w:val="decimal"/>
      <w:lvlText w:val="%1."/>
      <w:lvlJc w:val="left"/>
      <w:pPr>
        <w:tabs>
          <w:tab w:val="num" w:pos="928"/>
        </w:tabs>
        <w:ind w:left="928" w:hanging="360"/>
      </w:pPr>
    </w:lvl>
  </w:abstractNum>
  <w:abstractNum w:abstractNumId="303">
    <w:nsid w:val="59525CEA"/>
    <w:multiLevelType w:val="hybridMultilevel"/>
    <w:tmpl w:val="048A7B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nsid w:val="5988714C"/>
    <w:multiLevelType w:val="multilevel"/>
    <w:tmpl w:val="8DC89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9CB01D7"/>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1410"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306">
    <w:nsid w:val="5A5712F5"/>
    <w:multiLevelType w:val="hybridMultilevel"/>
    <w:tmpl w:val="D90C3226"/>
    <w:lvl w:ilvl="0" w:tplc="7F16E3F0">
      <w:start w:val="1"/>
      <w:numFmt w:val="bullet"/>
      <w:lvlText w:val="–"/>
      <w:lvlJc w:val="left"/>
      <w:pPr>
        <w:ind w:left="720" w:hanging="360"/>
      </w:pPr>
      <w:rPr>
        <w:rFonts w:ascii="Times New Roman" w:hAnsi="Times New Roman" w:cs="Times New Roman"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7">
    <w:nsid w:val="5AAD7A4D"/>
    <w:multiLevelType w:val="hybridMultilevel"/>
    <w:tmpl w:val="1318E8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8">
    <w:nsid w:val="5AB633F5"/>
    <w:multiLevelType w:val="multilevel"/>
    <w:tmpl w:val="F552E82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B2F54C8"/>
    <w:multiLevelType w:val="hybridMultilevel"/>
    <w:tmpl w:val="A7503A30"/>
    <w:lvl w:ilvl="0" w:tplc="5CAA8332">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5C090CE7"/>
    <w:multiLevelType w:val="multilevel"/>
    <w:tmpl w:val="4A7278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C545E68"/>
    <w:multiLevelType w:val="hybridMultilevel"/>
    <w:tmpl w:val="23863E68"/>
    <w:lvl w:ilvl="0" w:tplc="28385028">
      <w:start w:val="1"/>
      <w:numFmt w:val="bullet"/>
      <w:lvlText w:val="–"/>
      <w:lvlJc w:val="left"/>
      <w:pPr>
        <w:ind w:left="720" w:hanging="360"/>
      </w:pPr>
      <w:rPr>
        <w:rFonts w:ascii="Times New Roman" w:hAnsi="Times New Roman" w:cs="Times New Roman" w:hint="default"/>
        <w:color w:val="auto"/>
      </w:rPr>
    </w:lvl>
    <w:lvl w:ilvl="1" w:tplc="A54258FC" w:tentative="1">
      <w:start w:val="1"/>
      <w:numFmt w:val="bullet"/>
      <w:lvlText w:val="o"/>
      <w:lvlJc w:val="left"/>
      <w:pPr>
        <w:ind w:left="1440" w:hanging="360"/>
      </w:pPr>
      <w:rPr>
        <w:rFonts w:ascii="Courier New" w:hAnsi="Courier New" w:cs="Courier New" w:hint="default"/>
      </w:rPr>
    </w:lvl>
    <w:lvl w:ilvl="2" w:tplc="518E33F4" w:tentative="1">
      <w:start w:val="1"/>
      <w:numFmt w:val="bullet"/>
      <w:lvlText w:val=""/>
      <w:lvlJc w:val="left"/>
      <w:pPr>
        <w:ind w:left="2160" w:hanging="360"/>
      </w:pPr>
      <w:rPr>
        <w:rFonts w:ascii="Wingdings" w:hAnsi="Wingdings" w:hint="default"/>
      </w:rPr>
    </w:lvl>
    <w:lvl w:ilvl="3" w:tplc="927C4C9E" w:tentative="1">
      <w:start w:val="1"/>
      <w:numFmt w:val="bullet"/>
      <w:lvlText w:val=""/>
      <w:lvlJc w:val="left"/>
      <w:pPr>
        <w:ind w:left="2880" w:hanging="360"/>
      </w:pPr>
      <w:rPr>
        <w:rFonts w:ascii="Symbol" w:hAnsi="Symbol" w:hint="default"/>
      </w:rPr>
    </w:lvl>
    <w:lvl w:ilvl="4" w:tplc="C3F872D0" w:tentative="1">
      <w:start w:val="1"/>
      <w:numFmt w:val="bullet"/>
      <w:lvlText w:val="o"/>
      <w:lvlJc w:val="left"/>
      <w:pPr>
        <w:ind w:left="3600" w:hanging="360"/>
      </w:pPr>
      <w:rPr>
        <w:rFonts w:ascii="Courier New" w:hAnsi="Courier New" w:cs="Courier New" w:hint="default"/>
      </w:rPr>
    </w:lvl>
    <w:lvl w:ilvl="5" w:tplc="36F824D6" w:tentative="1">
      <w:start w:val="1"/>
      <w:numFmt w:val="bullet"/>
      <w:lvlText w:val=""/>
      <w:lvlJc w:val="left"/>
      <w:pPr>
        <w:ind w:left="4320" w:hanging="360"/>
      </w:pPr>
      <w:rPr>
        <w:rFonts w:ascii="Wingdings" w:hAnsi="Wingdings" w:hint="default"/>
      </w:rPr>
    </w:lvl>
    <w:lvl w:ilvl="6" w:tplc="9162CD0C" w:tentative="1">
      <w:start w:val="1"/>
      <w:numFmt w:val="bullet"/>
      <w:lvlText w:val=""/>
      <w:lvlJc w:val="left"/>
      <w:pPr>
        <w:ind w:left="5040" w:hanging="360"/>
      </w:pPr>
      <w:rPr>
        <w:rFonts w:ascii="Symbol" w:hAnsi="Symbol" w:hint="default"/>
      </w:rPr>
    </w:lvl>
    <w:lvl w:ilvl="7" w:tplc="DF86C124" w:tentative="1">
      <w:start w:val="1"/>
      <w:numFmt w:val="bullet"/>
      <w:lvlText w:val="o"/>
      <w:lvlJc w:val="left"/>
      <w:pPr>
        <w:ind w:left="5760" w:hanging="360"/>
      </w:pPr>
      <w:rPr>
        <w:rFonts w:ascii="Courier New" w:hAnsi="Courier New" w:cs="Courier New" w:hint="default"/>
      </w:rPr>
    </w:lvl>
    <w:lvl w:ilvl="8" w:tplc="28EE9AD2" w:tentative="1">
      <w:start w:val="1"/>
      <w:numFmt w:val="bullet"/>
      <w:lvlText w:val=""/>
      <w:lvlJc w:val="left"/>
      <w:pPr>
        <w:ind w:left="6480" w:hanging="360"/>
      </w:pPr>
      <w:rPr>
        <w:rFonts w:ascii="Wingdings" w:hAnsi="Wingdings" w:hint="default"/>
      </w:rPr>
    </w:lvl>
  </w:abstractNum>
  <w:abstractNum w:abstractNumId="312">
    <w:nsid w:val="5C6E2020"/>
    <w:multiLevelType w:val="multilevel"/>
    <w:tmpl w:val="28AE2054"/>
    <w:lvl w:ilvl="0">
      <w:numFmt w:val="bullet"/>
      <w:lvlText w:val="-"/>
      <w:lvlJc w:val="left"/>
      <w:pPr>
        <w:tabs>
          <w:tab w:val="num" w:pos="1485"/>
        </w:tabs>
        <w:ind w:left="1485" w:hanging="825"/>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3">
    <w:nsid w:val="5CB3130E"/>
    <w:multiLevelType w:val="hybridMultilevel"/>
    <w:tmpl w:val="073C0118"/>
    <w:lvl w:ilvl="0" w:tplc="5BD6A0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5CBD0D7C"/>
    <w:multiLevelType w:val="hybridMultilevel"/>
    <w:tmpl w:val="FFEC9FB8"/>
    <w:lvl w:ilvl="0" w:tplc="F150335E">
      <w:start w:val="1"/>
      <w:numFmt w:val="bullet"/>
      <w:lvlText w:val=""/>
      <w:lvlJc w:val="left"/>
      <w:pPr>
        <w:ind w:left="1571" w:hanging="360"/>
      </w:pPr>
      <w:rPr>
        <w:rFonts w:ascii="Symbol" w:hAnsi="Symbol" w:hint="default"/>
      </w:rPr>
    </w:lvl>
    <w:lvl w:ilvl="1" w:tplc="0D524E5C" w:tentative="1">
      <w:start w:val="1"/>
      <w:numFmt w:val="bullet"/>
      <w:lvlText w:val="o"/>
      <w:lvlJc w:val="left"/>
      <w:pPr>
        <w:ind w:left="2291" w:hanging="360"/>
      </w:pPr>
      <w:rPr>
        <w:rFonts w:ascii="Courier New" w:hAnsi="Courier New" w:cs="Courier New" w:hint="default"/>
      </w:rPr>
    </w:lvl>
    <w:lvl w:ilvl="2" w:tplc="93687110" w:tentative="1">
      <w:start w:val="1"/>
      <w:numFmt w:val="bullet"/>
      <w:lvlText w:val=""/>
      <w:lvlJc w:val="left"/>
      <w:pPr>
        <w:ind w:left="3011" w:hanging="360"/>
      </w:pPr>
      <w:rPr>
        <w:rFonts w:ascii="Wingdings" w:hAnsi="Wingdings" w:hint="default"/>
      </w:rPr>
    </w:lvl>
    <w:lvl w:ilvl="3" w:tplc="10E0BA2E" w:tentative="1">
      <w:start w:val="1"/>
      <w:numFmt w:val="bullet"/>
      <w:lvlText w:val=""/>
      <w:lvlJc w:val="left"/>
      <w:pPr>
        <w:ind w:left="3731" w:hanging="360"/>
      </w:pPr>
      <w:rPr>
        <w:rFonts w:ascii="Symbol" w:hAnsi="Symbol" w:hint="default"/>
      </w:rPr>
    </w:lvl>
    <w:lvl w:ilvl="4" w:tplc="20D8483E" w:tentative="1">
      <w:start w:val="1"/>
      <w:numFmt w:val="bullet"/>
      <w:lvlText w:val="o"/>
      <w:lvlJc w:val="left"/>
      <w:pPr>
        <w:ind w:left="4451" w:hanging="360"/>
      </w:pPr>
      <w:rPr>
        <w:rFonts w:ascii="Courier New" w:hAnsi="Courier New" w:cs="Courier New" w:hint="default"/>
      </w:rPr>
    </w:lvl>
    <w:lvl w:ilvl="5" w:tplc="F0908584" w:tentative="1">
      <w:start w:val="1"/>
      <w:numFmt w:val="bullet"/>
      <w:lvlText w:val=""/>
      <w:lvlJc w:val="left"/>
      <w:pPr>
        <w:ind w:left="5171" w:hanging="360"/>
      </w:pPr>
      <w:rPr>
        <w:rFonts w:ascii="Wingdings" w:hAnsi="Wingdings" w:hint="default"/>
      </w:rPr>
    </w:lvl>
    <w:lvl w:ilvl="6" w:tplc="C39002EA" w:tentative="1">
      <w:start w:val="1"/>
      <w:numFmt w:val="bullet"/>
      <w:lvlText w:val=""/>
      <w:lvlJc w:val="left"/>
      <w:pPr>
        <w:ind w:left="5891" w:hanging="360"/>
      </w:pPr>
      <w:rPr>
        <w:rFonts w:ascii="Symbol" w:hAnsi="Symbol" w:hint="default"/>
      </w:rPr>
    </w:lvl>
    <w:lvl w:ilvl="7" w:tplc="0CBA75E2" w:tentative="1">
      <w:start w:val="1"/>
      <w:numFmt w:val="bullet"/>
      <w:lvlText w:val="o"/>
      <w:lvlJc w:val="left"/>
      <w:pPr>
        <w:ind w:left="6611" w:hanging="360"/>
      </w:pPr>
      <w:rPr>
        <w:rFonts w:ascii="Courier New" w:hAnsi="Courier New" w:cs="Courier New" w:hint="default"/>
      </w:rPr>
    </w:lvl>
    <w:lvl w:ilvl="8" w:tplc="F2425A9C" w:tentative="1">
      <w:start w:val="1"/>
      <w:numFmt w:val="bullet"/>
      <w:lvlText w:val=""/>
      <w:lvlJc w:val="left"/>
      <w:pPr>
        <w:ind w:left="7331" w:hanging="360"/>
      </w:pPr>
      <w:rPr>
        <w:rFonts w:ascii="Wingdings" w:hAnsi="Wingdings" w:hint="default"/>
      </w:rPr>
    </w:lvl>
  </w:abstractNum>
  <w:abstractNum w:abstractNumId="315">
    <w:nsid w:val="5CD4038D"/>
    <w:multiLevelType w:val="hybridMultilevel"/>
    <w:tmpl w:val="DD32837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6">
    <w:nsid w:val="5D19502D"/>
    <w:multiLevelType w:val="hybridMultilevel"/>
    <w:tmpl w:val="08D4F21A"/>
    <w:lvl w:ilvl="0" w:tplc="3E1C2D20">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317">
    <w:nsid w:val="5D23515E"/>
    <w:multiLevelType w:val="hybridMultilevel"/>
    <w:tmpl w:val="B74AFF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8">
    <w:nsid w:val="5D490608"/>
    <w:multiLevelType w:val="hybridMultilevel"/>
    <w:tmpl w:val="701C3B2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9">
    <w:nsid w:val="5DC17C3F"/>
    <w:multiLevelType w:val="hybridMultilevel"/>
    <w:tmpl w:val="873218BE"/>
    <w:lvl w:ilvl="0" w:tplc="5148C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DF1331B"/>
    <w:multiLevelType w:val="hybridMultilevel"/>
    <w:tmpl w:val="5C580D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1">
    <w:nsid w:val="5E5F2DEF"/>
    <w:multiLevelType w:val="multilevel"/>
    <w:tmpl w:val="484E5C6E"/>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2">
    <w:nsid w:val="5E62311E"/>
    <w:multiLevelType w:val="hybridMultilevel"/>
    <w:tmpl w:val="C9402BEC"/>
    <w:lvl w:ilvl="0" w:tplc="3E1C2D20">
      <w:start w:val="1"/>
      <w:numFmt w:val="decimal"/>
      <w:lvlText w:val="%1."/>
      <w:lvlJc w:val="left"/>
      <w:pPr>
        <w:tabs>
          <w:tab w:val="num" w:pos="644"/>
        </w:tabs>
        <w:ind w:left="644" w:hanging="360"/>
      </w:pPr>
      <w:rPr>
        <w:b w:val="0"/>
      </w:rPr>
    </w:lvl>
    <w:lvl w:ilvl="1" w:tplc="04190003" w:tentative="1">
      <w:start w:val="1"/>
      <w:numFmt w:val="decimal"/>
      <w:lvlText w:val="%2."/>
      <w:lvlJc w:val="left"/>
      <w:pPr>
        <w:tabs>
          <w:tab w:val="num" w:pos="1440"/>
        </w:tabs>
        <w:ind w:left="1440" w:hanging="360"/>
      </w:pPr>
    </w:lvl>
    <w:lvl w:ilvl="2" w:tplc="04190005" w:tentative="1">
      <w:start w:val="1"/>
      <w:numFmt w:val="decimal"/>
      <w:lvlText w:val="%3."/>
      <w:lvlJc w:val="left"/>
      <w:pPr>
        <w:tabs>
          <w:tab w:val="num" w:pos="2160"/>
        </w:tabs>
        <w:ind w:left="2160" w:hanging="360"/>
      </w:pPr>
    </w:lvl>
    <w:lvl w:ilvl="3" w:tplc="04190001" w:tentative="1">
      <w:start w:val="1"/>
      <w:numFmt w:val="decimal"/>
      <w:lvlText w:val="%4."/>
      <w:lvlJc w:val="left"/>
      <w:pPr>
        <w:tabs>
          <w:tab w:val="num" w:pos="2880"/>
        </w:tabs>
        <w:ind w:left="2880" w:hanging="360"/>
      </w:pPr>
    </w:lvl>
    <w:lvl w:ilvl="4" w:tplc="04190003" w:tentative="1">
      <w:start w:val="1"/>
      <w:numFmt w:val="decimal"/>
      <w:lvlText w:val="%5."/>
      <w:lvlJc w:val="left"/>
      <w:pPr>
        <w:tabs>
          <w:tab w:val="num" w:pos="3600"/>
        </w:tabs>
        <w:ind w:left="3600" w:hanging="360"/>
      </w:pPr>
    </w:lvl>
    <w:lvl w:ilvl="5" w:tplc="04190005" w:tentative="1">
      <w:start w:val="1"/>
      <w:numFmt w:val="decimal"/>
      <w:lvlText w:val="%6."/>
      <w:lvlJc w:val="left"/>
      <w:pPr>
        <w:tabs>
          <w:tab w:val="num" w:pos="4320"/>
        </w:tabs>
        <w:ind w:left="4320" w:hanging="360"/>
      </w:pPr>
    </w:lvl>
    <w:lvl w:ilvl="6" w:tplc="04190001" w:tentative="1">
      <w:start w:val="1"/>
      <w:numFmt w:val="decimal"/>
      <w:lvlText w:val="%7."/>
      <w:lvlJc w:val="left"/>
      <w:pPr>
        <w:tabs>
          <w:tab w:val="num" w:pos="5040"/>
        </w:tabs>
        <w:ind w:left="5040" w:hanging="360"/>
      </w:pPr>
    </w:lvl>
    <w:lvl w:ilvl="7" w:tplc="04190003" w:tentative="1">
      <w:start w:val="1"/>
      <w:numFmt w:val="decimal"/>
      <w:lvlText w:val="%8."/>
      <w:lvlJc w:val="left"/>
      <w:pPr>
        <w:tabs>
          <w:tab w:val="num" w:pos="5760"/>
        </w:tabs>
        <w:ind w:left="5760" w:hanging="360"/>
      </w:pPr>
    </w:lvl>
    <w:lvl w:ilvl="8" w:tplc="04190005" w:tentative="1">
      <w:start w:val="1"/>
      <w:numFmt w:val="decimal"/>
      <w:lvlText w:val="%9."/>
      <w:lvlJc w:val="left"/>
      <w:pPr>
        <w:tabs>
          <w:tab w:val="num" w:pos="6480"/>
        </w:tabs>
        <w:ind w:left="6480" w:hanging="360"/>
      </w:pPr>
    </w:lvl>
  </w:abstractNum>
  <w:abstractNum w:abstractNumId="323">
    <w:nsid w:val="5ED301E6"/>
    <w:multiLevelType w:val="hybridMultilevel"/>
    <w:tmpl w:val="00D43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5EF22DC4"/>
    <w:multiLevelType w:val="hybridMultilevel"/>
    <w:tmpl w:val="D1DCA09E"/>
    <w:lvl w:ilvl="0" w:tplc="D43C7A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nsid w:val="5F1E5CA0"/>
    <w:multiLevelType w:val="multilevel"/>
    <w:tmpl w:val="7DAE1AFC"/>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sz w:val="28"/>
        <w:szCs w:val="28"/>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26">
    <w:nsid w:val="5F72568B"/>
    <w:multiLevelType w:val="hybridMultilevel"/>
    <w:tmpl w:val="F432D8DA"/>
    <w:lvl w:ilvl="0" w:tplc="50204A6E">
      <w:start w:val="2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5F99378C"/>
    <w:multiLevelType w:val="hybridMultilevel"/>
    <w:tmpl w:val="BCD483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nsid w:val="5FC00856"/>
    <w:multiLevelType w:val="hybridMultilevel"/>
    <w:tmpl w:val="DDE2CE0E"/>
    <w:lvl w:ilvl="0" w:tplc="2FB0F7F6">
      <w:start w:val="1"/>
      <w:numFmt w:val="decimal"/>
      <w:lvlText w:val="%1."/>
      <w:lvlJc w:val="left"/>
      <w:pPr>
        <w:ind w:left="1069" w:hanging="360"/>
      </w:pPr>
      <w:rPr>
        <w:rFonts w:ascii="Times New Roman" w:hAnsi="Times New Roman" w:cs="Times New Roman" w:hint="default"/>
        <w:b w:val="0"/>
        <w:i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29">
    <w:nsid w:val="600602E1"/>
    <w:multiLevelType w:val="hybridMultilevel"/>
    <w:tmpl w:val="05527BB8"/>
    <w:lvl w:ilvl="0" w:tplc="E716D0D6">
      <w:start w:val="1"/>
      <w:numFmt w:val="decimal"/>
      <w:lvlText w:val="%1."/>
      <w:lvlJc w:val="left"/>
      <w:pPr>
        <w:ind w:left="720" w:hanging="360"/>
      </w:pPr>
      <w:rPr>
        <w:rFont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0">
    <w:nsid w:val="60544AA0"/>
    <w:multiLevelType w:val="hybridMultilevel"/>
    <w:tmpl w:val="3FC861BA"/>
    <w:lvl w:ilvl="0" w:tplc="CADE26FA">
      <w:start w:val="2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nsid w:val="609A35A3"/>
    <w:multiLevelType w:val="hybridMultilevel"/>
    <w:tmpl w:val="701C3B2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2">
    <w:nsid w:val="62687311"/>
    <w:multiLevelType w:val="hybridMultilevel"/>
    <w:tmpl w:val="27F407D0"/>
    <w:lvl w:ilvl="0" w:tplc="5148C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2687D4A"/>
    <w:multiLevelType w:val="hybridMultilevel"/>
    <w:tmpl w:val="B72A4A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4">
    <w:nsid w:val="62715ACB"/>
    <w:multiLevelType w:val="hybridMultilevel"/>
    <w:tmpl w:val="C5B8CE8A"/>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5">
    <w:nsid w:val="62D37932"/>
    <w:multiLevelType w:val="hybridMultilevel"/>
    <w:tmpl w:val="9AFA01BC"/>
    <w:lvl w:ilvl="0" w:tplc="E2AA3594">
      <w:start w:val="60"/>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62F50C4E"/>
    <w:multiLevelType w:val="hybridMultilevel"/>
    <w:tmpl w:val="8416A3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633C433A"/>
    <w:multiLevelType w:val="hybridMultilevel"/>
    <w:tmpl w:val="7EB20E86"/>
    <w:lvl w:ilvl="0" w:tplc="3926CA1A">
      <w:start w:val="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63643C12"/>
    <w:multiLevelType w:val="hybridMultilevel"/>
    <w:tmpl w:val="65106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636A1316"/>
    <w:multiLevelType w:val="hybridMultilevel"/>
    <w:tmpl w:val="D346C18C"/>
    <w:lvl w:ilvl="0" w:tplc="0419000F">
      <w:start w:val="1"/>
      <w:numFmt w:val="decimal"/>
      <w:lvlText w:val="%1."/>
      <w:lvlJc w:val="left"/>
      <w:pPr>
        <w:ind w:left="360" w:hanging="360"/>
      </w:pPr>
      <w:rPr>
        <w:b w:val="0"/>
        <w:color w:val="000000"/>
      </w:rPr>
    </w:lvl>
    <w:lvl w:ilvl="1" w:tplc="04190019">
      <w:start w:val="1"/>
      <w:numFmt w:val="lowerLetter"/>
      <w:lvlText w:val="%2."/>
      <w:lvlJc w:val="left"/>
      <w:pPr>
        <w:ind w:left="731" w:hanging="360"/>
      </w:pPr>
    </w:lvl>
    <w:lvl w:ilvl="2" w:tplc="0419001B">
      <w:start w:val="1"/>
      <w:numFmt w:val="lowerRoman"/>
      <w:lvlText w:val="%3."/>
      <w:lvlJc w:val="right"/>
      <w:pPr>
        <w:ind w:left="1451" w:hanging="180"/>
      </w:pPr>
    </w:lvl>
    <w:lvl w:ilvl="3" w:tplc="0419000F">
      <w:start w:val="1"/>
      <w:numFmt w:val="decimal"/>
      <w:lvlText w:val="%4."/>
      <w:lvlJc w:val="left"/>
      <w:pPr>
        <w:ind w:left="2171" w:hanging="360"/>
      </w:pPr>
    </w:lvl>
    <w:lvl w:ilvl="4" w:tplc="04190019">
      <w:start w:val="1"/>
      <w:numFmt w:val="lowerLetter"/>
      <w:lvlText w:val="%5."/>
      <w:lvlJc w:val="left"/>
      <w:pPr>
        <w:ind w:left="2891" w:hanging="360"/>
      </w:pPr>
    </w:lvl>
    <w:lvl w:ilvl="5" w:tplc="0419001B">
      <w:start w:val="1"/>
      <w:numFmt w:val="lowerRoman"/>
      <w:lvlText w:val="%6."/>
      <w:lvlJc w:val="right"/>
      <w:pPr>
        <w:ind w:left="3611" w:hanging="180"/>
      </w:pPr>
    </w:lvl>
    <w:lvl w:ilvl="6" w:tplc="0419000F">
      <w:start w:val="1"/>
      <w:numFmt w:val="decimal"/>
      <w:lvlText w:val="%7."/>
      <w:lvlJc w:val="left"/>
      <w:pPr>
        <w:ind w:left="4331" w:hanging="360"/>
      </w:pPr>
    </w:lvl>
    <w:lvl w:ilvl="7" w:tplc="04190019">
      <w:start w:val="1"/>
      <w:numFmt w:val="lowerLetter"/>
      <w:lvlText w:val="%8."/>
      <w:lvlJc w:val="left"/>
      <w:pPr>
        <w:ind w:left="5051" w:hanging="360"/>
      </w:pPr>
    </w:lvl>
    <w:lvl w:ilvl="8" w:tplc="0419001B">
      <w:start w:val="1"/>
      <w:numFmt w:val="lowerRoman"/>
      <w:lvlText w:val="%9."/>
      <w:lvlJc w:val="right"/>
      <w:pPr>
        <w:ind w:left="5771" w:hanging="180"/>
      </w:pPr>
    </w:lvl>
  </w:abstractNum>
  <w:abstractNum w:abstractNumId="340">
    <w:nsid w:val="63AE5AC0"/>
    <w:multiLevelType w:val="hybridMultilevel"/>
    <w:tmpl w:val="D9A4F98C"/>
    <w:lvl w:ilvl="0" w:tplc="73C249D4">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41">
    <w:nsid w:val="643641D3"/>
    <w:multiLevelType w:val="singleLevel"/>
    <w:tmpl w:val="7BFE4366"/>
    <w:lvl w:ilvl="0">
      <w:start w:val="1"/>
      <w:numFmt w:val="decimal"/>
      <w:lvlText w:val="%1."/>
      <w:lvlJc w:val="left"/>
      <w:pPr>
        <w:tabs>
          <w:tab w:val="num" w:pos="1080"/>
        </w:tabs>
        <w:ind w:left="1080" w:hanging="360"/>
      </w:pPr>
      <w:rPr>
        <w:rFonts w:hint="default"/>
      </w:rPr>
    </w:lvl>
  </w:abstractNum>
  <w:abstractNum w:abstractNumId="342">
    <w:nsid w:val="64A02058"/>
    <w:multiLevelType w:val="hybridMultilevel"/>
    <w:tmpl w:val="2584815C"/>
    <w:lvl w:ilvl="0" w:tplc="2FB0F7F6">
      <w:start w:val="1"/>
      <w:numFmt w:val="decimal"/>
      <w:lvlText w:val="%1."/>
      <w:lvlJc w:val="left"/>
      <w:pPr>
        <w:ind w:left="720" w:hanging="360"/>
      </w:p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b/>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343">
    <w:nsid w:val="64BF4CA6"/>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4">
    <w:nsid w:val="64F8426F"/>
    <w:multiLevelType w:val="hybridMultilevel"/>
    <w:tmpl w:val="B5D2A86E"/>
    <w:lvl w:ilvl="0" w:tplc="0419000F">
      <w:start w:val="2"/>
      <w:numFmt w:val="bullet"/>
      <w:lvlText w:val=""/>
      <w:lvlJc w:val="left"/>
      <w:pPr>
        <w:tabs>
          <w:tab w:val="num" w:pos="720"/>
        </w:tabs>
        <w:ind w:left="720" w:firstLine="709"/>
      </w:pPr>
      <w:rPr>
        <w:rFonts w:ascii="Symbol" w:eastAsia="Times New Roman" w:hAnsi="Symbol" w:hint="default"/>
        <w:color w:val="auto"/>
      </w:rPr>
    </w:lvl>
    <w:lvl w:ilvl="1" w:tplc="04190019">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345">
    <w:nsid w:val="65787027"/>
    <w:multiLevelType w:val="hybridMultilevel"/>
    <w:tmpl w:val="5F048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658A30DE"/>
    <w:multiLevelType w:val="hybridMultilevel"/>
    <w:tmpl w:val="BD0AD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65BA5558"/>
    <w:multiLevelType w:val="hybridMultilevel"/>
    <w:tmpl w:val="98A695A0"/>
    <w:lvl w:ilvl="0" w:tplc="EE585D9E">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662741CD"/>
    <w:multiLevelType w:val="multilevel"/>
    <w:tmpl w:val="1E504F8E"/>
    <w:lvl w:ilvl="0">
      <w:start w:val="1"/>
      <w:numFmt w:val="decimal"/>
      <w:lvlText w:val="%1."/>
      <w:lvlJc w:val="left"/>
      <w:pPr>
        <w:ind w:left="720" w:hanging="360"/>
      </w:pPr>
      <w:rPr>
        <w:rFonts w:hint="default"/>
      </w:rPr>
    </w:lvl>
    <w:lvl w:ilvl="1">
      <w:start w:val="1"/>
      <w:numFmt w:val="decimal"/>
      <w:isLgl/>
      <w:lvlText w:val="%1.%2"/>
      <w:lvlJc w:val="left"/>
      <w:pPr>
        <w:ind w:left="943" w:hanging="375"/>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9">
    <w:nsid w:val="67377EB6"/>
    <w:multiLevelType w:val="hybridMultilevel"/>
    <w:tmpl w:val="AD02D526"/>
    <w:lvl w:ilvl="0" w:tplc="4C4A2672">
      <w:start w:val="1"/>
      <w:numFmt w:val="bullet"/>
      <w:lvlText w:val=""/>
      <w:lvlJc w:val="left"/>
      <w:pPr>
        <w:ind w:left="2130" w:hanging="360"/>
      </w:pPr>
      <w:rPr>
        <w:rFonts w:ascii="Symbol" w:hAnsi="Symbol" w:hint="default"/>
      </w:rPr>
    </w:lvl>
    <w:lvl w:ilvl="1" w:tplc="04190019" w:tentative="1">
      <w:start w:val="1"/>
      <w:numFmt w:val="bullet"/>
      <w:lvlText w:val="o"/>
      <w:lvlJc w:val="left"/>
      <w:pPr>
        <w:ind w:left="2850" w:hanging="360"/>
      </w:pPr>
      <w:rPr>
        <w:rFonts w:ascii="Courier New" w:hAnsi="Courier New" w:cs="Courier New" w:hint="default"/>
      </w:rPr>
    </w:lvl>
    <w:lvl w:ilvl="2" w:tplc="0419001B" w:tentative="1">
      <w:start w:val="1"/>
      <w:numFmt w:val="bullet"/>
      <w:lvlText w:val=""/>
      <w:lvlJc w:val="left"/>
      <w:pPr>
        <w:ind w:left="3570" w:hanging="360"/>
      </w:pPr>
      <w:rPr>
        <w:rFonts w:ascii="Wingdings" w:hAnsi="Wingdings" w:hint="default"/>
      </w:rPr>
    </w:lvl>
    <w:lvl w:ilvl="3" w:tplc="0419000F" w:tentative="1">
      <w:start w:val="1"/>
      <w:numFmt w:val="bullet"/>
      <w:lvlText w:val=""/>
      <w:lvlJc w:val="left"/>
      <w:pPr>
        <w:ind w:left="4290" w:hanging="360"/>
      </w:pPr>
      <w:rPr>
        <w:rFonts w:ascii="Symbol" w:hAnsi="Symbol" w:hint="default"/>
      </w:rPr>
    </w:lvl>
    <w:lvl w:ilvl="4" w:tplc="04190019" w:tentative="1">
      <w:start w:val="1"/>
      <w:numFmt w:val="bullet"/>
      <w:lvlText w:val="o"/>
      <w:lvlJc w:val="left"/>
      <w:pPr>
        <w:ind w:left="5010" w:hanging="360"/>
      </w:pPr>
      <w:rPr>
        <w:rFonts w:ascii="Courier New" w:hAnsi="Courier New" w:cs="Courier New" w:hint="default"/>
      </w:rPr>
    </w:lvl>
    <w:lvl w:ilvl="5" w:tplc="0419001B" w:tentative="1">
      <w:start w:val="1"/>
      <w:numFmt w:val="bullet"/>
      <w:lvlText w:val=""/>
      <w:lvlJc w:val="left"/>
      <w:pPr>
        <w:ind w:left="5730" w:hanging="360"/>
      </w:pPr>
      <w:rPr>
        <w:rFonts w:ascii="Wingdings" w:hAnsi="Wingdings" w:hint="default"/>
      </w:rPr>
    </w:lvl>
    <w:lvl w:ilvl="6" w:tplc="0419000F" w:tentative="1">
      <w:start w:val="1"/>
      <w:numFmt w:val="bullet"/>
      <w:lvlText w:val=""/>
      <w:lvlJc w:val="left"/>
      <w:pPr>
        <w:ind w:left="6450" w:hanging="360"/>
      </w:pPr>
      <w:rPr>
        <w:rFonts w:ascii="Symbol" w:hAnsi="Symbol" w:hint="default"/>
      </w:rPr>
    </w:lvl>
    <w:lvl w:ilvl="7" w:tplc="04190019" w:tentative="1">
      <w:start w:val="1"/>
      <w:numFmt w:val="bullet"/>
      <w:lvlText w:val="o"/>
      <w:lvlJc w:val="left"/>
      <w:pPr>
        <w:ind w:left="7170" w:hanging="360"/>
      </w:pPr>
      <w:rPr>
        <w:rFonts w:ascii="Courier New" w:hAnsi="Courier New" w:cs="Courier New" w:hint="default"/>
      </w:rPr>
    </w:lvl>
    <w:lvl w:ilvl="8" w:tplc="0419001B" w:tentative="1">
      <w:start w:val="1"/>
      <w:numFmt w:val="bullet"/>
      <w:lvlText w:val=""/>
      <w:lvlJc w:val="left"/>
      <w:pPr>
        <w:ind w:left="7890" w:hanging="360"/>
      </w:pPr>
      <w:rPr>
        <w:rFonts w:ascii="Wingdings" w:hAnsi="Wingdings" w:hint="default"/>
      </w:rPr>
    </w:lvl>
  </w:abstractNum>
  <w:abstractNum w:abstractNumId="350">
    <w:nsid w:val="678A5D22"/>
    <w:multiLevelType w:val="hybridMultilevel"/>
    <w:tmpl w:val="02CA58BC"/>
    <w:lvl w:ilvl="0" w:tplc="E716D0D6">
      <w:start w:val="1"/>
      <w:numFmt w:val="decimal"/>
      <w:lvlText w:val="%1."/>
      <w:lvlJc w:val="left"/>
      <w:pPr>
        <w:ind w:left="360" w:hanging="360"/>
      </w:pPr>
    </w:lvl>
    <w:lvl w:ilvl="1" w:tplc="04190003"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351">
    <w:nsid w:val="67E7638A"/>
    <w:multiLevelType w:val="multilevel"/>
    <w:tmpl w:val="0F4659B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2">
    <w:nsid w:val="690B09E5"/>
    <w:multiLevelType w:val="multilevel"/>
    <w:tmpl w:val="7626EB0E"/>
    <w:lvl w:ilvl="0">
      <w:start w:val="1"/>
      <w:numFmt w:val="decimal"/>
      <w:lvlText w:val="%1."/>
      <w:lvlJc w:val="left"/>
      <w:pPr>
        <w:ind w:left="720" w:hanging="360"/>
      </w:pPr>
      <w:rPr>
        <w:rFonts w:ascii="Times New Roman" w:hAnsi="Times New Roman" w:cs="Times New Roman" w:hint="default"/>
        <w:color w:val="auto"/>
        <w:sz w:val="28"/>
        <w:szCs w:val="28"/>
      </w:rPr>
    </w:lvl>
    <w:lvl w:ilvl="1">
      <w:start w:val="2"/>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53">
    <w:nsid w:val="693570E6"/>
    <w:multiLevelType w:val="multilevel"/>
    <w:tmpl w:val="670CB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95B0B86"/>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5">
    <w:nsid w:val="69DE330E"/>
    <w:multiLevelType w:val="hybridMultilevel"/>
    <w:tmpl w:val="C5CA84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6">
    <w:nsid w:val="6A0D480E"/>
    <w:multiLevelType w:val="multilevel"/>
    <w:tmpl w:val="4E48A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A4A5E4A"/>
    <w:multiLevelType w:val="hybridMultilevel"/>
    <w:tmpl w:val="014CFA32"/>
    <w:lvl w:ilvl="0" w:tplc="F1EA49C2">
      <w:start w:val="1"/>
      <w:numFmt w:val="decimal"/>
      <w:lvlText w:val="%1."/>
      <w:lvlJc w:val="left"/>
      <w:pPr>
        <w:ind w:left="644" w:hanging="360"/>
      </w:pPr>
      <w:rPr>
        <w:rFonts w:hint="default"/>
      </w:rPr>
    </w:lvl>
    <w:lvl w:ilvl="1" w:tplc="04190019">
      <w:start w:val="1"/>
      <w:numFmt w:val="lowerLetter"/>
      <w:lvlText w:val="%2."/>
      <w:lvlJc w:val="left"/>
      <w:pPr>
        <w:ind w:left="1931" w:hanging="360"/>
      </w:pPr>
    </w:lvl>
    <w:lvl w:ilvl="2" w:tplc="0419001B">
      <w:start w:val="2"/>
      <w:numFmt w:val="decimal"/>
      <w:lvlText w:val="%3"/>
      <w:lvlJc w:val="left"/>
      <w:pPr>
        <w:ind w:left="2831" w:hanging="360"/>
      </w:pPr>
      <w:rPr>
        <w:rFonts w:hint="default"/>
      </w:r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8">
    <w:nsid w:val="6B2A67B2"/>
    <w:multiLevelType w:val="hybridMultilevel"/>
    <w:tmpl w:val="AF9EB09A"/>
    <w:lvl w:ilvl="0" w:tplc="1B4EFE6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9">
    <w:nsid w:val="6B794C3C"/>
    <w:multiLevelType w:val="hybridMultilevel"/>
    <w:tmpl w:val="89DAF5AA"/>
    <w:lvl w:ilvl="0" w:tplc="059EC7CA">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0">
    <w:nsid w:val="6BDF1F91"/>
    <w:multiLevelType w:val="hybridMultilevel"/>
    <w:tmpl w:val="768442D2"/>
    <w:lvl w:ilvl="0" w:tplc="F63601A0">
      <w:start w:val="1"/>
      <w:numFmt w:val="decimal"/>
      <w:lvlText w:val="%1."/>
      <w:lvlJc w:val="left"/>
      <w:pPr>
        <w:ind w:left="720" w:hanging="360"/>
      </w:pPr>
      <w:rPr>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1">
    <w:nsid w:val="6C461976"/>
    <w:multiLevelType w:val="multilevel"/>
    <w:tmpl w:val="047C69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C500E36"/>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3">
    <w:nsid w:val="6C780CD5"/>
    <w:multiLevelType w:val="hybridMultilevel"/>
    <w:tmpl w:val="FEF6E9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4">
    <w:nsid w:val="6D5F31C5"/>
    <w:multiLevelType w:val="hybridMultilevel"/>
    <w:tmpl w:val="0B1C96F6"/>
    <w:lvl w:ilvl="0" w:tplc="0419000F">
      <w:start w:val="1"/>
      <w:numFmt w:val="decimal"/>
      <w:lvlText w:val="%1."/>
      <w:lvlJc w:val="left"/>
      <w:pPr>
        <w:ind w:left="720" w:hanging="360"/>
      </w:pPr>
      <w:rPr>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6E6A20B1"/>
    <w:multiLevelType w:val="hybridMultilevel"/>
    <w:tmpl w:val="BD84F4E8"/>
    <w:lvl w:ilvl="0" w:tplc="8310825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6ED83547"/>
    <w:multiLevelType w:val="hybridMultilevel"/>
    <w:tmpl w:val="F048B41A"/>
    <w:lvl w:ilvl="0" w:tplc="FFFFFFFF">
      <w:start w:val="1"/>
      <w:numFmt w:val="decimal"/>
      <w:lvlText w:val="%1."/>
      <w:lvlJc w:val="left"/>
      <w:pPr>
        <w:ind w:left="57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7">
    <w:nsid w:val="6EF15D9C"/>
    <w:multiLevelType w:val="hybridMultilevel"/>
    <w:tmpl w:val="DC4264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8">
    <w:nsid w:val="6EF92297"/>
    <w:multiLevelType w:val="hybridMultilevel"/>
    <w:tmpl w:val="5F4EB7CC"/>
    <w:lvl w:ilvl="0" w:tplc="8C08A328">
      <w:start w:val="1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nsid w:val="6F3058B5"/>
    <w:multiLevelType w:val="multilevel"/>
    <w:tmpl w:val="97BA5AF0"/>
    <w:lvl w:ilvl="0">
      <w:start w:val="1"/>
      <w:numFmt w:val="decimal"/>
      <w:lvlText w:val="%1."/>
      <w:lvlJc w:val="left"/>
      <w:pPr>
        <w:ind w:left="720" w:hanging="360"/>
      </w:p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70">
    <w:nsid w:val="6FA9763E"/>
    <w:multiLevelType w:val="hybridMultilevel"/>
    <w:tmpl w:val="02CA58BC"/>
    <w:lvl w:ilvl="0" w:tplc="E716D0D6">
      <w:start w:val="1"/>
      <w:numFmt w:val="decimal"/>
      <w:lvlText w:val="%1."/>
      <w:lvlJc w:val="left"/>
      <w:pPr>
        <w:ind w:left="360" w:hanging="360"/>
      </w:pPr>
    </w:lvl>
    <w:lvl w:ilvl="1" w:tplc="04190003"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371">
    <w:nsid w:val="6FB7079A"/>
    <w:multiLevelType w:val="hybridMultilevel"/>
    <w:tmpl w:val="BF50F18A"/>
    <w:lvl w:ilvl="0" w:tplc="E850E9D8">
      <w:start w:val="1"/>
      <w:numFmt w:val="decimal"/>
      <w:lvlText w:val="4.%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6FF443D7"/>
    <w:multiLevelType w:val="hybridMultilevel"/>
    <w:tmpl w:val="CCD47936"/>
    <w:lvl w:ilvl="0" w:tplc="0419000F">
      <w:start w:val="1"/>
      <w:numFmt w:val="decimal"/>
      <w:lvlText w:val="%1."/>
      <w:lvlJc w:val="left"/>
      <w:pPr>
        <w:ind w:left="1420" w:hanging="360"/>
      </w:pPr>
      <w:rPr>
        <w:rFonts w:hint="default"/>
      </w:r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373">
    <w:nsid w:val="70A2549F"/>
    <w:multiLevelType w:val="hybridMultilevel"/>
    <w:tmpl w:val="0CDA7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70B75F2D"/>
    <w:multiLevelType w:val="hybridMultilevel"/>
    <w:tmpl w:val="BD2821DA"/>
    <w:lvl w:ilvl="0" w:tplc="84C01A0A">
      <w:start w:val="62"/>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70D74A8E"/>
    <w:multiLevelType w:val="multilevel"/>
    <w:tmpl w:val="CA32618A"/>
    <w:lvl w:ilvl="0">
      <w:start w:val="1"/>
      <w:numFmt w:val="decimal"/>
      <w:lvlText w:val="%1."/>
      <w:lvlJc w:val="left"/>
      <w:pPr>
        <w:tabs>
          <w:tab w:val="num" w:pos="928"/>
        </w:tabs>
        <w:ind w:left="928" w:hanging="360"/>
      </w:pPr>
      <w:rPr>
        <w:rFonts w:ascii="Times New Roman" w:eastAsia="Times New Roman" w:hAnsi="Times New Roman" w:cs="Times New Roman"/>
        <w:b w:val="0"/>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376">
    <w:nsid w:val="71231441"/>
    <w:multiLevelType w:val="hybridMultilevel"/>
    <w:tmpl w:val="910C26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7">
    <w:nsid w:val="716157F3"/>
    <w:multiLevelType w:val="hybridMultilevel"/>
    <w:tmpl w:val="AF4685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8">
    <w:nsid w:val="7182484F"/>
    <w:multiLevelType w:val="hybridMultilevel"/>
    <w:tmpl w:val="BE26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nsid w:val="719A6ACA"/>
    <w:multiLevelType w:val="multilevel"/>
    <w:tmpl w:val="BCCC8418"/>
    <w:lvl w:ilvl="0">
      <w:start w:val="1"/>
      <w:numFmt w:val="decimal"/>
      <w:lvlText w:val="%1."/>
      <w:lvlJc w:val="left"/>
      <w:pPr>
        <w:ind w:left="720" w:hanging="360"/>
      </w:pPr>
      <w:rPr>
        <w:rFonts w:ascii="Times New Roman" w:hAnsi="Times New Roman" w:hint="default"/>
        <w:sz w:val="28"/>
      </w:rPr>
    </w:lvl>
    <w:lvl w:ilvl="1">
      <w:start w:val="3"/>
      <w:numFmt w:val="decimal"/>
      <w:isLgl/>
      <w:lvlText w:val="%1.%2."/>
      <w:lvlJc w:val="left"/>
      <w:pPr>
        <w:ind w:left="1284" w:hanging="750"/>
      </w:pPr>
      <w:rPr>
        <w:rFonts w:hint="default"/>
      </w:rPr>
    </w:lvl>
    <w:lvl w:ilvl="2">
      <w:start w:val="1"/>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80">
    <w:nsid w:val="71A76EA2"/>
    <w:multiLevelType w:val="hybridMultilevel"/>
    <w:tmpl w:val="6A768F6A"/>
    <w:lvl w:ilvl="0" w:tplc="28385028">
      <w:start w:val="1"/>
      <w:numFmt w:val="decimal"/>
      <w:lvlText w:val="%1."/>
      <w:lvlJc w:val="left"/>
      <w:pPr>
        <w:ind w:left="720" w:hanging="360"/>
      </w:pPr>
    </w:lvl>
    <w:lvl w:ilvl="1" w:tplc="A54258FC" w:tentative="1">
      <w:start w:val="1"/>
      <w:numFmt w:val="lowerLetter"/>
      <w:lvlText w:val="%2."/>
      <w:lvlJc w:val="left"/>
      <w:pPr>
        <w:ind w:left="1440" w:hanging="360"/>
      </w:pPr>
    </w:lvl>
    <w:lvl w:ilvl="2" w:tplc="518E33F4" w:tentative="1">
      <w:start w:val="1"/>
      <w:numFmt w:val="lowerRoman"/>
      <w:lvlText w:val="%3."/>
      <w:lvlJc w:val="right"/>
      <w:pPr>
        <w:ind w:left="2160" w:hanging="180"/>
      </w:pPr>
    </w:lvl>
    <w:lvl w:ilvl="3" w:tplc="927C4C9E" w:tentative="1">
      <w:start w:val="1"/>
      <w:numFmt w:val="decimal"/>
      <w:lvlText w:val="%4."/>
      <w:lvlJc w:val="left"/>
      <w:pPr>
        <w:ind w:left="2880" w:hanging="360"/>
      </w:pPr>
    </w:lvl>
    <w:lvl w:ilvl="4" w:tplc="C3F872D0" w:tentative="1">
      <w:start w:val="1"/>
      <w:numFmt w:val="lowerLetter"/>
      <w:lvlText w:val="%5."/>
      <w:lvlJc w:val="left"/>
      <w:pPr>
        <w:ind w:left="3600" w:hanging="360"/>
      </w:pPr>
    </w:lvl>
    <w:lvl w:ilvl="5" w:tplc="36F824D6" w:tentative="1">
      <w:start w:val="1"/>
      <w:numFmt w:val="lowerRoman"/>
      <w:lvlText w:val="%6."/>
      <w:lvlJc w:val="right"/>
      <w:pPr>
        <w:ind w:left="4320" w:hanging="180"/>
      </w:pPr>
    </w:lvl>
    <w:lvl w:ilvl="6" w:tplc="9162CD0C" w:tentative="1">
      <w:start w:val="1"/>
      <w:numFmt w:val="decimal"/>
      <w:lvlText w:val="%7."/>
      <w:lvlJc w:val="left"/>
      <w:pPr>
        <w:ind w:left="5040" w:hanging="360"/>
      </w:pPr>
    </w:lvl>
    <w:lvl w:ilvl="7" w:tplc="DF86C124" w:tentative="1">
      <w:start w:val="1"/>
      <w:numFmt w:val="lowerLetter"/>
      <w:lvlText w:val="%8."/>
      <w:lvlJc w:val="left"/>
      <w:pPr>
        <w:ind w:left="5760" w:hanging="360"/>
      </w:pPr>
    </w:lvl>
    <w:lvl w:ilvl="8" w:tplc="28EE9AD2" w:tentative="1">
      <w:start w:val="1"/>
      <w:numFmt w:val="lowerRoman"/>
      <w:lvlText w:val="%9."/>
      <w:lvlJc w:val="right"/>
      <w:pPr>
        <w:ind w:left="6480" w:hanging="180"/>
      </w:pPr>
    </w:lvl>
  </w:abstractNum>
  <w:abstractNum w:abstractNumId="381">
    <w:nsid w:val="72404E27"/>
    <w:multiLevelType w:val="hybridMultilevel"/>
    <w:tmpl w:val="9B325F98"/>
    <w:lvl w:ilvl="0" w:tplc="A1F22F14">
      <w:start w:val="1"/>
      <w:numFmt w:val="decimal"/>
      <w:lvlText w:val="%1."/>
      <w:lvlJc w:val="left"/>
      <w:pPr>
        <w:ind w:left="644"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82">
    <w:nsid w:val="728D60F8"/>
    <w:multiLevelType w:val="hybridMultilevel"/>
    <w:tmpl w:val="CA5E2ED8"/>
    <w:lvl w:ilvl="0" w:tplc="2FB0F7F6">
      <w:start w:val="1"/>
      <w:numFmt w:val="bullet"/>
      <w:lvlText w:val="–"/>
      <w:lvlJc w:val="left"/>
      <w:pPr>
        <w:ind w:left="1789" w:hanging="360"/>
      </w:pPr>
      <w:rPr>
        <w:rFonts w:ascii="Times New Roman" w:hAnsi="Times New Roman" w:cs="Times New Roman"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3">
    <w:nsid w:val="72950D3C"/>
    <w:multiLevelType w:val="multilevel"/>
    <w:tmpl w:val="CBB0D960"/>
    <w:lvl w:ilvl="0">
      <w:start w:val="3"/>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2A03D46"/>
    <w:multiLevelType w:val="multilevel"/>
    <w:tmpl w:val="A3EE67A2"/>
    <w:lvl w:ilvl="0">
      <w:start w:val="1"/>
      <w:numFmt w:val="decimal"/>
      <w:lvlText w:val="%1."/>
      <w:lvlJc w:val="left"/>
      <w:pPr>
        <w:ind w:left="36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85">
    <w:nsid w:val="72F1618B"/>
    <w:multiLevelType w:val="hybridMultilevel"/>
    <w:tmpl w:val="AD3C8090"/>
    <w:lvl w:ilvl="0" w:tplc="8716CD7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86">
    <w:nsid w:val="734B43E0"/>
    <w:multiLevelType w:val="hybridMultilevel"/>
    <w:tmpl w:val="680614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7">
    <w:nsid w:val="736A7837"/>
    <w:multiLevelType w:val="hybridMultilevel"/>
    <w:tmpl w:val="DDE08B3E"/>
    <w:lvl w:ilvl="0" w:tplc="EDC66012">
      <w:start w:val="1"/>
      <w:numFmt w:val="bullet"/>
      <w:lvlText w:val="–"/>
      <w:lvlJc w:val="left"/>
      <w:pPr>
        <w:ind w:left="720" w:hanging="360"/>
      </w:pPr>
      <w:rPr>
        <w:rFonts w:ascii="Times New Roman" w:hAnsi="Times New Roman" w:cs="Times New Roman"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88">
    <w:nsid w:val="745B1BD6"/>
    <w:multiLevelType w:val="hybridMultilevel"/>
    <w:tmpl w:val="784C65EA"/>
    <w:lvl w:ilvl="0" w:tplc="2B604D64">
      <w:start w:val="2"/>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389">
    <w:nsid w:val="74605B0B"/>
    <w:multiLevelType w:val="hybridMultilevel"/>
    <w:tmpl w:val="094AA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748F6EDF"/>
    <w:multiLevelType w:val="hybridMultilevel"/>
    <w:tmpl w:val="B47A420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1">
    <w:nsid w:val="74AA79F3"/>
    <w:multiLevelType w:val="hybridMultilevel"/>
    <w:tmpl w:val="8F9A7B94"/>
    <w:lvl w:ilvl="0" w:tplc="B972D2DC">
      <w:start w:val="9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74C27885"/>
    <w:multiLevelType w:val="hybridMultilevel"/>
    <w:tmpl w:val="67A82654"/>
    <w:lvl w:ilvl="0" w:tplc="B510BE10">
      <w:start w:val="1"/>
      <w:numFmt w:val="decimal"/>
      <w:lvlText w:val="2.%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750750A6"/>
    <w:multiLevelType w:val="multilevel"/>
    <w:tmpl w:val="3F200632"/>
    <w:lvl w:ilvl="0">
      <w:start w:val="1"/>
      <w:numFmt w:val="decimal"/>
      <w:lvlText w:val="%1."/>
      <w:lvlJc w:val="left"/>
      <w:pPr>
        <w:tabs>
          <w:tab w:val="num" w:pos="885"/>
        </w:tabs>
        <w:ind w:left="885" w:hanging="525"/>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94">
    <w:nsid w:val="750C14C2"/>
    <w:multiLevelType w:val="multilevel"/>
    <w:tmpl w:val="F21010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nsid w:val="750E595B"/>
    <w:multiLevelType w:val="multilevel"/>
    <w:tmpl w:val="7B76F5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5602BED"/>
    <w:multiLevelType w:val="multilevel"/>
    <w:tmpl w:val="BA9C778C"/>
    <w:lvl w:ilvl="0">
      <w:start w:val="1"/>
      <w:numFmt w:val="decimal"/>
      <w:lvlText w:val="%1."/>
      <w:lvlJc w:val="left"/>
      <w:pPr>
        <w:ind w:left="0" w:firstLine="0"/>
      </w:pPr>
      <w:rPr>
        <w:rFonts w:hint="default"/>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7">
    <w:nsid w:val="757B4E16"/>
    <w:multiLevelType w:val="hybridMultilevel"/>
    <w:tmpl w:val="F0C088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8">
    <w:nsid w:val="75923A52"/>
    <w:multiLevelType w:val="hybridMultilevel"/>
    <w:tmpl w:val="C0504C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9">
    <w:nsid w:val="75D95605"/>
    <w:multiLevelType w:val="multilevel"/>
    <w:tmpl w:val="A9AA5676"/>
    <w:lvl w:ilvl="0">
      <w:numFmt w:val="bullet"/>
      <w:lvlText w:val="-"/>
      <w:lvlJc w:val="left"/>
      <w:pPr>
        <w:tabs>
          <w:tab w:val="num" w:pos="1485"/>
        </w:tabs>
        <w:ind w:left="1485" w:hanging="825"/>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0">
    <w:nsid w:val="76C82324"/>
    <w:multiLevelType w:val="hybridMultilevel"/>
    <w:tmpl w:val="B15EF40E"/>
    <w:lvl w:ilvl="0" w:tplc="3F12FD30">
      <w:start w:val="1"/>
      <w:numFmt w:val="decimal"/>
      <w:lvlText w:val="%1."/>
      <w:lvlJc w:val="left"/>
      <w:pPr>
        <w:tabs>
          <w:tab w:val="num" w:pos="720"/>
        </w:tabs>
        <w:ind w:left="720" w:hanging="360"/>
      </w:pPr>
    </w:lvl>
    <w:lvl w:ilvl="1" w:tplc="A3F0DEFC" w:tentative="1">
      <w:start w:val="1"/>
      <w:numFmt w:val="lowerLetter"/>
      <w:lvlText w:val="%2."/>
      <w:lvlJc w:val="left"/>
      <w:pPr>
        <w:tabs>
          <w:tab w:val="num" w:pos="1440"/>
        </w:tabs>
        <w:ind w:left="1440" w:hanging="360"/>
      </w:pPr>
    </w:lvl>
    <w:lvl w:ilvl="2" w:tplc="F44240BA" w:tentative="1">
      <w:start w:val="1"/>
      <w:numFmt w:val="lowerRoman"/>
      <w:lvlText w:val="%3."/>
      <w:lvlJc w:val="right"/>
      <w:pPr>
        <w:tabs>
          <w:tab w:val="num" w:pos="2160"/>
        </w:tabs>
        <w:ind w:left="2160" w:hanging="180"/>
      </w:pPr>
    </w:lvl>
    <w:lvl w:ilvl="3" w:tplc="7D861EF2" w:tentative="1">
      <w:start w:val="1"/>
      <w:numFmt w:val="decimal"/>
      <w:lvlText w:val="%4."/>
      <w:lvlJc w:val="left"/>
      <w:pPr>
        <w:tabs>
          <w:tab w:val="num" w:pos="2880"/>
        </w:tabs>
        <w:ind w:left="2880" w:hanging="360"/>
      </w:pPr>
    </w:lvl>
    <w:lvl w:ilvl="4" w:tplc="A50E9CC8" w:tentative="1">
      <w:start w:val="1"/>
      <w:numFmt w:val="lowerLetter"/>
      <w:lvlText w:val="%5."/>
      <w:lvlJc w:val="left"/>
      <w:pPr>
        <w:tabs>
          <w:tab w:val="num" w:pos="3600"/>
        </w:tabs>
        <w:ind w:left="3600" w:hanging="360"/>
      </w:pPr>
    </w:lvl>
    <w:lvl w:ilvl="5" w:tplc="0D56ED76" w:tentative="1">
      <w:start w:val="1"/>
      <w:numFmt w:val="lowerRoman"/>
      <w:lvlText w:val="%6."/>
      <w:lvlJc w:val="right"/>
      <w:pPr>
        <w:tabs>
          <w:tab w:val="num" w:pos="4320"/>
        </w:tabs>
        <w:ind w:left="4320" w:hanging="180"/>
      </w:pPr>
    </w:lvl>
    <w:lvl w:ilvl="6" w:tplc="6A108782" w:tentative="1">
      <w:start w:val="1"/>
      <w:numFmt w:val="decimal"/>
      <w:lvlText w:val="%7."/>
      <w:lvlJc w:val="left"/>
      <w:pPr>
        <w:tabs>
          <w:tab w:val="num" w:pos="5040"/>
        </w:tabs>
        <w:ind w:left="5040" w:hanging="360"/>
      </w:pPr>
    </w:lvl>
    <w:lvl w:ilvl="7" w:tplc="EB9EC876" w:tentative="1">
      <w:start w:val="1"/>
      <w:numFmt w:val="lowerLetter"/>
      <w:lvlText w:val="%8."/>
      <w:lvlJc w:val="left"/>
      <w:pPr>
        <w:tabs>
          <w:tab w:val="num" w:pos="5760"/>
        </w:tabs>
        <w:ind w:left="5760" w:hanging="360"/>
      </w:pPr>
    </w:lvl>
    <w:lvl w:ilvl="8" w:tplc="01EE7E06" w:tentative="1">
      <w:start w:val="1"/>
      <w:numFmt w:val="lowerRoman"/>
      <w:lvlText w:val="%9."/>
      <w:lvlJc w:val="right"/>
      <w:pPr>
        <w:tabs>
          <w:tab w:val="num" w:pos="6480"/>
        </w:tabs>
        <w:ind w:left="6480" w:hanging="180"/>
      </w:pPr>
    </w:lvl>
  </w:abstractNum>
  <w:abstractNum w:abstractNumId="401">
    <w:nsid w:val="7708337E"/>
    <w:multiLevelType w:val="hybridMultilevel"/>
    <w:tmpl w:val="CF6263CE"/>
    <w:lvl w:ilvl="0" w:tplc="72DA9042">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2">
    <w:nsid w:val="775F5001"/>
    <w:multiLevelType w:val="hybridMultilevel"/>
    <w:tmpl w:val="E760E50E"/>
    <w:lvl w:ilvl="0" w:tplc="C83299B2">
      <w:start w:val="1"/>
      <w:numFmt w:val="bullet"/>
      <w:lvlText w:val=""/>
      <w:lvlJc w:val="left"/>
      <w:pPr>
        <w:ind w:left="1287" w:hanging="360"/>
      </w:pPr>
      <w:rPr>
        <w:rFonts w:ascii="Symbol" w:hAnsi="Symbol" w:hint="default"/>
      </w:rPr>
    </w:lvl>
    <w:lvl w:ilvl="1" w:tplc="AAA0460A" w:tentative="1">
      <w:start w:val="1"/>
      <w:numFmt w:val="bullet"/>
      <w:lvlText w:val="o"/>
      <w:lvlJc w:val="left"/>
      <w:pPr>
        <w:ind w:left="2007" w:hanging="360"/>
      </w:pPr>
      <w:rPr>
        <w:rFonts w:ascii="Courier New" w:hAnsi="Courier New" w:cs="Courier New" w:hint="default"/>
      </w:rPr>
    </w:lvl>
    <w:lvl w:ilvl="2" w:tplc="5D1C6876" w:tentative="1">
      <w:start w:val="1"/>
      <w:numFmt w:val="bullet"/>
      <w:lvlText w:val=""/>
      <w:lvlJc w:val="left"/>
      <w:pPr>
        <w:ind w:left="2727" w:hanging="360"/>
      </w:pPr>
      <w:rPr>
        <w:rFonts w:ascii="Wingdings" w:hAnsi="Wingdings" w:hint="default"/>
      </w:rPr>
    </w:lvl>
    <w:lvl w:ilvl="3" w:tplc="DFBA9868" w:tentative="1">
      <w:start w:val="1"/>
      <w:numFmt w:val="bullet"/>
      <w:lvlText w:val=""/>
      <w:lvlJc w:val="left"/>
      <w:pPr>
        <w:ind w:left="3447" w:hanging="360"/>
      </w:pPr>
      <w:rPr>
        <w:rFonts w:ascii="Symbol" w:hAnsi="Symbol" w:hint="default"/>
      </w:rPr>
    </w:lvl>
    <w:lvl w:ilvl="4" w:tplc="396A07EE" w:tentative="1">
      <w:start w:val="1"/>
      <w:numFmt w:val="bullet"/>
      <w:lvlText w:val="o"/>
      <w:lvlJc w:val="left"/>
      <w:pPr>
        <w:ind w:left="4167" w:hanging="360"/>
      </w:pPr>
      <w:rPr>
        <w:rFonts w:ascii="Courier New" w:hAnsi="Courier New" w:cs="Courier New" w:hint="default"/>
      </w:rPr>
    </w:lvl>
    <w:lvl w:ilvl="5" w:tplc="811EC788" w:tentative="1">
      <w:start w:val="1"/>
      <w:numFmt w:val="bullet"/>
      <w:lvlText w:val=""/>
      <w:lvlJc w:val="left"/>
      <w:pPr>
        <w:ind w:left="4887" w:hanging="360"/>
      </w:pPr>
      <w:rPr>
        <w:rFonts w:ascii="Wingdings" w:hAnsi="Wingdings" w:hint="default"/>
      </w:rPr>
    </w:lvl>
    <w:lvl w:ilvl="6" w:tplc="60203958" w:tentative="1">
      <w:start w:val="1"/>
      <w:numFmt w:val="bullet"/>
      <w:lvlText w:val=""/>
      <w:lvlJc w:val="left"/>
      <w:pPr>
        <w:ind w:left="5607" w:hanging="360"/>
      </w:pPr>
      <w:rPr>
        <w:rFonts w:ascii="Symbol" w:hAnsi="Symbol" w:hint="default"/>
      </w:rPr>
    </w:lvl>
    <w:lvl w:ilvl="7" w:tplc="36EEAA90" w:tentative="1">
      <w:start w:val="1"/>
      <w:numFmt w:val="bullet"/>
      <w:lvlText w:val="o"/>
      <w:lvlJc w:val="left"/>
      <w:pPr>
        <w:ind w:left="6327" w:hanging="360"/>
      </w:pPr>
      <w:rPr>
        <w:rFonts w:ascii="Courier New" w:hAnsi="Courier New" w:cs="Courier New" w:hint="default"/>
      </w:rPr>
    </w:lvl>
    <w:lvl w:ilvl="8" w:tplc="FD764BB6" w:tentative="1">
      <w:start w:val="1"/>
      <w:numFmt w:val="bullet"/>
      <w:lvlText w:val=""/>
      <w:lvlJc w:val="left"/>
      <w:pPr>
        <w:ind w:left="7047" w:hanging="360"/>
      </w:pPr>
      <w:rPr>
        <w:rFonts w:ascii="Wingdings" w:hAnsi="Wingdings" w:hint="default"/>
      </w:rPr>
    </w:lvl>
  </w:abstractNum>
  <w:abstractNum w:abstractNumId="403">
    <w:nsid w:val="77820452"/>
    <w:multiLevelType w:val="hybridMultilevel"/>
    <w:tmpl w:val="B72A4AA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4">
    <w:nsid w:val="786C2326"/>
    <w:multiLevelType w:val="hybridMultilevel"/>
    <w:tmpl w:val="978693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5">
    <w:nsid w:val="78A52906"/>
    <w:multiLevelType w:val="hybridMultilevel"/>
    <w:tmpl w:val="30E05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78C74F5B"/>
    <w:multiLevelType w:val="multilevel"/>
    <w:tmpl w:val="48F6758A"/>
    <w:lvl w:ilvl="0">
      <w:start w:val="1"/>
      <w:numFmt w:val="decimal"/>
      <w:lvlText w:val="%1."/>
      <w:lvlJc w:val="left"/>
      <w:pPr>
        <w:ind w:left="720" w:hanging="360"/>
      </w:pPr>
      <w:rPr>
        <w:rFonts w:ascii="Times New Roman" w:hAnsi="Times New Roman" w:cs="Times New Roman" w:hint="default"/>
        <w:color w:val="auto"/>
        <w:sz w:val="28"/>
        <w:szCs w:val="28"/>
      </w:rPr>
    </w:lvl>
    <w:lvl w:ilvl="1">
      <w:start w:val="3"/>
      <w:numFmt w:val="decimal"/>
      <w:isLgl/>
      <w:lvlText w:val="%1.%2."/>
      <w:lvlJc w:val="left"/>
      <w:pPr>
        <w:ind w:left="1284" w:hanging="750"/>
      </w:pPr>
      <w:rPr>
        <w:rFonts w:hint="default"/>
      </w:rPr>
    </w:lvl>
    <w:lvl w:ilvl="2">
      <w:start w:val="1"/>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407">
    <w:nsid w:val="792C6AB1"/>
    <w:multiLevelType w:val="hybridMultilevel"/>
    <w:tmpl w:val="CB261B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8">
    <w:nsid w:val="79D23476"/>
    <w:multiLevelType w:val="multilevel"/>
    <w:tmpl w:val="8062A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9E35269"/>
    <w:multiLevelType w:val="hybridMultilevel"/>
    <w:tmpl w:val="B72A4AAA"/>
    <w:lvl w:ilvl="0" w:tplc="0419000F">
      <w:start w:val="1"/>
      <w:numFmt w:val="decimal"/>
      <w:lvlText w:val="%1."/>
      <w:lvlJc w:val="left"/>
      <w:pPr>
        <w:ind w:left="12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0">
    <w:nsid w:val="79F75988"/>
    <w:multiLevelType w:val="hybridMultilevel"/>
    <w:tmpl w:val="6A768F6A"/>
    <w:lvl w:ilvl="0" w:tplc="28385028">
      <w:start w:val="1"/>
      <w:numFmt w:val="decimal"/>
      <w:lvlText w:val="%1."/>
      <w:lvlJc w:val="left"/>
      <w:pPr>
        <w:ind w:left="720" w:hanging="360"/>
      </w:pPr>
    </w:lvl>
    <w:lvl w:ilvl="1" w:tplc="A54258FC" w:tentative="1">
      <w:start w:val="1"/>
      <w:numFmt w:val="lowerLetter"/>
      <w:lvlText w:val="%2."/>
      <w:lvlJc w:val="left"/>
      <w:pPr>
        <w:ind w:left="1440" w:hanging="360"/>
      </w:pPr>
    </w:lvl>
    <w:lvl w:ilvl="2" w:tplc="518E33F4" w:tentative="1">
      <w:start w:val="1"/>
      <w:numFmt w:val="lowerRoman"/>
      <w:lvlText w:val="%3."/>
      <w:lvlJc w:val="right"/>
      <w:pPr>
        <w:ind w:left="2160" w:hanging="180"/>
      </w:pPr>
    </w:lvl>
    <w:lvl w:ilvl="3" w:tplc="927C4C9E" w:tentative="1">
      <w:start w:val="1"/>
      <w:numFmt w:val="decimal"/>
      <w:lvlText w:val="%4."/>
      <w:lvlJc w:val="left"/>
      <w:pPr>
        <w:ind w:left="2880" w:hanging="360"/>
      </w:pPr>
    </w:lvl>
    <w:lvl w:ilvl="4" w:tplc="C3F872D0" w:tentative="1">
      <w:start w:val="1"/>
      <w:numFmt w:val="lowerLetter"/>
      <w:lvlText w:val="%5."/>
      <w:lvlJc w:val="left"/>
      <w:pPr>
        <w:ind w:left="3600" w:hanging="360"/>
      </w:pPr>
    </w:lvl>
    <w:lvl w:ilvl="5" w:tplc="36F824D6" w:tentative="1">
      <w:start w:val="1"/>
      <w:numFmt w:val="lowerRoman"/>
      <w:lvlText w:val="%6."/>
      <w:lvlJc w:val="right"/>
      <w:pPr>
        <w:ind w:left="4320" w:hanging="180"/>
      </w:pPr>
    </w:lvl>
    <w:lvl w:ilvl="6" w:tplc="9162CD0C" w:tentative="1">
      <w:start w:val="1"/>
      <w:numFmt w:val="decimal"/>
      <w:lvlText w:val="%7."/>
      <w:lvlJc w:val="left"/>
      <w:pPr>
        <w:ind w:left="5040" w:hanging="360"/>
      </w:pPr>
    </w:lvl>
    <w:lvl w:ilvl="7" w:tplc="DF86C124" w:tentative="1">
      <w:start w:val="1"/>
      <w:numFmt w:val="lowerLetter"/>
      <w:lvlText w:val="%8."/>
      <w:lvlJc w:val="left"/>
      <w:pPr>
        <w:ind w:left="5760" w:hanging="360"/>
      </w:pPr>
    </w:lvl>
    <w:lvl w:ilvl="8" w:tplc="28EE9AD2" w:tentative="1">
      <w:start w:val="1"/>
      <w:numFmt w:val="lowerRoman"/>
      <w:lvlText w:val="%9."/>
      <w:lvlJc w:val="right"/>
      <w:pPr>
        <w:ind w:left="6480" w:hanging="180"/>
      </w:pPr>
    </w:lvl>
  </w:abstractNum>
  <w:abstractNum w:abstractNumId="411">
    <w:nsid w:val="7AF31E2F"/>
    <w:multiLevelType w:val="hybridMultilevel"/>
    <w:tmpl w:val="0E24C0AE"/>
    <w:lvl w:ilvl="0" w:tplc="4E8003B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7B1223D6"/>
    <w:multiLevelType w:val="hybridMultilevel"/>
    <w:tmpl w:val="F6162C34"/>
    <w:lvl w:ilvl="0" w:tplc="9A24DD80">
      <w:start w:val="12"/>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nsid w:val="7B234EC4"/>
    <w:multiLevelType w:val="hybridMultilevel"/>
    <w:tmpl w:val="8AFC8E62"/>
    <w:lvl w:ilvl="0" w:tplc="AC5CC290">
      <w:start w:val="1"/>
      <w:numFmt w:val="decimal"/>
      <w:pStyle w:val="1"/>
      <w:lvlText w:val="%1."/>
      <w:lvlJc w:val="left"/>
      <w:pPr>
        <w:ind w:left="1069" w:hanging="360"/>
      </w:pPr>
      <w:rPr>
        <w:rFonts w:cs="Times New Roman" w:hint="default"/>
        <w:b w:val="0"/>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4">
    <w:nsid w:val="7B665DB4"/>
    <w:multiLevelType w:val="hybridMultilevel"/>
    <w:tmpl w:val="FCFAB51E"/>
    <w:lvl w:ilvl="0" w:tplc="C17C6618">
      <w:start w:val="1"/>
      <w:numFmt w:val="decimal"/>
      <w:lvlText w:val="%1."/>
      <w:lvlJc w:val="left"/>
      <w:pPr>
        <w:ind w:left="786" w:hanging="360"/>
      </w:pPr>
      <w:rPr>
        <w:rFonts w:eastAsiaTheme="minorEastAsia"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5">
    <w:nsid w:val="7BDF6719"/>
    <w:multiLevelType w:val="hybridMultilevel"/>
    <w:tmpl w:val="C40C98D4"/>
    <w:lvl w:ilvl="0" w:tplc="C58C37A8">
      <w:start w:val="2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nsid w:val="7C7E3F94"/>
    <w:multiLevelType w:val="multilevel"/>
    <w:tmpl w:val="A68E005E"/>
    <w:lvl w:ilvl="0">
      <w:start w:val="1"/>
      <w:numFmt w:val="decimal"/>
      <w:lvlText w:val="%1."/>
      <w:lvlJc w:val="left"/>
      <w:pPr>
        <w:ind w:left="450" w:hanging="450"/>
      </w:pPr>
      <w:rPr>
        <w:rFonts w:hint="default"/>
        <w:i w:val="0"/>
      </w:rPr>
    </w:lvl>
    <w:lvl w:ilvl="1">
      <w:start w:val="6"/>
      <w:numFmt w:val="decimal"/>
      <w:lvlText w:val="%1.%2."/>
      <w:lvlJc w:val="left"/>
      <w:pPr>
        <w:ind w:left="143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417">
    <w:nsid w:val="7CA04A18"/>
    <w:multiLevelType w:val="hybridMultilevel"/>
    <w:tmpl w:val="CF6263CE"/>
    <w:lvl w:ilvl="0" w:tplc="72DA9042">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8">
    <w:nsid w:val="7CAD561D"/>
    <w:multiLevelType w:val="hybridMultilevel"/>
    <w:tmpl w:val="C26A0856"/>
    <w:lvl w:ilvl="0" w:tplc="32A6961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9">
    <w:nsid w:val="7CB21EEA"/>
    <w:multiLevelType w:val="hybridMultilevel"/>
    <w:tmpl w:val="61F8C0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0">
    <w:nsid w:val="7CF467D6"/>
    <w:multiLevelType w:val="hybridMultilevel"/>
    <w:tmpl w:val="CF405BD8"/>
    <w:lvl w:ilvl="0" w:tplc="478C32E8">
      <w:start w:val="1"/>
      <w:numFmt w:val="decimal"/>
      <w:lvlText w:val="%1."/>
      <w:lvlJc w:val="left"/>
      <w:pPr>
        <w:ind w:left="720" w:hanging="360"/>
      </w:pPr>
      <w:rPr>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21">
    <w:nsid w:val="7D237DA2"/>
    <w:multiLevelType w:val="hybridMultilevel"/>
    <w:tmpl w:val="D16235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nsid w:val="7D324428"/>
    <w:multiLevelType w:val="hybridMultilevel"/>
    <w:tmpl w:val="CBBC81CA"/>
    <w:lvl w:ilvl="0" w:tplc="C8CCB1F0">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3">
    <w:nsid w:val="7DE92CBA"/>
    <w:multiLevelType w:val="hybridMultilevel"/>
    <w:tmpl w:val="629EDD82"/>
    <w:lvl w:ilvl="0" w:tplc="5BD6A05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7E2829DC"/>
    <w:multiLevelType w:val="multilevel"/>
    <w:tmpl w:val="285A81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F1B030C"/>
    <w:multiLevelType w:val="hybridMultilevel"/>
    <w:tmpl w:val="44E45B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6">
    <w:nsid w:val="7F4A7DF0"/>
    <w:multiLevelType w:val="multilevel"/>
    <w:tmpl w:val="73F4E56A"/>
    <w:lvl w:ilvl="0">
      <w:start w:val="1"/>
      <w:numFmt w:val="decimal"/>
      <w:lvlText w:val="%1."/>
      <w:lvlJc w:val="left"/>
      <w:pPr>
        <w:ind w:left="450" w:hanging="450"/>
      </w:pPr>
      <w:rPr>
        <w:rFonts w:eastAsia="Calibri" w:hint="default"/>
        <w:b/>
        <w:color w:val="auto"/>
      </w:rPr>
    </w:lvl>
    <w:lvl w:ilvl="1">
      <w:start w:val="1"/>
      <w:numFmt w:val="decimal"/>
      <w:lvlText w:val="%1.%2."/>
      <w:lvlJc w:val="left"/>
      <w:pPr>
        <w:ind w:left="1429" w:hanging="720"/>
      </w:pPr>
      <w:rPr>
        <w:rFonts w:eastAsia="Calibri" w:hint="default"/>
        <w:b/>
        <w:color w:val="auto"/>
      </w:rPr>
    </w:lvl>
    <w:lvl w:ilvl="2">
      <w:start w:val="1"/>
      <w:numFmt w:val="decimal"/>
      <w:lvlText w:val="%1.%2.%3."/>
      <w:lvlJc w:val="left"/>
      <w:pPr>
        <w:ind w:left="2138" w:hanging="720"/>
      </w:pPr>
      <w:rPr>
        <w:rFonts w:eastAsia="Calibri" w:hint="default"/>
        <w:b/>
        <w:color w:val="auto"/>
      </w:rPr>
    </w:lvl>
    <w:lvl w:ilvl="3">
      <w:start w:val="1"/>
      <w:numFmt w:val="decimal"/>
      <w:lvlText w:val="%1.%2.%3.%4."/>
      <w:lvlJc w:val="left"/>
      <w:pPr>
        <w:ind w:left="3207" w:hanging="1080"/>
      </w:pPr>
      <w:rPr>
        <w:rFonts w:eastAsia="Calibri" w:hint="default"/>
        <w:b/>
        <w:color w:val="auto"/>
      </w:rPr>
    </w:lvl>
    <w:lvl w:ilvl="4">
      <w:start w:val="1"/>
      <w:numFmt w:val="decimal"/>
      <w:lvlText w:val="%1.%2.%3.%4.%5."/>
      <w:lvlJc w:val="left"/>
      <w:pPr>
        <w:ind w:left="3916" w:hanging="1080"/>
      </w:pPr>
      <w:rPr>
        <w:rFonts w:eastAsia="Calibri" w:hint="default"/>
        <w:b/>
        <w:color w:val="auto"/>
      </w:rPr>
    </w:lvl>
    <w:lvl w:ilvl="5">
      <w:start w:val="1"/>
      <w:numFmt w:val="decimal"/>
      <w:lvlText w:val="%1.%2.%3.%4.%5.%6."/>
      <w:lvlJc w:val="left"/>
      <w:pPr>
        <w:ind w:left="4985" w:hanging="1440"/>
      </w:pPr>
      <w:rPr>
        <w:rFonts w:eastAsia="Calibri" w:hint="default"/>
        <w:b/>
        <w:color w:val="auto"/>
      </w:rPr>
    </w:lvl>
    <w:lvl w:ilvl="6">
      <w:start w:val="1"/>
      <w:numFmt w:val="decimal"/>
      <w:lvlText w:val="%1.%2.%3.%4.%5.%6.%7."/>
      <w:lvlJc w:val="left"/>
      <w:pPr>
        <w:ind w:left="6054" w:hanging="1800"/>
      </w:pPr>
      <w:rPr>
        <w:rFonts w:eastAsia="Calibri" w:hint="default"/>
        <w:b/>
        <w:color w:val="auto"/>
      </w:rPr>
    </w:lvl>
    <w:lvl w:ilvl="7">
      <w:start w:val="1"/>
      <w:numFmt w:val="decimal"/>
      <w:lvlText w:val="%1.%2.%3.%4.%5.%6.%7.%8."/>
      <w:lvlJc w:val="left"/>
      <w:pPr>
        <w:ind w:left="6763" w:hanging="1800"/>
      </w:pPr>
      <w:rPr>
        <w:rFonts w:eastAsia="Calibri" w:hint="default"/>
        <w:b/>
        <w:color w:val="auto"/>
      </w:rPr>
    </w:lvl>
    <w:lvl w:ilvl="8">
      <w:start w:val="1"/>
      <w:numFmt w:val="decimal"/>
      <w:lvlText w:val="%1.%2.%3.%4.%5.%6.%7.%8.%9."/>
      <w:lvlJc w:val="left"/>
      <w:pPr>
        <w:ind w:left="7832" w:hanging="2160"/>
      </w:pPr>
      <w:rPr>
        <w:rFonts w:eastAsia="Calibri" w:hint="default"/>
        <w:b/>
        <w:color w:val="auto"/>
      </w:rPr>
    </w:lvl>
  </w:abstractNum>
  <w:abstractNum w:abstractNumId="427">
    <w:nsid w:val="7F5663B5"/>
    <w:multiLevelType w:val="hybridMultilevel"/>
    <w:tmpl w:val="DD2ED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8">
    <w:nsid w:val="7F6C1AF6"/>
    <w:multiLevelType w:val="multilevel"/>
    <w:tmpl w:val="32181354"/>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29">
    <w:nsid w:val="7FA52CD5"/>
    <w:multiLevelType w:val="hybridMultilevel"/>
    <w:tmpl w:val="C40C98D4"/>
    <w:lvl w:ilvl="0" w:tplc="C58C37A8">
      <w:start w:val="2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7FB50A52"/>
    <w:multiLevelType w:val="multilevel"/>
    <w:tmpl w:val="22F2F5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7FB640BF"/>
    <w:multiLevelType w:val="hybridMultilevel"/>
    <w:tmpl w:val="3C365788"/>
    <w:lvl w:ilvl="0" w:tplc="1FFE95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44"/>
  </w:num>
  <w:num w:numId="2">
    <w:abstractNumId w:val="173"/>
  </w:num>
  <w:num w:numId="3">
    <w:abstractNumId w:val="1"/>
  </w:num>
  <w:num w:numId="4">
    <w:abstractNumId w:val="305"/>
  </w:num>
  <w:num w:numId="5">
    <w:abstractNumId w:val="41"/>
  </w:num>
  <w:num w:numId="6">
    <w:abstractNumId w:val="64"/>
  </w:num>
  <w:num w:numId="7">
    <w:abstractNumId w:val="111"/>
  </w:num>
  <w:num w:numId="8">
    <w:abstractNumId w:val="216"/>
  </w:num>
  <w:num w:numId="9">
    <w:abstractNumId w:val="76"/>
  </w:num>
  <w:num w:numId="10">
    <w:abstractNumId w:val="296"/>
  </w:num>
  <w:num w:numId="11">
    <w:abstractNumId w:val="162"/>
  </w:num>
  <w:num w:numId="12">
    <w:abstractNumId w:val="27"/>
  </w:num>
  <w:num w:numId="13">
    <w:abstractNumId w:val="237"/>
  </w:num>
  <w:num w:numId="14">
    <w:abstractNumId w:val="362"/>
  </w:num>
  <w:num w:numId="15">
    <w:abstractNumId w:val="311"/>
  </w:num>
  <w:num w:numId="16">
    <w:abstractNumId w:val="224"/>
  </w:num>
  <w:num w:numId="17">
    <w:abstractNumId w:val="238"/>
  </w:num>
  <w:num w:numId="18">
    <w:abstractNumId w:val="271"/>
  </w:num>
  <w:num w:numId="19">
    <w:abstractNumId w:val="2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70"/>
  </w:num>
  <w:num w:numId="22">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8"/>
  </w:num>
  <w:num w:numId="24">
    <w:abstractNumId w:val="329"/>
  </w:num>
  <w:num w:numId="25">
    <w:abstractNumId w:val="370"/>
  </w:num>
  <w:num w:numId="26">
    <w:abstractNumId w:val="313"/>
  </w:num>
  <w:num w:numId="27">
    <w:abstractNumId w:val="26"/>
    <w:lvlOverride w:ilvl="0">
      <w:startOverride w:val="1"/>
    </w:lvlOverride>
    <w:lvlOverride w:ilvl="1"/>
    <w:lvlOverride w:ilvl="2"/>
    <w:lvlOverride w:ilvl="3"/>
    <w:lvlOverride w:ilvl="4"/>
    <w:lvlOverride w:ilvl="5"/>
    <w:lvlOverride w:ilvl="6"/>
    <w:lvlOverride w:ilvl="7"/>
    <w:lvlOverride w:ilvl="8"/>
  </w:num>
  <w:num w:numId="28">
    <w:abstractNumId w:val="314"/>
  </w:num>
  <w:num w:numId="29">
    <w:abstractNumId w:val="261"/>
  </w:num>
  <w:num w:numId="30">
    <w:abstractNumId w:val="188"/>
  </w:num>
  <w:num w:numId="31">
    <w:abstractNumId w:val="132"/>
  </w:num>
  <w:num w:numId="32">
    <w:abstractNumId w:val="401"/>
  </w:num>
  <w:num w:numId="33">
    <w:abstractNumId w:val="143"/>
  </w:num>
  <w:num w:numId="34">
    <w:abstractNumId w:val="45"/>
  </w:num>
  <w:num w:numId="35">
    <w:abstractNumId w:val="49"/>
  </w:num>
  <w:num w:numId="36">
    <w:abstractNumId w:val="77"/>
  </w:num>
  <w:num w:numId="37">
    <w:abstractNumId w:val="207"/>
  </w:num>
  <w:num w:numId="38">
    <w:abstractNumId w:val="201"/>
  </w:num>
  <w:num w:numId="39">
    <w:abstractNumId w:val="137"/>
  </w:num>
  <w:num w:numId="40">
    <w:abstractNumId w:val="416"/>
  </w:num>
  <w:num w:numId="41">
    <w:abstractNumId w:val="385"/>
  </w:num>
  <w:num w:numId="42">
    <w:abstractNumId w:val="282"/>
  </w:num>
  <w:num w:numId="43">
    <w:abstractNumId w:val="93"/>
  </w:num>
  <w:num w:numId="44">
    <w:abstractNumId w:val="358"/>
  </w:num>
  <w:num w:numId="45">
    <w:abstractNumId w:val="195"/>
  </w:num>
  <w:num w:numId="46">
    <w:abstractNumId w:val="420"/>
  </w:num>
  <w:num w:numId="47">
    <w:abstractNumId w:val="259"/>
  </w:num>
  <w:num w:numId="48">
    <w:abstractNumId w:val="351"/>
  </w:num>
  <w:num w:numId="49">
    <w:abstractNumId w:val="306"/>
  </w:num>
  <w:num w:numId="50">
    <w:abstractNumId w:val="146"/>
  </w:num>
  <w:num w:numId="51">
    <w:abstractNumId w:val="44"/>
  </w:num>
  <w:num w:numId="52">
    <w:abstractNumId w:val="387"/>
  </w:num>
  <w:num w:numId="53">
    <w:abstractNumId w:val="87"/>
  </w:num>
  <w:num w:numId="54">
    <w:abstractNumId w:val="125"/>
  </w:num>
  <w:num w:numId="55">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 w:numId="57">
    <w:abstractNumId w:val="349"/>
  </w:num>
  <w:num w:numId="58">
    <w:abstractNumId w:val="402"/>
  </w:num>
  <w:num w:numId="59">
    <w:abstractNumId w:val="276"/>
  </w:num>
  <w:num w:numId="60">
    <w:abstractNumId w:val="340"/>
  </w:num>
  <w:num w:numId="61">
    <w:abstractNumId w:val="322"/>
  </w:num>
  <w:num w:numId="62">
    <w:abstractNumId w:val="144"/>
  </w:num>
  <w:num w:numId="63">
    <w:abstractNumId w:val="115"/>
  </w:num>
  <w:num w:numId="64">
    <w:abstractNumId w:val="264"/>
  </w:num>
  <w:num w:numId="65">
    <w:abstractNumId w:val="8"/>
  </w:num>
  <w:num w:numId="66">
    <w:abstractNumId w:val="281"/>
  </w:num>
  <w:num w:numId="67">
    <w:abstractNumId w:val="390"/>
  </w:num>
  <w:num w:numId="68">
    <w:abstractNumId w:val="243"/>
  </w:num>
  <w:num w:numId="69">
    <w:abstractNumId w:val="101"/>
  </w:num>
  <w:num w:numId="70">
    <w:abstractNumId w:val="123"/>
  </w:num>
  <w:num w:numId="71">
    <w:abstractNumId w:val="205"/>
  </w:num>
  <w:num w:numId="72">
    <w:abstractNumId w:val="176"/>
  </w:num>
  <w:num w:numId="73">
    <w:abstractNumId w:val="241"/>
  </w:num>
  <w:num w:numId="74">
    <w:abstractNumId w:val="334"/>
  </w:num>
  <w:num w:numId="75">
    <w:abstractNumId w:val="321"/>
  </w:num>
  <w:num w:numId="76">
    <w:abstractNumId w:val="119"/>
  </w:num>
  <w:num w:numId="77">
    <w:abstractNumId w:val="102"/>
  </w:num>
  <w:num w:numId="78">
    <w:abstractNumId w:val="169"/>
  </w:num>
  <w:num w:numId="79">
    <w:abstractNumId w:val="152"/>
  </w:num>
  <w:num w:numId="80">
    <w:abstractNumId w:val="211"/>
  </w:num>
  <w:num w:numId="81">
    <w:abstractNumId w:val="157"/>
  </w:num>
  <w:num w:numId="82">
    <w:abstractNumId w:val="235"/>
  </w:num>
  <w:num w:numId="83">
    <w:abstractNumId w:val="358"/>
  </w:num>
  <w:num w:numId="84">
    <w:abstractNumId w:val="197"/>
  </w:num>
  <w:num w:numId="85">
    <w:abstractNumId w:val="427"/>
  </w:num>
  <w:num w:numId="86">
    <w:abstractNumId w:val="248"/>
  </w:num>
  <w:num w:numId="87">
    <w:abstractNumId w:val="135"/>
  </w:num>
  <w:num w:numId="88">
    <w:abstractNumId w:val="142"/>
  </w:num>
  <w:num w:numId="89">
    <w:abstractNumId w:val="129"/>
  </w:num>
  <w:num w:numId="90">
    <w:abstractNumId w:val="232"/>
  </w:num>
  <w:num w:numId="91">
    <w:abstractNumId w:val="279"/>
  </w:num>
  <w:num w:numId="92">
    <w:abstractNumId w:val="294"/>
  </w:num>
  <w:num w:numId="93">
    <w:abstractNumId w:val="136"/>
  </w:num>
  <w:num w:numId="94">
    <w:abstractNumId w:val="251"/>
  </w:num>
  <w:num w:numId="95">
    <w:abstractNumId w:val="39"/>
  </w:num>
  <w:num w:numId="96">
    <w:abstractNumId w:val="417"/>
  </w:num>
  <w:num w:numId="97">
    <w:abstractNumId w:val="246"/>
  </w:num>
  <w:num w:numId="98">
    <w:abstractNumId w:val="208"/>
  </w:num>
  <w:num w:numId="99">
    <w:abstractNumId w:val="71"/>
  </w:num>
  <w:num w:numId="100">
    <w:abstractNumId w:val="84"/>
  </w:num>
  <w:num w:numId="101">
    <w:abstractNumId w:val="272"/>
  </w:num>
  <w:num w:numId="102">
    <w:abstractNumId w:val="289"/>
  </w:num>
  <w:num w:numId="103">
    <w:abstractNumId w:val="83"/>
  </w:num>
  <w:num w:numId="104">
    <w:abstractNumId w:val="360"/>
  </w:num>
  <w:num w:numId="105">
    <w:abstractNumId w:val="91"/>
  </w:num>
  <w:num w:numId="106">
    <w:abstractNumId w:val="90"/>
  </w:num>
  <w:num w:numId="107">
    <w:abstractNumId w:val="273"/>
  </w:num>
  <w:num w:numId="108">
    <w:abstractNumId w:val="156"/>
  </w:num>
  <w:num w:numId="109">
    <w:abstractNumId w:val="318"/>
  </w:num>
  <w:num w:numId="110">
    <w:abstractNumId w:val="92"/>
  </w:num>
  <w:num w:numId="111">
    <w:abstractNumId w:val="12"/>
  </w:num>
  <w:num w:numId="112">
    <w:abstractNumId w:val="258"/>
  </w:num>
  <w:num w:numId="113">
    <w:abstractNumId w:val="118"/>
  </w:num>
  <w:num w:numId="114">
    <w:abstractNumId w:val="68"/>
  </w:num>
  <w:num w:numId="115">
    <w:abstractNumId w:val="391"/>
  </w:num>
  <w:num w:numId="116">
    <w:abstractNumId w:val="54"/>
  </w:num>
  <w:num w:numId="117">
    <w:abstractNumId w:val="285"/>
  </w:num>
  <w:num w:numId="118">
    <w:abstractNumId w:val="61"/>
  </w:num>
  <w:num w:numId="119">
    <w:abstractNumId w:val="357"/>
  </w:num>
  <w:num w:numId="120">
    <w:abstractNumId w:val="422"/>
  </w:num>
  <w:num w:numId="121">
    <w:abstractNumId w:val="133"/>
  </w:num>
  <w:num w:numId="122">
    <w:abstractNumId w:val="160"/>
  </w:num>
  <w:num w:numId="123">
    <w:abstractNumId w:val="59"/>
  </w:num>
  <w:num w:numId="124">
    <w:abstractNumId w:val="80"/>
  </w:num>
  <w:num w:numId="125">
    <w:abstractNumId w:val="236"/>
  </w:num>
  <w:num w:numId="126">
    <w:abstractNumId w:val="56"/>
  </w:num>
  <w:num w:numId="127">
    <w:abstractNumId w:val="342"/>
  </w:num>
  <w:num w:numId="128">
    <w:abstractNumId w:val="6"/>
  </w:num>
  <w:num w:numId="129">
    <w:abstractNumId w:val="105"/>
  </w:num>
  <w:num w:numId="130">
    <w:abstractNumId w:val="418"/>
  </w:num>
  <w:num w:numId="131">
    <w:abstractNumId w:val="384"/>
  </w:num>
  <w:num w:numId="132">
    <w:abstractNumId w:val="222"/>
  </w:num>
  <w:num w:numId="133">
    <w:abstractNumId w:val="106"/>
  </w:num>
  <w:num w:numId="134">
    <w:abstractNumId w:val="99"/>
  </w:num>
  <w:num w:numId="135">
    <w:abstractNumId w:val="175"/>
  </w:num>
  <w:num w:numId="136">
    <w:abstractNumId w:val="203"/>
  </w:num>
  <w:num w:numId="137">
    <w:abstractNumId w:val="423"/>
  </w:num>
  <w:num w:numId="138">
    <w:abstractNumId w:val="368"/>
  </w:num>
  <w:num w:numId="139">
    <w:abstractNumId w:val="347"/>
  </w:num>
  <w:num w:numId="140">
    <w:abstractNumId w:val="245"/>
  </w:num>
  <w:num w:numId="141">
    <w:abstractNumId w:val="66"/>
  </w:num>
  <w:num w:numId="142">
    <w:abstractNumId w:val="109"/>
  </w:num>
  <w:num w:numId="143">
    <w:abstractNumId w:val="214"/>
  </w:num>
  <w:num w:numId="144">
    <w:abstractNumId w:val="374"/>
  </w:num>
  <w:num w:numId="145">
    <w:abstractNumId w:val="250"/>
  </w:num>
  <w:num w:numId="146">
    <w:abstractNumId w:val="121"/>
  </w:num>
  <w:num w:numId="147">
    <w:abstractNumId w:val="412"/>
  </w:num>
  <w:num w:numId="148">
    <w:abstractNumId w:val="95"/>
  </w:num>
  <w:num w:numId="149">
    <w:abstractNumId w:val="262"/>
  </w:num>
  <w:num w:numId="150">
    <w:abstractNumId w:val="297"/>
  </w:num>
  <w:num w:numId="151">
    <w:abstractNumId w:val="335"/>
  </w:num>
  <w:num w:numId="152">
    <w:abstractNumId w:val="380"/>
  </w:num>
  <w:num w:numId="153">
    <w:abstractNumId w:val="415"/>
  </w:num>
  <w:num w:numId="154">
    <w:abstractNumId w:val="148"/>
  </w:num>
  <w:num w:numId="155">
    <w:abstractNumId w:val="337"/>
  </w:num>
  <w:num w:numId="156">
    <w:abstractNumId w:val="112"/>
  </w:num>
  <w:num w:numId="157">
    <w:abstractNumId w:val="165"/>
  </w:num>
  <w:num w:numId="158">
    <w:abstractNumId w:val="108"/>
  </w:num>
  <w:num w:numId="159">
    <w:abstractNumId w:val="16"/>
  </w:num>
  <w:num w:numId="160">
    <w:abstractNumId w:val="183"/>
  </w:num>
  <w:num w:numId="161">
    <w:abstractNumId w:val="330"/>
  </w:num>
  <w:num w:numId="162">
    <w:abstractNumId w:val="227"/>
  </w:num>
  <w:num w:numId="163">
    <w:abstractNumId w:val="326"/>
  </w:num>
  <w:num w:numId="164">
    <w:abstractNumId w:val="204"/>
  </w:num>
  <w:num w:numId="165">
    <w:abstractNumId w:val="149"/>
  </w:num>
  <w:num w:numId="166">
    <w:abstractNumId w:val="200"/>
  </w:num>
  <w:num w:numId="167">
    <w:abstractNumId w:val="410"/>
  </w:num>
  <w:num w:numId="168">
    <w:abstractNumId w:val="429"/>
  </w:num>
  <w:num w:numId="169">
    <w:abstractNumId w:val="42"/>
  </w:num>
  <w:num w:numId="170">
    <w:abstractNumId w:val="40"/>
  </w:num>
  <w:num w:numId="171">
    <w:abstractNumId w:val="181"/>
  </w:num>
  <w:num w:numId="172">
    <w:abstractNumId w:val="373"/>
  </w:num>
  <w:num w:numId="173">
    <w:abstractNumId w:val="168"/>
  </w:num>
  <w:num w:numId="174">
    <w:abstractNumId w:val="178"/>
  </w:num>
  <w:num w:numId="175">
    <w:abstractNumId w:val="377"/>
  </w:num>
  <w:num w:numId="176">
    <w:abstractNumId w:val="209"/>
  </w:num>
  <w:num w:numId="177">
    <w:abstractNumId w:val="323"/>
  </w:num>
  <w:num w:numId="178">
    <w:abstractNumId w:val="7"/>
  </w:num>
  <w:num w:numId="179">
    <w:abstractNumId w:val="29"/>
  </w:num>
  <w:num w:numId="180">
    <w:abstractNumId w:val="221"/>
  </w:num>
  <w:num w:numId="181">
    <w:abstractNumId w:val="286"/>
  </w:num>
  <w:num w:numId="182">
    <w:abstractNumId w:val="295"/>
  </w:num>
  <w:num w:numId="183">
    <w:abstractNumId w:val="386"/>
  </w:num>
  <w:num w:numId="184">
    <w:abstractNumId w:val="174"/>
  </w:num>
  <w:num w:numId="185">
    <w:abstractNumId w:val="320"/>
  </w:num>
  <w:num w:numId="186">
    <w:abstractNumId w:val="257"/>
  </w:num>
  <w:num w:numId="187">
    <w:abstractNumId w:val="194"/>
  </w:num>
  <w:num w:numId="188">
    <w:abstractNumId w:val="177"/>
  </w:num>
  <w:num w:numId="189">
    <w:abstractNumId w:val="104"/>
  </w:num>
  <w:num w:numId="190">
    <w:abstractNumId w:val="407"/>
  </w:num>
  <w:num w:numId="191">
    <w:abstractNumId w:val="252"/>
  </w:num>
  <w:num w:numId="192">
    <w:abstractNumId w:val="52"/>
  </w:num>
  <w:num w:numId="193">
    <w:abstractNumId w:val="163"/>
  </w:num>
  <w:num w:numId="194">
    <w:abstractNumId w:val="145"/>
  </w:num>
  <w:num w:numId="195">
    <w:abstractNumId w:val="186"/>
  </w:num>
  <w:num w:numId="196">
    <w:abstractNumId w:val="213"/>
  </w:num>
  <w:num w:numId="197">
    <w:abstractNumId w:val="253"/>
  </w:num>
  <w:num w:numId="198">
    <w:abstractNumId w:val="65"/>
  </w:num>
  <w:num w:numId="199">
    <w:abstractNumId w:val="228"/>
  </w:num>
  <w:num w:numId="200">
    <w:abstractNumId w:val="426"/>
  </w:num>
  <w:num w:numId="201">
    <w:abstractNumId w:val="166"/>
  </w:num>
  <w:num w:numId="202">
    <w:abstractNumId w:val="288"/>
  </w:num>
  <w:num w:numId="203">
    <w:abstractNumId w:val="155"/>
  </w:num>
  <w:num w:numId="204">
    <w:abstractNumId w:val="202"/>
  </w:num>
  <w:num w:numId="205">
    <w:abstractNumId w:val="150"/>
  </w:num>
  <w:num w:numId="206">
    <w:abstractNumId w:val="114"/>
  </w:num>
  <w:num w:numId="207">
    <w:abstractNumId w:val="21"/>
  </w:num>
  <w:num w:numId="208">
    <w:abstractNumId w:val="419"/>
  </w:num>
  <w:num w:numId="209">
    <w:abstractNumId w:val="94"/>
  </w:num>
  <w:num w:numId="210">
    <w:abstractNumId w:val="10"/>
  </w:num>
  <w:num w:numId="211">
    <w:abstractNumId w:val="398"/>
  </w:num>
  <w:num w:numId="212">
    <w:abstractNumId w:val="293"/>
  </w:num>
  <w:num w:numId="213">
    <w:abstractNumId w:val="75"/>
  </w:num>
  <w:num w:numId="214">
    <w:abstractNumId w:val="403"/>
  </w:num>
  <w:num w:numId="215">
    <w:abstractNumId w:val="343"/>
  </w:num>
  <w:num w:numId="216">
    <w:abstractNumId w:val="78"/>
  </w:num>
  <w:num w:numId="217">
    <w:abstractNumId w:val="354"/>
  </w:num>
  <w:num w:numId="218">
    <w:abstractNumId w:val="31"/>
  </w:num>
  <w:num w:numId="219">
    <w:abstractNumId w:val="414"/>
  </w:num>
  <w:num w:numId="220">
    <w:abstractNumId w:val="400"/>
  </w:num>
  <w:num w:numId="221">
    <w:abstractNumId w:val="192"/>
  </w:num>
  <w:num w:numId="222">
    <w:abstractNumId w:val="263"/>
  </w:num>
  <w:num w:numId="223">
    <w:abstractNumId w:val="220"/>
  </w:num>
  <w:num w:numId="224">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4"/>
  </w:num>
  <w:num w:numId="226">
    <w:abstractNumId w:val="14"/>
  </w:num>
  <w:num w:numId="227">
    <w:abstractNumId w:val="53"/>
  </w:num>
  <w:num w:numId="228">
    <w:abstractNumId w:val="193"/>
  </w:num>
  <w:num w:numId="229">
    <w:abstractNumId w:val="100"/>
  </w:num>
  <w:num w:numId="230">
    <w:abstractNumId w:val="392"/>
  </w:num>
  <w:num w:numId="231">
    <w:abstractNumId w:val="372"/>
  </w:num>
  <w:num w:numId="232">
    <w:abstractNumId w:val="371"/>
  </w:num>
  <w:num w:numId="233">
    <w:abstractNumId w:val="116"/>
  </w:num>
  <w:num w:numId="234">
    <w:abstractNumId w:val="154"/>
  </w:num>
  <w:num w:numId="235">
    <w:abstractNumId w:val="277"/>
  </w:num>
  <w:num w:numId="236">
    <w:abstractNumId w:val="275"/>
  </w:num>
  <w:num w:numId="237">
    <w:abstractNumId w:val="365"/>
  </w:num>
  <w:num w:numId="238">
    <w:abstractNumId w:val="411"/>
  </w:num>
  <w:num w:numId="239">
    <w:abstractNumId w:val="359"/>
  </w:num>
  <w:num w:numId="240">
    <w:abstractNumId w:val="140"/>
  </w:num>
  <w:num w:numId="241">
    <w:abstractNumId w:val="19"/>
  </w:num>
  <w:num w:numId="242">
    <w:abstractNumId w:val="15"/>
  </w:num>
  <w:num w:numId="243">
    <w:abstractNumId w:val="32"/>
  </w:num>
  <w:num w:numId="244">
    <w:abstractNumId w:val="0"/>
  </w:num>
  <w:num w:numId="245">
    <w:abstractNumId w:val="319"/>
  </w:num>
  <w:num w:numId="246">
    <w:abstractNumId w:val="382"/>
  </w:num>
  <w:num w:numId="247">
    <w:abstractNumId w:val="280"/>
  </w:num>
  <w:num w:numId="248">
    <w:abstractNumId w:val="50"/>
  </w:num>
  <w:num w:numId="249">
    <w:abstractNumId w:val="128"/>
  </w:num>
  <w:num w:numId="250">
    <w:abstractNumId w:val="376"/>
  </w:num>
  <w:num w:numId="251">
    <w:abstractNumId w:val="89"/>
  </w:num>
  <w:num w:numId="252">
    <w:abstractNumId w:val="179"/>
  </w:num>
  <w:num w:numId="25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31"/>
  </w:num>
  <w:num w:numId="256">
    <w:abstractNumId w:val="229"/>
  </w:num>
  <w:num w:numId="257">
    <w:abstractNumId w:val="158"/>
  </w:num>
  <w:num w:numId="258">
    <w:abstractNumId w:val="274"/>
  </w:num>
  <w:num w:numId="259">
    <w:abstractNumId w:val="210"/>
  </w:num>
  <w:num w:numId="260">
    <w:abstractNumId w:val="352"/>
  </w:num>
  <w:num w:numId="261">
    <w:abstractNumId w:val="247"/>
  </w:num>
  <w:num w:numId="262">
    <w:abstractNumId w:val="79"/>
  </w:num>
  <w:num w:numId="263">
    <w:abstractNumId w:val="284"/>
  </w:num>
  <w:num w:numId="264">
    <w:abstractNumId w:val="167"/>
  </w:num>
  <w:num w:numId="265">
    <w:abstractNumId w:val="332"/>
  </w:num>
  <w:num w:numId="266">
    <w:abstractNumId w:val="278"/>
  </w:num>
  <w:num w:numId="267">
    <w:abstractNumId w:val="230"/>
  </w:num>
  <w:num w:numId="268">
    <w:abstractNumId w:val="379"/>
  </w:num>
  <w:num w:numId="269">
    <w:abstractNumId w:val="348"/>
  </w:num>
  <w:num w:numId="270">
    <w:abstractNumId w:val="378"/>
  </w:num>
  <w:num w:numId="271">
    <w:abstractNumId w:val="345"/>
  </w:num>
  <w:num w:numId="272">
    <w:abstractNumId w:val="431"/>
  </w:num>
  <w:num w:numId="273">
    <w:abstractNumId w:val="124"/>
  </w:num>
  <w:num w:numId="274">
    <w:abstractNumId w:val="117"/>
  </w:num>
  <w:num w:numId="275">
    <w:abstractNumId w:val="198"/>
  </w:num>
  <w:num w:numId="27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72"/>
    <w:lvlOverride w:ilvl="0">
      <w:startOverride w:val="1"/>
    </w:lvlOverride>
  </w:num>
  <w:num w:numId="286">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41"/>
  </w:num>
  <w:num w:numId="2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80"/>
  </w:num>
  <w:num w:numId="291">
    <w:abstractNumId w:val="424"/>
  </w:num>
  <w:num w:numId="292">
    <w:abstractNumId w:val="310"/>
  </w:num>
  <w:num w:numId="293">
    <w:abstractNumId w:val="58"/>
  </w:num>
  <w:num w:numId="294">
    <w:abstractNumId w:val="304"/>
  </w:num>
  <w:num w:numId="295">
    <w:abstractNumId w:val="269"/>
  </w:num>
  <w:num w:numId="296">
    <w:abstractNumId w:val="361"/>
  </w:num>
  <w:num w:numId="297">
    <w:abstractNumId w:val="249"/>
  </w:num>
  <w:num w:numId="298">
    <w:abstractNumId w:val="151"/>
  </w:num>
  <w:num w:numId="299">
    <w:abstractNumId w:val="81"/>
  </w:num>
  <w:num w:numId="300">
    <w:abstractNumId w:val="161"/>
  </w:num>
  <w:num w:numId="301">
    <w:abstractNumId w:val="256"/>
  </w:num>
  <w:num w:numId="302">
    <w:abstractNumId w:val="74"/>
  </w:num>
  <w:num w:numId="303">
    <w:abstractNumId w:val="73"/>
  </w:num>
  <w:num w:numId="304">
    <w:abstractNumId w:val="353"/>
  </w:num>
  <w:num w:numId="305">
    <w:abstractNumId w:val="138"/>
  </w:num>
  <w:num w:numId="306">
    <w:abstractNumId w:val="356"/>
  </w:num>
  <w:num w:numId="307">
    <w:abstractNumId w:val="184"/>
  </w:num>
  <w:num w:numId="308">
    <w:abstractNumId w:val="383"/>
  </w:num>
  <w:num w:numId="309">
    <w:abstractNumId w:val="388"/>
  </w:num>
  <w:num w:numId="310">
    <w:abstractNumId w:val="159"/>
  </w:num>
  <w:num w:numId="311">
    <w:abstractNumId w:val="130"/>
  </w:num>
  <w:num w:numId="312">
    <w:abstractNumId w:val="396"/>
  </w:num>
  <w:num w:numId="313">
    <w:abstractNumId w:val="308"/>
  </w:num>
  <w:num w:numId="314">
    <w:abstractNumId w:val="395"/>
  </w:num>
  <w:num w:numId="315">
    <w:abstractNumId w:val="299"/>
  </w:num>
  <w:num w:numId="316">
    <w:abstractNumId w:val="408"/>
  </w:num>
  <w:num w:numId="317">
    <w:abstractNumId w:val="369"/>
  </w:num>
  <w:num w:numId="318">
    <w:abstractNumId w:val="96"/>
  </w:num>
  <w:num w:numId="319">
    <w:abstractNumId w:val="413"/>
  </w:num>
  <w:num w:numId="320">
    <w:abstractNumId w:val="375"/>
  </w:num>
  <w:num w:numId="321">
    <w:abstractNumId w:val="120"/>
    <w:lvlOverride w:ilvl="0">
      <w:startOverride w:val="1"/>
    </w:lvlOverride>
  </w:num>
  <w:num w:numId="322">
    <w:abstractNumId w:val="199"/>
  </w:num>
  <w:num w:numId="323">
    <w:abstractNumId w:val="62"/>
  </w:num>
  <w:num w:numId="324">
    <w:abstractNumId w:val="341"/>
  </w:num>
  <w:num w:numId="325">
    <w:abstractNumId w:val="57"/>
  </w:num>
  <w:num w:numId="326">
    <w:abstractNumId w:val="139"/>
  </w:num>
  <w:num w:numId="327">
    <w:abstractNumId w:val="268"/>
    <w:lvlOverride w:ilvl="0">
      <w:startOverride w:val="1"/>
    </w:lvlOverride>
  </w:num>
  <w:num w:numId="328">
    <w:abstractNumId w:val="3"/>
  </w:num>
  <w:num w:numId="329">
    <w:abstractNumId w:val="4"/>
  </w:num>
  <w:num w:numId="330">
    <w:abstractNumId w:val="5"/>
  </w:num>
  <w:num w:numId="331">
    <w:abstractNumId w:val="2"/>
  </w:num>
  <w:num w:numId="332">
    <w:abstractNumId w:val="46"/>
  </w:num>
  <w:num w:numId="333">
    <w:abstractNumId w:val="206"/>
  </w:num>
  <w:num w:numId="334">
    <w:abstractNumId w:val="302"/>
  </w:num>
  <w:num w:numId="335">
    <w:abstractNumId w:val="131"/>
  </w:num>
  <w:num w:numId="336">
    <w:abstractNumId w:val="38"/>
  </w:num>
  <w:num w:numId="337">
    <w:abstractNumId w:val="147"/>
  </w:num>
  <w:num w:numId="338">
    <w:abstractNumId w:val="18"/>
  </w:num>
  <w:num w:numId="339">
    <w:abstractNumId w:val="11"/>
  </w:num>
  <w:num w:numId="340">
    <w:abstractNumId w:val="35"/>
  </w:num>
  <w:num w:numId="341">
    <w:abstractNumId w:val="13"/>
  </w:num>
  <w:num w:numId="342">
    <w:abstractNumId w:val="399"/>
    <w:lvlOverride w:ilvl="0"/>
    <w:lvlOverride w:ilvl="1">
      <w:startOverride w:val="1"/>
    </w:lvlOverride>
    <w:lvlOverride w:ilvl="2"/>
    <w:lvlOverride w:ilvl="3"/>
    <w:lvlOverride w:ilvl="4"/>
    <w:lvlOverride w:ilvl="5"/>
    <w:lvlOverride w:ilvl="6"/>
    <w:lvlOverride w:ilvl="7"/>
    <w:lvlOverride w:ilvl="8"/>
  </w:num>
  <w:num w:numId="343">
    <w:abstractNumId w:val="312"/>
  </w:num>
  <w:num w:numId="344">
    <w:abstractNumId w:val="43"/>
  </w:num>
  <w:num w:numId="345">
    <w:abstractNumId w:val="430"/>
  </w:num>
  <w:num w:numId="346">
    <w:abstractNumId w:val="98"/>
  </w:num>
  <w:num w:numId="347">
    <w:abstractNumId w:val="266"/>
  </w:num>
  <w:num w:numId="348">
    <w:abstractNumId w:val="291"/>
  </w:num>
  <w:num w:numId="349">
    <w:abstractNumId w:val="394"/>
  </w:num>
  <w:num w:numId="350">
    <w:abstractNumId w:val="189"/>
  </w:num>
  <w:num w:numId="351">
    <w:abstractNumId w:val="171"/>
  </w:num>
  <w:num w:numId="352">
    <w:abstractNumId w:val="55"/>
  </w:num>
  <w:num w:numId="353">
    <w:abstractNumId w:val="72"/>
  </w:num>
  <w:num w:numId="354">
    <w:abstractNumId w:val="23"/>
  </w:num>
  <w:num w:numId="355">
    <w:abstractNumId w:val="425"/>
  </w:num>
  <w:num w:numId="356">
    <w:abstractNumId w:val="97"/>
  </w:num>
  <w:num w:numId="357">
    <w:abstractNumId w:val="219"/>
  </w:num>
  <w:num w:numId="358">
    <w:abstractNumId w:val="67"/>
  </w:num>
  <w:num w:numId="359">
    <w:abstractNumId w:val="287"/>
  </w:num>
  <w:num w:numId="360">
    <w:abstractNumId w:val="260"/>
  </w:num>
  <w:num w:numId="361">
    <w:abstractNumId w:val="254"/>
  </w:num>
  <w:num w:numId="362">
    <w:abstractNumId w:val="48"/>
  </w:num>
  <w:num w:numId="363">
    <w:abstractNumId w:val="428"/>
  </w:num>
  <w:num w:numId="364">
    <w:abstractNumId w:val="233"/>
  </w:num>
  <w:num w:numId="365">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315"/>
  </w:num>
  <w:num w:numId="370">
    <w:abstractNumId w:val="317"/>
  </w:num>
  <w:num w:numId="371">
    <w:abstractNumId w:val="226"/>
  </w:num>
  <w:num w:numId="372">
    <w:abstractNumId w:val="270"/>
  </w:num>
  <w:num w:numId="3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44"/>
  </w:num>
  <w:num w:numId="377">
    <w:abstractNumId w:val="397"/>
  </w:num>
  <w:num w:numId="378">
    <w:abstractNumId w:val="22"/>
  </w:num>
  <w:num w:numId="379">
    <w:abstractNumId w:val="187"/>
  </w:num>
  <w:num w:numId="380">
    <w:abstractNumId w:val="336"/>
  </w:num>
  <w:num w:numId="381">
    <w:abstractNumId w:val="217"/>
  </w:num>
  <w:num w:numId="382">
    <w:abstractNumId w:val="88"/>
  </w:num>
  <w:num w:numId="383">
    <w:abstractNumId w:val="364"/>
  </w:num>
  <w:num w:numId="384">
    <w:abstractNumId w:val="325"/>
  </w:num>
  <w:num w:numId="385">
    <w:abstractNumId w:val="324"/>
  </w:num>
  <w:num w:numId="386">
    <w:abstractNumId w:val="338"/>
  </w:num>
  <w:num w:numId="387">
    <w:abstractNumId w:val="30"/>
  </w:num>
  <w:num w:numId="388">
    <w:abstractNumId w:val="223"/>
  </w:num>
  <w:num w:numId="389">
    <w:abstractNumId w:val="69"/>
  </w:num>
  <w:num w:numId="390">
    <w:abstractNumId w:val="234"/>
  </w:num>
  <w:num w:numId="391">
    <w:abstractNumId w:val="363"/>
  </w:num>
  <w:num w:numId="392">
    <w:abstractNumId w:val="242"/>
  </w:num>
  <w:num w:numId="393">
    <w:abstractNumId w:val="28"/>
  </w:num>
  <w:num w:numId="394">
    <w:abstractNumId w:val="34"/>
  </w:num>
  <w:num w:numId="395">
    <w:abstractNumId w:val="339"/>
  </w:num>
  <w:num w:numId="396">
    <w:abstractNumId w:val="126"/>
  </w:num>
  <w:num w:numId="397">
    <w:abstractNumId w:val="290"/>
  </w:num>
  <w:num w:numId="398">
    <w:abstractNumId w:val="316"/>
  </w:num>
  <w:num w:numId="399">
    <w:abstractNumId w:val="309"/>
  </w:num>
  <w:num w:numId="400">
    <w:abstractNumId w:val="409"/>
  </w:num>
  <w:num w:numId="401">
    <w:abstractNumId w:val="333"/>
  </w:num>
  <w:num w:numId="402">
    <w:abstractNumId w:val="122"/>
  </w:num>
  <w:num w:numId="403">
    <w:abstractNumId w:val="85"/>
  </w:num>
  <w:num w:numId="404">
    <w:abstractNumId w:val="185"/>
  </w:num>
  <w:num w:numId="405">
    <w:abstractNumId w:val="182"/>
  </w:num>
  <w:num w:numId="406">
    <w:abstractNumId w:val="346"/>
  </w:num>
  <w:num w:numId="407">
    <w:abstractNumId w:val="191"/>
  </w:num>
  <w:num w:numId="408">
    <w:abstractNumId w:val="113"/>
  </w:num>
  <w:num w:numId="409">
    <w:abstractNumId w:val="292"/>
  </w:num>
  <w:num w:numId="410">
    <w:abstractNumId w:val="37"/>
  </w:num>
  <w:num w:numId="411">
    <w:abstractNumId w:val="82"/>
  </w:num>
  <w:num w:numId="412">
    <w:abstractNumId w:val="170"/>
  </w:num>
  <w:num w:numId="413">
    <w:abstractNumId w:val="301"/>
  </w:num>
  <w:num w:numId="414">
    <w:abstractNumId w:val="103"/>
  </w:num>
  <w:num w:numId="415">
    <w:abstractNumId w:val="303"/>
  </w:num>
  <w:num w:numId="416">
    <w:abstractNumId w:val="239"/>
  </w:num>
  <w:num w:numId="417">
    <w:abstractNumId w:val="327"/>
  </w:num>
  <w:num w:numId="418">
    <w:abstractNumId w:val="367"/>
  </w:num>
  <w:num w:numId="419">
    <w:abstractNumId w:val="421"/>
  </w:num>
  <w:num w:numId="420">
    <w:abstractNumId w:val="153"/>
  </w:num>
  <w:num w:numId="421">
    <w:abstractNumId w:val="404"/>
  </w:num>
  <w:num w:numId="422">
    <w:abstractNumId w:val="283"/>
  </w:num>
  <w:num w:numId="423">
    <w:abstractNumId w:val="127"/>
  </w:num>
  <w:num w:numId="424">
    <w:abstractNumId w:val="47"/>
  </w:num>
  <w:num w:numId="425">
    <w:abstractNumId w:val="212"/>
  </w:num>
  <w:num w:numId="426">
    <w:abstractNumId w:val="63"/>
  </w:num>
  <w:num w:numId="427">
    <w:abstractNumId w:val="265"/>
  </w:num>
  <w:num w:numId="428">
    <w:abstractNumId w:val="331"/>
  </w:num>
  <w:num w:numId="429">
    <w:abstractNumId w:val="406"/>
  </w:num>
  <w:num w:numId="430">
    <w:abstractNumId w:val="298"/>
  </w:num>
  <w:num w:numId="431">
    <w:abstractNumId w:val="366"/>
  </w:num>
  <w:num w:numId="432">
    <w:abstractNumId w:val="20"/>
  </w:num>
  <w:num w:numId="433">
    <w:abstractNumId w:val="215"/>
  </w:num>
  <w:num w:numId="434">
    <w:abstractNumId w:val="300"/>
  </w:num>
  <w:numIdMacAtCleanup w:val="4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001"/>
    <w:rsid w:val="00017A18"/>
    <w:rsid w:val="00025471"/>
    <w:rsid w:val="0002553D"/>
    <w:rsid w:val="00043092"/>
    <w:rsid w:val="000546B1"/>
    <w:rsid w:val="00054EE8"/>
    <w:rsid w:val="000656B9"/>
    <w:rsid w:val="000708C9"/>
    <w:rsid w:val="000808FD"/>
    <w:rsid w:val="000912C3"/>
    <w:rsid w:val="00095CD1"/>
    <w:rsid w:val="000A6C70"/>
    <w:rsid w:val="000B0F63"/>
    <w:rsid w:val="000B2143"/>
    <w:rsid w:val="000C0E22"/>
    <w:rsid w:val="000D085D"/>
    <w:rsid w:val="000E06BD"/>
    <w:rsid w:val="000E2D14"/>
    <w:rsid w:val="000E5A67"/>
    <w:rsid w:val="00101E64"/>
    <w:rsid w:val="00104348"/>
    <w:rsid w:val="00112EB7"/>
    <w:rsid w:val="00120FBF"/>
    <w:rsid w:val="001232F9"/>
    <w:rsid w:val="00133D16"/>
    <w:rsid w:val="00135487"/>
    <w:rsid w:val="001421E5"/>
    <w:rsid w:val="0014402F"/>
    <w:rsid w:val="00144581"/>
    <w:rsid w:val="001465AA"/>
    <w:rsid w:val="00146D98"/>
    <w:rsid w:val="00147D4D"/>
    <w:rsid w:val="001623B9"/>
    <w:rsid w:val="00162ED3"/>
    <w:rsid w:val="001664CC"/>
    <w:rsid w:val="0016732C"/>
    <w:rsid w:val="00171B7E"/>
    <w:rsid w:val="00175174"/>
    <w:rsid w:val="001822F8"/>
    <w:rsid w:val="00186620"/>
    <w:rsid w:val="0019151E"/>
    <w:rsid w:val="001944C0"/>
    <w:rsid w:val="001A5890"/>
    <w:rsid w:val="001B0EA9"/>
    <w:rsid w:val="001B277E"/>
    <w:rsid w:val="001B2A46"/>
    <w:rsid w:val="001C5001"/>
    <w:rsid w:val="001C583E"/>
    <w:rsid w:val="001E4589"/>
    <w:rsid w:val="001F08B6"/>
    <w:rsid w:val="001F35FE"/>
    <w:rsid w:val="001F5DF3"/>
    <w:rsid w:val="002038FA"/>
    <w:rsid w:val="002125CB"/>
    <w:rsid w:val="00212623"/>
    <w:rsid w:val="00212D8E"/>
    <w:rsid w:val="0022371E"/>
    <w:rsid w:val="00230180"/>
    <w:rsid w:val="00251C27"/>
    <w:rsid w:val="00253970"/>
    <w:rsid w:val="002678FF"/>
    <w:rsid w:val="002724E4"/>
    <w:rsid w:val="00273B11"/>
    <w:rsid w:val="002878D3"/>
    <w:rsid w:val="00287F1B"/>
    <w:rsid w:val="00293372"/>
    <w:rsid w:val="002A7DC6"/>
    <w:rsid w:val="002B2499"/>
    <w:rsid w:val="002C0719"/>
    <w:rsid w:val="002C0810"/>
    <w:rsid w:val="002C3EBC"/>
    <w:rsid w:val="002C4DBB"/>
    <w:rsid w:val="002C5D9A"/>
    <w:rsid w:val="002E10E2"/>
    <w:rsid w:val="002E5769"/>
    <w:rsid w:val="002F1471"/>
    <w:rsid w:val="002F3B3A"/>
    <w:rsid w:val="002F631D"/>
    <w:rsid w:val="002F7EB1"/>
    <w:rsid w:val="0032131C"/>
    <w:rsid w:val="00323225"/>
    <w:rsid w:val="0032529E"/>
    <w:rsid w:val="00326336"/>
    <w:rsid w:val="00327A5F"/>
    <w:rsid w:val="003306BB"/>
    <w:rsid w:val="00331F38"/>
    <w:rsid w:val="00341EDD"/>
    <w:rsid w:val="00350968"/>
    <w:rsid w:val="003566F1"/>
    <w:rsid w:val="003579B9"/>
    <w:rsid w:val="0036328C"/>
    <w:rsid w:val="003644ED"/>
    <w:rsid w:val="003647D7"/>
    <w:rsid w:val="003734ED"/>
    <w:rsid w:val="003811B3"/>
    <w:rsid w:val="00390EF6"/>
    <w:rsid w:val="0039565D"/>
    <w:rsid w:val="003B22F9"/>
    <w:rsid w:val="003B5278"/>
    <w:rsid w:val="003B5303"/>
    <w:rsid w:val="003D512A"/>
    <w:rsid w:val="003E0605"/>
    <w:rsid w:val="003E2C1A"/>
    <w:rsid w:val="003F5A02"/>
    <w:rsid w:val="0040470A"/>
    <w:rsid w:val="0041411E"/>
    <w:rsid w:val="004502B8"/>
    <w:rsid w:val="004576F6"/>
    <w:rsid w:val="0046156A"/>
    <w:rsid w:val="00476896"/>
    <w:rsid w:val="00482D2C"/>
    <w:rsid w:val="004832D6"/>
    <w:rsid w:val="00484A99"/>
    <w:rsid w:val="0049173F"/>
    <w:rsid w:val="004A0D1B"/>
    <w:rsid w:val="004B6BA4"/>
    <w:rsid w:val="004C3B92"/>
    <w:rsid w:val="004E02B8"/>
    <w:rsid w:val="004F16C8"/>
    <w:rsid w:val="00500ACB"/>
    <w:rsid w:val="00507B30"/>
    <w:rsid w:val="00523EB1"/>
    <w:rsid w:val="005241E5"/>
    <w:rsid w:val="005243E8"/>
    <w:rsid w:val="00526089"/>
    <w:rsid w:val="00534153"/>
    <w:rsid w:val="00545928"/>
    <w:rsid w:val="005469EF"/>
    <w:rsid w:val="005502AF"/>
    <w:rsid w:val="00555F5A"/>
    <w:rsid w:val="00557F98"/>
    <w:rsid w:val="0056074F"/>
    <w:rsid w:val="005623DE"/>
    <w:rsid w:val="00566625"/>
    <w:rsid w:val="0058209F"/>
    <w:rsid w:val="005874DE"/>
    <w:rsid w:val="005A1DFF"/>
    <w:rsid w:val="005A2DD7"/>
    <w:rsid w:val="005A482C"/>
    <w:rsid w:val="005B614B"/>
    <w:rsid w:val="005C1485"/>
    <w:rsid w:val="005D03DE"/>
    <w:rsid w:val="005D0584"/>
    <w:rsid w:val="005D56D2"/>
    <w:rsid w:val="005D5EE9"/>
    <w:rsid w:val="005D6618"/>
    <w:rsid w:val="005D6A58"/>
    <w:rsid w:val="005E2D25"/>
    <w:rsid w:val="005E7679"/>
    <w:rsid w:val="005F35E5"/>
    <w:rsid w:val="005F4DD4"/>
    <w:rsid w:val="00600605"/>
    <w:rsid w:val="006024EA"/>
    <w:rsid w:val="0063214D"/>
    <w:rsid w:val="00632F39"/>
    <w:rsid w:val="006355EC"/>
    <w:rsid w:val="0063689A"/>
    <w:rsid w:val="00644061"/>
    <w:rsid w:val="00651706"/>
    <w:rsid w:val="00664E24"/>
    <w:rsid w:val="00674E3B"/>
    <w:rsid w:val="00684FDC"/>
    <w:rsid w:val="00693A6B"/>
    <w:rsid w:val="006952A5"/>
    <w:rsid w:val="006956DD"/>
    <w:rsid w:val="00695E69"/>
    <w:rsid w:val="006A14C8"/>
    <w:rsid w:val="006B03D7"/>
    <w:rsid w:val="006B0B5C"/>
    <w:rsid w:val="006B32A7"/>
    <w:rsid w:val="006B441F"/>
    <w:rsid w:val="006B6492"/>
    <w:rsid w:val="006B6ADD"/>
    <w:rsid w:val="006B74CB"/>
    <w:rsid w:val="006D3866"/>
    <w:rsid w:val="006F493B"/>
    <w:rsid w:val="00724BE4"/>
    <w:rsid w:val="007351B4"/>
    <w:rsid w:val="007357D9"/>
    <w:rsid w:val="00750EAD"/>
    <w:rsid w:val="00762F98"/>
    <w:rsid w:val="007642B7"/>
    <w:rsid w:val="00766234"/>
    <w:rsid w:val="0076741B"/>
    <w:rsid w:val="007674C5"/>
    <w:rsid w:val="00767546"/>
    <w:rsid w:val="007825A1"/>
    <w:rsid w:val="00783774"/>
    <w:rsid w:val="00794A4C"/>
    <w:rsid w:val="007A221D"/>
    <w:rsid w:val="007B15EB"/>
    <w:rsid w:val="007B616B"/>
    <w:rsid w:val="007B777A"/>
    <w:rsid w:val="007D322E"/>
    <w:rsid w:val="007D5717"/>
    <w:rsid w:val="007D6176"/>
    <w:rsid w:val="007E0263"/>
    <w:rsid w:val="007F1BEF"/>
    <w:rsid w:val="00804AB2"/>
    <w:rsid w:val="00807043"/>
    <w:rsid w:val="008075AB"/>
    <w:rsid w:val="00816F8D"/>
    <w:rsid w:val="00817EFF"/>
    <w:rsid w:val="008245D3"/>
    <w:rsid w:val="008266E5"/>
    <w:rsid w:val="008271DA"/>
    <w:rsid w:val="00835490"/>
    <w:rsid w:val="00846039"/>
    <w:rsid w:val="008577FA"/>
    <w:rsid w:val="00870548"/>
    <w:rsid w:val="00873EF0"/>
    <w:rsid w:val="00875648"/>
    <w:rsid w:val="00886137"/>
    <w:rsid w:val="00891050"/>
    <w:rsid w:val="0089439D"/>
    <w:rsid w:val="008A6041"/>
    <w:rsid w:val="008C639D"/>
    <w:rsid w:val="008D2A42"/>
    <w:rsid w:val="008F060B"/>
    <w:rsid w:val="00906C84"/>
    <w:rsid w:val="00913CE8"/>
    <w:rsid w:val="00913DEA"/>
    <w:rsid w:val="0092749F"/>
    <w:rsid w:val="00947E14"/>
    <w:rsid w:val="009504C3"/>
    <w:rsid w:val="00952729"/>
    <w:rsid w:val="009714A7"/>
    <w:rsid w:val="00997060"/>
    <w:rsid w:val="009A64F8"/>
    <w:rsid w:val="009B1302"/>
    <w:rsid w:val="009C29F7"/>
    <w:rsid w:val="009C6591"/>
    <w:rsid w:val="009D1168"/>
    <w:rsid w:val="009D7404"/>
    <w:rsid w:val="009E55A8"/>
    <w:rsid w:val="009F0674"/>
    <w:rsid w:val="00A024C1"/>
    <w:rsid w:val="00A12137"/>
    <w:rsid w:val="00A16351"/>
    <w:rsid w:val="00A20980"/>
    <w:rsid w:val="00A2106E"/>
    <w:rsid w:val="00A27611"/>
    <w:rsid w:val="00A30F60"/>
    <w:rsid w:val="00A43772"/>
    <w:rsid w:val="00A4638D"/>
    <w:rsid w:val="00A66D44"/>
    <w:rsid w:val="00A774B5"/>
    <w:rsid w:val="00A83CEF"/>
    <w:rsid w:val="00A84438"/>
    <w:rsid w:val="00A84691"/>
    <w:rsid w:val="00A91250"/>
    <w:rsid w:val="00A970DB"/>
    <w:rsid w:val="00AA750E"/>
    <w:rsid w:val="00AC4515"/>
    <w:rsid w:val="00AD0AFD"/>
    <w:rsid w:val="00AD1CF8"/>
    <w:rsid w:val="00AD2D7C"/>
    <w:rsid w:val="00AE5668"/>
    <w:rsid w:val="00AE6803"/>
    <w:rsid w:val="00AF48E1"/>
    <w:rsid w:val="00B01F93"/>
    <w:rsid w:val="00B03618"/>
    <w:rsid w:val="00B0414C"/>
    <w:rsid w:val="00B04F4A"/>
    <w:rsid w:val="00B05FA6"/>
    <w:rsid w:val="00B20594"/>
    <w:rsid w:val="00B227FE"/>
    <w:rsid w:val="00B319ED"/>
    <w:rsid w:val="00B36ECE"/>
    <w:rsid w:val="00B40BB1"/>
    <w:rsid w:val="00B40BD1"/>
    <w:rsid w:val="00B417A0"/>
    <w:rsid w:val="00B44373"/>
    <w:rsid w:val="00B446AD"/>
    <w:rsid w:val="00B565E2"/>
    <w:rsid w:val="00B57D1C"/>
    <w:rsid w:val="00B63E24"/>
    <w:rsid w:val="00B66350"/>
    <w:rsid w:val="00B766B9"/>
    <w:rsid w:val="00B76D41"/>
    <w:rsid w:val="00B8277B"/>
    <w:rsid w:val="00B86E5A"/>
    <w:rsid w:val="00B92D2C"/>
    <w:rsid w:val="00BA1959"/>
    <w:rsid w:val="00BA7016"/>
    <w:rsid w:val="00BC1510"/>
    <w:rsid w:val="00BE0DC6"/>
    <w:rsid w:val="00BE540D"/>
    <w:rsid w:val="00BF07C6"/>
    <w:rsid w:val="00C01D94"/>
    <w:rsid w:val="00C02C73"/>
    <w:rsid w:val="00C069EB"/>
    <w:rsid w:val="00C122DA"/>
    <w:rsid w:val="00C14490"/>
    <w:rsid w:val="00C14ED9"/>
    <w:rsid w:val="00C31123"/>
    <w:rsid w:val="00C51A39"/>
    <w:rsid w:val="00C54960"/>
    <w:rsid w:val="00C562CC"/>
    <w:rsid w:val="00C632E8"/>
    <w:rsid w:val="00C66291"/>
    <w:rsid w:val="00C70FDA"/>
    <w:rsid w:val="00C85A2F"/>
    <w:rsid w:val="00C8765D"/>
    <w:rsid w:val="00C95059"/>
    <w:rsid w:val="00CA0C13"/>
    <w:rsid w:val="00CA3240"/>
    <w:rsid w:val="00CC00F4"/>
    <w:rsid w:val="00CC2C59"/>
    <w:rsid w:val="00CD0AB5"/>
    <w:rsid w:val="00CD3ACA"/>
    <w:rsid w:val="00CD561A"/>
    <w:rsid w:val="00CE5CA3"/>
    <w:rsid w:val="00D0193B"/>
    <w:rsid w:val="00D30FA6"/>
    <w:rsid w:val="00D35434"/>
    <w:rsid w:val="00D358E1"/>
    <w:rsid w:val="00D503B0"/>
    <w:rsid w:val="00D52CF7"/>
    <w:rsid w:val="00D57CB5"/>
    <w:rsid w:val="00D57F7F"/>
    <w:rsid w:val="00D60669"/>
    <w:rsid w:val="00D64670"/>
    <w:rsid w:val="00D66583"/>
    <w:rsid w:val="00D70CFB"/>
    <w:rsid w:val="00D71FDA"/>
    <w:rsid w:val="00D81715"/>
    <w:rsid w:val="00D851E3"/>
    <w:rsid w:val="00DA2BFF"/>
    <w:rsid w:val="00DC3B2D"/>
    <w:rsid w:val="00DD1C53"/>
    <w:rsid w:val="00DD3E83"/>
    <w:rsid w:val="00DD3FD5"/>
    <w:rsid w:val="00DE1C39"/>
    <w:rsid w:val="00DE215E"/>
    <w:rsid w:val="00DE238F"/>
    <w:rsid w:val="00DE3343"/>
    <w:rsid w:val="00DE56D9"/>
    <w:rsid w:val="00E052EF"/>
    <w:rsid w:val="00E0579D"/>
    <w:rsid w:val="00E227A3"/>
    <w:rsid w:val="00E32110"/>
    <w:rsid w:val="00E42D78"/>
    <w:rsid w:val="00E50447"/>
    <w:rsid w:val="00E61BA6"/>
    <w:rsid w:val="00E6537F"/>
    <w:rsid w:val="00E72630"/>
    <w:rsid w:val="00E80A8E"/>
    <w:rsid w:val="00E84314"/>
    <w:rsid w:val="00E84D56"/>
    <w:rsid w:val="00E91267"/>
    <w:rsid w:val="00E96E66"/>
    <w:rsid w:val="00EA2311"/>
    <w:rsid w:val="00EA5AA9"/>
    <w:rsid w:val="00EB0D2D"/>
    <w:rsid w:val="00EC30E2"/>
    <w:rsid w:val="00EE19B0"/>
    <w:rsid w:val="00EE2A26"/>
    <w:rsid w:val="00EE4DD0"/>
    <w:rsid w:val="00EF2E4A"/>
    <w:rsid w:val="00EF4A03"/>
    <w:rsid w:val="00EF4EBC"/>
    <w:rsid w:val="00F01DB5"/>
    <w:rsid w:val="00F0298A"/>
    <w:rsid w:val="00F0609E"/>
    <w:rsid w:val="00F155CD"/>
    <w:rsid w:val="00F20C0B"/>
    <w:rsid w:val="00F2413A"/>
    <w:rsid w:val="00F24D54"/>
    <w:rsid w:val="00F34152"/>
    <w:rsid w:val="00F4388A"/>
    <w:rsid w:val="00F51DDC"/>
    <w:rsid w:val="00F61167"/>
    <w:rsid w:val="00F65B83"/>
    <w:rsid w:val="00F70A80"/>
    <w:rsid w:val="00F70C6E"/>
    <w:rsid w:val="00F9171D"/>
    <w:rsid w:val="00F935B7"/>
    <w:rsid w:val="00FA19C2"/>
    <w:rsid w:val="00FA65E9"/>
    <w:rsid w:val="00FA6E0C"/>
    <w:rsid w:val="00FB0693"/>
    <w:rsid w:val="00FC743C"/>
    <w:rsid w:val="00FC7C44"/>
    <w:rsid w:val="00FC7E13"/>
    <w:rsid w:val="00FD53E8"/>
    <w:rsid w:val="00FF44DA"/>
    <w:rsid w:val="00FF7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index heading" w:uiPriority="0" w:qFormat="1"/>
    <w:lsdException w:name="caption" w:uiPriority="0" w:qFormat="1"/>
    <w:lsdException w:name="footnote reference" w:uiPriority="0"/>
    <w:lsdException w:name="List" w:uiPriority="0"/>
    <w:lsdException w:name="List 2" w:uiPriority="0"/>
    <w:lsdException w:name="List Bullet 3"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qFormat="1"/>
    <w:lsdException w:name="HTML Preformatted"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style>
  <w:style w:type="paragraph" w:styleId="10">
    <w:name w:val="heading 1"/>
    <w:aliases w:val="2Загол 1"/>
    <w:basedOn w:val="a"/>
    <w:next w:val="a"/>
    <w:link w:val="11"/>
    <w:uiPriority w:val="1"/>
    <w:qFormat/>
    <w:rsid w:val="00FA65E9"/>
    <w:pPr>
      <w:keepNext/>
      <w:keepLines/>
      <w:spacing w:before="480" w:after="0"/>
      <w:outlineLvl w:val="0"/>
    </w:pPr>
    <w:rPr>
      <w:rFonts w:ascii="Cambria" w:eastAsia="Times New Roman" w:hAnsi="Cambria" w:cs="Cambria"/>
      <w:b/>
      <w:bCs/>
      <w:color w:val="365F91"/>
      <w:sz w:val="28"/>
      <w:szCs w:val="28"/>
    </w:rPr>
  </w:style>
  <w:style w:type="paragraph" w:styleId="20">
    <w:name w:val="heading 2"/>
    <w:basedOn w:val="a"/>
    <w:next w:val="a"/>
    <w:link w:val="21"/>
    <w:uiPriority w:val="99"/>
    <w:qFormat/>
    <w:rsid w:val="00766234"/>
    <w:pPr>
      <w:keepNext/>
      <w:spacing w:after="0" w:line="240" w:lineRule="auto"/>
      <w:ind w:firstLine="34"/>
      <w:jc w:val="center"/>
      <w:outlineLvl w:val="1"/>
    </w:pPr>
    <w:rPr>
      <w:rFonts w:ascii="Calibri" w:eastAsia="Times New Roman" w:hAnsi="Calibri" w:cs="Calibri"/>
      <w:sz w:val="24"/>
      <w:szCs w:val="24"/>
    </w:rPr>
  </w:style>
  <w:style w:type="paragraph" w:styleId="30">
    <w:name w:val="heading 3"/>
    <w:basedOn w:val="a"/>
    <w:next w:val="a"/>
    <w:link w:val="31"/>
    <w:uiPriority w:val="99"/>
    <w:qFormat/>
    <w:rsid w:val="00FA65E9"/>
    <w:pPr>
      <w:keepNext/>
      <w:widowControl w:val="0"/>
      <w:spacing w:after="0" w:line="240" w:lineRule="auto"/>
      <w:jc w:val="both"/>
      <w:outlineLvl w:val="2"/>
    </w:pPr>
    <w:rPr>
      <w:rFonts w:ascii="Courier New" w:eastAsia="Times New Roman" w:hAnsi="Courier New" w:cs="Courier New"/>
      <w:sz w:val="28"/>
      <w:szCs w:val="28"/>
    </w:rPr>
  </w:style>
  <w:style w:type="paragraph" w:styleId="4">
    <w:name w:val="heading 4"/>
    <w:basedOn w:val="a"/>
    <w:next w:val="a"/>
    <w:link w:val="40"/>
    <w:uiPriority w:val="99"/>
    <w:qFormat/>
    <w:rsid w:val="00FA65E9"/>
    <w:pPr>
      <w:keepNext/>
      <w:spacing w:after="222" w:line="240" w:lineRule="auto"/>
      <w:outlineLvl w:val="3"/>
    </w:pPr>
    <w:rPr>
      <w:rFonts w:ascii="Calibri" w:eastAsia="Times New Roman" w:hAnsi="Calibri" w:cs="Calibri"/>
      <w:sz w:val="28"/>
      <w:szCs w:val="28"/>
      <w:lang w:val="en-US"/>
    </w:rPr>
  </w:style>
  <w:style w:type="paragraph" w:styleId="5">
    <w:name w:val="heading 5"/>
    <w:basedOn w:val="a"/>
    <w:next w:val="a"/>
    <w:link w:val="50"/>
    <w:uiPriority w:val="99"/>
    <w:qFormat/>
    <w:rsid w:val="00FA65E9"/>
    <w:pPr>
      <w:keepNext/>
      <w:spacing w:after="0" w:line="240" w:lineRule="auto"/>
      <w:ind w:right="-1"/>
      <w:jc w:val="center"/>
      <w:outlineLvl w:val="4"/>
    </w:pPr>
    <w:rPr>
      <w:rFonts w:ascii="Calibri" w:eastAsia="Times New Roman" w:hAnsi="Calibri" w:cs="Calibri"/>
      <w:sz w:val="28"/>
      <w:szCs w:val="28"/>
    </w:rPr>
  </w:style>
  <w:style w:type="paragraph" w:styleId="6">
    <w:name w:val="heading 6"/>
    <w:basedOn w:val="a"/>
    <w:next w:val="a"/>
    <w:link w:val="60"/>
    <w:uiPriority w:val="99"/>
    <w:qFormat/>
    <w:rsid w:val="00FA65E9"/>
    <w:pPr>
      <w:keepNext/>
      <w:spacing w:after="0" w:line="360" w:lineRule="auto"/>
      <w:jc w:val="both"/>
      <w:outlineLvl w:val="5"/>
    </w:pPr>
    <w:rPr>
      <w:rFonts w:ascii="Calibri" w:eastAsia="Times New Roman" w:hAnsi="Calibri" w:cs="Calibri"/>
      <w:sz w:val="24"/>
      <w:szCs w:val="24"/>
    </w:rPr>
  </w:style>
  <w:style w:type="paragraph" w:styleId="7">
    <w:name w:val="heading 7"/>
    <w:basedOn w:val="a"/>
    <w:next w:val="a"/>
    <w:link w:val="70"/>
    <w:uiPriority w:val="99"/>
    <w:qFormat/>
    <w:rsid w:val="00FA65E9"/>
    <w:pPr>
      <w:keepNext/>
      <w:spacing w:after="0" w:line="240" w:lineRule="auto"/>
      <w:jc w:val="both"/>
      <w:outlineLvl w:val="6"/>
    </w:pPr>
    <w:rPr>
      <w:rFonts w:ascii="Calibri" w:eastAsia="Times New Roman" w:hAnsi="Calibri" w:cs="Calibri"/>
      <w:sz w:val="28"/>
      <w:szCs w:val="28"/>
    </w:rPr>
  </w:style>
  <w:style w:type="paragraph" w:styleId="8">
    <w:name w:val="heading 8"/>
    <w:basedOn w:val="a"/>
    <w:next w:val="a"/>
    <w:link w:val="80"/>
    <w:uiPriority w:val="99"/>
    <w:qFormat/>
    <w:rsid w:val="00FA65E9"/>
    <w:pPr>
      <w:spacing w:before="240" w:after="60" w:line="240" w:lineRule="auto"/>
      <w:outlineLvl w:val="7"/>
    </w:pPr>
    <w:rPr>
      <w:rFonts w:ascii="Calibri" w:eastAsia="Times New Roman" w:hAnsi="Calibri" w:cs="Calibri"/>
      <w:i/>
      <w:iCs/>
      <w:sz w:val="24"/>
      <w:szCs w:val="24"/>
    </w:rPr>
  </w:style>
  <w:style w:type="paragraph" w:styleId="9">
    <w:name w:val="heading 9"/>
    <w:basedOn w:val="a"/>
    <w:next w:val="a"/>
    <w:link w:val="90"/>
    <w:uiPriority w:val="99"/>
    <w:qFormat/>
    <w:rsid w:val="00FA65E9"/>
    <w:pPr>
      <w:keepNext/>
      <w:spacing w:after="0" w:line="240" w:lineRule="auto"/>
      <w:ind w:left="550" w:right="-1" w:firstLine="851"/>
      <w:outlineLvl w:val="8"/>
    </w:pPr>
    <w:rPr>
      <w:rFonts w:ascii="Calibri" w:eastAsia="Times New Roman" w:hAnsi="Calibri" w:cs="Calibri"/>
      <w:sz w:val="28"/>
      <w:szCs w:val="28"/>
      <w:u w:val="single"/>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9"/>
    <w:qFormat/>
    <w:rsid w:val="00766234"/>
    <w:rPr>
      <w:rFonts w:ascii="Calibri" w:eastAsia="Times New Roman" w:hAnsi="Calibri" w:cs="Calibri"/>
      <w:sz w:val="24"/>
      <w:szCs w:val="24"/>
      <w:lang w:eastAsia="ru-RU"/>
    </w:rPr>
  </w:style>
  <w:style w:type="character" w:styleId="a3">
    <w:name w:val="Hyperlink"/>
    <w:basedOn w:val="a0"/>
    <w:uiPriority w:val="99"/>
    <w:unhideWhenUsed/>
    <w:rsid w:val="00766234"/>
    <w:rPr>
      <w:color w:val="0000FF"/>
      <w:u w:val="single"/>
    </w:rPr>
  </w:style>
  <w:style w:type="table" w:styleId="a4">
    <w:name w:val="Table Grid"/>
    <w:basedOn w:val="a1"/>
    <w:uiPriority w:val="39"/>
    <w:rsid w:val="00766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qFormat/>
    <w:rsid w:val="00766234"/>
    <w:pPr>
      <w:spacing w:after="0" w:line="240" w:lineRule="auto"/>
      <w:ind w:left="720"/>
      <w:contextualSpacing/>
    </w:pPr>
    <w:rPr>
      <w:rFonts w:ascii="Times New Roman" w:eastAsia="Times New Roman" w:hAnsi="Times New Roman" w:cs="Times New Roman"/>
      <w:sz w:val="20"/>
      <w:szCs w:val="20"/>
    </w:rPr>
  </w:style>
  <w:style w:type="character" w:customStyle="1" w:styleId="a6">
    <w:name w:val="Абзац списка Знак"/>
    <w:link w:val="a5"/>
    <w:qFormat/>
    <w:locked/>
    <w:rsid w:val="00766234"/>
    <w:rPr>
      <w:rFonts w:ascii="Times New Roman" w:eastAsia="Times New Roman" w:hAnsi="Times New Roman" w:cs="Times New Roman"/>
      <w:sz w:val="20"/>
      <w:szCs w:val="20"/>
    </w:rPr>
  </w:style>
  <w:style w:type="paragraph" w:customStyle="1" w:styleId="s1">
    <w:name w:val="s_1"/>
    <w:basedOn w:val="a"/>
    <w:qFormat/>
    <w:rsid w:val="007662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Прижатый влево"/>
    <w:basedOn w:val="a"/>
    <w:next w:val="a"/>
    <w:uiPriority w:val="99"/>
    <w:qFormat/>
    <w:rsid w:val="00766234"/>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8">
    <w:name w:val="список с точками"/>
    <w:basedOn w:val="a"/>
    <w:uiPriority w:val="99"/>
    <w:rsid w:val="00766234"/>
    <w:pPr>
      <w:tabs>
        <w:tab w:val="num" w:pos="0"/>
        <w:tab w:val="left" w:pos="720"/>
        <w:tab w:val="left" w:pos="756"/>
      </w:tabs>
      <w:spacing w:after="0" w:line="312" w:lineRule="auto"/>
      <w:ind w:left="756" w:hanging="607"/>
      <w:jc w:val="both"/>
    </w:pPr>
    <w:rPr>
      <w:rFonts w:ascii="Calibri" w:eastAsia="Times New Roman" w:hAnsi="Calibri" w:cs="Calibri"/>
      <w:sz w:val="24"/>
      <w:szCs w:val="24"/>
      <w:lang w:eastAsia="ar-SA"/>
    </w:rPr>
  </w:style>
  <w:style w:type="paragraph" w:styleId="a9">
    <w:name w:val="No Spacing"/>
    <w:link w:val="aa"/>
    <w:uiPriority w:val="1"/>
    <w:qFormat/>
    <w:rsid w:val="00766234"/>
    <w:pPr>
      <w:spacing w:after="0" w:line="240" w:lineRule="auto"/>
    </w:pPr>
    <w:rPr>
      <w:rFonts w:ascii="Calibri" w:eastAsia="Calibri" w:hAnsi="Calibri" w:cs="Times New Roman"/>
    </w:rPr>
  </w:style>
  <w:style w:type="paragraph" w:styleId="HTML">
    <w:name w:val="HTML Preformatted"/>
    <w:basedOn w:val="a"/>
    <w:link w:val="HTML0"/>
    <w:rsid w:val="00766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766234"/>
    <w:rPr>
      <w:rFonts w:ascii="Courier New" w:eastAsia="Times New Roman" w:hAnsi="Courier New" w:cs="Times New Roman"/>
      <w:sz w:val="20"/>
      <w:szCs w:val="20"/>
    </w:rPr>
  </w:style>
  <w:style w:type="paragraph" w:styleId="ab">
    <w:name w:val="Body Text Indent"/>
    <w:aliases w:val="текст,Основной текст 1,Нумерованный список !!,Надин стиль, Знак2"/>
    <w:basedOn w:val="a"/>
    <w:link w:val="ac"/>
    <w:uiPriority w:val="99"/>
    <w:rsid w:val="00766234"/>
    <w:pPr>
      <w:spacing w:after="120" w:line="240" w:lineRule="auto"/>
      <w:ind w:left="283"/>
    </w:pPr>
    <w:rPr>
      <w:rFonts w:ascii="Calibri" w:eastAsia="Times New Roman" w:hAnsi="Calibri" w:cs="Calibri"/>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Знак2 Знак"/>
    <w:basedOn w:val="a0"/>
    <w:link w:val="ab"/>
    <w:uiPriority w:val="99"/>
    <w:rsid w:val="00766234"/>
    <w:rPr>
      <w:rFonts w:ascii="Calibri" w:eastAsia="Times New Roman" w:hAnsi="Calibri" w:cs="Calibri"/>
      <w:sz w:val="20"/>
      <w:szCs w:val="20"/>
      <w:lang w:eastAsia="ru-RU"/>
    </w:rPr>
  </w:style>
  <w:style w:type="paragraph" w:styleId="ad">
    <w:name w:val="Balloon Text"/>
    <w:basedOn w:val="a"/>
    <w:link w:val="ae"/>
    <w:uiPriority w:val="99"/>
    <w:unhideWhenUsed/>
    <w:qFormat/>
    <w:rsid w:val="00766234"/>
    <w:pPr>
      <w:spacing w:after="0" w:line="240" w:lineRule="auto"/>
    </w:pPr>
    <w:rPr>
      <w:rFonts w:ascii="Segoe UI" w:eastAsiaTheme="minorHAnsi" w:hAnsi="Segoe UI" w:cs="Segoe UI"/>
      <w:sz w:val="18"/>
      <w:szCs w:val="18"/>
      <w:lang w:eastAsia="en-US"/>
    </w:rPr>
  </w:style>
  <w:style w:type="character" w:customStyle="1" w:styleId="ae">
    <w:name w:val="Текст выноски Знак"/>
    <w:basedOn w:val="a0"/>
    <w:link w:val="ad"/>
    <w:uiPriority w:val="99"/>
    <w:qFormat/>
    <w:rsid w:val="00766234"/>
    <w:rPr>
      <w:rFonts w:ascii="Segoe UI" w:hAnsi="Segoe UI" w:cs="Segoe UI"/>
      <w:sz w:val="18"/>
      <w:szCs w:val="18"/>
    </w:rPr>
  </w:style>
  <w:style w:type="paragraph" w:styleId="22">
    <w:name w:val="Body Text Indent 2"/>
    <w:basedOn w:val="a"/>
    <w:link w:val="23"/>
    <w:uiPriority w:val="99"/>
    <w:unhideWhenUsed/>
    <w:rsid w:val="00766234"/>
    <w:pPr>
      <w:spacing w:after="120" w:line="480" w:lineRule="auto"/>
      <w:ind w:left="283"/>
    </w:pPr>
  </w:style>
  <w:style w:type="character" w:customStyle="1" w:styleId="23">
    <w:name w:val="Основной текст с отступом 2 Знак"/>
    <w:basedOn w:val="a0"/>
    <w:link w:val="22"/>
    <w:uiPriority w:val="99"/>
    <w:rsid w:val="00766234"/>
    <w:rPr>
      <w:rFonts w:eastAsiaTheme="minorEastAsia"/>
      <w:lang w:eastAsia="ru-RU"/>
    </w:rPr>
  </w:style>
  <w:style w:type="character" w:customStyle="1" w:styleId="aa">
    <w:name w:val="Без интервала Знак"/>
    <w:link w:val="a9"/>
    <w:rsid w:val="00766234"/>
    <w:rPr>
      <w:rFonts w:ascii="Calibri" w:eastAsia="Calibri" w:hAnsi="Calibri" w:cs="Times New Roman"/>
    </w:rPr>
  </w:style>
  <w:style w:type="paragraph" w:styleId="af">
    <w:name w:val="Body Text"/>
    <w:aliases w:val="Знак,Знак4, Знак4, Знак"/>
    <w:basedOn w:val="a"/>
    <w:link w:val="af0"/>
    <w:unhideWhenUsed/>
    <w:qFormat/>
    <w:rsid w:val="00FA65E9"/>
    <w:pPr>
      <w:spacing w:after="120"/>
    </w:pPr>
  </w:style>
  <w:style w:type="character" w:customStyle="1" w:styleId="af0">
    <w:name w:val="Основной текст Знак"/>
    <w:aliases w:val="Знак Знак,Знак4 Знак, Знак4 Знак, Знак Знак"/>
    <w:basedOn w:val="a0"/>
    <w:link w:val="af"/>
    <w:qFormat/>
    <w:rsid w:val="00FA65E9"/>
    <w:rPr>
      <w:rFonts w:eastAsiaTheme="minorEastAsia"/>
      <w:lang w:eastAsia="ru-RU"/>
    </w:rPr>
  </w:style>
  <w:style w:type="paragraph" w:styleId="af1">
    <w:name w:val="Plain Text"/>
    <w:basedOn w:val="a"/>
    <w:link w:val="af2"/>
    <w:rsid w:val="00FA65E9"/>
    <w:pPr>
      <w:spacing w:after="0" w:line="240" w:lineRule="auto"/>
    </w:pPr>
    <w:rPr>
      <w:rFonts w:ascii="Courier New" w:eastAsia="Times New Roman" w:hAnsi="Courier New" w:cs="Courier New"/>
      <w:sz w:val="20"/>
      <w:szCs w:val="20"/>
    </w:rPr>
  </w:style>
  <w:style w:type="character" w:customStyle="1" w:styleId="af2">
    <w:name w:val="Текст Знак"/>
    <w:basedOn w:val="a0"/>
    <w:link w:val="af1"/>
    <w:uiPriority w:val="99"/>
    <w:rsid w:val="00FA65E9"/>
    <w:rPr>
      <w:rFonts w:ascii="Courier New" w:eastAsia="Times New Roman" w:hAnsi="Courier New" w:cs="Courier New"/>
      <w:sz w:val="20"/>
      <w:szCs w:val="20"/>
      <w:lang w:eastAsia="ru-RU"/>
    </w:rPr>
  </w:style>
  <w:style w:type="paragraph" w:customStyle="1" w:styleId="ConsPlusNormal">
    <w:name w:val="ConsPlusNormal"/>
    <w:link w:val="ConsPlusNormal0"/>
    <w:qFormat/>
    <w:rsid w:val="00FA65E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Текст Таймс 14"/>
    <w:basedOn w:val="a"/>
    <w:rsid w:val="00FA65E9"/>
    <w:pPr>
      <w:spacing w:after="0" w:line="240" w:lineRule="auto"/>
      <w:ind w:right="-6" w:firstLine="567"/>
      <w:jc w:val="both"/>
    </w:pPr>
    <w:rPr>
      <w:rFonts w:ascii="Times New Roman" w:eastAsia="Times New Roman" w:hAnsi="Times New Roman" w:cs="Times New Roman"/>
      <w:sz w:val="28"/>
      <w:szCs w:val="20"/>
    </w:rPr>
  </w:style>
  <w:style w:type="paragraph" w:styleId="24">
    <w:name w:val="Body Text 2"/>
    <w:aliases w:val=" Знак3"/>
    <w:basedOn w:val="a"/>
    <w:link w:val="25"/>
    <w:uiPriority w:val="99"/>
    <w:unhideWhenUsed/>
    <w:rsid w:val="00FA65E9"/>
    <w:pPr>
      <w:spacing w:after="120" w:line="480" w:lineRule="auto"/>
    </w:pPr>
  </w:style>
  <w:style w:type="character" w:customStyle="1" w:styleId="25">
    <w:name w:val="Основной текст 2 Знак"/>
    <w:aliases w:val=" Знак3 Знак"/>
    <w:basedOn w:val="a0"/>
    <w:link w:val="24"/>
    <w:uiPriority w:val="99"/>
    <w:qFormat/>
    <w:rsid w:val="00FA65E9"/>
    <w:rPr>
      <w:rFonts w:eastAsiaTheme="minorEastAsia"/>
      <w:lang w:eastAsia="ru-RU"/>
    </w:rPr>
  </w:style>
  <w:style w:type="character" w:customStyle="1" w:styleId="11">
    <w:name w:val="Заголовок 1 Знак"/>
    <w:aliases w:val="2Загол 1 Знак"/>
    <w:basedOn w:val="a0"/>
    <w:link w:val="10"/>
    <w:qFormat/>
    <w:rsid w:val="00FA65E9"/>
    <w:rPr>
      <w:rFonts w:ascii="Cambria" w:eastAsia="Times New Roman" w:hAnsi="Cambria" w:cs="Cambria"/>
      <w:b/>
      <w:bCs/>
      <w:color w:val="365F91"/>
      <w:sz w:val="28"/>
      <w:szCs w:val="28"/>
      <w:lang w:eastAsia="ru-RU"/>
    </w:rPr>
  </w:style>
  <w:style w:type="character" w:customStyle="1" w:styleId="31">
    <w:name w:val="Заголовок 3 Знак"/>
    <w:basedOn w:val="a0"/>
    <w:link w:val="30"/>
    <w:uiPriority w:val="99"/>
    <w:rsid w:val="00FA65E9"/>
    <w:rPr>
      <w:rFonts w:ascii="Courier New" w:eastAsia="Times New Roman" w:hAnsi="Courier New" w:cs="Courier New"/>
      <w:sz w:val="28"/>
      <w:szCs w:val="28"/>
      <w:lang w:eastAsia="ru-RU"/>
    </w:rPr>
  </w:style>
  <w:style w:type="character" w:customStyle="1" w:styleId="40">
    <w:name w:val="Заголовок 4 Знак"/>
    <w:basedOn w:val="a0"/>
    <w:link w:val="4"/>
    <w:uiPriority w:val="99"/>
    <w:rsid w:val="00FA65E9"/>
    <w:rPr>
      <w:rFonts w:ascii="Calibri" w:eastAsia="Times New Roman" w:hAnsi="Calibri" w:cs="Calibri"/>
      <w:sz w:val="28"/>
      <w:szCs w:val="28"/>
      <w:lang w:val="en-US" w:eastAsia="ru-RU"/>
    </w:rPr>
  </w:style>
  <w:style w:type="character" w:customStyle="1" w:styleId="50">
    <w:name w:val="Заголовок 5 Знак"/>
    <w:basedOn w:val="a0"/>
    <w:link w:val="5"/>
    <w:uiPriority w:val="99"/>
    <w:rsid w:val="00FA65E9"/>
    <w:rPr>
      <w:rFonts w:ascii="Calibri" w:eastAsia="Times New Roman" w:hAnsi="Calibri" w:cs="Calibri"/>
      <w:sz w:val="28"/>
      <w:szCs w:val="28"/>
      <w:lang w:eastAsia="ru-RU"/>
    </w:rPr>
  </w:style>
  <w:style w:type="character" w:customStyle="1" w:styleId="60">
    <w:name w:val="Заголовок 6 Знак"/>
    <w:basedOn w:val="a0"/>
    <w:link w:val="6"/>
    <w:uiPriority w:val="99"/>
    <w:rsid w:val="00FA65E9"/>
    <w:rPr>
      <w:rFonts w:ascii="Calibri" w:eastAsia="Times New Roman" w:hAnsi="Calibri" w:cs="Calibri"/>
      <w:sz w:val="24"/>
      <w:szCs w:val="24"/>
      <w:lang w:eastAsia="ru-RU"/>
    </w:rPr>
  </w:style>
  <w:style w:type="character" w:customStyle="1" w:styleId="70">
    <w:name w:val="Заголовок 7 Знак"/>
    <w:basedOn w:val="a0"/>
    <w:link w:val="7"/>
    <w:uiPriority w:val="99"/>
    <w:rsid w:val="00FA65E9"/>
    <w:rPr>
      <w:rFonts w:ascii="Calibri" w:eastAsia="Times New Roman" w:hAnsi="Calibri" w:cs="Calibri"/>
      <w:sz w:val="28"/>
      <w:szCs w:val="28"/>
      <w:lang w:eastAsia="ru-RU"/>
    </w:rPr>
  </w:style>
  <w:style w:type="character" w:customStyle="1" w:styleId="80">
    <w:name w:val="Заголовок 8 Знак"/>
    <w:basedOn w:val="a0"/>
    <w:link w:val="8"/>
    <w:uiPriority w:val="99"/>
    <w:rsid w:val="00FA65E9"/>
    <w:rPr>
      <w:rFonts w:ascii="Calibri" w:eastAsia="Times New Roman" w:hAnsi="Calibri" w:cs="Calibri"/>
      <w:i/>
      <w:iCs/>
      <w:sz w:val="24"/>
      <w:szCs w:val="24"/>
      <w:lang w:eastAsia="ru-RU"/>
    </w:rPr>
  </w:style>
  <w:style w:type="character" w:customStyle="1" w:styleId="90">
    <w:name w:val="Заголовок 9 Знак"/>
    <w:basedOn w:val="a0"/>
    <w:link w:val="9"/>
    <w:uiPriority w:val="99"/>
    <w:rsid w:val="00FA65E9"/>
    <w:rPr>
      <w:rFonts w:ascii="Calibri" w:eastAsia="Times New Roman" w:hAnsi="Calibri" w:cs="Calibri"/>
      <w:sz w:val="28"/>
      <w:szCs w:val="28"/>
      <w:u w:val="single"/>
      <w:lang w:val="en-US" w:eastAsia="ru-RU"/>
    </w:rPr>
  </w:style>
  <w:style w:type="paragraph" w:styleId="af3">
    <w:name w:val="header"/>
    <w:basedOn w:val="a"/>
    <w:link w:val="af4"/>
    <w:uiPriority w:val="99"/>
    <w:unhideWhenUsed/>
    <w:rsid w:val="00FA65E9"/>
    <w:pPr>
      <w:tabs>
        <w:tab w:val="center" w:pos="4677"/>
        <w:tab w:val="right" w:pos="9355"/>
      </w:tabs>
      <w:spacing w:after="0" w:line="240" w:lineRule="auto"/>
    </w:pPr>
  </w:style>
  <w:style w:type="character" w:customStyle="1" w:styleId="af4">
    <w:name w:val="Верхний колонтитул Знак"/>
    <w:basedOn w:val="a0"/>
    <w:link w:val="af3"/>
    <w:uiPriority w:val="99"/>
    <w:qFormat/>
    <w:rsid w:val="00FA65E9"/>
    <w:rPr>
      <w:rFonts w:eastAsiaTheme="minorEastAsia"/>
      <w:lang w:eastAsia="ru-RU"/>
    </w:rPr>
  </w:style>
  <w:style w:type="paragraph" w:styleId="af5">
    <w:name w:val="footer"/>
    <w:basedOn w:val="a"/>
    <w:link w:val="af6"/>
    <w:uiPriority w:val="99"/>
    <w:unhideWhenUsed/>
    <w:rsid w:val="00FA65E9"/>
    <w:pPr>
      <w:tabs>
        <w:tab w:val="center" w:pos="4677"/>
        <w:tab w:val="right" w:pos="9355"/>
      </w:tabs>
      <w:spacing w:after="0" w:line="240" w:lineRule="auto"/>
    </w:pPr>
  </w:style>
  <w:style w:type="character" w:customStyle="1" w:styleId="af6">
    <w:name w:val="Нижний колонтитул Знак"/>
    <w:basedOn w:val="a0"/>
    <w:link w:val="af5"/>
    <w:uiPriority w:val="99"/>
    <w:qFormat/>
    <w:rsid w:val="00FA65E9"/>
    <w:rPr>
      <w:rFonts w:eastAsiaTheme="minorEastAsia"/>
      <w:lang w:eastAsia="ru-RU"/>
    </w:rPr>
  </w:style>
  <w:style w:type="paragraph" w:customStyle="1" w:styleId="12">
    <w:name w:val="Абзац списка1"/>
    <w:basedOn w:val="a"/>
    <w:link w:val="ListParagraphChar1"/>
    <w:qFormat/>
    <w:rsid w:val="00FA65E9"/>
    <w:pPr>
      <w:ind w:left="720"/>
    </w:pPr>
    <w:rPr>
      <w:rFonts w:ascii="Calibri" w:eastAsia="Times New Roman" w:hAnsi="Calibri" w:cs="Calibri"/>
    </w:rPr>
  </w:style>
  <w:style w:type="character" w:customStyle="1" w:styleId="ListParagraphChar1">
    <w:name w:val="List Paragraph Char1"/>
    <w:link w:val="12"/>
    <w:locked/>
    <w:rsid w:val="00FA65E9"/>
    <w:rPr>
      <w:rFonts w:ascii="Calibri" w:eastAsia="Times New Roman" w:hAnsi="Calibri" w:cs="Calibri"/>
      <w:lang w:eastAsia="ru-RU"/>
    </w:rPr>
  </w:style>
  <w:style w:type="paragraph" w:customStyle="1" w:styleId="13">
    <w:name w:val="Обычный1"/>
    <w:link w:val="Normal"/>
    <w:uiPriority w:val="99"/>
    <w:qFormat/>
    <w:rsid w:val="00FA65E9"/>
    <w:pPr>
      <w:spacing w:after="0" w:line="240" w:lineRule="auto"/>
    </w:pPr>
    <w:rPr>
      <w:rFonts w:ascii="Calibri" w:eastAsia="Times New Roman" w:hAnsi="Calibri" w:cs="Calibri"/>
      <w:sz w:val="20"/>
      <w:szCs w:val="20"/>
    </w:rPr>
  </w:style>
  <w:style w:type="paragraph" w:styleId="af7">
    <w:name w:val="Title"/>
    <w:aliases w:val="Название Знак Знак,Название Знак1 Знак Знак,Название Знак Знак Знак Знак,Название Знак1 Знак Знак Знак Знак,Название Знак Знак Знак Знак Знак Знак,Название Знак1 Знак Знак Знак Знак Знак Знак,Название Знак Знак1 Знак Знак, Знак5,Знак5"/>
    <w:basedOn w:val="a"/>
    <w:link w:val="15"/>
    <w:uiPriority w:val="99"/>
    <w:qFormat/>
    <w:rsid w:val="00FA65E9"/>
    <w:pPr>
      <w:widowControl w:val="0"/>
      <w:shd w:val="clear" w:color="auto" w:fill="FFFFFF"/>
      <w:autoSpaceDE w:val="0"/>
      <w:autoSpaceDN w:val="0"/>
      <w:adjustRightInd w:val="0"/>
      <w:spacing w:before="2" w:after="0" w:line="322" w:lineRule="exact"/>
      <w:ind w:left="12"/>
      <w:jc w:val="center"/>
    </w:pPr>
    <w:rPr>
      <w:rFonts w:ascii="Calibri" w:eastAsia="Times New Roman" w:hAnsi="Calibri" w:cs="Calibri"/>
      <w:b/>
      <w:bCs/>
      <w:sz w:val="28"/>
      <w:szCs w:val="28"/>
    </w:rPr>
  </w:style>
  <w:style w:type="character" w:customStyle="1" w:styleId="af8">
    <w:name w:val="Название Знак"/>
    <w:aliases w:val="Название Знак1 Знак,Название Знак1 Знак Знак Знак,Название Знак Знак Знак Знак Знак,Название Знак1 Знак Знак Знак Знак Знак,Название Знак Знак Знак Знак Знак Знак Знак,Название Знак Знак1 Знак Знак Знак, Знак5 Знак1"/>
    <w:basedOn w:val="a0"/>
    <w:link w:val="af9"/>
    <w:rsid w:val="00FA65E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5">
    <w:name w:val="Название Знак1"/>
    <w:aliases w:val="Название Знак Знак Знак2,Название Знак1 Знак Знак Знак1,Название Знак Знак Знак Знак Знак1,Название Знак1 Знак Знак Знак Знак Знак1,Название Знак Знак Знак Знак Знак Знак Знак1,Название Знак1 Знак Знак Знак Знак Знак Знак Знак, Знак5 Знак"/>
    <w:link w:val="af7"/>
    <w:uiPriority w:val="99"/>
    <w:locked/>
    <w:rsid w:val="00FA65E9"/>
    <w:rPr>
      <w:rFonts w:ascii="Calibri" w:eastAsia="Times New Roman" w:hAnsi="Calibri" w:cs="Calibri"/>
      <w:b/>
      <w:bCs/>
      <w:sz w:val="28"/>
      <w:szCs w:val="28"/>
      <w:shd w:val="clear" w:color="auto" w:fill="FFFFFF"/>
      <w:lang w:eastAsia="ru-RU"/>
    </w:rPr>
  </w:style>
  <w:style w:type="character" w:customStyle="1" w:styleId="TitleChar">
    <w:name w:val="Title Char"/>
    <w:locked/>
    <w:rsid w:val="00FA65E9"/>
    <w:rPr>
      <w:rFonts w:ascii="Cambria" w:hAnsi="Cambria" w:cs="Cambria"/>
      <w:b/>
      <w:bCs/>
      <w:kern w:val="28"/>
      <w:sz w:val="32"/>
      <w:szCs w:val="32"/>
    </w:rPr>
  </w:style>
  <w:style w:type="character" w:styleId="afa">
    <w:name w:val="Strong"/>
    <w:qFormat/>
    <w:rsid w:val="00FA65E9"/>
    <w:rPr>
      <w:rFonts w:cs="Times New Roman"/>
      <w:b/>
      <w:bCs/>
    </w:rPr>
  </w:style>
  <w:style w:type="paragraph" w:customStyle="1" w:styleId="Normal1">
    <w:name w:val="Normal1"/>
    <w:rsid w:val="00FA65E9"/>
    <w:pPr>
      <w:widowControl w:val="0"/>
      <w:spacing w:after="0" w:line="240" w:lineRule="auto"/>
    </w:pPr>
    <w:rPr>
      <w:rFonts w:ascii="Calibri" w:eastAsia="Times New Roman" w:hAnsi="Calibri" w:cs="Calibri"/>
      <w:sz w:val="20"/>
      <w:szCs w:val="20"/>
    </w:rPr>
  </w:style>
  <w:style w:type="paragraph" w:styleId="32">
    <w:name w:val="Body Text Indent 3"/>
    <w:aliases w:val="Знак11 Знак"/>
    <w:basedOn w:val="a"/>
    <w:link w:val="33"/>
    <w:uiPriority w:val="99"/>
    <w:rsid w:val="00FA65E9"/>
    <w:pPr>
      <w:spacing w:after="120" w:line="240" w:lineRule="auto"/>
      <w:ind w:left="283"/>
    </w:pPr>
    <w:rPr>
      <w:rFonts w:ascii="Calibri" w:eastAsia="Times New Roman" w:hAnsi="Calibri" w:cs="Calibri"/>
      <w:sz w:val="16"/>
      <w:szCs w:val="16"/>
    </w:rPr>
  </w:style>
  <w:style w:type="character" w:customStyle="1" w:styleId="33">
    <w:name w:val="Основной текст с отступом 3 Знак"/>
    <w:aliases w:val="Знак11 Знак Знак1"/>
    <w:basedOn w:val="a0"/>
    <w:link w:val="32"/>
    <w:uiPriority w:val="99"/>
    <w:rsid w:val="00FA65E9"/>
    <w:rPr>
      <w:rFonts w:ascii="Calibri" w:eastAsia="Times New Roman" w:hAnsi="Calibri" w:cs="Calibri"/>
      <w:sz w:val="16"/>
      <w:szCs w:val="16"/>
      <w:lang w:eastAsia="ru-RU"/>
    </w:rPr>
  </w:style>
  <w:style w:type="character" w:customStyle="1" w:styleId="71">
    <w:name w:val="Знак Знак7"/>
    <w:uiPriority w:val="99"/>
    <w:rsid w:val="00FA65E9"/>
    <w:rPr>
      <w:rFonts w:ascii="Courier New" w:hAnsi="Courier New" w:cs="Courier New"/>
      <w:snapToGrid w:val="0"/>
      <w:lang w:val="ru-RU" w:eastAsia="ru-RU"/>
    </w:rPr>
  </w:style>
  <w:style w:type="character" w:customStyle="1" w:styleId="41">
    <w:name w:val="Знак Знак4"/>
    <w:uiPriority w:val="99"/>
    <w:rsid w:val="00FA65E9"/>
    <w:rPr>
      <w:rFonts w:ascii="Times New Roman" w:hAnsi="Times New Roman" w:cs="Times New Roman"/>
      <w:b/>
      <w:bCs/>
      <w:sz w:val="20"/>
      <w:szCs w:val="20"/>
      <w:shd w:val="clear" w:color="auto" w:fill="FFFFFF"/>
      <w:lang w:eastAsia="ru-RU"/>
    </w:rPr>
  </w:style>
  <w:style w:type="paragraph" w:styleId="afb">
    <w:name w:val="List Bullet"/>
    <w:basedOn w:val="a"/>
    <w:autoRedefine/>
    <w:uiPriority w:val="99"/>
    <w:rsid w:val="00FA65E9"/>
    <w:pPr>
      <w:spacing w:after="0" w:line="240" w:lineRule="auto"/>
      <w:jc w:val="both"/>
    </w:pPr>
    <w:rPr>
      <w:rFonts w:ascii="Calibri" w:eastAsia="Times New Roman" w:hAnsi="Calibri" w:cs="Calibri"/>
      <w:sz w:val="28"/>
      <w:szCs w:val="28"/>
    </w:rPr>
  </w:style>
  <w:style w:type="character" w:customStyle="1" w:styleId="afc">
    <w:name w:val="Текст сноски Знак"/>
    <w:aliases w:val="Знак3 Знак Знак"/>
    <w:link w:val="afd"/>
    <w:uiPriority w:val="99"/>
    <w:locked/>
    <w:rsid w:val="00FA65E9"/>
    <w:rPr>
      <w:rFonts w:eastAsiaTheme="minorEastAsia"/>
      <w:lang w:eastAsia="ru-RU"/>
    </w:rPr>
  </w:style>
  <w:style w:type="paragraph" w:styleId="afd">
    <w:name w:val="footnote text"/>
    <w:aliases w:val="Знак3 Знак"/>
    <w:basedOn w:val="a"/>
    <w:link w:val="afc"/>
    <w:uiPriority w:val="99"/>
    <w:qFormat/>
    <w:rsid w:val="00FA65E9"/>
    <w:pPr>
      <w:spacing w:after="0" w:line="240" w:lineRule="auto"/>
    </w:pPr>
  </w:style>
  <w:style w:type="character" w:customStyle="1" w:styleId="16">
    <w:name w:val="Текст сноски Знак1"/>
    <w:aliases w:val="Текст сноски Знак Знак,Знак3 Знак Знак1"/>
    <w:basedOn w:val="a0"/>
    <w:uiPriority w:val="99"/>
    <w:rsid w:val="00FA65E9"/>
    <w:rPr>
      <w:rFonts w:eastAsiaTheme="minorEastAsia"/>
      <w:sz w:val="20"/>
      <w:szCs w:val="20"/>
      <w:lang w:eastAsia="ru-RU"/>
    </w:rPr>
  </w:style>
  <w:style w:type="character" w:customStyle="1" w:styleId="FootnoteTextChar">
    <w:name w:val="Footnote Text Char"/>
    <w:aliases w:val="Знак3 Знак Char"/>
    <w:qFormat/>
    <w:locked/>
    <w:rsid w:val="00FA65E9"/>
    <w:rPr>
      <w:rFonts w:ascii="Times New Roman" w:hAnsi="Times New Roman" w:cs="Times New Roman"/>
      <w:sz w:val="20"/>
      <w:szCs w:val="20"/>
      <w:lang w:eastAsia="ru-RU"/>
    </w:rPr>
  </w:style>
  <w:style w:type="paragraph" w:customStyle="1" w:styleId="FR2">
    <w:name w:val="FR2"/>
    <w:uiPriority w:val="99"/>
    <w:rsid w:val="00FA65E9"/>
    <w:pPr>
      <w:widowControl w:val="0"/>
      <w:spacing w:after="0" w:line="300" w:lineRule="auto"/>
      <w:ind w:left="40" w:firstLine="860"/>
    </w:pPr>
    <w:rPr>
      <w:rFonts w:ascii="Calibri" w:eastAsia="Times New Roman" w:hAnsi="Calibri" w:cs="Calibri"/>
      <w:sz w:val="28"/>
      <w:szCs w:val="28"/>
    </w:rPr>
  </w:style>
  <w:style w:type="character" w:styleId="afe">
    <w:name w:val="page number"/>
    <w:uiPriority w:val="99"/>
    <w:rsid w:val="00FA65E9"/>
    <w:rPr>
      <w:rFonts w:cs="Times New Roman"/>
    </w:rPr>
  </w:style>
  <w:style w:type="character" w:customStyle="1" w:styleId="100">
    <w:name w:val="Знак Знак10"/>
    <w:uiPriority w:val="99"/>
    <w:rsid w:val="00FA65E9"/>
    <w:rPr>
      <w:rFonts w:ascii="Courier New" w:hAnsi="Courier New" w:cs="Courier New"/>
      <w:snapToGrid w:val="0"/>
      <w:lang w:val="ru-RU" w:eastAsia="ru-RU"/>
    </w:rPr>
  </w:style>
  <w:style w:type="paragraph" w:customStyle="1" w:styleId="Pa4">
    <w:name w:val="Pa4"/>
    <w:basedOn w:val="a"/>
    <w:next w:val="a"/>
    <w:rsid w:val="00FA65E9"/>
    <w:pPr>
      <w:autoSpaceDE w:val="0"/>
      <w:autoSpaceDN w:val="0"/>
      <w:adjustRightInd w:val="0"/>
      <w:spacing w:after="0" w:line="241" w:lineRule="atLeast"/>
    </w:pPr>
    <w:rPr>
      <w:rFonts w:ascii="Arial" w:eastAsia="Times New Roman" w:hAnsi="Arial" w:cs="Arial"/>
      <w:sz w:val="24"/>
      <w:szCs w:val="24"/>
    </w:rPr>
  </w:style>
  <w:style w:type="character" w:customStyle="1" w:styleId="A10">
    <w:name w:val="A1"/>
    <w:rsid w:val="00FA65E9"/>
    <w:rPr>
      <w:color w:val="000000"/>
      <w:sz w:val="20"/>
    </w:rPr>
  </w:style>
  <w:style w:type="character" w:customStyle="1" w:styleId="aff">
    <w:name w:val="Текст примечания Знак"/>
    <w:basedOn w:val="a0"/>
    <w:link w:val="aff0"/>
    <w:uiPriority w:val="99"/>
    <w:qFormat/>
    <w:rsid w:val="00FA65E9"/>
    <w:rPr>
      <w:rFonts w:ascii="Calibri" w:eastAsia="Times New Roman" w:hAnsi="Calibri" w:cs="Calibri"/>
      <w:sz w:val="20"/>
      <w:szCs w:val="20"/>
    </w:rPr>
  </w:style>
  <w:style w:type="paragraph" w:styleId="aff0">
    <w:name w:val="annotation text"/>
    <w:basedOn w:val="a"/>
    <w:link w:val="aff"/>
    <w:uiPriority w:val="99"/>
    <w:rsid w:val="00FA65E9"/>
    <w:pPr>
      <w:spacing w:after="0" w:line="240" w:lineRule="auto"/>
    </w:pPr>
    <w:rPr>
      <w:rFonts w:ascii="Calibri" w:eastAsia="Times New Roman" w:hAnsi="Calibri" w:cs="Calibri"/>
      <w:sz w:val="20"/>
      <w:szCs w:val="20"/>
      <w:lang w:eastAsia="en-US"/>
    </w:rPr>
  </w:style>
  <w:style w:type="character" w:customStyle="1" w:styleId="17">
    <w:name w:val="Текст примечания Знак1"/>
    <w:basedOn w:val="a0"/>
    <w:uiPriority w:val="99"/>
    <w:rsid w:val="00FA65E9"/>
    <w:rPr>
      <w:rFonts w:eastAsiaTheme="minorEastAsia"/>
      <w:sz w:val="20"/>
      <w:szCs w:val="20"/>
      <w:lang w:eastAsia="ru-RU"/>
    </w:rPr>
  </w:style>
  <w:style w:type="character" w:customStyle="1" w:styleId="aff1">
    <w:name w:val="Название Знак Знак Знак"/>
    <w:aliases w:val="Знак5 Знак"/>
    <w:uiPriority w:val="99"/>
    <w:qFormat/>
    <w:rsid w:val="00FA65E9"/>
    <w:rPr>
      <w:rFonts w:ascii="Arial" w:hAnsi="Arial"/>
      <w:snapToGrid w:val="0"/>
      <w:sz w:val="24"/>
      <w:lang w:val="en-US" w:eastAsia="ru-RU"/>
    </w:rPr>
  </w:style>
  <w:style w:type="paragraph" w:customStyle="1" w:styleId="npb">
    <w:name w:val="npb"/>
    <w:basedOn w:val="a"/>
    <w:uiPriority w:val="99"/>
    <w:qFormat/>
    <w:rsid w:val="00FA65E9"/>
    <w:pPr>
      <w:spacing w:before="15" w:after="15" w:line="240" w:lineRule="auto"/>
      <w:jc w:val="center"/>
    </w:pPr>
    <w:rPr>
      <w:rFonts w:ascii="Calibri" w:eastAsia="Times New Roman" w:hAnsi="Calibri" w:cs="Calibri"/>
      <w:b/>
      <w:bCs/>
      <w:color w:val="800000"/>
      <w:sz w:val="28"/>
      <w:szCs w:val="28"/>
    </w:rPr>
  </w:style>
  <w:style w:type="character" w:customStyle="1" w:styleId="rvts6">
    <w:name w:val="rvts6"/>
    <w:uiPriority w:val="99"/>
    <w:qFormat/>
    <w:rsid w:val="00FA65E9"/>
    <w:rPr>
      <w:rFonts w:cs="Times New Roman"/>
    </w:rPr>
  </w:style>
  <w:style w:type="paragraph" w:customStyle="1" w:styleId="26">
    <w:name w:val="Обычный2"/>
    <w:rsid w:val="00FA65E9"/>
    <w:pPr>
      <w:spacing w:after="0" w:line="240" w:lineRule="auto"/>
    </w:pPr>
    <w:rPr>
      <w:rFonts w:ascii="Calibri" w:eastAsia="Times New Roman" w:hAnsi="Calibri" w:cs="Calibri"/>
      <w:sz w:val="20"/>
      <w:szCs w:val="20"/>
    </w:rPr>
  </w:style>
  <w:style w:type="character" w:customStyle="1" w:styleId="aff2">
    <w:name w:val="Основной текст_"/>
    <w:link w:val="81"/>
    <w:uiPriority w:val="99"/>
    <w:qFormat/>
    <w:locked/>
    <w:rsid w:val="00FA65E9"/>
    <w:rPr>
      <w:sz w:val="23"/>
      <w:szCs w:val="23"/>
      <w:shd w:val="clear" w:color="auto" w:fill="FFFFFF"/>
    </w:rPr>
  </w:style>
  <w:style w:type="paragraph" w:customStyle="1" w:styleId="81">
    <w:name w:val="Основной текст8"/>
    <w:basedOn w:val="a"/>
    <w:link w:val="aff2"/>
    <w:qFormat/>
    <w:rsid w:val="00FA65E9"/>
    <w:pPr>
      <w:widowControl w:val="0"/>
      <w:shd w:val="clear" w:color="auto" w:fill="FFFFFF"/>
      <w:spacing w:after="0" w:line="274" w:lineRule="exact"/>
      <w:ind w:hanging="3680"/>
      <w:jc w:val="center"/>
    </w:pPr>
    <w:rPr>
      <w:rFonts w:eastAsiaTheme="minorHAnsi"/>
      <w:sz w:val="23"/>
      <w:szCs w:val="23"/>
      <w:shd w:val="clear" w:color="auto" w:fill="FFFFFF"/>
      <w:lang w:eastAsia="en-US"/>
    </w:rPr>
  </w:style>
  <w:style w:type="paragraph" w:styleId="aff3">
    <w:name w:val="Normal (Web)"/>
    <w:basedOn w:val="a"/>
    <w:uiPriority w:val="99"/>
    <w:qFormat/>
    <w:rsid w:val="00FA65E9"/>
    <w:pPr>
      <w:spacing w:before="1" w:after="2" w:line="240" w:lineRule="auto"/>
      <w:ind w:left="3000" w:right="750"/>
      <w:jc w:val="both"/>
    </w:pPr>
    <w:rPr>
      <w:rFonts w:ascii="Arial" w:eastAsia="Times New Roman" w:hAnsi="Arial" w:cs="Arial"/>
      <w:color w:val="372906"/>
      <w:sz w:val="19"/>
      <w:szCs w:val="19"/>
    </w:rPr>
  </w:style>
  <w:style w:type="paragraph" w:customStyle="1" w:styleId="BodyText21">
    <w:name w:val="Body Text 21"/>
    <w:basedOn w:val="a"/>
    <w:uiPriority w:val="99"/>
    <w:qFormat/>
    <w:rsid w:val="00FA65E9"/>
    <w:pPr>
      <w:overflowPunct w:val="0"/>
      <w:autoSpaceDE w:val="0"/>
      <w:autoSpaceDN w:val="0"/>
      <w:adjustRightInd w:val="0"/>
      <w:spacing w:after="0" w:line="360" w:lineRule="auto"/>
      <w:ind w:firstLine="851"/>
      <w:jc w:val="both"/>
      <w:textAlignment w:val="baseline"/>
    </w:pPr>
    <w:rPr>
      <w:rFonts w:ascii="Calibri" w:eastAsia="Times New Roman" w:hAnsi="Calibri" w:cs="Calibri"/>
      <w:sz w:val="24"/>
      <w:szCs w:val="24"/>
    </w:rPr>
  </w:style>
  <w:style w:type="paragraph" w:customStyle="1" w:styleId="consnonformat">
    <w:name w:val="consnonformat"/>
    <w:basedOn w:val="a"/>
    <w:rsid w:val="00FA65E9"/>
    <w:pPr>
      <w:spacing w:before="100" w:beforeAutospacing="1" w:after="100" w:afterAutospacing="1" w:line="240" w:lineRule="auto"/>
    </w:pPr>
    <w:rPr>
      <w:rFonts w:ascii="Arial Unicode MS" w:eastAsia="Times New Roman" w:hAnsi="Arial Unicode MS" w:cs="Arial Unicode MS"/>
      <w:sz w:val="24"/>
      <w:szCs w:val="24"/>
    </w:rPr>
  </w:style>
  <w:style w:type="paragraph" w:styleId="34">
    <w:name w:val="Body Text 3"/>
    <w:basedOn w:val="a"/>
    <w:link w:val="35"/>
    <w:uiPriority w:val="99"/>
    <w:rsid w:val="00FA65E9"/>
    <w:pPr>
      <w:spacing w:after="1110" w:line="240" w:lineRule="auto"/>
    </w:pPr>
    <w:rPr>
      <w:rFonts w:ascii="Calibri" w:eastAsia="Times New Roman" w:hAnsi="Calibri" w:cs="Calibri"/>
      <w:sz w:val="24"/>
      <w:szCs w:val="24"/>
    </w:rPr>
  </w:style>
  <w:style w:type="character" w:customStyle="1" w:styleId="35">
    <w:name w:val="Основной текст 3 Знак"/>
    <w:basedOn w:val="a0"/>
    <w:link w:val="34"/>
    <w:uiPriority w:val="99"/>
    <w:rsid w:val="00FA65E9"/>
    <w:rPr>
      <w:rFonts w:ascii="Calibri" w:eastAsia="Times New Roman" w:hAnsi="Calibri" w:cs="Calibri"/>
      <w:sz w:val="24"/>
      <w:szCs w:val="24"/>
      <w:lang w:eastAsia="ru-RU"/>
    </w:rPr>
  </w:style>
  <w:style w:type="paragraph" w:customStyle="1" w:styleId="36">
    <w:name w:val="Обычный3"/>
    <w:qFormat/>
    <w:rsid w:val="00FA65E9"/>
    <w:pPr>
      <w:spacing w:after="0" w:line="240" w:lineRule="auto"/>
    </w:pPr>
    <w:rPr>
      <w:rFonts w:ascii="Calibri" w:eastAsia="Times New Roman" w:hAnsi="Calibri" w:cs="Calibri"/>
      <w:sz w:val="20"/>
      <w:szCs w:val="20"/>
    </w:rPr>
  </w:style>
  <w:style w:type="paragraph" w:customStyle="1" w:styleId="18">
    <w:name w:val="заголовок 1"/>
    <w:basedOn w:val="a"/>
    <w:next w:val="a"/>
    <w:uiPriority w:val="99"/>
    <w:rsid w:val="00FA65E9"/>
    <w:pPr>
      <w:keepNext/>
      <w:spacing w:before="120" w:after="240" w:line="240" w:lineRule="auto"/>
      <w:jc w:val="center"/>
    </w:pPr>
    <w:rPr>
      <w:rFonts w:ascii="Calibri" w:eastAsia="Times New Roman" w:hAnsi="Calibri" w:cs="Calibri"/>
      <w:b/>
      <w:bCs/>
      <w:caps/>
      <w:spacing w:val="50"/>
      <w:sz w:val="28"/>
      <w:szCs w:val="28"/>
    </w:rPr>
  </w:style>
  <w:style w:type="paragraph" w:customStyle="1" w:styleId="19">
    <w:name w:val="Текст1"/>
    <w:basedOn w:val="a"/>
    <w:uiPriority w:val="99"/>
    <w:qFormat/>
    <w:rsid w:val="00FA65E9"/>
    <w:pPr>
      <w:spacing w:after="0" w:line="240" w:lineRule="auto"/>
    </w:pPr>
    <w:rPr>
      <w:rFonts w:ascii="Courier New" w:eastAsia="Times New Roman" w:hAnsi="Courier New" w:cs="Courier New"/>
      <w:sz w:val="20"/>
      <w:szCs w:val="20"/>
    </w:rPr>
  </w:style>
  <w:style w:type="paragraph" w:styleId="aff4">
    <w:name w:val="Block Text"/>
    <w:basedOn w:val="a"/>
    <w:uiPriority w:val="99"/>
    <w:rsid w:val="00FA65E9"/>
    <w:pPr>
      <w:spacing w:after="0" w:line="240" w:lineRule="auto"/>
      <w:ind w:left="113" w:right="113"/>
      <w:jc w:val="center"/>
    </w:pPr>
    <w:rPr>
      <w:rFonts w:ascii="Calibri" w:eastAsia="Times New Roman" w:hAnsi="Calibri" w:cs="Calibri"/>
      <w:sz w:val="24"/>
      <w:szCs w:val="24"/>
    </w:rPr>
  </w:style>
  <w:style w:type="paragraph" w:customStyle="1" w:styleId="FR1">
    <w:name w:val="FR1"/>
    <w:uiPriority w:val="99"/>
    <w:rsid w:val="00FA65E9"/>
    <w:pPr>
      <w:widowControl w:val="0"/>
      <w:spacing w:before="400" w:after="0" w:line="260" w:lineRule="auto"/>
      <w:ind w:left="560"/>
      <w:jc w:val="center"/>
    </w:pPr>
    <w:rPr>
      <w:rFonts w:ascii="Arial" w:eastAsia="Times New Roman" w:hAnsi="Arial" w:cs="Arial"/>
      <w:b/>
      <w:bCs/>
      <w:sz w:val="36"/>
      <w:szCs w:val="36"/>
    </w:rPr>
  </w:style>
  <w:style w:type="paragraph" w:customStyle="1" w:styleId="H1">
    <w:name w:val="H1"/>
    <w:basedOn w:val="a"/>
    <w:next w:val="a"/>
    <w:uiPriority w:val="99"/>
    <w:rsid w:val="00FA65E9"/>
    <w:pPr>
      <w:keepNext/>
      <w:spacing w:before="100" w:after="100" w:line="240" w:lineRule="auto"/>
      <w:outlineLvl w:val="1"/>
    </w:pPr>
    <w:rPr>
      <w:rFonts w:ascii="Calibri" w:eastAsia="Times New Roman" w:hAnsi="Calibri" w:cs="Calibri"/>
      <w:b/>
      <w:bCs/>
      <w:kern w:val="36"/>
      <w:sz w:val="48"/>
      <w:szCs w:val="48"/>
    </w:rPr>
  </w:style>
  <w:style w:type="paragraph" w:customStyle="1" w:styleId="51">
    <w:name w:val="заголовок 5"/>
    <w:basedOn w:val="a"/>
    <w:next w:val="a"/>
    <w:uiPriority w:val="99"/>
    <w:rsid w:val="00FA65E9"/>
    <w:pPr>
      <w:keepNext/>
      <w:spacing w:after="0" w:line="240" w:lineRule="auto"/>
      <w:ind w:firstLine="720"/>
      <w:jc w:val="both"/>
      <w:outlineLvl w:val="4"/>
    </w:pPr>
    <w:rPr>
      <w:rFonts w:ascii="Calibri" w:eastAsia="Times New Roman" w:hAnsi="Calibri" w:cs="Calibri"/>
      <w:sz w:val="28"/>
      <w:szCs w:val="28"/>
    </w:rPr>
  </w:style>
  <w:style w:type="paragraph" w:customStyle="1" w:styleId="37">
    <w:name w:val="заголовок 3"/>
    <w:basedOn w:val="a"/>
    <w:next w:val="a"/>
    <w:uiPriority w:val="99"/>
    <w:rsid w:val="00FA65E9"/>
    <w:pPr>
      <w:keepNext/>
      <w:spacing w:after="0" w:line="240" w:lineRule="auto"/>
      <w:jc w:val="both"/>
      <w:outlineLvl w:val="2"/>
    </w:pPr>
    <w:rPr>
      <w:rFonts w:ascii="Calibri" w:eastAsia="Times New Roman" w:hAnsi="Calibri" w:cs="Calibri"/>
      <w:b/>
      <w:bCs/>
      <w:sz w:val="24"/>
      <w:szCs w:val="24"/>
    </w:rPr>
  </w:style>
  <w:style w:type="paragraph" w:customStyle="1" w:styleId="27">
    <w:name w:val="заголовок 2"/>
    <w:basedOn w:val="a"/>
    <w:next w:val="a"/>
    <w:uiPriority w:val="99"/>
    <w:rsid w:val="00FA65E9"/>
    <w:pPr>
      <w:keepNext/>
      <w:autoSpaceDE w:val="0"/>
      <w:autoSpaceDN w:val="0"/>
      <w:spacing w:after="0" w:line="240" w:lineRule="auto"/>
      <w:jc w:val="center"/>
      <w:outlineLvl w:val="1"/>
    </w:pPr>
    <w:rPr>
      <w:rFonts w:ascii="Calibri" w:eastAsia="Times New Roman" w:hAnsi="Calibri" w:cs="Calibri"/>
      <w:sz w:val="24"/>
      <w:szCs w:val="24"/>
      <w:lang w:val="en-US"/>
    </w:rPr>
  </w:style>
  <w:style w:type="paragraph" w:customStyle="1" w:styleId="aff5">
    <w:name w:val="Цитаты"/>
    <w:basedOn w:val="a"/>
    <w:uiPriority w:val="99"/>
    <w:rsid w:val="00FA65E9"/>
    <w:pPr>
      <w:spacing w:before="100" w:after="100" w:line="240" w:lineRule="auto"/>
      <w:ind w:left="360" w:right="360"/>
    </w:pPr>
    <w:rPr>
      <w:rFonts w:ascii="Calibri" w:eastAsia="Times New Roman" w:hAnsi="Calibri" w:cs="Calibri"/>
      <w:sz w:val="24"/>
      <w:szCs w:val="24"/>
    </w:rPr>
  </w:style>
  <w:style w:type="character" w:customStyle="1" w:styleId="1a">
    <w:name w:val="Строгий1"/>
    <w:uiPriority w:val="99"/>
    <w:rsid w:val="00FA65E9"/>
    <w:rPr>
      <w:b/>
    </w:rPr>
  </w:style>
  <w:style w:type="paragraph" w:styleId="aff6">
    <w:name w:val="caption"/>
    <w:basedOn w:val="a"/>
    <w:next w:val="a"/>
    <w:qFormat/>
    <w:rsid w:val="00FA65E9"/>
    <w:pPr>
      <w:spacing w:after="0" w:line="240" w:lineRule="auto"/>
      <w:jc w:val="center"/>
    </w:pPr>
    <w:rPr>
      <w:rFonts w:ascii="Calibri" w:eastAsia="Times New Roman" w:hAnsi="Calibri" w:cs="Calibri"/>
      <w:b/>
      <w:bCs/>
      <w:sz w:val="28"/>
      <w:szCs w:val="28"/>
    </w:rPr>
  </w:style>
  <w:style w:type="paragraph" w:customStyle="1" w:styleId="1b">
    <w:name w:val="Квадрат1"/>
    <w:basedOn w:val="a"/>
    <w:uiPriority w:val="99"/>
    <w:rsid w:val="00FA65E9"/>
    <w:pPr>
      <w:widowControl w:val="0"/>
      <w:snapToGrid w:val="0"/>
      <w:spacing w:after="0" w:line="240" w:lineRule="auto"/>
      <w:jc w:val="both"/>
    </w:pPr>
    <w:rPr>
      <w:rFonts w:ascii="a_Timer" w:eastAsia="Times New Roman" w:hAnsi="a_Timer" w:cs="a_Timer"/>
      <w:sz w:val="24"/>
      <w:szCs w:val="24"/>
      <w:lang w:val="en-US"/>
    </w:rPr>
  </w:style>
  <w:style w:type="character" w:styleId="aff7">
    <w:name w:val="Emphasis"/>
    <w:qFormat/>
    <w:rsid w:val="00FA65E9"/>
    <w:rPr>
      <w:rFonts w:cs="Times New Roman"/>
      <w:i/>
      <w:iCs/>
    </w:rPr>
  </w:style>
  <w:style w:type="character" w:customStyle="1" w:styleId="1c">
    <w:name w:val="Название1"/>
    <w:uiPriority w:val="99"/>
    <w:rsid w:val="00FA65E9"/>
    <w:rPr>
      <w:rFonts w:cs="Times New Roman"/>
    </w:rPr>
  </w:style>
  <w:style w:type="character" w:customStyle="1" w:styleId="text1">
    <w:name w:val="text1"/>
    <w:uiPriority w:val="99"/>
    <w:rsid w:val="00FA65E9"/>
    <w:rPr>
      <w:rFonts w:cs="Times New Roman"/>
    </w:rPr>
  </w:style>
  <w:style w:type="paragraph" w:customStyle="1" w:styleId="210">
    <w:name w:val="Основной текст с отступом 21"/>
    <w:basedOn w:val="a"/>
    <w:uiPriority w:val="99"/>
    <w:rsid w:val="00FA65E9"/>
    <w:pPr>
      <w:suppressAutoHyphens/>
      <w:spacing w:after="120" w:line="480" w:lineRule="auto"/>
      <w:ind w:left="283"/>
    </w:pPr>
    <w:rPr>
      <w:rFonts w:ascii="Calibri" w:eastAsia="Times New Roman" w:hAnsi="Calibri" w:cs="Calibri"/>
      <w:sz w:val="24"/>
      <w:szCs w:val="24"/>
      <w:lang w:eastAsia="ar-SA"/>
    </w:rPr>
  </w:style>
  <w:style w:type="paragraph" w:customStyle="1" w:styleId="120">
    <w:name w:val="Текст12"/>
    <w:basedOn w:val="a"/>
    <w:rsid w:val="00FA65E9"/>
    <w:pPr>
      <w:suppressAutoHyphens/>
      <w:spacing w:after="0" w:line="240" w:lineRule="auto"/>
    </w:pPr>
    <w:rPr>
      <w:rFonts w:ascii="Courier New" w:eastAsia="Times New Roman" w:hAnsi="Courier New" w:cs="Courier New"/>
      <w:sz w:val="20"/>
      <w:szCs w:val="20"/>
      <w:lang w:eastAsia="ar-SA"/>
    </w:rPr>
  </w:style>
  <w:style w:type="character" w:customStyle="1" w:styleId="aff8">
    <w:name w:val="Текст концевой сноски Знак"/>
    <w:basedOn w:val="a0"/>
    <w:link w:val="aff9"/>
    <w:uiPriority w:val="99"/>
    <w:rsid w:val="00FA65E9"/>
    <w:rPr>
      <w:rFonts w:ascii="Calibri" w:eastAsia="Times New Roman" w:hAnsi="Calibri" w:cs="Calibri"/>
      <w:color w:val="000000"/>
      <w:sz w:val="20"/>
      <w:szCs w:val="20"/>
      <w:lang w:eastAsia="ar-SA"/>
    </w:rPr>
  </w:style>
  <w:style w:type="paragraph" w:styleId="aff9">
    <w:name w:val="endnote text"/>
    <w:basedOn w:val="a"/>
    <w:link w:val="aff8"/>
    <w:uiPriority w:val="99"/>
    <w:rsid w:val="00FA65E9"/>
    <w:pPr>
      <w:suppressAutoHyphens/>
      <w:spacing w:after="0" w:line="240" w:lineRule="auto"/>
    </w:pPr>
    <w:rPr>
      <w:rFonts w:ascii="Calibri" w:eastAsia="Times New Roman" w:hAnsi="Calibri" w:cs="Calibri"/>
      <w:color w:val="000000"/>
      <w:sz w:val="20"/>
      <w:szCs w:val="20"/>
      <w:lang w:eastAsia="ar-SA"/>
    </w:rPr>
  </w:style>
  <w:style w:type="character" w:customStyle="1" w:styleId="1d">
    <w:name w:val="Текст концевой сноски Знак1"/>
    <w:basedOn w:val="a0"/>
    <w:uiPriority w:val="99"/>
    <w:semiHidden/>
    <w:rsid w:val="00FA65E9"/>
    <w:rPr>
      <w:rFonts w:eastAsiaTheme="minorEastAsia"/>
      <w:sz w:val="20"/>
      <w:szCs w:val="20"/>
      <w:lang w:eastAsia="ru-RU"/>
    </w:rPr>
  </w:style>
  <w:style w:type="paragraph" w:customStyle="1" w:styleId="ConsNormal">
    <w:name w:val="ConsNormal"/>
    <w:uiPriority w:val="99"/>
    <w:rsid w:val="00FA65E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uiPriority w:val="99"/>
    <w:rsid w:val="00FA65E9"/>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a">
    <w:name w:val="список плотный"/>
    <w:basedOn w:val="a"/>
    <w:uiPriority w:val="99"/>
    <w:qFormat/>
    <w:rsid w:val="00FA65E9"/>
    <w:pPr>
      <w:spacing w:after="0" w:line="192" w:lineRule="auto"/>
      <w:ind w:firstLine="284"/>
      <w:jc w:val="both"/>
    </w:pPr>
    <w:rPr>
      <w:rFonts w:ascii="Calibri" w:eastAsia="Times New Roman" w:hAnsi="Calibri" w:cs="Calibri"/>
      <w:sz w:val="24"/>
      <w:szCs w:val="24"/>
    </w:rPr>
  </w:style>
  <w:style w:type="paragraph" w:customStyle="1" w:styleId="affb">
    <w:name w:val="сп"/>
    <w:basedOn w:val="a"/>
    <w:uiPriority w:val="99"/>
    <w:rsid w:val="00FA65E9"/>
    <w:pPr>
      <w:spacing w:after="0" w:line="240" w:lineRule="auto"/>
      <w:ind w:left="720" w:hanging="360"/>
    </w:pPr>
    <w:rPr>
      <w:rFonts w:ascii="Calibri" w:eastAsia="Times New Roman" w:hAnsi="Calibri" w:cs="Calibri"/>
      <w:kern w:val="28"/>
    </w:rPr>
  </w:style>
  <w:style w:type="paragraph" w:customStyle="1" w:styleId="ConsPlusNonformat">
    <w:name w:val="ConsPlusNonformat"/>
    <w:uiPriority w:val="99"/>
    <w:rsid w:val="00FA65E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FA65E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11">
    <w:name w:val="Основной текст 21"/>
    <w:basedOn w:val="a"/>
    <w:uiPriority w:val="99"/>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styleId="affc">
    <w:name w:val="Subtitle"/>
    <w:basedOn w:val="a"/>
    <w:next w:val="a"/>
    <w:link w:val="affd"/>
    <w:uiPriority w:val="99"/>
    <w:qFormat/>
    <w:rsid w:val="00FA65E9"/>
    <w:pPr>
      <w:spacing w:after="60" w:line="240" w:lineRule="auto"/>
      <w:jc w:val="center"/>
      <w:outlineLvl w:val="1"/>
    </w:pPr>
    <w:rPr>
      <w:rFonts w:ascii="Cambria" w:eastAsia="Times New Roman" w:hAnsi="Cambria" w:cs="Cambria"/>
      <w:sz w:val="24"/>
      <w:szCs w:val="24"/>
      <w:lang w:val="en-US" w:eastAsia="en-US"/>
    </w:rPr>
  </w:style>
  <w:style w:type="character" w:customStyle="1" w:styleId="affd">
    <w:name w:val="Подзаголовок Знак"/>
    <w:basedOn w:val="a0"/>
    <w:link w:val="affc"/>
    <w:uiPriority w:val="99"/>
    <w:rsid w:val="00FA65E9"/>
    <w:rPr>
      <w:rFonts w:ascii="Cambria" w:eastAsia="Times New Roman" w:hAnsi="Cambria" w:cs="Cambria"/>
      <w:sz w:val="24"/>
      <w:szCs w:val="24"/>
      <w:lang w:val="en-US"/>
    </w:rPr>
  </w:style>
  <w:style w:type="paragraph" w:customStyle="1" w:styleId="1e">
    <w:name w:val="Без интервала1"/>
    <w:aliases w:val="Таблица"/>
    <w:basedOn w:val="a"/>
    <w:qFormat/>
    <w:rsid w:val="00FA65E9"/>
    <w:pPr>
      <w:spacing w:after="0" w:line="240" w:lineRule="auto"/>
    </w:pPr>
    <w:rPr>
      <w:rFonts w:ascii="Calibri" w:eastAsia="Times New Roman" w:hAnsi="Calibri" w:cs="Calibri"/>
      <w:sz w:val="24"/>
      <w:szCs w:val="24"/>
      <w:lang w:val="en-US" w:eastAsia="en-US"/>
    </w:rPr>
  </w:style>
  <w:style w:type="paragraph" w:customStyle="1" w:styleId="212">
    <w:name w:val="Цитата 21"/>
    <w:basedOn w:val="a"/>
    <w:next w:val="a"/>
    <w:link w:val="QuoteChar"/>
    <w:rsid w:val="00FA65E9"/>
    <w:pPr>
      <w:spacing w:after="0" w:line="240" w:lineRule="auto"/>
    </w:pPr>
    <w:rPr>
      <w:rFonts w:ascii="Calibri" w:eastAsia="Times New Roman" w:hAnsi="Calibri" w:cs="Calibri"/>
      <w:i/>
      <w:iCs/>
      <w:sz w:val="24"/>
      <w:szCs w:val="24"/>
      <w:lang w:val="en-US" w:eastAsia="en-US"/>
    </w:rPr>
  </w:style>
  <w:style w:type="character" w:customStyle="1" w:styleId="QuoteChar">
    <w:name w:val="Quote Char"/>
    <w:link w:val="212"/>
    <w:locked/>
    <w:rsid w:val="00FA65E9"/>
    <w:rPr>
      <w:rFonts w:ascii="Calibri" w:eastAsia="Times New Roman" w:hAnsi="Calibri" w:cs="Calibri"/>
      <w:i/>
      <w:iCs/>
      <w:sz w:val="24"/>
      <w:szCs w:val="24"/>
      <w:lang w:val="en-US"/>
    </w:rPr>
  </w:style>
  <w:style w:type="paragraph" w:customStyle="1" w:styleId="1f">
    <w:name w:val="Выделенная цитата1"/>
    <w:basedOn w:val="a"/>
    <w:next w:val="a"/>
    <w:link w:val="IntenseQuoteChar"/>
    <w:rsid w:val="00FA65E9"/>
    <w:pPr>
      <w:spacing w:after="0" w:line="240" w:lineRule="auto"/>
      <w:ind w:left="720" w:right="720"/>
    </w:pPr>
    <w:rPr>
      <w:rFonts w:ascii="Calibri" w:eastAsia="Times New Roman" w:hAnsi="Calibri" w:cs="Calibri"/>
      <w:b/>
      <w:bCs/>
      <w:i/>
      <w:iCs/>
      <w:sz w:val="24"/>
      <w:szCs w:val="24"/>
      <w:lang w:val="en-US" w:eastAsia="en-US"/>
    </w:rPr>
  </w:style>
  <w:style w:type="character" w:customStyle="1" w:styleId="IntenseQuoteChar">
    <w:name w:val="Intense Quote Char"/>
    <w:link w:val="1f"/>
    <w:locked/>
    <w:rsid w:val="00FA65E9"/>
    <w:rPr>
      <w:rFonts w:ascii="Calibri" w:eastAsia="Times New Roman" w:hAnsi="Calibri" w:cs="Calibri"/>
      <w:b/>
      <w:bCs/>
      <w:i/>
      <w:iCs/>
      <w:sz w:val="24"/>
      <w:szCs w:val="24"/>
      <w:lang w:val="en-US"/>
    </w:rPr>
  </w:style>
  <w:style w:type="character" w:customStyle="1" w:styleId="1f0">
    <w:name w:val="Слабое выделение1"/>
    <w:qFormat/>
    <w:rsid w:val="00FA65E9"/>
    <w:rPr>
      <w:rFonts w:cs="Times New Roman"/>
      <w:i/>
      <w:iCs/>
      <w:color w:val="auto"/>
    </w:rPr>
  </w:style>
  <w:style w:type="character" w:customStyle="1" w:styleId="1f1">
    <w:name w:val="Сильное выделение1"/>
    <w:qFormat/>
    <w:rsid w:val="00FA65E9"/>
    <w:rPr>
      <w:rFonts w:cs="Times New Roman"/>
      <w:b/>
      <w:bCs/>
      <w:i/>
      <w:iCs/>
      <w:sz w:val="24"/>
      <w:szCs w:val="24"/>
      <w:u w:val="single"/>
    </w:rPr>
  </w:style>
  <w:style w:type="character" w:customStyle="1" w:styleId="1f2">
    <w:name w:val="Слабая ссылка1"/>
    <w:qFormat/>
    <w:rsid w:val="00FA65E9"/>
    <w:rPr>
      <w:rFonts w:cs="Times New Roman"/>
      <w:sz w:val="24"/>
      <w:szCs w:val="24"/>
      <w:u w:val="single"/>
    </w:rPr>
  </w:style>
  <w:style w:type="character" w:customStyle="1" w:styleId="1f3">
    <w:name w:val="Сильная ссылка1"/>
    <w:qFormat/>
    <w:rsid w:val="00FA65E9"/>
    <w:rPr>
      <w:rFonts w:cs="Times New Roman"/>
      <w:b/>
      <w:bCs/>
      <w:sz w:val="24"/>
      <w:szCs w:val="24"/>
      <w:u w:val="single"/>
    </w:rPr>
  </w:style>
  <w:style w:type="character" w:customStyle="1" w:styleId="1f4">
    <w:name w:val="Название книги1"/>
    <w:qFormat/>
    <w:rsid w:val="00FA65E9"/>
    <w:rPr>
      <w:rFonts w:ascii="Cambria" w:hAnsi="Cambria" w:cs="Cambria"/>
      <w:b/>
      <w:bCs/>
      <w:i/>
      <w:iCs/>
      <w:sz w:val="24"/>
      <w:szCs w:val="24"/>
    </w:rPr>
  </w:style>
  <w:style w:type="paragraph" w:customStyle="1" w:styleId="1f5">
    <w:name w:val="Заголовок оглавления1"/>
    <w:basedOn w:val="10"/>
    <w:next w:val="a"/>
    <w:qFormat/>
    <w:rsid w:val="00FA65E9"/>
    <w:pPr>
      <w:keepLines w:val="0"/>
      <w:spacing w:before="240" w:after="60" w:line="240" w:lineRule="auto"/>
      <w:outlineLvl w:val="9"/>
    </w:pPr>
    <w:rPr>
      <w:color w:val="auto"/>
      <w:kern w:val="32"/>
      <w:sz w:val="32"/>
      <w:szCs w:val="32"/>
      <w:lang w:val="en-US" w:eastAsia="en-US"/>
    </w:rPr>
  </w:style>
  <w:style w:type="character" w:customStyle="1" w:styleId="affe">
    <w:name w:val="Схема документа Знак"/>
    <w:basedOn w:val="a0"/>
    <w:link w:val="afff"/>
    <w:uiPriority w:val="99"/>
    <w:rsid w:val="00FA65E9"/>
    <w:rPr>
      <w:rFonts w:ascii="Tahoma" w:eastAsia="Times New Roman" w:hAnsi="Tahoma" w:cs="Tahoma"/>
      <w:sz w:val="16"/>
      <w:szCs w:val="16"/>
      <w:lang w:val="en-US"/>
    </w:rPr>
  </w:style>
  <w:style w:type="paragraph" w:styleId="afff">
    <w:name w:val="Document Map"/>
    <w:basedOn w:val="a"/>
    <w:link w:val="affe"/>
    <w:uiPriority w:val="99"/>
    <w:rsid w:val="00FA65E9"/>
    <w:pPr>
      <w:spacing w:after="0" w:line="240" w:lineRule="auto"/>
    </w:pPr>
    <w:rPr>
      <w:rFonts w:ascii="Tahoma" w:eastAsia="Times New Roman" w:hAnsi="Tahoma" w:cs="Tahoma"/>
      <w:sz w:val="16"/>
      <w:szCs w:val="16"/>
      <w:lang w:val="en-US" w:eastAsia="en-US"/>
    </w:rPr>
  </w:style>
  <w:style w:type="character" w:customStyle="1" w:styleId="1f6">
    <w:name w:val="Схема документа Знак1"/>
    <w:basedOn w:val="a0"/>
    <w:uiPriority w:val="99"/>
    <w:semiHidden/>
    <w:rsid w:val="00FA65E9"/>
    <w:rPr>
      <w:rFonts w:ascii="Tahoma" w:eastAsiaTheme="minorEastAsia" w:hAnsi="Tahoma" w:cs="Tahoma"/>
      <w:sz w:val="16"/>
      <w:szCs w:val="16"/>
      <w:lang w:eastAsia="ru-RU"/>
    </w:rPr>
  </w:style>
  <w:style w:type="paragraph" w:customStyle="1" w:styleId="310">
    <w:name w:val="Основной текст с отступом 31"/>
    <w:basedOn w:val="a"/>
    <w:uiPriority w:val="99"/>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character" w:customStyle="1" w:styleId="Aeiannueea">
    <w:name w:val="Aeia?nnueea"/>
    <w:uiPriority w:val="99"/>
    <w:rsid w:val="00FA65E9"/>
    <w:rPr>
      <w:rFonts w:ascii="Times New Roman" w:hAnsi="Times New Roman"/>
      <w:strike/>
      <w:color w:val="0000FF"/>
      <w:sz w:val="20"/>
      <w:u w:val="none"/>
    </w:rPr>
  </w:style>
  <w:style w:type="character" w:customStyle="1" w:styleId="Auaaeaiea">
    <w:name w:val="Auaaeaiea"/>
    <w:uiPriority w:val="99"/>
    <w:rsid w:val="00FA65E9"/>
    <w:rPr>
      <w:i/>
    </w:rPr>
  </w:style>
  <w:style w:type="paragraph" w:customStyle="1" w:styleId="Iauiue">
    <w:name w:val="Iau?iue"/>
    <w:uiPriority w:val="99"/>
    <w:rsid w:val="00FA65E9"/>
    <w:pPr>
      <w:overflowPunct w:val="0"/>
      <w:autoSpaceDE w:val="0"/>
      <w:autoSpaceDN w:val="0"/>
      <w:adjustRightInd w:val="0"/>
      <w:spacing w:after="0" w:line="240" w:lineRule="auto"/>
      <w:textAlignment w:val="baseline"/>
    </w:pPr>
    <w:rPr>
      <w:rFonts w:ascii="Calibri" w:eastAsia="Times New Roman" w:hAnsi="Calibri" w:cs="Calibri"/>
      <w:sz w:val="20"/>
      <w:szCs w:val="20"/>
      <w:lang w:val="en-US"/>
    </w:rPr>
  </w:style>
  <w:style w:type="paragraph" w:customStyle="1" w:styleId="38">
    <w:name w:val="Обычный (веб)3"/>
    <w:basedOn w:val="a"/>
    <w:uiPriority w:val="99"/>
    <w:rsid w:val="00FA65E9"/>
    <w:pPr>
      <w:spacing w:before="100" w:beforeAutospacing="1" w:after="100" w:afterAutospacing="1" w:line="240" w:lineRule="auto"/>
    </w:pPr>
    <w:rPr>
      <w:rFonts w:ascii="Verdana" w:eastAsia="Times New Roman" w:hAnsi="Verdana" w:cs="Verdana"/>
      <w:sz w:val="18"/>
      <w:szCs w:val="18"/>
    </w:rPr>
  </w:style>
  <w:style w:type="paragraph" w:customStyle="1" w:styleId="Web">
    <w:name w:val="Обычный (Web)"/>
    <w:basedOn w:val="a"/>
    <w:uiPriority w:val="99"/>
    <w:rsid w:val="00FA65E9"/>
    <w:pPr>
      <w:spacing w:before="100" w:beforeAutospacing="1" w:after="100" w:afterAutospacing="1" w:line="240" w:lineRule="auto"/>
    </w:pPr>
    <w:rPr>
      <w:rFonts w:ascii="Arial" w:eastAsia="Times New Roman" w:hAnsi="Arial" w:cs="Arial"/>
      <w:color w:val="000000"/>
      <w:sz w:val="20"/>
      <w:szCs w:val="20"/>
    </w:rPr>
  </w:style>
  <w:style w:type="paragraph" w:customStyle="1" w:styleId="220">
    <w:name w:val="Основной текст с отступом 22"/>
    <w:basedOn w:val="a"/>
    <w:uiPriority w:val="99"/>
    <w:rsid w:val="00FA65E9"/>
    <w:pPr>
      <w:spacing w:after="0" w:line="240" w:lineRule="auto"/>
      <w:ind w:firstLine="709"/>
      <w:jc w:val="both"/>
    </w:pPr>
    <w:rPr>
      <w:rFonts w:ascii="Calibri" w:eastAsia="Times New Roman" w:hAnsi="Calibri" w:cs="Calibri"/>
      <w:b/>
      <w:bCs/>
      <w:sz w:val="28"/>
      <w:szCs w:val="28"/>
    </w:rPr>
  </w:style>
  <w:style w:type="character" w:customStyle="1" w:styleId="110">
    <w:name w:val="Строгий11"/>
    <w:uiPriority w:val="99"/>
    <w:rsid w:val="00FA65E9"/>
    <w:rPr>
      <w:b/>
    </w:rPr>
  </w:style>
  <w:style w:type="character" w:customStyle="1" w:styleId="111">
    <w:name w:val="Название11"/>
    <w:uiPriority w:val="99"/>
    <w:rsid w:val="00FA65E9"/>
  </w:style>
  <w:style w:type="paragraph" w:customStyle="1" w:styleId="112">
    <w:name w:val="Текст11"/>
    <w:basedOn w:val="a"/>
    <w:uiPriority w:val="99"/>
    <w:rsid w:val="00FA65E9"/>
    <w:pPr>
      <w:suppressAutoHyphens/>
      <w:spacing w:after="0" w:line="240" w:lineRule="auto"/>
    </w:pPr>
    <w:rPr>
      <w:rFonts w:ascii="Courier New" w:eastAsia="Times New Roman" w:hAnsi="Courier New" w:cs="Courier New"/>
      <w:sz w:val="20"/>
      <w:szCs w:val="20"/>
      <w:lang w:eastAsia="ar-SA"/>
    </w:rPr>
  </w:style>
  <w:style w:type="paragraph" w:customStyle="1" w:styleId="2120">
    <w:name w:val="Основной текст 212"/>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12">
    <w:name w:val="Основной текст с отступом 312"/>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21">
    <w:name w:val="Основной текст с отступом 221"/>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2110">
    <w:name w:val="Основной текст 211"/>
    <w:basedOn w:val="a"/>
    <w:rsid w:val="00FA65E9"/>
    <w:pPr>
      <w:suppressAutoHyphens/>
      <w:spacing w:after="120" w:line="480" w:lineRule="auto"/>
    </w:pPr>
    <w:rPr>
      <w:rFonts w:ascii="Calibri" w:eastAsia="Times New Roman" w:hAnsi="Calibri" w:cs="Calibri"/>
      <w:sz w:val="24"/>
      <w:szCs w:val="24"/>
      <w:lang w:eastAsia="ar-SA"/>
    </w:rPr>
  </w:style>
  <w:style w:type="paragraph" w:customStyle="1" w:styleId="311">
    <w:name w:val="Основной текст с отступом 311"/>
    <w:basedOn w:val="a"/>
    <w:rsid w:val="00FA65E9"/>
    <w:pPr>
      <w:suppressAutoHyphens/>
      <w:spacing w:after="120" w:line="240" w:lineRule="auto"/>
      <w:ind w:left="283"/>
    </w:pPr>
    <w:rPr>
      <w:rFonts w:ascii="Calibri" w:eastAsia="Times New Roman" w:hAnsi="Calibri" w:cs="Calibri"/>
      <w:sz w:val="16"/>
      <w:szCs w:val="16"/>
      <w:lang w:eastAsia="ar-SA"/>
    </w:rPr>
  </w:style>
  <w:style w:type="paragraph" w:customStyle="1" w:styleId="afff0">
    <w:name w:val="Стиль"/>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1f7">
    <w:name w:val="Основной текст1"/>
    <w:basedOn w:val="a"/>
    <w:link w:val="Bodytext"/>
    <w:rsid w:val="00FA65E9"/>
    <w:pPr>
      <w:widowControl w:val="0"/>
      <w:spacing w:after="0" w:line="360" w:lineRule="auto"/>
      <w:jc w:val="both"/>
    </w:pPr>
    <w:rPr>
      <w:rFonts w:ascii="Calibri" w:eastAsia="Times New Roman" w:hAnsi="Calibri" w:cs="Calibri"/>
      <w:sz w:val="28"/>
      <w:szCs w:val="28"/>
    </w:rPr>
  </w:style>
  <w:style w:type="paragraph" w:customStyle="1" w:styleId="msonormalcxspmiddle">
    <w:name w:val="msonormalcxspmiddle"/>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middle">
    <w:name w:val="msonormalcxspmiddlecxspmiddle"/>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last">
    <w:name w:val="msonormalcxspmiddlecxsplast"/>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TitleChar2">
    <w:name w:val="Title Char2"/>
    <w:aliases w:val="Название Знак Char,Title Char21"/>
    <w:uiPriority w:val="99"/>
    <w:locked/>
    <w:rsid w:val="00FA65E9"/>
    <w:rPr>
      <w:b/>
      <w:sz w:val="28"/>
      <w:lang w:val="ru-RU" w:eastAsia="ru-RU"/>
    </w:rPr>
  </w:style>
  <w:style w:type="character" w:customStyle="1" w:styleId="apple-converted-space">
    <w:name w:val="apple-converted-space"/>
    <w:uiPriority w:val="99"/>
    <w:qFormat/>
    <w:rsid w:val="00FA65E9"/>
    <w:rPr>
      <w:rFonts w:cs="Times New Roman"/>
    </w:rPr>
  </w:style>
  <w:style w:type="paragraph" w:customStyle="1" w:styleId="Default">
    <w:name w:val="Default"/>
    <w:qFormat/>
    <w:rsid w:val="00FA65E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8">
    <w:name w:val="Стиль2"/>
    <w:basedOn w:val="a"/>
    <w:rsid w:val="00FA65E9"/>
    <w:pPr>
      <w:widowControl w:val="0"/>
      <w:tabs>
        <w:tab w:val="center" w:pos="4678"/>
        <w:tab w:val="right" w:pos="9072"/>
      </w:tabs>
      <w:autoSpaceDE w:val="0"/>
      <w:autoSpaceDN w:val="0"/>
      <w:adjustRightInd w:val="0"/>
      <w:spacing w:before="120" w:after="120" w:line="360" w:lineRule="auto"/>
    </w:pPr>
    <w:rPr>
      <w:rFonts w:ascii="Calibri" w:eastAsia="Times New Roman" w:hAnsi="Calibri" w:cs="Calibri"/>
      <w:i/>
      <w:iCs/>
      <w:sz w:val="28"/>
      <w:szCs w:val="28"/>
    </w:rPr>
  </w:style>
  <w:style w:type="paragraph" w:customStyle="1" w:styleId="FR4">
    <w:name w:val="FR4"/>
    <w:rsid w:val="00FA65E9"/>
    <w:pPr>
      <w:widowControl w:val="0"/>
      <w:spacing w:after="0" w:line="240" w:lineRule="auto"/>
      <w:jc w:val="right"/>
    </w:pPr>
    <w:rPr>
      <w:rFonts w:ascii="Calibri" w:eastAsia="Times New Roman" w:hAnsi="Calibri" w:cs="Calibri"/>
      <w:sz w:val="12"/>
      <w:szCs w:val="12"/>
    </w:rPr>
  </w:style>
  <w:style w:type="paragraph" w:customStyle="1" w:styleId="afff1">
    <w:name w:val="Стильдля уч_программы"/>
    <w:rsid w:val="00FA65E9"/>
    <w:pPr>
      <w:widowControl w:val="0"/>
      <w:tabs>
        <w:tab w:val="left" w:pos="576"/>
        <w:tab w:val="left" w:pos="720"/>
        <w:tab w:val="left" w:pos="4608"/>
        <w:tab w:val="left" w:pos="6048"/>
      </w:tabs>
      <w:spacing w:after="0" w:line="360" w:lineRule="auto"/>
      <w:ind w:firstLine="720"/>
      <w:jc w:val="both"/>
    </w:pPr>
    <w:rPr>
      <w:rFonts w:ascii="Courier New" w:eastAsia="Times New Roman" w:hAnsi="Courier New" w:cs="Courier New"/>
      <w:sz w:val="24"/>
      <w:szCs w:val="24"/>
    </w:rPr>
  </w:style>
  <w:style w:type="character" w:customStyle="1" w:styleId="82">
    <w:name w:val="Знак Знак8"/>
    <w:uiPriority w:val="99"/>
    <w:rsid w:val="00FA65E9"/>
    <w:rPr>
      <w:sz w:val="24"/>
    </w:rPr>
  </w:style>
  <w:style w:type="character" w:customStyle="1" w:styleId="83">
    <w:name w:val="Знак Знак83"/>
    <w:uiPriority w:val="99"/>
    <w:rsid w:val="00FA65E9"/>
    <w:rPr>
      <w:sz w:val="24"/>
    </w:rPr>
  </w:style>
  <w:style w:type="paragraph" w:customStyle="1" w:styleId="39">
    <w:name w:val="çàãîëîâîê 3"/>
    <w:basedOn w:val="a"/>
    <w:next w:val="a"/>
    <w:rsid w:val="00FA65E9"/>
    <w:pPr>
      <w:keepNext/>
      <w:spacing w:after="0" w:line="240" w:lineRule="auto"/>
      <w:jc w:val="center"/>
    </w:pPr>
    <w:rPr>
      <w:rFonts w:ascii="Calibri" w:eastAsia="Times New Roman" w:hAnsi="Calibri" w:cs="Calibri"/>
      <w:b/>
      <w:bCs/>
      <w:sz w:val="24"/>
      <w:szCs w:val="24"/>
    </w:rPr>
  </w:style>
  <w:style w:type="paragraph" w:customStyle="1" w:styleId="52">
    <w:name w:val="çàãîëîâîê 5"/>
    <w:basedOn w:val="a"/>
    <w:next w:val="a"/>
    <w:rsid w:val="00FA65E9"/>
    <w:pPr>
      <w:keepNext/>
      <w:spacing w:before="520" w:after="0" w:line="240" w:lineRule="auto"/>
      <w:jc w:val="both"/>
    </w:pPr>
    <w:rPr>
      <w:rFonts w:ascii="Calibri" w:eastAsia="Times New Roman" w:hAnsi="Calibri" w:cs="Calibri"/>
      <w:b/>
      <w:bCs/>
      <w:sz w:val="24"/>
      <w:szCs w:val="24"/>
    </w:rPr>
  </w:style>
  <w:style w:type="paragraph" w:customStyle="1" w:styleId="29">
    <w:name w:val="çàãîëîâîê 2"/>
    <w:basedOn w:val="a"/>
    <w:next w:val="a"/>
    <w:rsid w:val="00FA65E9"/>
    <w:pPr>
      <w:keepNext/>
      <w:spacing w:after="0" w:line="240" w:lineRule="auto"/>
      <w:jc w:val="both"/>
    </w:pPr>
    <w:rPr>
      <w:rFonts w:ascii="Calibri" w:eastAsia="Times New Roman" w:hAnsi="Calibri" w:cs="Calibri"/>
      <w:sz w:val="24"/>
      <w:szCs w:val="24"/>
    </w:rPr>
  </w:style>
  <w:style w:type="paragraph" w:customStyle="1" w:styleId="1f8">
    <w:name w:val="çàãîëîâîê 1"/>
    <w:basedOn w:val="a"/>
    <w:next w:val="a"/>
    <w:rsid w:val="00FA65E9"/>
    <w:pPr>
      <w:keepNext/>
      <w:spacing w:after="0" w:line="240" w:lineRule="auto"/>
      <w:jc w:val="center"/>
    </w:pPr>
    <w:rPr>
      <w:rFonts w:ascii="Calibri" w:eastAsia="Times New Roman" w:hAnsi="Calibri" w:cs="Calibri"/>
      <w:sz w:val="24"/>
      <w:szCs w:val="24"/>
    </w:rPr>
  </w:style>
  <w:style w:type="paragraph" w:customStyle="1" w:styleId="1f9">
    <w:name w:val="Цитата1"/>
    <w:basedOn w:val="a"/>
    <w:rsid w:val="00FA65E9"/>
    <w:pPr>
      <w:widowControl w:val="0"/>
      <w:spacing w:after="0" w:line="520" w:lineRule="auto"/>
      <w:ind w:left="4040" w:right="4000"/>
      <w:jc w:val="both"/>
    </w:pPr>
    <w:rPr>
      <w:rFonts w:ascii="Calibri" w:eastAsia="Times New Roman" w:hAnsi="Calibri" w:cs="Calibri"/>
      <w:b/>
      <w:bCs/>
      <w:sz w:val="24"/>
      <w:szCs w:val="24"/>
    </w:rPr>
  </w:style>
  <w:style w:type="paragraph" w:customStyle="1" w:styleId="-1">
    <w:name w:val="-Текст1"/>
    <w:basedOn w:val="a"/>
    <w:rsid w:val="00FA65E9"/>
    <w:pPr>
      <w:widowControl w:val="0"/>
      <w:autoSpaceDE w:val="0"/>
      <w:autoSpaceDN w:val="0"/>
      <w:spacing w:after="0" w:line="240" w:lineRule="auto"/>
      <w:ind w:firstLine="601"/>
      <w:jc w:val="both"/>
    </w:pPr>
    <w:rPr>
      <w:rFonts w:ascii="a_Timer" w:eastAsia="Times New Roman" w:hAnsi="a_Timer" w:cs="a_Timer"/>
      <w:sz w:val="24"/>
      <w:szCs w:val="24"/>
      <w:lang w:val="en-US"/>
    </w:rPr>
  </w:style>
  <w:style w:type="character" w:customStyle="1" w:styleId="font631">
    <w:name w:val="font631"/>
    <w:uiPriority w:val="99"/>
    <w:rsid w:val="00FA65E9"/>
    <w:rPr>
      <w:rFonts w:ascii="Times New Roman" w:hAnsi="Times New Roman"/>
      <w:sz w:val="20"/>
    </w:rPr>
  </w:style>
  <w:style w:type="paragraph" w:customStyle="1" w:styleId="afff2">
    <w:name w:val="Основной стиль"/>
    <w:basedOn w:val="a"/>
    <w:rsid w:val="00FA65E9"/>
    <w:pPr>
      <w:spacing w:after="0" w:line="240" w:lineRule="auto"/>
      <w:ind w:firstLine="567"/>
      <w:jc w:val="both"/>
    </w:pPr>
    <w:rPr>
      <w:rFonts w:ascii="Calibri" w:eastAsia="Times New Roman" w:hAnsi="Calibri" w:cs="Calibri"/>
      <w:sz w:val="28"/>
      <w:szCs w:val="28"/>
    </w:rPr>
  </w:style>
  <w:style w:type="character" w:customStyle="1" w:styleId="ts2">
    <w:name w:val="ts2"/>
    <w:uiPriority w:val="99"/>
    <w:rsid w:val="00FA65E9"/>
  </w:style>
  <w:style w:type="character" w:customStyle="1" w:styleId="ts3">
    <w:name w:val="ts3"/>
    <w:uiPriority w:val="99"/>
    <w:rsid w:val="00FA65E9"/>
  </w:style>
  <w:style w:type="paragraph" w:styleId="2a">
    <w:name w:val="List 2"/>
    <w:basedOn w:val="a"/>
    <w:rsid w:val="00FA65E9"/>
    <w:pPr>
      <w:spacing w:after="0" w:line="240" w:lineRule="auto"/>
      <w:ind w:left="566" w:hanging="283"/>
    </w:pPr>
    <w:rPr>
      <w:rFonts w:ascii="Calibri" w:eastAsia="Times New Roman" w:hAnsi="Calibri" w:cs="Calibri"/>
      <w:sz w:val="28"/>
      <w:szCs w:val="28"/>
    </w:rPr>
  </w:style>
  <w:style w:type="paragraph" w:customStyle="1" w:styleId="42">
    <w:name w:val="заголовок 4"/>
    <w:basedOn w:val="a"/>
    <w:next w:val="a"/>
    <w:rsid w:val="00FA65E9"/>
    <w:pPr>
      <w:keepNext/>
      <w:autoSpaceDE w:val="0"/>
      <w:autoSpaceDN w:val="0"/>
      <w:spacing w:after="0" w:line="240" w:lineRule="auto"/>
      <w:jc w:val="center"/>
    </w:pPr>
    <w:rPr>
      <w:rFonts w:ascii="Calibri" w:eastAsia="Times New Roman" w:hAnsi="Calibri" w:cs="Calibri"/>
      <w:sz w:val="24"/>
      <w:szCs w:val="24"/>
    </w:rPr>
  </w:style>
  <w:style w:type="paragraph" w:customStyle="1" w:styleId="2b">
    <w:name w:val="Цитата2"/>
    <w:basedOn w:val="a"/>
    <w:rsid w:val="00FA65E9"/>
    <w:pPr>
      <w:widowControl w:val="0"/>
      <w:spacing w:after="0" w:line="520" w:lineRule="auto"/>
      <w:ind w:left="4040" w:right="4000"/>
      <w:jc w:val="both"/>
    </w:pPr>
    <w:rPr>
      <w:rFonts w:ascii="Calibri" w:eastAsia="Times New Roman" w:hAnsi="Calibri" w:cs="Calibri"/>
      <w:b/>
      <w:bCs/>
      <w:sz w:val="24"/>
      <w:szCs w:val="24"/>
    </w:rPr>
  </w:style>
  <w:style w:type="character" w:customStyle="1" w:styleId="epm">
    <w:name w:val="epm"/>
    <w:uiPriority w:val="99"/>
    <w:rsid w:val="00FA65E9"/>
  </w:style>
  <w:style w:type="character" w:customStyle="1" w:styleId="h4color1">
    <w:name w:val="h4color1"/>
    <w:uiPriority w:val="99"/>
    <w:rsid w:val="00FA65E9"/>
    <w:rPr>
      <w:rFonts w:ascii="Verdana" w:hAnsi="Verdana"/>
      <w:b/>
      <w:color w:val="000000"/>
      <w:sz w:val="19"/>
    </w:rPr>
  </w:style>
  <w:style w:type="paragraph" w:customStyle="1" w:styleId="1fa">
    <w:name w:val="Знак1"/>
    <w:basedOn w:val="a"/>
    <w:rsid w:val="00FA65E9"/>
    <w:pPr>
      <w:spacing w:after="160" w:line="240" w:lineRule="exact"/>
    </w:pPr>
    <w:rPr>
      <w:rFonts w:ascii="Verdana" w:eastAsia="Times New Roman" w:hAnsi="Verdana" w:cs="Verdana"/>
      <w:sz w:val="20"/>
      <w:szCs w:val="20"/>
      <w:lang w:val="en-US" w:eastAsia="en-US"/>
    </w:rPr>
  </w:style>
  <w:style w:type="character" w:customStyle="1" w:styleId="FontStyle31">
    <w:name w:val="Font Style31"/>
    <w:uiPriority w:val="99"/>
    <w:rsid w:val="00FA65E9"/>
    <w:rPr>
      <w:rFonts w:ascii="Georgia" w:hAnsi="Georgia"/>
      <w:sz w:val="12"/>
    </w:rPr>
  </w:style>
  <w:style w:type="paragraph" w:customStyle="1" w:styleId="Style3">
    <w:name w:val="Style3"/>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character" w:customStyle="1" w:styleId="113">
    <w:name w:val="Заголовок 1 Знак1"/>
    <w:locked/>
    <w:rsid w:val="00FA65E9"/>
    <w:rPr>
      <w:rFonts w:ascii="Courier New" w:hAnsi="Courier New"/>
      <w:sz w:val="20"/>
      <w:lang w:eastAsia="ru-RU"/>
    </w:rPr>
  </w:style>
  <w:style w:type="character" w:customStyle="1" w:styleId="313">
    <w:name w:val="Основной текст с отступом 3 Знак1"/>
    <w:aliases w:val="Знак11 Знак Знак,Основной текст с отступом 3 Знак Знак1,Знак11 Знак Знак Знак1"/>
    <w:locked/>
    <w:rsid w:val="00FA65E9"/>
    <w:rPr>
      <w:rFonts w:ascii="Courier New" w:hAnsi="Courier New"/>
      <w:sz w:val="16"/>
      <w:lang w:eastAsia="ru-RU"/>
    </w:rPr>
  </w:style>
  <w:style w:type="paragraph" w:customStyle="1" w:styleId="PlainText1">
    <w:name w:val="Plain Text1"/>
    <w:basedOn w:val="a"/>
    <w:rsid w:val="00FA65E9"/>
    <w:pPr>
      <w:spacing w:after="0" w:line="240" w:lineRule="auto"/>
    </w:pPr>
    <w:rPr>
      <w:rFonts w:ascii="Courier New" w:eastAsia="Times New Roman" w:hAnsi="Courier New" w:cs="Courier New"/>
      <w:sz w:val="20"/>
      <w:szCs w:val="20"/>
    </w:rPr>
  </w:style>
  <w:style w:type="paragraph" w:customStyle="1" w:styleId="1fb">
    <w:name w:val="Стиль1"/>
    <w:basedOn w:val="a"/>
    <w:rsid w:val="00FA65E9"/>
    <w:pPr>
      <w:widowControl w:val="0"/>
      <w:shd w:val="clear" w:color="auto" w:fill="FFFFFF"/>
      <w:autoSpaceDE w:val="0"/>
      <w:autoSpaceDN w:val="0"/>
      <w:adjustRightInd w:val="0"/>
      <w:spacing w:before="240" w:after="240" w:line="360" w:lineRule="auto"/>
      <w:jc w:val="center"/>
    </w:pPr>
    <w:rPr>
      <w:rFonts w:ascii="Calibri" w:eastAsia="Times New Roman" w:hAnsi="Calibri" w:cs="Calibri"/>
      <w:b/>
      <w:bCs/>
      <w:color w:val="000000"/>
      <w:spacing w:val="-6"/>
      <w:sz w:val="28"/>
      <w:szCs w:val="28"/>
    </w:rPr>
  </w:style>
  <w:style w:type="paragraph" w:customStyle="1" w:styleId="FR3">
    <w:name w:val="FR3"/>
    <w:rsid w:val="00FA65E9"/>
    <w:pPr>
      <w:widowControl w:val="0"/>
      <w:spacing w:before="40" w:after="0" w:line="300" w:lineRule="auto"/>
      <w:ind w:left="40" w:right="200"/>
    </w:pPr>
    <w:rPr>
      <w:rFonts w:ascii="Arial" w:eastAsia="Times New Roman" w:hAnsi="Arial" w:cs="Arial"/>
      <w:sz w:val="28"/>
      <w:szCs w:val="28"/>
    </w:rPr>
  </w:style>
  <w:style w:type="character" w:customStyle="1" w:styleId="afff3">
    <w:name w:val="Воп"/>
    <w:rsid w:val="00FA65E9"/>
    <w:rPr>
      <w:sz w:val="20"/>
    </w:rPr>
  </w:style>
  <w:style w:type="paragraph" w:customStyle="1" w:styleId="1fc">
    <w:name w:val="????????? 1"/>
    <w:basedOn w:val="a"/>
    <w:next w:val="a"/>
    <w:rsid w:val="00FA65E9"/>
    <w:pPr>
      <w:keepNext/>
      <w:spacing w:after="0" w:line="240" w:lineRule="auto"/>
      <w:jc w:val="center"/>
    </w:pPr>
    <w:rPr>
      <w:rFonts w:ascii="Calibri" w:eastAsia="Times New Roman" w:hAnsi="Calibri" w:cs="Calibri"/>
      <w:b/>
      <w:bCs/>
      <w:spacing w:val="40"/>
      <w:sz w:val="28"/>
      <w:szCs w:val="28"/>
    </w:rPr>
  </w:style>
  <w:style w:type="paragraph" w:customStyle="1" w:styleId="FR5">
    <w:name w:val="FR5"/>
    <w:rsid w:val="00FA65E9"/>
    <w:pPr>
      <w:widowControl w:val="0"/>
      <w:spacing w:after="0" w:line="240" w:lineRule="auto"/>
      <w:jc w:val="right"/>
    </w:pPr>
    <w:rPr>
      <w:rFonts w:ascii="Arial" w:eastAsia="Times New Roman" w:hAnsi="Arial" w:cs="Arial"/>
      <w:sz w:val="12"/>
      <w:szCs w:val="12"/>
    </w:rPr>
  </w:style>
  <w:style w:type="character" w:customStyle="1" w:styleId="53">
    <w:name w:val="Знак Знак5"/>
    <w:rsid w:val="00FA65E9"/>
    <w:rPr>
      <w:rFonts w:ascii="Times New Roman" w:hAnsi="Times New Roman"/>
      <w:sz w:val="20"/>
      <w:lang w:val="en-US" w:eastAsia="ru-RU"/>
    </w:rPr>
  </w:style>
  <w:style w:type="character" w:customStyle="1" w:styleId="afff4">
    <w:name w:val="Тема примечания Знак"/>
    <w:basedOn w:val="aff"/>
    <w:link w:val="afff5"/>
    <w:uiPriority w:val="99"/>
    <w:rsid w:val="00FA65E9"/>
    <w:rPr>
      <w:rFonts w:ascii="Calibri" w:eastAsia="Times New Roman" w:hAnsi="Calibri" w:cs="Calibri"/>
      <w:b/>
      <w:bCs/>
      <w:sz w:val="20"/>
      <w:szCs w:val="20"/>
    </w:rPr>
  </w:style>
  <w:style w:type="paragraph" w:styleId="afff5">
    <w:name w:val="annotation subject"/>
    <w:basedOn w:val="aff0"/>
    <w:next w:val="aff0"/>
    <w:link w:val="afff4"/>
    <w:uiPriority w:val="99"/>
    <w:rsid w:val="00FA65E9"/>
    <w:rPr>
      <w:b/>
      <w:bCs/>
    </w:rPr>
  </w:style>
  <w:style w:type="character" w:customStyle="1" w:styleId="1fd">
    <w:name w:val="Тема примечания Знак1"/>
    <w:basedOn w:val="17"/>
    <w:uiPriority w:val="99"/>
    <w:semiHidden/>
    <w:rsid w:val="00FA65E9"/>
    <w:rPr>
      <w:rFonts w:eastAsiaTheme="minorEastAsia"/>
      <w:b/>
      <w:bCs/>
      <w:sz w:val="20"/>
      <w:szCs w:val="20"/>
      <w:lang w:eastAsia="ru-RU"/>
    </w:rPr>
  </w:style>
  <w:style w:type="character" w:customStyle="1" w:styleId="3a">
    <w:name w:val="Основной текст с отступом 3 Знак Знак"/>
    <w:aliases w:val="Знак11 Знак Знак Знак"/>
    <w:uiPriority w:val="99"/>
    <w:rsid w:val="00FA65E9"/>
    <w:rPr>
      <w:sz w:val="16"/>
      <w:lang w:val="ru-RU" w:eastAsia="ru-RU"/>
    </w:rPr>
  </w:style>
  <w:style w:type="character" w:customStyle="1" w:styleId="91">
    <w:name w:val="Знак Знак9"/>
    <w:rsid w:val="00FA65E9"/>
    <w:rPr>
      <w:rFonts w:ascii="Courier New" w:hAnsi="Courier New"/>
      <w:b/>
      <w:sz w:val="22"/>
      <w:lang w:val="ru-RU" w:eastAsia="ru-RU"/>
    </w:rPr>
  </w:style>
  <w:style w:type="paragraph" w:customStyle="1" w:styleId="Normal11">
    <w:name w:val="Normal11"/>
    <w:rsid w:val="00FA65E9"/>
    <w:pPr>
      <w:widowControl w:val="0"/>
      <w:spacing w:after="0" w:line="240" w:lineRule="auto"/>
    </w:pPr>
    <w:rPr>
      <w:rFonts w:ascii="Calibri" w:eastAsia="Times New Roman" w:hAnsi="Calibri" w:cs="Calibri"/>
      <w:sz w:val="20"/>
      <w:szCs w:val="20"/>
    </w:rPr>
  </w:style>
  <w:style w:type="character" w:customStyle="1" w:styleId="114">
    <w:name w:val="Знак Знак11"/>
    <w:rsid w:val="00FA65E9"/>
    <w:rPr>
      <w:rFonts w:ascii="Times New Roman" w:hAnsi="Times New Roman"/>
      <w:sz w:val="20"/>
    </w:rPr>
  </w:style>
  <w:style w:type="character" w:customStyle="1" w:styleId="ListParagraphChar">
    <w:name w:val="List Paragraph Char"/>
    <w:locked/>
    <w:rsid w:val="00FA65E9"/>
    <w:rPr>
      <w:rFonts w:ascii="Calibri" w:eastAsia="Times New Roman" w:hAnsi="Calibri" w:cs="Times New Roman"/>
      <w:sz w:val="20"/>
      <w:szCs w:val="20"/>
      <w:lang w:eastAsia="en-US"/>
    </w:rPr>
  </w:style>
  <w:style w:type="character" w:customStyle="1" w:styleId="bodyarticletext">
    <w:name w:val="bodyarticletext"/>
    <w:uiPriority w:val="99"/>
    <w:rsid w:val="00FA65E9"/>
  </w:style>
  <w:style w:type="character" w:customStyle="1" w:styleId="FontStyle44">
    <w:name w:val="Font Style44"/>
    <w:uiPriority w:val="99"/>
    <w:rsid w:val="00FA65E9"/>
    <w:rPr>
      <w:rFonts w:ascii="Times New Roman" w:hAnsi="Times New Roman"/>
      <w:b/>
      <w:sz w:val="18"/>
    </w:rPr>
  </w:style>
  <w:style w:type="character" w:customStyle="1" w:styleId="FontStyle28">
    <w:name w:val="Font Style28"/>
    <w:uiPriority w:val="99"/>
    <w:rsid w:val="00FA65E9"/>
    <w:rPr>
      <w:rFonts w:ascii="Book Antiqua" w:hAnsi="Book Antiqua"/>
      <w:b/>
      <w:sz w:val="16"/>
    </w:rPr>
  </w:style>
  <w:style w:type="paragraph" w:customStyle="1" w:styleId="1fe">
    <w:name w:val="Ñòèëü1"/>
    <w:basedOn w:val="a"/>
    <w:rsid w:val="00FA65E9"/>
    <w:pPr>
      <w:spacing w:after="0" w:line="240" w:lineRule="auto"/>
      <w:ind w:firstLine="737"/>
      <w:jc w:val="both"/>
    </w:pPr>
    <w:rPr>
      <w:rFonts w:ascii="Calibri" w:eastAsia="Times New Roman" w:hAnsi="Calibri" w:cs="Calibri"/>
      <w:sz w:val="28"/>
      <w:szCs w:val="28"/>
    </w:rPr>
  </w:style>
  <w:style w:type="paragraph" w:customStyle="1" w:styleId="Style20">
    <w:name w:val="Style20"/>
    <w:basedOn w:val="a"/>
    <w:rsid w:val="00FA65E9"/>
    <w:pPr>
      <w:widowControl w:val="0"/>
      <w:autoSpaceDE w:val="0"/>
      <w:autoSpaceDN w:val="0"/>
      <w:adjustRightInd w:val="0"/>
      <w:spacing w:after="0" w:line="322" w:lineRule="exact"/>
      <w:ind w:firstLine="562"/>
      <w:jc w:val="both"/>
    </w:pPr>
    <w:rPr>
      <w:rFonts w:ascii="Calibri" w:eastAsia="Times New Roman" w:hAnsi="Calibri" w:cs="Calibri"/>
      <w:sz w:val="24"/>
      <w:szCs w:val="24"/>
    </w:rPr>
  </w:style>
  <w:style w:type="paragraph" w:customStyle="1" w:styleId="Style21">
    <w:name w:val="Style21"/>
    <w:basedOn w:val="a"/>
    <w:rsid w:val="00FA65E9"/>
    <w:pPr>
      <w:widowControl w:val="0"/>
      <w:autoSpaceDE w:val="0"/>
      <w:autoSpaceDN w:val="0"/>
      <w:adjustRightInd w:val="0"/>
      <w:spacing w:after="0" w:line="323" w:lineRule="exact"/>
      <w:ind w:firstLine="566"/>
      <w:jc w:val="both"/>
    </w:pPr>
    <w:rPr>
      <w:rFonts w:ascii="Calibri" w:eastAsia="Times New Roman" w:hAnsi="Calibri" w:cs="Calibri"/>
      <w:sz w:val="24"/>
      <w:szCs w:val="24"/>
    </w:rPr>
  </w:style>
  <w:style w:type="paragraph" w:customStyle="1" w:styleId="Style22">
    <w:name w:val="Style22"/>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23">
    <w:name w:val="Style23"/>
    <w:basedOn w:val="a"/>
    <w:rsid w:val="00FA65E9"/>
    <w:pPr>
      <w:widowControl w:val="0"/>
      <w:autoSpaceDE w:val="0"/>
      <w:autoSpaceDN w:val="0"/>
      <w:adjustRightInd w:val="0"/>
      <w:spacing w:after="0" w:line="317" w:lineRule="exact"/>
    </w:pPr>
    <w:rPr>
      <w:rFonts w:ascii="Calibri" w:eastAsia="Times New Roman" w:hAnsi="Calibri" w:cs="Calibri"/>
      <w:sz w:val="24"/>
      <w:szCs w:val="24"/>
    </w:rPr>
  </w:style>
  <w:style w:type="paragraph" w:customStyle="1" w:styleId="Style19">
    <w:name w:val="Style19"/>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13">
    <w:name w:val="Style13"/>
    <w:basedOn w:val="a"/>
    <w:rsid w:val="00FA65E9"/>
    <w:pPr>
      <w:widowControl w:val="0"/>
      <w:autoSpaceDE w:val="0"/>
      <w:autoSpaceDN w:val="0"/>
      <w:adjustRightInd w:val="0"/>
      <w:spacing w:after="0" w:line="326" w:lineRule="exact"/>
      <w:ind w:firstLine="283"/>
      <w:jc w:val="both"/>
    </w:pPr>
    <w:rPr>
      <w:rFonts w:ascii="Calibri" w:eastAsia="Times New Roman" w:hAnsi="Calibri" w:cs="Calibri"/>
      <w:sz w:val="24"/>
      <w:szCs w:val="24"/>
    </w:rPr>
  </w:style>
  <w:style w:type="paragraph" w:customStyle="1" w:styleId="Style11">
    <w:name w:val="Style11"/>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headertext">
    <w:name w:val="headertext"/>
    <w:rsid w:val="00FA65E9"/>
    <w:pPr>
      <w:widowControl w:val="0"/>
      <w:autoSpaceDE w:val="0"/>
      <w:autoSpaceDN w:val="0"/>
      <w:adjustRightInd w:val="0"/>
      <w:spacing w:after="0" w:line="240" w:lineRule="auto"/>
    </w:pPr>
    <w:rPr>
      <w:rFonts w:ascii="Arial" w:eastAsia="Times New Roman" w:hAnsi="Arial" w:cs="Arial"/>
      <w:b/>
      <w:bCs/>
    </w:rPr>
  </w:style>
  <w:style w:type="character" w:customStyle="1" w:styleId="520">
    <w:name w:val="Знак Знак52"/>
    <w:uiPriority w:val="99"/>
    <w:rsid w:val="00FA65E9"/>
    <w:rPr>
      <w:rFonts w:ascii="Times New Roman" w:hAnsi="Times New Roman"/>
      <w:sz w:val="20"/>
      <w:lang w:val="en-US" w:eastAsia="ru-RU"/>
    </w:rPr>
  </w:style>
  <w:style w:type="character" w:customStyle="1" w:styleId="92">
    <w:name w:val="Знак Знак92"/>
    <w:uiPriority w:val="99"/>
    <w:rsid w:val="00FA65E9"/>
    <w:rPr>
      <w:rFonts w:ascii="Courier New" w:hAnsi="Courier New"/>
      <w:b/>
      <w:snapToGrid w:val="0"/>
      <w:sz w:val="22"/>
      <w:lang w:val="ru-RU" w:eastAsia="ru-RU"/>
    </w:rPr>
  </w:style>
  <w:style w:type="character" w:customStyle="1" w:styleId="1130">
    <w:name w:val="Знак Знак113"/>
    <w:uiPriority w:val="99"/>
    <w:rsid w:val="00FA65E9"/>
    <w:rPr>
      <w:rFonts w:ascii="Times New Roman" w:hAnsi="Times New Roman"/>
      <w:snapToGrid w:val="0"/>
      <w:sz w:val="20"/>
    </w:rPr>
  </w:style>
  <w:style w:type="character" w:customStyle="1" w:styleId="apple-style-span">
    <w:name w:val="apple-style-span"/>
    <w:uiPriority w:val="99"/>
    <w:rsid w:val="00FA65E9"/>
  </w:style>
  <w:style w:type="character" w:customStyle="1" w:styleId="postbody1">
    <w:name w:val="postbody1"/>
    <w:uiPriority w:val="99"/>
    <w:rsid w:val="00FA65E9"/>
    <w:rPr>
      <w:sz w:val="16"/>
    </w:rPr>
  </w:style>
  <w:style w:type="paragraph" w:styleId="afff6">
    <w:name w:val="List"/>
    <w:basedOn w:val="a"/>
    <w:rsid w:val="00FA65E9"/>
    <w:pPr>
      <w:spacing w:after="0" w:line="240" w:lineRule="auto"/>
      <w:ind w:left="283" w:hanging="283"/>
    </w:pPr>
    <w:rPr>
      <w:rFonts w:ascii="Calibri" w:eastAsia="Times New Roman" w:hAnsi="Calibri" w:cs="Calibri"/>
      <w:sz w:val="20"/>
      <w:szCs w:val="20"/>
    </w:rPr>
  </w:style>
  <w:style w:type="character" w:customStyle="1" w:styleId="b-mail-buttonb-mail-buttongroup">
    <w:name w:val="b-mail-button b-mail-button_group"/>
    <w:uiPriority w:val="99"/>
    <w:rsid w:val="00FA65E9"/>
  </w:style>
  <w:style w:type="character" w:customStyle="1" w:styleId="b-mail-buttontext">
    <w:name w:val="b-mail-button__text"/>
    <w:uiPriority w:val="99"/>
    <w:rsid w:val="00FA65E9"/>
  </w:style>
  <w:style w:type="character" w:customStyle="1" w:styleId="b-pagerinactive">
    <w:name w:val="b-pager__inactive"/>
    <w:uiPriority w:val="99"/>
    <w:rsid w:val="00FA65E9"/>
  </w:style>
  <w:style w:type="character" w:customStyle="1" w:styleId="b-pageractive">
    <w:name w:val="b-pager__active"/>
    <w:uiPriority w:val="99"/>
    <w:rsid w:val="00FA65E9"/>
  </w:style>
  <w:style w:type="paragraph" w:customStyle="1" w:styleId="western">
    <w:name w:val="western"/>
    <w:basedOn w:val="a"/>
    <w:rsid w:val="00FA65E9"/>
    <w:pPr>
      <w:spacing w:before="100" w:beforeAutospacing="1" w:after="100" w:afterAutospacing="1" w:line="240" w:lineRule="auto"/>
    </w:pPr>
    <w:rPr>
      <w:rFonts w:ascii="Calibri" w:eastAsia="Times New Roman" w:hAnsi="Calibri" w:cs="Calibri"/>
      <w:sz w:val="24"/>
      <w:szCs w:val="24"/>
    </w:rPr>
  </w:style>
  <w:style w:type="paragraph" w:styleId="z-">
    <w:name w:val="HTML Top of Form"/>
    <w:basedOn w:val="a"/>
    <w:next w:val="a"/>
    <w:link w:val="z-0"/>
    <w:hidden/>
    <w:rsid w:val="00FA65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rsid w:val="00FA65E9"/>
    <w:rPr>
      <w:rFonts w:ascii="Arial" w:eastAsia="Times New Roman" w:hAnsi="Arial" w:cs="Arial"/>
      <w:vanish/>
      <w:sz w:val="16"/>
      <w:szCs w:val="16"/>
      <w:lang w:eastAsia="ru-RU"/>
    </w:rPr>
  </w:style>
  <w:style w:type="character" w:customStyle="1" w:styleId="b-pseudo-linkjs-captcha-cant-read">
    <w:name w:val="b-pseudo-link js-captcha-cant-read"/>
    <w:uiPriority w:val="99"/>
    <w:rsid w:val="00FA65E9"/>
  </w:style>
  <w:style w:type="character" w:customStyle="1" w:styleId="b-mail-buttonb-mail-buttondefaultb-mail-buttonbuttonb-mail-buttongrey-19pxb-mail-button19px">
    <w:name w:val="b-mail-button b-mail-button_default b-mail-button_button b-mail-button_grey-19px b-mail-button_19px"/>
    <w:uiPriority w:val="99"/>
    <w:rsid w:val="00FA65E9"/>
  </w:style>
  <w:style w:type="paragraph" w:styleId="z-1">
    <w:name w:val="HTML Bottom of Form"/>
    <w:basedOn w:val="a"/>
    <w:next w:val="a"/>
    <w:link w:val="z-2"/>
    <w:hidden/>
    <w:rsid w:val="00FA65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rsid w:val="00FA65E9"/>
    <w:rPr>
      <w:rFonts w:ascii="Arial" w:eastAsia="Times New Roman" w:hAnsi="Arial" w:cs="Arial"/>
      <w:vanish/>
      <w:sz w:val="16"/>
      <w:szCs w:val="16"/>
      <w:lang w:eastAsia="ru-RU"/>
    </w:rPr>
  </w:style>
  <w:style w:type="character" w:customStyle="1" w:styleId="61">
    <w:name w:val="Знак Знак6"/>
    <w:uiPriority w:val="99"/>
    <w:rsid w:val="00FA65E9"/>
    <w:rPr>
      <w:rFonts w:ascii="Courier New" w:hAnsi="Courier New"/>
      <w:snapToGrid w:val="0"/>
      <w:lang w:val="ru-RU" w:eastAsia="ru-RU"/>
    </w:rPr>
  </w:style>
  <w:style w:type="character" w:customStyle="1" w:styleId="150">
    <w:name w:val="Знак Знак15"/>
    <w:uiPriority w:val="99"/>
    <w:rsid w:val="00FA65E9"/>
    <w:rPr>
      <w:rFonts w:ascii="Courier New" w:hAnsi="Courier New"/>
      <w:snapToGrid w:val="0"/>
      <w:lang w:val="ru-RU" w:eastAsia="ru-RU"/>
    </w:rPr>
  </w:style>
  <w:style w:type="character" w:customStyle="1" w:styleId="style151">
    <w:name w:val="style151"/>
    <w:uiPriority w:val="99"/>
    <w:rsid w:val="00FA65E9"/>
  </w:style>
  <w:style w:type="paragraph" w:customStyle="1" w:styleId="style15">
    <w:name w:val="style15"/>
    <w:basedOn w:val="a"/>
    <w:rsid w:val="00FA65E9"/>
    <w:pPr>
      <w:spacing w:after="0" w:line="240" w:lineRule="auto"/>
    </w:pPr>
    <w:rPr>
      <w:rFonts w:ascii="Calibri" w:eastAsia="Times New Roman" w:hAnsi="Calibri" w:cs="Calibri"/>
      <w:sz w:val="24"/>
      <w:szCs w:val="24"/>
    </w:rPr>
  </w:style>
  <w:style w:type="paragraph" w:customStyle="1" w:styleId="1ff">
    <w:name w:val="Маркированный список1"/>
    <w:basedOn w:val="a"/>
    <w:rsid w:val="00FA65E9"/>
    <w:pPr>
      <w:suppressAutoHyphens/>
      <w:spacing w:after="0" w:line="240" w:lineRule="auto"/>
      <w:jc w:val="both"/>
    </w:pPr>
    <w:rPr>
      <w:rFonts w:ascii="Calibri" w:eastAsia="Times New Roman" w:hAnsi="Calibri" w:cs="Calibri"/>
      <w:sz w:val="28"/>
      <w:szCs w:val="28"/>
      <w:lang w:eastAsia="ar-SA"/>
    </w:rPr>
  </w:style>
  <w:style w:type="character" w:customStyle="1" w:styleId="s8">
    <w:name w:val="s8"/>
    <w:uiPriority w:val="99"/>
    <w:rsid w:val="00FA65E9"/>
  </w:style>
  <w:style w:type="paragraph" w:customStyle="1" w:styleId="p20">
    <w:name w:val="p20"/>
    <w:basedOn w:val="a"/>
    <w:qFormat/>
    <w:rsid w:val="00FA65E9"/>
    <w:pPr>
      <w:spacing w:before="100" w:beforeAutospacing="1" w:after="100" w:afterAutospacing="1" w:line="240" w:lineRule="auto"/>
    </w:pPr>
    <w:rPr>
      <w:rFonts w:ascii="Calibri" w:eastAsia="Times New Roman" w:hAnsi="Calibri" w:cs="Calibri"/>
      <w:sz w:val="24"/>
      <w:szCs w:val="24"/>
    </w:rPr>
  </w:style>
  <w:style w:type="character" w:customStyle="1" w:styleId="710">
    <w:name w:val="Знак Знак71"/>
    <w:uiPriority w:val="99"/>
    <w:rsid w:val="00FA65E9"/>
    <w:rPr>
      <w:rFonts w:ascii="Courier New" w:hAnsi="Courier New"/>
      <w:snapToGrid w:val="0"/>
      <w:lang w:val="ru-RU" w:eastAsia="ru-RU"/>
    </w:rPr>
  </w:style>
  <w:style w:type="character" w:customStyle="1" w:styleId="410">
    <w:name w:val="Знак Знак41"/>
    <w:uiPriority w:val="99"/>
    <w:rsid w:val="00FA65E9"/>
    <w:rPr>
      <w:rFonts w:ascii="Times New Roman" w:hAnsi="Times New Roman"/>
      <w:b/>
      <w:sz w:val="20"/>
      <w:shd w:val="clear" w:color="auto" w:fill="FFFFFF"/>
      <w:lang w:eastAsia="ru-RU"/>
    </w:rPr>
  </w:style>
  <w:style w:type="character" w:customStyle="1" w:styleId="102">
    <w:name w:val="Знак Знак102"/>
    <w:uiPriority w:val="99"/>
    <w:rsid w:val="00FA65E9"/>
    <w:rPr>
      <w:rFonts w:ascii="Courier New" w:hAnsi="Courier New"/>
      <w:snapToGrid w:val="0"/>
      <w:lang w:val="ru-RU" w:eastAsia="ru-RU"/>
    </w:rPr>
  </w:style>
  <w:style w:type="paragraph" w:customStyle="1" w:styleId="Heading">
    <w:name w:val="Heading"/>
    <w:rsid w:val="00FA65E9"/>
    <w:pPr>
      <w:widowControl w:val="0"/>
      <w:autoSpaceDE w:val="0"/>
      <w:autoSpaceDN w:val="0"/>
      <w:adjustRightInd w:val="0"/>
      <w:spacing w:after="0" w:line="240" w:lineRule="auto"/>
    </w:pPr>
    <w:rPr>
      <w:rFonts w:ascii="Arial" w:eastAsia="Times New Roman" w:hAnsi="Arial" w:cs="Arial"/>
      <w:b/>
      <w:bCs/>
      <w:color w:val="000000"/>
    </w:rPr>
  </w:style>
  <w:style w:type="character" w:customStyle="1" w:styleId="doccaption">
    <w:name w:val="doccaption"/>
    <w:uiPriority w:val="99"/>
    <w:rsid w:val="00FA65E9"/>
    <w:rPr>
      <w:rFonts w:cs="Times New Roman"/>
    </w:rPr>
  </w:style>
  <w:style w:type="paragraph" w:customStyle="1" w:styleId="43">
    <w:name w:val="Обычный4"/>
    <w:rsid w:val="00FA65E9"/>
    <w:pPr>
      <w:spacing w:after="0" w:line="240" w:lineRule="auto"/>
    </w:pPr>
    <w:rPr>
      <w:rFonts w:ascii="Calibri" w:eastAsia="Times New Roman" w:hAnsi="Calibri" w:cs="Calibri"/>
      <w:sz w:val="20"/>
      <w:szCs w:val="20"/>
    </w:rPr>
  </w:style>
  <w:style w:type="paragraph" w:customStyle="1" w:styleId="afff7">
    <w:name w:val="Знак Знак Знак Знак Знак Знак Знак Знак Знак Знак Знак Знак Знак Знак Знак Знак"/>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msonormalbullet2gifcxspmiddle">
    <w:name w:val="msonormalbullet2gifcxspmiddle"/>
    <w:basedOn w:val="a"/>
    <w:rsid w:val="00FA65E9"/>
    <w:pPr>
      <w:spacing w:before="100" w:beforeAutospacing="1" w:after="100" w:afterAutospacing="1" w:line="240" w:lineRule="auto"/>
      <w:ind w:right="488"/>
    </w:pPr>
    <w:rPr>
      <w:rFonts w:ascii="Calibri" w:eastAsia="Times New Roman" w:hAnsi="Calibri" w:cs="Calibri"/>
      <w:sz w:val="24"/>
      <w:szCs w:val="24"/>
    </w:rPr>
  </w:style>
  <w:style w:type="paragraph" w:customStyle="1" w:styleId="2c">
    <w:name w:val="Абзац списка2"/>
    <w:basedOn w:val="a"/>
    <w:rsid w:val="00FA65E9"/>
    <w:pPr>
      <w:ind w:left="720"/>
      <w:jc w:val="both"/>
    </w:pPr>
    <w:rPr>
      <w:rFonts w:ascii="Calibri" w:eastAsia="Times New Roman" w:hAnsi="Calibri" w:cs="Calibri"/>
      <w:sz w:val="20"/>
      <w:szCs w:val="20"/>
    </w:rPr>
  </w:style>
  <w:style w:type="paragraph" w:customStyle="1" w:styleId="Iniiaiieoaeno">
    <w:name w:val="Iniiaiie oaeno"/>
    <w:basedOn w:val="a"/>
    <w:rsid w:val="00FA65E9"/>
    <w:pPr>
      <w:spacing w:after="0" w:line="240" w:lineRule="auto"/>
      <w:jc w:val="both"/>
    </w:pPr>
    <w:rPr>
      <w:rFonts w:ascii="Calibri" w:eastAsia="Times New Roman" w:hAnsi="Calibri" w:cs="Calibri"/>
      <w:sz w:val="24"/>
      <w:szCs w:val="24"/>
    </w:rPr>
  </w:style>
  <w:style w:type="character" w:customStyle="1" w:styleId="1ff0">
    <w:name w:val="Название Знак Знак Знак1"/>
    <w:uiPriority w:val="99"/>
    <w:locked/>
    <w:rsid w:val="00FA65E9"/>
    <w:rPr>
      <w:rFonts w:cs="Times New Roman"/>
      <w:b/>
      <w:bCs/>
      <w:sz w:val="28"/>
      <w:szCs w:val="28"/>
      <w:lang w:val="ru-RU" w:eastAsia="ru-RU"/>
    </w:rPr>
  </w:style>
  <w:style w:type="paragraph" w:customStyle="1" w:styleId="2d">
    <w:name w:val="Текст2"/>
    <w:basedOn w:val="a"/>
    <w:rsid w:val="00FA65E9"/>
    <w:pPr>
      <w:spacing w:after="0" w:line="240" w:lineRule="auto"/>
      <w:jc w:val="center"/>
    </w:pPr>
    <w:rPr>
      <w:rFonts w:ascii="Courier New" w:eastAsia="Times New Roman" w:hAnsi="Courier New" w:cs="Courier New"/>
      <w:sz w:val="20"/>
      <w:szCs w:val="20"/>
    </w:rPr>
  </w:style>
  <w:style w:type="character" w:customStyle="1" w:styleId="FontStyle218">
    <w:name w:val="Font Style218"/>
    <w:uiPriority w:val="99"/>
    <w:rsid w:val="00FA65E9"/>
    <w:rPr>
      <w:rFonts w:ascii="Trebuchet MS" w:hAnsi="Trebuchet MS" w:cs="Trebuchet MS"/>
      <w:sz w:val="14"/>
      <w:szCs w:val="14"/>
    </w:rPr>
  </w:style>
  <w:style w:type="character" w:customStyle="1" w:styleId="FontStyle219">
    <w:name w:val="Font Style219"/>
    <w:uiPriority w:val="99"/>
    <w:rsid w:val="00FA65E9"/>
    <w:rPr>
      <w:rFonts w:ascii="Trebuchet MS" w:hAnsi="Trebuchet MS" w:cs="Trebuchet MS"/>
      <w:b/>
      <w:bCs/>
      <w:sz w:val="14"/>
      <w:szCs w:val="14"/>
    </w:rPr>
  </w:style>
  <w:style w:type="paragraph" w:customStyle="1" w:styleId="Style94">
    <w:name w:val="Style94"/>
    <w:basedOn w:val="a"/>
    <w:rsid w:val="00FA65E9"/>
    <w:pPr>
      <w:widowControl w:val="0"/>
      <w:autoSpaceDE w:val="0"/>
      <w:autoSpaceDN w:val="0"/>
      <w:adjustRightInd w:val="0"/>
      <w:spacing w:after="0" w:line="240" w:lineRule="auto"/>
    </w:pPr>
    <w:rPr>
      <w:rFonts w:ascii="Trebuchet MS" w:eastAsia="Times New Roman" w:hAnsi="Trebuchet MS" w:cs="Trebuchet MS"/>
      <w:sz w:val="24"/>
      <w:szCs w:val="24"/>
    </w:rPr>
  </w:style>
  <w:style w:type="paragraph" w:customStyle="1" w:styleId="Style105">
    <w:name w:val="Style105"/>
    <w:basedOn w:val="a"/>
    <w:rsid w:val="00FA65E9"/>
    <w:pPr>
      <w:widowControl w:val="0"/>
      <w:autoSpaceDE w:val="0"/>
      <w:autoSpaceDN w:val="0"/>
      <w:adjustRightInd w:val="0"/>
      <w:spacing w:after="0" w:line="202" w:lineRule="exact"/>
      <w:ind w:firstLine="221"/>
      <w:jc w:val="both"/>
    </w:pPr>
    <w:rPr>
      <w:rFonts w:ascii="Trebuchet MS" w:eastAsia="Times New Roman" w:hAnsi="Trebuchet MS" w:cs="Trebuchet MS"/>
      <w:sz w:val="24"/>
      <w:szCs w:val="24"/>
    </w:rPr>
  </w:style>
  <w:style w:type="paragraph" w:customStyle="1" w:styleId="Style126">
    <w:name w:val="Style126"/>
    <w:basedOn w:val="a"/>
    <w:rsid w:val="00FA65E9"/>
    <w:pPr>
      <w:widowControl w:val="0"/>
      <w:autoSpaceDE w:val="0"/>
      <w:autoSpaceDN w:val="0"/>
      <w:adjustRightInd w:val="0"/>
      <w:spacing w:after="0" w:line="197" w:lineRule="exact"/>
      <w:ind w:firstLine="235"/>
      <w:jc w:val="both"/>
    </w:pPr>
    <w:rPr>
      <w:rFonts w:ascii="Trebuchet MS" w:eastAsia="Times New Roman" w:hAnsi="Trebuchet MS" w:cs="Trebuchet MS"/>
      <w:sz w:val="24"/>
      <w:szCs w:val="24"/>
    </w:rPr>
  </w:style>
  <w:style w:type="paragraph" w:customStyle="1" w:styleId="ConsNonformat0">
    <w:name w:val="ConsNonformat"/>
    <w:rsid w:val="00FA65E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styleId="afff8">
    <w:name w:val="FollowedHyperlink"/>
    <w:uiPriority w:val="99"/>
    <w:rsid w:val="00FA65E9"/>
    <w:rPr>
      <w:rFonts w:cs="Times New Roman"/>
      <w:color w:val="800080"/>
      <w:u w:val="single"/>
    </w:rPr>
  </w:style>
  <w:style w:type="paragraph" w:customStyle="1" w:styleId="1ff1">
    <w:name w:val="Обычный.Обычный1"/>
    <w:rsid w:val="00FA65E9"/>
    <w:pPr>
      <w:spacing w:after="0" w:line="360" w:lineRule="auto"/>
      <w:ind w:firstLine="454"/>
      <w:jc w:val="both"/>
    </w:pPr>
    <w:rPr>
      <w:rFonts w:ascii="Calibri" w:eastAsia="Times New Roman" w:hAnsi="Calibri" w:cs="Calibri"/>
      <w:sz w:val="28"/>
      <w:szCs w:val="28"/>
    </w:rPr>
  </w:style>
  <w:style w:type="paragraph" w:customStyle="1" w:styleId="ConsPlusCell">
    <w:name w:val="ConsPlusCell"/>
    <w:rsid w:val="00FA65E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ekstob">
    <w:name w:val="tekstob"/>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1ff2">
    <w:name w:val="Знак Знак1"/>
    <w:aliases w:val="Знак4 Знак1"/>
    <w:uiPriority w:val="99"/>
    <w:rsid w:val="00FA65E9"/>
    <w:rPr>
      <w:rFonts w:ascii="Arial" w:hAnsi="Arial" w:cs="Arial"/>
      <w:sz w:val="20"/>
      <w:szCs w:val="20"/>
      <w:lang w:val="en-US" w:eastAsia="ru-RU"/>
    </w:rPr>
  </w:style>
  <w:style w:type="paragraph" w:customStyle="1" w:styleId="3b">
    <w:name w:val="Абзац списка3"/>
    <w:basedOn w:val="a"/>
    <w:rsid w:val="00FA65E9"/>
    <w:pPr>
      <w:spacing w:after="0" w:line="240" w:lineRule="auto"/>
      <w:ind w:left="720"/>
    </w:pPr>
    <w:rPr>
      <w:rFonts w:ascii="Calibri" w:eastAsia="Times New Roman" w:hAnsi="Calibri" w:cs="Calibri"/>
      <w:sz w:val="20"/>
      <w:szCs w:val="20"/>
    </w:rPr>
  </w:style>
  <w:style w:type="paragraph" w:customStyle="1" w:styleId="54">
    <w:name w:val="Обычный5"/>
    <w:rsid w:val="00FA65E9"/>
    <w:pPr>
      <w:spacing w:after="0" w:line="240" w:lineRule="auto"/>
    </w:pPr>
    <w:rPr>
      <w:rFonts w:ascii="Calibri" w:eastAsia="Times New Roman" w:hAnsi="Calibri" w:cs="Calibri"/>
      <w:sz w:val="20"/>
      <w:szCs w:val="20"/>
    </w:rPr>
  </w:style>
  <w:style w:type="paragraph" w:customStyle="1" w:styleId="3c">
    <w:name w:val="Текст3"/>
    <w:basedOn w:val="a"/>
    <w:rsid w:val="00FA65E9"/>
    <w:pPr>
      <w:spacing w:after="0" w:line="240" w:lineRule="auto"/>
    </w:pPr>
    <w:rPr>
      <w:rFonts w:ascii="Courier New" w:eastAsia="Times New Roman" w:hAnsi="Courier New" w:cs="Courier New"/>
      <w:sz w:val="20"/>
      <w:szCs w:val="20"/>
    </w:rPr>
  </w:style>
  <w:style w:type="character" w:customStyle="1" w:styleId="510">
    <w:name w:val="Знак Знак51"/>
    <w:uiPriority w:val="99"/>
    <w:rsid w:val="00FA65E9"/>
    <w:rPr>
      <w:rFonts w:ascii="Times New Roman" w:hAnsi="Times New Roman" w:cs="Times New Roman"/>
      <w:sz w:val="20"/>
      <w:szCs w:val="20"/>
      <w:lang w:val="en-US" w:eastAsia="ru-RU"/>
    </w:rPr>
  </w:style>
  <w:style w:type="character" w:customStyle="1" w:styleId="910">
    <w:name w:val="Знак Знак91"/>
    <w:uiPriority w:val="99"/>
    <w:rsid w:val="00FA65E9"/>
    <w:rPr>
      <w:rFonts w:ascii="Courier New" w:hAnsi="Courier New" w:cs="Courier New"/>
      <w:b/>
      <w:bCs/>
      <w:snapToGrid w:val="0"/>
      <w:sz w:val="22"/>
      <w:szCs w:val="22"/>
      <w:lang w:val="ru-RU" w:eastAsia="ru-RU"/>
    </w:rPr>
  </w:style>
  <w:style w:type="character" w:customStyle="1" w:styleId="820">
    <w:name w:val="Знак Знак82"/>
    <w:uiPriority w:val="99"/>
    <w:rsid w:val="00FA65E9"/>
    <w:rPr>
      <w:rFonts w:cs="Times New Roman"/>
      <w:snapToGrid w:val="0"/>
      <w:sz w:val="24"/>
      <w:szCs w:val="24"/>
      <w:lang w:val="ru-RU" w:eastAsia="ru-RU"/>
    </w:rPr>
  </w:style>
  <w:style w:type="character" w:customStyle="1" w:styleId="1120">
    <w:name w:val="Знак Знак112"/>
    <w:uiPriority w:val="99"/>
    <w:rsid w:val="00FA65E9"/>
    <w:rPr>
      <w:rFonts w:ascii="Times New Roman" w:hAnsi="Times New Roman" w:cs="Times New Roman"/>
      <w:snapToGrid w:val="0"/>
      <w:sz w:val="20"/>
      <w:szCs w:val="20"/>
    </w:rPr>
  </w:style>
  <w:style w:type="paragraph" w:customStyle="1" w:styleId="44">
    <w:name w:val="Абзац списка4"/>
    <w:basedOn w:val="a"/>
    <w:rsid w:val="00FA65E9"/>
    <w:pPr>
      <w:spacing w:after="0" w:line="240" w:lineRule="auto"/>
      <w:ind w:left="720"/>
    </w:pPr>
    <w:rPr>
      <w:rFonts w:ascii="Calibri" w:eastAsia="Times New Roman" w:hAnsi="Calibri" w:cs="Calibri"/>
      <w:sz w:val="20"/>
      <w:szCs w:val="20"/>
    </w:rPr>
  </w:style>
  <w:style w:type="character" w:customStyle="1" w:styleId="152">
    <w:name w:val="Знак Знак152"/>
    <w:uiPriority w:val="99"/>
    <w:rsid w:val="00FA65E9"/>
    <w:rPr>
      <w:rFonts w:ascii="Courier New" w:hAnsi="Courier New" w:cs="Courier New"/>
      <w:snapToGrid w:val="0"/>
      <w:sz w:val="28"/>
      <w:szCs w:val="28"/>
      <w:lang w:val="ru-RU" w:eastAsia="ru-RU"/>
    </w:rPr>
  </w:style>
  <w:style w:type="paragraph" w:customStyle="1" w:styleId="121">
    <w:name w:val="Знак Знак12 Знак Знак Знак Знак Знак Знак Знак"/>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210">
    <w:name w:val="Знак Знак12 Знак Знак Знак Знак Знак Знак Знак1"/>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character" w:customStyle="1" w:styleId="2e">
    <w:name w:val="Строгий2"/>
    <w:uiPriority w:val="99"/>
    <w:rsid w:val="00FA65E9"/>
    <w:rPr>
      <w:b/>
    </w:rPr>
  </w:style>
  <w:style w:type="paragraph" w:customStyle="1" w:styleId="222">
    <w:name w:val="Основной текст 22"/>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20">
    <w:name w:val="Основной текст с отступом 32"/>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30">
    <w:name w:val="Основной текст с отступом 23"/>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2f">
    <w:name w:val="Основной текст2"/>
    <w:basedOn w:val="a"/>
    <w:uiPriority w:val="99"/>
    <w:qFormat/>
    <w:rsid w:val="00FA65E9"/>
    <w:pPr>
      <w:widowControl w:val="0"/>
      <w:spacing w:after="0" w:line="360" w:lineRule="auto"/>
      <w:jc w:val="both"/>
    </w:pPr>
    <w:rPr>
      <w:rFonts w:ascii="Calibri" w:eastAsia="Times New Roman" w:hAnsi="Calibri" w:cs="Calibri"/>
      <w:sz w:val="28"/>
      <w:szCs w:val="28"/>
    </w:rPr>
  </w:style>
  <w:style w:type="character" w:customStyle="1" w:styleId="231">
    <w:name w:val="Знак Знак23"/>
    <w:uiPriority w:val="99"/>
    <w:rsid w:val="00FA65E9"/>
    <w:rPr>
      <w:sz w:val="24"/>
      <w:lang w:val="ru-RU" w:eastAsia="ru-RU"/>
    </w:rPr>
  </w:style>
  <w:style w:type="paragraph" w:customStyle="1" w:styleId="62">
    <w:name w:val="Обычный6"/>
    <w:rsid w:val="00FA65E9"/>
    <w:pPr>
      <w:spacing w:after="0" w:line="240" w:lineRule="auto"/>
    </w:pPr>
    <w:rPr>
      <w:rFonts w:ascii="Calibri" w:eastAsia="Times New Roman" w:hAnsi="Calibri" w:cs="Calibri"/>
      <w:sz w:val="20"/>
      <w:szCs w:val="20"/>
    </w:rPr>
  </w:style>
  <w:style w:type="paragraph" w:customStyle="1" w:styleId="1ff3">
    <w:name w:val="Знак Знак Знак Знак Знак Знак Знак Знак Знак Знак Знак Знак Знак Знак Знак Знак1"/>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55">
    <w:name w:val="Абзац списка5"/>
    <w:basedOn w:val="a"/>
    <w:rsid w:val="00FA65E9"/>
    <w:pPr>
      <w:ind w:left="720"/>
      <w:jc w:val="both"/>
    </w:pPr>
    <w:rPr>
      <w:rFonts w:ascii="Calibri" w:eastAsia="Times New Roman" w:hAnsi="Calibri" w:cs="Calibri"/>
      <w:sz w:val="20"/>
      <w:szCs w:val="20"/>
    </w:rPr>
  </w:style>
  <w:style w:type="character" w:customStyle="1" w:styleId="240">
    <w:name w:val="Знак Знак24"/>
    <w:uiPriority w:val="99"/>
    <w:rsid w:val="00FA65E9"/>
    <w:rPr>
      <w:sz w:val="24"/>
      <w:lang w:val="ru-RU" w:eastAsia="ru-RU"/>
    </w:rPr>
  </w:style>
  <w:style w:type="character" w:customStyle="1" w:styleId="160">
    <w:name w:val="Знак Знак16"/>
    <w:uiPriority w:val="99"/>
    <w:rsid w:val="00FA65E9"/>
    <w:rPr>
      <w:snapToGrid w:val="0"/>
      <w:sz w:val="24"/>
      <w:lang w:val="en-US"/>
    </w:rPr>
  </w:style>
  <w:style w:type="character" w:customStyle="1" w:styleId="151">
    <w:name w:val="Знак Знак151"/>
    <w:uiPriority w:val="99"/>
    <w:rsid w:val="00FA65E9"/>
    <w:rPr>
      <w:snapToGrid w:val="0"/>
      <w:sz w:val="28"/>
      <w:lang w:val="en-US"/>
    </w:rPr>
  </w:style>
  <w:style w:type="character" w:customStyle="1" w:styleId="1110">
    <w:name w:val="Знак Знак111"/>
    <w:uiPriority w:val="99"/>
    <w:rsid w:val="00FA65E9"/>
    <w:rPr>
      <w:sz w:val="24"/>
      <w:lang w:val="ru-RU" w:eastAsia="ru-RU"/>
    </w:rPr>
  </w:style>
  <w:style w:type="paragraph" w:customStyle="1" w:styleId="45">
    <w:name w:val="Текст4"/>
    <w:basedOn w:val="a"/>
    <w:qFormat/>
    <w:rsid w:val="00FA65E9"/>
    <w:pPr>
      <w:spacing w:after="0" w:line="240" w:lineRule="auto"/>
      <w:jc w:val="both"/>
    </w:pPr>
    <w:rPr>
      <w:rFonts w:ascii="Courier New" w:eastAsia="Times New Roman" w:hAnsi="Courier New" w:cs="Courier New"/>
      <w:sz w:val="24"/>
      <w:szCs w:val="24"/>
    </w:rPr>
  </w:style>
  <w:style w:type="character" w:customStyle="1" w:styleId="101">
    <w:name w:val="Знак Знак101"/>
    <w:uiPriority w:val="99"/>
    <w:rsid w:val="00FA65E9"/>
    <w:rPr>
      <w:rFonts w:ascii="Courier New" w:hAnsi="Courier New"/>
      <w:sz w:val="24"/>
    </w:rPr>
  </w:style>
  <w:style w:type="character" w:customStyle="1" w:styleId="3d">
    <w:name w:val="Строгий3"/>
    <w:uiPriority w:val="99"/>
    <w:rsid w:val="00FA65E9"/>
    <w:rPr>
      <w:b/>
    </w:rPr>
  </w:style>
  <w:style w:type="paragraph" w:customStyle="1" w:styleId="232">
    <w:name w:val="Основной текст 23"/>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30">
    <w:name w:val="Основной текст с отступом 33"/>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41">
    <w:name w:val="Основной текст с отступом 24"/>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3e">
    <w:name w:val="Основной текст3"/>
    <w:basedOn w:val="a"/>
    <w:rsid w:val="00FA65E9"/>
    <w:pPr>
      <w:widowControl w:val="0"/>
      <w:spacing w:after="0" w:line="360" w:lineRule="auto"/>
      <w:jc w:val="both"/>
    </w:pPr>
    <w:rPr>
      <w:rFonts w:ascii="Calibri" w:eastAsia="Times New Roman" w:hAnsi="Calibri" w:cs="Calibri"/>
      <w:sz w:val="28"/>
      <w:szCs w:val="28"/>
    </w:rPr>
  </w:style>
  <w:style w:type="paragraph" w:customStyle="1" w:styleId="115">
    <w:name w:val="Знак11"/>
    <w:basedOn w:val="a"/>
    <w:rsid w:val="00FA65E9"/>
    <w:pPr>
      <w:spacing w:after="160" w:line="240" w:lineRule="exact"/>
      <w:jc w:val="both"/>
    </w:pPr>
    <w:rPr>
      <w:rFonts w:ascii="Verdana" w:eastAsia="Times New Roman" w:hAnsi="Verdana" w:cs="Verdana"/>
      <w:sz w:val="24"/>
      <w:szCs w:val="24"/>
      <w:lang w:val="en-US" w:eastAsia="en-US"/>
    </w:rPr>
  </w:style>
  <w:style w:type="paragraph" w:customStyle="1" w:styleId="2f0">
    <w:name w:val="Без интервала2"/>
    <w:rsid w:val="00FA65E9"/>
    <w:pPr>
      <w:spacing w:after="0" w:line="240" w:lineRule="auto"/>
    </w:pPr>
    <w:rPr>
      <w:rFonts w:ascii="Calibri" w:eastAsia="Times New Roman" w:hAnsi="Calibri" w:cs="Calibri"/>
    </w:rPr>
  </w:style>
  <w:style w:type="paragraph" w:customStyle="1" w:styleId="1ff4">
    <w:name w:val="Знак Знак1 Знак Знак Знак Знак Знак Знак Знак Знак Знак Знак"/>
    <w:basedOn w:val="a"/>
    <w:next w:val="20"/>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Style9">
    <w:name w:val="Style9"/>
    <w:basedOn w:val="a"/>
    <w:rsid w:val="00FA65E9"/>
    <w:pPr>
      <w:widowControl w:val="0"/>
      <w:autoSpaceDE w:val="0"/>
      <w:autoSpaceDN w:val="0"/>
      <w:adjustRightInd w:val="0"/>
      <w:spacing w:after="0" w:line="328" w:lineRule="exact"/>
      <w:ind w:firstLine="698"/>
      <w:jc w:val="both"/>
    </w:pPr>
    <w:rPr>
      <w:rFonts w:ascii="Calibri" w:eastAsia="Times New Roman" w:hAnsi="Calibri" w:cs="Calibri"/>
      <w:sz w:val="24"/>
      <w:szCs w:val="24"/>
    </w:rPr>
  </w:style>
  <w:style w:type="character" w:customStyle="1" w:styleId="FontStyle18">
    <w:name w:val="Font Style18"/>
    <w:uiPriority w:val="99"/>
    <w:rsid w:val="00FA65E9"/>
    <w:rPr>
      <w:rFonts w:ascii="Times New Roman" w:hAnsi="Times New Roman"/>
      <w:sz w:val="26"/>
    </w:rPr>
  </w:style>
  <w:style w:type="character" w:customStyle="1" w:styleId="style12">
    <w:name w:val="style12"/>
    <w:uiPriority w:val="99"/>
    <w:rsid w:val="00FA65E9"/>
  </w:style>
  <w:style w:type="paragraph" w:customStyle="1" w:styleId="Background">
    <w:name w:val="Background"/>
    <w:basedOn w:val="a"/>
    <w:rsid w:val="00FA65E9"/>
    <w:pPr>
      <w:overflowPunct w:val="0"/>
      <w:autoSpaceDE w:val="0"/>
      <w:autoSpaceDN w:val="0"/>
      <w:adjustRightInd w:val="0"/>
      <w:spacing w:after="0" w:line="240" w:lineRule="auto"/>
      <w:jc w:val="both"/>
      <w:textAlignment w:val="baseline"/>
    </w:pPr>
    <w:rPr>
      <w:rFonts w:ascii="Tempo" w:eastAsia="Times New Roman" w:hAnsi="Tempo" w:cs="Tempo"/>
      <w:strike/>
      <w:sz w:val="24"/>
      <w:szCs w:val="24"/>
      <w:u w:val="single"/>
    </w:rPr>
  </w:style>
  <w:style w:type="paragraph" w:customStyle="1" w:styleId="314">
    <w:name w:val="Основной текст 31"/>
    <w:basedOn w:val="a"/>
    <w:rsid w:val="00FA65E9"/>
    <w:pPr>
      <w:spacing w:after="0" w:line="240" w:lineRule="auto"/>
      <w:jc w:val="both"/>
    </w:pPr>
    <w:rPr>
      <w:rFonts w:ascii="Calibri" w:eastAsia="Times New Roman" w:hAnsi="Calibri" w:cs="Calibri"/>
      <w:sz w:val="24"/>
      <w:szCs w:val="24"/>
    </w:rPr>
  </w:style>
  <w:style w:type="paragraph" w:customStyle="1" w:styleId="63">
    <w:name w:val="заголовок 6"/>
    <w:basedOn w:val="a"/>
    <w:next w:val="a"/>
    <w:rsid w:val="00FA65E9"/>
    <w:pPr>
      <w:keepNext/>
      <w:overflowPunct w:val="0"/>
      <w:autoSpaceDE w:val="0"/>
      <w:autoSpaceDN w:val="0"/>
      <w:adjustRightInd w:val="0"/>
      <w:spacing w:after="0" w:line="240" w:lineRule="auto"/>
      <w:ind w:firstLine="851"/>
      <w:jc w:val="both"/>
      <w:textAlignment w:val="baseline"/>
    </w:pPr>
    <w:rPr>
      <w:rFonts w:ascii="Calibri" w:eastAsia="Times New Roman" w:hAnsi="Calibri" w:cs="Calibri"/>
      <w:sz w:val="28"/>
      <w:szCs w:val="28"/>
    </w:rPr>
  </w:style>
  <w:style w:type="paragraph" w:customStyle="1" w:styleId="Style1">
    <w:name w:val="Style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
    <w:name w:val="Style2"/>
    <w:basedOn w:val="a"/>
    <w:rsid w:val="00FA65E9"/>
    <w:pPr>
      <w:widowControl w:val="0"/>
      <w:autoSpaceDE w:val="0"/>
      <w:autoSpaceDN w:val="0"/>
      <w:adjustRightInd w:val="0"/>
      <w:spacing w:after="0" w:line="624" w:lineRule="exact"/>
      <w:jc w:val="center"/>
    </w:pPr>
    <w:rPr>
      <w:rFonts w:ascii="Calibri" w:eastAsia="Times New Roman" w:hAnsi="Calibri" w:cs="Calibri"/>
      <w:sz w:val="24"/>
      <w:szCs w:val="24"/>
    </w:rPr>
  </w:style>
  <w:style w:type="paragraph" w:customStyle="1" w:styleId="Style4">
    <w:name w:val="Style4"/>
    <w:basedOn w:val="a"/>
    <w:rsid w:val="00FA65E9"/>
    <w:pPr>
      <w:widowControl w:val="0"/>
      <w:autoSpaceDE w:val="0"/>
      <w:autoSpaceDN w:val="0"/>
      <w:adjustRightInd w:val="0"/>
      <w:spacing w:after="0" w:line="312" w:lineRule="exact"/>
      <w:jc w:val="both"/>
    </w:pPr>
    <w:rPr>
      <w:rFonts w:ascii="Calibri" w:eastAsia="Times New Roman" w:hAnsi="Calibri" w:cs="Calibri"/>
      <w:sz w:val="24"/>
      <w:szCs w:val="24"/>
    </w:rPr>
  </w:style>
  <w:style w:type="paragraph" w:customStyle="1" w:styleId="Style5">
    <w:name w:val="Style5"/>
    <w:basedOn w:val="a"/>
    <w:rsid w:val="00FA65E9"/>
    <w:pPr>
      <w:widowControl w:val="0"/>
      <w:autoSpaceDE w:val="0"/>
      <w:autoSpaceDN w:val="0"/>
      <w:adjustRightInd w:val="0"/>
      <w:spacing w:after="0" w:line="312" w:lineRule="exact"/>
      <w:ind w:hanging="1013"/>
      <w:jc w:val="both"/>
    </w:pPr>
    <w:rPr>
      <w:rFonts w:ascii="Calibri" w:eastAsia="Times New Roman" w:hAnsi="Calibri" w:cs="Calibri"/>
      <w:sz w:val="24"/>
      <w:szCs w:val="24"/>
    </w:rPr>
  </w:style>
  <w:style w:type="paragraph" w:customStyle="1" w:styleId="Style6">
    <w:name w:val="Style6"/>
    <w:basedOn w:val="a"/>
    <w:rsid w:val="00FA65E9"/>
    <w:pPr>
      <w:widowControl w:val="0"/>
      <w:autoSpaceDE w:val="0"/>
      <w:autoSpaceDN w:val="0"/>
      <w:adjustRightInd w:val="0"/>
      <w:spacing w:after="0" w:line="240" w:lineRule="auto"/>
      <w:jc w:val="center"/>
    </w:pPr>
    <w:rPr>
      <w:rFonts w:ascii="Calibri" w:eastAsia="Times New Roman" w:hAnsi="Calibri" w:cs="Calibri"/>
      <w:sz w:val="24"/>
      <w:szCs w:val="24"/>
    </w:rPr>
  </w:style>
  <w:style w:type="paragraph" w:customStyle="1" w:styleId="Style7">
    <w:name w:val="Style7"/>
    <w:basedOn w:val="a"/>
    <w:rsid w:val="00FA65E9"/>
    <w:pPr>
      <w:widowControl w:val="0"/>
      <w:autoSpaceDE w:val="0"/>
      <w:autoSpaceDN w:val="0"/>
      <w:adjustRightInd w:val="0"/>
      <w:spacing w:after="0" w:line="314" w:lineRule="exact"/>
      <w:ind w:firstLine="682"/>
      <w:jc w:val="both"/>
    </w:pPr>
    <w:rPr>
      <w:rFonts w:ascii="Calibri" w:eastAsia="Times New Roman" w:hAnsi="Calibri" w:cs="Calibri"/>
      <w:sz w:val="24"/>
      <w:szCs w:val="24"/>
    </w:rPr>
  </w:style>
  <w:style w:type="paragraph" w:customStyle="1" w:styleId="Style10">
    <w:name w:val="Style10"/>
    <w:basedOn w:val="a"/>
    <w:rsid w:val="00FA65E9"/>
    <w:pPr>
      <w:widowControl w:val="0"/>
      <w:autoSpaceDE w:val="0"/>
      <w:autoSpaceDN w:val="0"/>
      <w:adjustRightInd w:val="0"/>
      <w:spacing w:after="0" w:line="314" w:lineRule="exact"/>
      <w:ind w:firstLine="571"/>
      <w:jc w:val="both"/>
    </w:pPr>
    <w:rPr>
      <w:rFonts w:ascii="Calibri" w:eastAsia="Times New Roman" w:hAnsi="Calibri" w:cs="Calibri"/>
      <w:sz w:val="24"/>
      <w:szCs w:val="24"/>
    </w:rPr>
  </w:style>
  <w:style w:type="paragraph" w:customStyle="1" w:styleId="Style120">
    <w:name w:val="Style1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4">
    <w:name w:val="Style1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50">
    <w:name w:val="Style1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6">
    <w:name w:val="Style1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7">
    <w:name w:val="Style1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8">
    <w:name w:val="Style18"/>
    <w:basedOn w:val="a"/>
    <w:uiPriority w:val="99"/>
    <w:rsid w:val="00FA65E9"/>
    <w:pPr>
      <w:widowControl w:val="0"/>
      <w:autoSpaceDE w:val="0"/>
      <w:autoSpaceDN w:val="0"/>
      <w:adjustRightInd w:val="0"/>
      <w:spacing w:after="0" w:line="316" w:lineRule="exact"/>
      <w:ind w:firstLine="418"/>
      <w:jc w:val="both"/>
    </w:pPr>
    <w:rPr>
      <w:rFonts w:ascii="Calibri" w:eastAsia="Times New Roman" w:hAnsi="Calibri" w:cs="Calibri"/>
      <w:sz w:val="24"/>
      <w:szCs w:val="24"/>
    </w:rPr>
  </w:style>
  <w:style w:type="character" w:customStyle="1" w:styleId="FontStyle22">
    <w:name w:val="Font Style22"/>
    <w:uiPriority w:val="99"/>
    <w:rsid w:val="00FA65E9"/>
    <w:rPr>
      <w:rFonts w:ascii="Times New Roman" w:hAnsi="Times New Roman"/>
      <w:b/>
      <w:sz w:val="26"/>
    </w:rPr>
  </w:style>
  <w:style w:type="character" w:customStyle="1" w:styleId="FontStyle23">
    <w:name w:val="Font Style23"/>
    <w:uiPriority w:val="99"/>
    <w:rsid w:val="00FA65E9"/>
    <w:rPr>
      <w:rFonts w:ascii="Times New Roman" w:hAnsi="Times New Roman"/>
      <w:sz w:val="24"/>
    </w:rPr>
  </w:style>
  <w:style w:type="character" w:customStyle="1" w:styleId="FontStyle24">
    <w:name w:val="Font Style24"/>
    <w:uiPriority w:val="99"/>
    <w:rsid w:val="00FA65E9"/>
    <w:rPr>
      <w:rFonts w:ascii="Times New Roman" w:hAnsi="Times New Roman"/>
      <w:b/>
      <w:sz w:val="8"/>
    </w:rPr>
  </w:style>
  <w:style w:type="character" w:customStyle="1" w:styleId="FontStyle25">
    <w:name w:val="Font Style25"/>
    <w:uiPriority w:val="99"/>
    <w:rsid w:val="00FA65E9"/>
    <w:rPr>
      <w:rFonts w:ascii="Times New Roman" w:hAnsi="Times New Roman"/>
      <w:sz w:val="22"/>
    </w:rPr>
  </w:style>
  <w:style w:type="character" w:customStyle="1" w:styleId="FontStyle26">
    <w:name w:val="Font Style26"/>
    <w:uiPriority w:val="99"/>
    <w:rsid w:val="00FA65E9"/>
    <w:rPr>
      <w:rFonts w:ascii="Times New Roman" w:hAnsi="Times New Roman"/>
      <w:sz w:val="20"/>
    </w:rPr>
  </w:style>
  <w:style w:type="character" w:customStyle="1" w:styleId="FontStyle27">
    <w:name w:val="Font Style27"/>
    <w:uiPriority w:val="99"/>
    <w:rsid w:val="00FA65E9"/>
    <w:rPr>
      <w:rFonts w:ascii="Times New Roman" w:hAnsi="Times New Roman"/>
      <w:sz w:val="18"/>
    </w:rPr>
  </w:style>
  <w:style w:type="character" w:customStyle="1" w:styleId="FontStyle29">
    <w:name w:val="Font Style29"/>
    <w:uiPriority w:val="99"/>
    <w:rsid w:val="00FA65E9"/>
    <w:rPr>
      <w:rFonts w:ascii="Times New Roman" w:hAnsi="Times New Roman"/>
      <w:b/>
      <w:i/>
      <w:sz w:val="26"/>
    </w:rPr>
  </w:style>
  <w:style w:type="character" w:customStyle="1" w:styleId="FontStyle30">
    <w:name w:val="Font Style30"/>
    <w:uiPriority w:val="99"/>
    <w:rsid w:val="00FA65E9"/>
    <w:rPr>
      <w:rFonts w:ascii="Times New Roman" w:hAnsi="Times New Roman"/>
      <w:sz w:val="26"/>
    </w:rPr>
  </w:style>
  <w:style w:type="paragraph" w:customStyle="1" w:styleId="Style8">
    <w:name w:val="Style8"/>
    <w:basedOn w:val="a"/>
    <w:rsid w:val="00FA65E9"/>
    <w:pPr>
      <w:widowControl w:val="0"/>
      <w:autoSpaceDE w:val="0"/>
      <w:autoSpaceDN w:val="0"/>
      <w:adjustRightInd w:val="0"/>
      <w:spacing w:after="0" w:line="307" w:lineRule="exact"/>
      <w:ind w:hanging="581"/>
      <w:jc w:val="both"/>
    </w:pPr>
    <w:rPr>
      <w:rFonts w:ascii="Calibri" w:eastAsia="Times New Roman" w:hAnsi="Calibri" w:cs="Calibri"/>
      <w:sz w:val="24"/>
      <w:szCs w:val="24"/>
    </w:rPr>
  </w:style>
  <w:style w:type="paragraph" w:customStyle="1" w:styleId="Style24">
    <w:name w:val="Style24"/>
    <w:basedOn w:val="a"/>
    <w:rsid w:val="00FA65E9"/>
    <w:pPr>
      <w:widowControl w:val="0"/>
      <w:autoSpaceDE w:val="0"/>
      <w:autoSpaceDN w:val="0"/>
      <w:adjustRightInd w:val="0"/>
      <w:spacing w:after="0" w:line="427" w:lineRule="exact"/>
      <w:ind w:hanging="1142"/>
      <w:jc w:val="both"/>
    </w:pPr>
    <w:rPr>
      <w:rFonts w:ascii="Calibri" w:eastAsia="Times New Roman" w:hAnsi="Calibri" w:cs="Calibri"/>
      <w:sz w:val="24"/>
      <w:szCs w:val="24"/>
    </w:rPr>
  </w:style>
  <w:style w:type="paragraph" w:customStyle="1" w:styleId="Style25">
    <w:name w:val="Style25"/>
    <w:basedOn w:val="a"/>
    <w:rsid w:val="00FA65E9"/>
    <w:pPr>
      <w:widowControl w:val="0"/>
      <w:autoSpaceDE w:val="0"/>
      <w:autoSpaceDN w:val="0"/>
      <w:adjustRightInd w:val="0"/>
      <w:spacing w:after="0" w:line="312" w:lineRule="exact"/>
      <w:ind w:firstLine="1560"/>
      <w:jc w:val="both"/>
    </w:pPr>
    <w:rPr>
      <w:rFonts w:ascii="Calibri" w:eastAsia="Times New Roman" w:hAnsi="Calibri" w:cs="Calibri"/>
      <w:sz w:val="24"/>
      <w:szCs w:val="24"/>
    </w:rPr>
  </w:style>
  <w:style w:type="paragraph" w:customStyle="1" w:styleId="Style26">
    <w:name w:val="Style2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7">
    <w:name w:val="Style27"/>
    <w:basedOn w:val="a"/>
    <w:rsid w:val="00FA65E9"/>
    <w:pPr>
      <w:widowControl w:val="0"/>
      <w:autoSpaceDE w:val="0"/>
      <w:autoSpaceDN w:val="0"/>
      <w:adjustRightInd w:val="0"/>
      <w:spacing w:after="0" w:line="317" w:lineRule="exact"/>
      <w:ind w:firstLine="1186"/>
      <w:jc w:val="both"/>
    </w:pPr>
    <w:rPr>
      <w:rFonts w:ascii="Calibri" w:eastAsia="Times New Roman" w:hAnsi="Calibri" w:cs="Calibri"/>
      <w:sz w:val="24"/>
      <w:szCs w:val="24"/>
    </w:rPr>
  </w:style>
  <w:style w:type="paragraph" w:customStyle="1" w:styleId="Style28">
    <w:name w:val="Style28"/>
    <w:basedOn w:val="a"/>
    <w:rsid w:val="00FA65E9"/>
    <w:pPr>
      <w:widowControl w:val="0"/>
      <w:autoSpaceDE w:val="0"/>
      <w:autoSpaceDN w:val="0"/>
      <w:adjustRightInd w:val="0"/>
      <w:spacing w:after="0" w:line="307" w:lineRule="exact"/>
      <w:ind w:hanging="1978"/>
      <w:jc w:val="both"/>
    </w:pPr>
    <w:rPr>
      <w:rFonts w:ascii="Calibri" w:eastAsia="Times New Roman" w:hAnsi="Calibri" w:cs="Calibri"/>
      <w:sz w:val="24"/>
      <w:szCs w:val="24"/>
    </w:rPr>
  </w:style>
  <w:style w:type="paragraph" w:customStyle="1" w:styleId="Style29">
    <w:name w:val="Style29"/>
    <w:basedOn w:val="a"/>
    <w:rsid w:val="00FA65E9"/>
    <w:pPr>
      <w:widowControl w:val="0"/>
      <w:autoSpaceDE w:val="0"/>
      <w:autoSpaceDN w:val="0"/>
      <w:adjustRightInd w:val="0"/>
      <w:spacing w:after="0" w:line="307" w:lineRule="exact"/>
      <w:ind w:hanging="437"/>
      <w:jc w:val="both"/>
    </w:pPr>
    <w:rPr>
      <w:rFonts w:ascii="Calibri" w:eastAsia="Times New Roman" w:hAnsi="Calibri" w:cs="Calibri"/>
      <w:sz w:val="24"/>
      <w:szCs w:val="24"/>
    </w:rPr>
  </w:style>
  <w:style w:type="paragraph" w:customStyle="1" w:styleId="Style30">
    <w:name w:val="Style30"/>
    <w:basedOn w:val="a"/>
    <w:rsid w:val="00FA65E9"/>
    <w:pPr>
      <w:widowControl w:val="0"/>
      <w:autoSpaceDE w:val="0"/>
      <w:autoSpaceDN w:val="0"/>
      <w:adjustRightInd w:val="0"/>
      <w:spacing w:after="0" w:line="1080" w:lineRule="exact"/>
      <w:jc w:val="both"/>
    </w:pPr>
    <w:rPr>
      <w:rFonts w:ascii="Calibri" w:eastAsia="Times New Roman" w:hAnsi="Calibri" w:cs="Calibri"/>
      <w:sz w:val="24"/>
      <w:szCs w:val="24"/>
    </w:rPr>
  </w:style>
  <w:style w:type="character" w:customStyle="1" w:styleId="FontStyle32">
    <w:name w:val="Font Style32"/>
    <w:uiPriority w:val="99"/>
    <w:rsid w:val="00FA65E9"/>
    <w:rPr>
      <w:rFonts w:ascii="Times New Roman" w:hAnsi="Times New Roman"/>
      <w:b/>
      <w:sz w:val="26"/>
    </w:rPr>
  </w:style>
  <w:style w:type="character" w:customStyle="1" w:styleId="FontStyle33">
    <w:name w:val="Font Style33"/>
    <w:uiPriority w:val="99"/>
    <w:rsid w:val="00FA65E9"/>
    <w:rPr>
      <w:rFonts w:ascii="Times New Roman" w:hAnsi="Times New Roman"/>
      <w:sz w:val="24"/>
    </w:rPr>
  </w:style>
  <w:style w:type="character" w:customStyle="1" w:styleId="FontStyle34">
    <w:name w:val="Font Style34"/>
    <w:uiPriority w:val="99"/>
    <w:rsid w:val="00FA65E9"/>
    <w:rPr>
      <w:rFonts w:ascii="Times New Roman" w:hAnsi="Times New Roman"/>
      <w:sz w:val="24"/>
    </w:rPr>
  </w:style>
  <w:style w:type="character" w:customStyle="1" w:styleId="FontStyle35">
    <w:name w:val="Font Style35"/>
    <w:uiPriority w:val="99"/>
    <w:rsid w:val="00FA65E9"/>
    <w:rPr>
      <w:rFonts w:ascii="Times New Roman" w:hAnsi="Times New Roman"/>
      <w:sz w:val="24"/>
    </w:rPr>
  </w:style>
  <w:style w:type="character" w:customStyle="1" w:styleId="FontStyle36">
    <w:name w:val="Font Style36"/>
    <w:uiPriority w:val="99"/>
    <w:rsid w:val="00FA65E9"/>
    <w:rPr>
      <w:rFonts w:ascii="Times New Roman" w:hAnsi="Times New Roman"/>
      <w:b/>
      <w:i/>
      <w:sz w:val="26"/>
    </w:rPr>
  </w:style>
  <w:style w:type="character" w:customStyle="1" w:styleId="FontStyle37">
    <w:name w:val="Font Style37"/>
    <w:uiPriority w:val="99"/>
    <w:rsid w:val="00FA65E9"/>
    <w:rPr>
      <w:rFonts w:ascii="Times New Roman" w:hAnsi="Times New Roman"/>
      <w:sz w:val="28"/>
    </w:rPr>
  </w:style>
  <w:style w:type="character" w:customStyle="1" w:styleId="FontStyle38">
    <w:name w:val="Font Style38"/>
    <w:uiPriority w:val="99"/>
    <w:rsid w:val="00FA65E9"/>
    <w:rPr>
      <w:rFonts w:ascii="Times New Roman" w:hAnsi="Times New Roman"/>
      <w:sz w:val="24"/>
    </w:rPr>
  </w:style>
  <w:style w:type="character" w:customStyle="1" w:styleId="FontStyle39">
    <w:name w:val="Font Style39"/>
    <w:uiPriority w:val="99"/>
    <w:rsid w:val="00FA65E9"/>
    <w:rPr>
      <w:rFonts w:ascii="Times New Roman" w:hAnsi="Times New Roman"/>
      <w:b/>
      <w:sz w:val="20"/>
    </w:rPr>
  </w:style>
  <w:style w:type="character" w:customStyle="1" w:styleId="FontStyle40">
    <w:name w:val="Font Style40"/>
    <w:uiPriority w:val="99"/>
    <w:rsid w:val="00FA65E9"/>
    <w:rPr>
      <w:rFonts w:ascii="Times New Roman" w:hAnsi="Times New Roman"/>
      <w:b/>
      <w:sz w:val="22"/>
    </w:rPr>
  </w:style>
  <w:style w:type="character" w:customStyle="1" w:styleId="FontStyle20">
    <w:name w:val="Font Style20"/>
    <w:uiPriority w:val="99"/>
    <w:rsid w:val="00FA65E9"/>
    <w:rPr>
      <w:rFonts w:ascii="Times New Roman" w:hAnsi="Times New Roman"/>
      <w:b/>
      <w:sz w:val="26"/>
    </w:rPr>
  </w:style>
  <w:style w:type="character" w:customStyle="1" w:styleId="FontStyle21">
    <w:name w:val="Font Style21"/>
    <w:uiPriority w:val="99"/>
    <w:rsid w:val="00FA65E9"/>
    <w:rPr>
      <w:rFonts w:ascii="Times New Roman" w:hAnsi="Times New Roman"/>
      <w:spacing w:val="-20"/>
      <w:sz w:val="30"/>
    </w:rPr>
  </w:style>
  <w:style w:type="paragraph" w:customStyle="1" w:styleId="Style31">
    <w:name w:val="Style3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2">
    <w:name w:val="Style3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3">
    <w:name w:val="Style3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4">
    <w:name w:val="Style3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5">
    <w:name w:val="Style3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6">
    <w:name w:val="Style36"/>
    <w:basedOn w:val="a"/>
    <w:rsid w:val="00FA65E9"/>
    <w:pPr>
      <w:widowControl w:val="0"/>
      <w:autoSpaceDE w:val="0"/>
      <w:autoSpaceDN w:val="0"/>
      <w:adjustRightInd w:val="0"/>
      <w:spacing w:after="0" w:line="125" w:lineRule="exact"/>
      <w:jc w:val="both"/>
    </w:pPr>
    <w:rPr>
      <w:rFonts w:ascii="Calibri" w:eastAsia="Times New Roman" w:hAnsi="Calibri" w:cs="Calibri"/>
      <w:sz w:val="24"/>
      <w:szCs w:val="24"/>
    </w:rPr>
  </w:style>
  <w:style w:type="paragraph" w:customStyle="1" w:styleId="Style37">
    <w:name w:val="Style3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8">
    <w:name w:val="Style38"/>
    <w:basedOn w:val="a"/>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39">
    <w:name w:val="Style39"/>
    <w:basedOn w:val="a"/>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40">
    <w:name w:val="Style40"/>
    <w:basedOn w:val="a"/>
    <w:rsid w:val="00FA65E9"/>
    <w:pPr>
      <w:widowControl w:val="0"/>
      <w:autoSpaceDE w:val="0"/>
      <w:autoSpaceDN w:val="0"/>
      <w:adjustRightInd w:val="0"/>
      <w:spacing w:after="0" w:line="118" w:lineRule="exact"/>
      <w:ind w:firstLine="34"/>
      <w:jc w:val="both"/>
    </w:pPr>
    <w:rPr>
      <w:rFonts w:ascii="Calibri" w:eastAsia="Times New Roman" w:hAnsi="Calibri" w:cs="Calibri"/>
      <w:sz w:val="24"/>
      <w:szCs w:val="24"/>
    </w:rPr>
  </w:style>
  <w:style w:type="paragraph" w:customStyle="1" w:styleId="Style41">
    <w:name w:val="Style41"/>
    <w:basedOn w:val="a"/>
    <w:rsid w:val="00FA65E9"/>
    <w:pPr>
      <w:widowControl w:val="0"/>
      <w:autoSpaceDE w:val="0"/>
      <w:autoSpaceDN w:val="0"/>
      <w:adjustRightInd w:val="0"/>
      <w:spacing w:after="0" w:line="96" w:lineRule="exact"/>
      <w:jc w:val="right"/>
    </w:pPr>
    <w:rPr>
      <w:rFonts w:ascii="Calibri" w:eastAsia="Times New Roman" w:hAnsi="Calibri" w:cs="Calibri"/>
      <w:sz w:val="24"/>
      <w:szCs w:val="24"/>
    </w:rPr>
  </w:style>
  <w:style w:type="paragraph" w:customStyle="1" w:styleId="Style42">
    <w:name w:val="Style4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3">
    <w:name w:val="Style4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4">
    <w:name w:val="Style4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5">
    <w:name w:val="Style4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6">
    <w:name w:val="Style4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7">
    <w:name w:val="Style47"/>
    <w:basedOn w:val="a"/>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48">
    <w:name w:val="Style48"/>
    <w:basedOn w:val="a"/>
    <w:rsid w:val="00FA65E9"/>
    <w:pPr>
      <w:widowControl w:val="0"/>
      <w:autoSpaceDE w:val="0"/>
      <w:autoSpaceDN w:val="0"/>
      <w:adjustRightInd w:val="0"/>
      <w:spacing w:after="0" w:line="134" w:lineRule="exact"/>
      <w:jc w:val="both"/>
    </w:pPr>
    <w:rPr>
      <w:rFonts w:ascii="Calibri" w:eastAsia="Times New Roman" w:hAnsi="Calibri" w:cs="Calibri"/>
      <w:sz w:val="24"/>
      <w:szCs w:val="24"/>
    </w:rPr>
  </w:style>
  <w:style w:type="paragraph" w:customStyle="1" w:styleId="Style49">
    <w:name w:val="Style4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0">
    <w:name w:val="Style50"/>
    <w:basedOn w:val="a"/>
    <w:rsid w:val="00FA65E9"/>
    <w:pPr>
      <w:widowControl w:val="0"/>
      <w:autoSpaceDE w:val="0"/>
      <w:autoSpaceDN w:val="0"/>
      <w:adjustRightInd w:val="0"/>
      <w:spacing w:after="0" w:line="130" w:lineRule="exact"/>
      <w:jc w:val="both"/>
    </w:pPr>
    <w:rPr>
      <w:rFonts w:ascii="Calibri" w:eastAsia="Times New Roman" w:hAnsi="Calibri" w:cs="Calibri"/>
      <w:sz w:val="24"/>
      <w:szCs w:val="24"/>
    </w:rPr>
  </w:style>
  <w:style w:type="paragraph" w:customStyle="1" w:styleId="Style51">
    <w:name w:val="Style5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2">
    <w:name w:val="Style52"/>
    <w:basedOn w:val="a"/>
    <w:rsid w:val="00FA65E9"/>
    <w:pPr>
      <w:widowControl w:val="0"/>
      <w:autoSpaceDE w:val="0"/>
      <w:autoSpaceDN w:val="0"/>
      <w:adjustRightInd w:val="0"/>
      <w:spacing w:after="0" w:line="158" w:lineRule="exact"/>
      <w:jc w:val="both"/>
    </w:pPr>
    <w:rPr>
      <w:rFonts w:ascii="Calibri" w:eastAsia="Times New Roman" w:hAnsi="Calibri" w:cs="Calibri"/>
      <w:sz w:val="24"/>
      <w:szCs w:val="24"/>
    </w:rPr>
  </w:style>
  <w:style w:type="paragraph" w:customStyle="1" w:styleId="Style53">
    <w:name w:val="Style5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4">
    <w:name w:val="Style5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5">
    <w:name w:val="Style5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6">
    <w:name w:val="Style5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7">
    <w:name w:val="Style5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8">
    <w:name w:val="Style58"/>
    <w:basedOn w:val="a"/>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59">
    <w:name w:val="Style5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0">
    <w:name w:val="Style6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1">
    <w:name w:val="Style6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2">
    <w:name w:val="Style6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3">
    <w:name w:val="Style6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4">
    <w:name w:val="Style6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5">
    <w:name w:val="Style6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6">
    <w:name w:val="Style6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7">
    <w:name w:val="Style6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8">
    <w:name w:val="Style6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9">
    <w:name w:val="Style69"/>
    <w:basedOn w:val="a"/>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70">
    <w:name w:val="Style70"/>
    <w:basedOn w:val="a"/>
    <w:rsid w:val="00FA65E9"/>
    <w:pPr>
      <w:widowControl w:val="0"/>
      <w:autoSpaceDE w:val="0"/>
      <w:autoSpaceDN w:val="0"/>
      <w:adjustRightInd w:val="0"/>
      <w:spacing w:after="0" w:line="557" w:lineRule="exact"/>
      <w:jc w:val="center"/>
    </w:pPr>
    <w:rPr>
      <w:rFonts w:ascii="Calibri" w:eastAsia="Times New Roman" w:hAnsi="Calibri" w:cs="Calibri"/>
      <w:sz w:val="24"/>
      <w:szCs w:val="24"/>
    </w:rPr>
  </w:style>
  <w:style w:type="paragraph" w:customStyle="1" w:styleId="Style71">
    <w:name w:val="Style7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2">
    <w:name w:val="Style72"/>
    <w:basedOn w:val="a"/>
    <w:rsid w:val="00FA65E9"/>
    <w:pPr>
      <w:widowControl w:val="0"/>
      <w:autoSpaceDE w:val="0"/>
      <w:autoSpaceDN w:val="0"/>
      <w:adjustRightInd w:val="0"/>
      <w:spacing w:after="0" w:line="113" w:lineRule="exact"/>
      <w:jc w:val="right"/>
    </w:pPr>
    <w:rPr>
      <w:rFonts w:ascii="Calibri" w:eastAsia="Times New Roman" w:hAnsi="Calibri" w:cs="Calibri"/>
      <w:sz w:val="24"/>
      <w:szCs w:val="24"/>
    </w:rPr>
  </w:style>
  <w:style w:type="paragraph" w:customStyle="1" w:styleId="Style73">
    <w:name w:val="Style7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4">
    <w:name w:val="Style74"/>
    <w:basedOn w:val="a"/>
    <w:rsid w:val="00FA65E9"/>
    <w:pPr>
      <w:widowControl w:val="0"/>
      <w:autoSpaceDE w:val="0"/>
      <w:autoSpaceDN w:val="0"/>
      <w:adjustRightInd w:val="0"/>
      <w:spacing w:after="0" w:line="101" w:lineRule="exact"/>
      <w:jc w:val="both"/>
    </w:pPr>
    <w:rPr>
      <w:rFonts w:ascii="Calibri" w:eastAsia="Times New Roman" w:hAnsi="Calibri" w:cs="Calibri"/>
      <w:sz w:val="24"/>
      <w:szCs w:val="24"/>
    </w:rPr>
  </w:style>
  <w:style w:type="paragraph" w:customStyle="1" w:styleId="Style75">
    <w:name w:val="Style7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6">
    <w:name w:val="Style7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7">
    <w:name w:val="Style7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8">
    <w:name w:val="Style78"/>
    <w:basedOn w:val="a"/>
    <w:rsid w:val="00FA65E9"/>
    <w:pPr>
      <w:widowControl w:val="0"/>
      <w:autoSpaceDE w:val="0"/>
      <w:autoSpaceDN w:val="0"/>
      <w:adjustRightInd w:val="0"/>
      <w:spacing w:after="0" w:line="120" w:lineRule="exact"/>
      <w:ind w:hanging="269"/>
      <w:jc w:val="both"/>
    </w:pPr>
    <w:rPr>
      <w:rFonts w:ascii="Calibri" w:eastAsia="Times New Roman" w:hAnsi="Calibri" w:cs="Calibri"/>
      <w:sz w:val="24"/>
      <w:szCs w:val="24"/>
    </w:rPr>
  </w:style>
  <w:style w:type="paragraph" w:customStyle="1" w:styleId="Style79">
    <w:name w:val="Style79"/>
    <w:basedOn w:val="a"/>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80">
    <w:name w:val="Style8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1">
    <w:name w:val="Style8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2">
    <w:name w:val="Style8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3">
    <w:name w:val="Style8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4">
    <w:name w:val="Style8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5">
    <w:name w:val="Style8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6">
    <w:name w:val="Style8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7">
    <w:name w:val="Style8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8">
    <w:name w:val="Style8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9">
    <w:name w:val="Style8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0">
    <w:name w:val="Style9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1">
    <w:name w:val="Style9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2">
    <w:name w:val="Style9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3">
    <w:name w:val="Style9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5">
    <w:name w:val="Style95"/>
    <w:basedOn w:val="a"/>
    <w:rsid w:val="00FA65E9"/>
    <w:pPr>
      <w:widowControl w:val="0"/>
      <w:autoSpaceDE w:val="0"/>
      <w:autoSpaceDN w:val="0"/>
      <w:adjustRightInd w:val="0"/>
      <w:spacing w:after="0" w:line="379" w:lineRule="exact"/>
      <w:ind w:firstLine="350"/>
      <w:jc w:val="both"/>
    </w:pPr>
    <w:rPr>
      <w:rFonts w:ascii="Calibri" w:eastAsia="Times New Roman" w:hAnsi="Calibri" w:cs="Calibri"/>
      <w:sz w:val="24"/>
      <w:szCs w:val="24"/>
    </w:rPr>
  </w:style>
  <w:style w:type="paragraph" w:customStyle="1" w:styleId="Style96">
    <w:name w:val="Style9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7">
    <w:name w:val="Style9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8">
    <w:name w:val="Style9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9">
    <w:name w:val="Style9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0">
    <w:name w:val="Style10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1">
    <w:name w:val="Style10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2">
    <w:name w:val="Style10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character" w:customStyle="1" w:styleId="FontStyle104">
    <w:name w:val="Font Style104"/>
    <w:uiPriority w:val="99"/>
    <w:rsid w:val="00FA65E9"/>
    <w:rPr>
      <w:rFonts w:ascii="Times New Roman" w:hAnsi="Times New Roman"/>
      <w:b/>
      <w:i/>
      <w:sz w:val="26"/>
    </w:rPr>
  </w:style>
  <w:style w:type="character" w:customStyle="1" w:styleId="FontStyle105">
    <w:name w:val="Font Style105"/>
    <w:uiPriority w:val="99"/>
    <w:rsid w:val="00FA65E9"/>
    <w:rPr>
      <w:rFonts w:ascii="Times New Roman" w:hAnsi="Times New Roman"/>
      <w:sz w:val="22"/>
    </w:rPr>
  </w:style>
  <w:style w:type="character" w:customStyle="1" w:styleId="FontStyle106">
    <w:name w:val="Font Style106"/>
    <w:uiPriority w:val="99"/>
    <w:rsid w:val="00FA65E9"/>
    <w:rPr>
      <w:rFonts w:ascii="Microsoft Sans Serif" w:hAnsi="Microsoft Sans Serif"/>
      <w:b/>
      <w:sz w:val="18"/>
    </w:rPr>
  </w:style>
  <w:style w:type="character" w:customStyle="1" w:styleId="FontStyle107">
    <w:name w:val="Font Style107"/>
    <w:uiPriority w:val="99"/>
    <w:rsid w:val="00FA65E9"/>
    <w:rPr>
      <w:rFonts w:ascii="Times New Roman" w:hAnsi="Times New Roman"/>
      <w:sz w:val="26"/>
    </w:rPr>
  </w:style>
  <w:style w:type="character" w:customStyle="1" w:styleId="FontStyle108">
    <w:name w:val="Font Style108"/>
    <w:uiPriority w:val="99"/>
    <w:rsid w:val="00FA65E9"/>
    <w:rPr>
      <w:rFonts w:ascii="Times New Roman" w:hAnsi="Times New Roman"/>
      <w:b/>
      <w:i/>
      <w:sz w:val="28"/>
    </w:rPr>
  </w:style>
  <w:style w:type="character" w:customStyle="1" w:styleId="FontStyle109">
    <w:name w:val="Font Style109"/>
    <w:uiPriority w:val="99"/>
    <w:rsid w:val="00FA65E9"/>
    <w:rPr>
      <w:rFonts w:ascii="Times New Roman" w:hAnsi="Times New Roman"/>
      <w:b/>
      <w:i/>
      <w:spacing w:val="-20"/>
      <w:sz w:val="28"/>
    </w:rPr>
  </w:style>
  <w:style w:type="character" w:customStyle="1" w:styleId="FontStyle110">
    <w:name w:val="Font Style110"/>
    <w:uiPriority w:val="99"/>
    <w:qFormat/>
    <w:rsid w:val="00FA65E9"/>
    <w:rPr>
      <w:rFonts w:ascii="Sylfaen" w:hAnsi="Sylfaen"/>
      <w:b/>
      <w:i/>
      <w:sz w:val="22"/>
    </w:rPr>
  </w:style>
  <w:style w:type="character" w:customStyle="1" w:styleId="FontStyle111">
    <w:name w:val="Font Style111"/>
    <w:uiPriority w:val="99"/>
    <w:rsid w:val="00FA65E9"/>
    <w:rPr>
      <w:rFonts w:ascii="Sylfaen" w:hAnsi="Sylfaen"/>
      <w:i/>
      <w:spacing w:val="10"/>
      <w:sz w:val="36"/>
    </w:rPr>
  </w:style>
  <w:style w:type="character" w:customStyle="1" w:styleId="FontStyle112">
    <w:name w:val="Font Style112"/>
    <w:uiPriority w:val="99"/>
    <w:rsid w:val="00FA65E9"/>
    <w:rPr>
      <w:rFonts w:ascii="Sylfaen" w:hAnsi="Sylfaen"/>
      <w:b/>
      <w:spacing w:val="-10"/>
      <w:sz w:val="14"/>
    </w:rPr>
  </w:style>
  <w:style w:type="character" w:customStyle="1" w:styleId="FontStyle113">
    <w:name w:val="Font Style113"/>
    <w:uiPriority w:val="99"/>
    <w:rsid w:val="00FA65E9"/>
    <w:rPr>
      <w:rFonts w:ascii="Consolas" w:hAnsi="Consolas"/>
      <w:sz w:val="20"/>
    </w:rPr>
  </w:style>
  <w:style w:type="character" w:customStyle="1" w:styleId="FontStyle114">
    <w:name w:val="Font Style114"/>
    <w:uiPriority w:val="99"/>
    <w:rsid w:val="00FA65E9"/>
    <w:rPr>
      <w:rFonts w:ascii="Sylfaen" w:hAnsi="Sylfaen"/>
      <w:b/>
      <w:i/>
      <w:spacing w:val="20"/>
      <w:sz w:val="16"/>
    </w:rPr>
  </w:style>
  <w:style w:type="character" w:customStyle="1" w:styleId="FontStyle115">
    <w:name w:val="Font Style115"/>
    <w:uiPriority w:val="99"/>
    <w:rsid w:val="00FA65E9"/>
    <w:rPr>
      <w:rFonts w:ascii="Times New Roman" w:hAnsi="Times New Roman"/>
      <w:b/>
      <w:sz w:val="22"/>
    </w:rPr>
  </w:style>
  <w:style w:type="character" w:customStyle="1" w:styleId="FontStyle116">
    <w:name w:val="Font Style116"/>
    <w:uiPriority w:val="99"/>
    <w:rsid w:val="00FA65E9"/>
    <w:rPr>
      <w:rFonts w:ascii="Arial" w:hAnsi="Arial"/>
      <w:b/>
      <w:spacing w:val="-10"/>
      <w:sz w:val="20"/>
    </w:rPr>
  </w:style>
  <w:style w:type="character" w:customStyle="1" w:styleId="FontStyle117">
    <w:name w:val="Font Style117"/>
    <w:uiPriority w:val="99"/>
    <w:rsid w:val="00FA65E9"/>
    <w:rPr>
      <w:rFonts w:ascii="Franklin Gothic Heavy" w:hAnsi="Franklin Gothic Heavy"/>
      <w:sz w:val="16"/>
    </w:rPr>
  </w:style>
  <w:style w:type="character" w:customStyle="1" w:styleId="FontStyle118">
    <w:name w:val="Font Style118"/>
    <w:uiPriority w:val="99"/>
    <w:rsid w:val="00FA65E9"/>
    <w:rPr>
      <w:rFonts w:ascii="Sylfaen" w:hAnsi="Sylfaen"/>
      <w:spacing w:val="30"/>
      <w:sz w:val="20"/>
    </w:rPr>
  </w:style>
  <w:style w:type="character" w:customStyle="1" w:styleId="FontStyle119">
    <w:name w:val="Font Style119"/>
    <w:uiPriority w:val="99"/>
    <w:rsid w:val="00FA65E9"/>
    <w:rPr>
      <w:rFonts w:ascii="Times New Roman" w:hAnsi="Times New Roman"/>
      <w:b/>
      <w:spacing w:val="-10"/>
      <w:sz w:val="14"/>
    </w:rPr>
  </w:style>
  <w:style w:type="character" w:customStyle="1" w:styleId="FontStyle120">
    <w:name w:val="Font Style120"/>
    <w:uiPriority w:val="99"/>
    <w:rsid w:val="00FA65E9"/>
    <w:rPr>
      <w:rFonts w:ascii="Arial" w:hAnsi="Arial"/>
      <w:sz w:val="40"/>
    </w:rPr>
  </w:style>
  <w:style w:type="character" w:customStyle="1" w:styleId="FontStyle121">
    <w:name w:val="Font Style121"/>
    <w:uiPriority w:val="99"/>
    <w:rsid w:val="00FA65E9"/>
    <w:rPr>
      <w:rFonts w:ascii="Century Schoolbook" w:hAnsi="Century Schoolbook"/>
      <w:b/>
      <w:i/>
      <w:sz w:val="20"/>
    </w:rPr>
  </w:style>
  <w:style w:type="character" w:customStyle="1" w:styleId="FontStyle122">
    <w:name w:val="Font Style122"/>
    <w:uiPriority w:val="99"/>
    <w:rsid w:val="00FA65E9"/>
    <w:rPr>
      <w:rFonts w:ascii="Franklin Gothic Heavy" w:hAnsi="Franklin Gothic Heavy"/>
      <w:sz w:val="36"/>
    </w:rPr>
  </w:style>
  <w:style w:type="character" w:customStyle="1" w:styleId="FontStyle123">
    <w:name w:val="Font Style123"/>
    <w:uiPriority w:val="99"/>
    <w:rsid w:val="00FA65E9"/>
    <w:rPr>
      <w:rFonts w:ascii="Arial" w:hAnsi="Arial"/>
      <w:sz w:val="24"/>
    </w:rPr>
  </w:style>
  <w:style w:type="character" w:customStyle="1" w:styleId="FontStyle124">
    <w:name w:val="Font Style124"/>
    <w:uiPriority w:val="99"/>
    <w:rsid w:val="00FA65E9"/>
    <w:rPr>
      <w:rFonts w:ascii="Century Schoolbook" w:hAnsi="Century Schoolbook"/>
      <w:sz w:val="20"/>
    </w:rPr>
  </w:style>
  <w:style w:type="character" w:customStyle="1" w:styleId="FontStyle125">
    <w:name w:val="Font Style125"/>
    <w:uiPriority w:val="99"/>
    <w:rsid w:val="00FA65E9"/>
    <w:rPr>
      <w:rFonts w:ascii="Arial" w:hAnsi="Arial"/>
      <w:b/>
      <w:sz w:val="16"/>
    </w:rPr>
  </w:style>
  <w:style w:type="character" w:customStyle="1" w:styleId="FontStyle126">
    <w:name w:val="Font Style126"/>
    <w:uiPriority w:val="99"/>
    <w:rsid w:val="00FA65E9"/>
    <w:rPr>
      <w:rFonts w:ascii="Constantia" w:hAnsi="Constantia"/>
      <w:sz w:val="44"/>
    </w:rPr>
  </w:style>
  <w:style w:type="character" w:customStyle="1" w:styleId="FontStyle127">
    <w:name w:val="Font Style127"/>
    <w:uiPriority w:val="99"/>
    <w:rsid w:val="00FA65E9"/>
    <w:rPr>
      <w:rFonts w:ascii="Times New Roman" w:hAnsi="Times New Roman"/>
      <w:sz w:val="18"/>
    </w:rPr>
  </w:style>
  <w:style w:type="character" w:customStyle="1" w:styleId="FontStyle128">
    <w:name w:val="Font Style128"/>
    <w:uiPriority w:val="99"/>
    <w:rsid w:val="00FA65E9"/>
    <w:rPr>
      <w:rFonts w:ascii="Times New Roman" w:hAnsi="Times New Roman"/>
      <w:b/>
      <w:smallCaps/>
      <w:sz w:val="12"/>
    </w:rPr>
  </w:style>
  <w:style w:type="character" w:customStyle="1" w:styleId="FontStyle129">
    <w:name w:val="Font Style129"/>
    <w:uiPriority w:val="99"/>
    <w:rsid w:val="00FA65E9"/>
    <w:rPr>
      <w:rFonts w:ascii="Times New Roman" w:hAnsi="Times New Roman"/>
      <w:sz w:val="8"/>
    </w:rPr>
  </w:style>
  <w:style w:type="character" w:customStyle="1" w:styleId="FontStyle130">
    <w:name w:val="Font Style130"/>
    <w:uiPriority w:val="99"/>
    <w:rsid w:val="00FA65E9"/>
    <w:rPr>
      <w:rFonts w:ascii="Arial" w:hAnsi="Arial"/>
      <w:b/>
      <w:sz w:val="10"/>
    </w:rPr>
  </w:style>
  <w:style w:type="character" w:customStyle="1" w:styleId="FontStyle131">
    <w:name w:val="Font Style131"/>
    <w:uiPriority w:val="99"/>
    <w:rsid w:val="00FA65E9"/>
    <w:rPr>
      <w:rFonts w:ascii="Sylfaen" w:hAnsi="Sylfaen"/>
      <w:b/>
      <w:sz w:val="14"/>
    </w:rPr>
  </w:style>
  <w:style w:type="character" w:customStyle="1" w:styleId="FontStyle132">
    <w:name w:val="Font Style132"/>
    <w:uiPriority w:val="99"/>
    <w:rsid w:val="00FA65E9"/>
    <w:rPr>
      <w:rFonts w:ascii="Lucida Sans Unicode" w:hAnsi="Lucida Sans Unicode"/>
      <w:b/>
      <w:sz w:val="14"/>
    </w:rPr>
  </w:style>
  <w:style w:type="character" w:customStyle="1" w:styleId="FontStyle133">
    <w:name w:val="Font Style133"/>
    <w:uiPriority w:val="99"/>
    <w:rsid w:val="00FA65E9"/>
    <w:rPr>
      <w:rFonts w:ascii="Times New Roman" w:hAnsi="Times New Roman"/>
      <w:sz w:val="8"/>
    </w:rPr>
  </w:style>
  <w:style w:type="character" w:customStyle="1" w:styleId="FontStyle134">
    <w:name w:val="Font Style134"/>
    <w:uiPriority w:val="99"/>
    <w:rsid w:val="00FA65E9"/>
    <w:rPr>
      <w:rFonts w:ascii="Times New Roman" w:hAnsi="Times New Roman"/>
      <w:b/>
      <w:sz w:val="8"/>
    </w:rPr>
  </w:style>
  <w:style w:type="character" w:customStyle="1" w:styleId="FontStyle135">
    <w:name w:val="Font Style135"/>
    <w:uiPriority w:val="99"/>
    <w:rsid w:val="00FA65E9"/>
    <w:rPr>
      <w:rFonts w:ascii="Times New Roman" w:hAnsi="Times New Roman"/>
      <w:b/>
      <w:spacing w:val="-10"/>
      <w:sz w:val="14"/>
    </w:rPr>
  </w:style>
  <w:style w:type="character" w:customStyle="1" w:styleId="FontStyle136">
    <w:name w:val="Font Style136"/>
    <w:uiPriority w:val="99"/>
    <w:rsid w:val="00FA65E9"/>
    <w:rPr>
      <w:rFonts w:ascii="Arial" w:hAnsi="Arial"/>
      <w:b/>
      <w:sz w:val="14"/>
    </w:rPr>
  </w:style>
  <w:style w:type="character" w:customStyle="1" w:styleId="FontStyle137">
    <w:name w:val="Font Style137"/>
    <w:uiPriority w:val="99"/>
    <w:rsid w:val="00FA65E9"/>
    <w:rPr>
      <w:rFonts w:ascii="Consolas" w:hAnsi="Consolas"/>
      <w:b/>
      <w:sz w:val="10"/>
    </w:rPr>
  </w:style>
  <w:style w:type="character" w:customStyle="1" w:styleId="FontStyle138">
    <w:name w:val="Font Style138"/>
    <w:uiPriority w:val="99"/>
    <w:rsid w:val="00FA65E9"/>
    <w:rPr>
      <w:rFonts w:ascii="Times New Roman" w:hAnsi="Times New Roman"/>
      <w:sz w:val="8"/>
    </w:rPr>
  </w:style>
  <w:style w:type="character" w:customStyle="1" w:styleId="FontStyle139">
    <w:name w:val="Font Style139"/>
    <w:uiPriority w:val="99"/>
    <w:rsid w:val="00FA65E9"/>
    <w:rPr>
      <w:rFonts w:ascii="Times New Roman" w:hAnsi="Times New Roman"/>
      <w:sz w:val="10"/>
    </w:rPr>
  </w:style>
  <w:style w:type="character" w:customStyle="1" w:styleId="FontStyle140">
    <w:name w:val="Font Style140"/>
    <w:uiPriority w:val="99"/>
    <w:rsid w:val="00FA65E9"/>
    <w:rPr>
      <w:rFonts w:ascii="Times New Roman" w:hAnsi="Times New Roman"/>
      <w:b/>
      <w:sz w:val="8"/>
    </w:rPr>
  </w:style>
  <w:style w:type="character" w:customStyle="1" w:styleId="FontStyle141">
    <w:name w:val="Font Style141"/>
    <w:uiPriority w:val="99"/>
    <w:rsid w:val="00FA65E9"/>
    <w:rPr>
      <w:rFonts w:ascii="Times New Roman" w:hAnsi="Times New Roman"/>
      <w:b/>
      <w:spacing w:val="-10"/>
      <w:sz w:val="14"/>
    </w:rPr>
  </w:style>
  <w:style w:type="character" w:customStyle="1" w:styleId="FontStyle142">
    <w:name w:val="Font Style142"/>
    <w:uiPriority w:val="99"/>
    <w:rsid w:val="00FA65E9"/>
    <w:rPr>
      <w:rFonts w:ascii="Times New Roman" w:hAnsi="Times New Roman"/>
      <w:sz w:val="8"/>
    </w:rPr>
  </w:style>
  <w:style w:type="character" w:customStyle="1" w:styleId="FontStyle143">
    <w:name w:val="Font Style143"/>
    <w:uiPriority w:val="99"/>
    <w:rsid w:val="00FA65E9"/>
    <w:rPr>
      <w:rFonts w:ascii="Franklin Gothic Heavy" w:hAnsi="Franklin Gothic Heavy"/>
      <w:sz w:val="18"/>
    </w:rPr>
  </w:style>
  <w:style w:type="character" w:customStyle="1" w:styleId="FontStyle144">
    <w:name w:val="Font Style144"/>
    <w:uiPriority w:val="99"/>
    <w:rsid w:val="00FA65E9"/>
    <w:rPr>
      <w:rFonts w:ascii="Consolas" w:hAnsi="Consolas"/>
      <w:b/>
      <w:spacing w:val="-10"/>
      <w:sz w:val="10"/>
    </w:rPr>
  </w:style>
  <w:style w:type="character" w:customStyle="1" w:styleId="FontStyle145">
    <w:name w:val="Font Style145"/>
    <w:uiPriority w:val="99"/>
    <w:rsid w:val="00FA65E9"/>
    <w:rPr>
      <w:rFonts w:ascii="Times New Roman" w:hAnsi="Times New Roman"/>
      <w:spacing w:val="-10"/>
      <w:sz w:val="10"/>
    </w:rPr>
  </w:style>
  <w:style w:type="character" w:customStyle="1" w:styleId="FontStyle146">
    <w:name w:val="Font Style146"/>
    <w:uiPriority w:val="99"/>
    <w:rsid w:val="00FA65E9"/>
    <w:rPr>
      <w:rFonts w:ascii="Times New Roman" w:hAnsi="Times New Roman"/>
      <w:sz w:val="8"/>
    </w:rPr>
  </w:style>
  <w:style w:type="character" w:customStyle="1" w:styleId="FontStyle147">
    <w:name w:val="Font Style147"/>
    <w:uiPriority w:val="99"/>
    <w:rsid w:val="00FA65E9"/>
    <w:rPr>
      <w:rFonts w:ascii="Times New Roman" w:hAnsi="Times New Roman"/>
      <w:sz w:val="8"/>
    </w:rPr>
  </w:style>
  <w:style w:type="character" w:customStyle="1" w:styleId="FontStyle148">
    <w:name w:val="Font Style148"/>
    <w:uiPriority w:val="99"/>
    <w:rsid w:val="00FA65E9"/>
    <w:rPr>
      <w:rFonts w:ascii="Times New Roman" w:hAnsi="Times New Roman"/>
      <w:i/>
      <w:sz w:val="36"/>
    </w:rPr>
  </w:style>
  <w:style w:type="character" w:customStyle="1" w:styleId="FontStyle149">
    <w:name w:val="Font Style149"/>
    <w:uiPriority w:val="99"/>
    <w:rsid w:val="00FA65E9"/>
    <w:rPr>
      <w:rFonts w:ascii="Arial" w:hAnsi="Arial"/>
      <w:sz w:val="28"/>
    </w:rPr>
  </w:style>
  <w:style w:type="character" w:customStyle="1" w:styleId="FontStyle150">
    <w:name w:val="Font Style150"/>
    <w:uiPriority w:val="99"/>
    <w:rsid w:val="00FA65E9"/>
    <w:rPr>
      <w:rFonts w:ascii="Arial" w:hAnsi="Arial"/>
      <w:b/>
      <w:sz w:val="30"/>
    </w:rPr>
  </w:style>
  <w:style w:type="character" w:customStyle="1" w:styleId="FontStyle151">
    <w:name w:val="Font Style151"/>
    <w:uiPriority w:val="99"/>
    <w:rsid w:val="00FA65E9"/>
    <w:rPr>
      <w:rFonts w:ascii="Century Schoolbook" w:hAnsi="Century Schoolbook"/>
      <w:sz w:val="48"/>
    </w:rPr>
  </w:style>
  <w:style w:type="character" w:customStyle="1" w:styleId="FontStyle152">
    <w:name w:val="Font Style152"/>
    <w:uiPriority w:val="99"/>
    <w:rsid w:val="00FA65E9"/>
    <w:rPr>
      <w:rFonts w:ascii="Century Schoolbook" w:hAnsi="Century Schoolbook"/>
      <w:sz w:val="48"/>
    </w:rPr>
  </w:style>
  <w:style w:type="character" w:customStyle="1" w:styleId="FontStyle153">
    <w:name w:val="Font Style153"/>
    <w:uiPriority w:val="99"/>
    <w:rsid w:val="00FA65E9"/>
    <w:rPr>
      <w:rFonts w:ascii="Century Schoolbook" w:hAnsi="Century Schoolbook"/>
      <w:sz w:val="48"/>
    </w:rPr>
  </w:style>
  <w:style w:type="character" w:customStyle="1" w:styleId="FontStyle154">
    <w:name w:val="Font Style154"/>
    <w:uiPriority w:val="99"/>
    <w:rsid w:val="00FA65E9"/>
    <w:rPr>
      <w:rFonts w:ascii="Sylfaen" w:hAnsi="Sylfaen"/>
      <w:sz w:val="50"/>
    </w:rPr>
  </w:style>
  <w:style w:type="character" w:customStyle="1" w:styleId="FontStyle155">
    <w:name w:val="Font Style155"/>
    <w:uiPriority w:val="99"/>
    <w:rsid w:val="00FA65E9"/>
    <w:rPr>
      <w:rFonts w:ascii="Sylfaen" w:hAnsi="Sylfaen"/>
      <w:b/>
      <w:sz w:val="142"/>
    </w:rPr>
  </w:style>
  <w:style w:type="character" w:customStyle="1" w:styleId="FontStyle156">
    <w:name w:val="Font Style156"/>
    <w:uiPriority w:val="99"/>
    <w:rsid w:val="00FA65E9"/>
    <w:rPr>
      <w:rFonts w:ascii="Century Schoolbook" w:hAnsi="Century Schoolbook"/>
      <w:sz w:val="48"/>
    </w:rPr>
  </w:style>
  <w:style w:type="character" w:customStyle="1" w:styleId="FontStyle157">
    <w:name w:val="Font Style157"/>
    <w:uiPriority w:val="99"/>
    <w:rsid w:val="00FA65E9"/>
    <w:rPr>
      <w:rFonts w:ascii="Century Schoolbook" w:hAnsi="Century Schoolbook"/>
      <w:sz w:val="48"/>
    </w:rPr>
  </w:style>
  <w:style w:type="character" w:customStyle="1" w:styleId="FontStyle158">
    <w:name w:val="Font Style158"/>
    <w:uiPriority w:val="99"/>
    <w:rsid w:val="00FA65E9"/>
    <w:rPr>
      <w:rFonts w:ascii="Arial" w:hAnsi="Arial"/>
      <w:i/>
      <w:sz w:val="90"/>
    </w:rPr>
  </w:style>
  <w:style w:type="character" w:customStyle="1" w:styleId="FontStyle159">
    <w:name w:val="Font Style159"/>
    <w:uiPriority w:val="99"/>
    <w:rsid w:val="00FA65E9"/>
    <w:rPr>
      <w:rFonts w:ascii="Sylfaen" w:hAnsi="Sylfaen"/>
      <w:sz w:val="52"/>
    </w:rPr>
  </w:style>
  <w:style w:type="character" w:customStyle="1" w:styleId="FontStyle160">
    <w:name w:val="Font Style160"/>
    <w:uiPriority w:val="99"/>
    <w:rsid w:val="00FA65E9"/>
    <w:rPr>
      <w:rFonts w:ascii="Arial" w:hAnsi="Arial"/>
      <w:b/>
      <w:spacing w:val="-40"/>
      <w:sz w:val="96"/>
    </w:rPr>
  </w:style>
  <w:style w:type="character" w:customStyle="1" w:styleId="FontStyle161">
    <w:name w:val="Font Style161"/>
    <w:uiPriority w:val="99"/>
    <w:rsid w:val="00FA65E9"/>
    <w:rPr>
      <w:rFonts w:ascii="Sylfaen" w:hAnsi="Sylfaen"/>
      <w:b/>
      <w:spacing w:val="20"/>
      <w:sz w:val="82"/>
    </w:rPr>
  </w:style>
  <w:style w:type="character" w:customStyle="1" w:styleId="FontStyle162">
    <w:name w:val="Font Style162"/>
    <w:uiPriority w:val="99"/>
    <w:rsid w:val="00FA65E9"/>
    <w:rPr>
      <w:rFonts w:ascii="Arial" w:hAnsi="Arial"/>
      <w:b/>
      <w:spacing w:val="-20"/>
      <w:sz w:val="94"/>
    </w:rPr>
  </w:style>
  <w:style w:type="character" w:customStyle="1" w:styleId="FontStyle163">
    <w:name w:val="Font Style163"/>
    <w:uiPriority w:val="99"/>
    <w:rsid w:val="00FA65E9"/>
    <w:rPr>
      <w:rFonts w:ascii="Arial" w:hAnsi="Arial"/>
      <w:b/>
      <w:sz w:val="20"/>
    </w:rPr>
  </w:style>
  <w:style w:type="character" w:customStyle="1" w:styleId="FontStyle164">
    <w:name w:val="Font Style164"/>
    <w:uiPriority w:val="99"/>
    <w:rsid w:val="00FA65E9"/>
    <w:rPr>
      <w:rFonts w:ascii="Times New Roman" w:hAnsi="Times New Roman"/>
      <w:b/>
      <w:sz w:val="46"/>
    </w:rPr>
  </w:style>
  <w:style w:type="character" w:customStyle="1" w:styleId="FontStyle165">
    <w:name w:val="Font Style165"/>
    <w:uiPriority w:val="99"/>
    <w:rsid w:val="00FA65E9"/>
    <w:rPr>
      <w:rFonts w:ascii="Times New Roman" w:hAnsi="Times New Roman"/>
      <w:b/>
      <w:sz w:val="34"/>
    </w:rPr>
  </w:style>
  <w:style w:type="character" w:customStyle="1" w:styleId="FontStyle166">
    <w:name w:val="Font Style166"/>
    <w:uiPriority w:val="99"/>
    <w:rsid w:val="00FA65E9"/>
    <w:rPr>
      <w:rFonts w:ascii="Times New Roman" w:hAnsi="Times New Roman"/>
      <w:b/>
      <w:sz w:val="14"/>
    </w:rPr>
  </w:style>
  <w:style w:type="character" w:customStyle="1" w:styleId="FontStyle167">
    <w:name w:val="Font Style167"/>
    <w:uiPriority w:val="99"/>
    <w:rsid w:val="00FA65E9"/>
    <w:rPr>
      <w:rFonts w:ascii="Sylfaen" w:hAnsi="Sylfaen"/>
      <w:sz w:val="66"/>
    </w:rPr>
  </w:style>
  <w:style w:type="character" w:customStyle="1" w:styleId="FontStyle168">
    <w:name w:val="Font Style168"/>
    <w:uiPriority w:val="99"/>
    <w:rsid w:val="00FA65E9"/>
    <w:rPr>
      <w:rFonts w:ascii="Century Schoolbook" w:hAnsi="Century Schoolbook"/>
      <w:b/>
      <w:i/>
      <w:sz w:val="22"/>
    </w:rPr>
  </w:style>
  <w:style w:type="character" w:customStyle="1" w:styleId="FontStyle169">
    <w:name w:val="Font Style169"/>
    <w:uiPriority w:val="99"/>
    <w:rsid w:val="00FA65E9"/>
    <w:rPr>
      <w:rFonts w:ascii="Franklin Gothic Heavy" w:hAnsi="Franklin Gothic Heavy"/>
      <w:spacing w:val="-20"/>
      <w:sz w:val="64"/>
    </w:rPr>
  </w:style>
  <w:style w:type="character" w:customStyle="1" w:styleId="FontStyle170">
    <w:name w:val="Font Style170"/>
    <w:uiPriority w:val="99"/>
    <w:rsid w:val="00FA65E9"/>
    <w:rPr>
      <w:rFonts w:ascii="Arial" w:hAnsi="Arial"/>
      <w:i/>
      <w:sz w:val="12"/>
    </w:rPr>
  </w:style>
  <w:style w:type="character" w:customStyle="1" w:styleId="FontStyle171">
    <w:name w:val="Font Style171"/>
    <w:uiPriority w:val="99"/>
    <w:rsid w:val="00FA65E9"/>
    <w:rPr>
      <w:rFonts w:ascii="Franklin Gothic Heavy" w:hAnsi="Franklin Gothic Heavy"/>
      <w:spacing w:val="-20"/>
      <w:sz w:val="16"/>
    </w:rPr>
  </w:style>
  <w:style w:type="character" w:customStyle="1" w:styleId="FontStyle172">
    <w:name w:val="Font Style172"/>
    <w:uiPriority w:val="99"/>
    <w:rsid w:val="00FA65E9"/>
    <w:rPr>
      <w:rFonts w:ascii="Times New Roman" w:hAnsi="Times New Roman"/>
      <w:w w:val="60"/>
      <w:sz w:val="16"/>
    </w:rPr>
  </w:style>
  <w:style w:type="paragraph" w:customStyle="1" w:styleId="122">
    <w:name w:val="Обычный + 12 пт"/>
    <w:basedOn w:val="a"/>
    <w:rsid w:val="00FA65E9"/>
    <w:pPr>
      <w:framePr w:hSpace="180" w:wrap="auto" w:vAnchor="page" w:hAnchor="margin" w:xAlign="center" w:y="3040"/>
      <w:overflowPunct w:val="0"/>
      <w:autoSpaceDE w:val="0"/>
      <w:autoSpaceDN w:val="0"/>
      <w:adjustRightInd w:val="0"/>
      <w:spacing w:after="0" w:line="240" w:lineRule="auto"/>
      <w:jc w:val="both"/>
      <w:textAlignment w:val="baseline"/>
    </w:pPr>
    <w:rPr>
      <w:rFonts w:ascii="Calibri" w:eastAsia="Times New Roman" w:hAnsi="Calibri" w:cs="Calibri"/>
      <w:sz w:val="28"/>
      <w:szCs w:val="28"/>
    </w:rPr>
  </w:style>
  <w:style w:type="paragraph" w:customStyle="1" w:styleId="72">
    <w:name w:val="çàãîëîâîê 7"/>
    <w:basedOn w:val="a"/>
    <w:next w:val="a"/>
    <w:rsid w:val="00FA65E9"/>
    <w:pPr>
      <w:keepNext/>
      <w:autoSpaceDE w:val="0"/>
      <w:autoSpaceDN w:val="0"/>
      <w:adjustRightInd w:val="0"/>
      <w:spacing w:after="0" w:line="240" w:lineRule="auto"/>
      <w:jc w:val="center"/>
    </w:pPr>
    <w:rPr>
      <w:rFonts w:ascii="Calibri" w:eastAsia="Times New Roman" w:hAnsi="Calibri" w:cs="Calibri"/>
      <w:sz w:val="28"/>
      <w:szCs w:val="28"/>
    </w:rPr>
  </w:style>
  <w:style w:type="paragraph" w:customStyle="1" w:styleId="46">
    <w:name w:val="çàãîëîâîê 4"/>
    <w:basedOn w:val="a"/>
    <w:next w:val="a"/>
    <w:rsid w:val="00FA65E9"/>
    <w:pPr>
      <w:keepNext/>
      <w:autoSpaceDE w:val="0"/>
      <w:autoSpaceDN w:val="0"/>
      <w:adjustRightInd w:val="0"/>
      <w:spacing w:after="0" w:line="240" w:lineRule="auto"/>
      <w:jc w:val="center"/>
    </w:pPr>
    <w:rPr>
      <w:rFonts w:ascii="Calibri" w:eastAsia="Times New Roman" w:hAnsi="Calibri" w:cs="Calibri"/>
      <w:b/>
      <w:bCs/>
      <w:sz w:val="28"/>
      <w:szCs w:val="28"/>
    </w:rPr>
  </w:style>
  <w:style w:type="paragraph" w:customStyle="1" w:styleId="2f1">
    <w:name w:val="Îñíîâíîé òåêñò 2"/>
    <w:basedOn w:val="a"/>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paragraph" w:customStyle="1" w:styleId="2f2">
    <w:name w:val="Îñíîâíîé òåêñò ñ îòñòóïîì 2"/>
    <w:basedOn w:val="a"/>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character" w:customStyle="1" w:styleId="FontStyle41">
    <w:name w:val="Font Style41"/>
    <w:uiPriority w:val="99"/>
    <w:rsid w:val="00FA65E9"/>
    <w:rPr>
      <w:rFonts w:ascii="Times New Roman" w:hAnsi="Times New Roman"/>
      <w:spacing w:val="-10"/>
      <w:sz w:val="28"/>
    </w:rPr>
  </w:style>
  <w:style w:type="character" w:customStyle="1" w:styleId="FontStyle42">
    <w:name w:val="Font Style42"/>
    <w:uiPriority w:val="99"/>
    <w:rsid w:val="00FA65E9"/>
    <w:rPr>
      <w:rFonts w:ascii="Times New Roman" w:hAnsi="Times New Roman"/>
      <w:sz w:val="26"/>
    </w:rPr>
  </w:style>
  <w:style w:type="character" w:customStyle="1" w:styleId="FontStyle43">
    <w:name w:val="Font Style43"/>
    <w:uiPriority w:val="99"/>
    <w:rsid w:val="00FA65E9"/>
    <w:rPr>
      <w:rFonts w:ascii="Times New Roman" w:hAnsi="Times New Roman"/>
      <w:b/>
      <w:i/>
      <w:spacing w:val="60"/>
      <w:sz w:val="60"/>
    </w:rPr>
  </w:style>
  <w:style w:type="character" w:customStyle="1" w:styleId="FontStyle11">
    <w:name w:val="Font Style11"/>
    <w:uiPriority w:val="99"/>
    <w:rsid w:val="00FA65E9"/>
    <w:rPr>
      <w:rFonts w:ascii="Times New Roman" w:hAnsi="Times New Roman"/>
      <w:b/>
      <w:sz w:val="24"/>
    </w:rPr>
  </w:style>
  <w:style w:type="character" w:customStyle="1" w:styleId="FontStyle12">
    <w:name w:val="Font Style12"/>
    <w:uiPriority w:val="99"/>
    <w:rsid w:val="00FA65E9"/>
    <w:rPr>
      <w:rFonts w:ascii="Times New Roman" w:hAnsi="Times New Roman"/>
      <w:sz w:val="24"/>
    </w:rPr>
  </w:style>
  <w:style w:type="character" w:customStyle="1" w:styleId="FontStyle54">
    <w:name w:val="Font Style54"/>
    <w:uiPriority w:val="99"/>
    <w:rsid w:val="00FA65E9"/>
    <w:rPr>
      <w:rFonts w:ascii="Times New Roman" w:hAnsi="Times New Roman"/>
      <w:sz w:val="22"/>
    </w:rPr>
  </w:style>
  <w:style w:type="character" w:customStyle="1" w:styleId="FontStyle57">
    <w:name w:val="Font Style57"/>
    <w:uiPriority w:val="99"/>
    <w:rsid w:val="00FA65E9"/>
    <w:rPr>
      <w:rFonts w:ascii="Times New Roman" w:hAnsi="Times New Roman"/>
      <w:b/>
      <w:sz w:val="22"/>
    </w:rPr>
  </w:style>
  <w:style w:type="character" w:customStyle="1" w:styleId="FontStyle67">
    <w:name w:val="Font Style67"/>
    <w:uiPriority w:val="99"/>
    <w:rsid w:val="00FA65E9"/>
    <w:rPr>
      <w:rFonts w:ascii="Times New Roman" w:hAnsi="Times New Roman"/>
      <w:b/>
      <w:spacing w:val="-10"/>
      <w:sz w:val="24"/>
    </w:rPr>
  </w:style>
  <w:style w:type="character" w:customStyle="1" w:styleId="FontStyle75">
    <w:name w:val="Font Style75"/>
    <w:uiPriority w:val="99"/>
    <w:rsid w:val="00FA65E9"/>
    <w:rPr>
      <w:rFonts w:ascii="Times New Roman" w:hAnsi="Times New Roman"/>
      <w:sz w:val="22"/>
    </w:rPr>
  </w:style>
  <w:style w:type="character" w:customStyle="1" w:styleId="FontStyle59">
    <w:name w:val="Font Style59"/>
    <w:uiPriority w:val="99"/>
    <w:rsid w:val="00FA65E9"/>
    <w:rPr>
      <w:rFonts w:ascii="Times New Roman" w:hAnsi="Times New Roman"/>
      <w:sz w:val="22"/>
    </w:rPr>
  </w:style>
  <w:style w:type="character" w:customStyle="1" w:styleId="FontStyle60">
    <w:name w:val="Font Style60"/>
    <w:uiPriority w:val="99"/>
    <w:rsid w:val="00FA65E9"/>
    <w:rPr>
      <w:rFonts w:ascii="Times New Roman" w:hAnsi="Times New Roman"/>
      <w:sz w:val="22"/>
    </w:rPr>
  </w:style>
  <w:style w:type="character" w:customStyle="1" w:styleId="FontStyle63">
    <w:name w:val="Font Style63"/>
    <w:uiPriority w:val="99"/>
    <w:rsid w:val="00FA65E9"/>
    <w:rPr>
      <w:rFonts w:ascii="Georgia" w:hAnsi="Georgia"/>
      <w:b/>
      <w:i/>
      <w:spacing w:val="20"/>
      <w:sz w:val="22"/>
    </w:rPr>
  </w:style>
  <w:style w:type="character" w:customStyle="1" w:styleId="FontStyle69">
    <w:name w:val="Font Style69"/>
    <w:uiPriority w:val="99"/>
    <w:rsid w:val="00FA65E9"/>
    <w:rPr>
      <w:rFonts w:ascii="Times New Roman" w:hAnsi="Times New Roman"/>
      <w:b/>
      <w:sz w:val="26"/>
    </w:rPr>
  </w:style>
  <w:style w:type="character" w:customStyle="1" w:styleId="FontStyle71">
    <w:name w:val="Font Style71"/>
    <w:uiPriority w:val="99"/>
    <w:rsid w:val="00FA65E9"/>
    <w:rPr>
      <w:rFonts w:ascii="Arial Narrow" w:hAnsi="Arial Narrow"/>
      <w:spacing w:val="-10"/>
      <w:sz w:val="34"/>
    </w:rPr>
  </w:style>
  <w:style w:type="character" w:customStyle="1" w:styleId="FontStyle45">
    <w:name w:val="Font Style45"/>
    <w:uiPriority w:val="99"/>
    <w:rsid w:val="00FA65E9"/>
    <w:rPr>
      <w:rFonts w:ascii="Times New Roman" w:hAnsi="Times New Roman"/>
      <w:b/>
      <w:sz w:val="30"/>
    </w:rPr>
  </w:style>
  <w:style w:type="character" w:customStyle="1" w:styleId="FontStyle68">
    <w:name w:val="Font Style68"/>
    <w:uiPriority w:val="99"/>
    <w:rsid w:val="00FA65E9"/>
    <w:rPr>
      <w:rFonts w:ascii="Times New Roman" w:hAnsi="Times New Roman"/>
      <w:i/>
      <w:sz w:val="22"/>
    </w:rPr>
  </w:style>
  <w:style w:type="character" w:customStyle="1" w:styleId="FontStyle72">
    <w:name w:val="Font Style72"/>
    <w:uiPriority w:val="99"/>
    <w:rsid w:val="00FA65E9"/>
    <w:rPr>
      <w:rFonts w:ascii="Times New Roman" w:hAnsi="Times New Roman"/>
      <w:b/>
      <w:sz w:val="26"/>
    </w:rPr>
  </w:style>
  <w:style w:type="character" w:customStyle="1" w:styleId="FontStyle73">
    <w:name w:val="Font Style73"/>
    <w:uiPriority w:val="99"/>
    <w:rsid w:val="00FA65E9"/>
    <w:rPr>
      <w:rFonts w:ascii="Times New Roman" w:hAnsi="Times New Roman"/>
      <w:b/>
      <w:sz w:val="20"/>
    </w:rPr>
  </w:style>
  <w:style w:type="character" w:customStyle="1" w:styleId="FontStyle76">
    <w:name w:val="Font Style76"/>
    <w:uiPriority w:val="99"/>
    <w:rsid w:val="00FA65E9"/>
    <w:rPr>
      <w:rFonts w:ascii="Times New Roman" w:hAnsi="Times New Roman"/>
      <w:b/>
      <w:spacing w:val="-20"/>
      <w:sz w:val="24"/>
    </w:rPr>
  </w:style>
  <w:style w:type="character" w:customStyle="1" w:styleId="FontStyle79">
    <w:name w:val="Font Style79"/>
    <w:uiPriority w:val="99"/>
    <w:rsid w:val="00FA65E9"/>
    <w:rPr>
      <w:rFonts w:ascii="Times New Roman" w:hAnsi="Times New Roman"/>
      <w:b/>
      <w:sz w:val="14"/>
    </w:rPr>
  </w:style>
  <w:style w:type="paragraph" w:customStyle="1" w:styleId="Oaeno">
    <w:name w:val="Oaeno"/>
    <w:basedOn w:val="a"/>
    <w:uiPriority w:val="99"/>
    <w:rsid w:val="00FA65E9"/>
    <w:pPr>
      <w:spacing w:after="0" w:line="240" w:lineRule="auto"/>
      <w:jc w:val="both"/>
    </w:pPr>
    <w:rPr>
      <w:rFonts w:ascii="Courier New" w:eastAsia="Times New Roman" w:hAnsi="Courier New" w:cs="Courier New"/>
      <w:sz w:val="24"/>
      <w:szCs w:val="24"/>
    </w:rPr>
  </w:style>
  <w:style w:type="character" w:customStyle="1" w:styleId="2f3">
    <w:name w:val="Заголовок №2"/>
    <w:uiPriority w:val="99"/>
    <w:rsid w:val="00FA65E9"/>
    <w:rPr>
      <w:rFonts w:ascii="Times New Roman" w:hAnsi="Times New Roman"/>
      <w:b/>
      <w:color w:val="000000"/>
      <w:spacing w:val="-2"/>
      <w:w w:val="100"/>
      <w:position w:val="0"/>
      <w:sz w:val="26"/>
      <w:u w:val="none"/>
      <w:lang w:val="ru-RU"/>
    </w:rPr>
  </w:style>
  <w:style w:type="character" w:customStyle="1" w:styleId="afff9">
    <w:name w:val="Гипертекстовая ссылка"/>
    <w:uiPriority w:val="99"/>
    <w:qFormat/>
    <w:rsid w:val="00FA65E9"/>
    <w:rPr>
      <w:b/>
      <w:color w:val="008000"/>
    </w:rPr>
  </w:style>
  <w:style w:type="character" w:customStyle="1" w:styleId="73">
    <w:name w:val="Основной текст (7)"/>
    <w:link w:val="711"/>
    <w:locked/>
    <w:rsid w:val="00FA65E9"/>
    <w:rPr>
      <w:sz w:val="26"/>
      <w:shd w:val="clear" w:color="auto" w:fill="FFFFFF"/>
    </w:rPr>
  </w:style>
  <w:style w:type="paragraph" w:customStyle="1" w:styleId="711">
    <w:name w:val="Основной текст (7)1"/>
    <w:basedOn w:val="a"/>
    <w:link w:val="73"/>
    <w:rsid w:val="00FA65E9"/>
    <w:pPr>
      <w:shd w:val="clear" w:color="auto" w:fill="FFFFFF"/>
      <w:spacing w:after="0" w:line="317" w:lineRule="exact"/>
      <w:ind w:hanging="360"/>
      <w:jc w:val="both"/>
    </w:pPr>
    <w:rPr>
      <w:rFonts w:eastAsiaTheme="minorHAnsi"/>
      <w:sz w:val="26"/>
      <w:shd w:val="clear" w:color="auto" w:fill="FFFFFF"/>
      <w:lang w:eastAsia="en-US"/>
    </w:rPr>
  </w:style>
  <w:style w:type="character" w:customStyle="1" w:styleId="small1">
    <w:name w:val="small1"/>
    <w:uiPriority w:val="99"/>
    <w:rsid w:val="00FA65E9"/>
  </w:style>
  <w:style w:type="paragraph" w:customStyle="1" w:styleId="textjs">
    <w:name w:val="textjs"/>
    <w:basedOn w:val="a"/>
    <w:rsid w:val="00FA65E9"/>
    <w:pPr>
      <w:spacing w:before="100" w:beforeAutospacing="1" w:after="100" w:afterAutospacing="1" w:line="240" w:lineRule="auto"/>
      <w:jc w:val="both"/>
    </w:pPr>
    <w:rPr>
      <w:rFonts w:ascii="Calibri" w:eastAsia="Times New Roman" w:hAnsi="Calibri" w:cs="Calibri"/>
      <w:color w:val="000000"/>
      <w:sz w:val="27"/>
      <w:szCs w:val="27"/>
    </w:rPr>
  </w:style>
  <w:style w:type="character" w:customStyle="1" w:styleId="text21">
    <w:name w:val="text21"/>
    <w:uiPriority w:val="99"/>
    <w:rsid w:val="00FA65E9"/>
    <w:rPr>
      <w:rFonts w:ascii="Times New Roman" w:hAnsi="Times New Roman"/>
      <w:color w:val="000000"/>
      <w:sz w:val="22"/>
    </w:rPr>
  </w:style>
  <w:style w:type="character" w:customStyle="1" w:styleId="submenu-table">
    <w:name w:val="submenu-table"/>
    <w:uiPriority w:val="99"/>
    <w:rsid w:val="00FA65E9"/>
  </w:style>
  <w:style w:type="character" w:customStyle="1" w:styleId="r">
    <w:name w:val="r"/>
    <w:uiPriority w:val="99"/>
    <w:rsid w:val="00FA65E9"/>
  </w:style>
  <w:style w:type="paragraph" w:customStyle="1" w:styleId="msonormalbullet2gif">
    <w:name w:val="msonormalbullet2gif"/>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tehnormatitle">
    <w:name w:val="tehnormatitle"/>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grame">
    <w:name w:val="grame"/>
    <w:uiPriority w:val="99"/>
    <w:rsid w:val="00FA65E9"/>
  </w:style>
  <w:style w:type="paragraph" w:customStyle="1" w:styleId="a40">
    <w:name w:val="a4"/>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3f">
    <w:name w:val="Стиль3"/>
    <w:basedOn w:val="12"/>
    <w:link w:val="3f0"/>
    <w:rsid w:val="00FA65E9"/>
    <w:pPr>
      <w:tabs>
        <w:tab w:val="num" w:pos="360"/>
        <w:tab w:val="left" w:pos="709"/>
      </w:tabs>
      <w:jc w:val="both"/>
    </w:pPr>
    <w:rPr>
      <w:rFonts w:cs="Times New Roman"/>
      <w:sz w:val="24"/>
      <w:szCs w:val="24"/>
      <w:lang w:eastAsia="en-US"/>
    </w:rPr>
  </w:style>
  <w:style w:type="character" w:customStyle="1" w:styleId="3f0">
    <w:name w:val="Стиль3 Знак"/>
    <w:link w:val="3f"/>
    <w:locked/>
    <w:rsid w:val="00FA65E9"/>
    <w:rPr>
      <w:rFonts w:ascii="Calibri" w:eastAsia="Times New Roman" w:hAnsi="Calibri" w:cs="Times New Roman"/>
      <w:sz w:val="24"/>
      <w:szCs w:val="24"/>
    </w:rPr>
  </w:style>
  <w:style w:type="paragraph" w:customStyle="1" w:styleId="116">
    <w:name w:val="Знак Знак1 Знак Знак Знак Знак Знак Знак Знак Знак Знак Знак1"/>
    <w:basedOn w:val="a"/>
    <w:next w:val="20"/>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3110">
    <w:name w:val="Основной текст 311"/>
    <w:basedOn w:val="a"/>
    <w:rsid w:val="00FA65E9"/>
    <w:pPr>
      <w:spacing w:after="0" w:line="240" w:lineRule="auto"/>
      <w:jc w:val="both"/>
    </w:pPr>
    <w:rPr>
      <w:rFonts w:ascii="Calibri" w:eastAsia="Times New Roman" w:hAnsi="Calibri" w:cs="Calibri"/>
      <w:sz w:val="24"/>
      <w:szCs w:val="24"/>
    </w:rPr>
  </w:style>
  <w:style w:type="character" w:customStyle="1" w:styleId="afffa">
    <w:name w:val="Цветовое выделение"/>
    <w:uiPriority w:val="99"/>
    <w:rsid w:val="00FA65E9"/>
    <w:rPr>
      <w:b/>
      <w:color w:val="000080"/>
    </w:rPr>
  </w:style>
  <w:style w:type="paragraph" w:customStyle="1" w:styleId="afffb">
    <w:name w:val="Таблицы (моноширинный)"/>
    <w:basedOn w:val="a"/>
    <w:next w:val="a"/>
    <w:rsid w:val="00FA65E9"/>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f5">
    <w:name w:val="Заголовок1"/>
    <w:basedOn w:val="a"/>
    <w:next w:val="af"/>
    <w:qFormat/>
    <w:rsid w:val="00FA65E9"/>
    <w:pPr>
      <w:keepNext/>
      <w:spacing w:before="240" w:after="120" w:line="240" w:lineRule="auto"/>
    </w:pPr>
    <w:rPr>
      <w:rFonts w:ascii="Arial" w:eastAsia="Microsoft YaHei" w:hAnsi="Arial" w:cs="Arial"/>
      <w:sz w:val="28"/>
      <w:szCs w:val="28"/>
      <w:lang w:eastAsia="ar-SA"/>
    </w:rPr>
  </w:style>
  <w:style w:type="paragraph" w:customStyle="1" w:styleId="1ff6">
    <w:name w:val="Указатель1"/>
    <w:basedOn w:val="a"/>
    <w:rsid w:val="00FA65E9"/>
    <w:pPr>
      <w:suppressLineNumbers/>
      <w:spacing w:after="0" w:line="240" w:lineRule="auto"/>
    </w:pPr>
    <w:rPr>
      <w:rFonts w:ascii="Calibri" w:eastAsia="Times New Roman" w:hAnsi="Calibri" w:cs="Calibri"/>
      <w:sz w:val="24"/>
      <w:szCs w:val="24"/>
      <w:lang w:eastAsia="ar-SA"/>
    </w:rPr>
  </w:style>
  <w:style w:type="paragraph" w:customStyle="1" w:styleId="afffc">
    <w:name w:val="Для таблиц"/>
    <w:basedOn w:val="a"/>
    <w:rsid w:val="00FA65E9"/>
    <w:pPr>
      <w:spacing w:after="0" w:line="240" w:lineRule="auto"/>
    </w:pPr>
    <w:rPr>
      <w:rFonts w:ascii="Calibri" w:eastAsia="Times New Roman" w:hAnsi="Calibri" w:cs="Calibri"/>
      <w:sz w:val="24"/>
      <w:szCs w:val="24"/>
      <w:lang w:eastAsia="ar-SA"/>
    </w:rPr>
  </w:style>
  <w:style w:type="paragraph" w:customStyle="1" w:styleId="base">
    <w:name w:val="base"/>
    <w:basedOn w:val="a"/>
    <w:rsid w:val="00FA65E9"/>
    <w:pPr>
      <w:spacing w:before="280" w:after="280" w:line="240" w:lineRule="auto"/>
      <w:ind w:firstLine="167"/>
      <w:jc w:val="both"/>
    </w:pPr>
    <w:rPr>
      <w:rFonts w:ascii="Tahoma" w:eastAsia="Times New Roman" w:hAnsi="Tahoma" w:cs="Tahoma"/>
      <w:color w:val="000000"/>
      <w:sz w:val="20"/>
      <w:szCs w:val="20"/>
      <w:lang w:eastAsia="ar-SA"/>
    </w:rPr>
  </w:style>
  <w:style w:type="paragraph" w:customStyle="1" w:styleId="afffd">
    <w:name w:val="Содержимое таблицы"/>
    <w:basedOn w:val="a"/>
    <w:qFormat/>
    <w:rsid w:val="00FA65E9"/>
    <w:pPr>
      <w:suppressLineNumbers/>
      <w:spacing w:after="0" w:line="240" w:lineRule="auto"/>
    </w:pPr>
    <w:rPr>
      <w:rFonts w:ascii="Calibri" w:eastAsia="Times New Roman" w:hAnsi="Calibri" w:cs="Calibri"/>
      <w:sz w:val="24"/>
      <w:szCs w:val="24"/>
      <w:lang w:eastAsia="ar-SA"/>
    </w:rPr>
  </w:style>
  <w:style w:type="paragraph" w:customStyle="1" w:styleId="afffe">
    <w:name w:val="Заголовок таблицы"/>
    <w:basedOn w:val="afffd"/>
    <w:qFormat/>
    <w:rsid w:val="00FA65E9"/>
    <w:pPr>
      <w:jc w:val="center"/>
    </w:pPr>
    <w:rPr>
      <w:b/>
      <w:bCs/>
    </w:rPr>
  </w:style>
  <w:style w:type="paragraph" w:customStyle="1" w:styleId="affff">
    <w:name w:val="Содержимое врезки"/>
    <w:basedOn w:val="af"/>
    <w:rsid w:val="00FA65E9"/>
    <w:pPr>
      <w:spacing w:after="222" w:line="240" w:lineRule="auto"/>
      <w:ind w:right="264"/>
      <w:jc w:val="both"/>
    </w:pPr>
    <w:rPr>
      <w:rFonts w:ascii="Arial" w:eastAsia="Times New Roman" w:hAnsi="Arial" w:cs="Arial"/>
      <w:sz w:val="28"/>
      <w:szCs w:val="28"/>
      <w:lang w:val="en-US" w:eastAsia="ar-SA"/>
    </w:rPr>
  </w:style>
  <w:style w:type="character" w:customStyle="1" w:styleId="WW8Num4z0">
    <w:name w:val="WW8Num4z0"/>
    <w:uiPriority w:val="99"/>
    <w:rsid w:val="00FA65E9"/>
    <w:rPr>
      <w:rFonts w:ascii="Symbol" w:hAnsi="Symbol"/>
    </w:rPr>
  </w:style>
  <w:style w:type="character" w:customStyle="1" w:styleId="WW8Num4z1">
    <w:name w:val="WW8Num4z1"/>
    <w:uiPriority w:val="99"/>
    <w:rsid w:val="00FA65E9"/>
    <w:rPr>
      <w:rFonts w:ascii="Courier New" w:hAnsi="Courier New"/>
    </w:rPr>
  </w:style>
  <w:style w:type="character" w:customStyle="1" w:styleId="WW8Num4z2">
    <w:name w:val="WW8Num4z2"/>
    <w:uiPriority w:val="99"/>
    <w:rsid w:val="00FA65E9"/>
    <w:rPr>
      <w:rFonts w:ascii="Wingdings" w:hAnsi="Wingdings"/>
    </w:rPr>
  </w:style>
  <w:style w:type="character" w:customStyle="1" w:styleId="WW8Num5z0">
    <w:name w:val="WW8Num5z0"/>
    <w:uiPriority w:val="99"/>
    <w:rsid w:val="00FA65E9"/>
    <w:rPr>
      <w:rFonts w:ascii="Symbol" w:hAnsi="Symbol"/>
    </w:rPr>
  </w:style>
  <w:style w:type="character" w:customStyle="1" w:styleId="WW8Num5z1">
    <w:name w:val="WW8Num5z1"/>
    <w:uiPriority w:val="99"/>
    <w:rsid w:val="00FA65E9"/>
    <w:rPr>
      <w:rFonts w:ascii="Courier New" w:hAnsi="Courier New"/>
    </w:rPr>
  </w:style>
  <w:style w:type="character" w:customStyle="1" w:styleId="WW8Num5z2">
    <w:name w:val="WW8Num5z2"/>
    <w:uiPriority w:val="99"/>
    <w:rsid w:val="00FA65E9"/>
    <w:rPr>
      <w:rFonts w:ascii="Wingdings" w:hAnsi="Wingdings"/>
    </w:rPr>
  </w:style>
  <w:style w:type="character" w:customStyle="1" w:styleId="WW8Num7z0">
    <w:name w:val="WW8Num7z0"/>
    <w:uiPriority w:val="99"/>
    <w:rsid w:val="00FA65E9"/>
    <w:rPr>
      <w:rFonts w:ascii="Symbol" w:hAnsi="Symbol"/>
    </w:rPr>
  </w:style>
  <w:style w:type="character" w:customStyle="1" w:styleId="WW8Num7z1">
    <w:name w:val="WW8Num7z1"/>
    <w:uiPriority w:val="99"/>
    <w:rsid w:val="00FA65E9"/>
    <w:rPr>
      <w:rFonts w:ascii="Courier New" w:hAnsi="Courier New"/>
    </w:rPr>
  </w:style>
  <w:style w:type="character" w:customStyle="1" w:styleId="WW8Num7z2">
    <w:name w:val="WW8Num7z2"/>
    <w:uiPriority w:val="99"/>
    <w:rsid w:val="00FA65E9"/>
    <w:rPr>
      <w:rFonts w:ascii="Wingdings" w:hAnsi="Wingdings"/>
    </w:rPr>
  </w:style>
  <w:style w:type="character" w:customStyle="1" w:styleId="WW8Num9z0">
    <w:name w:val="WW8Num9z0"/>
    <w:uiPriority w:val="99"/>
    <w:rsid w:val="00FA65E9"/>
    <w:rPr>
      <w:rFonts w:ascii="Symbol" w:hAnsi="Symbol"/>
    </w:rPr>
  </w:style>
  <w:style w:type="character" w:customStyle="1" w:styleId="WW8Num9z1">
    <w:name w:val="WW8Num9z1"/>
    <w:uiPriority w:val="99"/>
    <w:rsid w:val="00FA65E9"/>
    <w:rPr>
      <w:rFonts w:ascii="Courier New" w:hAnsi="Courier New"/>
    </w:rPr>
  </w:style>
  <w:style w:type="character" w:customStyle="1" w:styleId="WW8Num9z2">
    <w:name w:val="WW8Num9z2"/>
    <w:uiPriority w:val="99"/>
    <w:rsid w:val="00FA65E9"/>
    <w:rPr>
      <w:rFonts w:ascii="Wingdings" w:hAnsi="Wingdings"/>
    </w:rPr>
  </w:style>
  <w:style w:type="character" w:customStyle="1" w:styleId="WW8Num10z0">
    <w:name w:val="WW8Num10z0"/>
    <w:uiPriority w:val="99"/>
    <w:rsid w:val="00FA65E9"/>
    <w:rPr>
      <w:rFonts w:ascii="Times New Roman" w:hAnsi="Times New Roman"/>
    </w:rPr>
  </w:style>
  <w:style w:type="character" w:customStyle="1" w:styleId="WW8Num10z1">
    <w:name w:val="WW8Num10z1"/>
    <w:uiPriority w:val="99"/>
    <w:rsid w:val="00FA65E9"/>
    <w:rPr>
      <w:rFonts w:ascii="Courier New" w:hAnsi="Courier New"/>
    </w:rPr>
  </w:style>
  <w:style w:type="character" w:customStyle="1" w:styleId="WW8Num10z2">
    <w:name w:val="WW8Num10z2"/>
    <w:uiPriority w:val="99"/>
    <w:rsid w:val="00FA65E9"/>
    <w:rPr>
      <w:rFonts w:ascii="Wingdings" w:hAnsi="Wingdings"/>
    </w:rPr>
  </w:style>
  <w:style w:type="character" w:customStyle="1" w:styleId="WW8Num10z3">
    <w:name w:val="WW8Num10z3"/>
    <w:uiPriority w:val="99"/>
    <w:rsid w:val="00FA65E9"/>
    <w:rPr>
      <w:rFonts w:ascii="Symbol" w:hAnsi="Symbol"/>
    </w:rPr>
  </w:style>
  <w:style w:type="character" w:customStyle="1" w:styleId="WW8Num12z0">
    <w:name w:val="WW8Num12z0"/>
    <w:uiPriority w:val="99"/>
    <w:rsid w:val="00FA65E9"/>
    <w:rPr>
      <w:rFonts w:ascii="Symbol" w:hAnsi="Symbol"/>
    </w:rPr>
  </w:style>
  <w:style w:type="character" w:customStyle="1" w:styleId="WW8Num12z1">
    <w:name w:val="WW8Num12z1"/>
    <w:uiPriority w:val="99"/>
    <w:rsid w:val="00FA65E9"/>
    <w:rPr>
      <w:rFonts w:ascii="Courier New" w:hAnsi="Courier New"/>
    </w:rPr>
  </w:style>
  <w:style w:type="character" w:customStyle="1" w:styleId="WW8Num12z2">
    <w:name w:val="WW8Num12z2"/>
    <w:uiPriority w:val="99"/>
    <w:rsid w:val="00FA65E9"/>
    <w:rPr>
      <w:rFonts w:ascii="Wingdings" w:hAnsi="Wingdings"/>
    </w:rPr>
  </w:style>
  <w:style w:type="character" w:customStyle="1" w:styleId="WW8Num13z0">
    <w:name w:val="WW8Num13z0"/>
    <w:uiPriority w:val="99"/>
    <w:rsid w:val="00FA65E9"/>
    <w:rPr>
      <w:rFonts w:ascii="Symbol" w:hAnsi="Symbol"/>
    </w:rPr>
  </w:style>
  <w:style w:type="character" w:customStyle="1" w:styleId="WW8Num13z1">
    <w:name w:val="WW8Num13z1"/>
    <w:uiPriority w:val="99"/>
    <w:rsid w:val="00FA65E9"/>
    <w:rPr>
      <w:rFonts w:ascii="Courier New" w:hAnsi="Courier New"/>
    </w:rPr>
  </w:style>
  <w:style w:type="character" w:customStyle="1" w:styleId="WW8Num13z2">
    <w:name w:val="WW8Num13z2"/>
    <w:uiPriority w:val="99"/>
    <w:rsid w:val="00FA65E9"/>
    <w:rPr>
      <w:rFonts w:ascii="Wingdings" w:hAnsi="Wingdings"/>
    </w:rPr>
  </w:style>
  <w:style w:type="character" w:customStyle="1" w:styleId="WW8Num14z0">
    <w:name w:val="WW8Num14z0"/>
    <w:uiPriority w:val="99"/>
    <w:rsid w:val="00FA65E9"/>
    <w:rPr>
      <w:rFonts w:ascii="Symbol" w:hAnsi="Symbol"/>
    </w:rPr>
  </w:style>
  <w:style w:type="character" w:customStyle="1" w:styleId="WW8Num14z1">
    <w:name w:val="WW8Num14z1"/>
    <w:uiPriority w:val="99"/>
    <w:rsid w:val="00FA65E9"/>
    <w:rPr>
      <w:rFonts w:ascii="Courier New" w:hAnsi="Courier New"/>
    </w:rPr>
  </w:style>
  <w:style w:type="character" w:customStyle="1" w:styleId="WW8Num14z2">
    <w:name w:val="WW8Num14z2"/>
    <w:uiPriority w:val="99"/>
    <w:rsid w:val="00FA65E9"/>
    <w:rPr>
      <w:rFonts w:ascii="Wingdings" w:hAnsi="Wingdings"/>
    </w:rPr>
  </w:style>
  <w:style w:type="character" w:customStyle="1" w:styleId="WW8Num15z0">
    <w:name w:val="WW8Num15z0"/>
    <w:uiPriority w:val="99"/>
    <w:rsid w:val="00FA65E9"/>
    <w:rPr>
      <w:rFonts w:ascii="Symbol" w:hAnsi="Symbol"/>
    </w:rPr>
  </w:style>
  <w:style w:type="character" w:customStyle="1" w:styleId="WW8Num15z1">
    <w:name w:val="WW8Num15z1"/>
    <w:uiPriority w:val="99"/>
    <w:rsid w:val="00FA65E9"/>
    <w:rPr>
      <w:rFonts w:ascii="Courier New" w:hAnsi="Courier New"/>
    </w:rPr>
  </w:style>
  <w:style w:type="character" w:customStyle="1" w:styleId="WW8Num15z2">
    <w:name w:val="WW8Num15z2"/>
    <w:uiPriority w:val="99"/>
    <w:rsid w:val="00FA65E9"/>
    <w:rPr>
      <w:rFonts w:ascii="Wingdings" w:hAnsi="Wingdings"/>
    </w:rPr>
  </w:style>
  <w:style w:type="character" w:customStyle="1" w:styleId="WW8Num16z0">
    <w:name w:val="WW8Num16z0"/>
    <w:uiPriority w:val="99"/>
    <w:rsid w:val="00FA65E9"/>
  </w:style>
  <w:style w:type="character" w:customStyle="1" w:styleId="WW8Num17z0">
    <w:name w:val="WW8Num17z0"/>
    <w:uiPriority w:val="99"/>
    <w:rsid w:val="00FA65E9"/>
    <w:rPr>
      <w:rFonts w:ascii="Symbol" w:hAnsi="Symbol"/>
    </w:rPr>
  </w:style>
  <w:style w:type="character" w:customStyle="1" w:styleId="WW8Num17z1">
    <w:name w:val="WW8Num17z1"/>
    <w:uiPriority w:val="99"/>
    <w:rsid w:val="00FA65E9"/>
    <w:rPr>
      <w:rFonts w:ascii="Courier New" w:hAnsi="Courier New"/>
    </w:rPr>
  </w:style>
  <w:style w:type="character" w:customStyle="1" w:styleId="WW8Num17z2">
    <w:name w:val="WW8Num17z2"/>
    <w:uiPriority w:val="99"/>
    <w:rsid w:val="00FA65E9"/>
    <w:rPr>
      <w:rFonts w:ascii="Wingdings" w:hAnsi="Wingdings"/>
    </w:rPr>
  </w:style>
  <w:style w:type="character" w:customStyle="1" w:styleId="WW8Num18z0">
    <w:name w:val="WW8Num18z0"/>
    <w:uiPriority w:val="99"/>
    <w:rsid w:val="00FA65E9"/>
    <w:rPr>
      <w:rFonts w:ascii="Times New Roman" w:hAnsi="Times New Roman"/>
    </w:rPr>
  </w:style>
  <w:style w:type="character" w:customStyle="1" w:styleId="WW8Num18z1">
    <w:name w:val="WW8Num18z1"/>
    <w:uiPriority w:val="99"/>
    <w:rsid w:val="00FA65E9"/>
    <w:rPr>
      <w:rFonts w:ascii="Courier New" w:hAnsi="Courier New"/>
    </w:rPr>
  </w:style>
  <w:style w:type="character" w:customStyle="1" w:styleId="WW8Num18z2">
    <w:name w:val="WW8Num18z2"/>
    <w:uiPriority w:val="99"/>
    <w:rsid w:val="00FA65E9"/>
    <w:rPr>
      <w:rFonts w:ascii="Wingdings" w:hAnsi="Wingdings"/>
    </w:rPr>
  </w:style>
  <w:style w:type="character" w:customStyle="1" w:styleId="WW8Num18z3">
    <w:name w:val="WW8Num18z3"/>
    <w:uiPriority w:val="99"/>
    <w:rsid w:val="00FA65E9"/>
    <w:rPr>
      <w:rFonts w:ascii="Symbol" w:hAnsi="Symbol"/>
    </w:rPr>
  </w:style>
  <w:style w:type="character" w:customStyle="1" w:styleId="WW8Num19z0">
    <w:name w:val="WW8Num19z0"/>
    <w:uiPriority w:val="99"/>
    <w:rsid w:val="00FA65E9"/>
    <w:rPr>
      <w:rFonts w:ascii="Symbol" w:hAnsi="Symbol"/>
    </w:rPr>
  </w:style>
  <w:style w:type="character" w:customStyle="1" w:styleId="WW8Num19z1">
    <w:name w:val="WW8Num19z1"/>
    <w:uiPriority w:val="99"/>
    <w:rsid w:val="00FA65E9"/>
    <w:rPr>
      <w:rFonts w:ascii="Courier New" w:hAnsi="Courier New"/>
    </w:rPr>
  </w:style>
  <w:style w:type="character" w:customStyle="1" w:styleId="WW8Num19z2">
    <w:name w:val="WW8Num19z2"/>
    <w:uiPriority w:val="99"/>
    <w:rsid w:val="00FA65E9"/>
    <w:rPr>
      <w:rFonts w:ascii="Wingdings" w:hAnsi="Wingdings"/>
    </w:rPr>
  </w:style>
  <w:style w:type="character" w:customStyle="1" w:styleId="WW8Num21z0">
    <w:name w:val="WW8Num21z0"/>
    <w:uiPriority w:val="99"/>
    <w:rsid w:val="00FA65E9"/>
    <w:rPr>
      <w:rFonts w:ascii="Symbol" w:hAnsi="Symbol"/>
    </w:rPr>
  </w:style>
  <w:style w:type="character" w:customStyle="1" w:styleId="WW8Num21z1">
    <w:name w:val="WW8Num21z1"/>
    <w:uiPriority w:val="99"/>
    <w:rsid w:val="00FA65E9"/>
    <w:rPr>
      <w:rFonts w:ascii="Courier New" w:hAnsi="Courier New"/>
    </w:rPr>
  </w:style>
  <w:style w:type="character" w:customStyle="1" w:styleId="WW8Num21z2">
    <w:name w:val="WW8Num21z2"/>
    <w:uiPriority w:val="99"/>
    <w:rsid w:val="00FA65E9"/>
    <w:rPr>
      <w:rFonts w:ascii="Wingdings" w:hAnsi="Wingdings"/>
    </w:rPr>
  </w:style>
  <w:style w:type="character" w:customStyle="1" w:styleId="WW8Num22z0">
    <w:name w:val="WW8Num22z0"/>
    <w:uiPriority w:val="99"/>
    <w:rsid w:val="00FA65E9"/>
    <w:rPr>
      <w:rFonts w:ascii="Symbol" w:hAnsi="Symbol"/>
    </w:rPr>
  </w:style>
  <w:style w:type="character" w:customStyle="1" w:styleId="WW8Num22z1">
    <w:name w:val="WW8Num22z1"/>
    <w:uiPriority w:val="99"/>
    <w:rsid w:val="00FA65E9"/>
    <w:rPr>
      <w:rFonts w:ascii="Courier New" w:hAnsi="Courier New"/>
    </w:rPr>
  </w:style>
  <w:style w:type="character" w:customStyle="1" w:styleId="WW8Num22z2">
    <w:name w:val="WW8Num22z2"/>
    <w:uiPriority w:val="99"/>
    <w:rsid w:val="00FA65E9"/>
    <w:rPr>
      <w:rFonts w:ascii="Wingdings" w:hAnsi="Wingdings"/>
    </w:rPr>
  </w:style>
  <w:style w:type="character" w:customStyle="1" w:styleId="WW8Num23z0">
    <w:name w:val="WW8Num23z0"/>
    <w:uiPriority w:val="99"/>
    <w:rsid w:val="00FA65E9"/>
    <w:rPr>
      <w:rFonts w:ascii="Symbol" w:hAnsi="Symbol"/>
    </w:rPr>
  </w:style>
  <w:style w:type="character" w:customStyle="1" w:styleId="WW8Num23z1">
    <w:name w:val="WW8Num23z1"/>
    <w:uiPriority w:val="99"/>
    <w:rsid w:val="00FA65E9"/>
    <w:rPr>
      <w:rFonts w:ascii="Courier New" w:hAnsi="Courier New"/>
    </w:rPr>
  </w:style>
  <w:style w:type="character" w:customStyle="1" w:styleId="WW8Num23z2">
    <w:name w:val="WW8Num23z2"/>
    <w:uiPriority w:val="99"/>
    <w:rsid w:val="00FA65E9"/>
    <w:rPr>
      <w:rFonts w:ascii="Wingdings" w:hAnsi="Wingdings"/>
    </w:rPr>
  </w:style>
  <w:style w:type="character" w:customStyle="1" w:styleId="WW8Num24z0">
    <w:name w:val="WW8Num24z0"/>
    <w:uiPriority w:val="99"/>
    <w:rsid w:val="00FA65E9"/>
    <w:rPr>
      <w:rFonts w:ascii="Times New Roman" w:hAnsi="Times New Roman"/>
    </w:rPr>
  </w:style>
  <w:style w:type="character" w:customStyle="1" w:styleId="WW8Num24z1">
    <w:name w:val="WW8Num24z1"/>
    <w:uiPriority w:val="99"/>
    <w:rsid w:val="00FA65E9"/>
    <w:rPr>
      <w:rFonts w:ascii="Courier New" w:hAnsi="Courier New"/>
    </w:rPr>
  </w:style>
  <w:style w:type="character" w:customStyle="1" w:styleId="WW8Num24z2">
    <w:name w:val="WW8Num24z2"/>
    <w:uiPriority w:val="99"/>
    <w:rsid w:val="00FA65E9"/>
    <w:rPr>
      <w:rFonts w:ascii="Wingdings" w:hAnsi="Wingdings"/>
    </w:rPr>
  </w:style>
  <w:style w:type="character" w:customStyle="1" w:styleId="WW8Num24z3">
    <w:name w:val="WW8Num24z3"/>
    <w:uiPriority w:val="99"/>
    <w:rsid w:val="00FA65E9"/>
    <w:rPr>
      <w:rFonts w:ascii="Symbol" w:hAnsi="Symbol"/>
    </w:rPr>
  </w:style>
  <w:style w:type="character" w:customStyle="1" w:styleId="WW8Num25z0">
    <w:name w:val="WW8Num25z0"/>
    <w:uiPriority w:val="99"/>
    <w:rsid w:val="00FA65E9"/>
    <w:rPr>
      <w:rFonts w:ascii="Symbol" w:hAnsi="Symbol"/>
    </w:rPr>
  </w:style>
  <w:style w:type="character" w:customStyle="1" w:styleId="WW8Num25z1">
    <w:name w:val="WW8Num25z1"/>
    <w:uiPriority w:val="99"/>
    <w:qFormat/>
    <w:rsid w:val="00FA65E9"/>
    <w:rPr>
      <w:rFonts w:ascii="Courier New" w:hAnsi="Courier New"/>
    </w:rPr>
  </w:style>
  <w:style w:type="character" w:customStyle="1" w:styleId="WW8Num25z2">
    <w:name w:val="WW8Num25z2"/>
    <w:uiPriority w:val="99"/>
    <w:rsid w:val="00FA65E9"/>
    <w:rPr>
      <w:rFonts w:ascii="Wingdings" w:hAnsi="Wingdings"/>
    </w:rPr>
  </w:style>
  <w:style w:type="character" w:customStyle="1" w:styleId="WW8Num27z0">
    <w:name w:val="WW8Num27z0"/>
    <w:uiPriority w:val="99"/>
    <w:rsid w:val="00FA65E9"/>
    <w:rPr>
      <w:rFonts w:ascii="Symbol" w:hAnsi="Symbol"/>
    </w:rPr>
  </w:style>
  <w:style w:type="character" w:customStyle="1" w:styleId="WW8Num27z1">
    <w:name w:val="WW8Num27z1"/>
    <w:uiPriority w:val="99"/>
    <w:rsid w:val="00FA65E9"/>
    <w:rPr>
      <w:rFonts w:ascii="Courier New" w:hAnsi="Courier New"/>
    </w:rPr>
  </w:style>
  <w:style w:type="character" w:customStyle="1" w:styleId="WW8Num27z2">
    <w:name w:val="WW8Num27z2"/>
    <w:uiPriority w:val="99"/>
    <w:rsid w:val="00FA65E9"/>
    <w:rPr>
      <w:rFonts w:ascii="Wingdings" w:hAnsi="Wingdings"/>
    </w:rPr>
  </w:style>
  <w:style w:type="character" w:customStyle="1" w:styleId="WW8Num28z0">
    <w:name w:val="WW8Num28z0"/>
    <w:uiPriority w:val="99"/>
    <w:rsid w:val="00FA65E9"/>
    <w:rPr>
      <w:rFonts w:ascii="Symbol" w:hAnsi="Symbol"/>
    </w:rPr>
  </w:style>
  <w:style w:type="character" w:customStyle="1" w:styleId="WW8Num28z1">
    <w:name w:val="WW8Num28z1"/>
    <w:uiPriority w:val="99"/>
    <w:rsid w:val="00FA65E9"/>
    <w:rPr>
      <w:rFonts w:ascii="Courier New" w:hAnsi="Courier New"/>
    </w:rPr>
  </w:style>
  <w:style w:type="character" w:customStyle="1" w:styleId="WW8Num28z2">
    <w:name w:val="WW8Num28z2"/>
    <w:uiPriority w:val="99"/>
    <w:rsid w:val="00FA65E9"/>
    <w:rPr>
      <w:rFonts w:ascii="Wingdings" w:hAnsi="Wingdings"/>
    </w:rPr>
  </w:style>
  <w:style w:type="character" w:customStyle="1" w:styleId="WW8Num30z0">
    <w:name w:val="WW8Num30z0"/>
    <w:uiPriority w:val="99"/>
    <w:rsid w:val="00FA65E9"/>
    <w:rPr>
      <w:rFonts w:ascii="Symbol" w:hAnsi="Symbol"/>
    </w:rPr>
  </w:style>
  <w:style w:type="character" w:customStyle="1" w:styleId="WW8Num30z1">
    <w:name w:val="WW8Num30z1"/>
    <w:uiPriority w:val="99"/>
    <w:rsid w:val="00FA65E9"/>
    <w:rPr>
      <w:rFonts w:ascii="Courier New" w:hAnsi="Courier New"/>
    </w:rPr>
  </w:style>
  <w:style w:type="character" w:customStyle="1" w:styleId="WW8Num30z2">
    <w:name w:val="WW8Num30z2"/>
    <w:uiPriority w:val="99"/>
    <w:rsid w:val="00FA65E9"/>
    <w:rPr>
      <w:rFonts w:ascii="Wingdings" w:hAnsi="Wingdings"/>
    </w:rPr>
  </w:style>
  <w:style w:type="character" w:customStyle="1" w:styleId="WW8Num31z0">
    <w:name w:val="WW8Num31z0"/>
    <w:uiPriority w:val="99"/>
    <w:rsid w:val="00FA65E9"/>
    <w:rPr>
      <w:rFonts w:ascii="Symbol" w:hAnsi="Symbol"/>
    </w:rPr>
  </w:style>
  <w:style w:type="character" w:customStyle="1" w:styleId="WW8Num31z1">
    <w:name w:val="WW8Num31z1"/>
    <w:uiPriority w:val="99"/>
    <w:rsid w:val="00FA65E9"/>
    <w:rPr>
      <w:rFonts w:ascii="Courier New" w:hAnsi="Courier New"/>
    </w:rPr>
  </w:style>
  <w:style w:type="character" w:customStyle="1" w:styleId="WW8Num31z2">
    <w:name w:val="WW8Num31z2"/>
    <w:uiPriority w:val="99"/>
    <w:rsid w:val="00FA65E9"/>
    <w:rPr>
      <w:rFonts w:ascii="Wingdings" w:hAnsi="Wingdings"/>
    </w:rPr>
  </w:style>
  <w:style w:type="character" w:customStyle="1" w:styleId="WW8Num35z0">
    <w:name w:val="WW8Num35z0"/>
    <w:uiPriority w:val="99"/>
    <w:rsid w:val="00FA65E9"/>
    <w:rPr>
      <w:rFonts w:ascii="Symbol" w:hAnsi="Symbol"/>
    </w:rPr>
  </w:style>
  <w:style w:type="character" w:customStyle="1" w:styleId="WW8Num35z1">
    <w:name w:val="WW8Num35z1"/>
    <w:uiPriority w:val="99"/>
    <w:rsid w:val="00FA65E9"/>
    <w:rPr>
      <w:rFonts w:ascii="Courier New" w:hAnsi="Courier New"/>
    </w:rPr>
  </w:style>
  <w:style w:type="character" w:customStyle="1" w:styleId="WW8Num35z2">
    <w:name w:val="WW8Num35z2"/>
    <w:uiPriority w:val="99"/>
    <w:rsid w:val="00FA65E9"/>
    <w:rPr>
      <w:rFonts w:ascii="Wingdings" w:hAnsi="Wingdings"/>
    </w:rPr>
  </w:style>
  <w:style w:type="character" w:customStyle="1" w:styleId="WW8Num36z0">
    <w:name w:val="WW8Num36z0"/>
    <w:uiPriority w:val="99"/>
    <w:rsid w:val="00FA65E9"/>
    <w:rPr>
      <w:rFonts w:ascii="Symbol" w:hAnsi="Symbol"/>
    </w:rPr>
  </w:style>
  <w:style w:type="character" w:customStyle="1" w:styleId="WW8Num36z1">
    <w:name w:val="WW8Num36z1"/>
    <w:uiPriority w:val="99"/>
    <w:rsid w:val="00FA65E9"/>
    <w:rPr>
      <w:rFonts w:ascii="Courier New" w:hAnsi="Courier New"/>
    </w:rPr>
  </w:style>
  <w:style w:type="character" w:customStyle="1" w:styleId="WW8Num36z2">
    <w:name w:val="WW8Num36z2"/>
    <w:uiPriority w:val="99"/>
    <w:rsid w:val="00FA65E9"/>
    <w:rPr>
      <w:rFonts w:ascii="Wingdings" w:hAnsi="Wingdings"/>
    </w:rPr>
  </w:style>
  <w:style w:type="character" w:customStyle="1" w:styleId="WW8Num37z0">
    <w:name w:val="WW8Num37z0"/>
    <w:uiPriority w:val="99"/>
    <w:rsid w:val="00FA65E9"/>
    <w:rPr>
      <w:rFonts w:ascii="Symbol" w:hAnsi="Symbol"/>
    </w:rPr>
  </w:style>
  <w:style w:type="character" w:customStyle="1" w:styleId="WW8Num37z1">
    <w:name w:val="WW8Num37z1"/>
    <w:uiPriority w:val="99"/>
    <w:rsid w:val="00FA65E9"/>
    <w:rPr>
      <w:rFonts w:ascii="Courier New" w:hAnsi="Courier New"/>
    </w:rPr>
  </w:style>
  <w:style w:type="character" w:customStyle="1" w:styleId="WW8Num37z2">
    <w:name w:val="WW8Num37z2"/>
    <w:uiPriority w:val="99"/>
    <w:rsid w:val="00FA65E9"/>
    <w:rPr>
      <w:rFonts w:ascii="Wingdings" w:hAnsi="Wingdings"/>
    </w:rPr>
  </w:style>
  <w:style w:type="character" w:customStyle="1" w:styleId="WW8Num38z0">
    <w:name w:val="WW8Num38z0"/>
    <w:uiPriority w:val="99"/>
    <w:rsid w:val="00FA65E9"/>
    <w:rPr>
      <w:rFonts w:ascii="Symbol" w:hAnsi="Symbol"/>
    </w:rPr>
  </w:style>
  <w:style w:type="character" w:customStyle="1" w:styleId="WW8Num38z1">
    <w:name w:val="WW8Num38z1"/>
    <w:uiPriority w:val="99"/>
    <w:rsid w:val="00FA65E9"/>
    <w:rPr>
      <w:rFonts w:ascii="Courier New" w:hAnsi="Courier New"/>
    </w:rPr>
  </w:style>
  <w:style w:type="character" w:customStyle="1" w:styleId="WW8Num38z2">
    <w:name w:val="WW8Num38z2"/>
    <w:uiPriority w:val="99"/>
    <w:rsid w:val="00FA65E9"/>
    <w:rPr>
      <w:rFonts w:ascii="Wingdings" w:hAnsi="Wingdings"/>
    </w:rPr>
  </w:style>
  <w:style w:type="character" w:customStyle="1" w:styleId="WW8Num39z0">
    <w:name w:val="WW8Num39z0"/>
    <w:uiPriority w:val="99"/>
    <w:rsid w:val="00FA65E9"/>
    <w:rPr>
      <w:rFonts w:ascii="Symbol" w:hAnsi="Symbol"/>
    </w:rPr>
  </w:style>
  <w:style w:type="character" w:customStyle="1" w:styleId="WW8Num39z1">
    <w:name w:val="WW8Num39z1"/>
    <w:uiPriority w:val="99"/>
    <w:rsid w:val="00FA65E9"/>
    <w:rPr>
      <w:rFonts w:ascii="Courier New" w:hAnsi="Courier New"/>
    </w:rPr>
  </w:style>
  <w:style w:type="character" w:customStyle="1" w:styleId="WW8Num39z2">
    <w:name w:val="WW8Num39z2"/>
    <w:uiPriority w:val="99"/>
    <w:rsid w:val="00FA65E9"/>
    <w:rPr>
      <w:rFonts w:ascii="Wingdings" w:hAnsi="Wingdings"/>
    </w:rPr>
  </w:style>
  <w:style w:type="character" w:customStyle="1" w:styleId="WW8Num41z0">
    <w:name w:val="WW8Num41z0"/>
    <w:uiPriority w:val="99"/>
    <w:rsid w:val="00FA65E9"/>
    <w:rPr>
      <w:rFonts w:ascii="Times New Roman" w:hAnsi="Times New Roman"/>
    </w:rPr>
  </w:style>
  <w:style w:type="character" w:customStyle="1" w:styleId="WW8Num41z1">
    <w:name w:val="WW8Num41z1"/>
    <w:uiPriority w:val="99"/>
    <w:rsid w:val="00FA65E9"/>
    <w:rPr>
      <w:rFonts w:ascii="Courier New" w:hAnsi="Courier New"/>
    </w:rPr>
  </w:style>
  <w:style w:type="character" w:customStyle="1" w:styleId="WW8Num41z2">
    <w:name w:val="WW8Num41z2"/>
    <w:uiPriority w:val="99"/>
    <w:rsid w:val="00FA65E9"/>
    <w:rPr>
      <w:rFonts w:ascii="Wingdings" w:hAnsi="Wingdings"/>
    </w:rPr>
  </w:style>
  <w:style w:type="character" w:customStyle="1" w:styleId="WW8Num41z3">
    <w:name w:val="WW8Num41z3"/>
    <w:uiPriority w:val="99"/>
    <w:rsid w:val="00FA65E9"/>
    <w:rPr>
      <w:rFonts w:ascii="Symbol" w:hAnsi="Symbol"/>
    </w:rPr>
  </w:style>
  <w:style w:type="character" w:customStyle="1" w:styleId="1ff7">
    <w:name w:val="Основной шрифт абзаца1"/>
    <w:uiPriority w:val="99"/>
    <w:rsid w:val="00FA65E9"/>
  </w:style>
  <w:style w:type="character" w:customStyle="1" w:styleId="b-serplistiteminfodomain">
    <w:name w:val="b-serp__list_item_info_domain"/>
    <w:uiPriority w:val="99"/>
    <w:rsid w:val="00FA65E9"/>
  </w:style>
  <w:style w:type="character" w:customStyle="1" w:styleId="2f4">
    <w:name w:val="Название2"/>
    <w:uiPriority w:val="99"/>
    <w:rsid w:val="00FA65E9"/>
    <w:rPr>
      <w:rFonts w:cs="Times New Roman"/>
    </w:rPr>
  </w:style>
  <w:style w:type="paragraph" w:customStyle="1" w:styleId="74">
    <w:name w:val="Обычный7"/>
    <w:rsid w:val="00FA65E9"/>
    <w:pPr>
      <w:spacing w:after="0" w:line="240" w:lineRule="auto"/>
    </w:pPr>
    <w:rPr>
      <w:rFonts w:ascii="Calibri" w:eastAsia="Times New Roman" w:hAnsi="Calibri" w:cs="Calibri"/>
      <w:sz w:val="20"/>
      <w:szCs w:val="20"/>
    </w:rPr>
  </w:style>
  <w:style w:type="paragraph" w:customStyle="1" w:styleId="56">
    <w:name w:val="Текст5"/>
    <w:basedOn w:val="a"/>
    <w:rsid w:val="00FA65E9"/>
    <w:pPr>
      <w:spacing w:after="0" w:line="240" w:lineRule="auto"/>
    </w:pPr>
    <w:rPr>
      <w:rFonts w:ascii="Courier New" w:eastAsia="Times New Roman" w:hAnsi="Courier New" w:cs="Courier New"/>
      <w:sz w:val="20"/>
      <w:szCs w:val="20"/>
    </w:rPr>
  </w:style>
  <w:style w:type="character" w:customStyle="1" w:styleId="47">
    <w:name w:val="Строгий4"/>
    <w:uiPriority w:val="99"/>
    <w:rsid w:val="00FA65E9"/>
    <w:rPr>
      <w:b/>
    </w:rPr>
  </w:style>
  <w:style w:type="character" w:customStyle="1" w:styleId="3f1">
    <w:name w:val="Название3"/>
    <w:uiPriority w:val="99"/>
    <w:rsid w:val="00FA65E9"/>
    <w:rPr>
      <w:rFonts w:cs="Times New Roman"/>
    </w:rPr>
  </w:style>
  <w:style w:type="character" w:customStyle="1" w:styleId="213">
    <w:name w:val="Цитата 2 Знак1"/>
    <w:locked/>
    <w:rsid w:val="00FA65E9"/>
    <w:rPr>
      <w:rFonts w:ascii="Calibri" w:hAnsi="Calibri" w:cs="Calibri"/>
      <w:i/>
      <w:iCs/>
      <w:sz w:val="24"/>
      <w:szCs w:val="24"/>
      <w:lang w:val="en-US" w:eastAsia="en-US"/>
    </w:rPr>
  </w:style>
  <w:style w:type="character" w:customStyle="1" w:styleId="1ff8">
    <w:name w:val="Выделенная цитата Знак1"/>
    <w:locked/>
    <w:rsid w:val="00FA65E9"/>
    <w:rPr>
      <w:rFonts w:ascii="Calibri" w:hAnsi="Calibri" w:cs="Calibri"/>
      <w:b/>
      <w:bCs/>
      <w:i/>
      <w:iCs/>
      <w:sz w:val="24"/>
      <w:szCs w:val="24"/>
      <w:lang w:val="en-US" w:eastAsia="en-US"/>
    </w:rPr>
  </w:style>
  <w:style w:type="character" w:customStyle="1" w:styleId="1ff9">
    <w:name w:val="Абзац списка Знак1"/>
    <w:locked/>
    <w:rsid w:val="00FA65E9"/>
  </w:style>
  <w:style w:type="character" w:customStyle="1" w:styleId="260">
    <w:name w:val="Знак Знак26"/>
    <w:rsid w:val="00FA65E9"/>
    <w:rPr>
      <w:rFonts w:ascii="Cambria" w:hAnsi="Cambria" w:cs="Cambria"/>
      <w:b/>
      <w:bCs/>
      <w:color w:val="365F91"/>
      <w:sz w:val="28"/>
      <w:szCs w:val="28"/>
      <w:lang w:eastAsia="ru-RU"/>
    </w:rPr>
  </w:style>
  <w:style w:type="character" w:customStyle="1" w:styleId="250">
    <w:name w:val="Знак Знак25"/>
    <w:rsid w:val="00FA65E9"/>
    <w:rPr>
      <w:rFonts w:ascii="Times New Roman" w:hAnsi="Times New Roman" w:cs="Times New Roman"/>
      <w:sz w:val="20"/>
      <w:szCs w:val="20"/>
      <w:lang w:eastAsia="ru-RU"/>
    </w:rPr>
  </w:style>
  <w:style w:type="character" w:customStyle="1" w:styleId="2410">
    <w:name w:val="Знак Знак241"/>
    <w:rsid w:val="00FA65E9"/>
    <w:rPr>
      <w:rFonts w:ascii="Courier New" w:hAnsi="Courier New" w:cs="Courier New"/>
      <w:sz w:val="28"/>
      <w:szCs w:val="28"/>
      <w:lang w:eastAsia="ru-RU"/>
    </w:rPr>
  </w:style>
  <w:style w:type="character" w:customStyle="1" w:styleId="2310">
    <w:name w:val="Знак Знак231"/>
    <w:rsid w:val="00FA65E9"/>
    <w:rPr>
      <w:rFonts w:ascii="Times New Roman" w:hAnsi="Times New Roman" w:cs="Times New Roman"/>
      <w:snapToGrid w:val="0"/>
      <w:sz w:val="20"/>
      <w:szCs w:val="20"/>
      <w:lang w:val="en-US" w:eastAsia="ru-RU"/>
    </w:rPr>
  </w:style>
  <w:style w:type="character" w:customStyle="1" w:styleId="223">
    <w:name w:val="Знак Знак22"/>
    <w:rsid w:val="00FA65E9"/>
    <w:rPr>
      <w:rFonts w:ascii="Times New Roman" w:hAnsi="Times New Roman" w:cs="Times New Roman"/>
      <w:snapToGrid w:val="0"/>
      <w:sz w:val="20"/>
      <w:szCs w:val="20"/>
      <w:lang w:eastAsia="ru-RU"/>
    </w:rPr>
  </w:style>
  <w:style w:type="character" w:customStyle="1" w:styleId="214">
    <w:name w:val="Знак Знак21"/>
    <w:rsid w:val="00FA65E9"/>
    <w:rPr>
      <w:rFonts w:ascii="Times New Roman" w:hAnsi="Times New Roman" w:cs="Times New Roman"/>
      <w:snapToGrid w:val="0"/>
      <w:sz w:val="20"/>
      <w:szCs w:val="20"/>
      <w:lang w:eastAsia="ru-RU"/>
    </w:rPr>
  </w:style>
  <w:style w:type="character" w:customStyle="1" w:styleId="200">
    <w:name w:val="Знак Знак20"/>
    <w:rsid w:val="00FA65E9"/>
    <w:rPr>
      <w:rFonts w:ascii="Times New Roman" w:hAnsi="Times New Roman" w:cs="Times New Roman"/>
      <w:snapToGrid w:val="0"/>
      <w:sz w:val="20"/>
      <w:szCs w:val="20"/>
      <w:lang w:eastAsia="ru-RU"/>
    </w:rPr>
  </w:style>
  <w:style w:type="character" w:customStyle="1" w:styleId="190">
    <w:name w:val="Знак Знак19"/>
    <w:rsid w:val="00FA65E9"/>
    <w:rPr>
      <w:rFonts w:ascii="Times New Roman" w:hAnsi="Times New Roman" w:cs="Times New Roman"/>
      <w:i/>
      <w:iCs/>
      <w:sz w:val="24"/>
      <w:szCs w:val="24"/>
      <w:lang w:eastAsia="ru-RU"/>
    </w:rPr>
  </w:style>
  <w:style w:type="character" w:customStyle="1" w:styleId="180">
    <w:name w:val="Знак Знак18"/>
    <w:rsid w:val="00FA65E9"/>
    <w:rPr>
      <w:rFonts w:ascii="Times New Roman" w:hAnsi="Times New Roman" w:cs="Times New Roman"/>
      <w:snapToGrid w:val="0"/>
      <w:sz w:val="20"/>
      <w:szCs w:val="20"/>
      <w:u w:val="single"/>
      <w:lang w:val="en-US" w:eastAsia="ru-RU"/>
    </w:rPr>
  </w:style>
  <w:style w:type="paragraph" w:customStyle="1" w:styleId="64">
    <w:name w:val="Абзац списка6"/>
    <w:basedOn w:val="a"/>
    <w:rsid w:val="00FA65E9"/>
    <w:pPr>
      <w:ind w:left="720"/>
    </w:pPr>
    <w:rPr>
      <w:rFonts w:ascii="Calibri" w:eastAsia="Times New Roman" w:hAnsi="Calibri" w:cs="Calibri"/>
      <w:sz w:val="20"/>
      <w:szCs w:val="20"/>
    </w:rPr>
  </w:style>
  <w:style w:type="character" w:customStyle="1" w:styleId="170">
    <w:name w:val="Знак Знак17"/>
    <w:rsid w:val="00FA65E9"/>
    <w:rPr>
      <w:rFonts w:ascii="Times New Roman" w:hAnsi="Times New Roman" w:cs="Times New Roman"/>
      <w:sz w:val="20"/>
      <w:szCs w:val="20"/>
      <w:lang w:eastAsia="ru-RU"/>
    </w:rPr>
  </w:style>
  <w:style w:type="character" w:customStyle="1" w:styleId="161">
    <w:name w:val="Знак Знак161"/>
    <w:locked/>
    <w:rsid w:val="00FA65E9"/>
    <w:rPr>
      <w:rFonts w:ascii="Times New Roman" w:hAnsi="Times New Roman" w:cs="Times New Roman"/>
      <w:b/>
      <w:bCs/>
      <w:sz w:val="28"/>
      <w:szCs w:val="28"/>
      <w:shd w:val="clear" w:color="auto" w:fill="FFFFFF"/>
      <w:lang w:eastAsia="ru-RU"/>
    </w:rPr>
  </w:style>
  <w:style w:type="character" w:customStyle="1" w:styleId="153">
    <w:name w:val="Знак Знак153"/>
    <w:rsid w:val="00FA65E9"/>
    <w:rPr>
      <w:rFonts w:ascii="Times New Roman" w:hAnsi="Times New Roman" w:cs="Times New Roman"/>
      <w:sz w:val="20"/>
      <w:szCs w:val="20"/>
      <w:lang w:eastAsia="ru-RU"/>
    </w:rPr>
  </w:style>
  <w:style w:type="character" w:customStyle="1" w:styleId="1121">
    <w:name w:val="Знак11 Знак Знак Знак2"/>
    <w:rsid w:val="00FA65E9"/>
    <w:rPr>
      <w:rFonts w:ascii="Times New Roman" w:hAnsi="Times New Roman" w:cs="Times New Roman"/>
      <w:sz w:val="16"/>
      <w:szCs w:val="16"/>
      <w:lang w:eastAsia="ru-RU"/>
    </w:rPr>
  </w:style>
  <w:style w:type="character" w:customStyle="1" w:styleId="140">
    <w:name w:val="Знак Знак14"/>
    <w:rsid w:val="00FA65E9"/>
    <w:rPr>
      <w:rFonts w:ascii="Courier New" w:hAnsi="Courier New" w:cs="Courier New"/>
      <w:sz w:val="20"/>
      <w:szCs w:val="20"/>
      <w:lang w:eastAsia="ru-RU"/>
    </w:rPr>
  </w:style>
  <w:style w:type="character" w:customStyle="1" w:styleId="321">
    <w:name w:val="Знак3 Знак Знак Знак2"/>
    <w:locked/>
    <w:rsid w:val="00FA65E9"/>
    <w:rPr>
      <w:rFonts w:ascii="Times New Roman" w:hAnsi="Times New Roman" w:cs="Times New Roman"/>
      <w:sz w:val="20"/>
      <w:szCs w:val="20"/>
    </w:rPr>
  </w:style>
  <w:style w:type="character" w:customStyle="1" w:styleId="130">
    <w:name w:val="Знак Знак13"/>
    <w:rsid w:val="00FA65E9"/>
    <w:rPr>
      <w:rFonts w:ascii="Times New Roman" w:hAnsi="Times New Roman" w:cs="Times New Roman"/>
      <w:sz w:val="20"/>
      <w:szCs w:val="20"/>
      <w:lang w:eastAsia="ru-RU"/>
    </w:rPr>
  </w:style>
  <w:style w:type="character" w:customStyle="1" w:styleId="123">
    <w:name w:val="Знак Знак12"/>
    <w:rsid w:val="00FA65E9"/>
    <w:rPr>
      <w:rFonts w:ascii="Times New Roman" w:hAnsi="Times New Roman" w:cs="Times New Roman"/>
      <w:sz w:val="20"/>
      <w:szCs w:val="20"/>
      <w:lang w:eastAsia="ru-RU"/>
    </w:rPr>
  </w:style>
  <w:style w:type="character" w:customStyle="1" w:styleId="1140">
    <w:name w:val="Знак Знак114"/>
    <w:rsid w:val="00FA65E9"/>
    <w:rPr>
      <w:rFonts w:ascii="Times New Roman" w:hAnsi="Times New Roman" w:cs="Times New Roman"/>
      <w:sz w:val="20"/>
      <w:szCs w:val="20"/>
      <w:lang w:eastAsia="ru-RU"/>
    </w:rPr>
  </w:style>
  <w:style w:type="character" w:customStyle="1" w:styleId="103">
    <w:name w:val="Знак Знак103"/>
    <w:rsid w:val="00FA65E9"/>
    <w:rPr>
      <w:rFonts w:ascii="Times New Roman" w:hAnsi="Times New Roman" w:cs="Times New Roman"/>
      <w:snapToGrid w:val="0"/>
      <w:sz w:val="20"/>
      <w:szCs w:val="20"/>
      <w:lang w:eastAsia="ru-RU"/>
    </w:rPr>
  </w:style>
  <w:style w:type="character" w:customStyle="1" w:styleId="93">
    <w:name w:val="Знак Знак93"/>
    <w:rsid w:val="00FA65E9"/>
    <w:rPr>
      <w:rFonts w:ascii="Times New Roman" w:hAnsi="Times New Roman" w:cs="Times New Roman"/>
      <w:sz w:val="20"/>
      <w:szCs w:val="20"/>
      <w:lang w:eastAsia="ru-RU"/>
    </w:rPr>
  </w:style>
  <w:style w:type="character" w:customStyle="1" w:styleId="84">
    <w:name w:val="Знак Знак84"/>
    <w:rsid w:val="00FA65E9"/>
    <w:rPr>
      <w:rFonts w:ascii="Times New Roman" w:hAnsi="Times New Roman" w:cs="Times New Roman"/>
      <w:color w:val="000000"/>
      <w:sz w:val="20"/>
      <w:szCs w:val="20"/>
      <w:lang w:eastAsia="ar-SA" w:bidi="ar-SA"/>
    </w:rPr>
  </w:style>
  <w:style w:type="character" w:customStyle="1" w:styleId="720">
    <w:name w:val="Знак Знак72"/>
    <w:rsid w:val="00FA65E9"/>
    <w:rPr>
      <w:rFonts w:ascii="Tahoma" w:hAnsi="Tahoma" w:cs="Tahoma"/>
      <w:sz w:val="16"/>
      <w:szCs w:val="16"/>
      <w:lang w:eastAsia="ru-RU"/>
    </w:rPr>
  </w:style>
  <w:style w:type="character" w:customStyle="1" w:styleId="610">
    <w:name w:val="Знак Знак61"/>
    <w:rsid w:val="00FA65E9"/>
    <w:rPr>
      <w:rFonts w:ascii="Cambria" w:hAnsi="Cambria" w:cs="Cambria"/>
      <w:sz w:val="24"/>
      <w:szCs w:val="24"/>
      <w:lang w:val="en-US"/>
    </w:rPr>
  </w:style>
  <w:style w:type="paragraph" w:customStyle="1" w:styleId="3f2">
    <w:name w:val="Без интервала3"/>
    <w:basedOn w:val="a"/>
    <w:rsid w:val="00FA65E9"/>
    <w:pPr>
      <w:spacing w:after="0" w:line="240" w:lineRule="auto"/>
    </w:pPr>
    <w:rPr>
      <w:rFonts w:ascii="Calibri" w:eastAsia="Times New Roman" w:hAnsi="Calibri" w:cs="Calibri"/>
      <w:sz w:val="24"/>
      <w:szCs w:val="24"/>
      <w:lang w:val="en-US" w:eastAsia="en-US"/>
    </w:rPr>
  </w:style>
  <w:style w:type="character" w:customStyle="1" w:styleId="420">
    <w:name w:val="Знак Знак42"/>
    <w:rsid w:val="00FA65E9"/>
    <w:rPr>
      <w:rFonts w:ascii="Courier New" w:hAnsi="Courier New" w:cs="Courier New"/>
      <w:sz w:val="20"/>
      <w:szCs w:val="20"/>
      <w:lang w:eastAsia="ru-RU"/>
    </w:rPr>
  </w:style>
  <w:style w:type="character" w:customStyle="1" w:styleId="3f3">
    <w:name w:val="Знак Знак3"/>
    <w:rsid w:val="00FA65E9"/>
    <w:rPr>
      <w:rFonts w:ascii="Times New Roman" w:hAnsi="Times New Roman" w:cs="Times New Roman"/>
      <w:b/>
      <w:bCs/>
      <w:sz w:val="20"/>
      <w:szCs w:val="20"/>
      <w:lang w:eastAsia="ru-RU"/>
    </w:rPr>
  </w:style>
  <w:style w:type="character" w:customStyle="1" w:styleId="2f5">
    <w:name w:val="Знак Знак2"/>
    <w:rsid w:val="00FA65E9"/>
    <w:rPr>
      <w:rFonts w:ascii="Arial" w:hAnsi="Arial" w:cs="Arial"/>
      <w:vanish/>
      <w:sz w:val="16"/>
      <w:szCs w:val="16"/>
      <w:lang w:eastAsia="ru-RU"/>
    </w:rPr>
  </w:style>
  <w:style w:type="character" w:customStyle="1" w:styleId="1100">
    <w:name w:val="Знак Знак110"/>
    <w:rsid w:val="00FA65E9"/>
    <w:rPr>
      <w:rFonts w:ascii="Arial" w:hAnsi="Arial" w:cs="Arial"/>
      <w:vanish/>
      <w:sz w:val="16"/>
      <w:szCs w:val="16"/>
      <w:lang w:eastAsia="ru-RU"/>
    </w:rPr>
  </w:style>
  <w:style w:type="paragraph" w:customStyle="1" w:styleId="questioncontent">
    <w:name w:val="questioncontent"/>
    <w:basedOn w:val="a"/>
    <w:rsid w:val="00FA65E9"/>
    <w:pPr>
      <w:spacing w:before="60" w:after="0" w:line="240" w:lineRule="auto"/>
    </w:pPr>
    <w:rPr>
      <w:rFonts w:ascii="Times New Roman" w:eastAsia="Times New Roman" w:hAnsi="Times New Roman" w:cs="Times New Roman"/>
      <w:sz w:val="24"/>
      <w:szCs w:val="24"/>
    </w:rPr>
  </w:style>
  <w:style w:type="paragraph" w:customStyle="1" w:styleId="117">
    <w:name w:val="Без интервала11"/>
    <w:uiPriority w:val="99"/>
    <w:rsid w:val="00FA65E9"/>
    <w:pPr>
      <w:spacing w:after="0" w:line="240" w:lineRule="auto"/>
    </w:pPr>
    <w:rPr>
      <w:rFonts w:ascii="Calibri" w:eastAsia="Times New Roman" w:hAnsi="Calibri" w:cs="Calibri"/>
    </w:rPr>
  </w:style>
  <w:style w:type="paragraph" w:customStyle="1" w:styleId="118">
    <w:name w:val="Абзац списка11"/>
    <w:basedOn w:val="a"/>
    <w:uiPriority w:val="99"/>
    <w:rsid w:val="00FA65E9"/>
    <w:pPr>
      <w:ind w:left="720"/>
    </w:pPr>
    <w:rPr>
      <w:rFonts w:ascii="Calibri" w:eastAsia="Times New Roman" w:hAnsi="Calibri" w:cs="Times New Roman"/>
      <w:sz w:val="20"/>
      <w:szCs w:val="20"/>
      <w:lang w:eastAsia="en-US"/>
    </w:rPr>
  </w:style>
  <w:style w:type="paragraph" w:customStyle="1" w:styleId="2f6">
    <w:name w:val="Знак Знак Знак Знак Знак Знак Знак Знак Знак Знак Знак Знак Знак Знак Знак Знак2"/>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75">
    <w:name w:val="Абзац списка7"/>
    <w:basedOn w:val="a"/>
    <w:uiPriority w:val="99"/>
    <w:rsid w:val="00FA65E9"/>
    <w:pPr>
      <w:ind w:left="720"/>
      <w:contextualSpacing/>
    </w:pPr>
    <w:rPr>
      <w:rFonts w:ascii="Calibri" w:eastAsia="Times New Roman" w:hAnsi="Calibri" w:cs="Times New Roman"/>
      <w:lang w:eastAsia="en-US"/>
    </w:rPr>
  </w:style>
  <w:style w:type="paragraph" w:customStyle="1" w:styleId="3f4">
    <w:name w:val="Знак Знак Знак Знак Знак Знак Знак Знак Знак Знак Знак Знак Знак Знак Знак Знак3"/>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48">
    <w:name w:val="Знак Знак Знак Знак Знак Знак Знак Знак Знак Знак Знак Знак Знак Знак Знак Знак4"/>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1ffa">
    <w:name w:val="toc 1"/>
    <w:basedOn w:val="a"/>
    <w:next w:val="a"/>
    <w:autoRedefine/>
    <w:uiPriority w:val="99"/>
    <w:rsid w:val="00664E24"/>
    <w:pPr>
      <w:tabs>
        <w:tab w:val="right" w:leader="dot" w:pos="9214"/>
      </w:tabs>
      <w:suppressAutoHyphens/>
      <w:spacing w:after="0" w:line="240" w:lineRule="auto"/>
      <w:ind w:right="-1"/>
    </w:pPr>
    <w:rPr>
      <w:rFonts w:ascii="Times New Roman" w:eastAsia="Times New Roman" w:hAnsi="Times New Roman" w:cs="Times New Roman"/>
      <w:b/>
      <w:noProof/>
      <w:sz w:val="28"/>
      <w:szCs w:val="28"/>
      <w:lang w:eastAsia="ar-SA"/>
    </w:rPr>
  </w:style>
  <w:style w:type="paragraph" w:styleId="2f7">
    <w:name w:val="toc 2"/>
    <w:basedOn w:val="a"/>
    <w:next w:val="a"/>
    <w:autoRedefine/>
    <w:uiPriority w:val="99"/>
    <w:qFormat/>
    <w:rsid w:val="008A6041"/>
    <w:pPr>
      <w:tabs>
        <w:tab w:val="right" w:leader="dot" w:pos="9214"/>
      </w:tabs>
      <w:spacing w:before="120" w:after="0" w:line="240" w:lineRule="auto"/>
    </w:pPr>
    <w:rPr>
      <w:rFonts w:ascii="Calibri" w:eastAsia="Times New Roman" w:hAnsi="Calibri" w:cs="Calibri"/>
      <w:b/>
      <w:bCs/>
      <w:sz w:val="28"/>
      <w:szCs w:val="28"/>
    </w:rPr>
  </w:style>
  <w:style w:type="table" w:customStyle="1" w:styleId="1ffb">
    <w:name w:val="Сетка таблицы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Рецензия1"/>
    <w:hidden/>
    <w:semiHidden/>
    <w:rsid w:val="00FA65E9"/>
    <w:pPr>
      <w:spacing w:after="0" w:line="240" w:lineRule="auto"/>
    </w:pPr>
    <w:rPr>
      <w:rFonts w:ascii="Calibri" w:eastAsia="Times New Roman" w:hAnsi="Calibri" w:cs="Calibri"/>
      <w:sz w:val="20"/>
      <w:szCs w:val="20"/>
    </w:rPr>
  </w:style>
  <w:style w:type="table" w:customStyle="1" w:styleId="2f8">
    <w:name w:val="Сетка таблицы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6">
    <w:name w:val="toc 3"/>
    <w:basedOn w:val="a"/>
    <w:next w:val="a"/>
    <w:autoRedefine/>
    <w:rsid w:val="00FA65E9"/>
    <w:pPr>
      <w:spacing w:after="0" w:line="240" w:lineRule="auto"/>
      <w:ind w:left="480"/>
      <w:jc w:val="both"/>
    </w:pPr>
    <w:rPr>
      <w:rFonts w:ascii="Calibri" w:eastAsia="Times New Roman" w:hAnsi="Calibri" w:cs="Calibri"/>
      <w:sz w:val="24"/>
      <w:szCs w:val="24"/>
    </w:rPr>
  </w:style>
  <w:style w:type="paragraph" w:styleId="4a">
    <w:name w:val="toc 4"/>
    <w:basedOn w:val="a"/>
    <w:next w:val="a"/>
    <w:autoRedefine/>
    <w:rsid w:val="00FA65E9"/>
    <w:pPr>
      <w:spacing w:after="100"/>
      <w:ind w:left="660"/>
    </w:pPr>
    <w:rPr>
      <w:rFonts w:ascii="Calibri" w:eastAsia="Times New Roman" w:hAnsi="Calibri" w:cs="Calibri"/>
    </w:rPr>
  </w:style>
  <w:style w:type="paragraph" w:styleId="58">
    <w:name w:val="toc 5"/>
    <w:basedOn w:val="a"/>
    <w:next w:val="a"/>
    <w:autoRedefine/>
    <w:rsid w:val="00FA65E9"/>
    <w:pPr>
      <w:spacing w:after="100"/>
      <w:ind w:left="880"/>
    </w:pPr>
    <w:rPr>
      <w:rFonts w:ascii="Calibri" w:eastAsia="Times New Roman" w:hAnsi="Calibri" w:cs="Calibri"/>
    </w:rPr>
  </w:style>
  <w:style w:type="paragraph" w:styleId="66">
    <w:name w:val="toc 6"/>
    <w:basedOn w:val="a"/>
    <w:next w:val="a"/>
    <w:autoRedefine/>
    <w:rsid w:val="00FA65E9"/>
    <w:pPr>
      <w:spacing w:after="100"/>
      <w:ind w:left="1100"/>
    </w:pPr>
    <w:rPr>
      <w:rFonts w:ascii="Calibri" w:eastAsia="Times New Roman" w:hAnsi="Calibri" w:cs="Calibri"/>
    </w:rPr>
  </w:style>
  <w:style w:type="paragraph" w:styleId="77">
    <w:name w:val="toc 7"/>
    <w:basedOn w:val="a"/>
    <w:next w:val="a"/>
    <w:autoRedefine/>
    <w:rsid w:val="00FA65E9"/>
    <w:pPr>
      <w:spacing w:after="100"/>
      <w:ind w:left="1320"/>
    </w:pPr>
    <w:rPr>
      <w:rFonts w:ascii="Calibri" w:eastAsia="Times New Roman" w:hAnsi="Calibri" w:cs="Calibri"/>
    </w:rPr>
  </w:style>
  <w:style w:type="paragraph" w:styleId="86">
    <w:name w:val="toc 8"/>
    <w:basedOn w:val="a"/>
    <w:next w:val="a"/>
    <w:autoRedefine/>
    <w:rsid w:val="00FA65E9"/>
    <w:pPr>
      <w:spacing w:after="100"/>
      <w:ind w:left="1540"/>
    </w:pPr>
    <w:rPr>
      <w:rFonts w:ascii="Calibri" w:eastAsia="Times New Roman" w:hAnsi="Calibri" w:cs="Calibri"/>
    </w:rPr>
  </w:style>
  <w:style w:type="paragraph" w:styleId="95">
    <w:name w:val="toc 9"/>
    <w:basedOn w:val="a"/>
    <w:next w:val="a"/>
    <w:autoRedefine/>
    <w:rsid w:val="00FA65E9"/>
    <w:pPr>
      <w:spacing w:after="100"/>
      <w:ind w:left="1760"/>
    </w:pPr>
    <w:rPr>
      <w:rFonts w:ascii="Calibri" w:eastAsia="Times New Roman" w:hAnsi="Calibri" w:cs="Calibri"/>
    </w:rPr>
  </w:style>
  <w:style w:type="table" w:customStyle="1" w:styleId="124">
    <w:name w:val="Сетка таблицы1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rsid w:val="00FA65E9"/>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rsid w:val="00FA65E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inTextChar">
    <w:name w:val="Plain Text Char"/>
    <w:locked/>
    <w:rsid w:val="00FA65E9"/>
    <w:rPr>
      <w:rFonts w:ascii="Courier New" w:hAnsi="Courier New" w:cs="Courier New"/>
      <w:lang w:val="ru-RU" w:eastAsia="ru-RU" w:bidi="ar-SA"/>
    </w:rPr>
  </w:style>
  <w:style w:type="numbering" w:customStyle="1" w:styleId="1ffd">
    <w:name w:val="Нет списка1"/>
    <w:next w:val="a2"/>
    <w:uiPriority w:val="99"/>
    <w:semiHidden/>
    <w:rsid w:val="00FA65E9"/>
  </w:style>
  <w:style w:type="paragraph" w:customStyle="1" w:styleId="87">
    <w:name w:val="Обычный8"/>
    <w:rsid w:val="00FA65E9"/>
    <w:pPr>
      <w:spacing w:after="0" w:line="240" w:lineRule="auto"/>
    </w:pPr>
    <w:rPr>
      <w:rFonts w:ascii="Times New Roman" w:eastAsia="Times New Roman" w:hAnsi="Times New Roman" w:cs="Times New Roman"/>
      <w:snapToGrid w:val="0"/>
      <w:sz w:val="20"/>
      <w:szCs w:val="20"/>
    </w:rPr>
  </w:style>
  <w:style w:type="paragraph" w:customStyle="1" w:styleId="96">
    <w:name w:val="заголовок 9"/>
    <w:basedOn w:val="a"/>
    <w:next w:val="a"/>
    <w:rsid w:val="00FA65E9"/>
    <w:pPr>
      <w:keepNext/>
      <w:tabs>
        <w:tab w:val="left" w:pos="742"/>
      </w:tabs>
      <w:spacing w:after="0" w:line="240" w:lineRule="auto"/>
    </w:pPr>
    <w:rPr>
      <w:rFonts w:ascii="Times New Roman" w:eastAsia="Times New Roman" w:hAnsi="Times New Roman" w:cs="Times New Roman"/>
      <w:b/>
      <w:sz w:val="24"/>
      <w:szCs w:val="20"/>
    </w:rPr>
  </w:style>
  <w:style w:type="character" w:customStyle="1" w:styleId="Heading2">
    <w:name w:val="Heading #2_"/>
    <w:link w:val="Heading20"/>
    <w:rsid w:val="00FA65E9"/>
    <w:rPr>
      <w:sz w:val="27"/>
      <w:szCs w:val="27"/>
      <w:shd w:val="clear" w:color="auto" w:fill="FFFFFF"/>
    </w:rPr>
  </w:style>
  <w:style w:type="paragraph" w:customStyle="1" w:styleId="Heading20">
    <w:name w:val="Heading #2"/>
    <w:basedOn w:val="a"/>
    <w:link w:val="Heading2"/>
    <w:rsid w:val="00FA65E9"/>
    <w:pPr>
      <w:shd w:val="clear" w:color="auto" w:fill="FFFFFF"/>
      <w:spacing w:before="180" w:after="0" w:line="418" w:lineRule="exact"/>
      <w:outlineLvl w:val="1"/>
    </w:pPr>
    <w:rPr>
      <w:rFonts w:eastAsiaTheme="minorHAnsi"/>
      <w:sz w:val="27"/>
      <w:szCs w:val="27"/>
      <w:lang w:eastAsia="en-US"/>
    </w:rPr>
  </w:style>
  <w:style w:type="character" w:styleId="affff0">
    <w:name w:val="annotation reference"/>
    <w:basedOn w:val="a0"/>
    <w:uiPriority w:val="99"/>
    <w:rsid w:val="00FA65E9"/>
    <w:rPr>
      <w:sz w:val="16"/>
      <w:szCs w:val="16"/>
    </w:rPr>
  </w:style>
  <w:style w:type="character" w:customStyle="1" w:styleId="FontStyle16">
    <w:name w:val="Font Style16"/>
    <w:rsid w:val="00FA65E9"/>
    <w:rPr>
      <w:rFonts w:ascii="Times New Roman" w:hAnsi="Times New Roman" w:cs="Times New Roman" w:hint="default"/>
      <w:b/>
      <w:bCs/>
      <w:sz w:val="18"/>
      <w:szCs w:val="18"/>
    </w:rPr>
  </w:style>
  <w:style w:type="character" w:customStyle="1" w:styleId="FontStyle88">
    <w:name w:val="Font Style88"/>
    <w:rsid w:val="00FA65E9"/>
    <w:rPr>
      <w:rFonts w:ascii="Times New Roman" w:hAnsi="Times New Roman" w:cs="Times New Roman" w:hint="default"/>
      <w:sz w:val="30"/>
      <w:szCs w:val="30"/>
    </w:rPr>
  </w:style>
  <w:style w:type="character" w:customStyle="1" w:styleId="FontStyle83">
    <w:name w:val="Font Style83"/>
    <w:rsid w:val="00FA65E9"/>
    <w:rPr>
      <w:rFonts w:ascii="Times New Roman" w:hAnsi="Times New Roman" w:cs="Times New Roman" w:hint="default"/>
      <w:sz w:val="30"/>
      <w:szCs w:val="30"/>
    </w:rPr>
  </w:style>
  <w:style w:type="character" w:customStyle="1" w:styleId="FontStyle66">
    <w:name w:val="Font Style66"/>
    <w:rsid w:val="00FA65E9"/>
    <w:rPr>
      <w:rFonts w:ascii="Times New Roman" w:hAnsi="Times New Roman" w:cs="Times New Roman" w:hint="default"/>
      <w:b/>
      <w:bCs/>
      <w:sz w:val="36"/>
      <w:szCs w:val="36"/>
    </w:rPr>
  </w:style>
  <w:style w:type="character" w:customStyle="1" w:styleId="FontStyle74">
    <w:name w:val="Font Style74"/>
    <w:rsid w:val="00FA65E9"/>
    <w:rPr>
      <w:rFonts w:ascii="Times New Roman" w:hAnsi="Times New Roman" w:cs="Times New Roman" w:hint="default"/>
      <w:b/>
      <w:bCs/>
      <w:i/>
      <w:iCs/>
      <w:sz w:val="32"/>
      <w:szCs w:val="32"/>
    </w:rPr>
  </w:style>
  <w:style w:type="character" w:customStyle="1" w:styleId="FontStyle92">
    <w:name w:val="Font Style92"/>
    <w:rsid w:val="00FA65E9"/>
    <w:rPr>
      <w:rFonts w:ascii="Times New Roman" w:hAnsi="Times New Roman" w:cs="Times New Roman" w:hint="default"/>
      <w:b/>
      <w:bCs/>
      <w:sz w:val="22"/>
      <w:szCs w:val="22"/>
    </w:rPr>
  </w:style>
  <w:style w:type="character" w:customStyle="1" w:styleId="FontStyle87">
    <w:name w:val="Font Style87"/>
    <w:rsid w:val="00FA65E9"/>
    <w:rPr>
      <w:rFonts w:ascii="Times New Roman" w:hAnsi="Times New Roman" w:cs="Times New Roman" w:hint="default"/>
      <w:spacing w:val="-10"/>
      <w:sz w:val="38"/>
      <w:szCs w:val="38"/>
    </w:rPr>
  </w:style>
  <w:style w:type="numbering" w:customStyle="1" w:styleId="2f9">
    <w:name w:val="Нет списка2"/>
    <w:next w:val="a2"/>
    <w:uiPriority w:val="99"/>
    <w:semiHidden/>
    <w:unhideWhenUsed/>
    <w:rsid w:val="00FA65E9"/>
  </w:style>
  <w:style w:type="paragraph" w:customStyle="1" w:styleId="59">
    <w:name w:val="Стиль5"/>
    <w:basedOn w:val="a"/>
    <w:rsid w:val="00FA65E9"/>
    <w:pPr>
      <w:tabs>
        <w:tab w:val="num" w:pos="227"/>
      </w:tabs>
      <w:spacing w:after="0" w:line="240" w:lineRule="auto"/>
      <w:ind w:left="171" w:right="-108" w:hanging="171"/>
    </w:pPr>
    <w:rPr>
      <w:rFonts w:ascii="Calibri" w:eastAsia="Times New Roman" w:hAnsi="Calibri" w:cs="Calibri"/>
      <w:sz w:val="20"/>
      <w:szCs w:val="20"/>
    </w:rPr>
  </w:style>
  <w:style w:type="character" w:styleId="affff1">
    <w:name w:val="footnote reference"/>
    <w:rsid w:val="000708C9"/>
    <w:rPr>
      <w:vertAlign w:val="superscript"/>
    </w:rPr>
  </w:style>
  <w:style w:type="paragraph" w:customStyle="1" w:styleId="--">
    <w:name w:val="спис-с-точкой"/>
    <w:basedOn w:val="a"/>
    <w:rsid w:val="000708C9"/>
    <w:pPr>
      <w:numPr>
        <w:numId w:val="2"/>
      </w:numPr>
      <w:spacing w:before="60" w:after="0" w:line="264" w:lineRule="auto"/>
      <w:jc w:val="both"/>
    </w:pPr>
    <w:rPr>
      <w:rFonts w:ascii="Times New Roman" w:eastAsia="Times New Roman" w:hAnsi="Times New Roman" w:cs="Times New Roman"/>
      <w:sz w:val="24"/>
      <w:szCs w:val="24"/>
    </w:rPr>
  </w:style>
  <w:style w:type="paragraph" w:styleId="3">
    <w:name w:val="List Bullet 3"/>
    <w:basedOn w:val="a"/>
    <w:autoRedefine/>
    <w:rsid w:val="000708C9"/>
    <w:pPr>
      <w:numPr>
        <w:numId w:val="3"/>
      </w:numPr>
      <w:spacing w:after="0" w:line="312" w:lineRule="auto"/>
      <w:jc w:val="both"/>
    </w:pPr>
    <w:rPr>
      <w:rFonts w:ascii="Times New Roman" w:eastAsia="Times New Roman" w:hAnsi="Times New Roman" w:cs="Times New Roman"/>
      <w:sz w:val="24"/>
      <w:szCs w:val="24"/>
    </w:rPr>
  </w:style>
  <w:style w:type="paragraph" w:customStyle="1" w:styleId="fr20">
    <w:name w:val="fr2"/>
    <w:basedOn w:val="a"/>
    <w:rsid w:val="000708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nsep">
    <w:name w:val="snsep"/>
    <w:basedOn w:val="a0"/>
    <w:rsid w:val="000708C9"/>
  </w:style>
  <w:style w:type="paragraph" w:customStyle="1" w:styleId="affff2">
    <w:name w:val="список с тире"/>
    <w:basedOn w:val="a"/>
    <w:semiHidden/>
    <w:rsid w:val="000708C9"/>
    <w:pPr>
      <w:tabs>
        <w:tab w:val="num" w:pos="1080"/>
      </w:tabs>
      <w:autoSpaceDE w:val="0"/>
      <w:autoSpaceDN w:val="0"/>
      <w:adjustRightInd w:val="0"/>
      <w:spacing w:before="120" w:after="0" w:line="240" w:lineRule="auto"/>
      <w:ind w:left="1080" w:hanging="360"/>
      <w:jc w:val="both"/>
    </w:pPr>
    <w:rPr>
      <w:rFonts w:ascii="Times New Roman" w:eastAsia="Times New Roman" w:hAnsi="Times New Roman" w:cs="Times New Roman"/>
      <w:color w:val="000000"/>
      <w:sz w:val="24"/>
      <w:szCs w:val="24"/>
    </w:rPr>
  </w:style>
  <w:style w:type="character" w:customStyle="1" w:styleId="FontStyle49">
    <w:name w:val="Font Style49"/>
    <w:uiPriority w:val="99"/>
    <w:rsid w:val="000708C9"/>
    <w:rPr>
      <w:rFonts w:ascii="Times New Roman" w:hAnsi="Times New Roman" w:cs="Times New Roman" w:hint="default"/>
      <w:i/>
      <w:iCs/>
      <w:spacing w:val="-20"/>
      <w:sz w:val="18"/>
      <w:szCs w:val="18"/>
    </w:rPr>
  </w:style>
  <w:style w:type="character" w:customStyle="1" w:styleId="bold2">
    <w:name w:val="bold2"/>
    <w:rsid w:val="000708C9"/>
    <w:rPr>
      <w:color w:val="1E5A64"/>
    </w:rPr>
  </w:style>
  <w:style w:type="character" w:customStyle="1" w:styleId="toctoggle">
    <w:name w:val="toctoggle"/>
    <w:basedOn w:val="a0"/>
    <w:rsid w:val="000708C9"/>
  </w:style>
  <w:style w:type="character" w:customStyle="1" w:styleId="tocnumber">
    <w:name w:val="tocnumber"/>
    <w:basedOn w:val="a0"/>
    <w:rsid w:val="000708C9"/>
  </w:style>
  <w:style w:type="character" w:customStyle="1" w:styleId="toctext">
    <w:name w:val="toctext"/>
    <w:basedOn w:val="a0"/>
    <w:rsid w:val="000708C9"/>
  </w:style>
  <w:style w:type="character" w:customStyle="1" w:styleId="editsection">
    <w:name w:val="editsection"/>
    <w:basedOn w:val="a0"/>
    <w:rsid w:val="000708C9"/>
  </w:style>
  <w:style w:type="character" w:customStyle="1" w:styleId="mw-headline">
    <w:name w:val="mw-headline"/>
    <w:basedOn w:val="a0"/>
    <w:rsid w:val="000708C9"/>
  </w:style>
  <w:style w:type="character" w:customStyle="1" w:styleId="sup1">
    <w:name w:val="sup1"/>
    <w:rsid w:val="000708C9"/>
    <w:rPr>
      <w:sz w:val="16"/>
      <w:szCs w:val="16"/>
      <w:vertAlign w:val="superscript"/>
    </w:rPr>
  </w:style>
  <w:style w:type="paragraph" w:customStyle="1" w:styleId="-10">
    <w:name w:val="-Квадрат1"/>
    <w:basedOn w:val="a"/>
    <w:rsid w:val="000708C9"/>
    <w:pPr>
      <w:widowControl w:val="0"/>
      <w:spacing w:after="0" w:line="240" w:lineRule="auto"/>
      <w:jc w:val="both"/>
    </w:pPr>
    <w:rPr>
      <w:rFonts w:ascii="a_Timer" w:eastAsia="Times New Roman" w:hAnsi="a_Timer" w:cs="Times New Roman"/>
      <w:snapToGrid w:val="0"/>
      <w:sz w:val="24"/>
      <w:szCs w:val="20"/>
      <w:lang w:val="en-US"/>
    </w:rPr>
  </w:style>
  <w:style w:type="character" w:customStyle="1" w:styleId="FontStyle47">
    <w:name w:val="Font Style47"/>
    <w:uiPriority w:val="99"/>
    <w:rsid w:val="000708C9"/>
    <w:rPr>
      <w:rFonts w:ascii="Times New Roman" w:hAnsi="Times New Roman" w:cs="Times New Roman"/>
      <w:b/>
      <w:bCs/>
      <w:sz w:val="26"/>
      <w:szCs w:val="26"/>
    </w:rPr>
  </w:style>
  <w:style w:type="paragraph" w:customStyle="1" w:styleId="DefinitionList">
    <w:name w:val="Definition List"/>
    <w:basedOn w:val="a"/>
    <w:next w:val="DefinitionTerm"/>
    <w:rsid w:val="000708C9"/>
    <w:pPr>
      <w:widowControl w:val="0"/>
      <w:snapToGrid w:val="0"/>
      <w:spacing w:after="0" w:line="240" w:lineRule="auto"/>
      <w:ind w:left="360"/>
    </w:pPr>
    <w:rPr>
      <w:rFonts w:ascii="Times New Roman" w:eastAsia="Times New Roman" w:hAnsi="Times New Roman" w:cs="Times New Roman"/>
      <w:sz w:val="24"/>
      <w:szCs w:val="24"/>
    </w:rPr>
  </w:style>
  <w:style w:type="paragraph" w:customStyle="1" w:styleId="DefinitionTerm">
    <w:name w:val="Definition Term"/>
    <w:basedOn w:val="a"/>
    <w:next w:val="DefinitionList"/>
    <w:rsid w:val="000708C9"/>
    <w:pPr>
      <w:widowControl w:val="0"/>
      <w:snapToGrid w:val="0"/>
      <w:spacing w:after="0" w:line="240" w:lineRule="auto"/>
    </w:pPr>
    <w:rPr>
      <w:rFonts w:ascii="Times New Roman" w:eastAsia="Times New Roman" w:hAnsi="Times New Roman" w:cs="Times New Roman"/>
      <w:sz w:val="24"/>
      <w:szCs w:val="24"/>
    </w:rPr>
  </w:style>
  <w:style w:type="paragraph" w:customStyle="1" w:styleId="affff3">
    <w:name w:val="список"/>
    <w:link w:val="1ffe"/>
    <w:autoRedefine/>
    <w:rsid w:val="000708C9"/>
    <w:pPr>
      <w:spacing w:after="0" w:line="240" w:lineRule="auto"/>
      <w:ind w:firstLine="709"/>
      <w:jc w:val="both"/>
    </w:pPr>
    <w:rPr>
      <w:rFonts w:ascii="Times New Roman" w:eastAsia="Times New Roman" w:hAnsi="Times New Roman" w:cs="Times New Roman"/>
      <w:sz w:val="28"/>
      <w:szCs w:val="28"/>
    </w:rPr>
  </w:style>
  <w:style w:type="character" w:customStyle="1" w:styleId="1ffe">
    <w:name w:val="список Знак1"/>
    <w:link w:val="affff3"/>
    <w:rsid w:val="000708C9"/>
    <w:rPr>
      <w:rFonts w:ascii="Times New Roman" w:eastAsia="Times New Roman" w:hAnsi="Times New Roman" w:cs="Times New Roman"/>
      <w:sz w:val="28"/>
      <w:szCs w:val="28"/>
      <w:lang w:eastAsia="ru-RU"/>
    </w:rPr>
  </w:style>
  <w:style w:type="paragraph" w:customStyle="1" w:styleId="316">
    <w:name w:val="Знак Знак31"/>
    <w:basedOn w:val="a"/>
    <w:autoRedefine/>
    <w:rsid w:val="000708C9"/>
    <w:pPr>
      <w:autoSpaceDE w:val="0"/>
      <w:autoSpaceDN w:val="0"/>
      <w:adjustRightInd w:val="0"/>
      <w:spacing w:after="120" w:line="240" w:lineRule="exact"/>
    </w:pPr>
    <w:rPr>
      <w:rFonts w:ascii="Tahoma" w:eastAsia="Times New Roman" w:hAnsi="Tahoma" w:cs="Verdana"/>
      <w:bCs/>
      <w:color w:val="000000"/>
      <w:spacing w:val="2"/>
      <w:sz w:val="24"/>
      <w:szCs w:val="20"/>
      <w:lang w:val="en-US" w:bidi="lo-LA"/>
    </w:rPr>
  </w:style>
  <w:style w:type="paragraph" w:customStyle="1" w:styleId="2fa">
    <w:name w:val="Знак Знак2 Знак"/>
    <w:basedOn w:val="a"/>
    <w:rsid w:val="000708C9"/>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b">
    <w:name w:val="Основной текст (2)_"/>
    <w:link w:val="216"/>
    <w:uiPriority w:val="99"/>
    <w:rsid w:val="000708C9"/>
    <w:rPr>
      <w:sz w:val="28"/>
      <w:szCs w:val="28"/>
      <w:shd w:val="clear" w:color="auto" w:fill="FFFFFF"/>
    </w:rPr>
  </w:style>
  <w:style w:type="paragraph" w:customStyle="1" w:styleId="216">
    <w:name w:val="Основной текст (2)1"/>
    <w:basedOn w:val="a"/>
    <w:link w:val="2fb"/>
    <w:rsid w:val="000708C9"/>
    <w:pPr>
      <w:widowControl w:val="0"/>
      <w:shd w:val="clear" w:color="auto" w:fill="FFFFFF"/>
      <w:spacing w:before="300" w:after="0" w:line="480" w:lineRule="exact"/>
      <w:ind w:hanging="640"/>
      <w:jc w:val="both"/>
    </w:pPr>
    <w:rPr>
      <w:rFonts w:eastAsiaTheme="minorHAnsi"/>
      <w:sz w:val="28"/>
      <w:szCs w:val="28"/>
      <w:lang w:eastAsia="en-US"/>
    </w:rPr>
  </w:style>
  <w:style w:type="character" w:customStyle="1" w:styleId="2fc">
    <w:name w:val="Заголовок №2_"/>
    <w:rsid w:val="000708C9"/>
    <w:rPr>
      <w:sz w:val="32"/>
      <w:szCs w:val="32"/>
      <w:shd w:val="clear" w:color="auto" w:fill="FFFFFF"/>
      <w:lang w:bidi="ar-SA"/>
    </w:rPr>
  </w:style>
  <w:style w:type="paragraph" w:customStyle="1" w:styleId="97">
    <w:name w:val="Обычный9"/>
    <w:rsid w:val="000708C9"/>
    <w:pPr>
      <w:widowControl w:val="0"/>
      <w:snapToGrid w:val="0"/>
      <w:spacing w:before="100" w:after="100" w:line="240" w:lineRule="auto"/>
    </w:pPr>
    <w:rPr>
      <w:rFonts w:ascii="Times New Roman" w:eastAsia="Times New Roman" w:hAnsi="Times New Roman" w:cs="Times New Roman"/>
      <w:sz w:val="24"/>
      <w:szCs w:val="20"/>
    </w:rPr>
  </w:style>
  <w:style w:type="character" w:customStyle="1" w:styleId="FontStyle17">
    <w:name w:val="Font Style17"/>
    <w:rsid w:val="000708C9"/>
    <w:rPr>
      <w:rFonts w:ascii="Times New Roman" w:hAnsi="Times New Roman" w:cs="Times New Roman" w:hint="default"/>
      <w:b/>
      <w:bCs/>
      <w:sz w:val="16"/>
      <w:szCs w:val="16"/>
    </w:rPr>
  </w:style>
  <w:style w:type="paragraph" w:customStyle="1" w:styleId="nge">
    <w:name w:val="nge"/>
    <w:basedOn w:val="a"/>
    <w:rsid w:val="000708C9"/>
    <w:pPr>
      <w:suppressAutoHyphens/>
      <w:autoSpaceDE w:val="0"/>
      <w:autoSpaceDN w:val="0"/>
      <w:spacing w:after="0" w:line="240" w:lineRule="auto"/>
      <w:ind w:firstLine="284"/>
    </w:pPr>
    <w:rPr>
      <w:rFonts w:ascii="Times New Roman" w:eastAsia="Times New Roman" w:hAnsi="Times New Roman" w:cs="Times New Roman"/>
      <w:sz w:val="24"/>
      <w:szCs w:val="24"/>
    </w:rPr>
  </w:style>
  <w:style w:type="character" w:customStyle="1" w:styleId="FontStyle65">
    <w:name w:val="Font Style65"/>
    <w:rsid w:val="000708C9"/>
    <w:rPr>
      <w:rFonts w:ascii="Times New Roman" w:hAnsi="Times New Roman" w:cs="Times New Roman"/>
      <w:sz w:val="20"/>
      <w:szCs w:val="20"/>
    </w:rPr>
  </w:style>
  <w:style w:type="character" w:customStyle="1" w:styleId="b-serp-urlitem">
    <w:name w:val="b-serp-url__item"/>
    <w:basedOn w:val="a0"/>
    <w:rsid w:val="000708C9"/>
  </w:style>
  <w:style w:type="character" w:customStyle="1" w:styleId="b-serp-urlmark">
    <w:name w:val="b-serp-url__mark"/>
    <w:basedOn w:val="a0"/>
    <w:rsid w:val="000708C9"/>
  </w:style>
  <w:style w:type="character" w:customStyle="1" w:styleId="3f7">
    <w:name w:val="Знак3 Знак"/>
    <w:basedOn w:val="a0"/>
    <w:rsid w:val="000708C9"/>
  </w:style>
  <w:style w:type="paragraph" w:customStyle="1" w:styleId="formattext">
    <w:name w:val="formattext"/>
    <w:basedOn w:val="a"/>
    <w:rsid w:val="000708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4">
    <w:name w:val="Комментарий"/>
    <w:basedOn w:val="a"/>
    <w:next w:val="a"/>
    <w:uiPriority w:val="99"/>
    <w:rsid w:val="000708C9"/>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fff5">
    <w:name w:val="Информация об изменениях документа"/>
    <w:basedOn w:val="affff4"/>
    <w:next w:val="a"/>
    <w:uiPriority w:val="99"/>
    <w:rsid w:val="000708C9"/>
    <w:pPr>
      <w:spacing w:before="0"/>
    </w:pPr>
    <w:rPr>
      <w:i/>
      <w:iCs/>
    </w:rPr>
  </w:style>
  <w:style w:type="paragraph" w:customStyle="1" w:styleId="affff6">
    <w:name w:val="Нормальный (таблица)"/>
    <w:basedOn w:val="a"/>
    <w:next w:val="a"/>
    <w:uiPriority w:val="99"/>
    <w:qFormat/>
    <w:rsid w:val="000708C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7">
    <w:name w:val="Îñíîâíîé òåêñò ñ îòñòóïîì"/>
    <w:basedOn w:val="a"/>
    <w:rsid w:val="000708C9"/>
    <w:pPr>
      <w:widowControl w:val="0"/>
      <w:autoSpaceDE w:val="0"/>
      <w:autoSpaceDN w:val="0"/>
      <w:adjustRightInd w:val="0"/>
      <w:spacing w:after="0" w:line="240" w:lineRule="auto"/>
      <w:ind w:firstLine="567"/>
    </w:pPr>
    <w:rPr>
      <w:rFonts w:ascii="Arial" w:eastAsia="Times New Roman" w:hAnsi="Arial" w:cs="Arial"/>
      <w:sz w:val="28"/>
      <w:szCs w:val="28"/>
    </w:rPr>
  </w:style>
  <w:style w:type="paragraph" w:customStyle="1" w:styleId="3f8">
    <w:name w:val="Цитата3"/>
    <w:basedOn w:val="a"/>
    <w:rsid w:val="000708C9"/>
    <w:pPr>
      <w:spacing w:after="0" w:line="240" w:lineRule="auto"/>
      <w:ind w:left="57" w:right="57" w:firstLine="709"/>
      <w:jc w:val="both"/>
    </w:pPr>
    <w:rPr>
      <w:rFonts w:ascii="Times New Roman" w:eastAsia="Times New Roman" w:hAnsi="Times New Roman" w:cs="Times New Roman"/>
      <w:sz w:val="24"/>
      <w:szCs w:val="20"/>
    </w:rPr>
  </w:style>
  <w:style w:type="paragraph" w:customStyle="1" w:styleId="217">
    <w:name w:val="Заголовок 21"/>
    <w:basedOn w:val="97"/>
    <w:next w:val="97"/>
    <w:uiPriority w:val="99"/>
    <w:qFormat/>
    <w:rsid w:val="000708C9"/>
    <w:pPr>
      <w:keepNext/>
      <w:widowControl/>
      <w:snapToGrid/>
      <w:spacing w:before="0" w:after="0"/>
      <w:outlineLvl w:val="1"/>
    </w:pPr>
    <w:rPr>
      <w:sz w:val="28"/>
    </w:rPr>
  </w:style>
  <w:style w:type="paragraph" w:customStyle="1" w:styleId="512">
    <w:name w:val="Заголовок 51"/>
    <w:basedOn w:val="97"/>
    <w:next w:val="97"/>
    <w:rsid w:val="000708C9"/>
    <w:pPr>
      <w:keepNext/>
      <w:widowControl/>
      <w:snapToGrid/>
      <w:spacing w:before="0" w:after="0"/>
      <w:jc w:val="center"/>
      <w:outlineLvl w:val="4"/>
    </w:pPr>
    <w:rPr>
      <w:sz w:val="28"/>
    </w:rPr>
  </w:style>
  <w:style w:type="paragraph" w:customStyle="1" w:styleId="4b">
    <w:name w:val="Основной текст4"/>
    <w:basedOn w:val="97"/>
    <w:rsid w:val="000708C9"/>
    <w:pPr>
      <w:widowControl/>
      <w:snapToGrid/>
      <w:spacing w:before="0" w:after="0"/>
      <w:jc w:val="both"/>
    </w:pPr>
    <w:rPr>
      <w:sz w:val="28"/>
      <w:lang w:val="en-US"/>
    </w:rPr>
  </w:style>
  <w:style w:type="paragraph" w:customStyle="1" w:styleId="11a">
    <w:name w:val="Заголовок 11"/>
    <w:basedOn w:val="97"/>
    <w:next w:val="97"/>
    <w:uiPriority w:val="9"/>
    <w:qFormat/>
    <w:rsid w:val="000708C9"/>
    <w:pPr>
      <w:keepNext/>
      <w:widowControl/>
      <w:snapToGrid/>
      <w:spacing w:before="0" w:after="0"/>
      <w:jc w:val="center"/>
      <w:outlineLvl w:val="0"/>
    </w:pPr>
    <w:rPr>
      <w:b/>
      <w:sz w:val="28"/>
    </w:rPr>
  </w:style>
  <w:style w:type="paragraph" w:styleId="affff8">
    <w:name w:val="TOC Heading"/>
    <w:basedOn w:val="10"/>
    <w:next w:val="a"/>
    <w:uiPriority w:val="99"/>
    <w:unhideWhenUsed/>
    <w:qFormat/>
    <w:rsid w:val="000708C9"/>
    <w:pPr>
      <w:outlineLvl w:val="9"/>
    </w:pPr>
    <w:rPr>
      <w:rFonts w:cs="Times New Roman"/>
      <w:lang w:eastAsia="en-US"/>
    </w:rPr>
  </w:style>
  <w:style w:type="character" w:customStyle="1" w:styleId="4pt0pt">
    <w:name w:val="Основной текст + 4 pt;Не полужирный;Интервал 0 pt"/>
    <w:rsid w:val="000708C9"/>
    <w:rPr>
      <w:rFonts w:ascii="Times New Roman" w:eastAsia="Times New Roman" w:hAnsi="Times New Roman" w:cs="Times New Roman"/>
      <w:b/>
      <w:bCs/>
      <w:i w:val="0"/>
      <w:iCs w:val="0"/>
      <w:smallCaps w:val="0"/>
      <w:strike w:val="0"/>
      <w:color w:val="000000"/>
      <w:spacing w:val="5"/>
      <w:w w:val="100"/>
      <w:position w:val="0"/>
      <w:sz w:val="8"/>
      <w:szCs w:val="8"/>
      <w:u w:val="none"/>
      <w:lang w:val="en-US"/>
    </w:rPr>
  </w:style>
  <w:style w:type="paragraph" w:customStyle="1" w:styleId="Iniiaiiqe9oaenoniIf2nooiii3">
    <w:name w:val="Iniiaiiqe9 oaeno n iIf2nooiii 3"/>
    <w:basedOn w:val="a"/>
    <w:rsid w:val="000708C9"/>
    <w:pPr>
      <w:widowControl w:val="0"/>
      <w:spacing w:before="120" w:after="120" w:line="240" w:lineRule="auto"/>
      <w:ind w:firstLine="709"/>
      <w:jc w:val="both"/>
    </w:pPr>
    <w:rPr>
      <w:rFonts w:ascii="Times New Roman" w:eastAsia="MS Mincho" w:hAnsi="Times New Roman" w:cs="Times New Roman"/>
      <w:sz w:val="24"/>
      <w:szCs w:val="20"/>
      <w:lang w:eastAsia="ja-JP"/>
    </w:rPr>
  </w:style>
  <w:style w:type="paragraph" w:customStyle="1" w:styleId="affff9">
    <w:name w:val="Название раздела"/>
    <w:basedOn w:val="a"/>
    <w:rsid w:val="000708C9"/>
    <w:pPr>
      <w:spacing w:after="0" w:line="240" w:lineRule="auto"/>
      <w:jc w:val="center"/>
    </w:pPr>
    <w:rPr>
      <w:rFonts w:ascii="Times New Roman" w:eastAsia="Times New Roman" w:hAnsi="Times New Roman" w:cs="Times New Roman"/>
      <w:b/>
      <w:i/>
      <w:sz w:val="40"/>
      <w:szCs w:val="40"/>
      <w:u w:val="single"/>
    </w:rPr>
  </w:style>
  <w:style w:type="paragraph" w:customStyle="1" w:styleId="67">
    <w:name w:val="Основной текст6"/>
    <w:basedOn w:val="a"/>
    <w:rsid w:val="005874DE"/>
    <w:pPr>
      <w:widowControl w:val="0"/>
      <w:shd w:val="clear" w:color="auto" w:fill="FFFFFF"/>
      <w:spacing w:after="60" w:line="0" w:lineRule="atLeast"/>
      <w:ind w:hanging="160"/>
      <w:jc w:val="center"/>
    </w:pPr>
    <w:rPr>
      <w:rFonts w:ascii="Times New Roman" w:eastAsia="Times New Roman" w:hAnsi="Times New Roman" w:cs="Times New Roman"/>
      <w:sz w:val="25"/>
      <w:szCs w:val="25"/>
    </w:rPr>
  </w:style>
  <w:style w:type="character" w:customStyle="1" w:styleId="4pt">
    <w:name w:val="Основной текст + 4 pt"/>
    <w:rsid w:val="005874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Georgia4pt">
    <w:name w:val="Основной текст + Georgia;4 pt"/>
    <w:rsid w:val="005874DE"/>
    <w:rPr>
      <w:rFonts w:ascii="Georgia" w:eastAsia="Georgia" w:hAnsi="Georgia" w:cs="Georgia"/>
      <w:b w:val="0"/>
      <w:bCs w:val="0"/>
      <w:i w:val="0"/>
      <w:iCs w:val="0"/>
      <w:smallCaps w:val="0"/>
      <w:strike w:val="0"/>
      <w:color w:val="000000"/>
      <w:spacing w:val="0"/>
      <w:w w:val="100"/>
      <w:position w:val="0"/>
      <w:sz w:val="8"/>
      <w:szCs w:val="8"/>
      <w:u w:val="none"/>
      <w:shd w:val="clear" w:color="auto" w:fill="FFFFFF"/>
    </w:rPr>
  </w:style>
  <w:style w:type="character" w:customStyle="1" w:styleId="115pt">
    <w:name w:val="Основной текст + 11;5 pt"/>
    <w:rsid w:val="005874D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TrebuchetMS4pt">
    <w:name w:val="Основной текст + Trebuchet MS;4 pt"/>
    <w:rsid w:val="005874D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rPr>
  </w:style>
  <w:style w:type="character" w:customStyle="1" w:styleId="11pt">
    <w:name w:val="Основной текст + 11 pt"/>
    <w:rsid w:val="005874D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45pt">
    <w:name w:val="Основной текст + 4;5 pt"/>
    <w:rsid w:val="005874DE"/>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rPr>
  </w:style>
  <w:style w:type="character" w:customStyle="1" w:styleId="TrebuchetMS11pt">
    <w:name w:val="Основной текст + Trebuchet MS;11 pt"/>
    <w:rsid w:val="005874D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rPr>
  </w:style>
  <w:style w:type="character" w:customStyle="1" w:styleId="Tahoma4pt">
    <w:name w:val="Основной текст + Tahoma;4 pt"/>
    <w:rsid w:val="005874DE"/>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MSGothic12pt">
    <w:name w:val="Основной текст + MS Gothic;12 pt"/>
    <w:rsid w:val="005874DE"/>
    <w:rPr>
      <w:rFonts w:ascii="MS Gothic" w:eastAsia="MS Gothic" w:hAnsi="MS Gothic" w:cs="MS Gothic"/>
      <w:b w:val="0"/>
      <w:bCs w:val="0"/>
      <w:i w:val="0"/>
      <w:iCs w:val="0"/>
      <w:smallCaps w:val="0"/>
      <w:strike w:val="0"/>
      <w:color w:val="000000"/>
      <w:spacing w:val="0"/>
      <w:w w:val="100"/>
      <w:position w:val="0"/>
      <w:sz w:val="24"/>
      <w:szCs w:val="24"/>
      <w:u w:val="none"/>
      <w:shd w:val="clear" w:color="auto" w:fill="FFFFFF"/>
      <w:lang w:val="ru-RU"/>
    </w:rPr>
  </w:style>
  <w:style w:type="character" w:customStyle="1" w:styleId="12pt">
    <w:name w:val="Основной текст + 12 pt"/>
    <w:rsid w:val="005874D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4c">
    <w:name w:val="Основной текст4"/>
    <w:rsid w:val="005874D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blk">
    <w:name w:val="blk"/>
    <w:rsid w:val="005874DE"/>
  </w:style>
  <w:style w:type="character" w:customStyle="1" w:styleId="ep">
    <w:name w:val="ep"/>
    <w:rsid w:val="005874DE"/>
  </w:style>
  <w:style w:type="paragraph" w:customStyle="1" w:styleId="s16">
    <w:name w:val="s_16"/>
    <w:basedOn w:val="a"/>
    <w:rsid w:val="003E2C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d">
    <w:name w:val="Основной текст (2)"/>
    <w:basedOn w:val="a"/>
    <w:uiPriority w:val="99"/>
    <w:rsid w:val="003E2C1A"/>
    <w:pPr>
      <w:shd w:val="clear" w:color="auto" w:fill="FFFFFF"/>
      <w:spacing w:after="0" w:line="288" w:lineRule="exact"/>
      <w:jc w:val="center"/>
    </w:pPr>
    <w:rPr>
      <w:rFonts w:ascii="Times New Roman" w:eastAsia="Times New Roman" w:hAnsi="Times New Roman" w:cs="Times New Roman"/>
      <w:sz w:val="27"/>
      <w:szCs w:val="27"/>
    </w:rPr>
  </w:style>
  <w:style w:type="character" w:styleId="affffa">
    <w:name w:val="endnote reference"/>
    <w:uiPriority w:val="99"/>
    <w:semiHidden/>
    <w:rsid w:val="00E84D56"/>
    <w:rPr>
      <w:rFonts w:cs="Times New Roman"/>
      <w:vertAlign w:val="superscript"/>
    </w:rPr>
  </w:style>
  <w:style w:type="character" w:customStyle="1" w:styleId="FontStyle573">
    <w:name w:val="Font Style573"/>
    <w:uiPriority w:val="99"/>
    <w:rsid w:val="00E84D56"/>
    <w:rPr>
      <w:rFonts w:ascii="Times New Roman" w:hAnsi="Times New Roman"/>
      <w:sz w:val="20"/>
    </w:rPr>
  </w:style>
  <w:style w:type="paragraph" w:customStyle="1" w:styleId="TableParagraph">
    <w:name w:val="Table Paragraph"/>
    <w:basedOn w:val="a"/>
    <w:uiPriority w:val="1"/>
    <w:qFormat/>
    <w:rsid w:val="00E84D56"/>
    <w:pPr>
      <w:widowControl w:val="0"/>
      <w:autoSpaceDE w:val="0"/>
      <w:autoSpaceDN w:val="0"/>
      <w:spacing w:after="0" w:line="240" w:lineRule="auto"/>
    </w:pPr>
    <w:rPr>
      <w:rFonts w:ascii="Times New Roman" w:eastAsia="Times New Roman" w:hAnsi="Times New Roman" w:cs="Times New Roman"/>
      <w:lang w:eastAsia="en-US"/>
    </w:rPr>
  </w:style>
  <w:style w:type="paragraph" w:styleId="2fe">
    <w:name w:val="Quote"/>
    <w:basedOn w:val="a"/>
    <w:next w:val="a"/>
    <w:link w:val="2ff"/>
    <w:uiPriority w:val="99"/>
    <w:qFormat/>
    <w:rsid w:val="007D5717"/>
    <w:pPr>
      <w:spacing w:after="0" w:line="240" w:lineRule="auto"/>
    </w:pPr>
    <w:rPr>
      <w:rFonts w:ascii="Calibri" w:eastAsia="Times New Roman" w:hAnsi="Calibri" w:cs="Calibri"/>
      <w:i/>
      <w:iCs/>
      <w:sz w:val="24"/>
      <w:szCs w:val="24"/>
      <w:lang w:val="en-US" w:eastAsia="en-US"/>
    </w:rPr>
  </w:style>
  <w:style w:type="character" w:customStyle="1" w:styleId="2ff">
    <w:name w:val="Цитата 2 Знак"/>
    <w:basedOn w:val="a0"/>
    <w:link w:val="2fe"/>
    <w:uiPriority w:val="99"/>
    <w:rsid w:val="007D5717"/>
    <w:rPr>
      <w:rFonts w:ascii="Calibri" w:eastAsia="Times New Roman" w:hAnsi="Calibri" w:cs="Calibri"/>
      <w:i/>
      <w:iCs/>
      <w:sz w:val="24"/>
      <w:szCs w:val="24"/>
      <w:lang w:val="en-US"/>
    </w:rPr>
  </w:style>
  <w:style w:type="paragraph" w:styleId="affffb">
    <w:name w:val="Intense Quote"/>
    <w:basedOn w:val="a"/>
    <w:next w:val="a"/>
    <w:link w:val="affffc"/>
    <w:uiPriority w:val="99"/>
    <w:qFormat/>
    <w:rsid w:val="007D5717"/>
    <w:pPr>
      <w:spacing w:after="0" w:line="240" w:lineRule="auto"/>
      <w:ind w:left="720" w:right="720"/>
    </w:pPr>
    <w:rPr>
      <w:rFonts w:ascii="Calibri" w:eastAsia="Times New Roman" w:hAnsi="Calibri" w:cs="Calibri"/>
      <w:b/>
      <w:bCs/>
      <w:i/>
      <w:iCs/>
      <w:sz w:val="24"/>
      <w:szCs w:val="24"/>
      <w:lang w:val="en-US" w:eastAsia="en-US"/>
    </w:rPr>
  </w:style>
  <w:style w:type="character" w:customStyle="1" w:styleId="affffc">
    <w:name w:val="Выделенная цитата Знак"/>
    <w:basedOn w:val="a0"/>
    <w:link w:val="affffb"/>
    <w:uiPriority w:val="99"/>
    <w:rsid w:val="007D5717"/>
    <w:rPr>
      <w:rFonts w:ascii="Calibri" w:eastAsia="Times New Roman" w:hAnsi="Calibri" w:cs="Calibri"/>
      <w:b/>
      <w:bCs/>
      <w:i/>
      <w:iCs/>
      <w:sz w:val="24"/>
      <w:szCs w:val="24"/>
      <w:lang w:val="en-US"/>
    </w:rPr>
  </w:style>
  <w:style w:type="character" w:styleId="affffd">
    <w:name w:val="Subtle Emphasis"/>
    <w:basedOn w:val="a0"/>
    <w:uiPriority w:val="99"/>
    <w:qFormat/>
    <w:rsid w:val="007D5717"/>
    <w:rPr>
      <w:i/>
      <w:iCs/>
      <w:color w:val="auto"/>
    </w:rPr>
  </w:style>
  <w:style w:type="character" w:styleId="affffe">
    <w:name w:val="Intense Emphasis"/>
    <w:basedOn w:val="a0"/>
    <w:uiPriority w:val="99"/>
    <w:qFormat/>
    <w:rsid w:val="007D5717"/>
    <w:rPr>
      <w:b/>
      <w:bCs/>
      <w:i/>
      <w:iCs/>
      <w:sz w:val="24"/>
      <w:szCs w:val="24"/>
      <w:u w:val="single"/>
    </w:rPr>
  </w:style>
  <w:style w:type="character" w:styleId="afffff">
    <w:name w:val="Subtle Reference"/>
    <w:basedOn w:val="a0"/>
    <w:uiPriority w:val="99"/>
    <w:qFormat/>
    <w:rsid w:val="007D5717"/>
    <w:rPr>
      <w:sz w:val="24"/>
      <w:szCs w:val="24"/>
      <w:u w:val="single"/>
    </w:rPr>
  </w:style>
  <w:style w:type="character" w:styleId="afffff0">
    <w:name w:val="Intense Reference"/>
    <w:basedOn w:val="a0"/>
    <w:uiPriority w:val="99"/>
    <w:qFormat/>
    <w:rsid w:val="007D5717"/>
    <w:rPr>
      <w:b/>
      <w:bCs/>
      <w:sz w:val="24"/>
      <w:szCs w:val="24"/>
      <w:u w:val="single"/>
    </w:rPr>
  </w:style>
  <w:style w:type="character" w:styleId="afffff1">
    <w:name w:val="Book Title"/>
    <w:basedOn w:val="a0"/>
    <w:uiPriority w:val="99"/>
    <w:qFormat/>
    <w:rsid w:val="007D5717"/>
    <w:rPr>
      <w:rFonts w:ascii="Cambria" w:hAnsi="Cambria" w:cs="Cambria"/>
      <w:b/>
      <w:bCs/>
      <w:i/>
      <w:iCs/>
      <w:sz w:val="24"/>
      <w:szCs w:val="24"/>
    </w:rPr>
  </w:style>
  <w:style w:type="paragraph" w:customStyle="1" w:styleId="11b">
    <w:name w:val="Обычный11"/>
    <w:uiPriority w:val="99"/>
    <w:rsid w:val="007D5717"/>
    <w:pPr>
      <w:spacing w:after="0" w:line="240" w:lineRule="auto"/>
    </w:pPr>
    <w:rPr>
      <w:rFonts w:ascii="Times New Roman" w:eastAsia="Times New Roman" w:hAnsi="Times New Roman" w:cs="Times New Roman"/>
      <w:sz w:val="20"/>
      <w:szCs w:val="20"/>
    </w:rPr>
  </w:style>
  <w:style w:type="character" w:customStyle="1" w:styleId="mediumtxt1">
    <w:name w:val="mediumtxt1"/>
    <w:uiPriority w:val="99"/>
    <w:rsid w:val="007D5717"/>
    <w:rPr>
      <w:rFonts w:ascii="Verdana" w:hAnsi="Verdana" w:cs="Verdana"/>
      <w:color w:val="000000"/>
      <w:sz w:val="18"/>
      <w:szCs w:val="18"/>
    </w:rPr>
  </w:style>
  <w:style w:type="paragraph" w:customStyle="1" w:styleId="caaieiaie2">
    <w:name w:val="caaieiaie 2"/>
    <w:basedOn w:val="a"/>
    <w:next w:val="a"/>
    <w:uiPriority w:val="99"/>
    <w:rsid w:val="007D5717"/>
    <w:pPr>
      <w:keepNext/>
      <w:overflowPunct w:val="0"/>
      <w:autoSpaceDE w:val="0"/>
      <w:autoSpaceDN w:val="0"/>
      <w:adjustRightInd w:val="0"/>
      <w:spacing w:after="0" w:line="240" w:lineRule="auto"/>
      <w:jc w:val="center"/>
    </w:pPr>
    <w:rPr>
      <w:rFonts w:ascii="Times New Roman" w:eastAsia="Times New Roman" w:hAnsi="Times New Roman" w:cs="Times New Roman"/>
      <w:b/>
      <w:bCs/>
      <w:spacing w:val="40"/>
      <w:sz w:val="24"/>
      <w:szCs w:val="24"/>
    </w:rPr>
  </w:style>
  <w:style w:type="character" w:customStyle="1" w:styleId="FontStyle13">
    <w:name w:val="Font Style13"/>
    <w:rsid w:val="007D5717"/>
    <w:rPr>
      <w:rFonts w:ascii="Times New Roman" w:hAnsi="Times New Roman" w:cs="Times New Roman"/>
      <w:sz w:val="26"/>
      <w:szCs w:val="26"/>
    </w:rPr>
  </w:style>
  <w:style w:type="paragraph" w:customStyle="1" w:styleId="1fff">
    <w:name w:val="Нижний колонтитул1"/>
    <w:basedOn w:val="a"/>
    <w:uiPriority w:val="99"/>
    <w:rsid w:val="007D5717"/>
    <w:pPr>
      <w:widowControl w:val="0"/>
      <w:tabs>
        <w:tab w:val="center" w:pos="4536"/>
        <w:tab w:val="right" w:pos="9072"/>
      </w:tabs>
      <w:spacing w:after="0" w:line="240" w:lineRule="auto"/>
    </w:pPr>
    <w:rPr>
      <w:rFonts w:ascii="Times New Roman" w:eastAsia="Times New Roman" w:hAnsi="Times New Roman" w:cs="Times New Roman"/>
      <w:sz w:val="28"/>
      <w:szCs w:val="28"/>
    </w:rPr>
  </w:style>
  <w:style w:type="paragraph" w:customStyle="1" w:styleId="afffff2">
    <w:name w:val="Номер"/>
    <w:basedOn w:val="a"/>
    <w:uiPriority w:val="99"/>
    <w:rsid w:val="007D5717"/>
    <w:pPr>
      <w:spacing w:before="60" w:after="60" w:line="240" w:lineRule="auto"/>
      <w:jc w:val="center"/>
    </w:pPr>
    <w:rPr>
      <w:rFonts w:ascii="Times New Roman" w:eastAsia="Times New Roman" w:hAnsi="Times New Roman" w:cs="Times New Roman"/>
      <w:sz w:val="28"/>
      <w:szCs w:val="28"/>
    </w:rPr>
  </w:style>
  <w:style w:type="character" w:customStyle="1" w:styleId="s102">
    <w:name w:val="s_102"/>
    <w:uiPriority w:val="99"/>
    <w:rsid w:val="007D5717"/>
    <w:rPr>
      <w:b/>
      <w:bCs/>
      <w:color w:val="000080"/>
    </w:rPr>
  </w:style>
  <w:style w:type="paragraph" w:customStyle="1" w:styleId="f">
    <w:name w:val="f"/>
    <w:basedOn w:val="a"/>
    <w:uiPriority w:val="99"/>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1"/>
    <w:basedOn w:val="a"/>
    <w:uiPriority w:val="99"/>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2">
    <w:name w:val="zag2"/>
    <w:basedOn w:val="a"/>
    <w:uiPriority w:val="99"/>
    <w:rsid w:val="007D5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
    <w:name w:val="ext"/>
    <w:basedOn w:val="a0"/>
    <w:rsid w:val="007D5717"/>
  </w:style>
  <w:style w:type="paragraph" w:customStyle="1" w:styleId="consplusnormal1">
    <w:name w:val="consplusnormal"/>
    <w:basedOn w:val="a"/>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header">
    <w:name w:val="printheader"/>
    <w:basedOn w:val="a"/>
    <w:rsid w:val="007D5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accesstitle1">
    <w:name w:val="docaccess_title1"/>
    <w:basedOn w:val="a0"/>
    <w:uiPriority w:val="99"/>
    <w:rsid w:val="007D5717"/>
    <w:rPr>
      <w:rFonts w:ascii="Times New Roman" w:hAnsi="Times New Roman" w:cs="Times New Roman" w:hint="default"/>
      <w:sz w:val="28"/>
      <w:szCs w:val="28"/>
    </w:rPr>
  </w:style>
  <w:style w:type="character" w:customStyle="1" w:styleId="3f9">
    <w:name w:val="Основной текст (3)_"/>
    <w:link w:val="3fa"/>
    <w:locked/>
    <w:rsid w:val="007D5717"/>
    <w:rPr>
      <w:b/>
      <w:bCs/>
      <w:sz w:val="28"/>
      <w:szCs w:val="28"/>
      <w:shd w:val="clear" w:color="auto" w:fill="FFFFFF"/>
    </w:rPr>
  </w:style>
  <w:style w:type="paragraph" w:customStyle="1" w:styleId="3fa">
    <w:name w:val="Основной текст (3)"/>
    <w:basedOn w:val="a"/>
    <w:link w:val="3f9"/>
    <w:rsid w:val="007D5717"/>
    <w:pPr>
      <w:widowControl w:val="0"/>
      <w:shd w:val="clear" w:color="auto" w:fill="FFFFFF"/>
      <w:spacing w:after="0" w:line="240" w:lineRule="atLeast"/>
      <w:ind w:hanging="240"/>
    </w:pPr>
    <w:rPr>
      <w:rFonts w:eastAsiaTheme="minorHAnsi"/>
      <w:b/>
      <w:bCs/>
      <w:sz w:val="28"/>
      <w:szCs w:val="28"/>
      <w:lang w:eastAsia="en-US"/>
    </w:rPr>
  </w:style>
  <w:style w:type="character" w:customStyle="1" w:styleId="FootnoteTextChar1">
    <w:name w:val="Footnote Text Char1"/>
    <w:aliases w:val="Знак3 Знак Char1"/>
    <w:uiPriority w:val="99"/>
    <w:semiHidden/>
    <w:qFormat/>
    <w:rsid w:val="007D5717"/>
    <w:rPr>
      <w:sz w:val="20"/>
      <w:szCs w:val="20"/>
    </w:rPr>
  </w:style>
  <w:style w:type="character" w:customStyle="1" w:styleId="CommentTextChar">
    <w:name w:val="Comment Text Char"/>
    <w:uiPriority w:val="99"/>
    <w:semiHidden/>
    <w:locked/>
    <w:rsid w:val="007D5717"/>
    <w:rPr>
      <w:rFonts w:ascii="Times New Roman" w:hAnsi="Times New Roman" w:cs="Times New Roman"/>
      <w:sz w:val="20"/>
      <w:szCs w:val="20"/>
      <w:lang w:eastAsia="ru-RU"/>
    </w:rPr>
  </w:style>
  <w:style w:type="character" w:customStyle="1" w:styleId="317">
    <w:name w:val="Знак3 Знак Знак Знак1"/>
    <w:uiPriority w:val="99"/>
    <w:semiHidden/>
    <w:rsid w:val="007D5717"/>
    <w:rPr>
      <w:rFonts w:ascii="Times New Roman" w:hAnsi="Times New Roman" w:cs="Times New Roman"/>
      <w:sz w:val="20"/>
      <w:szCs w:val="20"/>
      <w:lang w:eastAsia="ru-RU"/>
    </w:rPr>
  </w:style>
  <w:style w:type="character" w:customStyle="1" w:styleId="3fb">
    <w:name w:val="Знак3 Знак Знак Знак"/>
    <w:uiPriority w:val="99"/>
    <w:semiHidden/>
    <w:locked/>
    <w:rsid w:val="007D5717"/>
    <w:rPr>
      <w:lang w:eastAsia="ru-RU"/>
    </w:rPr>
  </w:style>
  <w:style w:type="paragraph" w:styleId="afffff3">
    <w:name w:val="Revision"/>
    <w:hidden/>
    <w:uiPriority w:val="99"/>
    <w:semiHidden/>
    <w:rsid w:val="007D5717"/>
    <w:pPr>
      <w:spacing w:after="0" w:line="240" w:lineRule="auto"/>
    </w:pPr>
    <w:rPr>
      <w:rFonts w:ascii="Calibri" w:eastAsia="Times New Roman" w:hAnsi="Calibri" w:cs="Calibri"/>
      <w:sz w:val="20"/>
      <w:szCs w:val="20"/>
    </w:rPr>
  </w:style>
  <w:style w:type="character" w:customStyle="1" w:styleId="811">
    <w:name w:val="Знак Знак81"/>
    <w:uiPriority w:val="99"/>
    <w:semiHidden/>
    <w:rsid w:val="007D5717"/>
    <w:rPr>
      <w:sz w:val="24"/>
      <w:szCs w:val="24"/>
    </w:rPr>
  </w:style>
  <w:style w:type="paragraph" w:customStyle="1" w:styleId="2ff0">
    <w:name w:val="Заголовок2"/>
    <w:basedOn w:val="a"/>
    <w:next w:val="af"/>
    <w:rsid w:val="007D5717"/>
    <w:pPr>
      <w:keepNext/>
      <w:spacing w:before="240" w:after="120" w:line="240" w:lineRule="auto"/>
    </w:pPr>
    <w:rPr>
      <w:rFonts w:ascii="Arial" w:eastAsia="Microsoft YaHei" w:hAnsi="Arial" w:cs="Arial"/>
      <w:sz w:val="28"/>
      <w:szCs w:val="28"/>
      <w:lang w:eastAsia="ar-SA"/>
    </w:rPr>
  </w:style>
  <w:style w:type="character" w:customStyle="1" w:styleId="1fff0">
    <w:name w:val="Основной текст Знак1"/>
    <w:uiPriority w:val="99"/>
    <w:locked/>
    <w:rsid w:val="007D5717"/>
    <w:rPr>
      <w:rFonts w:ascii="Arial" w:hAnsi="Arial" w:cs="Arial"/>
      <w:sz w:val="28"/>
      <w:szCs w:val="28"/>
      <w:lang w:val="en-US" w:eastAsia="ar-SA" w:bidi="ar-SA"/>
    </w:rPr>
  </w:style>
  <w:style w:type="character" w:customStyle="1" w:styleId="1fff1">
    <w:name w:val="Основной текст с отступом Знак1"/>
    <w:uiPriority w:val="99"/>
    <w:locked/>
    <w:rsid w:val="007D5717"/>
    <w:rPr>
      <w:rFonts w:ascii="Times New Roman" w:hAnsi="Times New Roman" w:cs="Times New Roman"/>
      <w:sz w:val="24"/>
      <w:szCs w:val="24"/>
      <w:lang w:eastAsia="ar-SA" w:bidi="ar-SA"/>
    </w:rPr>
  </w:style>
  <w:style w:type="character" w:customStyle="1" w:styleId="1fff2">
    <w:name w:val="Верхний колонтитул Знак1"/>
    <w:uiPriority w:val="99"/>
    <w:locked/>
    <w:rsid w:val="007D5717"/>
    <w:rPr>
      <w:rFonts w:ascii="Times New Roman" w:hAnsi="Times New Roman" w:cs="Times New Roman"/>
      <w:sz w:val="20"/>
      <w:szCs w:val="20"/>
      <w:lang w:eastAsia="ar-SA" w:bidi="ar-SA"/>
    </w:rPr>
  </w:style>
  <w:style w:type="character" w:customStyle="1" w:styleId="1fff3">
    <w:name w:val="Текст Знак1"/>
    <w:uiPriority w:val="99"/>
    <w:rsid w:val="007D5717"/>
    <w:rPr>
      <w:rFonts w:ascii="Consolas" w:hAnsi="Consolas" w:cs="Consolas"/>
      <w:sz w:val="21"/>
      <w:szCs w:val="21"/>
      <w:lang w:eastAsia="ar-SA" w:bidi="ar-SA"/>
    </w:rPr>
  </w:style>
  <w:style w:type="character" w:customStyle="1" w:styleId="530">
    <w:name w:val="Знак Знак53"/>
    <w:uiPriority w:val="99"/>
    <w:semiHidden/>
    <w:rsid w:val="007D5717"/>
    <w:rPr>
      <w:rFonts w:ascii="Tahoma" w:hAnsi="Tahoma" w:cs="Tahoma"/>
      <w:sz w:val="16"/>
      <w:szCs w:val="16"/>
      <w:lang w:val="en-US"/>
    </w:rPr>
  </w:style>
  <w:style w:type="paragraph" w:customStyle="1" w:styleId="snip">
    <w:name w:val="snip"/>
    <w:basedOn w:val="a"/>
    <w:rsid w:val="007D5717"/>
    <w:pPr>
      <w:spacing w:before="10" w:after="10" w:line="240" w:lineRule="auto"/>
      <w:jc w:val="center"/>
    </w:pPr>
    <w:rPr>
      <w:rFonts w:ascii="Times New Roman" w:eastAsia="Times New Roman" w:hAnsi="Times New Roman" w:cs="Times New Roman"/>
      <w:b/>
      <w:bCs/>
      <w:color w:val="800000"/>
      <w:sz w:val="28"/>
      <w:szCs w:val="28"/>
    </w:rPr>
  </w:style>
  <w:style w:type="paragraph" w:customStyle="1" w:styleId="Preformatted">
    <w:name w:val="Preformatted"/>
    <w:basedOn w:val="a"/>
    <w:rsid w:val="007D571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rPr>
  </w:style>
  <w:style w:type="paragraph" w:customStyle="1" w:styleId="11c">
    <w:name w:val="Знак1 Знак Знак1"/>
    <w:basedOn w:val="a"/>
    <w:rsid w:val="007D5717"/>
    <w:pPr>
      <w:spacing w:after="160" w:line="240" w:lineRule="exact"/>
    </w:pPr>
    <w:rPr>
      <w:rFonts w:ascii="Verdana" w:eastAsia="Times New Roman" w:hAnsi="Verdana" w:cs="Times New Roman"/>
      <w:sz w:val="20"/>
      <w:szCs w:val="20"/>
      <w:lang w:val="en-US" w:eastAsia="en-US"/>
    </w:rPr>
  </w:style>
  <w:style w:type="paragraph" w:customStyle="1" w:styleId="1fff4">
    <w:name w:val="Обычный+1"/>
    <w:basedOn w:val="a"/>
    <w:next w:val="a"/>
    <w:rsid w:val="007D5717"/>
    <w:pPr>
      <w:autoSpaceDE w:val="0"/>
      <w:autoSpaceDN w:val="0"/>
      <w:adjustRightInd w:val="0"/>
      <w:spacing w:after="0" w:line="240" w:lineRule="auto"/>
    </w:pPr>
    <w:rPr>
      <w:rFonts w:ascii="Times New Roman" w:eastAsia="Times New Roman" w:hAnsi="Times New Roman" w:cs="Times New Roman"/>
      <w:sz w:val="24"/>
      <w:szCs w:val="24"/>
      <w:lang w:bidi="he-IL"/>
    </w:rPr>
  </w:style>
  <w:style w:type="paragraph" w:customStyle="1" w:styleId="afffff4">
    <w:name w:val="Основной"/>
    <w:basedOn w:val="a"/>
    <w:rsid w:val="007D5717"/>
    <w:pPr>
      <w:spacing w:after="0" w:line="288" w:lineRule="auto"/>
      <w:ind w:firstLine="567"/>
      <w:jc w:val="both"/>
      <w:textAlignment w:val="center"/>
    </w:pPr>
    <w:rPr>
      <w:rFonts w:ascii="Times New Roman" w:eastAsia="Times New Roman" w:hAnsi="Times New Roman" w:cs="Times New Roman"/>
      <w:sz w:val="28"/>
      <w:szCs w:val="27"/>
    </w:rPr>
  </w:style>
  <w:style w:type="paragraph" w:customStyle="1" w:styleId="Normal2">
    <w:name w:val="Normal2"/>
    <w:rsid w:val="007D5717"/>
    <w:pPr>
      <w:spacing w:after="0" w:line="240" w:lineRule="auto"/>
    </w:pPr>
    <w:rPr>
      <w:rFonts w:ascii="Times New Roman" w:eastAsia="Times New Roman" w:hAnsi="Times New Roman" w:cs="Times New Roman"/>
      <w:sz w:val="20"/>
      <w:szCs w:val="20"/>
    </w:rPr>
  </w:style>
  <w:style w:type="character" w:customStyle="1" w:styleId="2ff1">
    <w:name w:val="Название Знак2"/>
    <w:aliases w:val="Название Знак Знак1"/>
    <w:locked/>
    <w:rsid w:val="007D5717"/>
    <w:rPr>
      <w:b/>
      <w:bCs/>
      <w:sz w:val="28"/>
      <w:lang w:val="ru-RU" w:eastAsia="ru-RU" w:bidi="ar-SA"/>
    </w:rPr>
  </w:style>
  <w:style w:type="paragraph" w:customStyle="1" w:styleId="5a">
    <w:name w:val="Основной текст5"/>
    <w:basedOn w:val="a"/>
    <w:rsid w:val="007D5717"/>
    <w:pPr>
      <w:widowControl w:val="0"/>
      <w:spacing w:after="0" w:line="360" w:lineRule="auto"/>
      <w:jc w:val="both"/>
    </w:pPr>
    <w:rPr>
      <w:rFonts w:ascii="Times New Roman" w:eastAsia="Times New Roman" w:hAnsi="Times New Roman" w:cs="Times New Roman"/>
      <w:sz w:val="28"/>
      <w:szCs w:val="20"/>
    </w:rPr>
  </w:style>
  <w:style w:type="character" w:customStyle="1" w:styleId="FontStyle19">
    <w:name w:val="Font Style19"/>
    <w:rsid w:val="007D5717"/>
    <w:rPr>
      <w:rFonts w:ascii="Times New Roman" w:hAnsi="Times New Roman" w:cs="Times New Roman"/>
      <w:sz w:val="28"/>
      <w:szCs w:val="28"/>
    </w:rPr>
  </w:style>
  <w:style w:type="character" w:customStyle="1" w:styleId="FontStyle14">
    <w:name w:val="Font Style14"/>
    <w:rsid w:val="007D5717"/>
    <w:rPr>
      <w:rFonts w:ascii="Times New Roman" w:hAnsi="Times New Roman" w:cs="Times New Roman"/>
      <w:b/>
      <w:bCs/>
      <w:sz w:val="72"/>
      <w:szCs w:val="72"/>
    </w:rPr>
  </w:style>
  <w:style w:type="character" w:customStyle="1" w:styleId="FontStyle15">
    <w:name w:val="Font Style15"/>
    <w:rsid w:val="007D5717"/>
    <w:rPr>
      <w:rFonts w:ascii="Times New Roman" w:hAnsi="Times New Roman" w:cs="Times New Roman"/>
      <w:b/>
      <w:bCs/>
      <w:spacing w:val="-10"/>
      <w:sz w:val="36"/>
      <w:szCs w:val="36"/>
    </w:rPr>
  </w:style>
  <w:style w:type="character" w:customStyle="1" w:styleId="FontStyle70">
    <w:name w:val="Font Style70"/>
    <w:rsid w:val="007D5717"/>
    <w:rPr>
      <w:rFonts w:ascii="Georgia" w:hAnsi="Georgia" w:cs="Georgia"/>
      <w:b/>
      <w:bCs/>
      <w:sz w:val="80"/>
      <w:szCs w:val="80"/>
    </w:rPr>
  </w:style>
  <w:style w:type="character" w:customStyle="1" w:styleId="FontStyle77">
    <w:name w:val="Font Style77"/>
    <w:rsid w:val="007D5717"/>
    <w:rPr>
      <w:rFonts w:ascii="Times New Roman" w:hAnsi="Times New Roman" w:cs="Times New Roman"/>
      <w:b/>
      <w:bCs/>
      <w:i/>
      <w:iCs/>
      <w:w w:val="40"/>
      <w:sz w:val="42"/>
      <w:szCs w:val="42"/>
    </w:rPr>
  </w:style>
  <w:style w:type="character" w:customStyle="1" w:styleId="FontStyle82">
    <w:name w:val="Font Style82"/>
    <w:rsid w:val="007D5717"/>
    <w:rPr>
      <w:rFonts w:ascii="Times New Roman" w:hAnsi="Times New Roman" w:cs="Times New Roman"/>
      <w:i/>
      <w:iCs/>
      <w:spacing w:val="80"/>
      <w:w w:val="50"/>
      <w:sz w:val="50"/>
      <w:szCs w:val="50"/>
    </w:rPr>
  </w:style>
  <w:style w:type="character" w:customStyle="1" w:styleId="FontStyle85">
    <w:name w:val="Font Style85"/>
    <w:rsid w:val="007D5717"/>
    <w:rPr>
      <w:rFonts w:ascii="Times New Roman" w:hAnsi="Times New Roman" w:cs="Times New Roman"/>
      <w:b/>
      <w:bCs/>
      <w:i/>
      <w:iCs/>
      <w:spacing w:val="-30"/>
      <w:sz w:val="32"/>
      <w:szCs w:val="32"/>
    </w:rPr>
  </w:style>
  <w:style w:type="character" w:customStyle="1" w:styleId="FontStyle90">
    <w:name w:val="Font Style90"/>
    <w:rsid w:val="007D5717"/>
    <w:rPr>
      <w:rFonts w:ascii="Times New Roman" w:hAnsi="Times New Roman" w:cs="Times New Roman"/>
      <w:b/>
      <w:bCs/>
      <w:sz w:val="28"/>
      <w:szCs w:val="28"/>
    </w:rPr>
  </w:style>
  <w:style w:type="character" w:customStyle="1" w:styleId="FontStyle91">
    <w:name w:val="Font Style91"/>
    <w:rsid w:val="007D5717"/>
    <w:rPr>
      <w:rFonts w:ascii="Bookman Old Style" w:hAnsi="Bookman Old Style" w:cs="Bookman Old Style"/>
      <w:b/>
      <w:bCs/>
      <w:sz w:val="14"/>
      <w:szCs w:val="14"/>
    </w:rPr>
  </w:style>
  <w:style w:type="paragraph" w:customStyle="1" w:styleId="105">
    <w:name w:val="Обычный10"/>
    <w:rsid w:val="007D5717"/>
    <w:pPr>
      <w:widowControl w:val="0"/>
      <w:spacing w:after="0" w:line="240" w:lineRule="auto"/>
    </w:pPr>
    <w:rPr>
      <w:rFonts w:ascii="Times New Roman" w:eastAsia="Times New Roman" w:hAnsi="Times New Roman" w:cs="Times New Roman"/>
      <w:sz w:val="20"/>
      <w:szCs w:val="20"/>
    </w:rPr>
  </w:style>
  <w:style w:type="numbering" w:customStyle="1" w:styleId="3fc">
    <w:name w:val="Нет списка3"/>
    <w:next w:val="a2"/>
    <w:uiPriority w:val="99"/>
    <w:semiHidden/>
    <w:rsid w:val="007D5717"/>
  </w:style>
  <w:style w:type="paragraph" w:customStyle="1" w:styleId="68">
    <w:name w:val="Текст6"/>
    <w:basedOn w:val="a"/>
    <w:rsid w:val="007D5717"/>
    <w:pPr>
      <w:spacing w:after="0" w:line="240" w:lineRule="auto"/>
    </w:pPr>
    <w:rPr>
      <w:rFonts w:ascii="Courier New" w:eastAsia="Times New Roman" w:hAnsi="Courier New" w:cs="Times New Roman"/>
      <w:sz w:val="20"/>
      <w:szCs w:val="20"/>
    </w:rPr>
  </w:style>
  <w:style w:type="character" w:customStyle="1" w:styleId="5b">
    <w:name w:val="Строгий5"/>
    <w:rsid w:val="007D5717"/>
    <w:rPr>
      <w:b/>
    </w:rPr>
  </w:style>
  <w:style w:type="paragraph" w:customStyle="1" w:styleId="78">
    <w:name w:val="Текст7"/>
    <w:basedOn w:val="a"/>
    <w:rsid w:val="007D5717"/>
    <w:pPr>
      <w:spacing w:after="0" w:line="240" w:lineRule="auto"/>
    </w:pPr>
    <w:rPr>
      <w:rFonts w:ascii="Courier New" w:eastAsia="Times New Roman" w:hAnsi="Courier New" w:cs="Times New Roman"/>
      <w:sz w:val="20"/>
      <w:szCs w:val="20"/>
    </w:rPr>
  </w:style>
  <w:style w:type="character" w:customStyle="1" w:styleId="69">
    <w:name w:val="Строгий6"/>
    <w:rsid w:val="007D5717"/>
    <w:rPr>
      <w:b/>
    </w:rPr>
  </w:style>
  <w:style w:type="character" w:customStyle="1" w:styleId="4d">
    <w:name w:val="Название4"/>
    <w:rsid w:val="007D5717"/>
  </w:style>
  <w:style w:type="paragraph" w:customStyle="1" w:styleId="242">
    <w:name w:val="Основной текст 24"/>
    <w:basedOn w:val="a"/>
    <w:rsid w:val="007D5717"/>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rPr>
  </w:style>
  <w:style w:type="paragraph" w:customStyle="1" w:styleId="340">
    <w:name w:val="Основной текст с отступом 34"/>
    <w:basedOn w:val="a"/>
    <w:rsid w:val="007D5717"/>
    <w:pPr>
      <w:overflowPunct w:val="0"/>
      <w:autoSpaceDE w:val="0"/>
      <w:autoSpaceDN w:val="0"/>
      <w:adjustRightInd w:val="0"/>
      <w:spacing w:after="0" w:line="240" w:lineRule="auto"/>
      <w:ind w:right="-1044" w:firstLine="360"/>
      <w:jc w:val="both"/>
      <w:textAlignment w:val="baseline"/>
    </w:pPr>
    <w:rPr>
      <w:rFonts w:ascii="Times New Roman" w:eastAsia="Times New Roman" w:hAnsi="Times New Roman" w:cs="Times New Roman"/>
      <w:sz w:val="28"/>
      <w:szCs w:val="20"/>
    </w:rPr>
  </w:style>
  <w:style w:type="paragraph" w:customStyle="1" w:styleId="251">
    <w:name w:val="Основной текст с отступом 25"/>
    <w:basedOn w:val="a"/>
    <w:rsid w:val="007D5717"/>
    <w:pPr>
      <w:spacing w:after="0" w:line="240" w:lineRule="auto"/>
      <w:ind w:firstLine="709"/>
      <w:jc w:val="both"/>
    </w:pPr>
    <w:rPr>
      <w:rFonts w:ascii="Times New Roman" w:eastAsia="Times New Roman" w:hAnsi="Times New Roman" w:cs="Times New Roman"/>
      <w:b/>
      <w:sz w:val="28"/>
      <w:szCs w:val="20"/>
    </w:rPr>
  </w:style>
  <w:style w:type="character" w:customStyle="1" w:styleId="FontStyle55">
    <w:name w:val="Font Style55"/>
    <w:uiPriority w:val="99"/>
    <w:rsid w:val="007D5717"/>
    <w:rPr>
      <w:rFonts w:ascii="Times New Roman" w:hAnsi="Times New Roman" w:cs="Times New Roman"/>
      <w:sz w:val="28"/>
      <w:szCs w:val="28"/>
    </w:rPr>
  </w:style>
  <w:style w:type="paragraph" w:customStyle="1" w:styleId="afffff5">
    <w:name w:val="Документ"/>
    <w:basedOn w:val="a"/>
    <w:rsid w:val="007D5717"/>
    <w:pPr>
      <w:spacing w:after="0" w:line="240" w:lineRule="auto"/>
      <w:ind w:firstLine="720"/>
      <w:jc w:val="both"/>
    </w:pPr>
    <w:rPr>
      <w:rFonts w:ascii="Times New Roman" w:eastAsia="Times New Roman" w:hAnsi="Times New Roman" w:cs="Times New Roman"/>
      <w:sz w:val="28"/>
      <w:szCs w:val="20"/>
    </w:rPr>
  </w:style>
  <w:style w:type="character" w:customStyle="1" w:styleId="4e">
    <w:name w:val="Основной текст (4)"/>
    <w:link w:val="412"/>
    <w:uiPriority w:val="99"/>
    <w:locked/>
    <w:rsid w:val="007D5717"/>
    <w:rPr>
      <w:sz w:val="26"/>
      <w:szCs w:val="26"/>
      <w:shd w:val="clear" w:color="auto" w:fill="FFFFFF"/>
    </w:rPr>
  </w:style>
  <w:style w:type="paragraph" w:customStyle="1" w:styleId="412">
    <w:name w:val="Основной текст (4)1"/>
    <w:basedOn w:val="a"/>
    <w:link w:val="4e"/>
    <w:uiPriority w:val="99"/>
    <w:rsid w:val="007D5717"/>
    <w:pPr>
      <w:shd w:val="clear" w:color="auto" w:fill="FFFFFF"/>
      <w:spacing w:before="1740" w:after="7260" w:line="322" w:lineRule="exact"/>
      <w:jc w:val="center"/>
    </w:pPr>
    <w:rPr>
      <w:rFonts w:eastAsiaTheme="minorHAnsi"/>
      <w:sz w:val="26"/>
      <w:szCs w:val="26"/>
      <w:lang w:eastAsia="en-US"/>
    </w:rPr>
  </w:style>
  <w:style w:type="paragraph" w:customStyle="1" w:styleId="z-10">
    <w:name w:val="z-Начало формы1"/>
    <w:basedOn w:val="a"/>
    <w:next w:val="a"/>
    <w:uiPriority w:val="99"/>
    <w:rsid w:val="007642B7"/>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11">
    <w:name w:val="z-Конец формы1"/>
    <w:basedOn w:val="a"/>
    <w:next w:val="a"/>
    <w:uiPriority w:val="99"/>
    <w:rsid w:val="007642B7"/>
    <w:pPr>
      <w:pBdr>
        <w:top w:val="single" w:sz="6" w:space="1" w:color="auto"/>
      </w:pBdr>
      <w:spacing w:after="0" w:line="240" w:lineRule="auto"/>
      <w:jc w:val="center"/>
    </w:pPr>
    <w:rPr>
      <w:rFonts w:ascii="Arial" w:eastAsia="Times New Roman" w:hAnsi="Arial" w:cs="Arial"/>
      <w:vanish/>
      <w:sz w:val="16"/>
      <w:szCs w:val="16"/>
    </w:rPr>
  </w:style>
  <w:style w:type="paragraph" w:customStyle="1" w:styleId="1112">
    <w:name w:val="Абзац списка111"/>
    <w:basedOn w:val="a"/>
    <w:qFormat/>
    <w:rsid w:val="007642B7"/>
    <w:pPr>
      <w:ind w:left="720"/>
    </w:pPr>
    <w:rPr>
      <w:rFonts w:ascii="Calibri" w:eastAsia="Times New Roman" w:hAnsi="Calibri" w:cs="Times New Roman"/>
      <w:sz w:val="20"/>
      <w:szCs w:val="20"/>
      <w:lang w:eastAsia="en-US"/>
    </w:rPr>
  </w:style>
  <w:style w:type="paragraph" w:customStyle="1" w:styleId="88">
    <w:name w:val="Абзац списка8"/>
    <w:basedOn w:val="a"/>
    <w:rsid w:val="00A970DB"/>
    <w:pPr>
      <w:ind w:left="720"/>
    </w:pPr>
    <w:rPr>
      <w:rFonts w:ascii="Calibri" w:eastAsia="Times New Roman" w:hAnsi="Calibri" w:cs="Calibri"/>
    </w:rPr>
  </w:style>
  <w:style w:type="paragraph" w:customStyle="1" w:styleId="4f">
    <w:name w:val="Без интервала4"/>
    <w:basedOn w:val="a"/>
    <w:rsid w:val="00A970DB"/>
    <w:pPr>
      <w:spacing w:after="0" w:line="240" w:lineRule="auto"/>
    </w:pPr>
    <w:rPr>
      <w:rFonts w:ascii="Calibri" w:eastAsia="Times New Roman" w:hAnsi="Calibri" w:cs="Calibri"/>
      <w:sz w:val="24"/>
      <w:szCs w:val="24"/>
      <w:lang w:val="en-US" w:eastAsia="en-US"/>
    </w:rPr>
  </w:style>
  <w:style w:type="paragraph" w:customStyle="1" w:styleId="224">
    <w:name w:val="Цитата 22"/>
    <w:basedOn w:val="a"/>
    <w:next w:val="a"/>
    <w:rsid w:val="00A970DB"/>
    <w:pPr>
      <w:spacing w:after="0" w:line="240" w:lineRule="auto"/>
    </w:pPr>
    <w:rPr>
      <w:rFonts w:ascii="Calibri" w:eastAsia="Times New Roman" w:hAnsi="Calibri" w:cs="Calibri"/>
      <w:i/>
      <w:iCs/>
      <w:sz w:val="24"/>
      <w:szCs w:val="24"/>
      <w:lang w:val="en-US" w:eastAsia="en-US"/>
    </w:rPr>
  </w:style>
  <w:style w:type="paragraph" w:customStyle="1" w:styleId="2ff2">
    <w:name w:val="Выделенная цитата2"/>
    <w:basedOn w:val="a"/>
    <w:next w:val="a"/>
    <w:rsid w:val="00A970DB"/>
    <w:pPr>
      <w:spacing w:after="0" w:line="240" w:lineRule="auto"/>
      <w:ind w:left="720" w:right="720"/>
    </w:pPr>
    <w:rPr>
      <w:rFonts w:ascii="Calibri" w:eastAsia="Times New Roman" w:hAnsi="Calibri" w:cs="Calibri"/>
      <w:b/>
      <w:bCs/>
      <w:i/>
      <w:iCs/>
      <w:sz w:val="24"/>
      <w:szCs w:val="24"/>
      <w:lang w:val="en-US" w:eastAsia="en-US"/>
    </w:rPr>
  </w:style>
  <w:style w:type="character" w:customStyle="1" w:styleId="2ff3">
    <w:name w:val="Слабое выделение2"/>
    <w:basedOn w:val="a0"/>
    <w:rsid w:val="00A970DB"/>
    <w:rPr>
      <w:rFonts w:cs="Times New Roman"/>
      <w:i/>
      <w:iCs/>
      <w:color w:val="auto"/>
    </w:rPr>
  </w:style>
  <w:style w:type="character" w:customStyle="1" w:styleId="2ff4">
    <w:name w:val="Сильное выделение2"/>
    <w:basedOn w:val="a0"/>
    <w:rsid w:val="00A970DB"/>
    <w:rPr>
      <w:rFonts w:cs="Times New Roman"/>
      <w:b/>
      <w:bCs/>
      <w:i/>
      <w:iCs/>
      <w:sz w:val="24"/>
      <w:szCs w:val="24"/>
      <w:u w:val="single"/>
    </w:rPr>
  </w:style>
  <w:style w:type="character" w:customStyle="1" w:styleId="2ff5">
    <w:name w:val="Слабая ссылка2"/>
    <w:basedOn w:val="a0"/>
    <w:rsid w:val="00A970DB"/>
    <w:rPr>
      <w:rFonts w:cs="Times New Roman"/>
      <w:sz w:val="24"/>
      <w:szCs w:val="24"/>
      <w:u w:val="single"/>
    </w:rPr>
  </w:style>
  <w:style w:type="character" w:customStyle="1" w:styleId="2ff6">
    <w:name w:val="Сильная ссылка2"/>
    <w:basedOn w:val="a0"/>
    <w:rsid w:val="00A970DB"/>
    <w:rPr>
      <w:rFonts w:cs="Times New Roman"/>
      <w:b/>
      <w:bCs/>
      <w:sz w:val="24"/>
      <w:szCs w:val="24"/>
      <w:u w:val="single"/>
    </w:rPr>
  </w:style>
  <w:style w:type="character" w:customStyle="1" w:styleId="2ff7">
    <w:name w:val="Название книги2"/>
    <w:basedOn w:val="a0"/>
    <w:rsid w:val="00A970DB"/>
    <w:rPr>
      <w:rFonts w:ascii="Cambria" w:hAnsi="Cambria" w:cs="Cambria"/>
      <w:b/>
      <w:bCs/>
      <w:i/>
      <w:iCs/>
      <w:sz w:val="24"/>
      <w:szCs w:val="24"/>
    </w:rPr>
  </w:style>
  <w:style w:type="paragraph" w:customStyle="1" w:styleId="2ff8">
    <w:name w:val="Заголовок оглавления2"/>
    <w:basedOn w:val="10"/>
    <w:next w:val="a"/>
    <w:rsid w:val="00A970DB"/>
    <w:pPr>
      <w:keepLines w:val="0"/>
      <w:spacing w:before="240" w:after="60" w:line="240" w:lineRule="auto"/>
      <w:jc w:val="center"/>
      <w:outlineLvl w:val="9"/>
    </w:pPr>
    <w:rPr>
      <w:rFonts w:ascii="Times New Roman" w:hAnsi="Times New Roman"/>
      <w:color w:val="auto"/>
      <w:kern w:val="32"/>
      <w:sz w:val="32"/>
      <w:szCs w:val="32"/>
      <w:lang w:val="en-US" w:eastAsia="en-US"/>
    </w:rPr>
  </w:style>
  <w:style w:type="paragraph" w:customStyle="1" w:styleId="2ff9">
    <w:name w:val="Рецензия2"/>
    <w:hidden/>
    <w:semiHidden/>
    <w:rsid w:val="00A970DB"/>
    <w:pPr>
      <w:spacing w:after="0" w:line="240" w:lineRule="auto"/>
    </w:pPr>
    <w:rPr>
      <w:rFonts w:ascii="Calibri" w:eastAsia="Times New Roman" w:hAnsi="Calibri" w:cs="Calibri"/>
      <w:sz w:val="20"/>
      <w:szCs w:val="20"/>
    </w:rPr>
  </w:style>
  <w:style w:type="character" w:customStyle="1" w:styleId="218">
    <w:name w:val="Основной текст с отступом 2 Знак1"/>
    <w:uiPriority w:val="99"/>
    <w:semiHidden/>
    <w:rsid w:val="00A970DB"/>
    <w:rPr>
      <w:rFonts w:ascii="Calibri" w:eastAsia="Times New Roman" w:hAnsi="Calibri" w:cs="Calibri"/>
      <w:lang w:eastAsia="ru-RU"/>
    </w:rPr>
  </w:style>
  <w:style w:type="character" w:customStyle="1" w:styleId="219">
    <w:name w:val="Основной текст 2 Знак1"/>
    <w:uiPriority w:val="99"/>
    <w:semiHidden/>
    <w:rsid w:val="00A970DB"/>
    <w:rPr>
      <w:rFonts w:ascii="Calibri" w:eastAsia="Times New Roman" w:hAnsi="Calibri" w:cs="Calibri"/>
      <w:lang w:eastAsia="ru-RU"/>
    </w:rPr>
  </w:style>
  <w:style w:type="character" w:customStyle="1" w:styleId="318">
    <w:name w:val="Основной текст 3 Знак1"/>
    <w:uiPriority w:val="99"/>
    <w:semiHidden/>
    <w:rsid w:val="00A970DB"/>
    <w:rPr>
      <w:rFonts w:ascii="Calibri" w:eastAsia="Times New Roman" w:hAnsi="Calibri" w:cs="Calibri"/>
      <w:sz w:val="16"/>
      <w:szCs w:val="16"/>
      <w:lang w:eastAsia="ru-RU"/>
    </w:rPr>
  </w:style>
  <w:style w:type="character" w:customStyle="1" w:styleId="1fff5">
    <w:name w:val="Нижний колонтитул Знак1"/>
    <w:uiPriority w:val="99"/>
    <w:rsid w:val="00A970DB"/>
    <w:rPr>
      <w:rFonts w:ascii="Calibri" w:eastAsia="Times New Roman" w:hAnsi="Calibri" w:cs="Calibri"/>
      <w:lang w:eastAsia="ru-RU"/>
    </w:rPr>
  </w:style>
  <w:style w:type="character" w:customStyle="1" w:styleId="1fff6">
    <w:name w:val="Текст выноски Знак1"/>
    <w:uiPriority w:val="99"/>
    <w:semiHidden/>
    <w:rsid w:val="00A970DB"/>
    <w:rPr>
      <w:rFonts w:ascii="Tahoma" w:eastAsia="Times New Roman" w:hAnsi="Tahoma" w:cs="Tahoma"/>
      <w:sz w:val="16"/>
      <w:szCs w:val="16"/>
      <w:lang w:eastAsia="ru-RU"/>
    </w:rPr>
  </w:style>
  <w:style w:type="character" w:customStyle="1" w:styleId="HTML1">
    <w:name w:val="Стандартный HTML Знак1"/>
    <w:uiPriority w:val="99"/>
    <w:semiHidden/>
    <w:rsid w:val="00A970DB"/>
    <w:rPr>
      <w:rFonts w:ascii="Consolas" w:eastAsia="Times New Roman" w:hAnsi="Consolas" w:cs="Calibri"/>
      <w:sz w:val="20"/>
      <w:szCs w:val="20"/>
      <w:lang w:eastAsia="ru-RU"/>
    </w:rPr>
  </w:style>
  <w:style w:type="character" w:customStyle="1" w:styleId="z-12">
    <w:name w:val="z-Начало формы Знак1"/>
    <w:uiPriority w:val="99"/>
    <w:semiHidden/>
    <w:rsid w:val="00A970DB"/>
    <w:rPr>
      <w:rFonts w:ascii="Arial" w:eastAsia="Times New Roman" w:hAnsi="Arial" w:cs="Arial"/>
      <w:vanish/>
      <w:sz w:val="16"/>
      <w:szCs w:val="16"/>
      <w:lang w:eastAsia="ru-RU"/>
    </w:rPr>
  </w:style>
  <w:style w:type="character" w:customStyle="1" w:styleId="z-13">
    <w:name w:val="z-Конец формы Знак1"/>
    <w:uiPriority w:val="99"/>
    <w:semiHidden/>
    <w:rsid w:val="00A970DB"/>
    <w:rPr>
      <w:rFonts w:ascii="Arial" w:eastAsia="Times New Roman" w:hAnsi="Arial" w:cs="Arial"/>
      <w:vanish/>
      <w:sz w:val="16"/>
      <w:szCs w:val="16"/>
      <w:lang w:eastAsia="ru-RU"/>
    </w:rPr>
  </w:style>
  <w:style w:type="paragraph" w:customStyle="1" w:styleId="xl63">
    <w:name w:val="xl63"/>
    <w:basedOn w:val="a"/>
    <w:rsid w:val="00A970D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
    <w:rsid w:val="00A970D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
    <w:rsid w:val="00A970D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
    <w:rsid w:val="00A970D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A970D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A970DB"/>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A970DB"/>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A970D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
    <w:rsid w:val="00A970D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
    <w:rsid w:val="00A970DB"/>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A970D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5">
    <w:name w:val="xl75"/>
    <w:basedOn w:val="a"/>
    <w:rsid w:val="00A970D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6">
    <w:name w:val="xl76"/>
    <w:basedOn w:val="a"/>
    <w:rsid w:val="00A970D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77">
    <w:name w:val="xl77"/>
    <w:basedOn w:val="a"/>
    <w:rsid w:val="00A970DB"/>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
    <w:rsid w:val="00A970DB"/>
    <w:pPr>
      <w:pBdr>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79">
    <w:name w:val="xl79"/>
    <w:basedOn w:val="a"/>
    <w:rsid w:val="00A970DB"/>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a"/>
    <w:rsid w:val="00A970DB"/>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a"/>
    <w:rsid w:val="00A970DB"/>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A970D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A970D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A970DB"/>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a"/>
    <w:rsid w:val="00A970DB"/>
    <w:pPr>
      <w:pBdr>
        <w:bottom w:val="single" w:sz="8" w:space="0" w:color="auto"/>
        <w:right w:val="single" w:sz="12"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
    <w:rsid w:val="00A970DB"/>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A970DB"/>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
    <w:rsid w:val="00A970DB"/>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
    <w:rsid w:val="00A970DB"/>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0">
    <w:name w:val="xl90"/>
    <w:basedOn w:val="a"/>
    <w:rsid w:val="00A970DB"/>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a"/>
    <w:rsid w:val="00A970D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a"/>
    <w:rsid w:val="00A970DB"/>
    <w:pPr>
      <w:pBdr>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a"/>
    <w:rsid w:val="00A970DB"/>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
    <w:rsid w:val="00A970DB"/>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5">
    <w:name w:val="xl95"/>
    <w:basedOn w:val="a"/>
    <w:rsid w:val="00A970DB"/>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6">
    <w:name w:val="xl96"/>
    <w:basedOn w:val="a"/>
    <w:rsid w:val="00A970DB"/>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7">
    <w:name w:val="xl97"/>
    <w:basedOn w:val="a"/>
    <w:rsid w:val="00A970DB"/>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8">
    <w:name w:val="xl98"/>
    <w:basedOn w:val="a"/>
    <w:rsid w:val="00A970DB"/>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9">
    <w:name w:val="xl99"/>
    <w:basedOn w:val="a"/>
    <w:rsid w:val="00A970DB"/>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0">
    <w:name w:val="xl100"/>
    <w:basedOn w:val="a"/>
    <w:rsid w:val="00A970DB"/>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1">
    <w:name w:val="xl101"/>
    <w:basedOn w:val="a"/>
    <w:rsid w:val="00A970DB"/>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2">
    <w:name w:val="xl102"/>
    <w:basedOn w:val="a"/>
    <w:rsid w:val="00A970DB"/>
    <w:pPr>
      <w:pBdr>
        <w:top w:val="single" w:sz="8" w:space="0" w:color="auto"/>
        <w:bottom w:val="single" w:sz="8" w:space="0" w:color="auto"/>
        <w:right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3">
    <w:name w:val="xl103"/>
    <w:basedOn w:val="a"/>
    <w:rsid w:val="00A970D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
    <w:rsid w:val="00A970D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a"/>
    <w:rsid w:val="00A970DB"/>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7">
    <w:name w:val="xl107"/>
    <w:basedOn w:val="a"/>
    <w:rsid w:val="00A970DB"/>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8">
    <w:name w:val="xl108"/>
    <w:basedOn w:val="a"/>
    <w:rsid w:val="00A970D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9">
    <w:name w:val="xl109"/>
    <w:basedOn w:val="a"/>
    <w:rsid w:val="00A970D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0">
    <w:name w:val="xl110"/>
    <w:basedOn w:val="a"/>
    <w:rsid w:val="00A970D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1">
    <w:name w:val="xl111"/>
    <w:basedOn w:val="a"/>
    <w:rsid w:val="00A970D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2">
    <w:name w:val="xl112"/>
    <w:basedOn w:val="a"/>
    <w:rsid w:val="00A970D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3">
    <w:name w:val="xl113"/>
    <w:basedOn w:val="a"/>
    <w:rsid w:val="00A970D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
    <w:rsid w:val="00A970DB"/>
    <w:pPr>
      <w:pBdr>
        <w:top w:val="single" w:sz="8"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
    <w:rsid w:val="00A970DB"/>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
    <w:rsid w:val="00A970DB"/>
    <w:pPr>
      <w:pBdr>
        <w:top w:val="single" w:sz="8" w:space="0" w:color="auto"/>
        <w:left w:val="single" w:sz="12"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
    <w:rsid w:val="00A970D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
    <w:rsid w:val="00A970DB"/>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2pt0">
    <w:name w:val="Основной текст с отступом + 12 pt"/>
    <w:basedOn w:val="ab"/>
    <w:rsid w:val="00A970DB"/>
    <w:pPr>
      <w:widowControl w:val="0"/>
      <w:spacing w:after="0"/>
      <w:ind w:left="0" w:firstLine="709"/>
      <w:jc w:val="both"/>
    </w:pPr>
    <w:rPr>
      <w:rFonts w:ascii="Times New Roman" w:hAnsi="Times New Roman" w:cs="Times New Roman"/>
      <w:color w:val="000000"/>
      <w:sz w:val="24"/>
      <w:szCs w:val="24"/>
    </w:rPr>
  </w:style>
  <w:style w:type="paragraph" w:customStyle="1" w:styleId="style6a">
    <w:name w:val="style6"/>
    <w:basedOn w:val="a"/>
    <w:rsid w:val="00A970DB"/>
    <w:pPr>
      <w:spacing w:before="100" w:beforeAutospacing="1" w:after="100" w:afterAutospacing="1" w:line="240" w:lineRule="auto"/>
      <w:jc w:val="both"/>
    </w:pPr>
    <w:rPr>
      <w:rFonts w:ascii="Arial" w:eastAsia="Times New Roman" w:hAnsi="Arial" w:cs="Arial"/>
      <w:color w:val="000000"/>
      <w:sz w:val="17"/>
      <w:szCs w:val="17"/>
    </w:rPr>
  </w:style>
  <w:style w:type="character" w:customStyle="1" w:styleId="c0">
    <w:name w:val="c0"/>
    <w:basedOn w:val="a0"/>
    <w:rsid w:val="00A970DB"/>
  </w:style>
  <w:style w:type="paragraph" w:customStyle="1" w:styleId="c1">
    <w:name w:val="c1"/>
    <w:basedOn w:val="a"/>
    <w:rsid w:val="00A970DB"/>
    <w:pPr>
      <w:spacing w:before="72" w:after="72" w:line="240" w:lineRule="auto"/>
    </w:pPr>
    <w:rPr>
      <w:rFonts w:ascii="Times New Roman" w:eastAsia="Times New Roman" w:hAnsi="Times New Roman" w:cs="Times New Roman"/>
      <w:sz w:val="24"/>
      <w:szCs w:val="24"/>
    </w:rPr>
  </w:style>
  <w:style w:type="character" w:customStyle="1" w:styleId="butback">
    <w:name w:val="butback"/>
    <w:basedOn w:val="a0"/>
    <w:rsid w:val="00A970DB"/>
  </w:style>
  <w:style w:type="paragraph" w:customStyle="1" w:styleId="fr10">
    <w:name w:val="fr1"/>
    <w:basedOn w:val="a"/>
    <w:rsid w:val="00A97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aliases w:val="Знак Char1"/>
    <w:basedOn w:val="a0"/>
    <w:uiPriority w:val="99"/>
    <w:semiHidden/>
    <w:locked/>
    <w:rsid w:val="00A970DB"/>
    <w:rPr>
      <w:rFonts w:eastAsia="Times New Roman" w:cs="Calibri"/>
    </w:rPr>
  </w:style>
  <w:style w:type="character" w:customStyle="1" w:styleId="BodyTextIndentChar1">
    <w:name w:val="Body Text Indent Char1"/>
    <w:basedOn w:val="a0"/>
    <w:uiPriority w:val="99"/>
    <w:semiHidden/>
    <w:locked/>
    <w:rsid w:val="00A970DB"/>
    <w:rPr>
      <w:rFonts w:eastAsia="Times New Roman" w:cs="Calibri"/>
    </w:rPr>
  </w:style>
  <w:style w:type="character" w:customStyle="1" w:styleId="BodyTextIndent2Char1">
    <w:name w:val="Body Text Indent 2 Char1"/>
    <w:basedOn w:val="a0"/>
    <w:uiPriority w:val="99"/>
    <w:semiHidden/>
    <w:locked/>
    <w:rsid w:val="00A970DB"/>
    <w:rPr>
      <w:rFonts w:eastAsia="Times New Roman" w:cs="Calibri"/>
    </w:rPr>
  </w:style>
  <w:style w:type="character" w:customStyle="1" w:styleId="BodyTextIndent3Char1">
    <w:name w:val="Body Text Indent 3 Char1"/>
    <w:aliases w:val="Знак11 Знак Char1"/>
    <w:basedOn w:val="a0"/>
    <w:uiPriority w:val="99"/>
    <w:semiHidden/>
    <w:locked/>
    <w:rsid w:val="00A970DB"/>
    <w:rPr>
      <w:rFonts w:eastAsia="Times New Roman" w:cs="Calibri"/>
      <w:sz w:val="16"/>
      <w:szCs w:val="16"/>
    </w:rPr>
  </w:style>
  <w:style w:type="character" w:customStyle="1" w:styleId="PlainTextChar1">
    <w:name w:val="Plain Text Char1"/>
    <w:basedOn w:val="a0"/>
    <w:uiPriority w:val="99"/>
    <w:semiHidden/>
    <w:locked/>
    <w:rsid w:val="00A970DB"/>
    <w:rPr>
      <w:rFonts w:ascii="Courier New" w:hAnsi="Courier New" w:cs="Courier New"/>
      <w:sz w:val="20"/>
      <w:szCs w:val="20"/>
    </w:rPr>
  </w:style>
  <w:style w:type="character" w:customStyle="1" w:styleId="BodyText2Char1">
    <w:name w:val="Body Text 2 Char1"/>
    <w:basedOn w:val="a0"/>
    <w:uiPriority w:val="99"/>
    <w:semiHidden/>
    <w:locked/>
    <w:rsid w:val="00A970DB"/>
    <w:rPr>
      <w:rFonts w:eastAsia="Times New Roman" w:cs="Calibri"/>
    </w:rPr>
  </w:style>
  <w:style w:type="character" w:customStyle="1" w:styleId="HeaderChar1">
    <w:name w:val="Header Char1"/>
    <w:basedOn w:val="a0"/>
    <w:uiPriority w:val="99"/>
    <w:semiHidden/>
    <w:locked/>
    <w:rsid w:val="00A970DB"/>
    <w:rPr>
      <w:rFonts w:eastAsia="Times New Roman" w:cs="Calibri"/>
    </w:rPr>
  </w:style>
  <w:style w:type="character" w:customStyle="1" w:styleId="CommentTextChar1">
    <w:name w:val="Comment Text Char1"/>
    <w:basedOn w:val="a0"/>
    <w:uiPriority w:val="99"/>
    <w:semiHidden/>
    <w:locked/>
    <w:rsid w:val="00A970DB"/>
    <w:rPr>
      <w:rFonts w:eastAsia="Times New Roman" w:cs="Calibri"/>
      <w:sz w:val="20"/>
      <w:szCs w:val="20"/>
    </w:rPr>
  </w:style>
  <w:style w:type="character" w:customStyle="1" w:styleId="BodyText3Char1">
    <w:name w:val="Body Text 3 Char1"/>
    <w:basedOn w:val="a0"/>
    <w:uiPriority w:val="99"/>
    <w:semiHidden/>
    <w:locked/>
    <w:rsid w:val="00A970DB"/>
    <w:rPr>
      <w:rFonts w:eastAsia="Times New Roman" w:cs="Calibri"/>
      <w:sz w:val="16"/>
      <w:szCs w:val="16"/>
    </w:rPr>
  </w:style>
  <w:style w:type="character" w:customStyle="1" w:styleId="FooterChar1">
    <w:name w:val="Footer Char1"/>
    <w:basedOn w:val="a0"/>
    <w:uiPriority w:val="99"/>
    <w:semiHidden/>
    <w:locked/>
    <w:rsid w:val="00A970DB"/>
    <w:rPr>
      <w:rFonts w:eastAsia="Times New Roman" w:cs="Calibri"/>
    </w:rPr>
  </w:style>
  <w:style w:type="character" w:customStyle="1" w:styleId="EndnoteTextChar1">
    <w:name w:val="Endnote Text Char1"/>
    <w:basedOn w:val="a0"/>
    <w:uiPriority w:val="99"/>
    <w:semiHidden/>
    <w:locked/>
    <w:rsid w:val="00A970DB"/>
    <w:rPr>
      <w:rFonts w:eastAsia="Times New Roman" w:cs="Calibri"/>
      <w:sz w:val="20"/>
      <w:szCs w:val="20"/>
    </w:rPr>
  </w:style>
  <w:style w:type="character" w:customStyle="1" w:styleId="BalloonTextChar1">
    <w:name w:val="Balloon Text Char1"/>
    <w:basedOn w:val="a0"/>
    <w:uiPriority w:val="99"/>
    <w:semiHidden/>
    <w:locked/>
    <w:rsid w:val="00A970DB"/>
    <w:rPr>
      <w:rFonts w:ascii="Times New Roman" w:hAnsi="Times New Roman" w:cs="Calibri"/>
      <w:sz w:val="2"/>
    </w:rPr>
  </w:style>
  <w:style w:type="character" w:customStyle="1" w:styleId="DocumentMapChar1">
    <w:name w:val="Document Map Char1"/>
    <w:basedOn w:val="a0"/>
    <w:uiPriority w:val="99"/>
    <w:semiHidden/>
    <w:locked/>
    <w:rsid w:val="00A970DB"/>
    <w:rPr>
      <w:rFonts w:ascii="Times New Roman" w:hAnsi="Times New Roman" w:cs="Calibri"/>
      <w:sz w:val="2"/>
    </w:rPr>
  </w:style>
  <w:style w:type="character" w:customStyle="1" w:styleId="HTMLPreformattedChar1">
    <w:name w:val="HTML Preformatted Char1"/>
    <w:basedOn w:val="a0"/>
    <w:uiPriority w:val="99"/>
    <w:semiHidden/>
    <w:locked/>
    <w:rsid w:val="00A970DB"/>
    <w:rPr>
      <w:rFonts w:ascii="Courier New" w:hAnsi="Courier New" w:cs="Courier New"/>
      <w:sz w:val="20"/>
      <w:szCs w:val="20"/>
    </w:rPr>
  </w:style>
  <w:style w:type="character" w:customStyle="1" w:styleId="CommentSubjectChar1">
    <w:name w:val="Comment Subject Char1"/>
    <w:basedOn w:val="aff"/>
    <w:uiPriority w:val="99"/>
    <w:semiHidden/>
    <w:locked/>
    <w:rsid w:val="00A970DB"/>
    <w:rPr>
      <w:rFonts w:ascii="Calibri" w:eastAsia="Times New Roman" w:hAnsi="Calibri" w:cs="Calibri"/>
      <w:b/>
      <w:bCs/>
      <w:sz w:val="20"/>
      <w:szCs w:val="20"/>
      <w:lang w:eastAsia="ru-RU"/>
    </w:rPr>
  </w:style>
  <w:style w:type="character" w:customStyle="1" w:styleId="z-TopofFormChar1">
    <w:name w:val="z-Top of Form Char1"/>
    <w:basedOn w:val="a0"/>
    <w:uiPriority w:val="99"/>
    <w:semiHidden/>
    <w:locked/>
    <w:rsid w:val="00A970DB"/>
    <w:rPr>
      <w:rFonts w:ascii="Arial" w:hAnsi="Arial" w:cs="Arial"/>
      <w:vanish/>
      <w:sz w:val="16"/>
      <w:szCs w:val="16"/>
    </w:rPr>
  </w:style>
  <w:style w:type="character" w:customStyle="1" w:styleId="z-BottomofFormChar1">
    <w:name w:val="z-Bottom of Form Char1"/>
    <w:basedOn w:val="a0"/>
    <w:uiPriority w:val="99"/>
    <w:semiHidden/>
    <w:locked/>
    <w:rsid w:val="00A970DB"/>
    <w:rPr>
      <w:rFonts w:ascii="Arial" w:hAnsi="Arial" w:cs="Arial"/>
      <w:vanish/>
      <w:sz w:val="16"/>
      <w:szCs w:val="16"/>
    </w:rPr>
  </w:style>
  <w:style w:type="numbering" w:customStyle="1" w:styleId="4f0">
    <w:name w:val="Нет списка4"/>
    <w:next w:val="a2"/>
    <w:semiHidden/>
    <w:rsid w:val="00A970DB"/>
  </w:style>
  <w:style w:type="table" w:customStyle="1" w:styleId="162">
    <w:name w:val="Сетка таблицы16"/>
    <w:basedOn w:val="a1"/>
    <w:next w:val="a4"/>
    <w:uiPriority w:val="59"/>
    <w:rsid w:val="00A97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4"/>
    <w:uiPriority w:val="59"/>
    <w:rsid w:val="00A970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1"/>
    <w:next w:val="a4"/>
    <w:uiPriority w:val="59"/>
    <w:rsid w:val="00A97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basedOn w:val="a"/>
    <w:next w:val="af7"/>
    <w:link w:val="af8"/>
    <w:qFormat/>
    <w:rsid w:val="00350968"/>
    <w:pPr>
      <w:spacing w:after="0" w:line="240" w:lineRule="auto"/>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afffff6">
    <w:name w:val="Сноска_"/>
    <w:link w:val="afffff7"/>
    <w:rsid w:val="00350968"/>
    <w:rPr>
      <w:rFonts w:ascii="Times New Roman" w:eastAsia="Times New Roman" w:hAnsi="Times New Roman"/>
      <w:sz w:val="19"/>
      <w:szCs w:val="19"/>
    </w:rPr>
  </w:style>
  <w:style w:type="paragraph" w:customStyle="1" w:styleId="afffff7">
    <w:name w:val="Сноска"/>
    <w:basedOn w:val="a"/>
    <w:link w:val="afffff6"/>
    <w:rsid w:val="00350968"/>
    <w:pPr>
      <w:widowControl w:val="0"/>
      <w:spacing w:after="0" w:line="259" w:lineRule="auto"/>
    </w:pPr>
    <w:rPr>
      <w:rFonts w:ascii="Times New Roman" w:eastAsia="Times New Roman" w:hAnsi="Times New Roman"/>
      <w:sz w:val="19"/>
      <w:szCs w:val="19"/>
    </w:rPr>
  </w:style>
  <w:style w:type="character" w:customStyle="1" w:styleId="1fff7">
    <w:name w:val="Неразрешенное упоминание1"/>
    <w:basedOn w:val="a0"/>
    <w:uiPriority w:val="99"/>
    <w:semiHidden/>
    <w:unhideWhenUsed/>
    <w:rsid w:val="007674C5"/>
    <w:rPr>
      <w:color w:val="605E5C"/>
      <w:shd w:val="clear" w:color="auto" w:fill="E1DFDD"/>
    </w:rPr>
  </w:style>
  <w:style w:type="numbering" w:customStyle="1" w:styleId="5c">
    <w:name w:val="Нет списка5"/>
    <w:next w:val="a2"/>
    <w:uiPriority w:val="99"/>
    <w:semiHidden/>
    <w:unhideWhenUsed/>
    <w:rsid w:val="00A66D44"/>
  </w:style>
  <w:style w:type="table" w:customStyle="1" w:styleId="191">
    <w:name w:val="Сетка таблицы19"/>
    <w:basedOn w:val="a1"/>
    <w:next w:val="a4"/>
    <w:uiPriority w:val="39"/>
    <w:rsid w:val="00A66D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
    <w:next w:val="af7"/>
    <w:qFormat/>
    <w:rsid w:val="00A66D44"/>
    <w:pPr>
      <w:spacing w:after="0" w:line="240" w:lineRule="auto"/>
      <w:jc w:val="center"/>
    </w:pPr>
    <w:rPr>
      <w:rFonts w:ascii="Times New Roman" w:eastAsia="Times New Roman" w:hAnsi="Times New Roman" w:cs="Times New Roman"/>
      <w:sz w:val="28"/>
      <w:szCs w:val="28"/>
      <w:lang w:val="x-none" w:eastAsia="x-none"/>
    </w:rPr>
  </w:style>
  <w:style w:type="character" w:customStyle="1" w:styleId="2ffa">
    <w:name w:val="Неразрешенное упоминание2"/>
    <w:uiPriority w:val="99"/>
    <w:semiHidden/>
    <w:unhideWhenUsed/>
    <w:rsid w:val="00A66D44"/>
    <w:rPr>
      <w:color w:val="605E5C"/>
      <w:shd w:val="clear" w:color="auto" w:fill="E1DFDD"/>
    </w:rPr>
  </w:style>
  <w:style w:type="character" w:customStyle="1" w:styleId="Normal">
    <w:name w:val="Normal Знак"/>
    <w:link w:val="13"/>
    <w:rsid w:val="00BA7016"/>
    <w:rPr>
      <w:rFonts w:ascii="Calibri" w:eastAsia="Times New Roman" w:hAnsi="Calibri" w:cs="Calibri"/>
      <w:sz w:val="20"/>
      <w:szCs w:val="20"/>
    </w:rPr>
  </w:style>
  <w:style w:type="paragraph" w:styleId="2">
    <w:name w:val="List Number 2"/>
    <w:basedOn w:val="a"/>
    <w:uiPriority w:val="99"/>
    <w:unhideWhenUsed/>
    <w:rsid w:val="00BA7016"/>
    <w:pPr>
      <w:numPr>
        <w:numId w:val="244"/>
      </w:numPr>
      <w:contextualSpacing/>
    </w:pPr>
  </w:style>
  <w:style w:type="paragraph" w:customStyle="1" w:styleId="afffff9">
    <w:name w:val="Заголовок"/>
    <w:basedOn w:val="a"/>
    <w:next w:val="af"/>
    <w:rsid w:val="00BA7016"/>
    <w:pPr>
      <w:keepNext/>
      <w:spacing w:before="240" w:after="120" w:line="240" w:lineRule="auto"/>
    </w:pPr>
    <w:rPr>
      <w:rFonts w:ascii="Arial" w:eastAsia="Microsoft YaHei" w:hAnsi="Arial" w:cs="Arial"/>
      <w:sz w:val="28"/>
      <w:szCs w:val="28"/>
      <w:lang w:eastAsia="ar-SA"/>
    </w:rPr>
  </w:style>
  <w:style w:type="character" w:customStyle="1" w:styleId="bolighting">
    <w:name w:val="bo_lighting"/>
    <w:basedOn w:val="a0"/>
    <w:rsid w:val="00557F98"/>
  </w:style>
  <w:style w:type="paragraph" w:customStyle="1" w:styleId="paragraph">
    <w:name w:val="paragraph"/>
    <w:basedOn w:val="a"/>
    <w:rsid w:val="00557F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557F98"/>
  </w:style>
  <w:style w:type="character" w:customStyle="1" w:styleId="eop">
    <w:name w:val="eop"/>
    <w:basedOn w:val="a0"/>
    <w:rsid w:val="00557F98"/>
  </w:style>
  <w:style w:type="character" w:customStyle="1" w:styleId="spellingerror">
    <w:name w:val="spellingerror"/>
    <w:basedOn w:val="a0"/>
    <w:rsid w:val="00557F98"/>
  </w:style>
  <w:style w:type="character" w:customStyle="1" w:styleId="FontStyle94">
    <w:name w:val="Font Style94"/>
    <w:uiPriority w:val="99"/>
    <w:rsid w:val="00557F98"/>
    <w:rPr>
      <w:rFonts w:ascii="Times New Roman" w:hAnsi="Times New Roman" w:cs="Times New Roman"/>
      <w:b/>
      <w:bCs/>
      <w:color w:val="000000"/>
      <w:sz w:val="26"/>
      <w:szCs w:val="26"/>
    </w:rPr>
  </w:style>
  <w:style w:type="character" w:customStyle="1" w:styleId="2ffb">
    <w:name w:val="Колонтитул (2)_"/>
    <w:basedOn w:val="a0"/>
    <w:link w:val="2ffc"/>
    <w:rsid w:val="00BE540D"/>
    <w:rPr>
      <w:rFonts w:ascii="Times New Roman" w:eastAsia="Times New Roman" w:hAnsi="Times New Roman" w:cs="Times New Roman"/>
      <w:sz w:val="20"/>
      <w:szCs w:val="20"/>
    </w:rPr>
  </w:style>
  <w:style w:type="character" w:customStyle="1" w:styleId="1fff8">
    <w:name w:val="Заголовок №1_"/>
    <w:basedOn w:val="a0"/>
    <w:link w:val="1fff9"/>
    <w:rsid w:val="00BE540D"/>
    <w:rPr>
      <w:rFonts w:ascii="Times New Roman" w:eastAsia="Times New Roman" w:hAnsi="Times New Roman" w:cs="Times New Roman"/>
      <w:b/>
      <w:bCs/>
      <w:sz w:val="26"/>
      <w:szCs w:val="26"/>
    </w:rPr>
  </w:style>
  <w:style w:type="character" w:customStyle="1" w:styleId="afffffa">
    <w:name w:val="Подпись к таблице_"/>
    <w:basedOn w:val="a0"/>
    <w:link w:val="afffffb"/>
    <w:rsid w:val="00BE540D"/>
    <w:rPr>
      <w:rFonts w:ascii="Times New Roman" w:eastAsia="Times New Roman" w:hAnsi="Times New Roman" w:cs="Times New Roman"/>
      <w:sz w:val="26"/>
      <w:szCs w:val="26"/>
    </w:rPr>
  </w:style>
  <w:style w:type="character" w:customStyle="1" w:styleId="afffffc">
    <w:name w:val="Другое_"/>
    <w:basedOn w:val="a0"/>
    <w:link w:val="afffffd"/>
    <w:rsid w:val="00BE540D"/>
    <w:rPr>
      <w:rFonts w:ascii="Times New Roman" w:eastAsia="Times New Roman" w:hAnsi="Times New Roman" w:cs="Times New Roman"/>
      <w:sz w:val="26"/>
      <w:szCs w:val="26"/>
    </w:rPr>
  </w:style>
  <w:style w:type="paragraph" w:customStyle="1" w:styleId="2ffc">
    <w:name w:val="Колонтитул (2)"/>
    <w:basedOn w:val="a"/>
    <w:link w:val="2ffb"/>
    <w:rsid w:val="00BE540D"/>
    <w:pPr>
      <w:widowControl w:val="0"/>
      <w:spacing w:after="0" w:line="240" w:lineRule="auto"/>
    </w:pPr>
    <w:rPr>
      <w:rFonts w:ascii="Times New Roman" w:eastAsia="Times New Roman" w:hAnsi="Times New Roman" w:cs="Times New Roman"/>
      <w:sz w:val="20"/>
      <w:szCs w:val="20"/>
    </w:rPr>
  </w:style>
  <w:style w:type="paragraph" w:customStyle="1" w:styleId="1fff9">
    <w:name w:val="Заголовок №1"/>
    <w:basedOn w:val="a"/>
    <w:link w:val="1fff8"/>
    <w:rsid w:val="00BE540D"/>
    <w:pPr>
      <w:widowControl w:val="0"/>
      <w:spacing w:after="0" w:line="240" w:lineRule="auto"/>
      <w:jc w:val="center"/>
      <w:outlineLvl w:val="0"/>
    </w:pPr>
    <w:rPr>
      <w:rFonts w:ascii="Times New Roman" w:eastAsia="Times New Roman" w:hAnsi="Times New Roman" w:cs="Times New Roman"/>
      <w:b/>
      <w:bCs/>
      <w:sz w:val="26"/>
      <w:szCs w:val="26"/>
    </w:rPr>
  </w:style>
  <w:style w:type="paragraph" w:customStyle="1" w:styleId="afffffb">
    <w:name w:val="Подпись к таблице"/>
    <w:basedOn w:val="a"/>
    <w:link w:val="afffffa"/>
    <w:rsid w:val="00BE540D"/>
    <w:pPr>
      <w:widowControl w:val="0"/>
      <w:spacing w:after="0" w:line="252" w:lineRule="auto"/>
    </w:pPr>
    <w:rPr>
      <w:rFonts w:ascii="Times New Roman" w:eastAsia="Times New Roman" w:hAnsi="Times New Roman" w:cs="Times New Roman"/>
      <w:sz w:val="26"/>
      <w:szCs w:val="26"/>
    </w:rPr>
  </w:style>
  <w:style w:type="paragraph" w:customStyle="1" w:styleId="afffffd">
    <w:name w:val="Другое"/>
    <w:basedOn w:val="a"/>
    <w:link w:val="afffffc"/>
    <w:rsid w:val="00BE540D"/>
    <w:pPr>
      <w:widowControl w:val="0"/>
      <w:spacing w:after="0" w:line="240" w:lineRule="auto"/>
      <w:ind w:firstLine="400"/>
    </w:pPr>
    <w:rPr>
      <w:rFonts w:ascii="Times New Roman" w:eastAsia="Times New Roman" w:hAnsi="Times New Roman" w:cs="Times New Roman"/>
      <w:sz w:val="26"/>
      <w:szCs w:val="26"/>
    </w:rPr>
  </w:style>
  <w:style w:type="paragraph" w:customStyle="1" w:styleId="1">
    <w:name w:val="1 Нумер. спис."/>
    <w:basedOn w:val="a"/>
    <w:link w:val="1fffa"/>
    <w:qFormat/>
    <w:rsid w:val="00C562CC"/>
    <w:pPr>
      <w:widowControl w:val="0"/>
      <w:numPr>
        <w:numId w:val="319"/>
      </w:numPr>
      <w:tabs>
        <w:tab w:val="left" w:pos="1276"/>
      </w:tabs>
      <w:suppressAutoHyphens/>
      <w:spacing w:before="120" w:after="0" w:line="240" w:lineRule="auto"/>
      <w:jc w:val="both"/>
    </w:pPr>
    <w:rPr>
      <w:rFonts w:ascii="Times New Roman" w:eastAsia="Times New Roman" w:hAnsi="Times New Roman" w:cs="Times New Roman"/>
      <w:sz w:val="28"/>
      <w:szCs w:val="20"/>
    </w:rPr>
  </w:style>
  <w:style w:type="character" w:customStyle="1" w:styleId="1fffa">
    <w:name w:val="1 Нумер. спис. Знак"/>
    <w:basedOn w:val="a0"/>
    <w:link w:val="1"/>
    <w:locked/>
    <w:rsid w:val="00C562CC"/>
    <w:rPr>
      <w:rFonts w:ascii="Times New Roman" w:eastAsia="Times New Roman" w:hAnsi="Times New Roman" w:cs="Times New Roman"/>
      <w:sz w:val="28"/>
      <w:szCs w:val="20"/>
    </w:rPr>
  </w:style>
  <w:style w:type="character" w:customStyle="1" w:styleId="132">
    <w:name w:val="Заголовок №1 (3)_"/>
    <w:basedOn w:val="a0"/>
    <w:link w:val="133"/>
    <w:rsid w:val="00C562CC"/>
    <w:rPr>
      <w:sz w:val="19"/>
      <w:szCs w:val="19"/>
      <w:shd w:val="clear" w:color="auto" w:fill="FFFFFF"/>
    </w:rPr>
  </w:style>
  <w:style w:type="paragraph" w:customStyle="1" w:styleId="133">
    <w:name w:val="Заголовок №1 (3)"/>
    <w:basedOn w:val="a"/>
    <w:link w:val="132"/>
    <w:rsid w:val="00C562CC"/>
    <w:pPr>
      <w:shd w:val="clear" w:color="auto" w:fill="FFFFFF"/>
      <w:spacing w:before="360" w:after="0" w:line="226" w:lineRule="exact"/>
      <w:outlineLvl w:val="0"/>
    </w:pPr>
    <w:rPr>
      <w:sz w:val="19"/>
      <w:szCs w:val="19"/>
    </w:rPr>
  </w:style>
  <w:style w:type="character" w:customStyle="1" w:styleId="21a">
    <w:name w:val="Заголовок 2 Знак1"/>
    <w:uiPriority w:val="99"/>
    <w:locked/>
    <w:rsid w:val="00E50447"/>
    <w:rPr>
      <w:b/>
      <w:sz w:val="18"/>
      <w:lang w:eastAsia="ar-SA"/>
    </w:rPr>
  </w:style>
  <w:style w:type="character" w:customStyle="1" w:styleId="319">
    <w:name w:val="Заголовок 3 Знак1"/>
    <w:uiPriority w:val="99"/>
    <w:locked/>
    <w:rsid w:val="00E50447"/>
    <w:rPr>
      <w:b/>
      <w:sz w:val="24"/>
      <w:lang w:eastAsia="ar-SA"/>
    </w:rPr>
  </w:style>
  <w:style w:type="character" w:customStyle="1" w:styleId="713">
    <w:name w:val="Заголовок 7 Знак1"/>
    <w:uiPriority w:val="99"/>
    <w:locked/>
    <w:rsid w:val="00E50447"/>
    <w:rPr>
      <w:sz w:val="24"/>
      <w:szCs w:val="24"/>
      <w:lang w:eastAsia="ar-SA"/>
    </w:rPr>
  </w:style>
  <w:style w:type="character" w:customStyle="1" w:styleId="BodyTextIndent3Char">
    <w:name w:val="Body Text Indent 3 Char"/>
    <w:uiPriority w:val="99"/>
    <w:locked/>
    <w:rsid w:val="00E50447"/>
    <w:rPr>
      <w:sz w:val="16"/>
    </w:rPr>
  </w:style>
  <w:style w:type="character" w:customStyle="1" w:styleId="docaccessactnever">
    <w:name w:val="docaccess_act_never"/>
    <w:uiPriority w:val="99"/>
    <w:rsid w:val="00E50447"/>
    <w:rPr>
      <w:rFonts w:cs="Times New Roman"/>
    </w:rPr>
  </w:style>
  <w:style w:type="character" w:customStyle="1" w:styleId="docaccessbase">
    <w:name w:val="docaccess_base"/>
    <w:uiPriority w:val="99"/>
    <w:rsid w:val="00E50447"/>
    <w:rPr>
      <w:rFonts w:cs="Times New Roman"/>
    </w:rPr>
  </w:style>
  <w:style w:type="character" w:customStyle="1" w:styleId="text-highlight">
    <w:name w:val="text-highlight"/>
    <w:basedOn w:val="a0"/>
    <w:rsid w:val="00E50447"/>
  </w:style>
  <w:style w:type="character" w:customStyle="1" w:styleId="nobr">
    <w:name w:val="nobr"/>
    <w:rsid w:val="00E50447"/>
  </w:style>
  <w:style w:type="character" w:customStyle="1" w:styleId="ui-button-text">
    <w:name w:val="ui-button-text"/>
    <w:basedOn w:val="a0"/>
    <w:rsid w:val="00E50447"/>
  </w:style>
  <w:style w:type="paragraph" w:customStyle="1" w:styleId="s52">
    <w:name w:val="s_52"/>
    <w:basedOn w:val="a"/>
    <w:rsid w:val="00E504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forprint">
    <w:name w:val="notforprint"/>
    <w:basedOn w:val="a0"/>
    <w:rsid w:val="00E50447"/>
  </w:style>
  <w:style w:type="character" w:customStyle="1" w:styleId="pagesindoccount">
    <w:name w:val="pagesindoccount"/>
    <w:basedOn w:val="a0"/>
    <w:rsid w:val="00E50447"/>
  </w:style>
  <w:style w:type="paragraph" w:customStyle="1" w:styleId="msonormalbullet1gif">
    <w:name w:val="msonormalbullet1.gif"/>
    <w:basedOn w:val="a"/>
    <w:rsid w:val="00E504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0">
    <w:name w:val="msonormalbullet2.gif"/>
    <w:basedOn w:val="a"/>
    <w:rsid w:val="00E5044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d">
    <w:name w:val="Нет списка11"/>
    <w:next w:val="a2"/>
    <w:uiPriority w:val="99"/>
    <w:semiHidden/>
    <w:rsid w:val="00E50447"/>
  </w:style>
  <w:style w:type="character" w:customStyle="1" w:styleId="UnresolvedMention">
    <w:name w:val="Unresolved Mention"/>
    <w:basedOn w:val="a0"/>
    <w:uiPriority w:val="99"/>
    <w:semiHidden/>
    <w:unhideWhenUsed/>
    <w:rsid w:val="00E50447"/>
    <w:rPr>
      <w:color w:val="605E5C"/>
      <w:shd w:val="clear" w:color="auto" w:fill="E1DFDD"/>
    </w:rPr>
  </w:style>
  <w:style w:type="character" w:customStyle="1" w:styleId="searchresult">
    <w:name w:val="search_result"/>
    <w:basedOn w:val="a0"/>
    <w:rsid w:val="00E50447"/>
  </w:style>
  <w:style w:type="character" w:customStyle="1" w:styleId="0pt">
    <w:name w:val="Основной текст + Интервал 0 pt"/>
    <w:uiPriority w:val="99"/>
    <w:rsid w:val="00E50447"/>
    <w:rPr>
      <w:rFonts w:ascii="Times New Roman" w:hAnsi="Times New Roman" w:cs="Times New Roman"/>
      <w:color w:val="000000"/>
      <w:spacing w:val="8"/>
      <w:w w:val="100"/>
      <w:position w:val="0"/>
      <w:sz w:val="24"/>
      <w:szCs w:val="24"/>
      <w:u w:val="none"/>
      <w:shd w:val="clear" w:color="auto" w:fill="FFFFFF"/>
      <w:lang w:val="ru-RU"/>
    </w:rPr>
  </w:style>
  <w:style w:type="character" w:customStyle="1" w:styleId="ConsPlusNormal0">
    <w:name w:val="ConsPlusNormal Знак"/>
    <w:basedOn w:val="a0"/>
    <w:link w:val="ConsPlusNormal"/>
    <w:locked/>
    <w:rsid w:val="00E42D78"/>
    <w:rPr>
      <w:rFonts w:ascii="Arial" w:eastAsia="Times New Roman" w:hAnsi="Arial" w:cs="Arial"/>
      <w:sz w:val="20"/>
      <w:szCs w:val="20"/>
    </w:rPr>
  </w:style>
  <w:style w:type="character" w:customStyle="1" w:styleId="FontStyle48">
    <w:name w:val="Font Style48"/>
    <w:uiPriority w:val="99"/>
    <w:rsid w:val="00E42D78"/>
    <w:rPr>
      <w:rFonts w:ascii="Times New Roman" w:hAnsi="Times New Roman"/>
      <w:b/>
      <w:sz w:val="26"/>
    </w:rPr>
  </w:style>
  <w:style w:type="paragraph" w:customStyle="1" w:styleId="afffffe">
    <w:name w:val="Заголовок статьи"/>
    <w:basedOn w:val="a"/>
    <w:next w:val="a"/>
    <w:rsid w:val="00E42D78"/>
    <w:pPr>
      <w:autoSpaceDE w:val="0"/>
      <w:autoSpaceDN w:val="0"/>
      <w:adjustRightInd w:val="0"/>
      <w:spacing w:after="0" w:line="240" w:lineRule="auto"/>
      <w:ind w:left="1612" w:hanging="892"/>
      <w:jc w:val="both"/>
    </w:pPr>
    <w:rPr>
      <w:rFonts w:ascii="Arial" w:eastAsia="Times New Roman" w:hAnsi="Arial" w:cs="Times New Roman"/>
      <w:sz w:val="24"/>
      <w:szCs w:val="24"/>
    </w:rPr>
  </w:style>
  <w:style w:type="paragraph" w:customStyle="1" w:styleId="FORMATTEXT0">
    <w:name w:val=".FORMATTEXT"/>
    <w:uiPriority w:val="99"/>
    <w:rsid w:val="00E42D7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reformattedText">
    <w:name w:val="Preformatted Text"/>
    <w:basedOn w:val="a"/>
    <w:qFormat/>
    <w:rsid w:val="00E42D78"/>
    <w:pPr>
      <w:widowControl w:val="0"/>
      <w:spacing w:after="0" w:line="240" w:lineRule="auto"/>
    </w:pPr>
    <w:rPr>
      <w:rFonts w:ascii="Liberation Mono" w:eastAsia="Liberation Mono" w:hAnsi="Liberation Mono" w:cs="Liberation Mono"/>
      <w:sz w:val="20"/>
      <w:szCs w:val="20"/>
      <w:lang w:val="en-US" w:eastAsia="zh-CN" w:bidi="hi-IN"/>
    </w:rPr>
  </w:style>
  <w:style w:type="character" w:customStyle="1" w:styleId="Bodytext">
    <w:name w:val="Body text_"/>
    <w:link w:val="1f7"/>
    <w:rsid w:val="00E42D78"/>
    <w:rPr>
      <w:rFonts w:ascii="Calibri" w:eastAsia="Times New Roman" w:hAnsi="Calibri" w:cs="Calibri"/>
      <w:sz w:val="28"/>
      <w:szCs w:val="28"/>
    </w:rPr>
  </w:style>
  <w:style w:type="character" w:customStyle="1" w:styleId="Heading4">
    <w:name w:val="Heading #4_"/>
    <w:link w:val="Heading40"/>
    <w:rsid w:val="00E42D78"/>
    <w:rPr>
      <w:sz w:val="27"/>
      <w:szCs w:val="27"/>
      <w:shd w:val="clear" w:color="auto" w:fill="FFFFFF"/>
    </w:rPr>
  </w:style>
  <w:style w:type="paragraph" w:customStyle="1" w:styleId="Heading40">
    <w:name w:val="Heading #4"/>
    <w:basedOn w:val="a"/>
    <w:link w:val="Heading4"/>
    <w:rsid w:val="00E42D78"/>
    <w:pPr>
      <w:shd w:val="clear" w:color="auto" w:fill="FFFFFF"/>
      <w:spacing w:before="540" w:after="0" w:line="451" w:lineRule="exact"/>
      <w:ind w:hanging="1540"/>
      <w:jc w:val="center"/>
      <w:outlineLvl w:val="3"/>
    </w:pPr>
    <w:rPr>
      <w:sz w:val="27"/>
      <w:szCs w:val="27"/>
    </w:rPr>
  </w:style>
  <w:style w:type="paragraph" w:customStyle="1" w:styleId="LO-Normal">
    <w:name w:val="LO-Normal"/>
    <w:rsid w:val="00E42D78"/>
    <w:pPr>
      <w:widowControl w:val="0"/>
      <w:suppressAutoHyphens/>
      <w:snapToGrid w:val="0"/>
      <w:spacing w:after="0" w:line="240" w:lineRule="auto"/>
    </w:pPr>
    <w:rPr>
      <w:rFonts w:ascii="Times New Roman" w:eastAsia="Times New Roman" w:hAnsi="Times New Roman" w:cs="Times New Roman"/>
      <w:sz w:val="20"/>
      <w:szCs w:val="20"/>
      <w:lang w:eastAsia="zh-CN"/>
    </w:rPr>
  </w:style>
  <w:style w:type="character" w:customStyle="1" w:styleId="FontStyle370">
    <w:name w:val="Font Style370"/>
    <w:basedOn w:val="a0"/>
    <w:uiPriority w:val="99"/>
    <w:rsid w:val="00E42D78"/>
    <w:rPr>
      <w:rFonts w:ascii="Times New Roman" w:hAnsi="Times New Roman" w:cs="Times New Roman"/>
      <w:sz w:val="18"/>
      <w:szCs w:val="18"/>
    </w:rPr>
  </w:style>
  <w:style w:type="character" w:customStyle="1" w:styleId="fontstyle01">
    <w:name w:val="fontstyle01"/>
    <w:basedOn w:val="a0"/>
    <w:qFormat/>
    <w:rsid w:val="00E42D78"/>
    <w:rPr>
      <w:rFonts w:ascii="TimesNewRomanPSMT" w:hAnsi="TimesNewRomanPSMT"/>
      <w:b w:val="0"/>
      <w:bCs w:val="0"/>
      <w:i w:val="0"/>
      <w:iCs w:val="0"/>
      <w:color w:val="000000"/>
      <w:sz w:val="24"/>
      <w:szCs w:val="24"/>
    </w:rPr>
  </w:style>
  <w:style w:type="character" w:customStyle="1" w:styleId="-">
    <w:name w:val="Интернет-ссылка"/>
    <w:basedOn w:val="a0"/>
    <w:uiPriority w:val="99"/>
    <w:unhideWhenUsed/>
    <w:rsid w:val="00E42D78"/>
    <w:rPr>
      <w:color w:val="0000FF" w:themeColor="hyperlink"/>
      <w:u w:val="single"/>
    </w:rPr>
  </w:style>
  <w:style w:type="character" w:customStyle="1" w:styleId="fontstyle210">
    <w:name w:val="fontstyle21"/>
    <w:basedOn w:val="a0"/>
    <w:qFormat/>
    <w:rsid w:val="00E42D78"/>
    <w:rPr>
      <w:rFonts w:ascii="TimesNewRomanPS-BoldItalicMT" w:hAnsi="TimesNewRomanPS-BoldItalicMT"/>
      <w:b/>
      <w:bCs/>
      <w:i/>
      <w:iCs/>
      <w:color w:val="000000"/>
      <w:sz w:val="24"/>
      <w:szCs w:val="24"/>
    </w:rPr>
  </w:style>
  <w:style w:type="character" w:customStyle="1" w:styleId="6a">
    <w:name w:val="Заголовок №6 + Не полужирный"/>
    <w:qFormat/>
    <w:rsid w:val="00E42D78"/>
    <w:rPr>
      <w:rFonts w:ascii="Times New Roman" w:hAnsi="Times New Roman" w:cs="Times New Roman"/>
      <w:b/>
      <w:bCs/>
      <w:spacing w:val="0"/>
      <w:sz w:val="27"/>
      <w:szCs w:val="27"/>
    </w:rPr>
  </w:style>
  <w:style w:type="character" w:customStyle="1" w:styleId="affffff">
    <w:name w:val="Посещённая гиперссылка"/>
    <w:rsid w:val="00E42D78"/>
    <w:rPr>
      <w:color w:val="800000"/>
      <w:u w:val="single"/>
    </w:rPr>
  </w:style>
  <w:style w:type="paragraph" w:customStyle="1" w:styleId="1fffb">
    <w:name w:val="Название объекта1"/>
    <w:basedOn w:val="a"/>
    <w:qFormat/>
    <w:rsid w:val="00E42D78"/>
    <w:pPr>
      <w:suppressLineNumbers/>
      <w:suppressAutoHyphens/>
      <w:spacing w:before="120" w:after="120" w:line="240" w:lineRule="auto"/>
    </w:pPr>
    <w:rPr>
      <w:rFonts w:ascii="Times New Roman" w:eastAsia="Times New Roman" w:hAnsi="Times New Roman" w:cs="Droid Sans Devanagari"/>
      <w:i/>
      <w:iCs/>
      <w:sz w:val="24"/>
      <w:szCs w:val="24"/>
      <w:lang w:eastAsia="zh-CN"/>
    </w:rPr>
  </w:style>
  <w:style w:type="paragraph" w:styleId="1fffc">
    <w:name w:val="index 1"/>
    <w:basedOn w:val="a"/>
    <w:next w:val="a"/>
    <w:autoRedefine/>
    <w:uiPriority w:val="99"/>
    <w:semiHidden/>
    <w:unhideWhenUsed/>
    <w:rsid w:val="00E42D78"/>
    <w:pPr>
      <w:spacing w:after="0" w:line="240" w:lineRule="auto"/>
      <w:ind w:left="240" w:hanging="240"/>
    </w:pPr>
    <w:rPr>
      <w:rFonts w:ascii="Times New Roman" w:eastAsia="Times New Roman" w:hAnsi="Times New Roman" w:cs="Times New Roman"/>
      <w:sz w:val="24"/>
      <w:szCs w:val="20"/>
    </w:rPr>
  </w:style>
  <w:style w:type="paragraph" w:styleId="affffff0">
    <w:name w:val="index heading"/>
    <w:basedOn w:val="a"/>
    <w:qFormat/>
    <w:rsid w:val="00E42D78"/>
    <w:pPr>
      <w:suppressLineNumbers/>
      <w:suppressAutoHyphens/>
      <w:spacing w:after="0" w:line="240" w:lineRule="auto"/>
    </w:pPr>
    <w:rPr>
      <w:rFonts w:ascii="Times New Roman" w:eastAsia="Times New Roman" w:hAnsi="Times New Roman" w:cs="Droid Sans Devanagari"/>
      <w:sz w:val="20"/>
      <w:szCs w:val="20"/>
      <w:lang w:eastAsia="zh-CN"/>
    </w:rPr>
  </w:style>
  <w:style w:type="paragraph" w:customStyle="1" w:styleId="affffff1">
    <w:name w:val="Верхний и нижний колонтитулы"/>
    <w:basedOn w:val="a"/>
    <w:qFormat/>
    <w:rsid w:val="00E42D78"/>
    <w:pPr>
      <w:suppressAutoHyphens/>
      <w:spacing w:after="0" w:line="240" w:lineRule="auto"/>
    </w:pPr>
    <w:rPr>
      <w:rFonts w:ascii="Times New Roman" w:eastAsia="Times New Roman" w:hAnsi="Times New Roman" w:cs="Times New Roman"/>
      <w:sz w:val="20"/>
      <w:szCs w:val="20"/>
      <w:lang w:eastAsia="zh-CN"/>
    </w:rPr>
  </w:style>
  <w:style w:type="paragraph" w:customStyle="1" w:styleId="1fffd">
    <w:name w:val="Верхний колонтитул1"/>
    <w:basedOn w:val="a"/>
    <w:uiPriority w:val="99"/>
    <w:unhideWhenUsed/>
    <w:rsid w:val="00E42D78"/>
    <w:pPr>
      <w:tabs>
        <w:tab w:val="center" w:pos="4677"/>
        <w:tab w:val="right" w:pos="9355"/>
      </w:tabs>
      <w:suppressAutoHyphens/>
      <w:spacing w:after="0" w:line="240" w:lineRule="auto"/>
    </w:pPr>
    <w:rPr>
      <w:rFonts w:ascii="Times New Roman" w:eastAsia="Times New Roman" w:hAnsi="Times New Roman" w:cs="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index heading" w:uiPriority="0" w:qFormat="1"/>
    <w:lsdException w:name="caption" w:uiPriority="0" w:qFormat="1"/>
    <w:lsdException w:name="footnote reference" w:uiPriority="0"/>
    <w:lsdException w:name="List" w:uiPriority="0"/>
    <w:lsdException w:name="List 2" w:uiPriority="0"/>
    <w:lsdException w:name="List Bullet 3"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qFormat="1"/>
    <w:lsdException w:name="HTML Preformatted"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style>
  <w:style w:type="paragraph" w:styleId="10">
    <w:name w:val="heading 1"/>
    <w:aliases w:val="2Загол 1"/>
    <w:basedOn w:val="a"/>
    <w:next w:val="a"/>
    <w:link w:val="11"/>
    <w:uiPriority w:val="1"/>
    <w:qFormat/>
    <w:rsid w:val="00FA65E9"/>
    <w:pPr>
      <w:keepNext/>
      <w:keepLines/>
      <w:spacing w:before="480" w:after="0"/>
      <w:outlineLvl w:val="0"/>
    </w:pPr>
    <w:rPr>
      <w:rFonts w:ascii="Cambria" w:eastAsia="Times New Roman" w:hAnsi="Cambria" w:cs="Cambria"/>
      <w:b/>
      <w:bCs/>
      <w:color w:val="365F91"/>
      <w:sz w:val="28"/>
      <w:szCs w:val="28"/>
    </w:rPr>
  </w:style>
  <w:style w:type="paragraph" w:styleId="20">
    <w:name w:val="heading 2"/>
    <w:basedOn w:val="a"/>
    <w:next w:val="a"/>
    <w:link w:val="21"/>
    <w:uiPriority w:val="99"/>
    <w:qFormat/>
    <w:rsid w:val="00766234"/>
    <w:pPr>
      <w:keepNext/>
      <w:spacing w:after="0" w:line="240" w:lineRule="auto"/>
      <w:ind w:firstLine="34"/>
      <w:jc w:val="center"/>
      <w:outlineLvl w:val="1"/>
    </w:pPr>
    <w:rPr>
      <w:rFonts w:ascii="Calibri" w:eastAsia="Times New Roman" w:hAnsi="Calibri" w:cs="Calibri"/>
      <w:sz w:val="24"/>
      <w:szCs w:val="24"/>
    </w:rPr>
  </w:style>
  <w:style w:type="paragraph" w:styleId="30">
    <w:name w:val="heading 3"/>
    <w:basedOn w:val="a"/>
    <w:next w:val="a"/>
    <w:link w:val="31"/>
    <w:uiPriority w:val="99"/>
    <w:qFormat/>
    <w:rsid w:val="00FA65E9"/>
    <w:pPr>
      <w:keepNext/>
      <w:widowControl w:val="0"/>
      <w:spacing w:after="0" w:line="240" w:lineRule="auto"/>
      <w:jc w:val="both"/>
      <w:outlineLvl w:val="2"/>
    </w:pPr>
    <w:rPr>
      <w:rFonts w:ascii="Courier New" w:eastAsia="Times New Roman" w:hAnsi="Courier New" w:cs="Courier New"/>
      <w:sz w:val="28"/>
      <w:szCs w:val="28"/>
    </w:rPr>
  </w:style>
  <w:style w:type="paragraph" w:styleId="4">
    <w:name w:val="heading 4"/>
    <w:basedOn w:val="a"/>
    <w:next w:val="a"/>
    <w:link w:val="40"/>
    <w:uiPriority w:val="99"/>
    <w:qFormat/>
    <w:rsid w:val="00FA65E9"/>
    <w:pPr>
      <w:keepNext/>
      <w:spacing w:after="222" w:line="240" w:lineRule="auto"/>
      <w:outlineLvl w:val="3"/>
    </w:pPr>
    <w:rPr>
      <w:rFonts w:ascii="Calibri" w:eastAsia="Times New Roman" w:hAnsi="Calibri" w:cs="Calibri"/>
      <w:sz w:val="28"/>
      <w:szCs w:val="28"/>
      <w:lang w:val="en-US"/>
    </w:rPr>
  </w:style>
  <w:style w:type="paragraph" w:styleId="5">
    <w:name w:val="heading 5"/>
    <w:basedOn w:val="a"/>
    <w:next w:val="a"/>
    <w:link w:val="50"/>
    <w:uiPriority w:val="99"/>
    <w:qFormat/>
    <w:rsid w:val="00FA65E9"/>
    <w:pPr>
      <w:keepNext/>
      <w:spacing w:after="0" w:line="240" w:lineRule="auto"/>
      <w:ind w:right="-1"/>
      <w:jc w:val="center"/>
      <w:outlineLvl w:val="4"/>
    </w:pPr>
    <w:rPr>
      <w:rFonts w:ascii="Calibri" w:eastAsia="Times New Roman" w:hAnsi="Calibri" w:cs="Calibri"/>
      <w:sz w:val="28"/>
      <w:szCs w:val="28"/>
    </w:rPr>
  </w:style>
  <w:style w:type="paragraph" w:styleId="6">
    <w:name w:val="heading 6"/>
    <w:basedOn w:val="a"/>
    <w:next w:val="a"/>
    <w:link w:val="60"/>
    <w:uiPriority w:val="99"/>
    <w:qFormat/>
    <w:rsid w:val="00FA65E9"/>
    <w:pPr>
      <w:keepNext/>
      <w:spacing w:after="0" w:line="360" w:lineRule="auto"/>
      <w:jc w:val="both"/>
      <w:outlineLvl w:val="5"/>
    </w:pPr>
    <w:rPr>
      <w:rFonts w:ascii="Calibri" w:eastAsia="Times New Roman" w:hAnsi="Calibri" w:cs="Calibri"/>
      <w:sz w:val="24"/>
      <w:szCs w:val="24"/>
    </w:rPr>
  </w:style>
  <w:style w:type="paragraph" w:styleId="7">
    <w:name w:val="heading 7"/>
    <w:basedOn w:val="a"/>
    <w:next w:val="a"/>
    <w:link w:val="70"/>
    <w:uiPriority w:val="99"/>
    <w:qFormat/>
    <w:rsid w:val="00FA65E9"/>
    <w:pPr>
      <w:keepNext/>
      <w:spacing w:after="0" w:line="240" w:lineRule="auto"/>
      <w:jc w:val="both"/>
      <w:outlineLvl w:val="6"/>
    </w:pPr>
    <w:rPr>
      <w:rFonts w:ascii="Calibri" w:eastAsia="Times New Roman" w:hAnsi="Calibri" w:cs="Calibri"/>
      <w:sz w:val="28"/>
      <w:szCs w:val="28"/>
    </w:rPr>
  </w:style>
  <w:style w:type="paragraph" w:styleId="8">
    <w:name w:val="heading 8"/>
    <w:basedOn w:val="a"/>
    <w:next w:val="a"/>
    <w:link w:val="80"/>
    <w:uiPriority w:val="99"/>
    <w:qFormat/>
    <w:rsid w:val="00FA65E9"/>
    <w:pPr>
      <w:spacing w:before="240" w:after="60" w:line="240" w:lineRule="auto"/>
      <w:outlineLvl w:val="7"/>
    </w:pPr>
    <w:rPr>
      <w:rFonts w:ascii="Calibri" w:eastAsia="Times New Roman" w:hAnsi="Calibri" w:cs="Calibri"/>
      <w:i/>
      <w:iCs/>
      <w:sz w:val="24"/>
      <w:szCs w:val="24"/>
    </w:rPr>
  </w:style>
  <w:style w:type="paragraph" w:styleId="9">
    <w:name w:val="heading 9"/>
    <w:basedOn w:val="a"/>
    <w:next w:val="a"/>
    <w:link w:val="90"/>
    <w:uiPriority w:val="99"/>
    <w:qFormat/>
    <w:rsid w:val="00FA65E9"/>
    <w:pPr>
      <w:keepNext/>
      <w:spacing w:after="0" w:line="240" w:lineRule="auto"/>
      <w:ind w:left="550" w:right="-1" w:firstLine="851"/>
      <w:outlineLvl w:val="8"/>
    </w:pPr>
    <w:rPr>
      <w:rFonts w:ascii="Calibri" w:eastAsia="Times New Roman" w:hAnsi="Calibri" w:cs="Calibri"/>
      <w:sz w:val="28"/>
      <w:szCs w:val="28"/>
      <w:u w:val="single"/>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9"/>
    <w:qFormat/>
    <w:rsid w:val="00766234"/>
    <w:rPr>
      <w:rFonts w:ascii="Calibri" w:eastAsia="Times New Roman" w:hAnsi="Calibri" w:cs="Calibri"/>
      <w:sz w:val="24"/>
      <w:szCs w:val="24"/>
      <w:lang w:eastAsia="ru-RU"/>
    </w:rPr>
  </w:style>
  <w:style w:type="character" w:styleId="a3">
    <w:name w:val="Hyperlink"/>
    <w:basedOn w:val="a0"/>
    <w:uiPriority w:val="99"/>
    <w:unhideWhenUsed/>
    <w:rsid w:val="00766234"/>
    <w:rPr>
      <w:color w:val="0000FF"/>
      <w:u w:val="single"/>
    </w:rPr>
  </w:style>
  <w:style w:type="table" w:styleId="a4">
    <w:name w:val="Table Grid"/>
    <w:basedOn w:val="a1"/>
    <w:uiPriority w:val="39"/>
    <w:rsid w:val="00766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qFormat/>
    <w:rsid w:val="00766234"/>
    <w:pPr>
      <w:spacing w:after="0" w:line="240" w:lineRule="auto"/>
      <w:ind w:left="720"/>
      <w:contextualSpacing/>
    </w:pPr>
    <w:rPr>
      <w:rFonts w:ascii="Times New Roman" w:eastAsia="Times New Roman" w:hAnsi="Times New Roman" w:cs="Times New Roman"/>
      <w:sz w:val="20"/>
      <w:szCs w:val="20"/>
    </w:rPr>
  </w:style>
  <w:style w:type="character" w:customStyle="1" w:styleId="a6">
    <w:name w:val="Абзац списка Знак"/>
    <w:link w:val="a5"/>
    <w:qFormat/>
    <w:locked/>
    <w:rsid w:val="00766234"/>
    <w:rPr>
      <w:rFonts w:ascii="Times New Roman" w:eastAsia="Times New Roman" w:hAnsi="Times New Roman" w:cs="Times New Roman"/>
      <w:sz w:val="20"/>
      <w:szCs w:val="20"/>
    </w:rPr>
  </w:style>
  <w:style w:type="paragraph" w:customStyle="1" w:styleId="s1">
    <w:name w:val="s_1"/>
    <w:basedOn w:val="a"/>
    <w:qFormat/>
    <w:rsid w:val="007662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Прижатый влево"/>
    <w:basedOn w:val="a"/>
    <w:next w:val="a"/>
    <w:uiPriority w:val="99"/>
    <w:qFormat/>
    <w:rsid w:val="00766234"/>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8">
    <w:name w:val="список с точками"/>
    <w:basedOn w:val="a"/>
    <w:uiPriority w:val="99"/>
    <w:rsid w:val="00766234"/>
    <w:pPr>
      <w:tabs>
        <w:tab w:val="num" w:pos="0"/>
        <w:tab w:val="left" w:pos="720"/>
        <w:tab w:val="left" w:pos="756"/>
      </w:tabs>
      <w:spacing w:after="0" w:line="312" w:lineRule="auto"/>
      <w:ind w:left="756" w:hanging="607"/>
      <w:jc w:val="both"/>
    </w:pPr>
    <w:rPr>
      <w:rFonts w:ascii="Calibri" w:eastAsia="Times New Roman" w:hAnsi="Calibri" w:cs="Calibri"/>
      <w:sz w:val="24"/>
      <w:szCs w:val="24"/>
      <w:lang w:eastAsia="ar-SA"/>
    </w:rPr>
  </w:style>
  <w:style w:type="paragraph" w:styleId="a9">
    <w:name w:val="No Spacing"/>
    <w:link w:val="aa"/>
    <w:uiPriority w:val="1"/>
    <w:qFormat/>
    <w:rsid w:val="00766234"/>
    <w:pPr>
      <w:spacing w:after="0" w:line="240" w:lineRule="auto"/>
    </w:pPr>
    <w:rPr>
      <w:rFonts w:ascii="Calibri" w:eastAsia="Calibri" w:hAnsi="Calibri" w:cs="Times New Roman"/>
    </w:rPr>
  </w:style>
  <w:style w:type="paragraph" w:styleId="HTML">
    <w:name w:val="HTML Preformatted"/>
    <w:basedOn w:val="a"/>
    <w:link w:val="HTML0"/>
    <w:rsid w:val="00766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766234"/>
    <w:rPr>
      <w:rFonts w:ascii="Courier New" w:eastAsia="Times New Roman" w:hAnsi="Courier New" w:cs="Times New Roman"/>
      <w:sz w:val="20"/>
      <w:szCs w:val="20"/>
    </w:rPr>
  </w:style>
  <w:style w:type="paragraph" w:styleId="ab">
    <w:name w:val="Body Text Indent"/>
    <w:aliases w:val="текст,Основной текст 1,Нумерованный список !!,Надин стиль, Знак2"/>
    <w:basedOn w:val="a"/>
    <w:link w:val="ac"/>
    <w:uiPriority w:val="99"/>
    <w:rsid w:val="00766234"/>
    <w:pPr>
      <w:spacing w:after="120" w:line="240" w:lineRule="auto"/>
      <w:ind w:left="283"/>
    </w:pPr>
    <w:rPr>
      <w:rFonts w:ascii="Calibri" w:eastAsia="Times New Roman" w:hAnsi="Calibri" w:cs="Calibri"/>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Знак2 Знак"/>
    <w:basedOn w:val="a0"/>
    <w:link w:val="ab"/>
    <w:uiPriority w:val="99"/>
    <w:rsid w:val="00766234"/>
    <w:rPr>
      <w:rFonts w:ascii="Calibri" w:eastAsia="Times New Roman" w:hAnsi="Calibri" w:cs="Calibri"/>
      <w:sz w:val="20"/>
      <w:szCs w:val="20"/>
      <w:lang w:eastAsia="ru-RU"/>
    </w:rPr>
  </w:style>
  <w:style w:type="paragraph" w:styleId="ad">
    <w:name w:val="Balloon Text"/>
    <w:basedOn w:val="a"/>
    <w:link w:val="ae"/>
    <w:uiPriority w:val="99"/>
    <w:unhideWhenUsed/>
    <w:qFormat/>
    <w:rsid w:val="00766234"/>
    <w:pPr>
      <w:spacing w:after="0" w:line="240" w:lineRule="auto"/>
    </w:pPr>
    <w:rPr>
      <w:rFonts w:ascii="Segoe UI" w:eastAsiaTheme="minorHAnsi" w:hAnsi="Segoe UI" w:cs="Segoe UI"/>
      <w:sz w:val="18"/>
      <w:szCs w:val="18"/>
      <w:lang w:eastAsia="en-US"/>
    </w:rPr>
  </w:style>
  <w:style w:type="character" w:customStyle="1" w:styleId="ae">
    <w:name w:val="Текст выноски Знак"/>
    <w:basedOn w:val="a0"/>
    <w:link w:val="ad"/>
    <w:uiPriority w:val="99"/>
    <w:qFormat/>
    <w:rsid w:val="00766234"/>
    <w:rPr>
      <w:rFonts w:ascii="Segoe UI" w:hAnsi="Segoe UI" w:cs="Segoe UI"/>
      <w:sz w:val="18"/>
      <w:szCs w:val="18"/>
    </w:rPr>
  </w:style>
  <w:style w:type="paragraph" w:styleId="22">
    <w:name w:val="Body Text Indent 2"/>
    <w:basedOn w:val="a"/>
    <w:link w:val="23"/>
    <w:uiPriority w:val="99"/>
    <w:unhideWhenUsed/>
    <w:rsid w:val="00766234"/>
    <w:pPr>
      <w:spacing w:after="120" w:line="480" w:lineRule="auto"/>
      <w:ind w:left="283"/>
    </w:pPr>
  </w:style>
  <w:style w:type="character" w:customStyle="1" w:styleId="23">
    <w:name w:val="Основной текст с отступом 2 Знак"/>
    <w:basedOn w:val="a0"/>
    <w:link w:val="22"/>
    <w:uiPriority w:val="99"/>
    <w:rsid w:val="00766234"/>
    <w:rPr>
      <w:rFonts w:eastAsiaTheme="minorEastAsia"/>
      <w:lang w:eastAsia="ru-RU"/>
    </w:rPr>
  </w:style>
  <w:style w:type="character" w:customStyle="1" w:styleId="aa">
    <w:name w:val="Без интервала Знак"/>
    <w:link w:val="a9"/>
    <w:rsid w:val="00766234"/>
    <w:rPr>
      <w:rFonts w:ascii="Calibri" w:eastAsia="Calibri" w:hAnsi="Calibri" w:cs="Times New Roman"/>
    </w:rPr>
  </w:style>
  <w:style w:type="paragraph" w:styleId="af">
    <w:name w:val="Body Text"/>
    <w:aliases w:val="Знак,Знак4, Знак4, Знак"/>
    <w:basedOn w:val="a"/>
    <w:link w:val="af0"/>
    <w:unhideWhenUsed/>
    <w:qFormat/>
    <w:rsid w:val="00FA65E9"/>
    <w:pPr>
      <w:spacing w:after="120"/>
    </w:pPr>
  </w:style>
  <w:style w:type="character" w:customStyle="1" w:styleId="af0">
    <w:name w:val="Основной текст Знак"/>
    <w:aliases w:val="Знак Знак,Знак4 Знак, Знак4 Знак, Знак Знак"/>
    <w:basedOn w:val="a0"/>
    <w:link w:val="af"/>
    <w:qFormat/>
    <w:rsid w:val="00FA65E9"/>
    <w:rPr>
      <w:rFonts w:eastAsiaTheme="minorEastAsia"/>
      <w:lang w:eastAsia="ru-RU"/>
    </w:rPr>
  </w:style>
  <w:style w:type="paragraph" w:styleId="af1">
    <w:name w:val="Plain Text"/>
    <w:basedOn w:val="a"/>
    <w:link w:val="af2"/>
    <w:rsid w:val="00FA65E9"/>
    <w:pPr>
      <w:spacing w:after="0" w:line="240" w:lineRule="auto"/>
    </w:pPr>
    <w:rPr>
      <w:rFonts w:ascii="Courier New" w:eastAsia="Times New Roman" w:hAnsi="Courier New" w:cs="Courier New"/>
      <w:sz w:val="20"/>
      <w:szCs w:val="20"/>
    </w:rPr>
  </w:style>
  <w:style w:type="character" w:customStyle="1" w:styleId="af2">
    <w:name w:val="Текст Знак"/>
    <w:basedOn w:val="a0"/>
    <w:link w:val="af1"/>
    <w:uiPriority w:val="99"/>
    <w:rsid w:val="00FA65E9"/>
    <w:rPr>
      <w:rFonts w:ascii="Courier New" w:eastAsia="Times New Roman" w:hAnsi="Courier New" w:cs="Courier New"/>
      <w:sz w:val="20"/>
      <w:szCs w:val="20"/>
      <w:lang w:eastAsia="ru-RU"/>
    </w:rPr>
  </w:style>
  <w:style w:type="paragraph" w:customStyle="1" w:styleId="ConsPlusNormal">
    <w:name w:val="ConsPlusNormal"/>
    <w:link w:val="ConsPlusNormal0"/>
    <w:qFormat/>
    <w:rsid w:val="00FA65E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Текст Таймс 14"/>
    <w:basedOn w:val="a"/>
    <w:rsid w:val="00FA65E9"/>
    <w:pPr>
      <w:spacing w:after="0" w:line="240" w:lineRule="auto"/>
      <w:ind w:right="-6" w:firstLine="567"/>
      <w:jc w:val="both"/>
    </w:pPr>
    <w:rPr>
      <w:rFonts w:ascii="Times New Roman" w:eastAsia="Times New Roman" w:hAnsi="Times New Roman" w:cs="Times New Roman"/>
      <w:sz w:val="28"/>
      <w:szCs w:val="20"/>
    </w:rPr>
  </w:style>
  <w:style w:type="paragraph" w:styleId="24">
    <w:name w:val="Body Text 2"/>
    <w:aliases w:val=" Знак3"/>
    <w:basedOn w:val="a"/>
    <w:link w:val="25"/>
    <w:uiPriority w:val="99"/>
    <w:unhideWhenUsed/>
    <w:rsid w:val="00FA65E9"/>
    <w:pPr>
      <w:spacing w:after="120" w:line="480" w:lineRule="auto"/>
    </w:pPr>
  </w:style>
  <w:style w:type="character" w:customStyle="1" w:styleId="25">
    <w:name w:val="Основной текст 2 Знак"/>
    <w:aliases w:val=" Знак3 Знак"/>
    <w:basedOn w:val="a0"/>
    <w:link w:val="24"/>
    <w:uiPriority w:val="99"/>
    <w:qFormat/>
    <w:rsid w:val="00FA65E9"/>
    <w:rPr>
      <w:rFonts w:eastAsiaTheme="minorEastAsia"/>
      <w:lang w:eastAsia="ru-RU"/>
    </w:rPr>
  </w:style>
  <w:style w:type="character" w:customStyle="1" w:styleId="11">
    <w:name w:val="Заголовок 1 Знак"/>
    <w:aliases w:val="2Загол 1 Знак"/>
    <w:basedOn w:val="a0"/>
    <w:link w:val="10"/>
    <w:qFormat/>
    <w:rsid w:val="00FA65E9"/>
    <w:rPr>
      <w:rFonts w:ascii="Cambria" w:eastAsia="Times New Roman" w:hAnsi="Cambria" w:cs="Cambria"/>
      <w:b/>
      <w:bCs/>
      <w:color w:val="365F91"/>
      <w:sz w:val="28"/>
      <w:szCs w:val="28"/>
      <w:lang w:eastAsia="ru-RU"/>
    </w:rPr>
  </w:style>
  <w:style w:type="character" w:customStyle="1" w:styleId="31">
    <w:name w:val="Заголовок 3 Знак"/>
    <w:basedOn w:val="a0"/>
    <w:link w:val="30"/>
    <w:uiPriority w:val="99"/>
    <w:rsid w:val="00FA65E9"/>
    <w:rPr>
      <w:rFonts w:ascii="Courier New" w:eastAsia="Times New Roman" w:hAnsi="Courier New" w:cs="Courier New"/>
      <w:sz w:val="28"/>
      <w:szCs w:val="28"/>
      <w:lang w:eastAsia="ru-RU"/>
    </w:rPr>
  </w:style>
  <w:style w:type="character" w:customStyle="1" w:styleId="40">
    <w:name w:val="Заголовок 4 Знак"/>
    <w:basedOn w:val="a0"/>
    <w:link w:val="4"/>
    <w:uiPriority w:val="99"/>
    <w:rsid w:val="00FA65E9"/>
    <w:rPr>
      <w:rFonts w:ascii="Calibri" w:eastAsia="Times New Roman" w:hAnsi="Calibri" w:cs="Calibri"/>
      <w:sz w:val="28"/>
      <w:szCs w:val="28"/>
      <w:lang w:val="en-US" w:eastAsia="ru-RU"/>
    </w:rPr>
  </w:style>
  <w:style w:type="character" w:customStyle="1" w:styleId="50">
    <w:name w:val="Заголовок 5 Знак"/>
    <w:basedOn w:val="a0"/>
    <w:link w:val="5"/>
    <w:uiPriority w:val="99"/>
    <w:rsid w:val="00FA65E9"/>
    <w:rPr>
      <w:rFonts w:ascii="Calibri" w:eastAsia="Times New Roman" w:hAnsi="Calibri" w:cs="Calibri"/>
      <w:sz w:val="28"/>
      <w:szCs w:val="28"/>
      <w:lang w:eastAsia="ru-RU"/>
    </w:rPr>
  </w:style>
  <w:style w:type="character" w:customStyle="1" w:styleId="60">
    <w:name w:val="Заголовок 6 Знак"/>
    <w:basedOn w:val="a0"/>
    <w:link w:val="6"/>
    <w:uiPriority w:val="99"/>
    <w:rsid w:val="00FA65E9"/>
    <w:rPr>
      <w:rFonts w:ascii="Calibri" w:eastAsia="Times New Roman" w:hAnsi="Calibri" w:cs="Calibri"/>
      <w:sz w:val="24"/>
      <w:szCs w:val="24"/>
      <w:lang w:eastAsia="ru-RU"/>
    </w:rPr>
  </w:style>
  <w:style w:type="character" w:customStyle="1" w:styleId="70">
    <w:name w:val="Заголовок 7 Знак"/>
    <w:basedOn w:val="a0"/>
    <w:link w:val="7"/>
    <w:uiPriority w:val="99"/>
    <w:rsid w:val="00FA65E9"/>
    <w:rPr>
      <w:rFonts w:ascii="Calibri" w:eastAsia="Times New Roman" w:hAnsi="Calibri" w:cs="Calibri"/>
      <w:sz w:val="28"/>
      <w:szCs w:val="28"/>
      <w:lang w:eastAsia="ru-RU"/>
    </w:rPr>
  </w:style>
  <w:style w:type="character" w:customStyle="1" w:styleId="80">
    <w:name w:val="Заголовок 8 Знак"/>
    <w:basedOn w:val="a0"/>
    <w:link w:val="8"/>
    <w:uiPriority w:val="99"/>
    <w:rsid w:val="00FA65E9"/>
    <w:rPr>
      <w:rFonts w:ascii="Calibri" w:eastAsia="Times New Roman" w:hAnsi="Calibri" w:cs="Calibri"/>
      <w:i/>
      <w:iCs/>
      <w:sz w:val="24"/>
      <w:szCs w:val="24"/>
      <w:lang w:eastAsia="ru-RU"/>
    </w:rPr>
  </w:style>
  <w:style w:type="character" w:customStyle="1" w:styleId="90">
    <w:name w:val="Заголовок 9 Знак"/>
    <w:basedOn w:val="a0"/>
    <w:link w:val="9"/>
    <w:uiPriority w:val="99"/>
    <w:rsid w:val="00FA65E9"/>
    <w:rPr>
      <w:rFonts w:ascii="Calibri" w:eastAsia="Times New Roman" w:hAnsi="Calibri" w:cs="Calibri"/>
      <w:sz w:val="28"/>
      <w:szCs w:val="28"/>
      <w:u w:val="single"/>
      <w:lang w:val="en-US" w:eastAsia="ru-RU"/>
    </w:rPr>
  </w:style>
  <w:style w:type="paragraph" w:styleId="af3">
    <w:name w:val="header"/>
    <w:basedOn w:val="a"/>
    <w:link w:val="af4"/>
    <w:uiPriority w:val="99"/>
    <w:unhideWhenUsed/>
    <w:rsid w:val="00FA65E9"/>
    <w:pPr>
      <w:tabs>
        <w:tab w:val="center" w:pos="4677"/>
        <w:tab w:val="right" w:pos="9355"/>
      </w:tabs>
      <w:spacing w:after="0" w:line="240" w:lineRule="auto"/>
    </w:pPr>
  </w:style>
  <w:style w:type="character" w:customStyle="1" w:styleId="af4">
    <w:name w:val="Верхний колонтитул Знак"/>
    <w:basedOn w:val="a0"/>
    <w:link w:val="af3"/>
    <w:uiPriority w:val="99"/>
    <w:qFormat/>
    <w:rsid w:val="00FA65E9"/>
    <w:rPr>
      <w:rFonts w:eastAsiaTheme="minorEastAsia"/>
      <w:lang w:eastAsia="ru-RU"/>
    </w:rPr>
  </w:style>
  <w:style w:type="paragraph" w:styleId="af5">
    <w:name w:val="footer"/>
    <w:basedOn w:val="a"/>
    <w:link w:val="af6"/>
    <w:uiPriority w:val="99"/>
    <w:unhideWhenUsed/>
    <w:rsid w:val="00FA65E9"/>
    <w:pPr>
      <w:tabs>
        <w:tab w:val="center" w:pos="4677"/>
        <w:tab w:val="right" w:pos="9355"/>
      </w:tabs>
      <w:spacing w:after="0" w:line="240" w:lineRule="auto"/>
    </w:pPr>
  </w:style>
  <w:style w:type="character" w:customStyle="1" w:styleId="af6">
    <w:name w:val="Нижний колонтитул Знак"/>
    <w:basedOn w:val="a0"/>
    <w:link w:val="af5"/>
    <w:uiPriority w:val="99"/>
    <w:qFormat/>
    <w:rsid w:val="00FA65E9"/>
    <w:rPr>
      <w:rFonts w:eastAsiaTheme="minorEastAsia"/>
      <w:lang w:eastAsia="ru-RU"/>
    </w:rPr>
  </w:style>
  <w:style w:type="paragraph" w:customStyle="1" w:styleId="12">
    <w:name w:val="Абзац списка1"/>
    <w:basedOn w:val="a"/>
    <w:link w:val="ListParagraphChar1"/>
    <w:qFormat/>
    <w:rsid w:val="00FA65E9"/>
    <w:pPr>
      <w:ind w:left="720"/>
    </w:pPr>
    <w:rPr>
      <w:rFonts w:ascii="Calibri" w:eastAsia="Times New Roman" w:hAnsi="Calibri" w:cs="Calibri"/>
    </w:rPr>
  </w:style>
  <w:style w:type="character" w:customStyle="1" w:styleId="ListParagraphChar1">
    <w:name w:val="List Paragraph Char1"/>
    <w:link w:val="12"/>
    <w:locked/>
    <w:rsid w:val="00FA65E9"/>
    <w:rPr>
      <w:rFonts w:ascii="Calibri" w:eastAsia="Times New Roman" w:hAnsi="Calibri" w:cs="Calibri"/>
      <w:lang w:eastAsia="ru-RU"/>
    </w:rPr>
  </w:style>
  <w:style w:type="paragraph" w:customStyle="1" w:styleId="13">
    <w:name w:val="Обычный1"/>
    <w:link w:val="Normal"/>
    <w:uiPriority w:val="99"/>
    <w:qFormat/>
    <w:rsid w:val="00FA65E9"/>
    <w:pPr>
      <w:spacing w:after="0" w:line="240" w:lineRule="auto"/>
    </w:pPr>
    <w:rPr>
      <w:rFonts w:ascii="Calibri" w:eastAsia="Times New Roman" w:hAnsi="Calibri" w:cs="Calibri"/>
      <w:sz w:val="20"/>
      <w:szCs w:val="20"/>
    </w:rPr>
  </w:style>
  <w:style w:type="paragraph" w:styleId="af7">
    <w:name w:val="Title"/>
    <w:aliases w:val="Название Знак Знак,Название Знак1 Знак Знак,Название Знак Знак Знак Знак,Название Знак1 Знак Знак Знак Знак,Название Знак Знак Знак Знак Знак Знак,Название Знак1 Знак Знак Знак Знак Знак Знак,Название Знак Знак1 Знак Знак, Знак5,Знак5"/>
    <w:basedOn w:val="a"/>
    <w:link w:val="15"/>
    <w:uiPriority w:val="99"/>
    <w:qFormat/>
    <w:rsid w:val="00FA65E9"/>
    <w:pPr>
      <w:widowControl w:val="0"/>
      <w:shd w:val="clear" w:color="auto" w:fill="FFFFFF"/>
      <w:autoSpaceDE w:val="0"/>
      <w:autoSpaceDN w:val="0"/>
      <w:adjustRightInd w:val="0"/>
      <w:spacing w:before="2" w:after="0" w:line="322" w:lineRule="exact"/>
      <w:ind w:left="12"/>
      <w:jc w:val="center"/>
    </w:pPr>
    <w:rPr>
      <w:rFonts w:ascii="Calibri" w:eastAsia="Times New Roman" w:hAnsi="Calibri" w:cs="Calibri"/>
      <w:b/>
      <w:bCs/>
      <w:sz w:val="28"/>
      <w:szCs w:val="28"/>
    </w:rPr>
  </w:style>
  <w:style w:type="character" w:customStyle="1" w:styleId="af8">
    <w:name w:val="Название Знак"/>
    <w:aliases w:val="Название Знак1 Знак,Название Знак1 Знак Знак Знак,Название Знак Знак Знак Знак Знак,Название Знак1 Знак Знак Знак Знак Знак,Название Знак Знак Знак Знак Знак Знак Знак,Название Знак Знак1 Знак Знак Знак, Знак5 Знак1"/>
    <w:basedOn w:val="a0"/>
    <w:link w:val="af9"/>
    <w:rsid w:val="00FA65E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5">
    <w:name w:val="Название Знак1"/>
    <w:aliases w:val="Название Знак Знак Знак2,Название Знак1 Знак Знак Знак1,Название Знак Знак Знак Знак Знак1,Название Знак1 Знак Знак Знак Знак Знак1,Название Знак Знак Знак Знак Знак Знак Знак1,Название Знак1 Знак Знак Знак Знак Знак Знак Знак, Знак5 Знак"/>
    <w:link w:val="af7"/>
    <w:uiPriority w:val="99"/>
    <w:locked/>
    <w:rsid w:val="00FA65E9"/>
    <w:rPr>
      <w:rFonts w:ascii="Calibri" w:eastAsia="Times New Roman" w:hAnsi="Calibri" w:cs="Calibri"/>
      <w:b/>
      <w:bCs/>
      <w:sz w:val="28"/>
      <w:szCs w:val="28"/>
      <w:shd w:val="clear" w:color="auto" w:fill="FFFFFF"/>
      <w:lang w:eastAsia="ru-RU"/>
    </w:rPr>
  </w:style>
  <w:style w:type="character" w:customStyle="1" w:styleId="TitleChar">
    <w:name w:val="Title Char"/>
    <w:locked/>
    <w:rsid w:val="00FA65E9"/>
    <w:rPr>
      <w:rFonts w:ascii="Cambria" w:hAnsi="Cambria" w:cs="Cambria"/>
      <w:b/>
      <w:bCs/>
      <w:kern w:val="28"/>
      <w:sz w:val="32"/>
      <w:szCs w:val="32"/>
    </w:rPr>
  </w:style>
  <w:style w:type="character" w:styleId="afa">
    <w:name w:val="Strong"/>
    <w:qFormat/>
    <w:rsid w:val="00FA65E9"/>
    <w:rPr>
      <w:rFonts w:cs="Times New Roman"/>
      <w:b/>
      <w:bCs/>
    </w:rPr>
  </w:style>
  <w:style w:type="paragraph" w:customStyle="1" w:styleId="Normal1">
    <w:name w:val="Normal1"/>
    <w:rsid w:val="00FA65E9"/>
    <w:pPr>
      <w:widowControl w:val="0"/>
      <w:spacing w:after="0" w:line="240" w:lineRule="auto"/>
    </w:pPr>
    <w:rPr>
      <w:rFonts w:ascii="Calibri" w:eastAsia="Times New Roman" w:hAnsi="Calibri" w:cs="Calibri"/>
      <w:sz w:val="20"/>
      <w:szCs w:val="20"/>
    </w:rPr>
  </w:style>
  <w:style w:type="paragraph" w:styleId="32">
    <w:name w:val="Body Text Indent 3"/>
    <w:aliases w:val="Знак11 Знак"/>
    <w:basedOn w:val="a"/>
    <w:link w:val="33"/>
    <w:uiPriority w:val="99"/>
    <w:rsid w:val="00FA65E9"/>
    <w:pPr>
      <w:spacing w:after="120" w:line="240" w:lineRule="auto"/>
      <w:ind w:left="283"/>
    </w:pPr>
    <w:rPr>
      <w:rFonts w:ascii="Calibri" w:eastAsia="Times New Roman" w:hAnsi="Calibri" w:cs="Calibri"/>
      <w:sz w:val="16"/>
      <w:szCs w:val="16"/>
    </w:rPr>
  </w:style>
  <w:style w:type="character" w:customStyle="1" w:styleId="33">
    <w:name w:val="Основной текст с отступом 3 Знак"/>
    <w:aliases w:val="Знак11 Знак Знак1"/>
    <w:basedOn w:val="a0"/>
    <w:link w:val="32"/>
    <w:uiPriority w:val="99"/>
    <w:rsid w:val="00FA65E9"/>
    <w:rPr>
      <w:rFonts w:ascii="Calibri" w:eastAsia="Times New Roman" w:hAnsi="Calibri" w:cs="Calibri"/>
      <w:sz w:val="16"/>
      <w:szCs w:val="16"/>
      <w:lang w:eastAsia="ru-RU"/>
    </w:rPr>
  </w:style>
  <w:style w:type="character" w:customStyle="1" w:styleId="71">
    <w:name w:val="Знак Знак7"/>
    <w:uiPriority w:val="99"/>
    <w:rsid w:val="00FA65E9"/>
    <w:rPr>
      <w:rFonts w:ascii="Courier New" w:hAnsi="Courier New" w:cs="Courier New"/>
      <w:snapToGrid w:val="0"/>
      <w:lang w:val="ru-RU" w:eastAsia="ru-RU"/>
    </w:rPr>
  </w:style>
  <w:style w:type="character" w:customStyle="1" w:styleId="41">
    <w:name w:val="Знак Знак4"/>
    <w:uiPriority w:val="99"/>
    <w:rsid w:val="00FA65E9"/>
    <w:rPr>
      <w:rFonts w:ascii="Times New Roman" w:hAnsi="Times New Roman" w:cs="Times New Roman"/>
      <w:b/>
      <w:bCs/>
      <w:sz w:val="20"/>
      <w:szCs w:val="20"/>
      <w:shd w:val="clear" w:color="auto" w:fill="FFFFFF"/>
      <w:lang w:eastAsia="ru-RU"/>
    </w:rPr>
  </w:style>
  <w:style w:type="paragraph" w:styleId="afb">
    <w:name w:val="List Bullet"/>
    <w:basedOn w:val="a"/>
    <w:autoRedefine/>
    <w:uiPriority w:val="99"/>
    <w:rsid w:val="00FA65E9"/>
    <w:pPr>
      <w:spacing w:after="0" w:line="240" w:lineRule="auto"/>
      <w:jc w:val="both"/>
    </w:pPr>
    <w:rPr>
      <w:rFonts w:ascii="Calibri" w:eastAsia="Times New Roman" w:hAnsi="Calibri" w:cs="Calibri"/>
      <w:sz w:val="28"/>
      <w:szCs w:val="28"/>
    </w:rPr>
  </w:style>
  <w:style w:type="character" w:customStyle="1" w:styleId="afc">
    <w:name w:val="Текст сноски Знак"/>
    <w:aliases w:val="Знак3 Знак Знак"/>
    <w:link w:val="afd"/>
    <w:uiPriority w:val="99"/>
    <w:locked/>
    <w:rsid w:val="00FA65E9"/>
    <w:rPr>
      <w:rFonts w:eastAsiaTheme="minorEastAsia"/>
      <w:lang w:eastAsia="ru-RU"/>
    </w:rPr>
  </w:style>
  <w:style w:type="paragraph" w:styleId="afd">
    <w:name w:val="footnote text"/>
    <w:aliases w:val="Знак3 Знак"/>
    <w:basedOn w:val="a"/>
    <w:link w:val="afc"/>
    <w:uiPriority w:val="99"/>
    <w:qFormat/>
    <w:rsid w:val="00FA65E9"/>
    <w:pPr>
      <w:spacing w:after="0" w:line="240" w:lineRule="auto"/>
    </w:pPr>
  </w:style>
  <w:style w:type="character" w:customStyle="1" w:styleId="16">
    <w:name w:val="Текст сноски Знак1"/>
    <w:aliases w:val="Текст сноски Знак Знак,Знак3 Знак Знак1"/>
    <w:basedOn w:val="a0"/>
    <w:uiPriority w:val="99"/>
    <w:rsid w:val="00FA65E9"/>
    <w:rPr>
      <w:rFonts w:eastAsiaTheme="minorEastAsia"/>
      <w:sz w:val="20"/>
      <w:szCs w:val="20"/>
      <w:lang w:eastAsia="ru-RU"/>
    </w:rPr>
  </w:style>
  <w:style w:type="character" w:customStyle="1" w:styleId="FootnoteTextChar">
    <w:name w:val="Footnote Text Char"/>
    <w:aliases w:val="Знак3 Знак Char"/>
    <w:qFormat/>
    <w:locked/>
    <w:rsid w:val="00FA65E9"/>
    <w:rPr>
      <w:rFonts w:ascii="Times New Roman" w:hAnsi="Times New Roman" w:cs="Times New Roman"/>
      <w:sz w:val="20"/>
      <w:szCs w:val="20"/>
      <w:lang w:eastAsia="ru-RU"/>
    </w:rPr>
  </w:style>
  <w:style w:type="paragraph" w:customStyle="1" w:styleId="FR2">
    <w:name w:val="FR2"/>
    <w:uiPriority w:val="99"/>
    <w:rsid w:val="00FA65E9"/>
    <w:pPr>
      <w:widowControl w:val="0"/>
      <w:spacing w:after="0" w:line="300" w:lineRule="auto"/>
      <w:ind w:left="40" w:firstLine="860"/>
    </w:pPr>
    <w:rPr>
      <w:rFonts w:ascii="Calibri" w:eastAsia="Times New Roman" w:hAnsi="Calibri" w:cs="Calibri"/>
      <w:sz w:val="28"/>
      <w:szCs w:val="28"/>
    </w:rPr>
  </w:style>
  <w:style w:type="character" w:styleId="afe">
    <w:name w:val="page number"/>
    <w:uiPriority w:val="99"/>
    <w:rsid w:val="00FA65E9"/>
    <w:rPr>
      <w:rFonts w:cs="Times New Roman"/>
    </w:rPr>
  </w:style>
  <w:style w:type="character" w:customStyle="1" w:styleId="100">
    <w:name w:val="Знак Знак10"/>
    <w:uiPriority w:val="99"/>
    <w:rsid w:val="00FA65E9"/>
    <w:rPr>
      <w:rFonts w:ascii="Courier New" w:hAnsi="Courier New" w:cs="Courier New"/>
      <w:snapToGrid w:val="0"/>
      <w:lang w:val="ru-RU" w:eastAsia="ru-RU"/>
    </w:rPr>
  </w:style>
  <w:style w:type="paragraph" w:customStyle="1" w:styleId="Pa4">
    <w:name w:val="Pa4"/>
    <w:basedOn w:val="a"/>
    <w:next w:val="a"/>
    <w:rsid w:val="00FA65E9"/>
    <w:pPr>
      <w:autoSpaceDE w:val="0"/>
      <w:autoSpaceDN w:val="0"/>
      <w:adjustRightInd w:val="0"/>
      <w:spacing w:after="0" w:line="241" w:lineRule="atLeast"/>
    </w:pPr>
    <w:rPr>
      <w:rFonts w:ascii="Arial" w:eastAsia="Times New Roman" w:hAnsi="Arial" w:cs="Arial"/>
      <w:sz w:val="24"/>
      <w:szCs w:val="24"/>
    </w:rPr>
  </w:style>
  <w:style w:type="character" w:customStyle="1" w:styleId="A10">
    <w:name w:val="A1"/>
    <w:rsid w:val="00FA65E9"/>
    <w:rPr>
      <w:color w:val="000000"/>
      <w:sz w:val="20"/>
    </w:rPr>
  </w:style>
  <w:style w:type="character" w:customStyle="1" w:styleId="aff">
    <w:name w:val="Текст примечания Знак"/>
    <w:basedOn w:val="a0"/>
    <w:link w:val="aff0"/>
    <w:uiPriority w:val="99"/>
    <w:qFormat/>
    <w:rsid w:val="00FA65E9"/>
    <w:rPr>
      <w:rFonts w:ascii="Calibri" w:eastAsia="Times New Roman" w:hAnsi="Calibri" w:cs="Calibri"/>
      <w:sz w:val="20"/>
      <w:szCs w:val="20"/>
    </w:rPr>
  </w:style>
  <w:style w:type="paragraph" w:styleId="aff0">
    <w:name w:val="annotation text"/>
    <w:basedOn w:val="a"/>
    <w:link w:val="aff"/>
    <w:uiPriority w:val="99"/>
    <w:rsid w:val="00FA65E9"/>
    <w:pPr>
      <w:spacing w:after="0" w:line="240" w:lineRule="auto"/>
    </w:pPr>
    <w:rPr>
      <w:rFonts w:ascii="Calibri" w:eastAsia="Times New Roman" w:hAnsi="Calibri" w:cs="Calibri"/>
      <w:sz w:val="20"/>
      <w:szCs w:val="20"/>
      <w:lang w:eastAsia="en-US"/>
    </w:rPr>
  </w:style>
  <w:style w:type="character" w:customStyle="1" w:styleId="17">
    <w:name w:val="Текст примечания Знак1"/>
    <w:basedOn w:val="a0"/>
    <w:uiPriority w:val="99"/>
    <w:rsid w:val="00FA65E9"/>
    <w:rPr>
      <w:rFonts w:eastAsiaTheme="minorEastAsia"/>
      <w:sz w:val="20"/>
      <w:szCs w:val="20"/>
      <w:lang w:eastAsia="ru-RU"/>
    </w:rPr>
  </w:style>
  <w:style w:type="character" w:customStyle="1" w:styleId="aff1">
    <w:name w:val="Название Знак Знак Знак"/>
    <w:aliases w:val="Знак5 Знак"/>
    <w:uiPriority w:val="99"/>
    <w:qFormat/>
    <w:rsid w:val="00FA65E9"/>
    <w:rPr>
      <w:rFonts w:ascii="Arial" w:hAnsi="Arial"/>
      <w:snapToGrid w:val="0"/>
      <w:sz w:val="24"/>
      <w:lang w:val="en-US" w:eastAsia="ru-RU"/>
    </w:rPr>
  </w:style>
  <w:style w:type="paragraph" w:customStyle="1" w:styleId="npb">
    <w:name w:val="npb"/>
    <w:basedOn w:val="a"/>
    <w:uiPriority w:val="99"/>
    <w:qFormat/>
    <w:rsid w:val="00FA65E9"/>
    <w:pPr>
      <w:spacing w:before="15" w:after="15" w:line="240" w:lineRule="auto"/>
      <w:jc w:val="center"/>
    </w:pPr>
    <w:rPr>
      <w:rFonts w:ascii="Calibri" w:eastAsia="Times New Roman" w:hAnsi="Calibri" w:cs="Calibri"/>
      <w:b/>
      <w:bCs/>
      <w:color w:val="800000"/>
      <w:sz w:val="28"/>
      <w:szCs w:val="28"/>
    </w:rPr>
  </w:style>
  <w:style w:type="character" w:customStyle="1" w:styleId="rvts6">
    <w:name w:val="rvts6"/>
    <w:uiPriority w:val="99"/>
    <w:qFormat/>
    <w:rsid w:val="00FA65E9"/>
    <w:rPr>
      <w:rFonts w:cs="Times New Roman"/>
    </w:rPr>
  </w:style>
  <w:style w:type="paragraph" w:customStyle="1" w:styleId="26">
    <w:name w:val="Обычный2"/>
    <w:rsid w:val="00FA65E9"/>
    <w:pPr>
      <w:spacing w:after="0" w:line="240" w:lineRule="auto"/>
    </w:pPr>
    <w:rPr>
      <w:rFonts w:ascii="Calibri" w:eastAsia="Times New Roman" w:hAnsi="Calibri" w:cs="Calibri"/>
      <w:sz w:val="20"/>
      <w:szCs w:val="20"/>
    </w:rPr>
  </w:style>
  <w:style w:type="character" w:customStyle="1" w:styleId="aff2">
    <w:name w:val="Основной текст_"/>
    <w:link w:val="81"/>
    <w:uiPriority w:val="99"/>
    <w:qFormat/>
    <w:locked/>
    <w:rsid w:val="00FA65E9"/>
    <w:rPr>
      <w:sz w:val="23"/>
      <w:szCs w:val="23"/>
      <w:shd w:val="clear" w:color="auto" w:fill="FFFFFF"/>
    </w:rPr>
  </w:style>
  <w:style w:type="paragraph" w:customStyle="1" w:styleId="81">
    <w:name w:val="Основной текст8"/>
    <w:basedOn w:val="a"/>
    <w:link w:val="aff2"/>
    <w:qFormat/>
    <w:rsid w:val="00FA65E9"/>
    <w:pPr>
      <w:widowControl w:val="0"/>
      <w:shd w:val="clear" w:color="auto" w:fill="FFFFFF"/>
      <w:spacing w:after="0" w:line="274" w:lineRule="exact"/>
      <w:ind w:hanging="3680"/>
      <w:jc w:val="center"/>
    </w:pPr>
    <w:rPr>
      <w:rFonts w:eastAsiaTheme="minorHAnsi"/>
      <w:sz w:val="23"/>
      <w:szCs w:val="23"/>
      <w:shd w:val="clear" w:color="auto" w:fill="FFFFFF"/>
      <w:lang w:eastAsia="en-US"/>
    </w:rPr>
  </w:style>
  <w:style w:type="paragraph" w:styleId="aff3">
    <w:name w:val="Normal (Web)"/>
    <w:basedOn w:val="a"/>
    <w:uiPriority w:val="99"/>
    <w:qFormat/>
    <w:rsid w:val="00FA65E9"/>
    <w:pPr>
      <w:spacing w:before="1" w:after="2" w:line="240" w:lineRule="auto"/>
      <w:ind w:left="3000" w:right="750"/>
      <w:jc w:val="both"/>
    </w:pPr>
    <w:rPr>
      <w:rFonts w:ascii="Arial" w:eastAsia="Times New Roman" w:hAnsi="Arial" w:cs="Arial"/>
      <w:color w:val="372906"/>
      <w:sz w:val="19"/>
      <w:szCs w:val="19"/>
    </w:rPr>
  </w:style>
  <w:style w:type="paragraph" w:customStyle="1" w:styleId="BodyText21">
    <w:name w:val="Body Text 21"/>
    <w:basedOn w:val="a"/>
    <w:uiPriority w:val="99"/>
    <w:qFormat/>
    <w:rsid w:val="00FA65E9"/>
    <w:pPr>
      <w:overflowPunct w:val="0"/>
      <w:autoSpaceDE w:val="0"/>
      <w:autoSpaceDN w:val="0"/>
      <w:adjustRightInd w:val="0"/>
      <w:spacing w:after="0" w:line="360" w:lineRule="auto"/>
      <w:ind w:firstLine="851"/>
      <w:jc w:val="both"/>
      <w:textAlignment w:val="baseline"/>
    </w:pPr>
    <w:rPr>
      <w:rFonts w:ascii="Calibri" w:eastAsia="Times New Roman" w:hAnsi="Calibri" w:cs="Calibri"/>
      <w:sz w:val="24"/>
      <w:szCs w:val="24"/>
    </w:rPr>
  </w:style>
  <w:style w:type="paragraph" w:customStyle="1" w:styleId="consnonformat">
    <w:name w:val="consnonformat"/>
    <w:basedOn w:val="a"/>
    <w:rsid w:val="00FA65E9"/>
    <w:pPr>
      <w:spacing w:before="100" w:beforeAutospacing="1" w:after="100" w:afterAutospacing="1" w:line="240" w:lineRule="auto"/>
    </w:pPr>
    <w:rPr>
      <w:rFonts w:ascii="Arial Unicode MS" w:eastAsia="Times New Roman" w:hAnsi="Arial Unicode MS" w:cs="Arial Unicode MS"/>
      <w:sz w:val="24"/>
      <w:szCs w:val="24"/>
    </w:rPr>
  </w:style>
  <w:style w:type="paragraph" w:styleId="34">
    <w:name w:val="Body Text 3"/>
    <w:basedOn w:val="a"/>
    <w:link w:val="35"/>
    <w:uiPriority w:val="99"/>
    <w:rsid w:val="00FA65E9"/>
    <w:pPr>
      <w:spacing w:after="1110" w:line="240" w:lineRule="auto"/>
    </w:pPr>
    <w:rPr>
      <w:rFonts w:ascii="Calibri" w:eastAsia="Times New Roman" w:hAnsi="Calibri" w:cs="Calibri"/>
      <w:sz w:val="24"/>
      <w:szCs w:val="24"/>
    </w:rPr>
  </w:style>
  <w:style w:type="character" w:customStyle="1" w:styleId="35">
    <w:name w:val="Основной текст 3 Знак"/>
    <w:basedOn w:val="a0"/>
    <w:link w:val="34"/>
    <w:uiPriority w:val="99"/>
    <w:rsid w:val="00FA65E9"/>
    <w:rPr>
      <w:rFonts w:ascii="Calibri" w:eastAsia="Times New Roman" w:hAnsi="Calibri" w:cs="Calibri"/>
      <w:sz w:val="24"/>
      <w:szCs w:val="24"/>
      <w:lang w:eastAsia="ru-RU"/>
    </w:rPr>
  </w:style>
  <w:style w:type="paragraph" w:customStyle="1" w:styleId="36">
    <w:name w:val="Обычный3"/>
    <w:qFormat/>
    <w:rsid w:val="00FA65E9"/>
    <w:pPr>
      <w:spacing w:after="0" w:line="240" w:lineRule="auto"/>
    </w:pPr>
    <w:rPr>
      <w:rFonts w:ascii="Calibri" w:eastAsia="Times New Roman" w:hAnsi="Calibri" w:cs="Calibri"/>
      <w:sz w:val="20"/>
      <w:szCs w:val="20"/>
    </w:rPr>
  </w:style>
  <w:style w:type="paragraph" w:customStyle="1" w:styleId="18">
    <w:name w:val="заголовок 1"/>
    <w:basedOn w:val="a"/>
    <w:next w:val="a"/>
    <w:uiPriority w:val="99"/>
    <w:rsid w:val="00FA65E9"/>
    <w:pPr>
      <w:keepNext/>
      <w:spacing w:before="120" w:after="240" w:line="240" w:lineRule="auto"/>
      <w:jc w:val="center"/>
    </w:pPr>
    <w:rPr>
      <w:rFonts w:ascii="Calibri" w:eastAsia="Times New Roman" w:hAnsi="Calibri" w:cs="Calibri"/>
      <w:b/>
      <w:bCs/>
      <w:caps/>
      <w:spacing w:val="50"/>
      <w:sz w:val="28"/>
      <w:szCs w:val="28"/>
    </w:rPr>
  </w:style>
  <w:style w:type="paragraph" w:customStyle="1" w:styleId="19">
    <w:name w:val="Текст1"/>
    <w:basedOn w:val="a"/>
    <w:uiPriority w:val="99"/>
    <w:qFormat/>
    <w:rsid w:val="00FA65E9"/>
    <w:pPr>
      <w:spacing w:after="0" w:line="240" w:lineRule="auto"/>
    </w:pPr>
    <w:rPr>
      <w:rFonts w:ascii="Courier New" w:eastAsia="Times New Roman" w:hAnsi="Courier New" w:cs="Courier New"/>
      <w:sz w:val="20"/>
      <w:szCs w:val="20"/>
    </w:rPr>
  </w:style>
  <w:style w:type="paragraph" w:styleId="aff4">
    <w:name w:val="Block Text"/>
    <w:basedOn w:val="a"/>
    <w:uiPriority w:val="99"/>
    <w:rsid w:val="00FA65E9"/>
    <w:pPr>
      <w:spacing w:after="0" w:line="240" w:lineRule="auto"/>
      <w:ind w:left="113" w:right="113"/>
      <w:jc w:val="center"/>
    </w:pPr>
    <w:rPr>
      <w:rFonts w:ascii="Calibri" w:eastAsia="Times New Roman" w:hAnsi="Calibri" w:cs="Calibri"/>
      <w:sz w:val="24"/>
      <w:szCs w:val="24"/>
    </w:rPr>
  </w:style>
  <w:style w:type="paragraph" w:customStyle="1" w:styleId="FR1">
    <w:name w:val="FR1"/>
    <w:uiPriority w:val="99"/>
    <w:rsid w:val="00FA65E9"/>
    <w:pPr>
      <w:widowControl w:val="0"/>
      <w:spacing w:before="400" w:after="0" w:line="260" w:lineRule="auto"/>
      <w:ind w:left="560"/>
      <w:jc w:val="center"/>
    </w:pPr>
    <w:rPr>
      <w:rFonts w:ascii="Arial" w:eastAsia="Times New Roman" w:hAnsi="Arial" w:cs="Arial"/>
      <w:b/>
      <w:bCs/>
      <w:sz w:val="36"/>
      <w:szCs w:val="36"/>
    </w:rPr>
  </w:style>
  <w:style w:type="paragraph" w:customStyle="1" w:styleId="H1">
    <w:name w:val="H1"/>
    <w:basedOn w:val="a"/>
    <w:next w:val="a"/>
    <w:uiPriority w:val="99"/>
    <w:rsid w:val="00FA65E9"/>
    <w:pPr>
      <w:keepNext/>
      <w:spacing w:before="100" w:after="100" w:line="240" w:lineRule="auto"/>
      <w:outlineLvl w:val="1"/>
    </w:pPr>
    <w:rPr>
      <w:rFonts w:ascii="Calibri" w:eastAsia="Times New Roman" w:hAnsi="Calibri" w:cs="Calibri"/>
      <w:b/>
      <w:bCs/>
      <w:kern w:val="36"/>
      <w:sz w:val="48"/>
      <w:szCs w:val="48"/>
    </w:rPr>
  </w:style>
  <w:style w:type="paragraph" w:customStyle="1" w:styleId="51">
    <w:name w:val="заголовок 5"/>
    <w:basedOn w:val="a"/>
    <w:next w:val="a"/>
    <w:uiPriority w:val="99"/>
    <w:rsid w:val="00FA65E9"/>
    <w:pPr>
      <w:keepNext/>
      <w:spacing w:after="0" w:line="240" w:lineRule="auto"/>
      <w:ind w:firstLine="720"/>
      <w:jc w:val="both"/>
      <w:outlineLvl w:val="4"/>
    </w:pPr>
    <w:rPr>
      <w:rFonts w:ascii="Calibri" w:eastAsia="Times New Roman" w:hAnsi="Calibri" w:cs="Calibri"/>
      <w:sz w:val="28"/>
      <w:szCs w:val="28"/>
    </w:rPr>
  </w:style>
  <w:style w:type="paragraph" w:customStyle="1" w:styleId="37">
    <w:name w:val="заголовок 3"/>
    <w:basedOn w:val="a"/>
    <w:next w:val="a"/>
    <w:uiPriority w:val="99"/>
    <w:rsid w:val="00FA65E9"/>
    <w:pPr>
      <w:keepNext/>
      <w:spacing w:after="0" w:line="240" w:lineRule="auto"/>
      <w:jc w:val="both"/>
      <w:outlineLvl w:val="2"/>
    </w:pPr>
    <w:rPr>
      <w:rFonts w:ascii="Calibri" w:eastAsia="Times New Roman" w:hAnsi="Calibri" w:cs="Calibri"/>
      <w:b/>
      <w:bCs/>
      <w:sz w:val="24"/>
      <w:szCs w:val="24"/>
    </w:rPr>
  </w:style>
  <w:style w:type="paragraph" w:customStyle="1" w:styleId="27">
    <w:name w:val="заголовок 2"/>
    <w:basedOn w:val="a"/>
    <w:next w:val="a"/>
    <w:uiPriority w:val="99"/>
    <w:rsid w:val="00FA65E9"/>
    <w:pPr>
      <w:keepNext/>
      <w:autoSpaceDE w:val="0"/>
      <w:autoSpaceDN w:val="0"/>
      <w:spacing w:after="0" w:line="240" w:lineRule="auto"/>
      <w:jc w:val="center"/>
      <w:outlineLvl w:val="1"/>
    </w:pPr>
    <w:rPr>
      <w:rFonts w:ascii="Calibri" w:eastAsia="Times New Roman" w:hAnsi="Calibri" w:cs="Calibri"/>
      <w:sz w:val="24"/>
      <w:szCs w:val="24"/>
      <w:lang w:val="en-US"/>
    </w:rPr>
  </w:style>
  <w:style w:type="paragraph" w:customStyle="1" w:styleId="aff5">
    <w:name w:val="Цитаты"/>
    <w:basedOn w:val="a"/>
    <w:uiPriority w:val="99"/>
    <w:rsid w:val="00FA65E9"/>
    <w:pPr>
      <w:spacing w:before="100" w:after="100" w:line="240" w:lineRule="auto"/>
      <w:ind w:left="360" w:right="360"/>
    </w:pPr>
    <w:rPr>
      <w:rFonts w:ascii="Calibri" w:eastAsia="Times New Roman" w:hAnsi="Calibri" w:cs="Calibri"/>
      <w:sz w:val="24"/>
      <w:szCs w:val="24"/>
    </w:rPr>
  </w:style>
  <w:style w:type="character" w:customStyle="1" w:styleId="1a">
    <w:name w:val="Строгий1"/>
    <w:uiPriority w:val="99"/>
    <w:rsid w:val="00FA65E9"/>
    <w:rPr>
      <w:b/>
    </w:rPr>
  </w:style>
  <w:style w:type="paragraph" w:styleId="aff6">
    <w:name w:val="caption"/>
    <w:basedOn w:val="a"/>
    <w:next w:val="a"/>
    <w:qFormat/>
    <w:rsid w:val="00FA65E9"/>
    <w:pPr>
      <w:spacing w:after="0" w:line="240" w:lineRule="auto"/>
      <w:jc w:val="center"/>
    </w:pPr>
    <w:rPr>
      <w:rFonts w:ascii="Calibri" w:eastAsia="Times New Roman" w:hAnsi="Calibri" w:cs="Calibri"/>
      <w:b/>
      <w:bCs/>
      <w:sz w:val="28"/>
      <w:szCs w:val="28"/>
    </w:rPr>
  </w:style>
  <w:style w:type="paragraph" w:customStyle="1" w:styleId="1b">
    <w:name w:val="Квадрат1"/>
    <w:basedOn w:val="a"/>
    <w:uiPriority w:val="99"/>
    <w:rsid w:val="00FA65E9"/>
    <w:pPr>
      <w:widowControl w:val="0"/>
      <w:snapToGrid w:val="0"/>
      <w:spacing w:after="0" w:line="240" w:lineRule="auto"/>
      <w:jc w:val="both"/>
    </w:pPr>
    <w:rPr>
      <w:rFonts w:ascii="a_Timer" w:eastAsia="Times New Roman" w:hAnsi="a_Timer" w:cs="a_Timer"/>
      <w:sz w:val="24"/>
      <w:szCs w:val="24"/>
      <w:lang w:val="en-US"/>
    </w:rPr>
  </w:style>
  <w:style w:type="character" w:styleId="aff7">
    <w:name w:val="Emphasis"/>
    <w:qFormat/>
    <w:rsid w:val="00FA65E9"/>
    <w:rPr>
      <w:rFonts w:cs="Times New Roman"/>
      <w:i/>
      <w:iCs/>
    </w:rPr>
  </w:style>
  <w:style w:type="character" w:customStyle="1" w:styleId="1c">
    <w:name w:val="Название1"/>
    <w:uiPriority w:val="99"/>
    <w:rsid w:val="00FA65E9"/>
    <w:rPr>
      <w:rFonts w:cs="Times New Roman"/>
    </w:rPr>
  </w:style>
  <w:style w:type="character" w:customStyle="1" w:styleId="text1">
    <w:name w:val="text1"/>
    <w:uiPriority w:val="99"/>
    <w:rsid w:val="00FA65E9"/>
    <w:rPr>
      <w:rFonts w:cs="Times New Roman"/>
    </w:rPr>
  </w:style>
  <w:style w:type="paragraph" w:customStyle="1" w:styleId="210">
    <w:name w:val="Основной текст с отступом 21"/>
    <w:basedOn w:val="a"/>
    <w:uiPriority w:val="99"/>
    <w:rsid w:val="00FA65E9"/>
    <w:pPr>
      <w:suppressAutoHyphens/>
      <w:spacing w:after="120" w:line="480" w:lineRule="auto"/>
      <w:ind w:left="283"/>
    </w:pPr>
    <w:rPr>
      <w:rFonts w:ascii="Calibri" w:eastAsia="Times New Roman" w:hAnsi="Calibri" w:cs="Calibri"/>
      <w:sz w:val="24"/>
      <w:szCs w:val="24"/>
      <w:lang w:eastAsia="ar-SA"/>
    </w:rPr>
  </w:style>
  <w:style w:type="paragraph" w:customStyle="1" w:styleId="120">
    <w:name w:val="Текст12"/>
    <w:basedOn w:val="a"/>
    <w:rsid w:val="00FA65E9"/>
    <w:pPr>
      <w:suppressAutoHyphens/>
      <w:spacing w:after="0" w:line="240" w:lineRule="auto"/>
    </w:pPr>
    <w:rPr>
      <w:rFonts w:ascii="Courier New" w:eastAsia="Times New Roman" w:hAnsi="Courier New" w:cs="Courier New"/>
      <w:sz w:val="20"/>
      <w:szCs w:val="20"/>
      <w:lang w:eastAsia="ar-SA"/>
    </w:rPr>
  </w:style>
  <w:style w:type="character" w:customStyle="1" w:styleId="aff8">
    <w:name w:val="Текст концевой сноски Знак"/>
    <w:basedOn w:val="a0"/>
    <w:link w:val="aff9"/>
    <w:uiPriority w:val="99"/>
    <w:rsid w:val="00FA65E9"/>
    <w:rPr>
      <w:rFonts w:ascii="Calibri" w:eastAsia="Times New Roman" w:hAnsi="Calibri" w:cs="Calibri"/>
      <w:color w:val="000000"/>
      <w:sz w:val="20"/>
      <w:szCs w:val="20"/>
      <w:lang w:eastAsia="ar-SA"/>
    </w:rPr>
  </w:style>
  <w:style w:type="paragraph" w:styleId="aff9">
    <w:name w:val="endnote text"/>
    <w:basedOn w:val="a"/>
    <w:link w:val="aff8"/>
    <w:uiPriority w:val="99"/>
    <w:rsid w:val="00FA65E9"/>
    <w:pPr>
      <w:suppressAutoHyphens/>
      <w:spacing w:after="0" w:line="240" w:lineRule="auto"/>
    </w:pPr>
    <w:rPr>
      <w:rFonts w:ascii="Calibri" w:eastAsia="Times New Roman" w:hAnsi="Calibri" w:cs="Calibri"/>
      <w:color w:val="000000"/>
      <w:sz w:val="20"/>
      <w:szCs w:val="20"/>
      <w:lang w:eastAsia="ar-SA"/>
    </w:rPr>
  </w:style>
  <w:style w:type="character" w:customStyle="1" w:styleId="1d">
    <w:name w:val="Текст концевой сноски Знак1"/>
    <w:basedOn w:val="a0"/>
    <w:uiPriority w:val="99"/>
    <w:semiHidden/>
    <w:rsid w:val="00FA65E9"/>
    <w:rPr>
      <w:rFonts w:eastAsiaTheme="minorEastAsia"/>
      <w:sz w:val="20"/>
      <w:szCs w:val="20"/>
      <w:lang w:eastAsia="ru-RU"/>
    </w:rPr>
  </w:style>
  <w:style w:type="paragraph" w:customStyle="1" w:styleId="ConsNormal">
    <w:name w:val="ConsNormal"/>
    <w:uiPriority w:val="99"/>
    <w:rsid w:val="00FA65E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uiPriority w:val="99"/>
    <w:rsid w:val="00FA65E9"/>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a">
    <w:name w:val="список плотный"/>
    <w:basedOn w:val="a"/>
    <w:uiPriority w:val="99"/>
    <w:qFormat/>
    <w:rsid w:val="00FA65E9"/>
    <w:pPr>
      <w:spacing w:after="0" w:line="192" w:lineRule="auto"/>
      <w:ind w:firstLine="284"/>
      <w:jc w:val="both"/>
    </w:pPr>
    <w:rPr>
      <w:rFonts w:ascii="Calibri" w:eastAsia="Times New Roman" w:hAnsi="Calibri" w:cs="Calibri"/>
      <w:sz w:val="24"/>
      <w:szCs w:val="24"/>
    </w:rPr>
  </w:style>
  <w:style w:type="paragraph" w:customStyle="1" w:styleId="affb">
    <w:name w:val="сп"/>
    <w:basedOn w:val="a"/>
    <w:uiPriority w:val="99"/>
    <w:rsid w:val="00FA65E9"/>
    <w:pPr>
      <w:spacing w:after="0" w:line="240" w:lineRule="auto"/>
      <w:ind w:left="720" w:hanging="360"/>
    </w:pPr>
    <w:rPr>
      <w:rFonts w:ascii="Calibri" w:eastAsia="Times New Roman" w:hAnsi="Calibri" w:cs="Calibri"/>
      <w:kern w:val="28"/>
    </w:rPr>
  </w:style>
  <w:style w:type="paragraph" w:customStyle="1" w:styleId="ConsPlusNonformat">
    <w:name w:val="ConsPlusNonformat"/>
    <w:uiPriority w:val="99"/>
    <w:rsid w:val="00FA65E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FA65E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11">
    <w:name w:val="Основной текст 21"/>
    <w:basedOn w:val="a"/>
    <w:uiPriority w:val="99"/>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styleId="affc">
    <w:name w:val="Subtitle"/>
    <w:basedOn w:val="a"/>
    <w:next w:val="a"/>
    <w:link w:val="affd"/>
    <w:uiPriority w:val="99"/>
    <w:qFormat/>
    <w:rsid w:val="00FA65E9"/>
    <w:pPr>
      <w:spacing w:after="60" w:line="240" w:lineRule="auto"/>
      <w:jc w:val="center"/>
      <w:outlineLvl w:val="1"/>
    </w:pPr>
    <w:rPr>
      <w:rFonts w:ascii="Cambria" w:eastAsia="Times New Roman" w:hAnsi="Cambria" w:cs="Cambria"/>
      <w:sz w:val="24"/>
      <w:szCs w:val="24"/>
      <w:lang w:val="en-US" w:eastAsia="en-US"/>
    </w:rPr>
  </w:style>
  <w:style w:type="character" w:customStyle="1" w:styleId="affd">
    <w:name w:val="Подзаголовок Знак"/>
    <w:basedOn w:val="a0"/>
    <w:link w:val="affc"/>
    <w:uiPriority w:val="99"/>
    <w:rsid w:val="00FA65E9"/>
    <w:rPr>
      <w:rFonts w:ascii="Cambria" w:eastAsia="Times New Roman" w:hAnsi="Cambria" w:cs="Cambria"/>
      <w:sz w:val="24"/>
      <w:szCs w:val="24"/>
      <w:lang w:val="en-US"/>
    </w:rPr>
  </w:style>
  <w:style w:type="paragraph" w:customStyle="1" w:styleId="1e">
    <w:name w:val="Без интервала1"/>
    <w:aliases w:val="Таблица"/>
    <w:basedOn w:val="a"/>
    <w:qFormat/>
    <w:rsid w:val="00FA65E9"/>
    <w:pPr>
      <w:spacing w:after="0" w:line="240" w:lineRule="auto"/>
    </w:pPr>
    <w:rPr>
      <w:rFonts w:ascii="Calibri" w:eastAsia="Times New Roman" w:hAnsi="Calibri" w:cs="Calibri"/>
      <w:sz w:val="24"/>
      <w:szCs w:val="24"/>
      <w:lang w:val="en-US" w:eastAsia="en-US"/>
    </w:rPr>
  </w:style>
  <w:style w:type="paragraph" w:customStyle="1" w:styleId="212">
    <w:name w:val="Цитата 21"/>
    <w:basedOn w:val="a"/>
    <w:next w:val="a"/>
    <w:link w:val="QuoteChar"/>
    <w:rsid w:val="00FA65E9"/>
    <w:pPr>
      <w:spacing w:after="0" w:line="240" w:lineRule="auto"/>
    </w:pPr>
    <w:rPr>
      <w:rFonts w:ascii="Calibri" w:eastAsia="Times New Roman" w:hAnsi="Calibri" w:cs="Calibri"/>
      <w:i/>
      <w:iCs/>
      <w:sz w:val="24"/>
      <w:szCs w:val="24"/>
      <w:lang w:val="en-US" w:eastAsia="en-US"/>
    </w:rPr>
  </w:style>
  <w:style w:type="character" w:customStyle="1" w:styleId="QuoteChar">
    <w:name w:val="Quote Char"/>
    <w:link w:val="212"/>
    <w:locked/>
    <w:rsid w:val="00FA65E9"/>
    <w:rPr>
      <w:rFonts w:ascii="Calibri" w:eastAsia="Times New Roman" w:hAnsi="Calibri" w:cs="Calibri"/>
      <w:i/>
      <w:iCs/>
      <w:sz w:val="24"/>
      <w:szCs w:val="24"/>
      <w:lang w:val="en-US"/>
    </w:rPr>
  </w:style>
  <w:style w:type="paragraph" w:customStyle="1" w:styleId="1f">
    <w:name w:val="Выделенная цитата1"/>
    <w:basedOn w:val="a"/>
    <w:next w:val="a"/>
    <w:link w:val="IntenseQuoteChar"/>
    <w:rsid w:val="00FA65E9"/>
    <w:pPr>
      <w:spacing w:after="0" w:line="240" w:lineRule="auto"/>
      <w:ind w:left="720" w:right="720"/>
    </w:pPr>
    <w:rPr>
      <w:rFonts w:ascii="Calibri" w:eastAsia="Times New Roman" w:hAnsi="Calibri" w:cs="Calibri"/>
      <w:b/>
      <w:bCs/>
      <w:i/>
      <w:iCs/>
      <w:sz w:val="24"/>
      <w:szCs w:val="24"/>
      <w:lang w:val="en-US" w:eastAsia="en-US"/>
    </w:rPr>
  </w:style>
  <w:style w:type="character" w:customStyle="1" w:styleId="IntenseQuoteChar">
    <w:name w:val="Intense Quote Char"/>
    <w:link w:val="1f"/>
    <w:locked/>
    <w:rsid w:val="00FA65E9"/>
    <w:rPr>
      <w:rFonts w:ascii="Calibri" w:eastAsia="Times New Roman" w:hAnsi="Calibri" w:cs="Calibri"/>
      <w:b/>
      <w:bCs/>
      <w:i/>
      <w:iCs/>
      <w:sz w:val="24"/>
      <w:szCs w:val="24"/>
      <w:lang w:val="en-US"/>
    </w:rPr>
  </w:style>
  <w:style w:type="character" w:customStyle="1" w:styleId="1f0">
    <w:name w:val="Слабое выделение1"/>
    <w:qFormat/>
    <w:rsid w:val="00FA65E9"/>
    <w:rPr>
      <w:rFonts w:cs="Times New Roman"/>
      <w:i/>
      <w:iCs/>
      <w:color w:val="auto"/>
    </w:rPr>
  </w:style>
  <w:style w:type="character" w:customStyle="1" w:styleId="1f1">
    <w:name w:val="Сильное выделение1"/>
    <w:qFormat/>
    <w:rsid w:val="00FA65E9"/>
    <w:rPr>
      <w:rFonts w:cs="Times New Roman"/>
      <w:b/>
      <w:bCs/>
      <w:i/>
      <w:iCs/>
      <w:sz w:val="24"/>
      <w:szCs w:val="24"/>
      <w:u w:val="single"/>
    </w:rPr>
  </w:style>
  <w:style w:type="character" w:customStyle="1" w:styleId="1f2">
    <w:name w:val="Слабая ссылка1"/>
    <w:qFormat/>
    <w:rsid w:val="00FA65E9"/>
    <w:rPr>
      <w:rFonts w:cs="Times New Roman"/>
      <w:sz w:val="24"/>
      <w:szCs w:val="24"/>
      <w:u w:val="single"/>
    </w:rPr>
  </w:style>
  <w:style w:type="character" w:customStyle="1" w:styleId="1f3">
    <w:name w:val="Сильная ссылка1"/>
    <w:qFormat/>
    <w:rsid w:val="00FA65E9"/>
    <w:rPr>
      <w:rFonts w:cs="Times New Roman"/>
      <w:b/>
      <w:bCs/>
      <w:sz w:val="24"/>
      <w:szCs w:val="24"/>
      <w:u w:val="single"/>
    </w:rPr>
  </w:style>
  <w:style w:type="character" w:customStyle="1" w:styleId="1f4">
    <w:name w:val="Название книги1"/>
    <w:qFormat/>
    <w:rsid w:val="00FA65E9"/>
    <w:rPr>
      <w:rFonts w:ascii="Cambria" w:hAnsi="Cambria" w:cs="Cambria"/>
      <w:b/>
      <w:bCs/>
      <w:i/>
      <w:iCs/>
      <w:sz w:val="24"/>
      <w:szCs w:val="24"/>
    </w:rPr>
  </w:style>
  <w:style w:type="paragraph" w:customStyle="1" w:styleId="1f5">
    <w:name w:val="Заголовок оглавления1"/>
    <w:basedOn w:val="10"/>
    <w:next w:val="a"/>
    <w:qFormat/>
    <w:rsid w:val="00FA65E9"/>
    <w:pPr>
      <w:keepLines w:val="0"/>
      <w:spacing w:before="240" w:after="60" w:line="240" w:lineRule="auto"/>
      <w:outlineLvl w:val="9"/>
    </w:pPr>
    <w:rPr>
      <w:color w:val="auto"/>
      <w:kern w:val="32"/>
      <w:sz w:val="32"/>
      <w:szCs w:val="32"/>
      <w:lang w:val="en-US" w:eastAsia="en-US"/>
    </w:rPr>
  </w:style>
  <w:style w:type="character" w:customStyle="1" w:styleId="affe">
    <w:name w:val="Схема документа Знак"/>
    <w:basedOn w:val="a0"/>
    <w:link w:val="afff"/>
    <w:uiPriority w:val="99"/>
    <w:rsid w:val="00FA65E9"/>
    <w:rPr>
      <w:rFonts w:ascii="Tahoma" w:eastAsia="Times New Roman" w:hAnsi="Tahoma" w:cs="Tahoma"/>
      <w:sz w:val="16"/>
      <w:szCs w:val="16"/>
      <w:lang w:val="en-US"/>
    </w:rPr>
  </w:style>
  <w:style w:type="paragraph" w:styleId="afff">
    <w:name w:val="Document Map"/>
    <w:basedOn w:val="a"/>
    <w:link w:val="affe"/>
    <w:uiPriority w:val="99"/>
    <w:rsid w:val="00FA65E9"/>
    <w:pPr>
      <w:spacing w:after="0" w:line="240" w:lineRule="auto"/>
    </w:pPr>
    <w:rPr>
      <w:rFonts w:ascii="Tahoma" w:eastAsia="Times New Roman" w:hAnsi="Tahoma" w:cs="Tahoma"/>
      <w:sz w:val="16"/>
      <w:szCs w:val="16"/>
      <w:lang w:val="en-US" w:eastAsia="en-US"/>
    </w:rPr>
  </w:style>
  <w:style w:type="character" w:customStyle="1" w:styleId="1f6">
    <w:name w:val="Схема документа Знак1"/>
    <w:basedOn w:val="a0"/>
    <w:uiPriority w:val="99"/>
    <w:semiHidden/>
    <w:rsid w:val="00FA65E9"/>
    <w:rPr>
      <w:rFonts w:ascii="Tahoma" w:eastAsiaTheme="minorEastAsia" w:hAnsi="Tahoma" w:cs="Tahoma"/>
      <w:sz w:val="16"/>
      <w:szCs w:val="16"/>
      <w:lang w:eastAsia="ru-RU"/>
    </w:rPr>
  </w:style>
  <w:style w:type="paragraph" w:customStyle="1" w:styleId="310">
    <w:name w:val="Основной текст с отступом 31"/>
    <w:basedOn w:val="a"/>
    <w:uiPriority w:val="99"/>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character" w:customStyle="1" w:styleId="Aeiannueea">
    <w:name w:val="Aeia?nnueea"/>
    <w:uiPriority w:val="99"/>
    <w:rsid w:val="00FA65E9"/>
    <w:rPr>
      <w:rFonts w:ascii="Times New Roman" w:hAnsi="Times New Roman"/>
      <w:strike/>
      <w:color w:val="0000FF"/>
      <w:sz w:val="20"/>
      <w:u w:val="none"/>
    </w:rPr>
  </w:style>
  <w:style w:type="character" w:customStyle="1" w:styleId="Auaaeaiea">
    <w:name w:val="Auaaeaiea"/>
    <w:uiPriority w:val="99"/>
    <w:rsid w:val="00FA65E9"/>
    <w:rPr>
      <w:i/>
    </w:rPr>
  </w:style>
  <w:style w:type="paragraph" w:customStyle="1" w:styleId="Iauiue">
    <w:name w:val="Iau?iue"/>
    <w:uiPriority w:val="99"/>
    <w:rsid w:val="00FA65E9"/>
    <w:pPr>
      <w:overflowPunct w:val="0"/>
      <w:autoSpaceDE w:val="0"/>
      <w:autoSpaceDN w:val="0"/>
      <w:adjustRightInd w:val="0"/>
      <w:spacing w:after="0" w:line="240" w:lineRule="auto"/>
      <w:textAlignment w:val="baseline"/>
    </w:pPr>
    <w:rPr>
      <w:rFonts w:ascii="Calibri" w:eastAsia="Times New Roman" w:hAnsi="Calibri" w:cs="Calibri"/>
      <w:sz w:val="20"/>
      <w:szCs w:val="20"/>
      <w:lang w:val="en-US"/>
    </w:rPr>
  </w:style>
  <w:style w:type="paragraph" w:customStyle="1" w:styleId="38">
    <w:name w:val="Обычный (веб)3"/>
    <w:basedOn w:val="a"/>
    <w:uiPriority w:val="99"/>
    <w:rsid w:val="00FA65E9"/>
    <w:pPr>
      <w:spacing w:before="100" w:beforeAutospacing="1" w:after="100" w:afterAutospacing="1" w:line="240" w:lineRule="auto"/>
    </w:pPr>
    <w:rPr>
      <w:rFonts w:ascii="Verdana" w:eastAsia="Times New Roman" w:hAnsi="Verdana" w:cs="Verdana"/>
      <w:sz w:val="18"/>
      <w:szCs w:val="18"/>
    </w:rPr>
  </w:style>
  <w:style w:type="paragraph" w:customStyle="1" w:styleId="Web">
    <w:name w:val="Обычный (Web)"/>
    <w:basedOn w:val="a"/>
    <w:uiPriority w:val="99"/>
    <w:rsid w:val="00FA65E9"/>
    <w:pPr>
      <w:spacing w:before="100" w:beforeAutospacing="1" w:after="100" w:afterAutospacing="1" w:line="240" w:lineRule="auto"/>
    </w:pPr>
    <w:rPr>
      <w:rFonts w:ascii="Arial" w:eastAsia="Times New Roman" w:hAnsi="Arial" w:cs="Arial"/>
      <w:color w:val="000000"/>
      <w:sz w:val="20"/>
      <w:szCs w:val="20"/>
    </w:rPr>
  </w:style>
  <w:style w:type="paragraph" w:customStyle="1" w:styleId="220">
    <w:name w:val="Основной текст с отступом 22"/>
    <w:basedOn w:val="a"/>
    <w:uiPriority w:val="99"/>
    <w:rsid w:val="00FA65E9"/>
    <w:pPr>
      <w:spacing w:after="0" w:line="240" w:lineRule="auto"/>
      <w:ind w:firstLine="709"/>
      <w:jc w:val="both"/>
    </w:pPr>
    <w:rPr>
      <w:rFonts w:ascii="Calibri" w:eastAsia="Times New Roman" w:hAnsi="Calibri" w:cs="Calibri"/>
      <w:b/>
      <w:bCs/>
      <w:sz w:val="28"/>
      <w:szCs w:val="28"/>
    </w:rPr>
  </w:style>
  <w:style w:type="character" w:customStyle="1" w:styleId="110">
    <w:name w:val="Строгий11"/>
    <w:uiPriority w:val="99"/>
    <w:rsid w:val="00FA65E9"/>
    <w:rPr>
      <w:b/>
    </w:rPr>
  </w:style>
  <w:style w:type="character" w:customStyle="1" w:styleId="111">
    <w:name w:val="Название11"/>
    <w:uiPriority w:val="99"/>
    <w:rsid w:val="00FA65E9"/>
  </w:style>
  <w:style w:type="paragraph" w:customStyle="1" w:styleId="112">
    <w:name w:val="Текст11"/>
    <w:basedOn w:val="a"/>
    <w:uiPriority w:val="99"/>
    <w:rsid w:val="00FA65E9"/>
    <w:pPr>
      <w:suppressAutoHyphens/>
      <w:spacing w:after="0" w:line="240" w:lineRule="auto"/>
    </w:pPr>
    <w:rPr>
      <w:rFonts w:ascii="Courier New" w:eastAsia="Times New Roman" w:hAnsi="Courier New" w:cs="Courier New"/>
      <w:sz w:val="20"/>
      <w:szCs w:val="20"/>
      <w:lang w:eastAsia="ar-SA"/>
    </w:rPr>
  </w:style>
  <w:style w:type="paragraph" w:customStyle="1" w:styleId="2120">
    <w:name w:val="Основной текст 212"/>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12">
    <w:name w:val="Основной текст с отступом 312"/>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21">
    <w:name w:val="Основной текст с отступом 221"/>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2110">
    <w:name w:val="Основной текст 211"/>
    <w:basedOn w:val="a"/>
    <w:rsid w:val="00FA65E9"/>
    <w:pPr>
      <w:suppressAutoHyphens/>
      <w:spacing w:after="120" w:line="480" w:lineRule="auto"/>
    </w:pPr>
    <w:rPr>
      <w:rFonts w:ascii="Calibri" w:eastAsia="Times New Roman" w:hAnsi="Calibri" w:cs="Calibri"/>
      <w:sz w:val="24"/>
      <w:szCs w:val="24"/>
      <w:lang w:eastAsia="ar-SA"/>
    </w:rPr>
  </w:style>
  <w:style w:type="paragraph" w:customStyle="1" w:styleId="311">
    <w:name w:val="Основной текст с отступом 311"/>
    <w:basedOn w:val="a"/>
    <w:rsid w:val="00FA65E9"/>
    <w:pPr>
      <w:suppressAutoHyphens/>
      <w:spacing w:after="120" w:line="240" w:lineRule="auto"/>
      <w:ind w:left="283"/>
    </w:pPr>
    <w:rPr>
      <w:rFonts w:ascii="Calibri" w:eastAsia="Times New Roman" w:hAnsi="Calibri" w:cs="Calibri"/>
      <w:sz w:val="16"/>
      <w:szCs w:val="16"/>
      <w:lang w:eastAsia="ar-SA"/>
    </w:rPr>
  </w:style>
  <w:style w:type="paragraph" w:customStyle="1" w:styleId="afff0">
    <w:name w:val="Стиль"/>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1f7">
    <w:name w:val="Основной текст1"/>
    <w:basedOn w:val="a"/>
    <w:link w:val="Bodytext"/>
    <w:rsid w:val="00FA65E9"/>
    <w:pPr>
      <w:widowControl w:val="0"/>
      <w:spacing w:after="0" w:line="360" w:lineRule="auto"/>
      <w:jc w:val="both"/>
    </w:pPr>
    <w:rPr>
      <w:rFonts w:ascii="Calibri" w:eastAsia="Times New Roman" w:hAnsi="Calibri" w:cs="Calibri"/>
      <w:sz w:val="28"/>
      <w:szCs w:val="28"/>
    </w:rPr>
  </w:style>
  <w:style w:type="paragraph" w:customStyle="1" w:styleId="msonormalcxspmiddle">
    <w:name w:val="msonormalcxspmiddle"/>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middle">
    <w:name w:val="msonormalcxspmiddlecxspmiddle"/>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last">
    <w:name w:val="msonormalcxspmiddlecxsplast"/>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TitleChar2">
    <w:name w:val="Title Char2"/>
    <w:aliases w:val="Название Знак Char,Title Char21"/>
    <w:uiPriority w:val="99"/>
    <w:locked/>
    <w:rsid w:val="00FA65E9"/>
    <w:rPr>
      <w:b/>
      <w:sz w:val="28"/>
      <w:lang w:val="ru-RU" w:eastAsia="ru-RU"/>
    </w:rPr>
  </w:style>
  <w:style w:type="character" w:customStyle="1" w:styleId="apple-converted-space">
    <w:name w:val="apple-converted-space"/>
    <w:uiPriority w:val="99"/>
    <w:qFormat/>
    <w:rsid w:val="00FA65E9"/>
    <w:rPr>
      <w:rFonts w:cs="Times New Roman"/>
    </w:rPr>
  </w:style>
  <w:style w:type="paragraph" w:customStyle="1" w:styleId="Default">
    <w:name w:val="Default"/>
    <w:qFormat/>
    <w:rsid w:val="00FA65E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8">
    <w:name w:val="Стиль2"/>
    <w:basedOn w:val="a"/>
    <w:rsid w:val="00FA65E9"/>
    <w:pPr>
      <w:widowControl w:val="0"/>
      <w:tabs>
        <w:tab w:val="center" w:pos="4678"/>
        <w:tab w:val="right" w:pos="9072"/>
      </w:tabs>
      <w:autoSpaceDE w:val="0"/>
      <w:autoSpaceDN w:val="0"/>
      <w:adjustRightInd w:val="0"/>
      <w:spacing w:before="120" w:after="120" w:line="360" w:lineRule="auto"/>
    </w:pPr>
    <w:rPr>
      <w:rFonts w:ascii="Calibri" w:eastAsia="Times New Roman" w:hAnsi="Calibri" w:cs="Calibri"/>
      <w:i/>
      <w:iCs/>
      <w:sz w:val="28"/>
      <w:szCs w:val="28"/>
    </w:rPr>
  </w:style>
  <w:style w:type="paragraph" w:customStyle="1" w:styleId="FR4">
    <w:name w:val="FR4"/>
    <w:rsid w:val="00FA65E9"/>
    <w:pPr>
      <w:widowControl w:val="0"/>
      <w:spacing w:after="0" w:line="240" w:lineRule="auto"/>
      <w:jc w:val="right"/>
    </w:pPr>
    <w:rPr>
      <w:rFonts w:ascii="Calibri" w:eastAsia="Times New Roman" w:hAnsi="Calibri" w:cs="Calibri"/>
      <w:sz w:val="12"/>
      <w:szCs w:val="12"/>
    </w:rPr>
  </w:style>
  <w:style w:type="paragraph" w:customStyle="1" w:styleId="afff1">
    <w:name w:val="Стильдля уч_программы"/>
    <w:rsid w:val="00FA65E9"/>
    <w:pPr>
      <w:widowControl w:val="0"/>
      <w:tabs>
        <w:tab w:val="left" w:pos="576"/>
        <w:tab w:val="left" w:pos="720"/>
        <w:tab w:val="left" w:pos="4608"/>
        <w:tab w:val="left" w:pos="6048"/>
      </w:tabs>
      <w:spacing w:after="0" w:line="360" w:lineRule="auto"/>
      <w:ind w:firstLine="720"/>
      <w:jc w:val="both"/>
    </w:pPr>
    <w:rPr>
      <w:rFonts w:ascii="Courier New" w:eastAsia="Times New Roman" w:hAnsi="Courier New" w:cs="Courier New"/>
      <w:sz w:val="24"/>
      <w:szCs w:val="24"/>
    </w:rPr>
  </w:style>
  <w:style w:type="character" w:customStyle="1" w:styleId="82">
    <w:name w:val="Знак Знак8"/>
    <w:uiPriority w:val="99"/>
    <w:rsid w:val="00FA65E9"/>
    <w:rPr>
      <w:sz w:val="24"/>
    </w:rPr>
  </w:style>
  <w:style w:type="character" w:customStyle="1" w:styleId="83">
    <w:name w:val="Знак Знак83"/>
    <w:uiPriority w:val="99"/>
    <w:rsid w:val="00FA65E9"/>
    <w:rPr>
      <w:sz w:val="24"/>
    </w:rPr>
  </w:style>
  <w:style w:type="paragraph" w:customStyle="1" w:styleId="39">
    <w:name w:val="çàãîëîâîê 3"/>
    <w:basedOn w:val="a"/>
    <w:next w:val="a"/>
    <w:rsid w:val="00FA65E9"/>
    <w:pPr>
      <w:keepNext/>
      <w:spacing w:after="0" w:line="240" w:lineRule="auto"/>
      <w:jc w:val="center"/>
    </w:pPr>
    <w:rPr>
      <w:rFonts w:ascii="Calibri" w:eastAsia="Times New Roman" w:hAnsi="Calibri" w:cs="Calibri"/>
      <w:b/>
      <w:bCs/>
      <w:sz w:val="24"/>
      <w:szCs w:val="24"/>
    </w:rPr>
  </w:style>
  <w:style w:type="paragraph" w:customStyle="1" w:styleId="52">
    <w:name w:val="çàãîëîâîê 5"/>
    <w:basedOn w:val="a"/>
    <w:next w:val="a"/>
    <w:rsid w:val="00FA65E9"/>
    <w:pPr>
      <w:keepNext/>
      <w:spacing w:before="520" w:after="0" w:line="240" w:lineRule="auto"/>
      <w:jc w:val="both"/>
    </w:pPr>
    <w:rPr>
      <w:rFonts w:ascii="Calibri" w:eastAsia="Times New Roman" w:hAnsi="Calibri" w:cs="Calibri"/>
      <w:b/>
      <w:bCs/>
      <w:sz w:val="24"/>
      <w:szCs w:val="24"/>
    </w:rPr>
  </w:style>
  <w:style w:type="paragraph" w:customStyle="1" w:styleId="29">
    <w:name w:val="çàãîëîâîê 2"/>
    <w:basedOn w:val="a"/>
    <w:next w:val="a"/>
    <w:rsid w:val="00FA65E9"/>
    <w:pPr>
      <w:keepNext/>
      <w:spacing w:after="0" w:line="240" w:lineRule="auto"/>
      <w:jc w:val="both"/>
    </w:pPr>
    <w:rPr>
      <w:rFonts w:ascii="Calibri" w:eastAsia="Times New Roman" w:hAnsi="Calibri" w:cs="Calibri"/>
      <w:sz w:val="24"/>
      <w:szCs w:val="24"/>
    </w:rPr>
  </w:style>
  <w:style w:type="paragraph" w:customStyle="1" w:styleId="1f8">
    <w:name w:val="çàãîëîâîê 1"/>
    <w:basedOn w:val="a"/>
    <w:next w:val="a"/>
    <w:rsid w:val="00FA65E9"/>
    <w:pPr>
      <w:keepNext/>
      <w:spacing w:after="0" w:line="240" w:lineRule="auto"/>
      <w:jc w:val="center"/>
    </w:pPr>
    <w:rPr>
      <w:rFonts w:ascii="Calibri" w:eastAsia="Times New Roman" w:hAnsi="Calibri" w:cs="Calibri"/>
      <w:sz w:val="24"/>
      <w:szCs w:val="24"/>
    </w:rPr>
  </w:style>
  <w:style w:type="paragraph" w:customStyle="1" w:styleId="1f9">
    <w:name w:val="Цитата1"/>
    <w:basedOn w:val="a"/>
    <w:rsid w:val="00FA65E9"/>
    <w:pPr>
      <w:widowControl w:val="0"/>
      <w:spacing w:after="0" w:line="520" w:lineRule="auto"/>
      <w:ind w:left="4040" w:right="4000"/>
      <w:jc w:val="both"/>
    </w:pPr>
    <w:rPr>
      <w:rFonts w:ascii="Calibri" w:eastAsia="Times New Roman" w:hAnsi="Calibri" w:cs="Calibri"/>
      <w:b/>
      <w:bCs/>
      <w:sz w:val="24"/>
      <w:szCs w:val="24"/>
    </w:rPr>
  </w:style>
  <w:style w:type="paragraph" w:customStyle="1" w:styleId="-1">
    <w:name w:val="-Текст1"/>
    <w:basedOn w:val="a"/>
    <w:rsid w:val="00FA65E9"/>
    <w:pPr>
      <w:widowControl w:val="0"/>
      <w:autoSpaceDE w:val="0"/>
      <w:autoSpaceDN w:val="0"/>
      <w:spacing w:after="0" w:line="240" w:lineRule="auto"/>
      <w:ind w:firstLine="601"/>
      <w:jc w:val="both"/>
    </w:pPr>
    <w:rPr>
      <w:rFonts w:ascii="a_Timer" w:eastAsia="Times New Roman" w:hAnsi="a_Timer" w:cs="a_Timer"/>
      <w:sz w:val="24"/>
      <w:szCs w:val="24"/>
      <w:lang w:val="en-US"/>
    </w:rPr>
  </w:style>
  <w:style w:type="character" w:customStyle="1" w:styleId="font631">
    <w:name w:val="font631"/>
    <w:uiPriority w:val="99"/>
    <w:rsid w:val="00FA65E9"/>
    <w:rPr>
      <w:rFonts w:ascii="Times New Roman" w:hAnsi="Times New Roman"/>
      <w:sz w:val="20"/>
    </w:rPr>
  </w:style>
  <w:style w:type="paragraph" w:customStyle="1" w:styleId="afff2">
    <w:name w:val="Основной стиль"/>
    <w:basedOn w:val="a"/>
    <w:rsid w:val="00FA65E9"/>
    <w:pPr>
      <w:spacing w:after="0" w:line="240" w:lineRule="auto"/>
      <w:ind w:firstLine="567"/>
      <w:jc w:val="both"/>
    </w:pPr>
    <w:rPr>
      <w:rFonts w:ascii="Calibri" w:eastAsia="Times New Roman" w:hAnsi="Calibri" w:cs="Calibri"/>
      <w:sz w:val="28"/>
      <w:szCs w:val="28"/>
    </w:rPr>
  </w:style>
  <w:style w:type="character" w:customStyle="1" w:styleId="ts2">
    <w:name w:val="ts2"/>
    <w:uiPriority w:val="99"/>
    <w:rsid w:val="00FA65E9"/>
  </w:style>
  <w:style w:type="character" w:customStyle="1" w:styleId="ts3">
    <w:name w:val="ts3"/>
    <w:uiPriority w:val="99"/>
    <w:rsid w:val="00FA65E9"/>
  </w:style>
  <w:style w:type="paragraph" w:styleId="2a">
    <w:name w:val="List 2"/>
    <w:basedOn w:val="a"/>
    <w:rsid w:val="00FA65E9"/>
    <w:pPr>
      <w:spacing w:after="0" w:line="240" w:lineRule="auto"/>
      <w:ind w:left="566" w:hanging="283"/>
    </w:pPr>
    <w:rPr>
      <w:rFonts w:ascii="Calibri" w:eastAsia="Times New Roman" w:hAnsi="Calibri" w:cs="Calibri"/>
      <w:sz w:val="28"/>
      <w:szCs w:val="28"/>
    </w:rPr>
  </w:style>
  <w:style w:type="paragraph" w:customStyle="1" w:styleId="42">
    <w:name w:val="заголовок 4"/>
    <w:basedOn w:val="a"/>
    <w:next w:val="a"/>
    <w:rsid w:val="00FA65E9"/>
    <w:pPr>
      <w:keepNext/>
      <w:autoSpaceDE w:val="0"/>
      <w:autoSpaceDN w:val="0"/>
      <w:spacing w:after="0" w:line="240" w:lineRule="auto"/>
      <w:jc w:val="center"/>
    </w:pPr>
    <w:rPr>
      <w:rFonts w:ascii="Calibri" w:eastAsia="Times New Roman" w:hAnsi="Calibri" w:cs="Calibri"/>
      <w:sz w:val="24"/>
      <w:szCs w:val="24"/>
    </w:rPr>
  </w:style>
  <w:style w:type="paragraph" w:customStyle="1" w:styleId="2b">
    <w:name w:val="Цитата2"/>
    <w:basedOn w:val="a"/>
    <w:rsid w:val="00FA65E9"/>
    <w:pPr>
      <w:widowControl w:val="0"/>
      <w:spacing w:after="0" w:line="520" w:lineRule="auto"/>
      <w:ind w:left="4040" w:right="4000"/>
      <w:jc w:val="both"/>
    </w:pPr>
    <w:rPr>
      <w:rFonts w:ascii="Calibri" w:eastAsia="Times New Roman" w:hAnsi="Calibri" w:cs="Calibri"/>
      <w:b/>
      <w:bCs/>
      <w:sz w:val="24"/>
      <w:szCs w:val="24"/>
    </w:rPr>
  </w:style>
  <w:style w:type="character" w:customStyle="1" w:styleId="epm">
    <w:name w:val="epm"/>
    <w:uiPriority w:val="99"/>
    <w:rsid w:val="00FA65E9"/>
  </w:style>
  <w:style w:type="character" w:customStyle="1" w:styleId="h4color1">
    <w:name w:val="h4color1"/>
    <w:uiPriority w:val="99"/>
    <w:rsid w:val="00FA65E9"/>
    <w:rPr>
      <w:rFonts w:ascii="Verdana" w:hAnsi="Verdana"/>
      <w:b/>
      <w:color w:val="000000"/>
      <w:sz w:val="19"/>
    </w:rPr>
  </w:style>
  <w:style w:type="paragraph" w:customStyle="1" w:styleId="1fa">
    <w:name w:val="Знак1"/>
    <w:basedOn w:val="a"/>
    <w:rsid w:val="00FA65E9"/>
    <w:pPr>
      <w:spacing w:after="160" w:line="240" w:lineRule="exact"/>
    </w:pPr>
    <w:rPr>
      <w:rFonts w:ascii="Verdana" w:eastAsia="Times New Roman" w:hAnsi="Verdana" w:cs="Verdana"/>
      <w:sz w:val="20"/>
      <w:szCs w:val="20"/>
      <w:lang w:val="en-US" w:eastAsia="en-US"/>
    </w:rPr>
  </w:style>
  <w:style w:type="character" w:customStyle="1" w:styleId="FontStyle31">
    <w:name w:val="Font Style31"/>
    <w:uiPriority w:val="99"/>
    <w:rsid w:val="00FA65E9"/>
    <w:rPr>
      <w:rFonts w:ascii="Georgia" w:hAnsi="Georgia"/>
      <w:sz w:val="12"/>
    </w:rPr>
  </w:style>
  <w:style w:type="paragraph" w:customStyle="1" w:styleId="Style3">
    <w:name w:val="Style3"/>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character" w:customStyle="1" w:styleId="113">
    <w:name w:val="Заголовок 1 Знак1"/>
    <w:locked/>
    <w:rsid w:val="00FA65E9"/>
    <w:rPr>
      <w:rFonts w:ascii="Courier New" w:hAnsi="Courier New"/>
      <w:sz w:val="20"/>
      <w:lang w:eastAsia="ru-RU"/>
    </w:rPr>
  </w:style>
  <w:style w:type="character" w:customStyle="1" w:styleId="313">
    <w:name w:val="Основной текст с отступом 3 Знак1"/>
    <w:aliases w:val="Знак11 Знак Знак,Основной текст с отступом 3 Знак Знак1,Знак11 Знак Знак Знак1"/>
    <w:locked/>
    <w:rsid w:val="00FA65E9"/>
    <w:rPr>
      <w:rFonts w:ascii="Courier New" w:hAnsi="Courier New"/>
      <w:sz w:val="16"/>
      <w:lang w:eastAsia="ru-RU"/>
    </w:rPr>
  </w:style>
  <w:style w:type="paragraph" w:customStyle="1" w:styleId="PlainText1">
    <w:name w:val="Plain Text1"/>
    <w:basedOn w:val="a"/>
    <w:rsid w:val="00FA65E9"/>
    <w:pPr>
      <w:spacing w:after="0" w:line="240" w:lineRule="auto"/>
    </w:pPr>
    <w:rPr>
      <w:rFonts w:ascii="Courier New" w:eastAsia="Times New Roman" w:hAnsi="Courier New" w:cs="Courier New"/>
      <w:sz w:val="20"/>
      <w:szCs w:val="20"/>
    </w:rPr>
  </w:style>
  <w:style w:type="paragraph" w:customStyle="1" w:styleId="1fb">
    <w:name w:val="Стиль1"/>
    <w:basedOn w:val="a"/>
    <w:rsid w:val="00FA65E9"/>
    <w:pPr>
      <w:widowControl w:val="0"/>
      <w:shd w:val="clear" w:color="auto" w:fill="FFFFFF"/>
      <w:autoSpaceDE w:val="0"/>
      <w:autoSpaceDN w:val="0"/>
      <w:adjustRightInd w:val="0"/>
      <w:spacing w:before="240" w:after="240" w:line="360" w:lineRule="auto"/>
      <w:jc w:val="center"/>
    </w:pPr>
    <w:rPr>
      <w:rFonts w:ascii="Calibri" w:eastAsia="Times New Roman" w:hAnsi="Calibri" w:cs="Calibri"/>
      <w:b/>
      <w:bCs/>
      <w:color w:val="000000"/>
      <w:spacing w:val="-6"/>
      <w:sz w:val="28"/>
      <w:szCs w:val="28"/>
    </w:rPr>
  </w:style>
  <w:style w:type="paragraph" w:customStyle="1" w:styleId="FR3">
    <w:name w:val="FR3"/>
    <w:rsid w:val="00FA65E9"/>
    <w:pPr>
      <w:widowControl w:val="0"/>
      <w:spacing w:before="40" w:after="0" w:line="300" w:lineRule="auto"/>
      <w:ind w:left="40" w:right="200"/>
    </w:pPr>
    <w:rPr>
      <w:rFonts w:ascii="Arial" w:eastAsia="Times New Roman" w:hAnsi="Arial" w:cs="Arial"/>
      <w:sz w:val="28"/>
      <w:szCs w:val="28"/>
    </w:rPr>
  </w:style>
  <w:style w:type="character" w:customStyle="1" w:styleId="afff3">
    <w:name w:val="Воп"/>
    <w:rsid w:val="00FA65E9"/>
    <w:rPr>
      <w:sz w:val="20"/>
    </w:rPr>
  </w:style>
  <w:style w:type="paragraph" w:customStyle="1" w:styleId="1fc">
    <w:name w:val="????????? 1"/>
    <w:basedOn w:val="a"/>
    <w:next w:val="a"/>
    <w:rsid w:val="00FA65E9"/>
    <w:pPr>
      <w:keepNext/>
      <w:spacing w:after="0" w:line="240" w:lineRule="auto"/>
      <w:jc w:val="center"/>
    </w:pPr>
    <w:rPr>
      <w:rFonts w:ascii="Calibri" w:eastAsia="Times New Roman" w:hAnsi="Calibri" w:cs="Calibri"/>
      <w:b/>
      <w:bCs/>
      <w:spacing w:val="40"/>
      <w:sz w:val="28"/>
      <w:szCs w:val="28"/>
    </w:rPr>
  </w:style>
  <w:style w:type="paragraph" w:customStyle="1" w:styleId="FR5">
    <w:name w:val="FR5"/>
    <w:rsid w:val="00FA65E9"/>
    <w:pPr>
      <w:widowControl w:val="0"/>
      <w:spacing w:after="0" w:line="240" w:lineRule="auto"/>
      <w:jc w:val="right"/>
    </w:pPr>
    <w:rPr>
      <w:rFonts w:ascii="Arial" w:eastAsia="Times New Roman" w:hAnsi="Arial" w:cs="Arial"/>
      <w:sz w:val="12"/>
      <w:szCs w:val="12"/>
    </w:rPr>
  </w:style>
  <w:style w:type="character" w:customStyle="1" w:styleId="53">
    <w:name w:val="Знак Знак5"/>
    <w:rsid w:val="00FA65E9"/>
    <w:rPr>
      <w:rFonts w:ascii="Times New Roman" w:hAnsi="Times New Roman"/>
      <w:sz w:val="20"/>
      <w:lang w:val="en-US" w:eastAsia="ru-RU"/>
    </w:rPr>
  </w:style>
  <w:style w:type="character" w:customStyle="1" w:styleId="afff4">
    <w:name w:val="Тема примечания Знак"/>
    <w:basedOn w:val="aff"/>
    <w:link w:val="afff5"/>
    <w:uiPriority w:val="99"/>
    <w:rsid w:val="00FA65E9"/>
    <w:rPr>
      <w:rFonts w:ascii="Calibri" w:eastAsia="Times New Roman" w:hAnsi="Calibri" w:cs="Calibri"/>
      <w:b/>
      <w:bCs/>
      <w:sz w:val="20"/>
      <w:szCs w:val="20"/>
    </w:rPr>
  </w:style>
  <w:style w:type="paragraph" w:styleId="afff5">
    <w:name w:val="annotation subject"/>
    <w:basedOn w:val="aff0"/>
    <w:next w:val="aff0"/>
    <w:link w:val="afff4"/>
    <w:uiPriority w:val="99"/>
    <w:rsid w:val="00FA65E9"/>
    <w:rPr>
      <w:b/>
      <w:bCs/>
    </w:rPr>
  </w:style>
  <w:style w:type="character" w:customStyle="1" w:styleId="1fd">
    <w:name w:val="Тема примечания Знак1"/>
    <w:basedOn w:val="17"/>
    <w:uiPriority w:val="99"/>
    <w:semiHidden/>
    <w:rsid w:val="00FA65E9"/>
    <w:rPr>
      <w:rFonts w:eastAsiaTheme="minorEastAsia"/>
      <w:b/>
      <w:bCs/>
      <w:sz w:val="20"/>
      <w:szCs w:val="20"/>
      <w:lang w:eastAsia="ru-RU"/>
    </w:rPr>
  </w:style>
  <w:style w:type="character" w:customStyle="1" w:styleId="3a">
    <w:name w:val="Основной текст с отступом 3 Знак Знак"/>
    <w:aliases w:val="Знак11 Знак Знак Знак"/>
    <w:uiPriority w:val="99"/>
    <w:rsid w:val="00FA65E9"/>
    <w:rPr>
      <w:sz w:val="16"/>
      <w:lang w:val="ru-RU" w:eastAsia="ru-RU"/>
    </w:rPr>
  </w:style>
  <w:style w:type="character" w:customStyle="1" w:styleId="91">
    <w:name w:val="Знак Знак9"/>
    <w:rsid w:val="00FA65E9"/>
    <w:rPr>
      <w:rFonts w:ascii="Courier New" w:hAnsi="Courier New"/>
      <w:b/>
      <w:sz w:val="22"/>
      <w:lang w:val="ru-RU" w:eastAsia="ru-RU"/>
    </w:rPr>
  </w:style>
  <w:style w:type="paragraph" w:customStyle="1" w:styleId="Normal11">
    <w:name w:val="Normal11"/>
    <w:rsid w:val="00FA65E9"/>
    <w:pPr>
      <w:widowControl w:val="0"/>
      <w:spacing w:after="0" w:line="240" w:lineRule="auto"/>
    </w:pPr>
    <w:rPr>
      <w:rFonts w:ascii="Calibri" w:eastAsia="Times New Roman" w:hAnsi="Calibri" w:cs="Calibri"/>
      <w:sz w:val="20"/>
      <w:szCs w:val="20"/>
    </w:rPr>
  </w:style>
  <w:style w:type="character" w:customStyle="1" w:styleId="114">
    <w:name w:val="Знак Знак11"/>
    <w:rsid w:val="00FA65E9"/>
    <w:rPr>
      <w:rFonts w:ascii="Times New Roman" w:hAnsi="Times New Roman"/>
      <w:sz w:val="20"/>
    </w:rPr>
  </w:style>
  <w:style w:type="character" w:customStyle="1" w:styleId="ListParagraphChar">
    <w:name w:val="List Paragraph Char"/>
    <w:locked/>
    <w:rsid w:val="00FA65E9"/>
    <w:rPr>
      <w:rFonts w:ascii="Calibri" w:eastAsia="Times New Roman" w:hAnsi="Calibri" w:cs="Times New Roman"/>
      <w:sz w:val="20"/>
      <w:szCs w:val="20"/>
      <w:lang w:eastAsia="en-US"/>
    </w:rPr>
  </w:style>
  <w:style w:type="character" w:customStyle="1" w:styleId="bodyarticletext">
    <w:name w:val="bodyarticletext"/>
    <w:uiPriority w:val="99"/>
    <w:rsid w:val="00FA65E9"/>
  </w:style>
  <w:style w:type="character" w:customStyle="1" w:styleId="FontStyle44">
    <w:name w:val="Font Style44"/>
    <w:uiPriority w:val="99"/>
    <w:rsid w:val="00FA65E9"/>
    <w:rPr>
      <w:rFonts w:ascii="Times New Roman" w:hAnsi="Times New Roman"/>
      <w:b/>
      <w:sz w:val="18"/>
    </w:rPr>
  </w:style>
  <w:style w:type="character" w:customStyle="1" w:styleId="FontStyle28">
    <w:name w:val="Font Style28"/>
    <w:uiPriority w:val="99"/>
    <w:rsid w:val="00FA65E9"/>
    <w:rPr>
      <w:rFonts w:ascii="Book Antiqua" w:hAnsi="Book Antiqua"/>
      <w:b/>
      <w:sz w:val="16"/>
    </w:rPr>
  </w:style>
  <w:style w:type="paragraph" w:customStyle="1" w:styleId="1fe">
    <w:name w:val="Ñòèëü1"/>
    <w:basedOn w:val="a"/>
    <w:rsid w:val="00FA65E9"/>
    <w:pPr>
      <w:spacing w:after="0" w:line="240" w:lineRule="auto"/>
      <w:ind w:firstLine="737"/>
      <w:jc w:val="both"/>
    </w:pPr>
    <w:rPr>
      <w:rFonts w:ascii="Calibri" w:eastAsia="Times New Roman" w:hAnsi="Calibri" w:cs="Calibri"/>
      <w:sz w:val="28"/>
      <w:szCs w:val="28"/>
    </w:rPr>
  </w:style>
  <w:style w:type="paragraph" w:customStyle="1" w:styleId="Style20">
    <w:name w:val="Style20"/>
    <w:basedOn w:val="a"/>
    <w:rsid w:val="00FA65E9"/>
    <w:pPr>
      <w:widowControl w:val="0"/>
      <w:autoSpaceDE w:val="0"/>
      <w:autoSpaceDN w:val="0"/>
      <w:adjustRightInd w:val="0"/>
      <w:spacing w:after="0" w:line="322" w:lineRule="exact"/>
      <w:ind w:firstLine="562"/>
      <w:jc w:val="both"/>
    </w:pPr>
    <w:rPr>
      <w:rFonts w:ascii="Calibri" w:eastAsia="Times New Roman" w:hAnsi="Calibri" w:cs="Calibri"/>
      <w:sz w:val="24"/>
      <w:szCs w:val="24"/>
    </w:rPr>
  </w:style>
  <w:style w:type="paragraph" w:customStyle="1" w:styleId="Style21">
    <w:name w:val="Style21"/>
    <w:basedOn w:val="a"/>
    <w:rsid w:val="00FA65E9"/>
    <w:pPr>
      <w:widowControl w:val="0"/>
      <w:autoSpaceDE w:val="0"/>
      <w:autoSpaceDN w:val="0"/>
      <w:adjustRightInd w:val="0"/>
      <w:spacing w:after="0" w:line="323" w:lineRule="exact"/>
      <w:ind w:firstLine="566"/>
      <w:jc w:val="both"/>
    </w:pPr>
    <w:rPr>
      <w:rFonts w:ascii="Calibri" w:eastAsia="Times New Roman" w:hAnsi="Calibri" w:cs="Calibri"/>
      <w:sz w:val="24"/>
      <w:szCs w:val="24"/>
    </w:rPr>
  </w:style>
  <w:style w:type="paragraph" w:customStyle="1" w:styleId="Style22">
    <w:name w:val="Style22"/>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23">
    <w:name w:val="Style23"/>
    <w:basedOn w:val="a"/>
    <w:rsid w:val="00FA65E9"/>
    <w:pPr>
      <w:widowControl w:val="0"/>
      <w:autoSpaceDE w:val="0"/>
      <w:autoSpaceDN w:val="0"/>
      <w:adjustRightInd w:val="0"/>
      <w:spacing w:after="0" w:line="317" w:lineRule="exact"/>
    </w:pPr>
    <w:rPr>
      <w:rFonts w:ascii="Calibri" w:eastAsia="Times New Roman" w:hAnsi="Calibri" w:cs="Calibri"/>
      <w:sz w:val="24"/>
      <w:szCs w:val="24"/>
    </w:rPr>
  </w:style>
  <w:style w:type="paragraph" w:customStyle="1" w:styleId="Style19">
    <w:name w:val="Style19"/>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13">
    <w:name w:val="Style13"/>
    <w:basedOn w:val="a"/>
    <w:rsid w:val="00FA65E9"/>
    <w:pPr>
      <w:widowControl w:val="0"/>
      <w:autoSpaceDE w:val="0"/>
      <w:autoSpaceDN w:val="0"/>
      <w:adjustRightInd w:val="0"/>
      <w:spacing w:after="0" w:line="326" w:lineRule="exact"/>
      <w:ind w:firstLine="283"/>
      <w:jc w:val="both"/>
    </w:pPr>
    <w:rPr>
      <w:rFonts w:ascii="Calibri" w:eastAsia="Times New Roman" w:hAnsi="Calibri" w:cs="Calibri"/>
      <w:sz w:val="24"/>
      <w:szCs w:val="24"/>
    </w:rPr>
  </w:style>
  <w:style w:type="paragraph" w:customStyle="1" w:styleId="Style11">
    <w:name w:val="Style11"/>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headertext">
    <w:name w:val="headertext"/>
    <w:rsid w:val="00FA65E9"/>
    <w:pPr>
      <w:widowControl w:val="0"/>
      <w:autoSpaceDE w:val="0"/>
      <w:autoSpaceDN w:val="0"/>
      <w:adjustRightInd w:val="0"/>
      <w:spacing w:after="0" w:line="240" w:lineRule="auto"/>
    </w:pPr>
    <w:rPr>
      <w:rFonts w:ascii="Arial" w:eastAsia="Times New Roman" w:hAnsi="Arial" w:cs="Arial"/>
      <w:b/>
      <w:bCs/>
    </w:rPr>
  </w:style>
  <w:style w:type="character" w:customStyle="1" w:styleId="520">
    <w:name w:val="Знак Знак52"/>
    <w:uiPriority w:val="99"/>
    <w:rsid w:val="00FA65E9"/>
    <w:rPr>
      <w:rFonts w:ascii="Times New Roman" w:hAnsi="Times New Roman"/>
      <w:sz w:val="20"/>
      <w:lang w:val="en-US" w:eastAsia="ru-RU"/>
    </w:rPr>
  </w:style>
  <w:style w:type="character" w:customStyle="1" w:styleId="92">
    <w:name w:val="Знак Знак92"/>
    <w:uiPriority w:val="99"/>
    <w:rsid w:val="00FA65E9"/>
    <w:rPr>
      <w:rFonts w:ascii="Courier New" w:hAnsi="Courier New"/>
      <w:b/>
      <w:snapToGrid w:val="0"/>
      <w:sz w:val="22"/>
      <w:lang w:val="ru-RU" w:eastAsia="ru-RU"/>
    </w:rPr>
  </w:style>
  <w:style w:type="character" w:customStyle="1" w:styleId="1130">
    <w:name w:val="Знак Знак113"/>
    <w:uiPriority w:val="99"/>
    <w:rsid w:val="00FA65E9"/>
    <w:rPr>
      <w:rFonts w:ascii="Times New Roman" w:hAnsi="Times New Roman"/>
      <w:snapToGrid w:val="0"/>
      <w:sz w:val="20"/>
    </w:rPr>
  </w:style>
  <w:style w:type="character" w:customStyle="1" w:styleId="apple-style-span">
    <w:name w:val="apple-style-span"/>
    <w:uiPriority w:val="99"/>
    <w:rsid w:val="00FA65E9"/>
  </w:style>
  <w:style w:type="character" w:customStyle="1" w:styleId="postbody1">
    <w:name w:val="postbody1"/>
    <w:uiPriority w:val="99"/>
    <w:rsid w:val="00FA65E9"/>
    <w:rPr>
      <w:sz w:val="16"/>
    </w:rPr>
  </w:style>
  <w:style w:type="paragraph" w:styleId="afff6">
    <w:name w:val="List"/>
    <w:basedOn w:val="a"/>
    <w:rsid w:val="00FA65E9"/>
    <w:pPr>
      <w:spacing w:after="0" w:line="240" w:lineRule="auto"/>
      <w:ind w:left="283" w:hanging="283"/>
    </w:pPr>
    <w:rPr>
      <w:rFonts w:ascii="Calibri" w:eastAsia="Times New Roman" w:hAnsi="Calibri" w:cs="Calibri"/>
      <w:sz w:val="20"/>
      <w:szCs w:val="20"/>
    </w:rPr>
  </w:style>
  <w:style w:type="character" w:customStyle="1" w:styleId="b-mail-buttonb-mail-buttongroup">
    <w:name w:val="b-mail-button b-mail-button_group"/>
    <w:uiPriority w:val="99"/>
    <w:rsid w:val="00FA65E9"/>
  </w:style>
  <w:style w:type="character" w:customStyle="1" w:styleId="b-mail-buttontext">
    <w:name w:val="b-mail-button__text"/>
    <w:uiPriority w:val="99"/>
    <w:rsid w:val="00FA65E9"/>
  </w:style>
  <w:style w:type="character" w:customStyle="1" w:styleId="b-pagerinactive">
    <w:name w:val="b-pager__inactive"/>
    <w:uiPriority w:val="99"/>
    <w:rsid w:val="00FA65E9"/>
  </w:style>
  <w:style w:type="character" w:customStyle="1" w:styleId="b-pageractive">
    <w:name w:val="b-pager__active"/>
    <w:uiPriority w:val="99"/>
    <w:rsid w:val="00FA65E9"/>
  </w:style>
  <w:style w:type="paragraph" w:customStyle="1" w:styleId="western">
    <w:name w:val="western"/>
    <w:basedOn w:val="a"/>
    <w:rsid w:val="00FA65E9"/>
    <w:pPr>
      <w:spacing w:before="100" w:beforeAutospacing="1" w:after="100" w:afterAutospacing="1" w:line="240" w:lineRule="auto"/>
    </w:pPr>
    <w:rPr>
      <w:rFonts w:ascii="Calibri" w:eastAsia="Times New Roman" w:hAnsi="Calibri" w:cs="Calibri"/>
      <w:sz w:val="24"/>
      <w:szCs w:val="24"/>
    </w:rPr>
  </w:style>
  <w:style w:type="paragraph" w:styleId="z-">
    <w:name w:val="HTML Top of Form"/>
    <w:basedOn w:val="a"/>
    <w:next w:val="a"/>
    <w:link w:val="z-0"/>
    <w:hidden/>
    <w:rsid w:val="00FA65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rsid w:val="00FA65E9"/>
    <w:rPr>
      <w:rFonts w:ascii="Arial" w:eastAsia="Times New Roman" w:hAnsi="Arial" w:cs="Arial"/>
      <w:vanish/>
      <w:sz w:val="16"/>
      <w:szCs w:val="16"/>
      <w:lang w:eastAsia="ru-RU"/>
    </w:rPr>
  </w:style>
  <w:style w:type="character" w:customStyle="1" w:styleId="b-pseudo-linkjs-captcha-cant-read">
    <w:name w:val="b-pseudo-link js-captcha-cant-read"/>
    <w:uiPriority w:val="99"/>
    <w:rsid w:val="00FA65E9"/>
  </w:style>
  <w:style w:type="character" w:customStyle="1" w:styleId="b-mail-buttonb-mail-buttondefaultb-mail-buttonbuttonb-mail-buttongrey-19pxb-mail-button19px">
    <w:name w:val="b-mail-button b-mail-button_default b-mail-button_button b-mail-button_grey-19px b-mail-button_19px"/>
    <w:uiPriority w:val="99"/>
    <w:rsid w:val="00FA65E9"/>
  </w:style>
  <w:style w:type="paragraph" w:styleId="z-1">
    <w:name w:val="HTML Bottom of Form"/>
    <w:basedOn w:val="a"/>
    <w:next w:val="a"/>
    <w:link w:val="z-2"/>
    <w:hidden/>
    <w:rsid w:val="00FA65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rsid w:val="00FA65E9"/>
    <w:rPr>
      <w:rFonts w:ascii="Arial" w:eastAsia="Times New Roman" w:hAnsi="Arial" w:cs="Arial"/>
      <w:vanish/>
      <w:sz w:val="16"/>
      <w:szCs w:val="16"/>
      <w:lang w:eastAsia="ru-RU"/>
    </w:rPr>
  </w:style>
  <w:style w:type="character" w:customStyle="1" w:styleId="61">
    <w:name w:val="Знак Знак6"/>
    <w:uiPriority w:val="99"/>
    <w:rsid w:val="00FA65E9"/>
    <w:rPr>
      <w:rFonts w:ascii="Courier New" w:hAnsi="Courier New"/>
      <w:snapToGrid w:val="0"/>
      <w:lang w:val="ru-RU" w:eastAsia="ru-RU"/>
    </w:rPr>
  </w:style>
  <w:style w:type="character" w:customStyle="1" w:styleId="150">
    <w:name w:val="Знак Знак15"/>
    <w:uiPriority w:val="99"/>
    <w:rsid w:val="00FA65E9"/>
    <w:rPr>
      <w:rFonts w:ascii="Courier New" w:hAnsi="Courier New"/>
      <w:snapToGrid w:val="0"/>
      <w:lang w:val="ru-RU" w:eastAsia="ru-RU"/>
    </w:rPr>
  </w:style>
  <w:style w:type="character" w:customStyle="1" w:styleId="style151">
    <w:name w:val="style151"/>
    <w:uiPriority w:val="99"/>
    <w:rsid w:val="00FA65E9"/>
  </w:style>
  <w:style w:type="paragraph" w:customStyle="1" w:styleId="style15">
    <w:name w:val="style15"/>
    <w:basedOn w:val="a"/>
    <w:rsid w:val="00FA65E9"/>
    <w:pPr>
      <w:spacing w:after="0" w:line="240" w:lineRule="auto"/>
    </w:pPr>
    <w:rPr>
      <w:rFonts w:ascii="Calibri" w:eastAsia="Times New Roman" w:hAnsi="Calibri" w:cs="Calibri"/>
      <w:sz w:val="24"/>
      <w:szCs w:val="24"/>
    </w:rPr>
  </w:style>
  <w:style w:type="paragraph" w:customStyle="1" w:styleId="1ff">
    <w:name w:val="Маркированный список1"/>
    <w:basedOn w:val="a"/>
    <w:rsid w:val="00FA65E9"/>
    <w:pPr>
      <w:suppressAutoHyphens/>
      <w:spacing w:after="0" w:line="240" w:lineRule="auto"/>
      <w:jc w:val="both"/>
    </w:pPr>
    <w:rPr>
      <w:rFonts w:ascii="Calibri" w:eastAsia="Times New Roman" w:hAnsi="Calibri" w:cs="Calibri"/>
      <w:sz w:val="28"/>
      <w:szCs w:val="28"/>
      <w:lang w:eastAsia="ar-SA"/>
    </w:rPr>
  </w:style>
  <w:style w:type="character" w:customStyle="1" w:styleId="s8">
    <w:name w:val="s8"/>
    <w:uiPriority w:val="99"/>
    <w:rsid w:val="00FA65E9"/>
  </w:style>
  <w:style w:type="paragraph" w:customStyle="1" w:styleId="p20">
    <w:name w:val="p20"/>
    <w:basedOn w:val="a"/>
    <w:qFormat/>
    <w:rsid w:val="00FA65E9"/>
    <w:pPr>
      <w:spacing w:before="100" w:beforeAutospacing="1" w:after="100" w:afterAutospacing="1" w:line="240" w:lineRule="auto"/>
    </w:pPr>
    <w:rPr>
      <w:rFonts w:ascii="Calibri" w:eastAsia="Times New Roman" w:hAnsi="Calibri" w:cs="Calibri"/>
      <w:sz w:val="24"/>
      <w:szCs w:val="24"/>
    </w:rPr>
  </w:style>
  <w:style w:type="character" w:customStyle="1" w:styleId="710">
    <w:name w:val="Знак Знак71"/>
    <w:uiPriority w:val="99"/>
    <w:rsid w:val="00FA65E9"/>
    <w:rPr>
      <w:rFonts w:ascii="Courier New" w:hAnsi="Courier New"/>
      <w:snapToGrid w:val="0"/>
      <w:lang w:val="ru-RU" w:eastAsia="ru-RU"/>
    </w:rPr>
  </w:style>
  <w:style w:type="character" w:customStyle="1" w:styleId="410">
    <w:name w:val="Знак Знак41"/>
    <w:uiPriority w:val="99"/>
    <w:rsid w:val="00FA65E9"/>
    <w:rPr>
      <w:rFonts w:ascii="Times New Roman" w:hAnsi="Times New Roman"/>
      <w:b/>
      <w:sz w:val="20"/>
      <w:shd w:val="clear" w:color="auto" w:fill="FFFFFF"/>
      <w:lang w:eastAsia="ru-RU"/>
    </w:rPr>
  </w:style>
  <w:style w:type="character" w:customStyle="1" w:styleId="102">
    <w:name w:val="Знак Знак102"/>
    <w:uiPriority w:val="99"/>
    <w:rsid w:val="00FA65E9"/>
    <w:rPr>
      <w:rFonts w:ascii="Courier New" w:hAnsi="Courier New"/>
      <w:snapToGrid w:val="0"/>
      <w:lang w:val="ru-RU" w:eastAsia="ru-RU"/>
    </w:rPr>
  </w:style>
  <w:style w:type="paragraph" w:customStyle="1" w:styleId="Heading">
    <w:name w:val="Heading"/>
    <w:rsid w:val="00FA65E9"/>
    <w:pPr>
      <w:widowControl w:val="0"/>
      <w:autoSpaceDE w:val="0"/>
      <w:autoSpaceDN w:val="0"/>
      <w:adjustRightInd w:val="0"/>
      <w:spacing w:after="0" w:line="240" w:lineRule="auto"/>
    </w:pPr>
    <w:rPr>
      <w:rFonts w:ascii="Arial" w:eastAsia="Times New Roman" w:hAnsi="Arial" w:cs="Arial"/>
      <w:b/>
      <w:bCs/>
      <w:color w:val="000000"/>
    </w:rPr>
  </w:style>
  <w:style w:type="character" w:customStyle="1" w:styleId="doccaption">
    <w:name w:val="doccaption"/>
    <w:uiPriority w:val="99"/>
    <w:rsid w:val="00FA65E9"/>
    <w:rPr>
      <w:rFonts w:cs="Times New Roman"/>
    </w:rPr>
  </w:style>
  <w:style w:type="paragraph" w:customStyle="1" w:styleId="43">
    <w:name w:val="Обычный4"/>
    <w:rsid w:val="00FA65E9"/>
    <w:pPr>
      <w:spacing w:after="0" w:line="240" w:lineRule="auto"/>
    </w:pPr>
    <w:rPr>
      <w:rFonts w:ascii="Calibri" w:eastAsia="Times New Roman" w:hAnsi="Calibri" w:cs="Calibri"/>
      <w:sz w:val="20"/>
      <w:szCs w:val="20"/>
    </w:rPr>
  </w:style>
  <w:style w:type="paragraph" w:customStyle="1" w:styleId="afff7">
    <w:name w:val="Знак Знак Знак Знак Знак Знак Знак Знак Знак Знак Знак Знак Знак Знак Знак Знак"/>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msonormalbullet2gifcxspmiddle">
    <w:name w:val="msonormalbullet2gifcxspmiddle"/>
    <w:basedOn w:val="a"/>
    <w:rsid w:val="00FA65E9"/>
    <w:pPr>
      <w:spacing w:before="100" w:beforeAutospacing="1" w:after="100" w:afterAutospacing="1" w:line="240" w:lineRule="auto"/>
      <w:ind w:right="488"/>
    </w:pPr>
    <w:rPr>
      <w:rFonts w:ascii="Calibri" w:eastAsia="Times New Roman" w:hAnsi="Calibri" w:cs="Calibri"/>
      <w:sz w:val="24"/>
      <w:szCs w:val="24"/>
    </w:rPr>
  </w:style>
  <w:style w:type="paragraph" w:customStyle="1" w:styleId="2c">
    <w:name w:val="Абзац списка2"/>
    <w:basedOn w:val="a"/>
    <w:rsid w:val="00FA65E9"/>
    <w:pPr>
      <w:ind w:left="720"/>
      <w:jc w:val="both"/>
    </w:pPr>
    <w:rPr>
      <w:rFonts w:ascii="Calibri" w:eastAsia="Times New Roman" w:hAnsi="Calibri" w:cs="Calibri"/>
      <w:sz w:val="20"/>
      <w:szCs w:val="20"/>
    </w:rPr>
  </w:style>
  <w:style w:type="paragraph" w:customStyle="1" w:styleId="Iniiaiieoaeno">
    <w:name w:val="Iniiaiie oaeno"/>
    <w:basedOn w:val="a"/>
    <w:rsid w:val="00FA65E9"/>
    <w:pPr>
      <w:spacing w:after="0" w:line="240" w:lineRule="auto"/>
      <w:jc w:val="both"/>
    </w:pPr>
    <w:rPr>
      <w:rFonts w:ascii="Calibri" w:eastAsia="Times New Roman" w:hAnsi="Calibri" w:cs="Calibri"/>
      <w:sz w:val="24"/>
      <w:szCs w:val="24"/>
    </w:rPr>
  </w:style>
  <w:style w:type="character" w:customStyle="1" w:styleId="1ff0">
    <w:name w:val="Название Знак Знак Знак1"/>
    <w:uiPriority w:val="99"/>
    <w:locked/>
    <w:rsid w:val="00FA65E9"/>
    <w:rPr>
      <w:rFonts w:cs="Times New Roman"/>
      <w:b/>
      <w:bCs/>
      <w:sz w:val="28"/>
      <w:szCs w:val="28"/>
      <w:lang w:val="ru-RU" w:eastAsia="ru-RU"/>
    </w:rPr>
  </w:style>
  <w:style w:type="paragraph" w:customStyle="1" w:styleId="2d">
    <w:name w:val="Текст2"/>
    <w:basedOn w:val="a"/>
    <w:rsid w:val="00FA65E9"/>
    <w:pPr>
      <w:spacing w:after="0" w:line="240" w:lineRule="auto"/>
      <w:jc w:val="center"/>
    </w:pPr>
    <w:rPr>
      <w:rFonts w:ascii="Courier New" w:eastAsia="Times New Roman" w:hAnsi="Courier New" w:cs="Courier New"/>
      <w:sz w:val="20"/>
      <w:szCs w:val="20"/>
    </w:rPr>
  </w:style>
  <w:style w:type="character" w:customStyle="1" w:styleId="FontStyle218">
    <w:name w:val="Font Style218"/>
    <w:uiPriority w:val="99"/>
    <w:rsid w:val="00FA65E9"/>
    <w:rPr>
      <w:rFonts w:ascii="Trebuchet MS" w:hAnsi="Trebuchet MS" w:cs="Trebuchet MS"/>
      <w:sz w:val="14"/>
      <w:szCs w:val="14"/>
    </w:rPr>
  </w:style>
  <w:style w:type="character" w:customStyle="1" w:styleId="FontStyle219">
    <w:name w:val="Font Style219"/>
    <w:uiPriority w:val="99"/>
    <w:rsid w:val="00FA65E9"/>
    <w:rPr>
      <w:rFonts w:ascii="Trebuchet MS" w:hAnsi="Trebuchet MS" w:cs="Trebuchet MS"/>
      <w:b/>
      <w:bCs/>
      <w:sz w:val="14"/>
      <w:szCs w:val="14"/>
    </w:rPr>
  </w:style>
  <w:style w:type="paragraph" w:customStyle="1" w:styleId="Style94">
    <w:name w:val="Style94"/>
    <w:basedOn w:val="a"/>
    <w:rsid w:val="00FA65E9"/>
    <w:pPr>
      <w:widowControl w:val="0"/>
      <w:autoSpaceDE w:val="0"/>
      <w:autoSpaceDN w:val="0"/>
      <w:adjustRightInd w:val="0"/>
      <w:spacing w:after="0" w:line="240" w:lineRule="auto"/>
    </w:pPr>
    <w:rPr>
      <w:rFonts w:ascii="Trebuchet MS" w:eastAsia="Times New Roman" w:hAnsi="Trebuchet MS" w:cs="Trebuchet MS"/>
      <w:sz w:val="24"/>
      <w:szCs w:val="24"/>
    </w:rPr>
  </w:style>
  <w:style w:type="paragraph" w:customStyle="1" w:styleId="Style105">
    <w:name w:val="Style105"/>
    <w:basedOn w:val="a"/>
    <w:rsid w:val="00FA65E9"/>
    <w:pPr>
      <w:widowControl w:val="0"/>
      <w:autoSpaceDE w:val="0"/>
      <w:autoSpaceDN w:val="0"/>
      <w:adjustRightInd w:val="0"/>
      <w:spacing w:after="0" w:line="202" w:lineRule="exact"/>
      <w:ind w:firstLine="221"/>
      <w:jc w:val="both"/>
    </w:pPr>
    <w:rPr>
      <w:rFonts w:ascii="Trebuchet MS" w:eastAsia="Times New Roman" w:hAnsi="Trebuchet MS" w:cs="Trebuchet MS"/>
      <w:sz w:val="24"/>
      <w:szCs w:val="24"/>
    </w:rPr>
  </w:style>
  <w:style w:type="paragraph" w:customStyle="1" w:styleId="Style126">
    <w:name w:val="Style126"/>
    <w:basedOn w:val="a"/>
    <w:rsid w:val="00FA65E9"/>
    <w:pPr>
      <w:widowControl w:val="0"/>
      <w:autoSpaceDE w:val="0"/>
      <w:autoSpaceDN w:val="0"/>
      <w:adjustRightInd w:val="0"/>
      <w:spacing w:after="0" w:line="197" w:lineRule="exact"/>
      <w:ind w:firstLine="235"/>
      <w:jc w:val="both"/>
    </w:pPr>
    <w:rPr>
      <w:rFonts w:ascii="Trebuchet MS" w:eastAsia="Times New Roman" w:hAnsi="Trebuchet MS" w:cs="Trebuchet MS"/>
      <w:sz w:val="24"/>
      <w:szCs w:val="24"/>
    </w:rPr>
  </w:style>
  <w:style w:type="paragraph" w:customStyle="1" w:styleId="ConsNonformat0">
    <w:name w:val="ConsNonformat"/>
    <w:rsid w:val="00FA65E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styleId="afff8">
    <w:name w:val="FollowedHyperlink"/>
    <w:uiPriority w:val="99"/>
    <w:rsid w:val="00FA65E9"/>
    <w:rPr>
      <w:rFonts w:cs="Times New Roman"/>
      <w:color w:val="800080"/>
      <w:u w:val="single"/>
    </w:rPr>
  </w:style>
  <w:style w:type="paragraph" w:customStyle="1" w:styleId="1ff1">
    <w:name w:val="Обычный.Обычный1"/>
    <w:rsid w:val="00FA65E9"/>
    <w:pPr>
      <w:spacing w:after="0" w:line="360" w:lineRule="auto"/>
      <w:ind w:firstLine="454"/>
      <w:jc w:val="both"/>
    </w:pPr>
    <w:rPr>
      <w:rFonts w:ascii="Calibri" w:eastAsia="Times New Roman" w:hAnsi="Calibri" w:cs="Calibri"/>
      <w:sz w:val="28"/>
      <w:szCs w:val="28"/>
    </w:rPr>
  </w:style>
  <w:style w:type="paragraph" w:customStyle="1" w:styleId="ConsPlusCell">
    <w:name w:val="ConsPlusCell"/>
    <w:rsid w:val="00FA65E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ekstob">
    <w:name w:val="tekstob"/>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1ff2">
    <w:name w:val="Знак Знак1"/>
    <w:aliases w:val="Знак4 Знак1"/>
    <w:uiPriority w:val="99"/>
    <w:rsid w:val="00FA65E9"/>
    <w:rPr>
      <w:rFonts w:ascii="Arial" w:hAnsi="Arial" w:cs="Arial"/>
      <w:sz w:val="20"/>
      <w:szCs w:val="20"/>
      <w:lang w:val="en-US" w:eastAsia="ru-RU"/>
    </w:rPr>
  </w:style>
  <w:style w:type="paragraph" w:customStyle="1" w:styleId="3b">
    <w:name w:val="Абзац списка3"/>
    <w:basedOn w:val="a"/>
    <w:rsid w:val="00FA65E9"/>
    <w:pPr>
      <w:spacing w:after="0" w:line="240" w:lineRule="auto"/>
      <w:ind w:left="720"/>
    </w:pPr>
    <w:rPr>
      <w:rFonts w:ascii="Calibri" w:eastAsia="Times New Roman" w:hAnsi="Calibri" w:cs="Calibri"/>
      <w:sz w:val="20"/>
      <w:szCs w:val="20"/>
    </w:rPr>
  </w:style>
  <w:style w:type="paragraph" w:customStyle="1" w:styleId="54">
    <w:name w:val="Обычный5"/>
    <w:rsid w:val="00FA65E9"/>
    <w:pPr>
      <w:spacing w:after="0" w:line="240" w:lineRule="auto"/>
    </w:pPr>
    <w:rPr>
      <w:rFonts w:ascii="Calibri" w:eastAsia="Times New Roman" w:hAnsi="Calibri" w:cs="Calibri"/>
      <w:sz w:val="20"/>
      <w:szCs w:val="20"/>
    </w:rPr>
  </w:style>
  <w:style w:type="paragraph" w:customStyle="1" w:styleId="3c">
    <w:name w:val="Текст3"/>
    <w:basedOn w:val="a"/>
    <w:rsid w:val="00FA65E9"/>
    <w:pPr>
      <w:spacing w:after="0" w:line="240" w:lineRule="auto"/>
    </w:pPr>
    <w:rPr>
      <w:rFonts w:ascii="Courier New" w:eastAsia="Times New Roman" w:hAnsi="Courier New" w:cs="Courier New"/>
      <w:sz w:val="20"/>
      <w:szCs w:val="20"/>
    </w:rPr>
  </w:style>
  <w:style w:type="character" w:customStyle="1" w:styleId="510">
    <w:name w:val="Знак Знак51"/>
    <w:uiPriority w:val="99"/>
    <w:rsid w:val="00FA65E9"/>
    <w:rPr>
      <w:rFonts w:ascii="Times New Roman" w:hAnsi="Times New Roman" w:cs="Times New Roman"/>
      <w:sz w:val="20"/>
      <w:szCs w:val="20"/>
      <w:lang w:val="en-US" w:eastAsia="ru-RU"/>
    </w:rPr>
  </w:style>
  <w:style w:type="character" w:customStyle="1" w:styleId="910">
    <w:name w:val="Знак Знак91"/>
    <w:uiPriority w:val="99"/>
    <w:rsid w:val="00FA65E9"/>
    <w:rPr>
      <w:rFonts w:ascii="Courier New" w:hAnsi="Courier New" w:cs="Courier New"/>
      <w:b/>
      <w:bCs/>
      <w:snapToGrid w:val="0"/>
      <w:sz w:val="22"/>
      <w:szCs w:val="22"/>
      <w:lang w:val="ru-RU" w:eastAsia="ru-RU"/>
    </w:rPr>
  </w:style>
  <w:style w:type="character" w:customStyle="1" w:styleId="820">
    <w:name w:val="Знак Знак82"/>
    <w:uiPriority w:val="99"/>
    <w:rsid w:val="00FA65E9"/>
    <w:rPr>
      <w:rFonts w:cs="Times New Roman"/>
      <w:snapToGrid w:val="0"/>
      <w:sz w:val="24"/>
      <w:szCs w:val="24"/>
      <w:lang w:val="ru-RU" w:eastAsia="ru-RU"/>
    </w:rPr>
  </w:style>
  <w:style w:type="character" w:customStyle="1" w:styleId="1120">
    <w:name w:val="Знак Знак112"/>
    <w:uiPriority w:val="99"/>
    <w:rsid w:val="00FA65E9"/>
    <w:rPr>
      <w:rFonts w:ascii="Times New Roman" w:hAnsi="Times New Roman" w:cs="Times New Roman"/>
      <w:snapToGrid w:val="0"/>
      <w:sz w:val="20"/>
      <w:szCs w:val="20"/>
    </w:rPr>
  </w:style>
  <w:style w:type="paragraph" w:customStyle="1" w:styleId="44">
    <w:name w:val="Абзац списка4"/>
    <w:basedOn w:val="a"/>
    <w:rsid w:val="00FA65E9"/>
    <w:pPr>
      <w:spacing w:after="0" w:line="240" w:lineRule="auto"/>
      <w:ind w:left="720"/>
    </w:pPr>
    <w:rPr>
      <w:rFonts w:ascii="Calibri" w:eastAsia="Times New Roman" w:hAnsi="Calibri" w:cs="Calibri"/>
      <w:sz w:val="20"/>
      <w:szCs w:val="20"/>
    </w:rPr>
  </w:style>
  <w:style w:type="character" w:customStyle="1" w:styleId="152">
    <w:name w:val="Знак Знак152"/>
    <w:uiPriority w:val="99"/>
    <w:rsid w:val="00FA65E9"/>
    <w:rPr>
      <w:rFonts w:ascii="Courier New" w:hAnsi="Courier New" w:cs="Courier New"/>
      <w:snapToGrid w:val="0"/>
      <w:sz w:val="28"/>
      <w:szCs w:val="28"/>
      <w:lang w:val="ru-RU" w:eastAsia="ru-RU"/>
    </w:rPr>
  </w:style>
  <w:style w:type="paragraph" w:customStyle="1" w:styleId="121">
    <w:name w:val="Знак Знак12 Знак Знак Знак Знак Знак Знак Знак"/>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210">
    <w:name w:val="Знак Знак12 Знак Знак Знак Знак Знак Знак Знак1"/>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character" w:customStyle="1" w:styleId="2e">
    <w:name w:val="Строгий2"/>
    <w:uiPriority w:val="99"/>
    <w:rsid w:val="00FA65E9"/>
    <w:rPr>
      <w:b/>
    </w:rPr>
  </w:style>
  <w:style w:type="paragraph" w:customStyle="1" w:styleId="222">
    <w:name w:val="Основной текст 22"/>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20">
    <w:name w:val="Основной текст с отступом 32"/>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30">
    <w:name w:val="Основной текст с отступом 23"/>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2f">
    <w:name w:val="Основной текст2"/>
    <w:basedOn w:val="a"/>
    <w:uiPriority w:val="99"/>
    <w:qFormat/>
    <w:rsid w:val="00FA65E9"/>
    <w:pPr>
      <w:widowControl w:val="0"/>
      <w:spacing w:after="0" w:line="360" w:lineRule="auto"/>
      <w:jc w:val="both"/>
    </w:pPr>
    <w:rPr>
      <w:rFonts w:ascii="Calibri" w:eastAsia="Times New Roman" w:hAnsi="Calibri" w:cs="Calibri"/>
      <w:sz w:val="28"/>
      <w:szCs w:val="28"/>
    </w:rPr>
  </w:style>
  <w:style w:type="character" w:customStyle="1" w:styleId="231">
    <w:name w:val="Знак Знак23"/>
    <w:uiPriority w:val="99"/>
    <w:rsid w:val="00FA65E9"/>
    <w:rPr>
      <w:sz w:val="24"/>
      <w:lang w:val="ru-RU" w:eastAsia="ru-RU"/>
    </w:rPr>
  </w:style>
  <w:style w:type="paragraph" w:customStyle="1" w:styleId="62">
    <w:name w:val="Обычный6"/>
    <w:rsid w:val="00FA65E9"/>
    <w:pPr>
      <w:spacing w:after="0" w:line="240" w:lineRule="auto"/>
    </w:pPr>
    <w:rPr>
      <w:rFonts w:ascii="Calibri" w:eastAsia="Times New Roman" w:hAnsi="Calibri" w:cs="Calibri"/>
      <w:sz w:val="20"/>
      <w:szCs w:val="20"/>
    </w:rPr>
  </w:style>
  <w:style w:type="paragraph" w:customStyle="1" w:styleId="1ff3">
    <w:name w:val="Знак Знак Знак Знак Знак Знак Знак Знак Знак Знак Знак Знак Знак Знак Знак Знак1"/>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55">
    <w:name w:val="Абзац списка5"/>
    <w:basedOn w:val="a"/>
    <w:rsid w:val="00FA65E9"/>
    <w:pPr>
      <w:ind w:left="720"/>
      <w:jc w:val="both"/>
    </w:pPr>
    <w:rPr>
      <w:rFonts w:ascii="Calibri" w:eastAsia="Times New Roman" w:hAnsi="Calibri" w:cs="Calibri"/>
      <w:sz w:val="20"/>
      <w:szCs w:val="20"/>
    </w:rPr>
  </w:style>
  <w:style w:type="character" w:customStyle="1" w:styleId="240">
    <w:name w:val="Знак Знак24"/>
    <w:uiPriority w:val="99"/>
    <w:rsid w:val="00FA65E9"/>
    <w:rPr>
      <w:sz w:val="24"/>
      <w:lang w:val="ru-RU" w:eastAsia="ru-RU"/>
    </w:rPr>
  </w:style>
  <w:style w:type="character" w:customStyle="1" w:styleId="160">
    <w:name w:val="Знак Знак16"/>
    <w:uiPriority w:val="99"/>
    <w:rsid w:val="00FA65E9"/>
    <w:rPr>
      <w:snapToGrid w:val="0"/>
      <w:sz w:val="24"/>
      <w:lang w:val="en-US"/>
    </w:rPr>
  </w:style>
  <w:style w:type="character" w:customStyle="1" w:styleId="151">
    <w:name w:val="Знак Знак151"/>
    <w:uiPriority w:val="99"/>
    <w:rsid w:val="00FA65E9"/>
    <w:rPr>
      <w:snapToGrid w:val="0"/>
      <w:sz w:val="28"/>
      <w:lang w:val="en-US"/>
    </w:rPr>
  </w:style>
  <w:style w:type="character" w:customStyle="1" w:styleId="1110">
    <w:name w:val="Знак Знак111"/>
    <w:uiPriority w:val="99"/>
    <w:rsid w:val="00FA65E9"/>
    <w:rPr>
      <w:sz w:val="24"/>
      <w:lang w:val="ru-RU" w:eastAsia="ru-RU"/>
    </w:rPr>
  </w:style>
  <w:style w:type="paragraph" w:customStyle="1" w:styleId="45">
    <w:name w:val="Текст4"/>
    <w:basedOn w:val="a"/>
    <w:qFormat/>
    <w:rsid w:val="00FA65E9"/>
    <w:pPr>
      <w:spacing w:after="0" w:line="240" w:lineRule="auto"/>
      <w:jc w:val="both"/>
    </w:pPr>
    <w:rPr>
      <w:rFonts w:ascii="Courier New" w:eastAsia="Times New Roman" w:hAnsi="Courier New" w:cs="Courier New"/>
      <w:sz w:val="24"/>
      <w:szCs w:val="24"/>
    </w:rPr>
  </w:style>
  <w:style w:type="character" w:customStyle="1" w:styleId="101">
    <w:name w:val="Знак Знак101"/>
    <w:uiPriority w:val="99"/>
    <w:rsid w:val="00FA65E9"/>
    <w:rPr>
      <w:rFonts w:ascii="Courier New" w:hAnsi="Courier New"/>
      <w:sz w:val="24"/>
    </w:rPr>
  </w:style>
  <w:style w:type="character" w:customStyle="1" w:styleId="3d">
    <w:name w:val="Строгий3"/>
    <w:uiPriority w:val="99"/>
    <w:rsid w:val="00FA65E9"/>
    <w:rPr>
      <w:b/>
    </w:rPr>
  </w:style>
  <w:style w:type="paragraph" w:customStyle="1" w:styleId="232">
    <w:name w:val="Основной текст 23"/>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30">
    <w:name w:val="Основной текст с отступом 33"/>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41">
    <w:name w:val="Основной текст с отступом 24"/>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3e">
    <w:name w:val="Основной текст3"/>
    <w:basedOn w:val="a"/>
    <w:rsid w:val="00FA65E9"/>
    <w:pPr>
      <w:widowControl w:val="0"/>
      <w:spacing w:after="0" w:line="360" w:lineRule="auto"/>
      <w:jc w:val="both"/>
    </w:pPr>
    <w:rPr>
      <w:rFonts w:ascii="Calibri" w:eastAsia="Times New Roman" w:hAnsi="Calibri" w:cs="Calibri"/>
      <w:sz w:val="28"/>
      <w:szCs w:val="28"/>
    </w:rPr>
  </w:style>
  <w:style w:type="paragraph" w:customStyle="1" w:styleId="115">
    <w:name w:val="Знак11"/>
    <w:basedOn w:val="a"/>
    <w:rsid w:val="00FA65E9"/>
    <w:pPr>
      <w:spacing w:after="160" w:line="240" w:lineRule="exact"/>
      <w:jc w:val="both"/>
    </w:pPr>
    <w:rPr>
      <w:rFonts w:ascii="Verdana" w:eastAsia="Times New Roman" w:hAnsi="Verdana" w:cs="Verdana"/>
      <w:sz w:val="24"/>
      <w:szCs w:val="24"/>
      <w:lang w:val="en-US" w:eastAsia="en-US"/>
    </w:rPr>
  </w:style>
  <w:style w:type="paragraph" w:customStyle="1" w:styleId="2f0">
    <w:name w:val="Без интервала2"/>
    <w:rsid w:val="00FA65E9"/>
    <w:pPr>
      <w:spacing w:after="0" w:line="240" w:lineRule="auto"/>
    </w:pPr>
    <w:rPr>
      <w:rFonts w:ascii="Calibri" w:eastAsia="Times New Roman" w:hAnsi="Calibri" w:cs="Calibri"/>
    </w:rPr>
  </w:style>
  <w:style w:type="paragraph" w:customStyle="1" w:styleId="1ff4">
    <w:name w:val="Знак Знак1 Знак Знак Знак Знак Знак Знак Знак Знак Знак Знак"/>
    <w:basedOn w:val="a"/>
    <w:next w:val="20"/>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Style9">
    <w:name w:val="Style9"/>
    <w:basedOn w:val="a"/>
    <w:rsid w:val="00FA65E9"/>
    <w:pPr>
      <w:widowControl w:val="0"/>
      <w:autoSpaceDE w:val="0"/>
      <w:autoSpaceDN w:val="0"/>
      <w:adjustRightInd w:val="0"/>
      <w:spacing w:after="0" w:line="328" w:lineRule="exact"/>
      <w:ind w:firstLine="698"/>
      <w:jc w:val="both"/>
    </w:pPr>
    <w:rPr>
      <w:rFonts w:ascii="Calibri" w:eastAsia="Times New Roman" w:hAnsi="Calibri" w:cs="Calibri"/>
      <w:sz w:val="24"/>
      <w:szCs w:val="24"/>
    </w:rPr>
  </w:style>
  <w:style w:type="character" w:customStyle="1" w:styleId="FontStyle18">
    <w:name w:val="Font Style18"/>
    <w:uiPriority w:val="99"/>
    <w:rsid w:val="00FA65E9"/>
    <w:rPr>
      <w:rFonts w:ascii="Times New Roman" w:hAnsi="Times New Roman"/>
      <w:sz w:val="26"/>
    </w:rPr>
  </w:style>
  <w:style w:type="character" w:customStyle="1" w:styleId="style12">
    <w:name w:val="style12"/>
    <w:uiPriority w:val="99"/>
    <w:rsid w:val="00FA65E9"/>
  </w:style>
  <w:style w:type="paragraph" w:customStyle="1" w:styleId="Background">
    <w:name w:val="Background"/>
    <w:basedOn w:val="a"/>
    <w:rsid w:val="00FA65E9"/>
    <w:pPr>
      <w:overflowPunct w:val="0"/>
      <w:autoSpaceDE w:val="0"/>
      <w:autoSpaceDN w:val="0"/>
      <w:adjustRightInd w:val="0"/>
      <w:spacing w:after="0" w:line="240" w:lineRule="auto"/>
      <w:jc w:val="both"/>
      <w:textAlignment w:val="baseline"/>
    </w:pPr>
    <w:rPr>
      <w:rFonts w:ascii="Tempo" w:eastAsia="Times New Roman" w:hAnsi="Tempo" w:cs="Tempo"/>
      <w:strike/>
      <w:sz w:val="24"/>
      <w:szCs w:val="24"/>
      <w:u w:val="single"/>
    </w:rPr>
  </w:style>
  <w:style w:type="paragraph" w:customStyle="1" w:styleId="314">
    <w:name w:val="Основной текст 31"/>
    <w:basedOn w:val="a"/>
    <w:rsid w:val="00FA65E9"/>
    <w:pPr>
      <w:spacing w:after="0" w:line="240" w:lineRule="auto"/>
      <w:jc w:val="both"/>
    </w:pPr>
    <w:rPr>
      <w:rFonts w:ascii="Calibri" w:eastAsia="Times New Roman" w:hAnsi="Calibri" w:cs="Calibri"/>
      <w:sz w:val="24"/>
      <w:szCs w:val="24"/>
    </w:rPr>
  </w:style>
  <w:style w:type="paragraph" w:customStyle="1" w:styleId="63">
    <w:name w:val="заголовок 6"/>
    <w:basedOn w:val="a"/>
    <w:next w:val="a"/>
    <w:rsid w:val="00FA65E9"/>
    <w:pPr>
      <w:keepNext/>
      <w:overflowPunct w:val="0"/>
      <w:autoSpaceDE w:val="0"/>
      <w:autoSpaceDN w:val="0"/>
      <w:adjustRightInd w:val="0"/>
      <w:spacing w:after="0" w:line="240" w:lineRule="auto"/>
      <w:ind w:firstLine="851"/>
      <w:jc w:val="both"/>
      <w:textAlignment w:val="baseline"/>
    </w:pPr>
    <w:rPr>
      <w:rFonts w:ascii="Calibri" w:eastAsia="Times New Roman" w:hAnsi="Calibri" w:cs="Calibri"/>
      <w:sz w:val="28"/>
      <w:szCs w:val="28"/>
    </w:rPr>
  </w:style>
  <w:style w:type="paragraph" w:customStyle="1" w:styleId="Style1">
    <w:name w:val="Style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
    <w:name w:val="Style2"/>
    <w:basedOn w:val="a"/>
    <w:rsid w:val="00FA65E9"/>
    <w:pPr>
      <w:widowControl w:val="0"/>
      <w:autoSpaceDE w:val="0"/>
      <w:autoSpaceDN w:val="0"/>
      <w:adjustRightInd w:val="0"/>
      <w:spacing w:after="0" w:line="624" w:lineRule="exact"/>
      <w:jc w:val="center"/>
    </w:pPr>
    <w:rPr>
      <w:rFonts w:ascii="Calibri" w:eastAsia="Times New Roman" w:hAnsi="Calibri" w:cs="Calibri"/>
      <w:sz w:val="24"/>
      <w:szCs w:val="24"/>
    </w:rPr>
  </w:style>
  <w:style w:type="paragraph" w:customStyle="1" w:styleId="Style4">
    <w:name w:val="Style4"/>
    <w:basedOn w:val="a"/>
    <w:rsid w:val="00FA65E9"/>
    <w:pPr>
      <w:widowControl w:val="0"/>
      <w:autoSpaceDE w:val="0"/>
      <w:autoSpaceDN w:val="0"/>
      <w:adjustRightInd w:val="0"/>
      <w:spacing w:after="0" w:line="312" w:lineRule="exact"/>
      <w:jc w:val="both"/>
    </w:pPr>
    <w:rPr>
      <w:rFonts w:ascii="Calibri" w:eastAsia="Times New Roman" w:hAnsi="Calibri" w:cs="Calibri"/>
      <w:sz w:val="24"/>
      <w:szCs w:val="24"/>
    </w:rPr>
  </w:style>
  <w:style w:type="paragraph" w:customStyle="1" w:styleId="Style5">
    <w:name w:val="Style5"/>
    <w:basedOn w:val="a"/>
    <w:rsid w:val="00FA65E9"/>
    <w:pPr>
      <w:widowControl w:val="0"/>
      <w:autoSpaceDE w:val="0"/>
      <w:autoSpaceDN w:val="0"/>
      <w:adjustRightInd w:val="0"/>
      <w:spacing w:after="0" w:line="312" w:lineRule="exact"/>
      <w:ind w:hanging="1013"/>
      <w:jc w:val="both"/>
    </w:pPr>
    <w:rPr>
      <w:rFonts w:ascii="Calibri" w:eastAsia="Times New Roman" w:hAnsi="Calibri" w:cs="Calibri"/>
      <w:sz w:val="24"/>
      <w:szCs w:val="24"/>
    </w:rPr>
  </w:style>
  <w:style w:type="paragraph" w:customStyle="1" w:styleId="Style6">
    <w:name w:val="Style6"/>
    <w:basedOn w:val="a"/>
    <w:rsid w:val="00FA65E9"/>
    <w:pPr>
      <w:widowControl w:val="0"/>
      <w:autoSpaceDE w:val="0"/>
      <w:autoSpaceDN w:val="0"/>
      <w:adjustRightInd w:val="0"/>
      <w:spacing w:after="0" w:line="240" w:lineRule="auto"/>
      <w:jc w:val="center"/>
    </w:pPr>
    <w:rPr>
      <w:rFonts w:ascii="Calibri" w:eastAsia="Times New Roman" w:hAnsi="Calibri" w:cs="Calibri"/>
      <w:sz w:val="24"/>
      <w:szCs w:val="24"/>
    </w:rPr>
  </w:style>
  <w:style w:type="paragraph" w:customStyle="1" w:styleId="Style7">
    <w:name w:val="Style7"/>
    <w:basedOn w:val="a"/>
    <w:rsid w:val="00FA65E9"/>
    <w:pPr>
      <w:widowControl w:val="0"/>
      <w:autoSpaceDE w:val="0"/>
      <w:autoSpaceDN w:val="0"/>
      <w:adjustRightInd w:val="0"/>
      <w:spacing w:after="0" w:line="314" w:lineRule="exact"/>
      <w:ind w:firstLine="682"/>
      <w:jc w:val="both"/>
    </w:pPr>
    <w:rPr>
      <w:rFonts w:ascii="Calibri" w:eastAsia="Times New Roman" w:hAnsi="Calibri" w:cs="Calibri"/>
      <w:sz w:val="24"/>
      <w:szCs w:val="24"/>
    </w:rPr>
  </w:style>
  <w:style w:type="paragraph" w:customStyle="1" w:styleId="Style10">
    <w:name w:val="Style10"/>
    <w:basedOn w:val="a"/>
    <w:rsid w:val="00FA65E9"/>
    <w:pPr>
      <w:widowControl w:val="0"/>
      <w:autoSpaceDE w:val="0"/>
      <w:autoSpaceDN w:val="0"/>
      <w:adjustRightInd w:val="0"/>
      <w:spacing w:after="0" w:line="314" w:lineRule="exact"/>
      <w:ind w:firstLine="571"/>
      <w:jc w:val="both"/>
    </w:pPr>
    <w:rPr>
      <w:rFonts w:ascii="Calibri" w:eastAsia="Times New Roman" w:hAnsi="Calibri" w:cs="Calibri"/>
      <w:sz w:val="24"/>
      <w:szCs w:val="24"/>
    </w:rPr>
  </w:style>
  <w:style w:type="paragraph" w:customStyle="1" w:styleId="Style120">
    <w:name w:val="Style1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4">
    <w:name w:val="Style1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50">
    <w:name w:val="Style1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6">
    <w:name w:val="Style1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7">
    <w:name w:val="Style1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8">
    <w:name w:val="Style18"/>
    <w:basedOn w:val="a"/>
    <w:uiPriority w:val="99"/>
    <w:rsid w:val="00FA65E9"/>
    <w:pPr>
      <w:widowControl w:val="0"/>
      <w:autoSpaceDE w:val="0"/>
      <w:autoSpaceDN w:val="0"/>
      <w:adjustRightInd w:val="0"/>
      <w:spacing w:after="0" w:line="316" w:lineRule="exact"/>
      <w:ind w:firstLine="418"/>
      <w:jc w:val="both"/>
    </w:pPr>
    <w:rPr>
      <w:rFonts w:ascii="Calibri" w:eastAsia="Times New Roman" w:hAnsi="Calibri" w:cs="Calibri"/>
      <w:sz w:val="24"/>
      <w:szCs w:val="24"/>
    </w:rPr>
  </w:style>
  <w:style w:type="character" w:customStyle="1" w:styleId="FontStyle22">
    <w:name w:val="Font Style22"/>
    <w:uiPriority w:val="99"/>
    <w:rsid w:val="00FA65E9"/>
    <w:rPr>
      <w:rFonts w:ascii="Times New Roman" w:hAnsi="Times New Roman"/>
      <w:b/>
      <w:sz w:val="26"/>
    </w:rPr>
  </w:style>
  <w:style w:type="character" w:customStyle="1" w:styleId="FontStyle23">
    <w:name w:val="Font Style23"/>
    <w:uiPriority w:val="99"/>
    <w:rsid w:val="00FA65E9"/>
    <w:rPr>
      <w:rFonts w:ascii="Times New Roman" w:hAnsi="Times New Roman"/>
      <w:sz w:val="24"/>
    </w:rPr>
  </w:style>
  <w:style w:type="character" w:customStyle="1" w:styleId="FontStyle24">
    <w:name w:val="Font Style24"/>
    <w:uiPriority w:val="99"/>
    <w:rsid w:val="00FA65E9"/>
    <w:rPr>
      <w:rFonts w:ascii="Times New Roman" w:hAnsi="Times New Roman"/>
      <w:b/>
      <w:sz w:val="8"/>
    </w:rPr>
  </w:style>
  <w:style w:type="character" w:customStyle="1" w:styleId="FontStyle25">
    <w:name w:val="Font Style25"/>
    <w:uiPriority w:val="99"/>
    <w:rsid w:val="00FA65E9"/>
    <w:rPr>
      <w:rFonts w:ascii="Times New Roman" w:hAnsi="Times New Roman"/>
      <w:sz w:val="22"/>
    </w:rPr>
  </w:style>
  <w:style w:type="character" w:customStyle="1" w:styleId="FontStyle26">
    <w:name w:val="Font Style26"/>
    <w:uiPriority w:val="99"/>
    <w:rsid w:val="00FA65E9"/>
    <w:rPr>
      <w:rFonts w:ascii="Times New Roman" w:hAnsi="Times New Roman"/>
      <w:sz w:val="20"/>
    </w:rPr>
  </w:style>
  <w:style w:type="character" w:customStyle="1" w:styleId="FontStyle27">
    <w:name w:val="Font Style27"/>
    <w:uiPriority w:val="99"/>
    <w:rsid w:val="00FA65E9"/>
    <w:rPr>
      <w:rFonts w:ascii="Times New Roman" w:hAnsi="Times New Roman"/>
      <w:sz w:val="18"/>
    </w:rPr>
  </w:style>
  <w:style w:type="character" w:customStyle="1" w:styleId="FontStyle29">
    <w:name w:val="Font Style29"/>
    <w:uiPriority w:val="99"/>
    <w:rsid w:val="00FA65E9"/>
    <w:rPr>
      <w:rFonts w:ascii="Times New Roman" w:hAnsi="Times New Roman"/>
      <w:b/>
      <w:i/>
      <w:sz w:val="26"/>
    </w:rPr>
  </w:style>
  <w:style w:type="character" w:customStyle="1" w:styleId="FontStyle30">
    <w:name w:val="Font Style30"/>
    <w:uiPriority w:val="99"/>
    <w:rsid w:val="00FA65E9"/>
    <w:rPr>
      <w:rFonts w:ascii="Times New Roman" w:hAnsi="Times New Roman"/>
      <w:sz w:val="26"/>
    </w:rPr>
  </w:style>
  <w:style w:type="paragraph" w:customStyle="1" w:styleId="Style8">
    <w:name w:val="Style8"/>
    <w:basedOn w:val="a"/>
    <w:rsid w:val="00FA65E9"/>
    <w:pPr>
      <w:widowControl w:val="0"/>
      <w:autoSpaceDE w:val="0"/>
      <w:autoSpaceDN w:val="0"/>
      <w:adjustRightInd w:val="0"/>
      <w:spacing w:after="0" w:line="307" w:lineRule="exact"/>
      <w:ind w:hanging="581"/>
      <w:jc w:val="both"/>
    </w:pPr>
    <w:rPr>
      <w:rFonts w:ascii="Calibri" w:eastAsia="Times New Roman" w:hAnsi="Calibri" w:cs="Calibri"/>
      <w:sz w:val="24"/>
      <w:szCs w:val="24"/>
    </w:rPr>
  </w:style>
  <w:style w:type="paragraph" w:customStyle="1" w:styleId="Style24">
    <w:name w:val="Style24"/>
    <w:basedOn w:val="a"/>
    <w:rsid w:val="00FA65E9"/>
    <w:pPr>
      <w:widowControl w:val="0"/>
      <w:autoSpaceDE w:val="0"/>
      <w:autoSpaceDN w:val="0"/>
      <w:adjustRightInd w:val="0"/>
      <w:spacing w:after="0" w:line="427" w:lineRule="exact"/>
      <w:ind w:hanging="1142"/>
      <w:jc w:val="both"/>
    </w:pPr>
    <w:rPr>
      <w:rFonts w:ascii="Calibri" w:eastAsia="Times New Roman" w:hAnsi="Calibri" w:cs="Calibri"/>
      <w:sz w:val="24"/>
      <w:szCs w:val="24"/>
    </w:rPr>
  </w:style>
  <w:style w:type="paragraph" w:customStyle="1" w:styleId="Style25">
    <w:name w:val="Style25"/>
    <w:basedOn w:val="a"/>
    <w:rsid w:val="00FA65E9"/>
    <w:pPr>
      <w:widowControl w:val="0"/>
      <w:autoSpaceDE w:val="0"/>
      <w:autoSpaceDN w:val="0"/>
      <w:adjustRightInd w:val="0"/>
      <w:spacing w:after="0" w:line="312" w:lineRule="exact"/>
      <w:ind w:firstLine="1560"/>
      <w:jc w:val="both"/>
    </w:pPr>
    <w:rPr>
      <w:rFonts w:ascii="Calibri" w:eastAsia="Times New Roman" w:hAnsi="Calibri" w:cs="Calibri"/>
      <w:sz w:val="24"/>
      <w:szCs w:val="24"/>
    </w:rPr>
  </w:style>
  <w:style w:type="paragraph" w:customStyle="1" w:styleId="Style26">
    <w:name w:val="Style2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7">
    <w:name w:val="Style27"/>
    <w:basedOn w:val="a"/>
    <w:rsid w:val="00FA65E9"/>
    <w:pPr>
      <w:widowControl w:val="0"/>
      <w:autoSpaceDE w:val="0"/>
      <w:autoSpaceDN w:val="0"/>
      <w:adjustRightInd w:val="0"/>
      <w:spacing w:after="0" w:line="317" w:lineRule="exact"/>
      <w:ind w:firstLine="1186"/>
      <w:jc w:val="both"/>
    </w:pPr>
    <w:rPr>
      <w:rFonts w:ascii="Calibri" w:eastAsia="Times New Roman" w:hAnsi="Calibri" w:cs="Calibri"/>
      <w:sz w:val="24"/>
      <w:szCs w:val="24"/>
    </w:rPr>
  </w:style>
  <w:style w:type="paragraph" w:customStyle="1" w:styleId="Style28">
    <w:name w:val="Style28"/>
    <w:basedOn w:val="a"/>
    <w:rsid w:val="00FA65E9"/>
    <w:pPr>
      <w:widowControl w:val="0"/>
      <w:autoSpaceDE w:val="0"/>
      <w:autoSpaceDN w:val="0"/>
      <w:adjustRightInd w:val="0"/>
      <w:spacing w:after="0" w:line="307" w:lineRule="exact"/>
      <w:ind w:hanging="1978"/>
      <w:jc w:val="both"/>
    </w:pPr>
    <w:rPr>
      <w:rFonts w:ascii="Calibri" w:eastAsia="Times New Roman" w:hAnsi="Calibri" w:cs="Calibri"/>
      <w:sz w:val="24"/>
      <w:szCs w:val="24"/>
    </w:rPr>
  </w:style>
  <w:style w:type="paragraph" w:customStyle="1" w:styleId="Style29">
    <w:name w:val="Style29"/>
    <w:basedOn w:val="a"/>
    <w:rsid w:val="00FA65E9"/>
    <w:pPr>
      <w:widowControl w:val="0"/>
      <w:autoSpaceDE w:val="0"/>
      <w:autoSpaceDN w:val="0"/>
      <w:adjustRightInd w:val="0"/>
      <w:spacing w:after="0" w:line="307" w:lineRule="exact"/>
      <w:ind w:hanging="437"/>
      <w:jc w:val="both"/>
    </w:pPr>
    <w:rPr>
      <w:rFonts w:ascii="Calibri" w:eastAsia="Times New Roman" w:hAnsi="Calibri" w:cs="Calibri"/>
      <w:sz w:val="24"/>
      <w:szCs w:val="24"/>
    </w:rPr>
  </w:style>
  <w:style w:type="paragraph" w:customStyle="1" w:styleId="Style30">
    <w:name w:val="Style30"/>
    <w:basedOn w:val="a"/>
    <w:rsid w:val="00FA65E9"/>
    <w:pPr>
      <w:widowControl w:val="0"/>
      <w:autoSpaceDE w:val="0"/>
      <w:autoSpaceDN w:val="0"/>
      <w:adjustRightInd w:val="0"/>
      <w:spacing w:after="0" w:line="1080" w:lineRule="exact"/>
      <w:jc w:val="both"/>
    </w:pPr>
    <w:rPr>
      <w:rFonts w:ascii="Calibri" w:eastAsia="Times New Roman" w:hAnsi="Calibri" w:cs="Calibri"/>
      <w:sz w:val="24"/>
      <w:szCs w:val="24"/>
    </w:rPr>
  </w:style>
  <w:style w:type="character" w:customStyle="1" w:styleId="FontStyle32">
    <w:name w:val="Font Style32"/>
    <w:uiPriority w:val="99"/>
    <w:rsid w:val="00FA65E9"/>
    <w:rPr>
      <w:rFonts w:ascii="Times New Roman" w:hAnsi="Times New Roman"/>
      <w:b/>
      <w:sz w:val="26"/>
    </w:rPr>
  </w:style>
  <w:style w:type="character" w:customStyle="1" w:styleId="FontStyle33">
    <w:name w:val="Font Style33"/>
    <w:uiPriority w:val="99"/>
    <w:rsid w:val="00FA65E9"/>
    <w:rPr>
      <w:rFonts w:ascii="Times New Roman" w:hAnsi="Times New Roman"/>
      <w:sz w:val="24"/>
    </w:rPr>
  </w:style>
  <w:style w:type="character" w:customStyle="1" w:styleId="FontStyle34">
    <w:name w:val="Font Style34"/>
    <w:uiPriority w:val="99"/>
    <w:rsid w:val="00FA65E9"/>
    <w:rPr>
      <w:rFonts w:ascii="Times New Roman" w:hAnsi="Times New Roman"/>
      <w:sz w:val="24"/>
    </w:rPr>
  </w:style>
  <w:style w:type="character" w:customStyle="1" w:styleId="FontStyle35">
    <w:name w:val="Font Style35"/>
    <w:uiPriority w:val="99"/>
    <w:rsid w:val="00FA65E9"/>
    <w:rPr>
      <w:rFonts w:ascii="Times New Roman" w:hAnsi="Times New Roman"/>
      <w:sz w:val="24"/>
    </w:rPr>
  </w:style>
  <w:style w:type="character" w:customStyle="1" w:styleId="FontStyle36">
    <w:name w:val="Font Style36"/>
    <w:uiPriority w:val="99"/>
    <w:rsid w:val="00FA65E9"/>
    <w:rPr>
      <w:rFonts w:ascii="Times New Roman" w:hAnsi="Times New Roman"/>
      <w:b/>
      <w:i/>
      <w:sz w:val="26"/>
    </w:rPr>
  </w:style>
  <w:style w:type="character" w:customStyle="1" w:styleId="FontStyle37">
    <w:name w:val="Font Style37"/>
    <w:uiPriority w:val="99"/>
    <w:rsid w:val="00FA65E9"/>
    <w:rPr>
      <w:rFonts w:ascii="Times New Roman" w:hAnsi="Times New Roman"/>
      <w:sz w:val="28"/>
    </w:rPr>
  </w:style>
  <w:style w:type="character" w:customStyle="1" w:styleId="FontStyle38">
    <w:name w:val="Font Style38"/>
    <w:uiPriority w:val="99"/>
    <w:rsid w:val="00FA65E9"/>
    <w:rPr>
      <w:rFonts w:ascii="Times New Roman" w:hAnsi="Times New Roman"/>
      <w:sz w:val="24"/>
    </w:rPr>
  </w:style>
  <w:style w:type="character" w:customStyle="1" w:styleId="FontStyle39">
    <w:name w:val="Font Style39"/>
    <w:uiPriority w:val="99"/>
    <w:rsid w:val="00FA65E9"/>
    <w:rPr>
      <w:rFonts w:ascii="Times New Roman" w:hAnsi="Times New Roman"/>
      <w:b/>
      <w:sz w:val="20"/>
    </w:rPr>
  </w:style>
  <w:style w:type="character" w:customStyle="1" w:styleId="FontStyle40">
    <w:name w:val="Font Style40"/>
    <w:uiPriority w:val="99"/>
    <w:rsid w:val="00FA65E9"/>
    <w:rPr>
      <w:rFonts w:ascii="Times New Roman" w:hAnsi="Times New Roman"/>
      <w:b/>
      <w:sz w:val="22"/>
    </w:rPr>
  </w:style>
  <w:style w:type="character" w:customStyle="1" w:styleId="FontStyle20">
    <w:name w:val="Font Style20"/>
    <w:uiPriority w:val="99"/>
    <w:rsid w:val="00FA65E9"/>
    <w:rPr>
      <w:rFonts w:ascii="Times New Roman" w:hAnsi="Times New Roman"/>
      <w:b/>
      <w:sz w:val="26"/>
    </w:rPr>
  </w:style>
  <w:style w:type="character" w:customStyle="1" w:styleId="FontStyle21">
    <w:name w:val="Font Style21"/>
    <w:uiPriority w:val="99"/>
    <w:rsid w:val="00FA65E9"/>
    <w:rPr>
      <w:rFonts w:ascii="Times New Roman" w:hAnsi="Times New Roman"/>
      <w:spacing w:val="-20"/>
      <w:sz w:val="30"/>
    </w:rPr>
  </w:style>
  <w:style w:type="paragraph" w:customStyle="1" w:styleId="Style31">
    <w:name w:val="Style3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2">
    <w:name w:val="Style3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3">
    <w:name w:val="Style3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4">
    <w:name w:val="Style3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5">
    <w:name w:val="Style3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6">
    <w:name w:val="Style36"/>
    <w:basedOn w:val="a"/>
    <w:rsid w:val="00FA65E9"/>
    <w:pPr>
      <w:widowControl w:val="0"/>
      <w:autoSpaceDE w:val="0"/>
      <w:autoSpaceDN w:val="0"/>
      <w:adjustRightInd w:val="0"/>
      <w:spacing w:after="0" w:line="125" w:lineRule="exact"/>
      <w:jc w:val="both"/>
    </w:pPr>
    <w:rPr>
      <w:rFonts w:ascii="Calibri" w:eastAsia="Times New Roman" w:hAnsi="Calibri" w:cs="Calibri"/>
      <w:sz w:val="24"/>
      <w:szCs w:val="24"/>
    </w:rPr>
  </w:style>
  <w:style w:type="paragraph" w:customStyle="1" w:styleId="Style37">
    <w:name w:val="Style3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8">
    <w:name w:val="Style38"/>
    <w:basedOn w:val="a"/>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39">
    <w:name w:val="Style39"/>
    <w:basedOn w:val="a"/>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40">
    <w:name w:val="Style40"/>
    <w:basedOn w:val="a"/>
    <w:rsid w:val="00FA65E9"/>
    <w:pPr>
      <w:widowControl w:val="0"/>
      <w:autoSpaceDE w:val="0"/>
      <w:autoSpaceDN w:val="0"/>
      <w:adjustRightInd w:val="0"/>
      <w:spacing w:after="0" w:line="118" w:lineRule="exact"/>
      <w:ind w:firstLine="34"/>
      <w:jc w:val="both"/>
    </w:pPr>
    <w:rPr>
      <w:rFonts w:ascii="Calibri" w:eastAsia="Times New Roman" w:hAnsi="Calibri" w:cs="Calibri"/>
      <w:sz w:val="24"/>
      <w:szCs w:val="24"/>
    </w:rPr>
  </w:style>
  <w:style w:type="paragraph" w:customStyle="1" w:styleId="Style41">
    <w:name w:val="Style41"/>
    <w:basedOn w:val="a"/>
    <w:rsid w:val="00FA65E9"/>
    <w:pPr>
      <w:widowControl w:val="0"/>
      <w:autoSpaceDE w:val="0"/>
      <w:autoSpaceDN w:val="0"/>
      <w:adjustRightInd w:val="0"/>
      <w:spacing w:after="0" w:line="96" w:lineRule="exact"/>
      <w:jc w:val="right"/>
    </w:pPr>
    <w:rPr>
      <w:rFonts w:ascii="Calibri" w:eastAsia="Times New Roman" w:hAnsi="Calibri" w:cs="Calibri"/>
      <w:sz w:val="24"/>
      <w:szCs w:val="24"/>
    </w:rPr>
  </w:style>
  <w:style w:type="paragraph" w:customStyle="1" w:styleId="Style42">
    <w:name w:val="Style4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3">
    <w:name w:val="Style4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4">
    <w:name w:val="Style4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5">
    <w:name w:val="Style4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6">
    <w:name w:val="Style4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7">
    <w:name w:val="Style47"/>
    <w:basedOn w:val="a"/>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48">
    <w:name w:val="Style48"/>
    <w:basedOn w:val="a"/>
    <w:rsid w:val="00FA65E9"/>
    <w:pPr>
      <w:widowControl w:val="0"/>
      <w:autoSpaceDE w:val="0"/>
      <w:autoSpaceDN w:val="0"/>
      <w:adjustRightInd w:val="0"/>
      <w:spacing w:after="0" w:line="134" w:lineRule="exact"/>
      <w:jc w:val="both"/>
    </w:pPr>
    <w:rPr>
      <w:rFonts w:ascii="Calibri" w:eastAsia="Times New Roman" w:hAnsi="Calibri" w:cs="Calibri"/>
      <w:sz w:val="24"/>
      <w:szCs w:val="24"/>
    </w:rPr>
  </w:style>
  <w:style w:type="paragraph" w:customStyle="1" w:styleId="Style49">
    <w:name w:val="Style4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0">
    <w:name w:val="Style50"/>
    <w:basedOn w:val="a"/>
    <w:rsid w:val="00FA65E9"/>
    <w:pPr>
      <w:widowControl w:val="0"/>
      <w:autoSpaceDE w:val="0"/>
      <w:autoSpaceDN w:val="0"/>
      <w:adjustRightInd w:val="0"/>
      <w:spacing w:after="0" w:line="130" w:lineRule="exact"/>
      <w:jc w:val="both"/>
    </w:pPr>
    <w:rPr>
      <w:rFonts w:ascii="Calibri" w:eastAsia="Times New Roman" w:hAnsi="Calibri" w:cs="Calibri"/>
      <w:sz w:val="24"/>
      <w:szCs w:val="24"/>
    </w:rPr>
  </w:style>
  <w:style w:type="paragraph" w:customStyle="1" w:styleId="Style51">
    <w:name w:val="Style5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2">
    <w:name w:val="Style52"/>
    <w:basedOn w:val="a"/>
    <w:rsid w:val="00FA65E9"/>
    <w:pPr>
      <w:widowControl w:val="0"/>
      <w:autoSpaceDE w:val="0"/>
      <w:autoSpaceDN w:val="0"/>
      <w:adjustRightInd w:val="0"/>
      <w:spacing w:after="0" w:line="158" w:lineRule="exact"/>
      <w:jc w:val="both"/>
    </w:pPr>
    <w:rPr>
      <w:rFonts w:ascii="Calibri" w:eastAsia="Times New Roman" w:hAnsi="Calibri" w:cs="Calibri"/>
      <w:sz w:val="24"/>
      <w:szCs w:val="24"/>
    </w:rPr>
  </w:style>
  <w:style w:type="paragraph" w:customStyle="1" w:styleId="Style53">
    <w:name w:val="Style5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4">
    <w:name w:val="Style5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5">
    <w:name w:val="Style5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6">
    <w:name w:val="Style5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7">
    <w:name w:val="Style5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8">
    <w:name w:val="Style58"/>
    <w:basedOn w:val="a"/>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59">
    <w:name w:val="Style5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0">
    <w:name w:val="Style6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1">
    <w:name w:val="Style6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2">
    <w:name w:val="Style6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3">
    <w:name w:val="Style6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4">
    <w:name w:val="Style6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5">
    <w:name w:val="Style6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6">
    <w:name w:val="Style6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7">
    <w:name w:val="Style6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8">
    <w:name w:val="Style6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9">
    <w:name w:val="Style69"/>
    <w:basedOn w:val="a"/>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70">
    <w:name w:val="Style70"/>
    <w:basedOn w:val="a"/>
    <w:rsid w:val="00FA65E9"/>
    <w:pPr>
      <w:widowControl w:val="0"/>
      <w:autoSpaceDE w:val="0"/>
      <w:autoSpaceDN w:val="0"/>
      <w:adjustRightInd w:val="0"/>
      <w:spacing w:after="0" w:line="557" w:lineRule="exact"/>
      <w:jc w:val="center"/>
    </w:pPr>
    <w:rPr>
      <w:rFonts w:ascii="Calibri" w:eastAsia="Times New Roman" w:hAnsi="Calibri" w:cs="Calibri"/>
      <w:sz w:val="24"/>
      <w:szCs w:val="24"/>
    </w:rPr>
  </w:style>
  <w:style w:type="paragraph" w:customStyle="1" w:styleId="Style71">
    <w:name w:val="Style7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2">
    <w:name w:val="Style72"/>
    <w:basedOn w:val="a"/>
    <w:rsid w:val="00FA65E9"/>
    <w:pPr>
      <w:widowControl w:val="0"/>
      <w:autoSpaceDE w:val="0"/>
      <w:autoSpaceDN w:val="0"/>
      <w:adjustRightInd w:val="0"/>
      <w:spacing w:after="0" w:line="113" w:lineRule="exact"/>
      <w:jc w:val="right"/>
    </w:pPr>
    <w:rPr>
      <w:rFonts w:ascii="Calibri" w:eastAsia="Times New Roman" w:hAnsi="Calibri" w:cs="Calibri"/>
      <w:sz w:val="24"/>
      <w:szCs w:val="24"/>
    </w:rPr>
  </w:style>
  <w:style w:type="paragraph" w:customStyle="1" w:styleId="Style73">
    <w:name w:val="Style7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4">
    <w:name w:val="Style74"/>
    <w:basedOn w:val="a"/>
    <w:rsid w:val="00FA65E9"/>
    <w:pPr>
      <w:widowControl w:val="0"/>
      <w:autoSpaceDE w:val="0"/>
      <w:autoSpaceDN w:val="0"/>
      <w:adjustRightInd w:val="0"/>
      <w:spacing w:after="0" w:line="101" w:lineRule="exact"/>
      <w:jc w:val="both"/>
    </w:pPr>
    <w:rPr>
      <w:rFonts w:ascii="Calibri" w:eastAsia="Times New Roman" w:hAnsi="Calibri" w:cs="Calibri"/>
      <w:sz w:val="24"/>
      <w:szCs w:val="24"/>
    </w:rPr>
  </w:style>
  <w:style w:type="paragraph" w:customStyle="1" w:styleId="Style75">
    <w:name w:val="Style7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6">
    <w:name w:val="Style7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7">
    <w:name w:val="Style7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8">
    <w:name w:val="Style78"/>
    <w:basedOn w:val="a"/>
    <w:rsid w:val="00FA65E9"/>
    <w:pPr>
      <w:widowControl w:val="0"/>
      <w:autoSpaceDE w:val="0"/>
      <w:autoSpaceDN w:val="0"/>
      <w:adjustRightInd w:val="0"/>
      <w:spacing w:after="0" w:line="120" w:lineRule="exact"/>
      <w:ind w:hanging="269"/>
      <w:jc w:val="both"/>
    </w:pPr>
    <w:rPr>
      <w:rFonts w:ascii="Calibri" w:eastAsia="Times New Roman" w:hAnsi="Calibri" w:cs="Calibri"/>
      <w:sz w:val="24"/>
      <w:szCs w:val="24"/>
    </w:rPr>
  </w:style>
  <w:style w:type="paragraph" w:customStyle="1" w:styleId="Style79">
    <w:name w:val="Style79"/>
    <w:basedOn w:val="a"/>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80">
    <w:name w:val="Style8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1">
    <w:name w:val="Style8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2">
    <w:name w:val="Style8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3">
    <w:name w:val="Style8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4">
    <w:name w:val="Style8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5">
    <w:name w:val="Style8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6">
    <w:name w:val="Style8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7">
    <w:name w:val="Style8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8">
    <w:name w:val="Style8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9">
    <w:name w:val="Style8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0">
    <w:name w:val="Style9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1">
    <w:name w:val="Style9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2">
    <w:name w:val="Style9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3">
    <w:name w:val="Style9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5">
    <w:name w:val="Style95"/>
    <w:basedOn w:val="a"/>
    <w:rsid w:val="00FA65E9"/>
    <w:pPr>
      <w:widowControl w:val="0"/>
      <w:autoSpaceDE w:val="0"/>
      <w:autoSpaceDN w:val="0"/>
      <w:adjustRightInd w:val="0"/>
      <w:spacing w:after="0" w:line="379" w:lineRule="exact"/>
      <w:ind w:firstLine="350"/>
      <w:jc w:val="both"/>
    </w:pPr>
    <w:rPr>
      <w:rFonts w:ascii="Calibri" w:eastAsia="Times New Roman" w:hAnsi="Calibri" w:cs="Calibri"/>
      <w:sz w:val="24"/>
      <w:szCs w:val="24"/>
    </w:rPr>
  </w:style>
  <w:style w:type="paragraph" w:customStyle="1" w:styleId="Style96">
    <w:name w:val="Style9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7">
    <w:name w:val="Style9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8">
    <w:name w:val="Style9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9">
    <w:name w:val="Style9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0">
    <w:name w:val="Style10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1">
    <w:name w:val="Style10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2">
    <w:name w:val="Style10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character" w:customStyle="1" w:styleId="FontStyle104">
    <w:name w:val="Font Style104"/>
    <w:uiPriority w:val="99"/>
    <w:rsid w:val="00FA65E9"/>
    <w:rPr>
      <w:rFonts w:ascii="Times New Roman" w:hAnsi="Times New Roman"/>
      <w:b/>
      <w:i/>
      <w:sz w:val="26"/>
    </w:rPr>
  </w:style>
  <w:style w:type="character" w:customStyle="1" w:styleId="FontStyle105">
    <w:name w:val="Font Style105"/>
    <w:uiPriority w:val="99"/>
    <w:rsid w:val="00FA65E9"/>
    <w:rPr>
      <w:rFonts w:ascii="Times New Roman" w:hAnsi="Times New Roman"/>
      <w:sz w:val="22"/>
    </w:rPr>
  </w:style>
  <w:style w:type="character" w:customStyle="1" w:styleId="FontStyle106">
    <w:name w:val="Font Style106"/>
    <w:uiPriority w:val="99"/>
    <w:rsid w:val="00FA65E9"/>
    <w:rPr>
      <w:rFonts w:ascii="Microsoft Sans Serif" w:hAnsi="Microsoft Sans Serif"/>
      <w:b/>
      <w:sz w:val="18"/>
    </w:rPr>
  </w:style>
  <w:style w:type="character" w:customStyle="1" w:styleId="FontStyle107">
    <w:name w:val="Font Style107"/>
    <w:uiPriority w:val="99"/>
    <w:rsid w:val="00FA65E9"/>
    <w:rPr>
      <w:rFonts w:ascii="Times New Roman" w:hAnsi="Times New Roman"/>
      <w:sz w:val="26"/>
    </w:rPr>
  </w:style>
  <w:style w:type="character" w:customStyle="1" w:styleId="FontStyle108">
    <w:name w:val="Font Style108"/>
    <w:uiPriority w:val="99"/>
    <w:rsid w:val="00FA65E9"/>
    <w:rPr>
      <w:rFonts w:ascii="Times New Roman" w:hAnsi="Times New Roman"/>
      <w:b/>
      <w:i/>
      <w:sz w:val="28"/>
    </w:rPr>
  </w:style>
  <w:style w:type="character" w:customStyle="1" w:styleId="FontStyle109">
    <w:name w:val="Font Style109"/>
    <w:uiPriority w:val="99"/>
    <w:rsid w:val="00FA65E9"/>
    <w:rPr>
      <w:rFonts w:ascii="Times New Roman" w:hAnsi="Times New Roman"/>
      <w:b/>
      <w:i/>
      <w:spacing w:val="-20"/>
      <w:sz w:val="28"/>
    </w:rPr>
  </w:style>
  <w:style w:type="character" w:customStyle="1" w:styleId="FontStyle110">
    <w:name w:val="Font Style110"/>
    <w:uiPriority w:val="99"/>
    <w:qFormat/>
    <w:rsid w:val="00FA65E9"/>
    <w:rPr>
      <w:rFonts w:ascii="Sylfaen" w:hAnsi="Sylfaen"/>
      <w:b/>
      <w:i/>
      <w:sz w:val="22"/>
    </w:rPr>
  </w:style>
  <w:style w:type="character" w:customStyle="1" w:styleId="FontStyle111">
    <w:name w:val="Font Style111"/>
    <w:uiPriority w:val="99"/>
    <w:rsid w:val="00FA65E9"/>
    <w:rPr>
      <w:rFonts w:ascii="Sylfaen" w:hAnsi="Sylfaen"/>
      <w:i/>
      <w:spacing w:val="10"/>
      <w:sz w:val="36"/>
    </w:rPr>
  </w:style>
  <w:style w:type="character" w:customStyle="1" w:styleId="FontStyle112">
    <w:name w:val="Font Style112"/>
    <w:uiPriority w:val="99"/>
    <w:rsid w:val="00FA65E9"/>
    <w:rPr>
      <w:rFonts w:ascii="Sylfaen" w:hAnsi="Sylfaen"/>
      <w:b/>
      <w:spacing w:val="-10"/>
      <w:sz w:val="14"/>
    </w:rPr>
  </w:style>
  <w:style w:type="character" w:customStyle="1" w:styleId="FontStyle113">
    <w:name w:val="Font Style113"/>
    <w:uiPriority w:val="99"/>
    <w:rsid w:val="00FA65E9"/>
    <w:rPr>
      <w:rFonts w:ascii="Consolas" w:hAnsi="Consolas"/>
      <w:sz w:val="20"/>
    </w:rPr>
  </w:style>
  <w:style w:type="character" w:customStyle="1" w:styleId="FontStyle114">
    <w:name w:val="Font Style114"/>
    <w:uiPriority w:val="99"/>
    <w:rsid w:val="00FA65E9"/>
    <w:rPr>
      <w:rFonts w:ascii="Sylfaen" w:hAnsi="Sylfaen"/>
      <w:b/>
      <w:i/>
      <w:spacing w:val="20"/>
      <w:sz w:val="16"/>
    </w:rPr>
  </w:style>
  <w:style w:type="character" w:customStyle="1" w:styleId="FontStyle115">
    <w:name w:val="Font Style115"/>
    <w:uiPriority w:val="99"/>
    <w:rsid w:val="00FA65E9"/>
    <w:rPr>
      <w:rFonts w:ascii="Times New Roman" w:hAnsi="Times New Roman"/>
      <w:b/>
      <w:sz w:val="22"/>
    </w:rPr>
  </w:style>
  <w:style w:type="character" w:customStyle="1" w:styleId="FontStyle116">
    <w:name w:val="Font Style116"/>
    <w:uiPriority w:val="99"/>
    <w:rsid w:val="00FA65E9"/>
    <w:rPr>
      <w:rFonts w:ascii="Arial" w:hAnsi="Arial"/>
      <w:b/>
      <w:spacing w:val="-10"/>
      <w:sz w:val="20"/>
    </w:rPr>
  </w:style>
  <w:style w:type="character" w:customStyle="1" w:styleId="FontStyle117">
    <w:name w:val="Font Style117"/>
    <w:uiPriority w:val="99"/>
    <w:rsid w:val="00FA65E9"/>
    <w:rPr>
      <w:rFonts w:ascii="Franklin Gothic Heavy" w:hAnsi="Franklin Gothic Heavy"/>
      <w:sz w:val="16"/>
    </w:rPr>
  </w:style>
  <w:style w:type="character" w:customStyle="1" w:styleId="FontStyle118">
    <w:name w:val="Font Style118"/>
    <w:uiPriority w:val="99"/>
    <w:rsid w:val="00FA65E9"/>
    <w:rPr>
      <w:rFonts w:ascii="Sylfaen" w:hAnsi="Sylfaen"/>
      <w:spacing w:val="30"/>
      <w:sz w:val="20"/>
    </w:rPr>
  </w:style>
  <w:style w:type="character" w:customStyle="1" w:styleId="FontStyle119">
    <w:name w:val="Font Style119"/>
    <w:uiPriority w:val="99"/>
    <w:rsid w:val="00FA65E9"/>
    <w:rPr>
      <w:rFonts w:ascii="Times New Roman" w:hAnsi="Times New Roman"/>
      <w:b/>
      <w:spacing w:val="-10"/>
      <w:sz w:val="14"/>
    </w:rPr>
  </w:style>
  <w:style w:type="character" w:customStyle="1" w:styleId="FontStyle120">
    <w:name w:val="Font Style120"/>
    <w:uiPriority w:val="99"/>
    <w:rsid w:val="00FA65E9"/>
    <w:rPr>
      <w:rFonts w:ascii="Arial" w:hAnsi="Arial"/>
      <w:sz w:val="40"/>
    </w:rPr>
  </w:style>
  <w:style w:type="character" w:customStyle="1" w:styleId="FontStyle121">
    <w:name w:val="Font Style121"/>
    <w:uiPriority w:val="99"/>
    <w:rsid w:val="00FA65E9"/>
    <w:rPr>
      <w:rFonts w:ascii="Century Schoolbook" w:hAnsi="Century Schoolbook"/>
      <w:b/>
      <w:i/>
      <w:sz w:val="20"/>
    </w:rPr>
  </w:style>
  <w:style w:type="character" w:customStyle="1" w:styleId="FontStyle122">
    <w:name w:val="Font Style122"/>
    <w:uiPriority w:val="99"/>
    <w:rsid w:val="00FA65E9"/>
    <w:rPr>
      <w:rFonts w:ascii="Franklin Gothic Heavy" w:hAnsi="Franklin Gothic Heavy"/>
      <w:sz w:val="36"/>
    </w:rPr>
  </w:style>
  <w:style w:type="character" w:customStyle="1" w:styleId="FontStyle123">
    <w:name w:val="Font Style123"/>
    <w:uiPriority w:val="99"/>
    <w:rsid w:val="00FA65E9"/>
    <w:rPr>
      <w:rFonts w:ascii="Arial" w:hAnsi="Arial"/>
      <w:sz w:val="24"/>
    </w:rPr>
  </w:style>
  <w:style w:type="character" w:customStyle="1" w:styleId="FontStyle124">
    <w:name w:val="Font Style124"/>
    <w:uiPriority w:val="99"/>
    <w:rsid w:val="00FA65E9"/>
    <w:rPr>
      <w:rFonts w:ascii="Century Schoolbook" w:hAnsi="Century Schoolbook"/>
      <w:sz w:val="20"/>
    </w:rPr>
  </w:style>
  <w:style w:type="character" w:customStyle="1" w:styleId="FontStyle125">
    <w:name w:val="Font Style125"/>
    <w:uiPriority w:val="99"/>
    <w:rsid w:val="00FA65E9"/>
    <w:rPr>
      <w:rFonts w:ascii="Arial" w:hAnsi="Arial"/>
      <w:b/>
      <w:sz w:val="16"/>
    </w:rPr>
  </w:style>
  <w:style w:type="character" w:customStyle="1" w:styleId="FontStyle126">
    <w:name w:val="Font Style126"/>
    <w:uiPriority w:val="99"/>
    <w:rsid w:val="00FA65E9"/>
    <w:rPr>
      <w:rFonts w:ascii="Constantia" w:hAnsi="Constantia"/>
      <w:sz w:val="44"/>
    </w:rPr>
  </w:style>
  <w:style w:type="character" w:customStyle="1" w:styleId="FontStyle127">
    <w:name w:val="Font Style127"/>
    <w:uiPriority w:val="99"/>
    <w:rsid w:val="00FA65E9"/>
    <w:rPr>
      <w:rFonts w:ascii="Times New Roman" w:hAnsi="Times New Roman"/>
      <w:sz w:val="18"/>
    </w:rPr>
  </w:style>
  <w:style w:type="character" w:customStyle="1" w:styleId="FontStyle128">
    <w:name w:val="Font Style128"/>
    <w:uiPriority w:val="99"/>
    <w:rsid w:val="00FA65E9"/>
    <w:rPr>
      <w:rFonts w:ascii="Times New Roman" w:hAnsi="Times New Roman"/>
      <w:b/>
      <w:smallCaps/>
      <w:sz w:val="12"/>
    </w:rPr>
  </w:style>
  <w:style w:type="character" w:customStyle="1" w:styleId="FontStyle129">
    <w:name w:val="Font Style129"/>
    <w:uiPriority w:val="99"/>
    <w:rsid w:val="00FA65E9"/>
    <w:rPr>
      <w:rFonts w:ascii="Times New Roman" w:hAnsi="Times New Roman"/>
      <w:sz w:val="8"/>
    </w:rPr>
  </w:style>
  <w:style w:type="character" w:customStyle="1" w:styleId="FontStyle130">
    <w:name w:val="Font Style130"/>
    <w:uiPriority w:val="99"/>
    <w:rsid w:val="00FA65E9"/>
    <w:rPr>
      <w:rFonts w:ascii="Arial" w:hAnsi="Arial"/>
      <w:b/>
      <w:sz w:val="10"/>
    </w:rPr>
  </w:style>
  <w:style w:type="character" w:customStyle="1" w:styleId="FontStyle131">
    <w:name w:val="Font Style131"/>
    <w:uiPriority w:val="99"/>
    <w:rsid w:val="00FA65E9"/>
    <w:rPr>
      <w:rFonts w:ascii="Sylfaen" w:hAnsi="Sylfaen"/>
      <w:b/>
      <w:sz w:val="14"/>
    </w:rPr>
  </w:style>
  <w:style w:type="character" w:customStyle="1" w:styleId="FontStyle132">
    <w:name w:val="Font Style132"/>
    <w:uiPriority w:val="99"/>
    <w:rsid w:val="00FA65E9"/>
    <w:rPr>
      <w:rFonts w:ascii="Lucida Sans Unicode" w:hAnsi="Lucida Sans Unicode"/>
      <w:b/>
      <w:sz w:val="14"/>
    </w:rPr>
  </w:style>
  <w:style w:type="character" w:customStyle="1" w:styleId="FontStyle133">
    <w:name w:val="Font Style133"/>
    <w:uiPriority w:val="99"/>
    <w:rsid w:val="00FA65E9"/>
    <w:rPr>
      <w:rFonts w:ascii="Times New Roman" w:hAnsi="Times New Roman"/>
      <w:sz w:val="8"/>
    </w:rPr>
  </w:style>
  <w:style w:type="character" w:customStyle="1" w:styleId="FontStyle134">
    <w:name w:val="Font Style134"/>
    <w:uiPriority w:val="99"/>
    <w:rsid w:val="00FA65E9"/>
    <w:rPr>
      <w:rFonts w:ascii="Times New Roman" w:hAnsi="Times New Roman"/>
      <w:b/>
      <w:sz w:val="8"/>
    </w:rPr>
  </w:style>
  <w:style w:type="character" w:customStyle="1" w:styleId="FontStyle135">
    <w:name w:val="Font Style135"/>
    <w:uiPriority w:val="99"/>
    <w:rsid w:val="00FA65E9"/>
    <w:rPr>
      <w:rFonts w:ascii="Times New Roman" w:hAnsi="Times New Roman"/>
      <w:b/>
      <w:spacing w:val="-10"/>
      <w:sz w:val="14"/>
    </w:rPr>
  </w:style>
  <w:style w:type="character" w:customStyle="1" w:styleId="FontStyle136">
    <w:name w:val="Font Style136"/>
    <w:uiPriority w:val="99"/>
    <w:rsid w:val="00FA65E9"/>
    <w:rPr>
      <w:rFonts w:ascii="Arial" w:hAnsi="Arial"/>
      <w:b/>
      <w:sz w:val="14"/>
    </w:rPr>
  </w:style>
  <w:style w:type="character" w:customStyle="1" w:styleId="FontStyle137">
    <w:name w:val="Font Style137"/>
    <w:uiPriority w:val="99"/>
    <w:rsid w:val="00FA65E9"/>
    <w:rPr>
      <w:rFonts w:ascii="Consolas" w:hAnsi="Consolas"/>
      <w:b/>
      <w:sz w:val="10"/>
    </w:rPr>
  </w:style>
  <w:style w:type="character" w:customStyle="1" w:styleId="FontStyle138">
    <w:name w:val="Font Style138"/>
    <w:uiPriority w:val="99"/>
    <w:rsid w:val="00FA65E9"/>
    <w:rPr>
      <w:rFonts w:ascii="Times New Roman" w:hAnsi="Times New Roman"/>
      <w:sz w:val="8"/>
    </w:rPr>
  </w:style>
  <w:style w:type="character" w:customStyle="1" w:styleId="FontStyle139">
    <w:name w:val="Font Style139"/>
    <w:uiPriority w:val="99"/>
    <w:rsid w:val="00FA65E9"/>
    <w:rPr>
      <w:rFonts w:ascii="Times New Roman" w:hAnsi="Times New Roman"/>
      <w:sz w:val="10"/>
    </w:rPr>
  </w:style>
  <w:style w:type="character" w:customStyle="1" w:styleId="FontStyle140">
    <w:name w:val="Font Style140"/>
    <w:uiPriority w:val="99"/>
    <w:rsid w:val="00FA65E9"/>
    <w:rPr>
      <w:rFonts w:ascii="Times New Roman" w:hAnsi="Times New Roman"/>
      <w:b/>
      <w:sz w:val="8"/>
    </w:rPr>
  </w:style>
  <w:style w:type="character" w:customStyle="1" w:styleId="FontStyle141">
    <w:name w:val="Font Style141"/>
    <w:uiPriority w:val="99"/>
    <w:rsid w:val="00FA65E9"/>
    <w:rPr>
      <w:rFonts w:ascii="Times New Roman" w:hAnsi="Times New Roman"/>
      <w:b/>
      <w:spacing w:val="-10"/>
      <w:sz w:val="14"/>
    </w:rPr>
  </w:style>
  <w:style w:type="character" w:customStyle="1" w:styleId="FontStyle142">
    <w:name w:val="Font Style142"/>
    <w:uiPriority w:val="99"/>
    <w:rsid w:val="00FA65E9"/>
    <w:rPr>
      <w:rFonts w:ascii="Times New Roman" w:hAnsi="Times New Roman"/>
      <w:sz w:val="8"/>
    </w:rPr>
  </w:style>
  <w:style w:type="character" w:customStyle="1" w:styleId="FontStyle143">
    <w:name w:val="Font Style143"/>
    <w:uiPriority w:val="99"/>
    <w:rsid w:val="00FA65E9"/>
    <w:rPr>
      <w:rFonts w:ascii="Franklin Gothic Heavy" w:hAnsi="Franklin Gothic Heavy"/>
      <w:sz w:val="18"/>
    </w:rPr>
  </w:style>
  <w:style w:type="character" w:customStyle="1" w:styleId="FontStyle144">
    <w:name w:val="Font Style144"/>
    <w:uiPriority w:val="99"/>
    <w:rsid w:val="00FA65E9"/>
    <w:rPr>
      <w:rFonts w:ascii="Consolas" w:hAnsi="Consolas"/>
      <w:b/>
      <w:spacing w:val="-10"/>
      <w:sz w:val="10"/>
    </w:rPr>
  </w:style>
  <w:style w:type="character" w:customStyle="1" w:styleId="FontStyle145">
    <w:name w:val="Font Style145"/>
    <w:uiPriority w:val="99"/>
    <w:rsid w:val="00FA65E9"/>
    <w:rPr>
      <w:rFonts w:ascii="Times New Roman" w:hAnsi="Times New Roman"/>
      <w:spacing w:val="-10"/>
      <w:sz w:val="10"/>
    </w:rPr>
  </w:style>
  <w:style w:type="character" w:customStyle="1" w:styleId="FontStyle146">
    <w:name w:val="Font Style146"/>
    <w:uiPriority w:val="99"/>
    <w:rsid w:val="00FA65E9"/>
    <w:rPr>
      <w:rFonts w:ascii="Times New Roman" w:hAnsi="Times New Roman"/>
      <w:sz w:val="8"/>
    </w:rPr>
  </w:style>
  <w:style w:type="character" w:customStyle="1" w:styleId="FontStyle147">
    <w:name w:val="Font Style147"/>
    <w:uiPriority w:val="99"/>
    <w:rsid w:val="00FA65E9"/>
    <w:rPr>
      <w:rFonts w:ascii="Times New Roman" w:hAnsi="Times New Roman"/>
      <w:sz w:val="8"/>
    </w:rPr>
  </w:style>
  <w:style w:type="character" w:customStyle="1" w:styleId="FontStyle148">
    <w:name w:val="Font Style148"/>
    <w:uiPriority w:val="99"/>
    <w:rsid w:val="00FA65E9"/>
    <w:rPr>
      <w:rFonts w:ascii="Times New Roman" w:hAnsi="Times New Roman"/>
      <w:i/>
      <w:sz w:val="36"/>
    </w:rPr>
  </w:style>
  <w:style w:type="character" w:customStyle="1" w:styleId="FontStyle149">
    <w:name w:val="Font Style149"/>
    <w:uiPriority w:val="99"/>
    <w:rsid w:val="00FA65E9"/>
    <w:rPr>
      <w:rFonts w:ascii="Arial" w:hAnsi="Arial"/>
      <w:sz w:val="28"/>
    </w:rPr>
  </w:style>
  <w:style w:type="character" w:customStyle="1" w:styleId="FontStyle150">
    <w:name w:val="Font Style150"/>
    <w:uiPriority w:val="99"/>
    <w:rsid w:val="00FA65E9"/>
    <w:rPr>
      <w:rFonts w:ascii="Arial" w:hAnsi="Arial"/>
      <w:b/>
      <w:sz w:val="30"/>
    </w:rPr>
  </w:style>
  <w:style w:type="character" w:customStyle="1" w:styleId="FontStyle151">
    <w:name w:val="Font Style151"/>
    <w:uiPriority w:val="99"/>
    <w:rsid w:val="00FA65E9"/>
    <w:rPr>
      <w:rFonts w:ascii="Century Schoolbook" w:hAnsi="Century Schoolbook"/>
      <w:sz w:val="48"/>
    </w:rPr>
  </w:style>
  <w:style w:type="character" w:customStyle="1" w:styleId="FontStyle152">
    <w:name w:val="Font Style152"/>
    <w:uiPriority w:val="99"/>
    <w:rsid w:val="00FA65E9"/>
    <w:rPr>
      <w:rFonts w:ascii="Century Schoolbook" w:hAnsi="Century Schoolbook"/>
      <w:sz w:val="48"/>
    </w:rPr>
  </w:style>
  <w:style w:type="character" w:customStyle="1" w:styleId="FontStyle153">
    <w:name w:val="Font Style153"/>
    <w:uiPriority w:val="99"/>
    <w:rsid w:val="00FA65E9"/>
    <w:rPr>
      <w:rFonts w:ascii="Century Schoolbook" w:hAnsi="Century Schoolbook"/>
      <w:sz w:val="48"/>
    </w:rPr>
  </w:style>
  <w:style w:type="character" w:customStyle="1" w:styleId="FontStyle154">
    <w:name w:val="Font Style154"/>
    <w:uiPriority w:val="99"/>
    <w:rsid w:val="00FA65E9"/>
    <w:rPr>
      <w:rFonts w:ascii="Sylfaen" w:hAnsi="Sylfaen"/>
      <w:sz w:val="50"/>
    </w:rPr>
  </w:style>
  <w:style w:type="character" w:customStyle="1" w:styleId="FontStyle155">
    <w:name w:val="Font Style155"/>
    <w:uiPriority w:val="99"/>
    <w:rsid w:val="00FA65E9"/>
    <w:rPr>
      <w:rFonts w:ascii="Sylfaen" w:hAnsi="Sylfaen"/>
      <w:b/>
      <w:sz w:val="142"/>
    </w:rPr>
  </w:style>
  <w:style w:type="character" w:customStyle="1" w:styleId="FontStyle156">
    <w:name w:val="Font Style156"/>
    <w:uiPriority w:val="99"/>
    <w:rsid w:val="00FA65E9"/>
    <w:rPr>
      <w:rFonts w:ascii="Century Schoolbook" w:hAnsi="Century Schoolbook"/>
      <w:sz w:val="48"/>
    </w:rPr>
  </w:style>
  <w:style w:type="character" w:customStyle="1" w:styleId="FontStyle157">
    <w:name w:val="Font Style157"/>
    <w:uiPriority w:val="99"/>
    <w:rsid w:val="00FA65E9"/>
    <w:rPr>
      <w:rFonts w:ascii="Century Schoolbook" w:hAnsi="Century Schoolbook"/>
      <w:sz w:val="48"/>
    </w:rPr>
  </w:style>
  <w:style w:type="character" w:customStyle="1" w:styleId="FontStyle158">
    <w:name w:val="Font Style158"/>
    <w:uiPriority w:val="99"/>
    <w:rsid w:val="00FA65E9"/>
    <w:rPr>
      <w:rFonts w:ascii="Arial" w:hAnsi="Arial"/>
      <w:i/>
      <w:sz w:val="90"/>
    </w:rPr>
  </w:style>
  <w:style w:type="character" w:customStyle="1" w:styleId="FontStyle159">
    <w:name w:val="Font Style159"/>
    <w:uiPriority w:val="99"/>
    <w:rsid w:val="00FA65E9"/>
    <w:rPr>
      <w:rFonts w:ascii="Sylfaen" w:hAnsi="Sylfaen"/>
      <w:sz w:val="52"/>
    </w:rPr>
  </w:style>
  <w:style w:type="character" w:customStyle="1" w:styleId="FontStyle160">
    <w:name w:val="Font Style160"/>
    <w:uiPriority w:val="99"/>
    <w:rsid w:val="00FA65E9"/>
    <w:rPr>
      <w:rFonts w:ascii="Arial" w:hAnsi="Arial"/>
      <w:b/>
      <w:spacing w:val="-40"/>
      <w:sz w:val="96"/>
    </w:rPr>
  </w:style>
  <w:style w:type="character" w:customStyle="1" w:styleId="FontStyle161">
    <w:name w:val="Font Style161"/>
    <w:uiPriority w:val="99"/>
    <w:rsid w:val="00FA65E9"/>
    <w:rPr>
      <w:rFonts w:ascii="Sylfaen" w:hAnsi="Sylfaen"/>
      <w:b/>
      <w:spacing w:val="20"/>
      <w:sz w:val="82"/>
    </w:rPr>
  </w:style>
  <w:style w:type="character" w:customStyle="1" w:styleId="FontStyle162">
    <w:name w:val="Font Style162"/>
    <w:uiPriority w:val="99"/>
    <w:rsid w:val="00FA65E9"/>
    <w:rPr>
      <w:rFonts w:ascii="Arial" w:hAnsi="Arial"/>
      <w:b/>
      <w:spacing w:val="-20"/>
      <w:sz w:val="94"/>
    </w:rPr>
  </w:style>
  <w:style w:type="character" w:customStyle="1" w:styleId="FontStyle163">
    <w:name w:val="Font Style163"/>
    <w:uiPriority w:val="99"/>
    <w:rsid w:val="00FA65E9"/>
    <w:rPr>
      <w:rFonts w:ascii="Arial" w:hAnsi="Arial"/>
      <w:b/>
      <w:sz w:val="20"/>
    </w:rPr>
  </w:style>
  <w:style w:type="character" w:customStyle="1" w:styleId="FontStyle164">
    <w:name w:val="Font Style164"/>
    <w:uiPriority w:val="99"/>
    <w:rsid w:val="00FA65E9"/>
    <w:rPr>
      <w:rFonts w:ascii="Times New Roman" w:hAnsi="Times New Roman"/>
      <w:b/>
      <w:sz w:val="46"/>
    </w:rPr>
  </w:style>
  <w:style w:type="character" w:customStyle="1" w:styleId="FontStyle165">
    <w:name w:val="Font Style165"/>
    <w:uiPriority w:val="99"/>
    <w:rsid w:val="00FA65E9"/>
    <w:rPr>
      <w:rFonts w:ascii="Times New Roman" w:hAnsi="Times New Roman"/>
      <w:b/>
      <w:sz w:val="34"/>
    </w:rPr>
  </w:style>
  <w:style w:type="character" w:customStyle="1" w:styleId="FontStyle166">
    <w:name w:val="Font Style166"/>
    <w:uiPriority w:val="99"/>
    <w:rsid w:val="00FA65E9"/>
    <w:rPr>
      <w:rFonts w:ascii="Times New Roman" w:hAnsi="Times New Roman"/>
      <w:b/>
      <w:sz w:val="14"/>
    </w:rPr>
  </w:style>
  <w:style w:type="character" w:customStyle="1" w:styleId="FontStyle167">
    <w:name w:val="Font Style167"/>
    <w:uiPriority w:val="99"/>
    <w:rsid w:val="00FA65E9"/>
    <w:rPr>
      <w:rFonts w:ascii="Sylfaen" w:hAnsi="Sylfaen"/>
      <w:sz w:val="66"/>
    </w:rPr>
  </w:style>
  <w:style w:type="character" w:customStyle="1" w:styleId="FontStyle168">
    <w:name w:val="Font Style168"/>
    <w:uiPriority w:val="99"/>
    <w:rsid w:val="00FA65E9"/>
    <w:rPr>
      <w:rFonts w:ascii="Century Schoolbook" w:hAnsi="Century Schoolbook"/>
      <w:b/>
      <w:i/>
      <w:sz w:val="22"/>
    </w:rPr>
  </w:style>
  <w:style w:type="character" w:customStyle="1" w:styleId="FontStyle169">
    <w:name w:val="Font Style169"/>
    <w:uiPriority w:val="99"/>
    <w:rsid w:val="00FA65E9"/>
    <w:rPr>
      <w:rFonts w:ascii="Franklin Gothic Heavy" w:hAnsi="Franklin Gothic Heavy"/>
      <w:spacing w:val="-20"/>
      <w:sz w:val="64"/>
    </w:rPr>
  </w:style>
  <w:style w:type="character" w:customStyle="1" w:styleId="FontStyle170">
    <w:name w:val="Font Style170"/>
    <w:uiPriority w:val="99"/>
    <w:rsid w:val="00FA65E9"/>
    <w:rPr>
      <w:rFonts w:ascii="Arial" w:hAnsi="Arial"/>
      <w:i/>
      <w:sz w:val="12"/>
    </w:rPr>
  </w:style>
  <w:style w:type="character" w:customStyle="1" w:styleId="FontStyle171">
    <w:name w:val="Font Style171"/>
    <w:uiPriority w:val="99"/>
    <w:rsid w:val="00FA65E9"/>
    <w:rPr>
      <w:rFonts w:ascii="Franklin Gothic Heavy" w:hAnsi="Franklin Gothic Heavy"/>
      <w:spacing w:val="-20"/>
      <w:sz w:val="16"/>
    </w:rPr>
  </w:style>
  <w:style w:type="character" w:customStyle="1" w:styleId="FontStyle172">
    <w:name w:val="Font Style172"/>
    <w:uiPriority w:val="99"/>
    <w:rsid w:val="00FA65E9"/>
    <w:rPr>
      <w:rFonts w:ascii="Times New Roman" w:hAnsi="Times New Roman"/>
      <w:w w:val="60"/>
      <w:sz w:val="16"/>
    </w:rPr>
  </w:style>
  <w:style w:type="paragraph" w:customStyle="1" w:styleId="122">
    <w:name w:val="Обычный + 12 пт"/>
    <w:basedOn w:val="a"/>
    <w:rsid w:val="00FA65E9"/>
    <w:pPr>
      <w:framePr w:hSpace="180" w:wrap="auto" w:vAnchor="page" w:hAnchor="margin" w:xAlign="center" w:y="3040"/>
      <w:overflowPunct w:val="0"/>
      <w:autoSpaceDE w:val="0"/>
      <w:autoSpaceDN w:val="0"/>
      <w:adjustRightInd w:val="0"/>
      <w:spacing w:after="0" w:line="240" w:lineRule="auto"/>
      <w:jc w:val="both"/>
      <w:textAlignment w:val="baseline"/>
    </w:pPr>
    <w:rPr>
      <w:rFonts w:ascii="Calibri" w:eastAsia="Times New Roman" w:hAnsi="Calibri" w:cs="Calibri"/>
      <w:sz w:val="28"/>
      <w:szCs w:val="28"/>
    </w:rPr>
  </w:style>
  <w:style w:type="paragraph" w:customStyle="1" w:styleId="72">
    <w:name w:val="çàãîëîâîê 7"/>
    <w:basedOn w:val="a"/>
    <w:next w:val="a"/>
    <w:rsid w:val="00FA65E9"/>
    <w:pPr>
      <w:keepNext/>
      <w:autoSpaceDE w:val="0"/>
      <w:autoSpaceDN w:val="0"/>
      <w:adjustRightInd w:val="0"/>
      <w:spacing w:after="0" w:line="240" w:lineRule="auto"/>
      <w:jc w:val="center"/>
    </w:pPr>
    <w:rPr>
      <w:rFonts w:ascii="Calibri" w:eastAsia="Times New Roman" w:hAnsi="Calibri" w:cs="Calibri"/>
      <w:sz w:val="28"/>
      <w:szCs w:val="28"/>
    </w:rPr>
  </w:style>
  <w:style w:type="paragraph" w:customStyle="1" w:styleId="46">
    <w:name w:val="çàãîëîâîê 4"/>
    <w:basedOn w:val="a"/>
    <w:next w:val="a"/>
    <w:rsid w:val="00FA65E9"/>
    <w:pPr>
      <w:keepNext/>
      <w:autoSpaceDE w:val="0"/>
      <w:autoSpaceDN w:val="0"/>
      <w:adjustRightInd w:val="0"/>
      <w:spacing w:after="0" w:line="240" w:lineRule="auto"/>
      <w:jc w:val="center"/>
    </w:pPr>
    <w:rPr>
      <w:rFonts w:ascii="Calibri" w:eastAsia="Times New Roman" w:hAnsi="Calibri" w:cs="Calibri"/>
      <w:b/>
      <w:bCs/>
      <w:sz w:val="28"/>
      <w:szCs w:val="28"/>
    </w:rPr>
  </w:style>
  <w:style w:type="paragraph" w:customStyle="1" w:styleId="2f1">
    <w:name w:val="Îñíîâíîé òåêñò 2"/>
    <w:basedOn w:val="a"/>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paragraph" w:customStyle="1" w:styleId="2f2">
    <w:name w:val="Îñíîâíîé òåêñò ñ îòñòóïîì 2"/>
    <w:basedOn w:val="a"/>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character" w:customStyle="1" w:styleId="FontStyle41">
    <w:name w:val="Font Style41"/>
    <w:uiPriority w:val="99"/>
    <w:rsid w:val="00FA65E9"/>
    <w:rPr>
      <w:rFonts w:ascii="Times New Roman" w:hAnsi="Times New Roman"/>
      <w:spacing w:val="-10"/>
      <w:sz w:val="28"/>
    </w:rPr>
  </w:style>
  <w:style w:type="character" w:customStyle="1" w:styleId="FontStyle42">
    <w:name w:val="Font Style42"/>
    <w:uiPriority w:val="99"/>
    <w:rsid w:val="00FA65E9"/>
    <w:rPr>
      <w:rFonts w:ascii="Times New Roman" w:hAnsi="Times New Roman"/>
      <w:sz w:val="26"/>
    </w:rPr>
  </w:style>
  <w:style w:type="character" w:customStyle="1" w:styleId="FontStyle43">
    <w:name w:val="Font Style43"/>
    <w:uiPriority w:val="99"/>
    <w:rsid w:val="00FA65E9"/>
    <w:rPr>
      <w:rFonts w:ascii="Times New Roman" w:hAnsi="Times New Roman"/>
      <w:b/>
      <w:i/>
      <w:spacing w:val="60"/>
      <w:sz w:val="60"/>
    </w:rPr>
  </w:style>
  <w:style w:type="character" w:customStyle="1" w:styleId="FontStyle11">
    <w:name w:val="Font Style11"/>
    <w:uiPriority w:val="99"/>
    <w:rsid w:val="00FA65E9"/>
    <w:rPr>
      <w:rFonts w:ascii="Times New Roman" w:hAnsi="Times New Roman"/>
      <w:b/>
      <w:sz w:val="24"/>
    </w:rPr>
  </w:style>
  <w:style w:type="character" w:customStyle="1" w:styleId="FontStyle12">
    <w:name w:val="Font Style12"/>
    <w:uiPriority w:val="99"/>
    <w:rsid w:val="00FA65E9"/>
    <w:rPr>
      <w:rFonts w:ascii="Times New Roman" w:hAnsi="Times New Roman"/>
      <w:sz w:val="24"/>
    </w:rPr>
  </w:style>
  <w:style w:type="character" w:customStyle="1" w:styleId="FontStyle54">
    <w:name w:val="Font Style54"/>
    <w:uiPriority w:val="99"/>
    <w:rsid w:val="00FA65E9"/>
    <w:rPr>
      <w:rFonts w:ascii="Times New Roman" w:hAnsi="Times New Roman"/>
      <w:sz w:val="22"/>
    </w:rPr>
  </w:style>
  <w:style w:type="character" w:customStyle="1" w:styleId="FontStyle57">
    <w:name w:val="Font Style57"/>
    <w:uiPriority w:val="99"/>
    <w:rsid w:val="00FA65E9"/>
    <w:rPr>
      <w:rFonts w:ascii="Times New Roman" w:hAnsi="Times New Roman"/>
      <w:b/>
      <w:sz w:val="22"/>
    </w:rPr>
  </w:style>
  <w:style w:type="character" w:customStyle="1" w:styleId="FontStyle67">
    <w:name w:val="Font Style67"/>
    <w:uiPriority w:val="99"/>
    <w:rsid w:val="00FA65E9"/>
    <w:rPr>
      <w:rFonts w:ascii="Times New Roman" w:hAnsi="Times New Roman"/>
      <w:b/>
      <w:spacing w:val="-10"/>
      <w:sz w:val="24"/>
    </w:rPr>
  </w:style>
  <w:style w:type="character" w:customStyle="1" w:styleId="FontStyle75">
    <w:name w:val="Font Style75"/>
    <w:uiPriority w:val="99"/>
    <w:rsid w:val="00FA65E9"/>
    <w:rPr>
      <w:rFonts w:ascii="Times New Roman" w:hAnsi="Times New Roman"/>
      <w:sz w:val="22"/>
    </w:rPr>
  </w:style>
  <w:style w:type="character" w:customStyle="1" w:styleId="FontStyle59">
    <w:name w:val="Font Style59"/>
    <w:uiPriority w:val="99"/>
    <w:rsid w:val="00FA65E9"/>
    <w:rPr>
      <w:rFonts w:ascii="Times New Roman" w:hAnsi="Times New Roman"/>
      <w:sz w:val="22"/>
    </w:rPr>
  </w:style>
  <w:style w:type="character" w:customStyle="1" w:styleId="FontStyle60">
    <w:name w:val="Font Style60"/>
    <w:uiPriority w:val="99"/>
    <w:rsid w:val="00FA65E9"/>
    <w:rPr>
      <w:rFonts w:ascii="Times New Roman" w:hAnsi="Times New Roman"/>
      <w:sz w:val="22"/>
    </w:rPr>
  </w:style>
  <w:style w:type="character" w:customStyle="1" w:styleId="FontStyle63">
    <w:name w:val="Font Style63"/>
    <w:uiPriority w:val="99"/>
    <w:rsid w:val="00FA65E9"/>
    <w:rPr>
      <w:rFonts w:ascii="Georgia" w:hAnsi="Georgia"/>
      <w:b/>
      <w:i/>
      <w:spacing w:val="20"/>
      <w:sz w:val="22"/>
    </w:rPr>
  </w:style>
  <w:style w:type="character" w:customStyle="1" w:styleId="FontStyle69">
    <w:name w:val="Font Style69"/>
    <w:uiPriority w:val="99"/>
    <w:rsid w:val="00FA65E9"/>
    <w:rPr>
      <w:rFonts w:ascii="Times New Roman" w:hAnsi="Times New Roman"/>
      <w:b/>
      <w:sz w:val="26"/>
    </w:rPr>
  </w:style>
  <w:style w:type="character" w:customStyle="1" w:styleId="FontStyle71">
    <w:name w:val="Font Style71"/>
    <w:uiPriority w:val="99"/>
    <w:rsid w:val="00FA65E9"/>
    <w:rPr>
      <w:rFonts w:ascii="Arial Narrow" w:hAnsi="Arial Narrow"/>
      <w:spacing w:val="-10"/>
      <w:sz w:val="34"/>
    </w:rPr>
  </w:style>
  <w:style w:type="character" w:customStyle="1" w:styleId="FontStyle45">
    <w:name w:val="Font Style45"/>
    <w:uiPriority w:val="99"/>
    <w:rsid w:val="00FA65E9"/>
    <w:rPr>
      <w:rFonts w:ascii="Times New Roman" w:hAnsi="Times New Roman"/>
      <w:b/>
      <w:sz w:val="30"/>
    </w:rPr>
  </w:style>
  <w:style w:type="character" w:customStyle="1" w:styleId="FontStyle68">
    <w:name w:val="Font Style68"/>
    <w:uiPriority w:val="99"/>
    <w:rsid w:val="00FA65E9"/>
    <w:rPr>
      <w:rFonts w:ascii="Times New Roman" w:hAnsi="Times New Roman"/>
      <w:i/>
      <w:sz w:val="22"/>
    </w:rPr>
  </w:style>
  <w:style w:type="character" w:customStyle="1" w:styleId="FontStyle72">
    <w:name w:val="Font Style72"/>
    <w:uiPriority w:val="99"/>
    <w:rsid w:val="00FA65E9"/>
    <w:rPr>
      <w:rFonts w:ascii="Times New Roman" w:hAnsi="Times New Roman"/>
      <w:b/>
      <w:sz w:val="26"/>
    </w:rPr>
  </w:style>
  <w:style w:type="character" w:customStyle="1" w:styleId="FontStyle73">
    <w:name w:val="Font Style73"/>
    <w:uiPriority w:val="99"/>
    <w:rsid w:val="00FA65E9"/>
    <w:rPr>
      <w:rFonts w:ascii="Times New Roman" w:hAnsi="Times New Roman"/>
      <w:b/>
      <w:sz w:val="20"/>
    </w:rPr>
  </w:style>
  <w:style w:type="character" w:customStyle="1" w:styleId="FontStyle76">
    <w:name w:val="Font Style76"/>
    <w:uiPriority w:val="99"/>
    <w:rsid w:val="00FA65E9"/>
    <w:rPr>
      <w:rFonts w:ascii="Times New Roman" w:hAnsi="Times New Roman"/>
      <w:b/>
      <w:spacing w:val="-20"/>
      <w:sz w:val="24"/>
    </w:rPr>
  </w:style>
  <w:style w:type="character" w:customStyle="1" w:styleId="FontStyle79">
    <w:name w:val="Font Style79"/>
    <w:uiPriority w:val="99"/>
    <w:rsid w:val="00FA65E9"/>
    <w:rPr>
      <w:rFonts w:ascii="Times New Roman" w:hAnsi="Times New Roman"/>
      <w:b/>
      <w:sz w:val="14"/>
    </w:rPr>
  </w:style>
  <w:style w:type="paragraph" w:customStyle="1" w:styleId="Oaeno">
    <w:name w:val="Oaeno"/>
    <w:basedOn w:val="a"/>
    <w:uiPriority w:val="99"/>
    <w:rsid w:val="00FA65E9"/>
    <w:pPr>
      <w:spacing w:after="0" w:line="240" w:lineRule="auto"/>
      <w:jc w:val="both"/>
    </w:pPr>
    <w:rPr>
      <w:rFonts w:ascii="Courier New" w:eastAsia="Times New Roman" w:hAnsi="Courier New" w:cs="Courier New"/>
      <w:sz w:val="24"/>
      <w:szCs w:val="24"/>
    </w:rPr>
  </w:style>
  <w:style w:type="character" w:customStyle="1" w:styleId="2f3">
    <w:name w:val="Заголовок №2"/>
    <w:uiPriority w:val="99"/>
    <w:rsid w:val="00FA65E9"/>
    <w:rPr>
      <w:rFonts w:ascii="Times New Roman" w:hAnsi="Times New Roman"/>
      <w:b/>
      <w:color w:val="000000"/>
      <w:spacing w:val="-2"/>
      <w:w w:val="100"/>
      <w:position w:val="0"/>
      <w:sz w:val="26"/>
      <w:u w:val="none"/>
      <w:lang w:val="ru-RU"/>
    </w:rPr>
  </w:style>
  <w:style w:type="character" w:customStyle="1" w:styleId="afff9">
    <w:name w:val="Гипертекстовая ссылка"/>
    <w:uiPriority w:val="99"/>
    <w:qFormat/>
    <w:rsid w:val="00FA65E9"/>
    <w:rPr>
      <w:b/>
      <w:color w:val="008000"/>
    </w:rPr>
  </w:style>
  <w:style w:type="character" w:customStyle="1" w:styleId="73">
    <w:name w:val="Основной текст (7)"/>
    <w:link w:val="711"/>
    <w:locked/>
    <w:rsid w:val="00FA65E9"/>
    <w:rPr>
      <w:sz w:val="26"/>
      <w:shd w:val="clear" w:color="auto" w:fill="FFFFFF"/>
    </w:rPr>
  </w:style>
  <w:style w:type="paragraph" w:customStyle="1" w:styleId="711">
    <w:name w:val="Основной текст (7)1"/>
    <w:basedOn w:val="a"/>
    <w:link w:val="73"/>
    <w:rsid w:val="00FA65E9"/>
    <w:pPr>
      <w:shd w:val="clear" w:color="auto" w:fill="FFFFFF"/>
      <w:spacing w:after="0" w:line="317" w:lineRule="exact"/>
      <w:ind w:hanging="360"/>
      <w:jc w:val="both"/>
    </w:pPr>
    <w:rPr>
      <w:rFonts w:eastAsiaTheme="minorHAnsi"/>
      <w:sz w:val="26"/>
      <w:shd w:val="clear" w:color="auto" w:fill="FFFFFF"/>
      <w:lang w:eastAsia="en-US"/>
    </w:rPr>
  </w:style>
  <w:style w:type="character" w:customStyle="1" w:styleId="small1">
    <w:name w:val="small1"/>
    <w:uiPriority w:val="99"/>
    <w:rsid w:val="00FA65E9"/>
  </w:style>
  <w:style w:type="paragraph" w:customStyle="1" w:styleId="textjs">
    <w:name w:val="textjs"/>
    <w:basedOn w:val="a"/>
    <w:rsid w:val="00FA65E9"/>
    <w:pPr>
      <w:spacing w:before="100" w:beforeAutospacing="1" w:after="100" w:afterAutospacing="1" w:line="240" w:lineRule="auto"/>
      <w:jc w:val="both"/>
    </w:pPr>
    <w:rPr>
      <w:rFonts w:ascii="Calibri" w:eastAsia="Times New Roman" w:hAnsi="Calibri" w:cs="Calibri"/>
      <w:color w:val="000000"/>
      <w:sz w:val="27"/>
      <w:szCs w:val="27"/>
    </w:rPr>
  </w:style>
  <w:style w:type="character" w:customStyle="1" w:styleId="text21">
    <w:name w:val="text21"/>
    <w:uiPriority w:val="99"/>
    <w:rsid w:val="00FA65E9"/>
    <w:rPr>
      <w:rFonts w:ascii="Times New Roman" w:hAnsi="Times New Roman"/>
      <w:color w:val="000000"/>
      <w:sz w:val="22"/>
    </w:rPr>
  </w:style>
  <w:style w:type="character" w:customStyle="1" w:styleId="submenu-table">
    <w:name w:val="submenu-table"/>
    <w:uiPriority w:val="99"/>
    <w:rsid w:val="00FA65E9"/>
  </w:style>
  <w:style w:type="character" w:customStyle="1" w:styleId="r">
    <w:name w:val="r"/>
    <w:uiPriority w:val="99"/>
    <w:rsid w:val="00FA65E9"/>
  </w:style>
  <w:style w:type="paragraph" w:customStyle="1" w:styleId="msonormalbullet2gif">
    <w:name w:val="msonormalbullet2gif"/>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tehnormatitle">
    <w:name w:val="tehnormatitle"/>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grame">
    <w:name w:val="grame"/>
    <w:uiPriority w:val="99"/>
    <w:rsid w:val="00FA65E9"/>
  </w:style>
  <w:style w:type="paragraph" w:customStyle="1" w:styleId="a40">
    <w:name w:val="a4"/>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3f">
    <w:name w:val="Стиль3"/>
    <w:basedOn w:val="12"/>
    <w:link w:val="3f0"/>
    <w:rsid w:val="00FA65E9"/>
    <w:pPr>
      <w:tabs>
        <w:tab w:val="num" w:pos="360"/>
        <w:tab w:val="left" w:pos="709"/>
      </w:tabs>
      <w:jc w:val="both"/>
    </w:pPr>
    <w:rPr>
      <w:rFonts w:cs="Times New Roman"/>
      <w:sz w:val="24"/>
      <w:szCs w:val="24"/>
      <w:lang w:eastAsia="en-US"/>
    </w:rPr>
  </w:style>
  <w:style w:type="character" w:customStyle="1" w:styleId="3f0">
    <w:name w:val="Стиль3 Знак"/>
    <w:link w:val="3f"/>
    <w:locked/>
    <w:rsid w:val="00FA65E9"/>
    <w:rPr>
      <w:rFonts w:ascii="Calibri" w:eastAsia="Times New Roman" w:hAnsi="Calibri" w:cs="Times New Roman"/>
      <w:sz w:val="24"/>
      <w:szCs w:val="24"/>
    </w:rPr>
  </w:style>
  <w:style w:type="paragraph" w:customStyle="1" w:styleId="116">
    <w:name w:val="Знак Знак1 Знак Знак Знак Знак Знак Знак Знак Знак Знак Знак1"/>
    <w:basedOn w:val="a"/>
    <w:next w:val="20"/>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3110">
    <w:name w:val="Основной текст 311"/>
    <w:basedOn w:val="a"/>
    <w:rsid w:val="00FA65E9"/>
    <w:pPr>
      <w:spacing w:after="0" w:line="240" w:lineRule="auto"/>
      <w:jc w:val="both"/>
    </w:pPr>
    <w:rPr>
      <w:rFonts w:ascii="Calibri" w:eastAsia="Times New Roman" w:hAnsi="Calibri" w:cs="Calibri"/>
      <w:sz w:val="24"/>
      <w:szCs w:val="24"/>
    </w:rPr>
  </w:style>
  <w:style w:type="character" w:customStyle="1" w:styleId="afffa">
    <w:name w:val="Цветовое выделение"/>
    <w:uiPriority w:val="99"/>
    <w:rsid w:val="00FA65E9"/>
    <w:rPr>
      <w:b/>
      <w:color w:val="000080"/>
    </w:rPr>
  </w:style>
  <w:style w:type="paragraph" w:customStyle="1" w:styleId="afffb">
    <w:name w:val="Таблицы (моноширинный)"/>
    <w:basedOn w:val="a"/>
    <w:next w:val="a"/>
    <w:rsid w:val="00FA65E9"/>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f5">
    <w:name w:val="Заголовок1"/>
    <w:basedOn w:val="a"/>
    <w:next w:val="af"/>
    <w:qFormat/>
    <w:rsid w:val="00FA65E9"/>
    <w:pPr>
      <w:keepNext/>
      <w:spacing w:before="240" w:after="120" w:line="240" w:lineRule="auto"/>
    </w:pPr>
    <w:rPr>
      <w:rFonts w:ascii="Arial" w:eastAsia="Microsoft YaHei" w:hAnsi="Arial" w:cs="Arial"/>
      <w:sz w:val="28"/>
      <w:szCs w:val="28"/>
      <w:lang w:eastAsia="ar-SA"/>
    </w:rPr>
  </w:style>
  <w:style w:type="paragraph" w:customStyle="1" w:styleId="1ff6">
    <w:name w:val="Указатель1"/>
    <w:basedOn w:val="a"/>
    <w:rsid w:val="00FA65E9"/>
    <w:pPr>
      <w:suppressLineNumbers/>
      <w:spacing w:after="0" w:line="240" w:lineRule="auto"/>
    </w:pPr>
    <w:rPr>
      <w:rFonts w:ascii="Calibri" w:eastAsia="Times New Roman" w:hAnsi="Calibri" w:cs="Calibri"/>
      <w:sz w:val="24"/>
      <w:szCs w:val="24"/>
      <w:lang w:eastAsia="ar-SA"/>
    </w:rPr>
  </w:style>
  <w:style w:type="paragraph" w:customStyle="1" w:styleId="afffc">
    <w:name w:val="Для таблиц"/>
    <w:basedOn w:val="a"/>
    <w:rsid w:val="00FA65E9"/>
    <w:pPr>
      <w:spacing w:after="0" w:line="240" w:lineRule="auto"/>
    </w:pPr>
    <w:rPr>
      <w:rFonts w:ascii="Calibri" w:eastAsia="Times New Roman" w:hAnsi="Calibri" w:cs="Calibri"/>
      <w:sz w:val="24"/>
      <w:szCs w:val="24"/>
      <w:lang w:eastAsia="ar-SA"/>
    </w:rPr>
  </w:style>
  <w:style w:type="paragraph" w:customStyle="1" w:styleId="base">
    <w:name w:val="base"/>
    <w:basedOn w:val="a"/>
    <w:rsid w:val="00FA65E9"/>
    <w:pPr>
      <w:spacing w:before="280" w:after="280" w:line="240" w:lineRule="auto"/>
      <w:ind w:firstLine="167"/>
      <w:jc w:val="both"/>
    </w:pPr>
    <w:rPr>
      <w:rFonts w:ascii="Tahoma" w:eastAsia="Times New Roman" w:hAnsi="Tahoma" w:cs="Tahoma"/>
      <w:color w:val="000000"/>
      <w:sz w:val="20"/>
      <w:szCs w:val="20"/>
      <w:lang w:eastAsia="ar-SA"/>
    </w:rPr>
  </w:style>
  <w:style w:type="paragraph" w:customStyle="1" w:styleId="afffd">
    <w:name w:val="Содержимое таблицы"/>
    <w:basedOn w:val="a"/>
    <w:qFormat/>
    <w:rsid w:val="00FA65E9"/>
    <w:pPr>
      <w:suppressLineNumbers/>
      <w:spacing w:after="0" w:line="240" w:lineRule="auto"/>
    </w:pPr>
    <w:rPr>
      <w:rFonts w:ascii="Calibri" w:eastAsia="Times New Roman" w:hAnsi="Calibri" w:cs="Calibri"/>
      <w:sz w:val="24"/>
      <w:szCs w:val="24"/>
      <w:lang w:eastAsia="ar-SA"/>
    </w:rPr>
  </w:style>
  <w:style w:type="paragraph" w:customStyle="1" w:styleId="afffe">
    <w:name w:val="Заголовок таблицы"/>
    <w:basedOn w:val="afffd"/>
    <w:qFormat/>
    <w:rsid w:val="00FA65E9"/>
    <w:pPr>
      <w:jc w:val="center"/>
    </w:pPr>
    <w:rPr>
      <w:b/>
      <w:bCs/>
    </w:rPr>
  </w:style>
  <w:style w:type="paragraph" w:customStyle="1" w:styleId="affff">
    <w:name w:val="Содержимое врезки"/>
    <w:basedOn w:val="af"/>
    <w:rsid w:val="00FA65E9"/>
    <w:pPr>
      <w:spacing w:after="222" w:line="240" w:lineRule="auto"/>
      <w:ind w:right="264"/>
      <w:jc w:val="both"/>
    </w:pPr>
    <w:rPr>
      <w:rFonts w:ascii="Arial" w:eastAsia="Times New Roman" w:hAnsi="Arial" w:cs="Arial"/>
      <w:sz w:val="28"/>
      <w:szCs w:val="28"/>
      <w:lang w:val="en-US" w:eastAsia="ar-SA"/>
    </w:rPr>
  </w:style>
  <w:style w:type="character" w:customStyle="1" w:styleId="WW8Num4z0">
    <w:name w:val="WW8Num4z0"/>
    <w:uiPriority w:val="99"/>
    <w:rsid w:val="00FA65E9"/>
    <w:rPr>
      <w:rFonts w:ascii="Symbol" w:hAnsi="Symbol"/>
    </w:rPr>
  </w:style>
  <w:style w:type="character" w:customStyle="1" w:styleId="WW8Num4z1">
    <w:name w:val="WW8Num4z1"/>
    <w:uiPriority w:val="99"/>
    <w:rsid w:val="00FA65E9"/>
    <w:rPr>
      <w:rFonts w:ascii="Courier New" w:hAnsi="Courier New"/>
    </w:rPr>
  </w:style>
  <w:style w:type="character" w:customStyle="1" w:styleId="WW8Num4z2">
    <w:name w:val="WW8Num4z2"/>
    <w:uiPriority w:val="99"/>
    <w:rsid w:val="00FA65E9"/>
    <w:rPr>
      <w:rFonts w:ascii="Wingdings" w:hAnsi="Wingdings"/>
    </w:rPr>
  </w:style>
  <w:style w:type="character" w:customStyle="1" w:styleId="WW8Num5z0">
    <w:name w:val="WW8Num5z0"/>
    <w:uiPriority w:val="99"/>
    <w:rsid w:val="00FA65E9"/>
    <w:rPr>
      <w:rFonts w:ascii="Symbol" w:hAnsi="Symbol"/>
    </w:rPr>
  </w:style>
  <w:style w:type="character" w:customStyle="1" w:styleId="WW8Num5z1">
    <w:name w:val="WW8Num5z1"/>
    <w:uiPriority w:val="99"/>
    <w:rsid w:val="00FA65E9"/>
    <w:rPr>
      <w:rFonts w:ascii="Courier New" w:hAnsi="Courier New"/>
    </w:rPr>
  </w:style>
  <w:style w:type="character" w:customStyle="1" w:styleId="WW8Num5z2">
    <w:name w:val="WW8Num5z2"/>
    <w:uiPriority w:val="99"/>
    <w:rsid w:val="00FA65E9"/>
    <w:rPr>
      <w:rFonts w:ascii="Wingdings" w:hAnsi="Wingdings"/>
    </w:rPr>
  </w:style>
  <w:style w:type="character" w:customStyle="1" w:styleId="WW8Num7z0">
    <w:name w:val="WW8Num7z0"/>
    <w:uiPriority w:val="99"/>
    <w:rsid w:val="00FA65E9"/>
    <w:rPr>
      <w:rFonts w:ascii="Symbol" w:hAnsi="Symbol"/>
    </w:rPr>
  </w:style>
  <w:style w:type="character" w:customStyle="1" w:styleId="WW8Num7z1">
    <w:name w:val="WW8Num7z1"/>
    <w:uiPriority w:val="99"/>
    <w:rsid w:val="00FA65E9"/>
    <w:rPr>
      <w:rFonts w:ascii="Courier New" w:hAnsi="Courier New"/>
    </w:rPr>
  </w:style>
  <w:style w:type="character" w:customStyle="1" w:styleId="WW8Num7z2">
    <w:name w:val="WW8Num7z2"/>
    <w:uiPriority w:val="99"/>
    <w:rsid w:val="00FA65E9"/>
    <w:rPr>
      <w:rFonts w:ascii="Wingdings" w:hAnsi="Wingdings"/>
    </w:rPr>
  </w:style>
  <w:style w:type="character" w:customStyle="1" w:styleId="WW8Num9z0">
    <w:name w:val="WW8Num9z0"/>
    <w:uiPriority w:val="99"/>
    <w:rsid w:val="00FA65E9"/>
    <w:rPr>
      <w:rFonts w:ascii="Symbol" w:hAnsi="Symbol"/>
    </w:rPr>
  </w:style>
  <w:style w:type="character" w:customStyle="1" w:styleId="WW8Num9z1">
    <w:name w:val="WW8Num9z1"/>
    <w:uiPriority w:val="99"/>
    <w:rsid w:val="00FA65E9"/>
    <w:rPr>
      <w:rFonts w:ascii="Courier New" w:hAnsi="Courier New"/>
    </w:rPr>
  </w:style>
  <w:style w:type="character" w:customStyle="1" w:styleId="WW8Num9z2">
    <w:name w:val="WW8Num9z2"/>
    <w:uiPriority w:val="99"/>
    <w:rsid w:val="00FA65E9"/>
    <w:rPr>
      <w:rFonts w:ascii="Wingdings" w:hAnsi="Wingdings"/>
    </w:rPr>
  </w:style>
  <w:style w:type="character" w:customStyle="1" w:styleId="WW8Num10z0">
    <w:name w:val="WW8Num10z0"/>
    <w:uiPriority w:val="99"/>
    <w:rsid w:val="00FA65E9"/>
    <w:rPr>
      <w:rFonts w:ascii="Times New Roman" w:hAnsi="Times New Roman"/>
    </w:rPr>
  </w:style>
  <w:style w:type="character" w:customStyle="1" w:styleId="WW8Num10z1">
    <w:name w:val="WW8Num10z1"/>
    <w:uiPriority w:val="99"/>
    <w:rsid w:val="00FA65E9"/>
    <w:rPr>
      <w:rFonts w:ascii="Courier New" w:hAnsi="Courier New"/>
    </w:rPr>
  </w:style>
  <w:style w:type="character" w:customStyle="1" w:styleId="WW8Num10z2">
    <w:name w:val="WW8Num10z2"/>
    <w:uiPriority w:val="99"/>
    <w:rsid w:val="00FA65E9"/>
    <w:rPr>
      <w:rFonts w:ascii="Wingdings" w:hAnsi="Wingdings"/>
    </w:rPr>
  </w:style>
  <w:style w:type="character" w:customStyle="1" w:styleId="WW8Num10z3">
    <w:name w:val="WW8Num10z3"/>
    <w:uiPriority w:val="99"/>
    <w:rsid w:val="00FA65E9"/>
    <w:rPr>
      <w:rFonts w:ascii="Symbol" w:hAnsi="Symbol"/>
    </w:rPr>
  </w:style>
  <w:style w:type="character" w:customStyle="1" w:styleId="WW8Num12z0">
    <w:name w:val="WW8Num12z0"/>
    <w:uiPriority w:val="99"/>
    <w:rsid w:val="00FA65E9"/>
    <w:rPr>
      <w:rFonts w:ascii="Symbol" w:hAnsi="Symbol"/>
    </w:rPr>
  </w:style>
  <w:style w:type="character" w:customStyle="1" w:styleId="WW8Num12z1">
    <w:name w:val="WW8Num12z1"/>
    <w:uiPriority w:val="99"/>
    <w:rsid w:val="00FA65E9"/>
    <w:rPr>
      <w:rFonts w:ascii="Courier New" w:hAnsi="Courier New"/>
    </w:rPr>
  </w:style>
  <w:style w:type="character" w:customStyle="1" w:styleId="WW8Num12z2">
    <w:name w:val="WW8Num12z2"/>
    <w:uiPriority w:val="99"/>
    <w:rsid w:val="00FA65E9"/>
    <w:rPr>
      <w:rFonts w:ascii="Wingdings" w:hAnsi="Wingdings"/>
    </w:rPr>
  </w:style>
  <w:style w:type="character" w:customStyle="1" w:styleId="WW8Num13z0">
    <w:name w:val="WW8Num13z0"/>
    <w:uiPriority w:val="99"/>
    <w:rsid w:val="00FA65E9"/>
    <w:rPr>
      <w:rFonts w:ascii="Symbol" w:hAnsi="Symbol"/>
    </w:rPr>
  </w:style>
  <w:style w:type="character" w:customStyle="1" w:styleId="WW8Num13z1">
    <w:name w:val="WW8Num13z1"/>
    <w:uiPriority w:val="99"/>
    <w:rsid w:val="00FA65E9"/>
    <w:rPr>
      <w:rFonts w:ascii="Courier New" w:hAnsi="Courier New"/>
    </w:rPr>
  </w:style>
  <w:style w:type="character" w:customStyle="1" w:styleId="WW8Num13z2">
    <w:name w:val="WW8Num13z2"/>
    <w:uiPriority w:val="99"/>
    <w:rsid w:val="00FA65E9"/>
    <w:rPr>
      <w:rFonts w:ascii="Wingdings" w:hAnsi="Wingdings"/>
    </w:rPr>
  </w:style>
  <w:style w:type="character" w:customStyle="1" w:styleId="WW8Num14z0">
    <w:name w:val="WW8Num14z0"/>
    <w:uiPriority w:val="99"/>
    <w:rsid w:val="00FA65E9"/>
    <w:rPr>
      <w:rFonts w:ascii="Symbol" w:hAnsi="Symbol"/>
    </w:rPr>
  </w:style>
  <w:style w:type="character" w:customStyle="1" w:styleId="WW8Num14z1">
    <w:name w:val="WW8Num14z1"/>
    <w:uiPriority w:val="99"/>
    <w:rsid w:val="00FA65E9"/>
    <w:rPr>
      <w:rFonts w:ascii="Courier New" w:hAnsi="Courier New"/>
    </w:rPr>
  </w:style>
  <w:style w:type="character" w:customStyle="1" w:styleId="WW8Num14z2">
    <w:name w:val="WW8Num14z2"/>
    <w:uiPriority w:val="99"/>
    <w:rsid w:val="00FA65E9"/>
    <w:rPr>
      <w:rFonts w:ascii="Wingdings" w:hAnsi="Wingdings"/>
    </w:rPr>
  </w:style>
  <w:style w:type="character" w:customStyle="1" w:styleId="WW8Num15z0">
    <w:name w:val="WW8Num15z0"/>
    <w:uiPriority w:val="99"/>
    <w:rsid w:val="00FA65E9"/>
    <w:rPr>
      <w:rFonts w:ascii="Symbol" w:hAnsi="Symbol"/>
    </w:rPr>
  </w:style>
  <w:style w:type="character" w:customStyle="1" w:styleId="WW8Num15z1">
    <w:name w:val="WW8Num15z1"/>
    <w:uiPriority w:val="99"/>
    <w:rsid w:val="00FA65E9"/>
    <w:rPr>
      <w:rFonts w:ascii="Courier New" w:hAnsi="Courier New"/>
    </w:rPr>
  </w:style>
  <w:style w:type="character" w:customStyle="1" w:styleId="WW8Num15z2">
    <w:name w:val="WW8Num15z2"/>
    <w:uiPriority w:val="99"/>
    <w:rsid w:val="00FA65E9"/>
    <w:rPr>
      <w:rFonts w:ascii="Wingdings" w:hAnsi="Wingdings"/>
    </w:rPr>
  </w:style>
  <w:style w:type="character" w:customStyle="1" w:styleId="WW8Num16z0">
    <w:name w:val="WW8Num16z0"/>
    <w:uiPriority w:val="99"/>
    <w:rsid w:val="00FA65E9"/>
  </w:style>
  <w:style w:type="character" w:customStyle="1" w:styleId="WW8Num17z0">
    <w:name w:val="WW8Num17z0"/>
    <w:uiPriority w:val="99"/>
    <w:rsid w:val="00FA65E9"/>
    <w:rPr>
      <w:rFonts w:ascii="Symbol" w:hAnsi="Symbol"/>
    </w:rPr>
  </w:style>
  <w:style w:type="character" w:customStyle="1" w:styleId="WW8Num17z1">
    <w:name w:val="WW8Num17z1"/>
    <w:uiPriority w:val="99"/>
    <w:rsid w:val="00FA65E9"/>
    <w:rPr>
      <w:rFonts w:ascii="Courier New" w:hAnsi="Courier New"/>
    </w:rPr>
  </w:style>
  <w:style w:type="character" w:customStyle="1" w:styleId="WW8Num17z2">
    <w:name w:val="WW8Num17z2"/>
    <w:uiPriority w:val="99"/>
    <w:rsid w:val="00FA65E9"/>
    <w:rPr>
      <w:rFonts w:ascii="Wingdings" w:hAnsi="Wingdings"/>
    </w:rPr>
  </w:style>
  <w:style w:type="character" w:customStyle="1" w:styleId="WW8Num18z0">
    <w:name w:val="WW8Num18z0"/>
    <w:uiPriority w:val="99"/>
    <w:rsid w:val="00FA65E9"/>
    <w:rPr>
      <w:rFonts w:ascii="Times New Roman" w:hAnsi="Times New Roman"/>
    </w:rPr>
  </w:style>
  <w:style w:type="character" w:customStyle="1" w:styleId="WW8Num18z1">
    <w:name w:val="WW8Num18z1"/>
    <w:uiPriority w:val="99"/>
    <w:rsid w:val="00FA65E9"/>
    <w:rPr>
      <w:rFonts w:ascii="Courier New" w:hAnsi="Courier New"/>
    </w:rPr>
  </w:style>
  <w:style w:type="character" w:customStyle="1" w:styleId="WW8Num18z2">
    <w:name w:val="WW8Num18z2"/>
    <w:uiPriority w:val="99"/>
    <w:rsid w:val="00FA65E9"/>
    <w:rPr>
      <w:rFonts w:ascii="Wingdings" w:hAnsi="Wingdings"/>
    </w:rPr>
  </w:style>
  <w:style w:type="character" w:customStyle="1" w:styleId="WW8Num18z3">
    <w:name w:val="WW8Num18z3"/>
    <w:uiPriority w:val="99"/>
    <w:rsid w:val="00FA65E9"/>
    <w:rPr>
      <w:rFonts w:ascii="Symbol" w:hAnsi="Symbol"/>
    </w:rPr>
  </w:style>
  <w:style w:type="character" w:customStyle="1" w:styleId="WW8Num19z0">
    <w:name w:val="WW8Num19z0"/>
    <w:uiPriority w:val="99"/>
    <w:rsid w:val="00FA65E9"/>
    <w:rPr>
      <w:rFonts w:ascii="Symbol" w:hAnsi="Symbol"/>
    </w:rPr>
  </w:style>
  <w:style w:type="character" w:customStyle="1" w:styleId="WW8Num19z1">
    <w:name w:val="WW8Num19z1"/>
    <w:uiPriority w:val="99"/>
    <w:rsid w:val="00FA65E9"/>
    <w:rPr>
      <w:rFonts w:ascii="Courier New" w:hAnsi="Courier New"/>
    </w:rPr>
  </w:style>
  <w:style w:type="character" w:customStyle="1" w:styleId="WW8Num19z2">
    <w:name w:val="WW8Num19z2"/>
    <w:uiPriority w:val="99"/>
    <w:rsid w:val="00FA65E9"/>
    <w:rPr>
      <w:rFonts w:ascii="Wingdings" w:hAnsi="Wingdings"/>
    </w:rPr>
  </w:style>
  <w:style w:type="character" w:customStyle="1" w:styleId="WW8Num21z0">
    <w:name w:val="WW8Num21z0"/>
    <w:uiPriority w:val="99"/>
    <w:rsid w:val="00FA65E9"/>
    <w:rPr>
      <w:rFonts w:ascii="Symbol" w:hAnsi="Symbol"/>
    </w:rPr>
  </w:style>
  <w:style w:type="character" w:customStyle="1" w:styleId="WW8Num21z1">
    <w:name w:val="WW8Num21z1"/>
    <w:uiPriority w:val="99"/>
    <w:rsid w:val="00FA65E9"/>
    <w:rPr>
      <w:rFonts w:ascii="Courier New" w:hAnsi="Courier New"/>
    </w:rPr>
  </w:style>
  <w:style w:type="character" w:customStyle="1" w:styleId="WW8Num21z2">
    <w:name w:val="WW8Num21z2"/>
    <w:uiPriority w:val="99"/>
    <w:rsid w:val="00FA65E9"/>
    <w:rPr>
      <w:rFonts w:ascii="Wingdings" w:hAnsi="Wingdings"/>
    </w:rPr>
  </w:style>
  <w:style w:type="character" w:customStyle="1" w:styleId="WW8Num22z0">
    <w:name w:val="WW8Num22z0"/>
    <w:uiPriority w:val="99"/>
    <w:rsid w:val="00FA65E9"/>
    <w:rPr>
      <w:rFonts w:ascii="Symbol" w:hAnsi="Symbol"/>
    </w:rPr>
  </w:style>
  <w:style w:type="character" w:customStyle="1" w:styleId="WW8Num22z1">
    <w:name w:val="WW8Num22z1"/>
    <w:uiPriority w:val="99"/>
    <w:rsid w:val="00FA65E9"/>
    <w:rPr>
      <w:rFonts w:ascii="Courier New" w:hAnsi="Courier New"/>
    </w:rPr>
  </w:style>
  <w:style w:type="character" w:customStyle="1" w:styleId="WW8Num22z2">
    <w:name w:val="WW8Num22z2"/>
    <w:uiPriority w:val="99"/>
    <w:rsid w:val="00FA65E9"/>
    <w:rPr>
      <w:rFonts w:ascii="Wingdings" w:hAnsi="Wingdings"/>
    </w:rPr>
  </w:style>
  <w:style w:type="character" w:customStyle="1" w:styleId="WW8Num23z0">
    <w:name w:val="WW8Num23z0"/>
    <w:uiPriority w:val="99"/>
    <w:rsid w:val="00FA65E9"/>
    <w:rPr>
      <w:rFonts w:ascii="Symbol" w:hAnsi="Symbol"/>
    </w:rPr>
  </w:style>
  <w:style w:type="character" w:customStyle="1" w:styleId="WW8Num23z1">
    <w:name w:val="WW8Num23z1"/>
    <w:uiPriority w:val="99"/>
    <w:rsid w:val="00FA65E9"/>
    <w:rPr>
      <w:rFonts w:ascii="Courier New" w:hAnsi="Courier New"/>
    </w:rPr>
  </w:style>
  <w:style w:type="character" w:customStyle="1" w:styleId="WW8Num23z2">
    <w:name w:val="WW8Num23z2"/>
    <w:uiPriority w:val="99"/>
    <w:rsid w:val="00FA65E9"/>
    <w:rPr>
      <w:rFonts w:ascii="Wingdings" w:hAnsi="Wingdings"/>
    </w:rPr>
  </w:style>
  <w:style w:type="character" w:customStyle="1" w:styleId="WW8Num24z0">
    <w:name w:val="WW8Num24z0"/>
    <w:uiPriority w:val="99"/>
    <w:rsid w:val="00FA65E9"/>
    <w:rPr>
      <w:rFonts w:ascii="Times New Roman" w:hAnsi="Times New Roman"/>
    </w:rPr>
  </w:style>
  <w:style w:type="character" w:customStyle="1" w:styleId="WW8Num24z1">
    <w:name w:val="WW8Num24z1"/>
    <w:uiPriority w:val="99"/>
    <w:rsid w:val="00FA65E9"/>
    <w:rPr>
      <w:rFonts w:ascii="Courier New" w:hAnsi="Courier New"/>
    </w:rPr>
  </w:style>
  <w:style w:type="character" w:customStyle="1" w:styleId="WW8Num24z2">
    <w:name w:val="WW8Num24z2"/>
    <w:uiPriority w:val="99"/>
    <w:rsid w:val="00FA65E9"/>
    <w:rPr>
      <w:rFonts w:ascii="Wingdings" w:hAnsi="Wingdings"/>
    </w:rPr>
  </w:style>
  <w:style w:type="character" w:customStyle="1" w:styleId="WW8Num24z3">
    <w:name w:val="WW8Num24z3"/>
    <w:uiPriority w:val="99"/>
    <w:rsid w:val="00FA65E9"/>
    <w:rPr>
      <w:rFonts w:ascii="Symbol" w:hAnsi="Symbol"/>
    </w:rPr>
  </w:style>
  <w:style w:type="character" w:customStyle="1" w:styleId="WW8Num25z0">
    <w:name w:val="WW8Num25z0"/>
    <w:uiPriority w:val="99"/>
    <w:rsid w:val="00FA65E9"/>
    <w:rPr>
      <w:rFonts w:ascii="Symbol" w:hAnsi="Symbol"/>
    </w:rPr>
  </w:style>
  <w:style w:type="character" w:customStyle="1" w:styleId="WW8Num25z1">
    <w:name w:val="WW8Num25z1"/>
    <w:uiPriority w:val="99"/>
    <w:qFormat/>
    <w:rsid w:val="00FA65E9"/>
    <w:rPr>
      <w:rFonts w:ascii="Courier New" w:hAnsi="Courier New"/>
    </w:rPr>
  </w:style>
  <w:style w:type="character" w:customStyle="1" w:styleId="WW8Num25z2">
    <w:name w:val="WW8Num25z2"/>
    <w:uiPriority w:val="99"/>
    <w:rsid w:val="00FA65E9"/>
    <w:rPr>
      <w:rFonts w:ascii="Wingdings" w:hAnsi="Wingdings"/>
    </w:rPr>
  </w:style>
  <w:style w:type="character" w:customStyle="1" w:styleId="WW8Num27z0">
    <w:name w:val="WW8Num27z0"/>
    <w:uiPriority w:val="99"/>
    <w:rsid w:val="00FA65E9"/>
    <w:rPr>
      <w:rFonts w:ascii="Symbol" w:hAnsi="Symbol"/>
    </w:rPr>
  </w:style>
  <w:style w:type="character" w:customStyle="1" w:styleId="WW8Num27z1">
    <w:name w:val="WW8Num27z1"/>
    <w:uiPriority w:val="99"/>
    <w:rsid w:val="00FA65E9"/>
    <w:rPr>
      <w:rFonts w:ascii="Courier New" w:hAnsi="Courier New"/>
    </w:rPr>
  </w:style>
  <w:style w:type="character" w:customStyle="1" w:styleId="WW8Num27z2">
    <w:name w:val="WW8Num27z2"/>
    <w:uiPriority w:val="99"/>
    <w:rsid w:val="00FA65E9"/>
    <w:rPr>
      <w:rFonts w:ascii="Wingdings" w:hAnsi="Wingdings"/>
    </w:rPr>
  </w:style>
  <w:style w:type="character" w:customStyle="1" w:styleId="WW8Num28z0">
    <w:name w:val="WW8Num28z0"/>
    <w:uiPriority w:val="99"/>
    <w:rsid w:val="00FA65E9"/>
    <w:rPr>
      <w:rFonts w:ascii="Symbol" w:hAnsi="Symbol"/>
    </w:rPr>
  </w:style>
  <w:style w:type="character" w:customStyle="1" w:styleId="WW8Num28z1">
    <w:name w:val="WW8Num28z1"/>
    <w:uiPriority w:val="99"/>
    <w:rsid w:val="00FA65E9"/>
    <w:rPr>
      <w:rFonts w:ascii="Courier New" w:hAnsi="Courier New"/>
    </w:rPr>
  </w:style>
  <w:style w:type="character" w:customStyle="1" w:styleId="WW8Num28z2">
    <w:name w:val="WW8Num28z2"/>
    <w:uiPriority w:val="99"/>
    <w:rsid w:val="00FA65E9"/>
    <w:rPr>
      <w:rFonts w:ascii="Wingdings" w:hAnsi="Wingdings"/>
    </w:rPr>
  </w:style>
  <w:style w:type="character" w:customStyle="1" w:styleId="WW8Num30z0">
    <w:name w:val="WW8Num30z0"/>
    <w:uiPriority w:val="99"/>
    <w:rsid w:val="00FA65E9"/>
    <w:rPr>
      <w:rFonts w:ascii="Symbol" w:hAnsi="Symbol"/>
    </w:rPr>
  </w:style>
  <w:style w:type="character" w:customStyle="1" w:styleId="WW8Num30z1">
    <w:name w:val="WW8Num30z1"/>
    <w:uiPriority w:val="99"/>
    <w:rsid w:val="00FA65E9"/>
    <w:rPr>
      <w:rFonts w:ascii="Courier New" w:hAnsi="Courier New"/>
    </w:rPr>
  </w:style>
  <w:style w:type="character" w:customStyle="1" w:styleId="WW8Num30z2">
    <w:name w:val="WW8Num30z2"/>
    <w:uiPriority w:val="99"/>
    <w:rsid w:val="00FA65E9"/>
    <w:rPr>
      <w:rFonts w:ascii="Wingdings" w:hAnsi="Wingdings"/>
    </w:rPr>
  </w:style>
  <w:style w:type="character" w:customStyle="1" w:styleId="WW8Num31z0">
    <w:name w:val="WW8Num31z0"/>
    <w:uiPriority w:val="99"/>
    <w:rsid w:val="00FA65E9"/>
    <w:rPr>
      <w:rFonts w:ascii="Symbol" w:hAnsi="Symbol"/>
    </w:rPr>
  </w:style>
  <w:style w:type="character" w:customStyle="1" w:styleId="WW8Num31z1">
    <w:name w:val="WW8Num31z1"/>
    <w:uiPriority w:val="99"/>
    <w:rsid w:val="00FA65E9"/>
    <w:rPr>
      <w:rFonts w:ascii="Courier New" w:hAnsi="Courier New"/>
    </w:rPr>
  </w:style>
  <w:style w:type="character" w:customStyle="1" w:styleId="WW8Num31z2">
    <w:name w:val="WW8Num31z2"/>
    <w:uiPriority w:val="99"/>
    <w:rsid w:val="00FA65E9"/>
    <w:rPr>
      <w:rFonts w:ascii="Wingdings" w:hAnsi="Wingdings"/>
    </w:rPr>
  </w:style>
  <w:style w:type="character" w:customStyle="1" w:styleId="WW8Num35z0">
    <w:name w:val="WW8Num35z0"/>
    <w:uiPriority w:val="99"/>
    <w:rsid w:val="00FA65E9"/>
    <w:rPr>
      <w:rFonts w:ascii="Symbol" w:hAnsi="Symbol"/>
    </w:rPr>
  </w:style>
  <w:style w:type="character" w:customStyle="1" w:styleId="WW8Num35z1">
    <w:name w:val="WW8Num35z1"/>
    <w:uiPriority w:val="99"/>
    <w:rsid w:val="00FA65E9"/>
    <w:rPr>
      <w:rFonts w:ascii="Courier New" w:hAnsi="Courier New"/>
    </w:rPr>
  </w:style>
  <w:style w:type="character" w:customStyle="1" w:styleId="WW8Num35z2">
    <w:name w:val="WW8Num35z2"/>
    <w:uiPriority w:val="99"/>
    <w:rsid w:val="00FA65E9"/>
    <w:rPr>
      <w:rFonts w:ascii="Wingdings" w:hAnsi="Wingdings"/>
    </w:rPr>
  </w:style>
  <w:style w:type="character" w:customStyle="1" w:styleId="WW8Num36z0">
    <w:name w:val="WW8Num36z0"/>
    <w:uiPriority w:val="99"/>
    <w:rsid w:val="00FA65E9"/>
    <w:rPr>
      <w:rFonts w:ascii="Symbol" w:hAnsi="Symbol"/>
    </w:rPr>
  </w:style>
  <w:style w:type="character" w:customStyle="1" w:styleId="WW8Num36z1">
    <w:name w:val="WW8Num36z1"/>
    <w:uiPriority w:val="99"/>
    <w:rsid w:val="00FA65E9"/>
    <w:rPr>
      <w:rFonts w:ascii="Courier New" w:hAnsi="Courier New"/>
    </w:rPr>
  </w:style>
  <w:style w:type="character" w:customStyle="1" w:styleId="WW8Num36z2">
    <w:name w:val="WW8Num36z2"/>
    <w:uiPriority w:val="99"/>
    <w:rsid w:val="00FA65E9"/>
    <w:rPr>
      <w:rFonts w:ascii="Wingdings" w:hAnsi="Wingdings"/>
    </w:rPr>
  </w:style>
  <w:style w:type="character" w:customStyle="1" w:styleId="WW8Num37z0">
    <w:name w:val="WW8Num37z0"/>
    <w:uiPriority w:val="99"/>
    <w:rsid w:val="00FA65E9"/>
    <w:rPr>
      <w:rFonts w:ascii="Symbol" w:hAnsi="Symbol"/>
    </w:rPr>
  </w:style>
  <w:style w:type="character" w:customStyle="1" w:styleId="WW8Num37z1">
    <w:name w:val="WW8Num37z1"/>
    <w:uiPriority w:val="99"/>
    <w:rsid w:val="00FA65E9"/>
    <w:rPr>
      <w:rFonts w:ascii="Courier New" w:hAnsi="Courier New"/>
    </w:rPr>
  </w:style>
  <w:style w:type="character" w:customStyle="1" w:styleId="WW8Num37z2">
    <w:name w:val="WW8Num37z2"/>
    <w:uiPriority w:val="99"/>
    <w:rsid w:val="00FA65E9"/>
    <w:rPr>
      <w:rFonts w:ascii="Wingdings" w:hAnsi="Wingdings"/>
    </w:rPr>
  </w:style>
  <w:style w:type="character" w:customStyle="1" w:styleId="WW8Num38z0">
    <w:name w:val="WW8Num38z0"/>
    <w:uiPriority w:val="99"/>
    <w:rsid w:val="00FA65E9"/>
    <w:rPr>
      <w:rFonts w:ascii="Symbol" w:hAnsi="Symbol"/>
    </w:rPr>
  </w:style>
  <w:style w:type="character" w:customStyle="1" w:styleId="WW8Num38z1">
    <w:name w:val="WW8Num38z1"/>
    <w:uiPriority w:val="99"/>
    <w:rsid w:val="00FA65E9"/>
    <w:rPr>
      <w:rFonts w:ascii="Courier New" w:hAnsi="Courier New"/>
    </w:rPr>
  </w:style>
  <w:style w:type="character" w:customStyle="1" w:styleId="WW8Num38z2">
    <w:name w:val="WW8Num38z2"/>
    <w:uiPriority w:val="99"/>
    <w:rsid w:val="00FA65E9"/>
    <w:rPr>
      <w:rFonts w:ascii="Wingdings" w:hAnsi="Wingdings"/>
    </w:rPr>
  </w:style>
  <w:style w:type="character" w:customStyle="1" w:styleId="WW8Num39z0">
    <w:name w:val="WW8Num39z0"/>
    <w:uiPriority w:val="99"/>
    <w:rsid w:val="00FA65E9"/>
    <w:rPr>
      <w:rFonts w:ascii="Symbol" w:hAnsi="Symbol"/>
    </w:rPr>
  </w:style>
  <w:style w:type="character" w:customStyle="1" w:styleId="WW8Num39z1">
    <w:name w:val="WW8Num39z1"/>
    <w:uiPriority w:val="99"/>
    <w:rsid w:val="00FA65E9"/>
    <w:rPr>
      <w:rFonts w:ascii="Courier New" w:hAnsi="Courier New"/>
    </w:rPr>
  </w:style>
  <w:style w:type="character" w:customStyle="1" w:styleId="WW8Num39z2">
    <w:name w:val="WW8Num39z2"/>
    <w:uiPriority w:val="99"/>
    <w:rsid w:val="00FA65E9"/>
    <w:rPr>
      <w:rFonts w:ascii="Wingdings" w:hAnsi="Wingdings"/>
    </w:rPr>
  </w:style>
  <w:style w:type="character" w:customStyle="1" w:styleId="WW8Num41z0">
    <w:name w:val="WW8Num41z0"/>
    <w:uiPriority w:val="99"/>
    <w:rsid w:val="00FA65E9"/>
    <w:rPr>
      <w:rFonts w:ascii="Times New Roman" w:hAnsi="Times New Roman"/>
    </w:rPr>
  </w:style>
  <w:style w:type="character" w:customStyle="1" w:styleId="WW8Num41z1">
    <w:name w:val="WW8Num41z1"/>
    <w:uiPriority w:val="99"/>
    <w:rsid w:val="00FA65E9"/>
    <w:rPr>
      <w:rFonts w:ascii="Courier New" w:hAnsi="Courier New"/>
    </w:rPr>
  </w:style>
  <w:style w:type="character" w:customStyle="1" w:styleId="WW8Num41z2">
    <w:name w:val="WW8Num41z2"/>
    <w:uiPriority w:val="99"/>
    <w:rsid w:val="00FA65E9"/>
    <w:rPr>
      <w:rFonts w:ascii="Wingdings" w:hAnsi="Wingdings"/>
    </w:rPr>
  </w:style>
  <w:style w:type="character" w:customStyle="1" w:styleId="WW8Num41z3">
    <w:name w:val="WW8Num41z3"/>
    <w:uiPriority w:val="99"/>
    <w:rsid w:val="00FA65E9"/>
    <w:rPr>
      <w:rFonts w:ascii="Symbol" w:hAnsi="Symbol"/>
    </w:rPr>
  </w:style>
  <w:style w:type="character" w:customStyle="1" w:styleId="1ff7">
    <w:name w:val="Основной шрифт абзаца1"/>
    <w:uiPriority w:val="99"/>
    <w:rsid w:val="00FA65E9"/>
  </w:style>
  <w:style w:type="character" w:customStyle="1" w:styleId="b-serplistiteminfodomain">
    <w:name w:val="b-serp__list_item_info_domain"/>
    <w:uiPriority w:val="99"/>
    <w:rsid w:val="00FA65E9"/>
  </w:style>
  <w:style w:type="character" w:customStyle="1" w:styleId="2f4">
    <w:name w:val="Название2"/>
    <w:uiPriority w:val="99"/>
    <w:rsid w:val="00FA65E9"/>
    <w:rPr>
      <w:rFonts w:cs="Times New Roman"/>
    </w:rPr>
  </w:style>
  <w:style w:type="paragraph" w:customStyle="1" w:styleId="74">
    <w:name w:val="Обычный7"/>
    <w:rsid w:val="00FA65E9"/>
    <w:pPr>
      <w:spacing w:after="0" w:line="240" w:lineRule="auto"/>
    </w:pPr>
    <w:rPr>
      <w:rFonts w:ascii="Calibri" w:eastAsia="Times New Roman" w:hAnsi="Calibri" w:cs="Calibri"/>
      <w:sz w:val="20"/>
      <w:szCs w:val="20"/>
    </w:rPr>
  </w:style>
  <w:style w:type="paragraph" w:customStyle="1" w:styleId="56">
    <w:name w:val="Текст5"/>
    <w:basedOn w:val="a"/>
    <w:rsid w:val="00FA65E9"/>
    <w:pPr>
      <w:spacing w:after="0" w:line="240" w:lineRule="auto"/>
    </w:pPr>
    <w:rPr>
      <w:rFonts w:ascii="Courier New" w:eastAsia="Times New Roman" w:hAnsi="Courier New" w:cs="Courier New"/>
      <w:sz w:val="20"/>
      <w:szCs w:val="20"/>
    </w:rPr>
  </w:style>
  <w:style w:type="character" w:customStyle="1" w:styleId="47">
    <w:name w:val="Строгий4"/>
    <w:uiPriority w:val="99"/>
    <w:rsid w:val="00FA65E9"/>
    <w:rPr>
      <w:b/>
    </w:rPr>
  </w:style>
  <w:style w:type="character" w:customStyle="1" w:styleId="3f1">
    <w:name w:val="Название3"/>
    <w:uiPriority w:val="99"/>
    <w:rsid w:val="00FA65E9"/>
    <w:rPr>
      <w:rFonts w:cs="Times New Roman"/>
    </w:rPr>
  </w:style>
  <w:style w:type="character" w:customStyle="1" w:styleId="213">
    <w:name w:val="Цитата 2 Знак1"/>
    <w:locked/>
    <w:rsid w:val="00FA65E9"/>
    <w:rPr>
      <w:rFonts w:ascii="Calibri" w:hAnsi="Calibri" w:cs="Calibri"/>
      <w:i/>
      <w:iCs/>
      <w:sz w:val="24"/>
      <w:szCs w:val="24"/>
      <w:lang w:val="en-US" w:eastAsia="en-US"/>
    </w:rPr>
  </w:style>
  <w:style w:type="character" w:customStyle="1" w:styleId="1ff8">
    <w:name w:val="Выделенная цитата Знак1"/>
    <w:locked/>
    <w:rsid w:val="00FA65E9"/>
    <w:rPr>
      <w:rFonts w:ascii="Calibri" w:hAnsi="Calibri" w:cs="Calibri"/>
      <w:b/>
      <w:bCs/>
      <w:i/>
      <w:iCs/>
      <w:sz w:val="24"/>
      <w:szCs w:val="24"/>
      <w:lang w:val="en-US" w:eastAsia="en-US"/>
    </w:rPr>
  </w:style>
  <w:style w:type="character" w:customStyle="1" w:styleId="1ff9">
    <w:name w:val="Абзац списка Знак1"/>
    <w:locked/>
    <w:rsid w:val="00FA65E9"/>
  </w:style>
  <w:style w:type="character" w:customStyle="1" w:styleId="260">
    <w:name w:val="Знак Знак26"/>
    <w:rsid w:val="00FA65E9"/>
    <w:rPr>
      <w:rFonts w:ascii="Cambria" w:hAnsi="Cambria" w:cs="Cambria"/>
      <w:b/>
      <w:bCs/>
      <w:color w:val="365F91"/>
      <w:sz w:val="28"/>
      <w:szCs w:val="28"/>
      <w:lang w:eastAsia="ru-RU"/>
    </w:rPr>
  </w:style>
  <w:style w:type="character" w:customStyle="1" w:styleId="250">
    <w:name w:val="Знак Знак25"/>
    <w:rsid w:val="00FA65E9"/>
    <w:rPr>
      <w:rFonts w:ascii="Times New Roman" w:hAnsi="Times New Roman" w:cs="Times New Roman"/>
      <w:sz w:val="20"/>
      <w:szCs w:val="20"/>
      <w:lang w:eastAsia="ru-RU"/>
    </w:rPr>
  </w:style>
  <w:style w:type="character" w:customStyle="1" w:styleId="2410">
    <w:name w:val="Знак Знак241"/>
    <w:rsid w:val="00FA65E9"/>
    <w:rPr>
      <w:rFonts w:ascii="Courier New" w:hAnsi="Courier New" w:cs="Courier New"/>
      <w:sz w:val="28"/>
      <w:szCs w:val="28"/>
      <w:lang w:eastAsia="ru-RU"/>
    </w:rPr>
  </w:style>
  <w:style w:type="character" w:customStyle="1" w:styleId="2310">
    <w:name w:val="Знак Знак231"/>
    <w:rsid w:val="00FA65E9"/>
    <w:rPr>
      <w:rFonts w:ascii="Times New Roman" w:hAnsi="Times New Roman" w:cs="Times New Roman"/>
      <w:snapToGrid w:val="0"/>
      <w:sz w:val="20"/>
      <w:szCs w:val="20"/>
      <w:lang w:val="en-US" w:eastAsia="ru-RU"/>
    </w:rPr>
  </w:style>
  <w:style w:type="character" w:customStyle="1" w:styleId="223">
    <w:name w:val="Знак Знак22"/>
    <w:rsid w:val="00FA65E9"/>
    <w:rPr>
      <w:rFonts w:ascii="Times New Roman" w:hAnsi="Times New Roman" w:cs="Times New Roman"/>
      <w:snapToGrid w:val="0"/>
      <w:sz w:val="20"/>
      <w:szCs w:val="20"/>
      <w:lang w:eastAsia="ru-RU"/>
    </w:rPr>
  </w:style>
  <w:style w:type="character" w:customStyle="1" w:styleId="214">
    <w:name w:val="Знак Знак21"/>
    <w:rsid w:val="00FA65E9"/>
    <w:rPr>
      <w:rFonts w:ascii="Times New Roman" w:hAnsi="Times New Roman" w:cs="Times New Roman"/>
      <w:snapToGrid w:val="0"/>
      <w:sz w:val="20"/>
      <w:szCs w:val="20"/>
      <w:lang w:eastAsia="ru-RU"/>
    </w:rPr>
  </w:style>
  <w:style w:type="character" w:customStyle="1" w:styleId="200">
    <w:name w:val="Знак Знак20"/>
    <w:rsid w:val="00FA65E9"/>
    <w:rPr>
      <w:rFonts w:ascii="Times New Roman" w:hAnsi="Times New Roman" w:cs="Times New Roman"/>
      <w:snapToGrid w:val="0"/>
      <w:sz w:val="20"/>
      <w:szCs w:val="20"/>
      <w:lang w:eastAsia="ru-RU"/>
    </w:rPr>
  </w:style>
  <w:style w:type="character" w:customStyle="1" w:styleId="190">
    <w:name w:val="Знак Знак19"/>
    <w:rsid w:val="00FA65E9"/>
    <w:rPr>
      <w:rFonts w:ascii="Times New Roman" w:hAnsi="Times New Roman" w:cs="Times New Roman"/>
      <w:i/>
      <w:iCs/>
      <w:sz w:val="24"/>
      <w:szCs w:val="24"/>
      <w:lang w:eastAsia="ru-RU"/>
    </w:rPr>
  </w:style>
  <w:style w:type="character" w:customStyle="1" w:styleId="180">
    <w:name w:val="Знак Знак18"/>
    <w:rsid w:val="00FA65E9"/>
    <w:rPr>
      <w:rFonts w:ascii="Times New Roman" w:hAnsi="Times New Roman" w:cs="Times New Roman"/>
      <w:snapToGrid w:val="0"/>
      <w:sz w:val="20"/>
      <w:szCs w:val="20"/>
      <w:u w:val="single"/>
      <w:lang w:val="en-US" w:eastAsia="ru-RU"/>
    </w:rPr>
  </w:style>
  <w:style w:type="paragraph" w:customStyle="1" w:styleId="64">
    <w:name w:val="Абзац списка6"/>
    <w:basedOn w:val="a"/>
    <w:rsid w:val="00FA65E9"/>
    <w:pPr>
      <w:ind w:left="720"/>
    </w:pPr>
    <w:rPr>
      <w:rFonts w:ascii="Calibri" w:eastAsia="Times New Roman" w:hAnsi="Calibri" w:cs="Calibri"/>
      <w:sz w:val="20"/>
      <w:szCs w:val="20"/>
    </w:rPr>
  </w:style>
  <w:style w:type="character" w:customStyle="1" w:styleId="170">
    <w:name w:val="Знак Знак17"/>
    <w:rsid w:val="00FA65E9"/>
    <w:rPr>
      <w:rFonts w:ascii="Times New Roman" w:hAnsi="Times New Roman" w:cs="Times New Roman"/>
      <w:sz w:val="20"/>
      <w:szCs w:val="20"/>
      <w:lang w:eastAsia="ru-RU"/>
    </w:rPr>
  </w:style>
  <w:style w:type="character" w:customStyle="1" w:styleId="161">
    <w:name w:val="Знак Знак161"/>
    <w:locked/>
    <w:rsid w:val="00FA65E9"/>
    <w:rPr>
      <w:rFonts w:ascii="Times New Roman" w:hAnsi="Times New Roman" w:cs="Times New Roman"/>
      <w:b/>
      <w:bCs/>
      <w:sz w:val="28"/>
      <w:szCs w:val="28"/>
      <w:shd w:val="clear" w:color="auto" w:fill="FFFFFF"/>
      <w:lang w:eastAsia="ru-RU"/>
    </w:rPr>
  </w:style>
  <w:style w:type="character" w:customStyle="1" w:styleId="153">
    <w:name w:val="Знак Знак153"/>
    <w:rsid w:val="00FA65E9"/>
    <w:rPr>
      <w:rFonts w:ascii="Times New Roman" w:hAnsi="Times New Roman" w:cs="Times New Roman"/>
      <w:sz w:val="20"/>
      <w:szCs w:val="20"/>
      <w:lang w:eastAsia="ru-RU"/>
    </w:rPr>
  </w:style>
  <w:style w:type="character" w:customStyle="1" w:styleId="1121">
    <w:name w:val="Знак11 Знак Знак Знак2"/>
    <w:rsid w:val="00FA65E9"/>
    <w:rPr>
      <w:rFonts w:ascii="Times New Roman" w:hAnsi="Times New Roman" w:cs="Times New Roman"/>
      <w:sz w:val="16"/>
      <w:szCs w:val="16"/>
      <w:lang w:eastAsia="ru-RU"/>
    </w:rPr>
  </w:style>
  <w:style w:type="character" w:customStyle="1" w:styleId="140">
    <w:name w:val="Знак Знак14"/>
    <w:rsid w:val="00FA65E9"/>
    <w:rPr>
      <w:rFonts w:ascii="Courier New" w:hAnsi="Courier New" w:cs="Courier New"/>
      <w:sz w:val="20"/>
      <w:szCs w:val="20"/>
      <w:lang w:eastAsia="ru-RU"/>
    </w:rPr>
  </w:style>
  <w:style w:type="character" w:customStyle="1" w:styleId="321">
    <w:name w:val="Знак3 Знак Знак Знак2"/>
    <w:locked/>
    <w:rsid w:val="00FA65E9"/>
    <w:rPr>
      <w:rFonts w:ascii="Times New Roman" w:hAnsi="Times New Roman" w:cs="Times New Roman"/>
      <w:sz w:val="20"/>
      <w:szCs w:val="20"/>
    </w:rPr>
  </w:style>
  <w:style w:type="character" w:customStyle="1" w:styleId="130">
    <w:name w:val="Знак Знак13"/>
    <w:rsid w:val="00FA65E9"/>
    <w:rPr>
      <w:rFonts w:ascii="Times New Roman" w:hAnsi="Times New Roman" w:cs="Times New Roman"/>
      <w:sz w:val="20"/>
      <w:szCs w:val="20"/>
      <w:lang w:eastAsia="ru-RU"/>
    </w:rPr>
  </w:style>
  <w:style w:type="character" w:customStyle="1" w:styleId="123">
    <w:name w:val="Знак Знак12"/>
    <w:rsid w:val="00FA65E9"/>
    <w:rPr>
      <w:rFonts w:ascii="Times New Roman" w:hAnsi="Times New Roman" w:cs="Times New Roman"/>
      <w:sz w:val="20"/>
      <w:szCs w:val="20"/>
      <w:lang w:eastAsia="ru-RU"/>
    </w:rPr>
  </w:style>
  <w:style w:type="character" w:customStyle="1" w:styleId="1140">
    <w:name w:val="Знак Знак114"/>
    <w:rsid w:val="00FA65E9"/>
    <w:rPr>
      <w:rFonts w:ascii="Times New Roman" w:hAnsi="Times New Roman" w:cs="Times New Roman"/>
      <w:sz w:val="20"/>
      <w:szCs w:val="20"/>
      <w:lang w:eastAsia="ru-RU"/>
    </w:rPr>
  </w:style>
  <w:style w:type="character" w:customStyle="1" w:styleId="103">
    <w:name w:val="Знак Знак103"/>
    <w:rsid w:val="00FA65E9"/>
    <w:rPr>
      <w:rFonts w:ascii="Times New Roman" w:hAnsi="Times New Roman" w:cs="Times New Roman"/>
      <w:snapToGrid w:val="0"/>
      <w:sz w:val="20"/>
      <w:szCs w:val="20"/>
      <w:lang w:eastAsia="ru-RU"/>
    </w:rPr>
  </w:style>
  <w:style w:type="character" w:customStyle="1" w:styleId="93">
    <w:name w:val="Знак Знак93"/>
    <w:rsid w:val="00FA65E9"/>
    <w:rPr>
      <w:rFonts w:ascii="Times New Roman" w:hAnsi="Times New Roman" w:cs="Times New Roman"/>
      <w:sz w:val="20"/>
      <w:szCs w:val="20"/>
      <w:lang w:eastAsia="ru-RU"/>
    </w:rPr>
  </w:style>
  <w:style w:type="character" w:customStyle="1" w:styleId="84">
    <w:name w:val="Знак Знак84"/>
    <w:rsid w:val="00FA65E9"/>
    <w:rPr>
      <w:rFonts w:ascii="Times New Roman" w:hAnsi="Times New Roman" w:cs="Times New Roman"/>
      <w:color w:val="000000"/>
      <w:sz w:val="20"/>
      <w:szCs w:val="20"/>
      <w:lang w:eastAsia="ar-SA" w:bidi="ar-SA"/>
    </w:rPr>
  </w:style>
  <w:style w:type="character" w:customStyle="1" w:styleId="720">
    <w:name w:val="Знак Знак72"/>
    <w:rsid w:val="00FA65E9"/>
    <w:rPr>
      <w:rFonts w:ascii="Tahoma" w:hAnsi="Tahoma" w:cs="Tahoma"/>
      <w:sz w:val="16"/>
      <w:szCs w:val="16"/>
      <w:lang w:eastAsia="ru-RU"/>
    </w:rPr>
  </w:style>
  <w:style w:type="character" w:customStyle="1" w:styleId="610">
    <w:name w:val="Знак Знак61"/>
    <w:rsid w:val="00FA65E9"/>
    <w:rPr>
      <w:rFonts w:ascii="Cambria" w:hAnsi="Cambria" w:cs="Cambria"/>
      <w:sz w:val="24"/>
      <w:szCs w:val="24"/>
      <w:lang w:val="en-US"/>
    </w:rPr>
  </w:style>
  <w:style w:type="paragraph" w:customStyle="1" w:styleId="3f2">
    <w:name w:val="Без интервала3"/>
    <w:basedOn w:val="a"/>
    <w:rsid w:val="00FA65E9"/>
    <w:pPr>
      <w:spacing w:after="0" w:line="240" w:lineRule="auto"/>
    </w:pPr>
    <w:rPr>
      <w:rFonts w:ascii="Calibri" w:eastAsia="Times New Roman" w:hAnsi="Calibri" w:cs="Calibri"/>
      <w:sz w:val="24"/>
      <w:szCs w:val="24"/>
      <w:lang w:val="en-US" w:eastAsia="en-US"/>
    </w:rPr>
  </w:style>
  <w:style w:type="character" w:customStyle="1" w:styleId="420">
    <w:name w:val="Знак Знак42"/>
    <w:rsid w:val="00FA65E9"/>
    <w:rPr>
      <w:rFonts w:ascii="Courier New" w:hAnsi="Courier New" w:cs="Courier New"/>
      <w:sz w:val="20"/>
      <w:szCs w:val="20"/>
      <w:lang w:eastAsia="ru-RU"/>
    </w:rPr>
  </w:style>
  <w:style w:type="character" w:customStyle="1" w:styleId="3f3">
    <w:name w:val="Знак Знак3"/>
    <w:rsid w:val="00FA65E9"/>
    <w:rPr>
      <w:rFonts w:ascii="Times New Roman" w:hAnsi="Times New Roman" w:cs="Times New Roman"/>
      <w:b/>
      <w:bCs/>
      <w:sz w:val="20"/>
      <w:szCs w:val="20"/>
      <w:lang w:eastAsia="ru-RU"/>
    </w:rPr>
  </w:style>
  <w:style w:type="character" w:customStyle="1" w:styleId="2f5">
    <w:name w:val="Знак Знак2"/>
    <w:rsid w:val="00FA65E9"/>
    <w:rPr>
      <w:rFonts w:ascii="Arial" w:hAnsi="Arial" w:cs="Arial"/>
      <w:vanish/>
      <w:sz w:val="16"/>
      <w:szCs w:val="16"/>
      <w:lang w:eastAsia="ru-RU"/>
    </w:rPr>
  </w:style>
  <w:style w:type="character" w:customStyle="1" w:styleId="1100">
    <w:name w:val="Знак Знак110"/>
    <w:rsid w:val="00FA65E9"/>
    <w:rPr>
      <w:rFonts w:ascii="Arial" w:hAnsi="Arial" w:cs="Arial"/>
      <w:vanish/>
      <w:sz w:val="16"/>
      <w:szCs w:val="16"/>
      <w:lang w:eastAsia="ru-RU"/>
    </w:rPr>
  </w:style>
  <w:style w:type="paragraph" w:customStyle="1" w:styleId="questioncontent">
    <w:name w:val="questioncontent"/>
    <w:basedOn w:val="a"/>
    <w:rsid w:val="00FA65E9"/>
    <w:pPr>
      <w:spacing w:before="60" w:after="0" w:line="240" w:lineRule="auto"/>
    </w:pPr>
    <w:rPr>
      <w:rFonts w:ascii="Times New Roman" w:eastAsia="Times New Roman" w:hAnsi="Times New Roman" w:cs="Times New Roman"/>
      <w:sz w:val="24"/>
      <w:szCs w:val="24"/>
    </w:rPr>
  </w:style>
  <w:style w:type="paragraph" w:customStyle="1" w:styleId="117">
    <w:name w:val="Без интервала11"/>
    <w:uiPriority w:val="99"/>
    <w:rsid w:val="00FA65E9"/>
    <w:pPr>
      <w:spacing w:after="0" w:line="240" w:lineRule="auto"/>
    </w:pPr>
    <w:rPr>
      <w:rFonts w:ascii="Calibri" w:eastAsia="Times New Roman" w:hAnsi="Calibri" w:cs="Calibri"/>
    </w:rPr>
  </w:style>
  <w:style w:type="paragraph" w:customStyle="1" w:styleId="118">
    <w:name w:val="Абзац списка11"/>
    <w:basedOn w:val="a"/>
    <w:uiPriority w:val="99"/>
    <w:rsid w:val="00FA65E9"/>
    <w:pPr>
      <w:ind w:left="720"/>
    </w:pPr>
    <w:rPr>
      <w:rFonts w:ascii="Calibri" w:eastAsia="Times New Roman" w:hAnsi="Calibri" w:cs="Times New Roman"/>
      <w:sz w:val="20"/>
      <w:szCs w:val="20"/>
      <w:lang w:eastAsia="en-US"/>
    </w:rPr>
  </w:style>
  <w:style w:type="paragraph" w:customStyle="1" w:styleId="2f6">
    <w:name w:val="Знак Знак Знак Знак Знак Знак Знак Знак Знак Знак Знак Знак Знак Знак Знак Знак2"/>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75">
    <w:name w:val="Абзац списка7"/>
    <w:basedOn w:val="a"/>
    <w:uiPriority w:val="99"/>
    <w:rsid w:val="00FA65E9"/>
    <w:pPr>
      <w:ind w:left="720"/>
      <w:contextualSpacing/>
    </w:pPr>
    <w:rPr>
      <w:rFonts w:ascii="Calibri" w:eastAsia="Times New Roman" w:hAnsi="Calibri" w:cs="Times New Roman"/>
      <w:lang w:eastAsia="en-US"/>
    </w:rPr>
  </w:style>
  <w:style w:type="paragraph" w:customStyle="1" w:styleId="3f4">
    <w:name w:val="Знак Знак Знак Знак Знак Знак Знак Знак Знак Знак Знак Знак Знак Знак Знак Знак3"/>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48">
    <w:name w:val="Знак Знак Знак Знак Знак Знак Знак Знак Знак Знак Знак Знак Знак Знак Знак Знак4"/>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1ffa">
    <w:name w:val="toc 1"/>
    <w:basedOn w:val="a"/>
    <w:next w:val="a"/>
    <w:autoRedefine/>
    <w:uiPriority w:val="99"/>
    <w:rsid w:val="00664E24"/>
    <w:pPr>
      <w:tabs>
        <w:tab w:val="right" w:leader="dot" w:pos="9214"/>
      </w:tabs>
      <w:suppressAutoHyphens/>
      <w:spacing w:after="0" w:line="240" w:lineRule="auto"/>
      <w:ind w:right="-1"/>
    </w:pPr>
    <w:rPr>
      <w:rFonts w:ascii="Times New Roman" w:eastAsia="Times New Roman" w:hAnsi="Times New Roman" w:cs="Times New Roman"/>
      <w:b/>
      <w:noProof/>
      <w:sz w:val="28"/>
      <w:szCs w:val="28"/>
      <w:lang w:eastAsia="ar-SA"/>
    </w:rPr>
  </w:style>
  <w:style w:type="paragraph" w:styleId="2f7">
    <w:name w:val="toc 2"/>
    <w:basedOn w:val="a"/>
    <w:next w:val="a"/>
    <w:autoRedefine/>
    <w:uiPriority w:val="99"/>
    <w:qFormat/>
    <w:rsid w:val="008A6041"/>
    <w:pPr>
      <w:tabs>
        <w:tab w:val="right" w:leader="dot" w:pos="9214"/>
      </w:tabs>
      <w:spacing w:before="120" w:after="0" w:line="240" w:lineRule="auto"/>
    </w:pPr>
    <w:rPr>
      <w:rFonts w:ascii="Calibri" w:eastAsia="Times New Roman" w:hAnsi="Calibri" w:cs="Calibri"/>
      <w:b/>
      <w:bCs/>
      <w:sz w:val="28"/>
      <w:szCs w:val="28"/>
    </w:rPr>
  </w:style>
  <w:style w:type="table" w:customStyle="1" w:styleId="1ffb">
    <w:name w:val="Сетка таблицы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Рецензия1"/>
    <w:hidden/>
    <w:semiHidden/>
    <w:rsid w:val="00FA65E9"/>
    <w:pPr>
      <w:spacing w:after="0" w:line="240" w:lineRule="auto"/>
    </w:pPr>
    <w:rPr>
      <w:rFonts w:ascii="Calibri" w:eastAsia="Times New Roman" w:hAnsi="Calibri" w:cs="Calibri"/>
      <w:sz w:val="20"/>
      <w:szCs w:val="20"/>
    </w:rPr>
  </w:style>
  <w:style w:type="table" w:customStyle="1" w:styleId="2f8">
    <w:name w:val="Сетка таблицы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6">
    <w:name w:val="toc 3"/>
    <w:basedOn w:val="a"/>
    <w:next w:val="a"/>
    <w:autoRedefine/>
    <w:rsid w:val="00FA65E9"/>
    <w:pPr>
      <w:spacing w:after="0" w:line="240" w:lineRule="auto"/>
      <w:ind w:left="480"/>
      <w:jc w:val="both"/>
    </w:pPr>
    <w:rPr>
      <w:rFonts w:ascii="Calibri" w:eastAsia="Times New Roman" w:hAnsi="Calibri" w:cs="Calibri"/>
      <w:sz w:val="24"/>
      <w:szCs w:val="24"/>
    </w:rPr>
  </w:style>
  <w:style w:type="paragraph" w:styleId="4a">
    <w:name w:val="toc 4"/>
    <w:basedOn w:val="a"/>
    <w:next w:val="a"/>
    <w:autoRedefine/>
    <w:rsid w:val="00FA65E9"/>
    <w:pPr>
      <w:spacing w:after="100"/>
      <w:ind w:left="660"/>
    </w:pPr>
    <w:rPr>
      <w:rFonts w:ascii="Calibri" w:eastAsia="Times New Roman" w:hAnsi="Calibri" w:cs="Calibri"/>
    </w:rPr>
  </w:style>
  <w:style w:type="paragraph" w:styleId="58">
    <w:name w:val="toc 5"/>
    <w:basedOn w:val="a"/>
    <w:next w:val="a"/>
    <w:autoRedefine/>
    <w:rsid w:val="00FA65E9"/>
    <w:pPr>
      <w:spacing w:after="100"/>
      <w:ind w:left="880"/>
    </w:pPr>
    <w:rPr>
      <w:rFonts w:ascii="Calibri" w:eastAsia="Times New Roman" w:hAnsi="Calibri" w:cs="Calibri"/>
    </w:rPr>
  </w:style>
  <w:style w:type="paragraph" w:styleId="66">
    <w:name w:val="toc 6"/>
    <w:basedOn w:val="a"/>
    <w:next w:val="a"/>
    <w:autoRedefine/>
    <w:rsid w:val="00FA65E9"/>
    <w:pPr>
      <w:spacing w:after="100"/>
      <w:ind w:left="1100"/>
    </w:pPr>
    <w:rPr>
      <w:rFonts w:ascii="Calibri" w:eastAsia="Times New Roman" w:hAnsi="Calibri" w:cs="Calibri"/>
    </w:rPr>
  </w:style>
  <w:style w:type="paragraph" w:styleId="77">
    <w:name w:val="toc 7"/>
    <w:basedOn w:val="a"/>
    <w:next w:val="a"/>
    <w:autoRedefine/>
    <w:rsid w:val="00FA65E9"/>
    <w:pPr>
      <w:spacing w:after="100"/>
      <w:ind w:left="1320"/>
    </w:pPr>
    <w:rPr>
      <w:rFonts w:ascii="Calibri" w:eastAsia="Times New Roman" w:hAnsi="Calibri" w:cs="Calibri"/>
    </w:rPr>
  </w:style>
  <w:style w:type="paragraph" w:styleId="86">
    <w:name w:val="toc 8"/>
    <w:basedOn w:val="a"/>
    <w:next w:val="a"/>
    <w:autoRedefine/>
    <w:rsid w:val="00FA65E9"/>
    <w:pPr>
      <w:spacing w:after="100"/>
      <w:ind w:left="1540"/>
    </w:pPr>
    <w:rPr>
      <w:rFonts w:ascii="Calibri" w:eastAsia="Times New Roman" w:hAnsi="Calibri" w:cs="Calibri"/>
    </w:rPr>
  </w:style>
  <w:style w:type="paragraph" w:styleId="95">
    <w:name w:val="toc 9"/>
    <w:basedOn w:val="a"/>
    <w:next w:val="a"/>
    <w:autoRedefine/>
    <w:rsid w:val="00FA65E9"/>
    <w:pPr>
      <w:spacing w:after="100"/>
      <w:ind w:left="1760"/>
    </w:pPr>
    <w:rPr>
      <w:rFonts w:ascii="Calibri" w:eastAsia="Times New Roman" w:hAnsi="Calibri" w:cs="Calibri"/>
    </w:rPr>
  </w:style>
  <w:style w:type="table" w:customStyle="1" w:styleId="124">
    <w:name w:val="Сетка таблицы1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rsid w:val="00FA65E9"/>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rsid w:val="00FA65E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inTextChar">
    <w:name w:val="Plain Text Char"/>
    <w:locked/>
    <w:rsid w:val="00FA65E9"/>
    <w:rPr>
      <w:rFonts w:ascii="Courier New" w:hAnsi="Courier New" w:cs="Courier New"/>
      <w:lang w:val="ru-RU" w:eastAsia="ru-RU" w:bidi="ar-SA"/>
    </w:rPr>
  </w:style>
  <w:style w:type="numbering" w:customStyle="1" w:styleId="1ffd">
    <w:name w:val="Нет списка1"/>
    <w:next w:val="a2"/>
    <w:uiPriority w:val="99"/>
    <w:semiHidden/>
    <w:rsid w:val="00FA65E9"/>
  </w:style>
  <w:style w:type="paragraph" w:customStyle="1" w:styleId="87">
    <w:name w:val="Обычный8"/>
    <w:rsid w:val="00FA65E9"/>
    <w:pPr>
      <w:spacing w:after="0" w:line="240" w:lineRule="auto"/>
    </w:pPr>
    <w:rPr>
      <w:rFonts w:ascii="Times New Roman" w:eastAsia="Times New Roman" w:hAnsi="Times New Roman" w:cs="Times New Roman"/>
      <w:snapToGrid w:val="0"/>
      <w:sz w:val="20"/>
      <w:szCs w:val="20"/>
    </w:rPr>
  </w:style>
  <w:style w:type="paragraph" w:customStyle="1" w:styleId="96">
    <w:name w:val="заголовок 9"/>
    <w:basedOn w:val="a"/>
    <w:next w:val="a"/>
    <w:rsid w:val="00FA65E9"/>
    <w:pPr>
      <w:keepNext/>
      <w:tabs>
        <w:tab w:val="left" w:pos="742"/>
      </w:tabs>
      <w:spacing w:after="0" w:line="240" w:lineRule="auto"/>
    </w:pPr>
    <w:rPr>
      <w:rFonts w:ascii="Times New Roman" w:eastAsia="Times New Roman" w:hAnsi="Times New Roman" w:cs="Times New Roman"/>
      <w:b/>
      <w:sz w:val="24"/>
      <w:szCs w:val="20"/>
    </w:rPr>
  </w:style>
  <w:style w:type="character" w:customStyle="1" w:styleId="Heading2">
    <w:name w:val="Heading #2_"/>
    <w:link w:val="Heading20"/>
    <w:rsid w:val="00FA65E9"/>
    <w:rPr>
      <w:sz w:val="27"/>
      <w:szCs w:val="27"/>
      <w:shd w:val="clear" w:color="auto" w:fill="FFFFFF"/>
    </w:rPr>
  </w:style>
  <w:style w:type="paragraph" w:customStyle="1" w:styleId="Heading20">
    <w:name w:val="Heading #2"/>
    <w:basedOn w:val="a"/>
    <w:link w:val="Heading2"/>
    <w:rsid w:val="00FA65E9"/>
    <w:pPr>
      <w:shd w:val="clear" w:color="auto" w:fill="FFFFFF"/>
      <w:spacing w:before="180" w:after="0" w:line="418" w:lineRule="exact"/>
      <w:outlineLvl w:val="1"/>
    </w:pPr>
    <w:rPr>
      <w:rFonts w:eastAsiaTheme="minorHAnsi"/>
      <w:sz w:val="27"/>
      <w:szCs w:val="27"/>
      <w:lang w:eastAsia="en-US"/>
    </w:rPr>
  </w:style>
  <w:style w:type="character" w:styleId="affff0">
    <w:name w:val="annotation reference"/>
    <w:basedOn w:val="a0"/>
    <w:uiPriority w:val="99"/>
    <w:rsid w:val="00FA65E9"/>
    <w:rPr>
      <w:sz w:val="16"/>
      <w:szCs w:val="16"/>
    </w:rPr>
  </w:style>
  <w:style w:type="character" w:customStyle="1" w:styleId="FontStyle16">
    <w:name w:val="Font Style16"/>
    <w:rsid w:val="00FA65E9"/>
    <w:rPr>
      <w:rFonts w:ascii="Times New Roman" w:hAnsi="Times New Roman" w:cs="Times New Roman" w:hint="default"/>
      <w:b/>
      <w:bCs/>
      <w:sz w:val="18"/>
      <w:szCs w:val="18"/>
    </w:rPr>
  </w:style>
  <w:style w:type="character" w:customStyle="1" w:styleId="FontStyle88">
    <w:name w:val="Font Style88"/>
    <w:rsid w:val="00FA65E9"/>
    <w:rPr>
      <w:rFonts w:ascii="Times New Roman" w:hAnsi="Times New Roman" w:cs="Times New Roman" w:hint="default"/>
      <w:sz w:val="30"/>
      <w:szCs w:val="30"/>
    </w:rPr>
  </w:style>
  <w:style w:type="character" w:customStyle="1" w:styleId="FontStyle83">
    <w:name w:val="Font Style83"/>
    <w:rsid w:val="00FA65E9"/>
    <w:rPr>
      <w:rFonts w:ascii="Times New Roman" w:hAnsi="Times New Roman" w:cs="Times New Roman" w:hint="default"/>
      <w:sz w:val="30"/>
      <w:szCs w:val="30"/>
    </w:rPr>
  </w:style>
  <w:style w:type="character" w:customStyle="1" w:styleId="FontStyle66">
    <w:name w:val="Font Style66"/>
    <w:rsid w:val="00FA65E9"/>
    <w:rPr>
      <w:rFonts w:ascii="Times New Roman" w:hAnsi="Times New Roman" w:cs="Times New Roman" w:hint="default"/>
      <w:b/>
      <w:bCs/>
      <w:sz w:val="36"/>
      <w:szCs w:val="36"/>
    </w:rPr>
  </w:style>
  <w:style w:type="character" w:customStyle="1" w:styleId="FontStyle74">
    <w:name w:val="Font Style74"/>
    <w:rsid w:val="00FA65E9"/>
    <w:rPr>
      <w:rFonts w:ascii="Times New Roman" w:hAnsi="Times New Roman" w:cs="Times New Roman" w:hint="default"/>
      <w:b/>
      <w:bCs/>
      <w:i/>
      <w:iCs/>
      <w:sz w:val="32"/>
      <w:szCs w:val="32"/>
    </w:rPr>
  </w:style>
  <w:style w:type="character" w:customStyle="1" w:styleId="FontStyle92">
    <w:name w:val="Font Style92"/>
    <w:rsid w:val="00FA65E9"/>
    <w:rPr>
      <w:rFonts w:ascii="Times New Roman" w:hAnsi="Times New Roman" w:cs="Times New Roman" w:hint="default"/>
      <w:b/>
      <w:bCs/>
      <w:sz w:val="22"/>
      <w:szCs w:val="22"/>
    </w:rPr>
  </w:style>
  <w:style w:type="character" w:customStyle="1" w:styleId="FontStyle87">
    <w:name w:val="Font Style87"/>
    <w:rsid w:val="00FA65E9"/>
    <w:rPr>
      <w:rFonts w:ascii="Times New Roman" w:hAnsi="Times New Roman" w:cs="Times New Roman" w:hint="default"/>
      <w:spacing w:val="-10"/>
      <w:sz w:val="38"/>
      <w:szCs w:val="38"/>
    </w:rPr>
  </w:style>
  <w:style w:type="numbering" w:customStyle="1" w:styleId="2f9">
    <w:name w:val="Нет списка2"/>
    <w:next w:val="a2"/>
    <w:uiPriority w:val="99"/>
    <w:semiHidden/>
    <w:unhideWhenUsed/>
    <w:rsid w:val="00FA65E9"/>
  </w:style>
  <w:style w:type="paragraph" w:customStyle="1" w:styleId="59">
    <w:name w:val="Стиль5"/>
    <w:basedOn w:val="a"/>
    <w:rsid w:val="00FA65E9"/>
    <w:pPr>
      <w:tabs>
        <w:tab w:val="num" w:pos="227"/>
      </w:tabs>
      <w:spacing w:after="0" w:line="240" w:lineRule="auto"/>
      <w:ind w:left="171" w:right="-108" w:hanging="171"/>
    </w:pPr>
    <w:rPr>
      <w:rFonts w:ascii="Calibri" w:eastAsia="Times New Roman" w:hAnsi="Calibri" w:cs="Calibri"/>
      <w:sz w:val="20"/>
      <w:szCs w:val="20"/>
    </w:rPr>
  </w:style>
  <w:style w:type="character" w:styleId="affff1">
    <w:name w:val="footnote reference"/>
    <w:rsid w:val="000708C9"/>
    <w:rPr>
      <w:vertAlign w:val="superscript"/>
    </w:rPr>
  </w:style>
  <w:style w:type="paragraph" w:customStyle="1" w:styleId="--">
    <w:name w:val="спис-с-точкой"/>
    <w:basedOn w:val="a"/>
    <w:rsid w:val="000708C9"/>
    <w:pPr>
      <w:numPr>
        <w:numId w:val="2"/>
      </w:numPr>
      <w:spacing w:before="60" w:after="0" w:line="264" w:lineRule="auto"/>
      <w:jc w:val="both"/>
    </w:pPr>
    <w:rPr>
      <w:rFonts w:ascii="Times New Roman" w:eastAsia="Times New Roman" w:hAnsi="Times New Roman" w:cs="Times New Roman"/>
      <w:sz w:val="24"/>
      <w:szCs w:val="24"/>
    </w:rPr>
  </w:style>
  <w:style w:type="paragraph" w:styleId="3">
    <w:name w:val="List Bullet 3"/>
    <w:basedOn w:val="a"/>
    <w:autoRedefine/>
    <w:rsid w:val="000708C9"/>
    <w:pPr>
      <w:numPr>
        <w:numId w:val="3"/>
      </w:numPr>
      <w:spacing w:after="0" w:line="312" w:lineRule="auto"/>
      <w:jc w:val="both"/>
    </w:pPr>
    <w:rPr>
      <w:rFonts w:ascii="Times New Roman" w:eastAsia="Times New Roman" w:hAnsi="Times New Roman" w:cs="Times New Roman"/>
      <w:sz w:val="24"/>
      <w:szCs w:val="24"/>
    </w:rPr>
  </w:style>
  <w:style w:type="paragraph" w:customStyle="1" w:styleId="fr20">
    <w:name w:val="fr2"/>
    <w:basedOn w:val="a"/>
    <w:rsid w:val="000708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nsep">
    <w:name w:val="snsep"/>
    <w:basedOn w:val="a0"/>
    <w:rsid w:val="000708C9"/>
  </w:style>
  <w:style w:type="paragraph" w:customStyle="1" w:styleId="affff2">
    <w:name w:val="список с тире"/>
    <w:basedOn w:val="a"/>
    <w:semiHidden/>
    <w:rsid w:val="000708C9"/>
    <w:pPr>
      <w:tabs>
        <w:tab w:val="num" w:pos="1080"/>
      </w:tabs>
      <w:autoSpaceDE w:val="0"/>
      <w:autoSpaceDN w:val="0"/>
      <w:adjustRightInd w:val="0"/>
      <w:spacing w:before="120" w:after="0" w:line="240" w:lineRule="auto"/>
      <w:ind w:left="1080" w:hanging="360"/>
      <w:jc w:val="both"/>
    </w:pPr>
    <w:rPr>
      <w:rFonts w:ascii="Times New Roman" w:eastAsia="Times New Roman" w:hAnsi="Times New Roman" w:cs="Times New Roman"/>
      <w:color w:val="000000"/>
      <w:sz w:val="24"/>
      <w:szCs w:val="24"/>
    </w:rPr>
  </w:style>
  <w:style w:type="character" w:customStyle="1" w:styleId="FontStyle49">
    <w:name w:val="Font Style49"/>
    <w:uiPriority w:val="99"/>
    <w:rsid w:val="000708C9"/>
    <w:rPr>
      <w:rFonts w:ascii="Times New Roman" w:hAnsi="Times New Roman" w:cs="Times New Roman" w:hint="default"/>
      <w:i/>
      <w:iCs/>
      <w:spacing w:val="-20"/>
      <w:sz w:val="18"/>
      <w:szCs w:val="18"/>
    </w:rPr>
  </w:style>
  <w:style w:type="character" w:customStyle="1" w:styleId="bold2">
    <w:name w:val="bold2"/>
    <w:rsid w:val="000708C9"/>
    <w:rPr>
      <w:color w:val="1E5A64"/>
    </w:rPr>
  </w:style>
  <w:style w:type="character" w:customStyle="1" w:styleId="toctoggle">
    <w:name w:val="toctoggle"/>
    <w:basedOn w:val="a0"/>
    <w:rsid w:val="000708C9"/>
  </w:style>
  <w:style w:type="character" w:customStyle="1" w:styleId="tocnumber">
    <w:name w:val="tocnumber"/>
    <w:basedOn w:val="a0"/>
    <w:rsid w:val="000708C9"/>
  </w:style>
  <w:style w:type="character" w:customStyle="1" w:styleId="toctext">
    <w:name w:val="toctext"/>
    <w:basedOn w:val="a0"/>
    <w:rsid w:val="000708C9"/>
  </w:style>
  <w:style w:type="character" w:customStyle="1" w:styleId="editsection">
    <w:name w:val="editsection"/>
    <w:basedOn w:val="a0"/>
    <w:rsid w:val="000708C9"/>
  </w:style>
  <w:style w:type="character" w:customStyle="1" w:styleId="mw-headline">
    <w:name w:val="mw-headline"/>
    <w:basedOn w:val="a0"/>
    <w:rsid w:val="000708C9"/>
  </w:style>
  <w:style w:type="character" w:customStyle="1" w:styleId="sup1">
    <w:name w:val="sup1"/>
    <w:rsid w:val="000708C9"/>
    <w:rPr>
      <w:sz w:val="16"/>
      <w:szCs w:val="16"/>
      <w:vertAlign w:val="superscript"/>
    </w:rPr>
  </w:style>
  <w:style w:type="paragraph" w:customStyle="1" w:styleId="-10">
    <w:name w:val="-Квадрат1"/>
    <w:basedOn w:val="a"/>
    <w:rsid w:val="000708C9"/>
    <w:pPr>
      <w:widowControl w:val="0"/>
      <w:spacing w:after="0" w:line="240" w:lineRule="auto"/>
      <w:jc w:val="both"/>
    </w:pPr>
    <w:rPr>
      <w:rFonts w:ascii="a_Timer" w:eastAsia="Times New Roman" w:hAnsi="a_Timer" w:cs="Times New Roman"/>
      <w:snapToGrid w:val="0"/>
      <w:sz w:val="24"/>
      <w:szCs w:val="20"/>
      <w:lang w:val="en-US"/>
    </w:rPr>
  </w:style>
  <w:style w:type="character" w:customStyle="1" w:styleId="FontStyle47">
    <w:name w:val="Font Style47"/>
    <w:uiPriority w:val="99"/>
    <w:rsid w:val="000708C9"/>
    <w:rPr>
      <w:rFonts w:ascii="Times New Roman" w:hAnsi="Times New Roman" w:cs="Times New Roman"/>
      <w:b/>
      <w:bCs/>
      <w:sz w:val="26"/>
      <w:szCs w:val="26"/>
    </w:rPr>
  </w:style>
  <w:style w:type="paragraph" w:customStyle="1" w:styleId="DefinitionList">
    <w:name w:val="Definition List"/>
    <w:basedOn w:val="a"/>
    <w:next w:val="DefinitionTerm"/>
    <w:rsid w:val="000708C9"/>
    <w:pPr>
      <w:widowControl w:val="0"/>
      <w:snapToGrid w:val="0"/>
      <w:spacing w:after="0" w:line="240" w:lineRule="auto"/>
      <w:ind w:left="360"/>
    </w:pPr>
    <w:rPr>
      <w:rFonts w:ascii="Times New Roman" w:eastAsia="Times New Roman" w:hAnsi="Times New Roman" w:cs="Times New Roman"/>
      <w:sz w:val="24"/>
      <w:szCs w:val="24"/>
    </w:rPr>
  </w:style>
  <w:style w:type="paragraph" w:customStyle="1" w:styleId="DefinitionTerm">
    <w:name w:val="Definition Term"/>
    <w:basedOn w:val="a"/>
    <w:next w:val="DefinitionList"/>
    <w:rsid w:val="000708C9"/>
    <w:pPr>
      <w:widowControl w:val="0"/>
      <w:snapToGrid w:val="0"/>
      <w:spacing w:after="0" w:line="240" w:lineRule="auto"/>
    </w:pPr>
    <w:rPr>
      <w:rFonts w:ascii="Times New Roman" w:eastAsia="Times New Roman" w:hAnsi="Times New Roman" w:cs="Times New Roman"/>
      <w:sz w:val="24"/>
      <w:szCs w:val="24"/>
    </w:rPr>
  </w:style>
  <w:style w:type="paragraph" w:customStyle="1" w:styleId="affff3">
    <w:name w:val="список"/>
    <w:link w:val="1ffe"/>
    <w:autoRedefine/>
    <w:rsid w:val="000708C9"/>
    <w:pPr>
      <w:spacing w:after="0" w:line="240" w:lineRule="auto"/>
      <w:ind w:firstLine="709"/>
      <w:jc w:val="both"/>
    </w:pPr>
    <w:rPr>
      <w:rFonts w:ascii="Times New Roman" w:eastAsia="Times New Roman" w:hAnsi="Times New Roman" w:cs="Times New Roman"/>
      <w:sz w:val="28"/>
      <w:szCs w:val="28"/>
    </w:rPr>
  </w:style>
  <w:style w:type="character" w:customStyle="1" w:styleId="1ffe">
    <w:name w:val="список Знак1"/>
    <w:link w:val="affff3"/>
    <w:rsid w:val="000708C9"/>
    <w:rPr>
      <w:rFonts w:ascii="Times New Roman" w:eastAsia="Times New Roman" w:hAnsi="Times New Roman" w:cs="Times New Roman"/>
      <w:sz w:val="28"/>
      <w:szCs w:val="28"/>
      <w:lang w:eastAsia="ru-RU"/>
    </w:rPr>
  </w:style>
  <w:style w:type="paragraph" w:customStyle="1" w:styleId="316">
    <w:name w:val="Знак Знак31"/>
    <w:basedOn w:val="a"/>
    <w:autoRedefine/>
    <w:rsid w:val="000708C9"/>
    <w:pPr>
      <w:autoSpaceDE w:val="0"/>
      <w:autoSpaceDN w:val="0"/>
      <w:adjustRightInd w:val="0"/>
      <w:spacing w:after="120" w:line="240" w:lineRule="exact"/>
    </w:pPr>
    <w:rPr>
      <w:rFonts w:ascii="Tahoma" w:eastAsia="Times New Roman" w:hAnsi="Tahoma" w:cs="Verdana"/>
      <w:bCs/>
      <w:color w:val="000000"/>
      <w:spacing w:val="2"/>
      <w:sz w:val="24"/>
      <w:szCs w:val="20"/>
      <w:lang w:val="en-US" w:bidi="lo-LA"/>
    </w:rPr>
  </w:style>
  <w:style w:type="paragraph" w:customStyle="1" w:styleId="2fa">
    <w:name w:val="Знак Знак2 Знак"/>
    <w:basedOn w:val="a"/>
    <w:rsid w:val="000708C9"/>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b">
    <w:name w:val="Основной текст (2)_"/>
    <w:link w:val="216"/>
    <w:uiPriority w:val="99"/>
    <w:rsid w:val="000708C9"/>
    <w:rPr>
      <w:sz w:val="28"/>
      <w:szCs w:val="28"/>
      <w:shd w:val="clear" w:color="auto" w:fill="FFFFFF"/>
    </w:rPr>
  </w:style>
  <w:style w:type="paragraph" w:customStyle="1" w:styleId="216">
    <w:name w:val="Основной текст (2)1"/>
    <w:basedOn w:val="a"/>
    <w:link w:val="2fb"/>
    <w:rsid w:val="000708C9"/>
    <w:pPr>
      <w:widowControl w:val="0"/>
      <w:shd w:val="clear" w:color="auto" w:fill="FFFFFF"/>
      <w:spacing w:before="300" w:after="0" w:line="480" w:lineRule="exact"/>
      <w:ind w:hanging="640"/>
      <w:jc w:val="both"/>
    </w:pPr>
    <w:rPr>
      <w:rFonts w:eastAsiaTheme="minorHAnsi"/>
      <w:sz w:val="28"/>
      <w:szCs w:val="28"/>
      <w:lang w:eastAsia="en-US"/>
    </w:rPr>
  </w:style>
  <w:style w:type="character" w:customStyle="1" w:styleId="2fc">
    <w:name w:val="Заголовок №2_"/>
    <w:rsid w:val="000708C9"/>
    <w:rPr>
      <w:sz w:val="32"/>
      <w:szCs w:val="32"/>
      <w:shd w:val="clear" w:color="auto" w:fill="FFFFFF"/>
      <w:lang w:bidi="ar-SA"/>
    </w:rPr>
  </w:style>
  <w:style w:type="paragraph" w:customStyle="1" w:styleId="97">
    <w:name w:val="Обычный9"/>
    <w:rsid w:val="000708C9"/>
    <w:pPr>
      <w:widowControl w:val="0"/>
      <w:snapToGrid w:val="0"/>
      <w:spacing w:before="100" w:after="100" w:line="240" w:lineRule="auto"/>
    </w:pPr>
    <w:rPr>
      <w:rFonts w:ascii="Times New Roman" w:eastAsia="Times New Roman" w:hAnsi="Times New Roman" w:cs="Times New Roman"/>
      <w:sz w:val="24"/>
      <w:szCs w:val="20"/>
    </w:rPr>
  </w:style>
  <w:style w:type="character" w:customStyle="1" w:styleId="FontStyle17">
    <w:name w:val="Font Style17"/>
    <w:rsid w:val="000708C9"/>
    <w:rPr>
      <w:rFonts w:ascii="Times New Roman" w:hAnsi="Times New Roman" w:cs="Times New Roman" w:hint="default"/>
      <w:b/>
      <w:bCs/>
      <w:sz w:val="16"/>
      <w:szCs w:val="16"/>
    </w:rPr>
  </w:style>
  <w:style w:type="paragraph" w:customStyle="1" w:styleId="nge">
    <w:name w:val="nge"/>
    <w:basedOn w:val="a"/>
    <w:rsid w:val="000708C9"/>
    <w:pPr>
      <w:suppressAutoHyphens/>
      <w:autoSpaceDE w:val="0"/>
      <w:autoSpaceDN w:val="0"/>
      <w:spacing w:after="0" w:line="240" w:lineRule="auto"/>
      <w:ind w:firstLine="284"/>
    </w:pPr>
    <w:rPr>
      <w:rFonts w:ascii="Times New Roman" w:eastAsia="Times New Roman" w:hAnsi="Times New Roman" w:cs="Times New Roman"/>
      <w:sz w:val="24"/>
      <w:szCs w:val="24"/>
    </w:rPr>
  </w:style>
  <w:style w:type="character" w:customStyle="1" w:styleId="FontStyle65">
    <w:name w:val="Font Style65"/>
    <w:rsid w:val="000708C9"/>
    <w:rPr>
      <w:rFonts w:ascii="Times New Roman" w:hAnsi="Times New Roman" w:cs="Times New Roman"/>
      <w:sz w:val="20"/>
      <w:szCs w:val="20"/>
    </w:rPr>
  </w:style>
  <w:style w:type="character" w:customStyle="1" w:styleId="b-serp-urlitem">
    <w:name w:val="b-serp-url__item"/>
    <w:basedOn w:val="a0"/>
    <w:rsid w:val="000708C9"/>
  </w:style>
  <w:style w:type="character" w:customStyle="1" w:styleId="b-serp-urlmark">
    <w:name w:val="b-serp-url__mark"/>
    <w:basedOn w:val="a0"/>
    <w:rsid w:val="000708C9"/>
  </w:style>
  <w:style w:type="character" w:customStyle="1" w:styleId="3f7">
    <w:name w:val="Знак3 Знак"/>
    <w:basedOn w:val="a0"/>
    <w:rsid w:val="000708C9"/>
  </w:style>
  <w:style w:type="paragraph" w:customStyle="1" w:styleId="formattext">
    <w:name w:val="formattext"/>
    <w:basedOn w:val="a"/>
    <w:rsid w:val="000708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4">
    <w:name w:val="Комментарий"/>
    <w:basedOn w:val="a"/>
    <w:next w:val="a"/>
    <w:uiPriority w:val="99"/>
    <w:rsid w:val="000708C9"/>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fff5">
    <w:name w:val="Информация об изменениях документа"/>
    <w:basedOn w:val="affff4"/>
    <w:next w:val="a"/>
    <w:uiPriority w:val="99"/>
    <w:rsid w:val="000708C9"/>
    <w:pPr>
      <w:spacing w:before="0"/>
    </w:pPr>
    <w:rPr>
      <w:i/>
      <w:iCs/>
    </w:rPr>
  </w:style>
  <w:style w:type="paragraph" w:customStyle="1" w:styleId="affff6">
    <w:name w:val="Нормальный (таблица)"/>
    <w:basedOn w:val="a"/>
    <w:next w:val="a"/>
    <w:uiPriority w:val="99"/>
    <w:qFormat/>
    <w:rsid w:val="000708C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7">
    <w:name w:val="Îñíîâíîé òåêñò ñ îòñòóïîì"/>
    <w:basedOn w:val="a"/>
    <w:rsid w:val="000708C9"/>
    <w:pPr>
      <w:widowControl w:val="0"/>
      <w:autoSpaceDE w:val="0"/>
      <w:autoSpaceDN w:val="0"/>
      <w:adjustRightInd w:val="0"/>
      <w:spacing w:after="0" w:line="240" w:lineRule="auto"/>
      <w:ind w:firstLine="567"/>
    </w:pPr>
    <w:rPr>
      <w:rFonts w:ascii="Arial" w:eastAsia="Times New Roman" w:hAnsi="Arial" w:cs="Arial"/>
      <w:sz w:val="28"/>
      <w:szCs w:val="28"/>
    </w:rPr>
  </w:style>
  <w:style w:type="paragraph" w:customStyle="1" w:styleId="3f8">
    <w:name w:val="Цитата3"/>
    <w:basedOn w:val="a"/>
    <w:rsid w:val="000708C9"/>
    <w:pPr>
      <w:spacing w:after="0" w:line="240" w:lineRule="auto"/>
      <w:ind w:left="57" w:right="57" w:firstLine="709"/>
      <w:jc w:val="both"/>
    </w:pPr>
    <w:rPr>
      <w:rFonts w:ascii="Times New Roman" w:eastAsia="Times New Roman" w:hAnsi="Times New Roman" w:cs="Times New Roman"/>
      <w:sz w:val="24"/>
      <w:szCs w:val="20"/>
    </w:rPr>
  </w:style>
  <w:style w:type="paragraph" w:customStyle="1" w:styleId="217">
    <w:name w:val="Заголовок 21"/>
    <w:basedOn w:val="97"/>
    <w:next w:val="97"/>
    <w:uiPriority w:val="99"/>
    <w:qFormat/>
    <w:rsid w:val="000708C9"/>
    <w:pPr>
      <w:keepNext/>
      <w:widowControl/>
      <w:snapToGrid/>
      <w:spacing w:before="0" w:after="0"/>
      <w:outlineLvl w:val="1"/>
    </w:pPr>
    <w:rPr>
      <w:sz w:val="28"/>
    </w:rPr>
  </w:style>
  <w:style w:type="paragraph" w:customStyle="1" w:styleId="512">
    <w:name w:val="Заголовок 51"/>
    <w:basedOn w:val="97"/>
    <w:next w:val="97"/>
    <w:rsid w:val="000708C9"/>
    <w:pPr>
      <w:keepNext/>
      <w:widowControl/>
      <w:snapToGrid/>
      <w:spacing w:before="0" w:after="0"/>
      <w:jc w:val="center"/>
      <w:outlineLvl w:val="4"/>
    </w:pPr>
    <w:rPr>
      <w:sz w:val="28"/>
    </w:rPr>
  </w:style>
  <w:style w:type="paragraph" w:customStyle="1" w:styleId="4b">
    <w:name w:val="Основной текст4"/>
    <w:basedOn w:val="97"/>
    <w:rsid w:val="000708C9"/>
    <w:pPr>
      <w:widowControl/>
      <w:snapToGrid/>
      <w:spacing w:before="0" w:after="0"/>
      <w:jc w:val="both"/>
    </w:pPr>
    <w:rPr>
      <w:sz w:val="28"/>
      <w:lang w:val="en-US"/>
    </w:rPr>
  </w:style>
  <w:style w:type="paragraph" w:customStyle="1" w:styleId="11a">
    <w:name w:val="Заголовок 11"/>
    <w:basedOn w:val="97"/>
    <w:next w:val="97"/>
    <w:uiPriority w:val="9"/>
    <w:qFormat/>
    <w:rsid w:val="000708C9"/>
    <w:pPr>
      <w:keepNext/>
      <w:widowControl/>
      <w:snapToGrid/>
      <w:spacing w:before="0" w:after="0"/>
      <w:jc w:val="center"/>
      <w:outlineLvl w:val="0"/>
    </w:pPr>
    <w:rPr>
      <w:b/>
      <w:sz w:val="28"/>
    </w:rPr>
  </w:style>
  <w:style w:type="paragraph" w:styleId="affff8">
    <w:name w:val="TOC Heading"/>
    <w:basedOn w:val="10"/>
    <w:next w:val="a"/>
    <w:uiPriority w:val="99"/>
    <w:unhideWhenUsed/>
    <w:qFormat/>
    <w:rsid w:val="000708C9"/>
    <w:pPr>
      <w:outlineLvl w:val="9"/>
    </w:pPr>
    <w:rPr>
      <w:rFonts w:cs="Times New Roman"/>
      <w:lang w:eastAsia="en-US"/>
    </w:rPr>
  </w:style>
  <w:style w:type="character" w:customStyle="1" w:styleId="4pt0pt">
    <w:name w:val="Основной текст + 4 pt;Не полужирный;Интервал 0 pt"/>
    <w:rsid w:val="000708C9"/>
    <w:rPr>
      <w:rFonts w:ascii="Times New Roman" w:eastAsia="Times New Roman" w:hAnsi="Times New Roman" w:cs="Times New Roman"/>
      <w:b/>
      <w:bCs/>
      <w:i w:val="0"/>
      <w:iCs w:val="0"/>
      <w:smallCaps w:val="0"/>
      <w:strike w:val="0"/>
      <w:color w:val="000000"/>
      <w:spacing w:val="5"/>
      <w:w w:val="100"/>
      <w:position w:val="0"/>
      <w:sz w:val="8"/>
      <w:szCs w:val="8"/>
      <w:u w:val="none"/>
      <w:lang w:val="en-US"/>
    </w:rPr>
  </w:style>
  <w:style w:type="paragraph" w:customStyle="1" w:styleId="Iniiaiiqe9oaenoniIf2nooiii3">
    <w:name w:val="Iniiaiiqe9 oaeno n iIf2nooiii 3"/>
    <w:basedOn w:val="a"/>
    <w:rsid w:val="000708C9"/>
    <w:pPr>
      <w:widowControl w:val="0"/>
      <w:spacing w:before="120" w:after="120" w:line="240" w:lineRule="auto"/>
      <w:ind w:firstLine="709"/>
      <w:jc w:val="both"/>
    </w:pPr>
    <w:rPr>
      <w:rFonts w:ascii="Times New Roman" w:eastAsia="MS Mincho" w:hAnsi="Times New Roman" w:cs="Times New Roman"/>
      <w:sz w:val="24"/>
      <w:szCs w:val="20"/>
      <w:lang w:eastAsia="ja-JP"/>
    </w:rPr>
  </w:style>
  <w:style w:type="paragraph" w:customStyle="1" w:styleId="affff9">
    <w:name w:val="Название раздела"/>
    <w:basedOn w:val="a"/>
    <w:rsid w:val="000708C9"/>
    <w:pPr>
      <w:spacing w:after="0" w:line="240" w:lineRule="auto"/>
      <w:jc w:val="center"/>
    </w:pPr>
    <w:rPr>
      <w:rFonts w:ascii="Times New Roman" w:eastAsia="Times New Roman" w:hAnsi="Times New Roman" w:cs="Times New Roman"/>
      <w:b/>
      <w:i/>
      <w:sz w:val="40"/>
      <w:szCs w:val="40"/>
      <w:u w:val="single"/>
    </w:rPr>
  </w:style>
  <w:style w:type="paragraph" w:customStyle="1" w:styleId="67">
    <w:name w:val="Основной текст6"/>
    <w:basedOn w:val="a"/>
    <w:rsid w:val="005874DE"/>
    <w:pPr>
      <w:widowControl w:val="0"/>
      <w:shd w:val="clear" w:color="auto" w:fill="FFFFFF"/>
      <w:spacing w:after="60" w:line="0" w:lineRule="atLeast"/>
      <w:ind w:hanging="160"/>
      <w:jc w:val="center"/>
    </w:pPr>
    <w:rPr>
      <w:rFonts w:ascii="Times New Roman" w:eastAsia="Times New Roman" w:hAnsi="Times New Roman" w:cs="Times New Roman"/>
      <w:sz w:val="25"/>
      <w:szCs w:val="25"/>
    </w:rPr>
  </w:style>
  <w:style w:type="character" w:customStyle="1" w:styleId="4pt">
    <w:name w:val="Основной текст + 4 pt"/>
    <w:rsid w:val="005874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Georgia4pt">
    <w:name w:val="Основной текст + Georgia;4 pt"/>
    <w:rsid w:val="005874DE"/>
    <w:rPr>
      <w:rFonts w:ascii="Georgia" w:eastAsia="Georgia" w:hAnsi="Georgia" w:cs="Georgia"/>
      <w:b w:val="0"/>
      <w:bCs w:val="0"/>
      <w:i w:val="0"/>
      <w:iCs w:val="0"/>
      <w:smallCaps w:val="0"/>
      <w:strike w:val="0"/>
      <w:color w:val="000000"/>
      <w:spacing w:val="0"/>
      <w:w w:val="100"/>
      <w:position w:val="0"/>
      <w:sz w:val="8"/>
      <w:szCs w:val="8"/>
      <w:u w:val="none"/>
      <w:shd w:val="clear" w:color="auto" w:fill="FFFFFF"/>
    </w:rPr>
  </w:style>
  <w:style w:type="character" w:customStyle="1" w:styleId="115pt">
    <w:name w:val="Основной текст + 11;5 pt"/>
    <w:rsid w:val="005874D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TrebuchetMS4pt">
    <w:name w:val="Основной текст + Trebuchet MS;4 pt"/>
    <w:rsid w:val="005874D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rPr>
  </w:style>
  <w:style w:type="character" w:customStyle="1" w:styleId="11pt">
    <w:name w:val="Основной текст + 11 pt"/>
    <w:rsid w:val="005874D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45pt">
    <w:name w:val="Основной текст + 4;5 pt"/>
    <w:rsid w:val="005874DE"/>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rPr>
  </w:style>
  <w:style w:type="character" w:customStyle="1" w:styleId="TrebuchetMS11pt">
    <w:name w:val="Основной текст + Trebuchet MS;11 pt"/>
    <w:rsid w:val="005874D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rPr>
  </w:style>
  <w:style w:type="character" w:customStyle="1" w:styleId="Tahoma4pt">
    <w:name w:val="Основной текст + Tahoma;4 pt"/>
    <w:rsid w:val="005874DE"/>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MSGothic12pt">
    <w:name w:val="Основной текст + MS Gothic;12 pt"/>
    <w:rsid w:val="005874DE"/>
    <w:rPr>
      <w:rFonts w:ascii="MS Gothic" w:eastAsia="MS Gothic" w:hAnsi="MS Gothic" w:cs="MS Gothic"/>
      <w:b w:val="0"/>
      <w:bCs w:val="0"/>
      <w:i w:val="0"/>
      <w:iCs w:val="0"/>
      <w:smallCaps w:val="0"/>
      <w:strike w:val="0"/>
      <w:color w:val="000000"/>
      <w:spacing w:val="0"/>
      <w:w w:val="100"/>
      <w:position w:val="0"/>
      <w:sz w:val="24"/>
      <w:szCs w:val="24"/>
      <w:u w:val="none"/>
      <w:shd w:val="clear" w:color="auto" w:fill="FFFFFF"/>
      <w:lang w:val="ru-RU"/>
    </w:rPr>
  </w:style>
  <w:style w:type="character" w:customStyle="1" w:styleId="12pt">
    <w:name w:val="Основной текст + 12 pt"/>
    <w:rsid w:val="005874D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4c">
    <w:name w:val="Основной текст4"/>
    <w:rsid w:val="005874D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blk">
    <w:name w:val="blk"/>
    <w:rsid w:val="005874DE"/>
  </w:style>
  <w:style w:type="character" w:customStyle="1" w:styleId="ep">
    <w:name w:val="ep"/>
    <w:rsid w:val="005874DE"/>
  </w:style>
  <w:style w:type="paragraph" w:customStyle="1" w:styleId="s16">
    <w:name w:val="s_16"/>
    <w:basedOn w:val="a"/>
    <w:rsid w:val="003E2C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d">
    <w:name w:val="Основной текст (2)"/>
    <w:basedOn w:val="a"/>
    <w:uiPriority w:val="99"/>
    <w:rsid w:val="003E2C1A"/>
    <w:pPr>
      <w:shd w:val="clear" w:color="auto" w:fill="FFFFFF"/>
      <w:spacing w:after="0" w:line="288" w:lineRule="exact"/>
      <w:jc w:val="center"/>
    </w:pPr>
    <w:rPr>
      <w:rFonts w:ascii="Times New Roman" w:eastAsia="Times New Roman" w:hAnsi="Times New Roman" w:cs="Times New Roman"/>
      <w:sz w:val="27"/>
      <w:szCs w:val="27"/>
    </w:rPr>
  </w:style>
  <w:style w:type="character" w:styleId="affffa">
    <w:name w:val="endnote reference"/>
    <w:uiPriority w:val="99"/>
    <w:semiHidden/>
    <w:rsid w:val="00E84D56"/>
    <w:rPr>
      <w:rFonts w:cs="Times New Roman"/>
      <w:vertAlign w:val="superscript"/>
    </w:rPr>
  </w:style>
  <w:style w:type="character" w:customStyle="1" w:styleId="FontStyle573">
    <w:name w:val="Font Style573"/>
    <w:uiPriority w:val="99"/>
    <w:rsid w:val="00E84D56"/>
    <w:rPr>
      <w:rFonts w:ascii="Times New Roman" w:hAnsi="Times New Roman"/>
      <w:sz w:val="20"/>
    </w:rPr>
  </w:style>
  <w:style w:type="paragraph" w:customStyle="1" w:styleId="TableParagraph">
    <w:name w:val="Table Paragraph"/>
    <w:basedOn w:val="a"/>
    <w:uiPriority w:val="1"/>
    <w:qFormat/>
    <w:rsid w:val="00E84D56"/>
    <w:pPr>
      <w:widowControl w:val="0"/>
      <w:autoSpaceDE w:val="0"/>
      <w:autoSpaceDN w:val="0"/>
      <w:spacing w:after="0" w:line="240" w:lineRule="auto"/>
    </w:pPr>
    <w:rPr>
      <w:rFonts w:ascii="Times New Roman" w:eastAsia="Times New Roman" w:hAnsi="Times New Roman" w:cs="Times New Roman"/>
      <w:lang w:eastAsia="en-US"/>
    </w:rPr>
  </w:style>
  <w:style w:type="paragraph" w:styleId="2fe">
    <w:name w:val="Quote"/>
    <w:basedOn w:val="a"/>
    <w:next w:val="a"/>
    <w:link w:val="2ff"/>
    <w:uiPriority w:val="99"/>
    <w:qFormat/>
    <w:rsid w:val="007D5717"/>
    <w:pPr>
      <w:spacing w:after="0" w:line="240" w:lineRule="auto"/>
    </w:pPr>
    <w:rPr>
      <w:rFonts w:ascii="Calibri" w:eastAsia="Times New Roman" w:hAnsi="Calibri" w:cs="Calibri"/>
      <w:i/>
      <w:iCs/>
      <w:sz w:val="24"/>
      <w:szCs w:val="24"/>
      <w:lang w:val="en-US" w:eastAsia="en-US"/>
    </w:rPr>
  </w:style>
  <w:style w:type="character" w:customStyle="1" w:styleId="2ff">
    <w:name w:val="Цитата 2 Знак"/>
    <w:basedOn w:val="a0"/>
    <w:link w:val="2fe"/>
    <w:uiPriority w:val="99"/>
    <w:rsid w:val="007D5717"/>
    <w:rPr>
      <w:rFonts w:ascii="Calibri" w:eastAsia="Times New Roman" w:hAnsi="Calibri" w:cs="Calibri"/>
      <w:i/>
      <w:iCs/>
      <w:sz w:val="24"/>
      <w:szCs w:val="24"/>
      <w:lang w:val="en-US"/>
    </w:rPr>
  </w:style>
  <w:style w:type="paragraph" w:styleId="affffb">
    <w:name w:val="Intense Quote"/>
    <w:basedOn w:val="a"/>
    <w:next w:val="a"/>
    <w:link w:val="affffc"/>
    <w:uiPriority w:val="99"/>
    <w:qFormat/>
    <w:rsid w:val="007D5717"/>
    <w:pPr>
      <w:spacing w:after="0" w:line="240" w:lineRule="auto"/>
      <w:ind w:left="720" w:right="720"/>
    </w:pPr>
    <w:rPr>
      <w:rFonts w:ascii="Calibri" w:eastAsia="Times New Roman" w:hAnsi="Calibri" w:cs="Calibri"/>
      <w:b/>
      <w:bCs/>
      <w:i/>
      <w:iCs/>
      <w:sz w:val="24"/>
      <w:szCs w:val="24"/>
      <w:lang w:val="en-US" w:eastAsia="en-US"/>
    </w:rPr>
  </w:style>
  <w:style w:type="character" w:customStyle="1" w:styleId="affffc">
    <w:name w:val="Выделенная цитата Знак"/>
    <w:basedOn w:val="a0"/>
    <w:link w:val="affffb"/>
    <w:uiPriority w:val="99"/>
    <w:rsid w:val="007D5717"/>
    <w:rPr>
      <w:rFonts w:ascii="Calibri" w:eastAsia="Times New Roman" w:hAnsi="Calibri" w:cs="Calibri"/>
      <w:b/>
      <w:bCs/>
      <w:i/>
      <w:iCs/>
      <w:sz w:val="24"/>
      <w:szCs w:val="24"/>
      <w:lang w:val="en-US"/>
    </w:rPr>
  </w:style>
  <w:style w:type="character" w:styleId="affffd">
    <w:name w:val="Subtle Emphasis"/>
    <w:basedOn w:val="a0"/>
    <w:uiPriority w:val="99"/>
    <w:qFormat/>
    <w:rsid w:val="007D5717"/>
    <w:rPr>
      <w:i/>
      <w:iCs/>
      <w:color w:val="auto"/>
    </w:rPr>
  </w:style>
  <w:style w:type="character" w:styleId="affffe">
    <w:name w:val="Intense Emphasis"/>
    <w:basedOn w:val="a0"/>
    <w:uiPriority w:val="99"/>
    <w:qFormat/>
    <w:rsid w:val="007D5717"/>
    <w:rPr>
      <w:b/>
      <w:bCs/>
      <w:i/>
      <w:iCs/>
      <w:sz w:val="24"/>
      <w:szCs w:val="24"/>
      <w:u w:val="single"/>
    </w:rPr>
  </w:style>
  <w:style w:type="character" w:styleId="afffff">
    <w:name w:val="Subtle Reference"/>
    <w:basedOn w:val="a0"/>
    <w:uiPriority w:val="99"/>
    <w:qFormat/>
    <w:rsid w:val="007D5717"/>
    <w:rPr>
      <w:sz w:val="24"/>
      <w:szCs w:val="24"/>
      <w:u w:val="single"/>
    </w:rPr>
  </w:style>
  <w:style w:type="character" w:styleId="afffff0">
    <w:name w:val="Intense Reference"/>
    <w:basedOn w:val="a0"/>
    <w:uiPriority w:val="99"/>
    <w:qFormat/>
    <w:rsid w:val="007D5717"/>
    <w:rPr>
      <w:b/>
      <w:bCs/>
      <w:sz w:val="24"/>
      <w:szCs w:val="24"/>
      <w:u w:val="single"/>
    </w:rPr>
  </w:style>
  <w:style w:type="character" w:styleId="afffff1">
    <w:name w:val="Book Title"/>
    <w:basedOn w:val="a0"/>
    <w:uiPriority w:val="99"/>
    <w:qFormat/>
    <w:rsid w:val="007D5717"/>
    <w:rPr>
      <w:rFonts w:ascii="Cambria" w:hAnsi="Cambria" w:cs="Cambria"/>
      <w:b/>
      <w:bCs/>
      <w:i/>
      <w:iCs/>
      <w:sz w:val="24"/>
      <w:szCs w:val="24"/>
    </w:rPr>
  </w:style>
  <w:style w:type="paragraph" w:customStyle="1" w:styleId="11b">
    <w:name w:val="Обычный11"/>
    <w:uiPriority w:val="99"/>
    <w:rsid w:val="007D5717"/>
    <w:pPr>
      <w:spacing w:after="0" w:line="240" w:lineRule="auto"/>
    </w:pPr>
    <w:rPr>
      <w:rFonts w:ascii="Times New Roman" w:eastAsia="Times New Roman" w:hAnsi="Times New Roman" w:cs="Times New Roman"/>
      <w:sz w:val="20"/>
      <w:szCs w:val="20"/>
    </w:rPr>
  </w:style>
  <w:style w:type="character" w:customStyle="1" w:styleId="mediumtxt1">
    <w:name w:val="mediumtxt1"/>
    <w:uiPriority w:val="99"/>
    <w:rsid w:val="007D5717"/>
    <w:rPr>
      <w:rFonts w:ascii="Verdana" w:hAnsi="Verdana" w:cs="Verdana"/>
      <w:color w:val="000000"/>
      <w:sz w:val="18"/>
      <w:szCs w:val="18"/>
    </w:rPr>
  </w:style>
  <w:style w:type="paragraph" w:customStyle="1" w:styleId="caaieiaie2">
    <w:name w:val="caaieiaie 2"/>
    <w:basedOn w:val="a"/>
    <w:next w:val="a"/>
    <w:uiPriority w:val="99"/>
    <w:rsid w:val="007D5717"/>
    <w:pPr>
      <w:keepNext/>
      <w:overflowPunct w:val="0"/>
      <w:autoSpaceDE w:val="0"/>
      <w:autoSpaceDN w:val="0"/>
      <w:adjustRightInd w:val="0"/>
      <w:spacing w:after="0" w:line="240" w:lineRule="auto"/>
      <w:jc w:val="center"/>
    </w:pPr>
    <w:rPr>
      <w:rFonts w:ascii="Times New Roman" w:eastAsia="Times New Roman" w:hAnsi="Times New Roman" w:cs="Times New Roman"/>
      <w:b/>
      <w:bCs/>
      <w:spacing w:val="40"/>
      <w:sz w:val="24"/>
      <w:szCs w:val="24"/>
    </w:rPr>
  </w:style>
  <w:style w:type="character" w:customStyle="1" w:styleId="FontStyle13">
    <w:name w:val="Font Style13"/>
    <w:rsid w:val="007D5717"/>
    <w:rPr>
      <w:rFonts w:ascii="Times New Roman" w:hAnsi="Times New Roman" w:cs="Times New Roman"/>
      <w:sz w:val="26"/>
      <w:szCs w:val="26"/>
    </w:rPr>
  </w:style>
  <w:style w:type="paragraph" w:customStyle="1" w:styleId="1fff">
    <w:name w:val="Нижний колонтитул1"/>
    <w:basedOn w:val="a"/>
    <w:uiPriority w:val="99"/>
    <w:rsid w:val="007D5717"/>
    <w:pPr>
      <w:widowControl w:val="0"/>
      <w:tabs>
        <w:tab w:val="center" w:pos="4536"/>
        <w:tab w:val="right" w:pos="9072"/>
      </w:tabs>
      <w:spacing w:after="0" w:line="240" w:lineRule="auto"/>
    </w:pPr>
    <w:rPr>
      <w:rFonts w:ascii="Times New Roman" w:eastAsia="Times New Roman" w:hAnsi="Times New Roman" w:cs="Times New Roman"/>
      <w:sz w:val="28"/>
      <w:szCs w:val="28"/>
    </w:rPr>
  </w:style>
  <w:style w:type="paragraph" w:customStyle="1" w:styleId="afffff2">
    <w:name w:val="Номер"/>
    <w:basedOn w:val="a"/>
    <w:uiPriority w:val="99"/>
    <w:rsid w:val="007D5717"/>
    <w:pPr>
      <w:spacing w:before="60" w:after="60" w:line="240" w:lineRule="auto"/>
      <w:jc w:val="center"/>
    </w:pPr>
    <w:rPr>
      <w:rFonts w:ascii="Times New Roman" w:eastAsia="Times New Roman" w:hAnsi="Times New Roman" w:cs="Times New Roman"/>
      <w:sz w:val="28"/>
      <w:szCs w:val="28"/>
    </w:rPr>
  </w:style>
  <w:style w:type="character" w:customStyle="1" w:styleId="s102">
    <w:name w:val="s_102"/>
    <w:uiPriority w:val="99"/>
    <w:rsid w:val="007D5717"/>
    <w:rPr>
      <w:b/>
      <w:bCs/>
      <w:color w:val="000080"/>
    </w:rPr>
  </w:style>
  <w:style w:type="paragraph" w:customStyle="1" w:styleId="f">
    <w:name w:val="f"/>
    <w:basedOn w:val="a"/>
    <w:uiPriority w:val="99"/>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1"/>
    <w:basedOn w:val="a"/>
    <w:uiPriority w:val="99"/>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2">
    <w:name w:val="zag2"/>
    <w:basedOn w:val="a"/>
    <w:uiPriority w:val="99"/>
    <w:rsid w:val="007D5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
    <w:name w:val="ext"/>
    <w:basedOn w:val="a0"/>
    <w:rsid w:val="007D5717"/>
  </w:style>
  <w:style w:type="paragraph" w:customStyle="1" w:styleId="consplusnormal1">
    <w:name w:val="consplusnormal"/>
    <w:basedOn w:val="a"/>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7D5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header">
    <w:name w:val="printheader"/>
    <w:basedOn w:val="a"/>
    <w:rsid w:val="007D5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accesstitle1">
    <w:name w:val="docaccess_title1"/>
    <w:basedOn w:val="a0"/>
    <w:uiPriority w:val="99"/>
    <w:rsid w:val="007D5717"/>
    <w:rPr>
      <w:rFonts w:ascii="Times New Roman" w:hAnsi="Times New Roman" w:cs="Times New Roman" w:hint="default"/>
      <w:sz w:val="28"/>
      <w:szCs w:val="28"/>
    </w:rPr>
  </w:style>
  <w:style w:type="character" w:customStyle="1" w:styleId="3f9">
    <w:name w:val="Основной текст (3)_"/>
    <w:link w:val="3fa"/>
    <w:locked/>
    <w:rsid w:val="007D5717"/>
    <w:rPr>
      <w:b/>
      <w:bCs/>
      <w:sz w:val="28"/>
      <w:szCs w:val="28"/>
      <w:shd w:val="clear" w:color="auto" w:fill="FFFFFF"/>
    </w:rPr>
  </w:style>
  <w:style w:type="paragraph" w:customStyle="1" w:styleId="3fa">
    <w:name w:val="Основной текст (3)"/>
    <w:basedOn w:val="a"/>
    <w:link w:val="3f9"/>
    <w:rsid w:val="007D5717"/>
    <w:pPr>
      <w:widowControl w:val="0"/>
      <w:shd w:val="clear" w:color="auto" w:fill="FFFFFF"/>
      <w:spacing w:after="0" w:line="240" w:lineRule="atLeast"/>
      <w:ind w:hanging="240"/>
    </w:pPr>
    <w:rPr>
      <w:rFonts w:eastAsiaTheme="minorHAnsi"/>
      <w:b/>
      <w:bCs/>
      <w:sz w:val="28"/>
      <w:szCs w:val="28"/>
      <w:lang w:eastAsia="en-US"/>
    </w:rPr>
  </w:style>
  <w:style w:type="character" w:customStyle="1" w:styleId="FootnoteTextChar1">
    <w:name w:val="Footnote Text Char1"/>
    <w:aliases w:val="Знак3 Знак Char1"/>
    <w:uiPriority w:val="99"/>
    <w:semiHidden/>
    <w:qFormat/>
    <w:rsid w:val="007D5717"/>
    <w:rPr>
      <w:sz w:val="20"/>
      <w:szCs w:val="20"/>
    </w:rPr>
  </w:style>
  <w:style w:type="character" w:customStyle="1" w:styleId="CommentTextChar">
    <w:name w:val="Comment Text Char"/>
    <w:uiPriority w:val="99"/>
    <w:semiHidden/>
    <w:locked/>
    <w:rsid w:val="007D5717"/>
    <w:rPr>
      <w:rFonts w:ascii="Times New Roman" w:hAnsi="Times New Roman" w:cs="Times New Roman"/>
      <w:sz w:val="20"/>
      <w:szCs w:val="20"/>
      <w:lang w:eastAsia="ru-RU"/>
    </w:rPr>
  </w:style>
  <w:style w:type="character" w:customStyle="1" w:styleId="317">
    <w:name w:val="Знак3 Знак Знак Знак1"/>
    <w:uiPriority w:val="99"/>
    <w:semiHidden/>
    <w:rsid w:val="007D5717"/>
    <w:rPr>
      <w:rFonts w:ascii="Times New Roman" w:hAnsi="Times New Roman" w:cs="Times New Roman"/>
      <w:sz w:val="20"/>
      <w:szCs w:val="20"/>
      <w:lang w:eastAsia="ru-RU"/>
    </w:rPr>
  </w:style>
  <w:style w:type="character" w:customStyle="1" w:styleId="3fb">
    <w:name w:val="Знак3 Знак Знак Знак"/>
    <w:uiPriority w:val="99"/>
    <w:semiHidden/>
    <w:locked/>
    <w:rsid w:val="007D5717"/>
    <w:rPr>
      <w:lang w:eastAsia="ru-RU"/>
    </w:rPr>
  </w:style>
  <w:style w:type="paragraph" w:styleId="afffff3">
    <w:name w:val="Revision"/>
    <w:hidden/>
    <w:uiPriority w:val="99"/>
    <w:semiHidden/>
    <w:rsid w:val="007D5717"/>
    <w:pPr>
      <w:spacing w:after="0" w:line="240" w:lineRule="auto"/>
    </w:pPr>
    <w:rPr>
      <w:rFonts w:ascii="Calibri" w:eastAsia="Times New Roman" w:hAnsi="Calibri" w:cs="Calibri"/>
      <w:sz w:val="20"/>
      <w:szCs w:val="20"/>
    </w:rPr>
  </w:style>
  <w:style w:type="character" w:customStyle="1" w:styleId="811">
    <w:name w:val="Знак Знак81"/>
    <w:uiPriority w:val="99"/>
    <w:semiHidden/>
    <w:rsid w:val="007D5717"/>
    <w:rPr>
      <w:sz w:val="24"/>
      <w:szCs w:val="24"/>
    </w:rPr>
  </w:style>
  <w:style w:type="paragraph" w:customStyle="1" w:styleId="2ff0">
    <w:name w:val="Заголовок2"/>
    <w:basedOn w:val="a"/>
    <w:next w:val="af"/>
    <w:rsid w:val="007D5717"/>
    <w:pPr>
      <w:keepNext/>
      <w:spacing w:before="240" w:after="120" w:line="240" w:lineRule="auto"/>
    </w:pPr>
    <w:rPr>
      <w:rFonts w:ascii="Arial" w:eastAsia="Microsoft YaHei" w:hAnsi="Arial" w:cs="Arial"/>
      <w:sz w:val="28"/>
      <w:szCs w:val="28"/>
      <w:lang w:eastAsia="ar-SA"/>
    </w:rPr>
  </w:style>
  <w:style w:type="character" w:customStyle="1" w:styleId="1fff0">
    <w:name w:val="Основной текст Знак1"/>
    <w:uiPriority w:val="99"/>
    <w:locked/>
    <w:rsid w:val="007D5717"/>
    <w:rPr>
      <w:rFonts w:ascii="Arial" w:hAnsi="Arial" w:cs="Arial"/>
      <w:sz w:val="28"/>
      <w:szCs w:val="28"/>
      <w:lang w:val="en-US" w:eastAsia="ar-SA" w:bidi="ar-SA"/>
    </w:rPr>
  </w:style>
  <w:style w:type="character" w:customStyle="1" w:styleId="1fff1">
    <w:name w:val="Основной текст с отступом Знак1"/>
    <w:uiPriority w:val="99"/>
    <w:locked/>
    <w:rsid w:val="007D5717"/>
    <w:rPr>
      <w:rFonts w:ascii="Times New Roman" w:hAnsi="Times New Roman" w:cs="Times New Roman"/>
      <w:sz w:val="24"/>
      <w:szCs w:val="24"/>
      <w:lang w:eastAsia="ar-SA" w:bidi="ar-SA"/>
    </w:rPr>
  </w:style>
  <w:style w:type="character" w:customStyle="1" w:styleId="1fff2">
    <w:name w:val="Верхний колонтитул Знак1"/>
    <w:uiPriority w:val="99"/>
    <w:locked/>
    <w:rsid w:val="007D5717"/>
    <w:rPr>
      <w:rFonts w:ascii="Times New Roman" w:hAnsi="Times New Roman" w:cs="Times New Roman"/>
      <w:sz w:val="20"/>
      <w:szCs w:val="20"/>
      <w:lang w:eastAsia="ar-SA" w:bidi="ar-SA"/>
    </w:rPr>
  </w:style>
  <w:style w:type="character" w:customStyle="1" w:styleId="1fff3">
    <w:name w:val="Текст Знак1"/>
    <w:uiPriority w:val="99"/>
    <w:rsid w:val="007D5717"/>
    <w:rPr>
      <w:rFonts w:ascii="Consolas" w:hAnsi="Consolas" w:cs="Consolas"/>
      <w:sz w:val="21"/>
      <w:szCs w:val="21"/>
      <w:lang w:eastAsia="ar-SA" w:bidi="ar-SA"/>
    </w:rPr>
  </w:style>
  <w:style w:type="character" w:customStyle="1" w:styleId="530">
    <w:name w:val="Знак Знак53"/>
    <w:uiPriority w:val="99"/>
    <w:semiHidden/>
    <w:rsid w:val="007D5717"/>
    <w:rPr>
      <w:rFonts w:ascii="Tahoma" w:hAnsi="Tahoma" w:cs="Tahoma"/>
      <w:sz w:val="16"/>
      <w:szCs w:val="16"/>
      <w:lang w:val="en-US"/>
    </w:rPr>
  </w:style>
  <w:style w:type="paragraph" w:customStyle="1" w:styleId="snip">
    <w:name w:val="snip"/>
    <w:basedOn w:val="a"/>
    <w:rsid w:val="007D5717"/>
    <w:pPr>
      <w:spacing w:before="10" w:after="10" w:line="240" w:lineRule="auto"/>
      <w:jc w:val="center"/>
    </w:pPr>
    <w:rPr>
      <w:rFonts w:ascii="Times New Roman" w:eastAsia="Times New Roman" w:hAnsi="Times New Roman" w:cs="Times New Roman"/>
      <w:b/>
      <w:bCs/>
      <w:color w:val="800000"/>
      <w:sz w:val="28"/>
      <w:szCs w:val="28"/>
    </w:rPr>
  </w:style>
  <w:style w:type="paragraph" w:customStyle="1" w:styleId="Preformatted">
    <w:name w:val="Preformatted"/>
    <w:basedOn w:val="a"/>
    <w:rsid w:val="007D571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rPr>
  </w:style>
  <w:style w:type="paragraph" w:customStyle="1" w:styleId="11c">
    <w:name w:val="Знак1 Знак Знак1"/>
    <w:basedOn w:val="a"/>
    <w:rsid w:val="007D5717"/>
    <w:pPr>
      <w:spacing w:after="160" w:line="240" w:lineRule="exact"/>
    </w:pPr>
    <w:rPr>
      <w:rFonts w:ascii="Verdana" w:eastAsia="Times New Roman" w:hAnsi="Verdana" w:cs="Times New Roman"/>
      <w:sz w:val="20"/>
      <w:szCs w:val="20"/>
      <w:lang w:val="en-US" w:eastAsia="en-US"/>
    </w:rPr>
  </w:style>
  <w:style w:type="paragraph" w:customStyle="1" w:styleId="1fff4">
    <w:name w:val="Обычный+1"/>
    <w:basedOn w:val="a"/>
    <w:next w:val="a"/>
    <w:rsid w:val="007D5717"/>
    <w:pPr>
      <w:autoSpaceDE w:val="0"/>
      <w:autoSpaceDN w:val="0"/>
      <w:adjustRightInd w:val="0"/>
      <w:spacing w:after="0" w:line="240" w:lineRule="auto"/>
    </w:pPr>
    <w:rPr>
      <w:rFonts w:ascii="Times New Roman" w:eastAsia="Times New Roman" w:hAnsi="Times New Roman" w:cs="Times New Roman"/>
      <w:sz w:val="24"/>
      <w:szCs w:val="24"/>
      <w:lang w:bidi="he-IL"/>
    </w:rPr>
  </w:style>
  <w:style w:type="paragraph" w:customStyle="1" w:styleId="afffff4">
    <w:name w:val="Основной"/>
    <w:basedOn w:val="a"/>
    <w:rsid w:val="007D5717"/>
    <w:pPr>
      <w:spacing w:after="0" w:line="288" w:lineRule="auto"/>
      <w:ind w:firstLine="567"/>
      <w:jc w:val="both"/>
      <w:textAlignment w:val="center"/>
    </w:pPr>
    <w:rPr>
      <w:rFonts w:ascii="Times New Roman" w:eastAsia="Times New Roman" w:hAnsi="Times New Roman" w:cs="Times New Roman"/>
      <w:sz w:val="28"/>
      <w:szCs w:val="27"/>
    </w:rPr>
  </w:style>
  <w:style w:type="paragraph" w:customStyle="1" w:styleId="Normal2">
    <w:name w:val="Normal2"/>
    <w:rsid w:val="007D5717"/>
    <w:pPr>
      <w:spacing w:after="0" w:line="240" w:lineRule="auto"/>
    </w:pPr>
    <w:rPr>
      <w:rFonts w:ascii="Times New Roman" w:eastAsia="Times New Roman" w:hAnsi="Times New Roman" w:cs="Times New Roman"/>
      <w:sz w:val="20"/>
      <w:szCs w:val="20"/>
    </w:rPr>
  </w:style>
  <w:style w:type="character" w:customStyle="1" w:styleId="2ff1">
    <w:name w:val="Название Знак2"/>
    <w:aliases w:val="Название Знак Знак1"/>
    <w:locked/>
    <w:rsid w:val="007D5717"/>
    <w:rPr>
      <w:b/>
      <w:bCs/>
      <w:sz w:val="28"/>
      <w:lang w:val="ru-RU" w:eastAsia="ru-RU" w:bidi="ar-SA"/>
    </w:rPr>
  </w:style>
  <w:style w:type="paragraph" w:customStyle="1" w:styleId="5a">
    <w:name w:val="Основной текст5"/>
    <w:basedOn w:val="a"/>
    <w:rsid w:val="007D5717"/>
    <w:pPr>
      <w:widowControl w:val="0"/>
      <w:spacing w:after="0" w:line="360" w:lineRule="auto"/>
      <w:jc w:val="both"/>
    </w:pPr>
    <w:rPr>
      <w:rFonts w:ascii="Times New Roman" w:eastAsia="Times New Roman" w:hAnsi="Times New Roman" w:cs="Times New Roman"/>
      <w:sz w:val="28"/>
      <w:szCs w:val="20"/>
    </w:rPr>
  </w:style>
  <w:style w:type="character" w:customStyle="1" w:styleId="FontStyle19">
    <w:name w:val="Font Style19"/>
    <w:rsid w:val="007D5717"/>
    <w:rPr>
      <w:rFonts w:ascii="Times New Roman" w:hAnsi="Times New Roman" w:cs="Times New Roman"/>
      <w:sz w:val="28"/>
      <w:szCs w:val="28"/>
    </w:rPr>
  </w:style>
  <w:style w:type="character" w:customStyle="1" w:styleId="FontStyle14">
    <w:name w:val="Font Style14"/>
    <w:rsid w:val="007D5717"/>
    <w:rPr>
      <w:rFonts w:ascii="Times New Roman" w:hAnsi="Times New Roman" w:cs="Times New Roman"/>
      <w:b/>
      <w:bCs/>
      <w:sz w:val="72"/>
      <w:szCs w:val="72"/>
    </w:rPr>
  </w:style>
  <w:style w:type="character" w:customStyle="1" w:styleId="FontStyle15">
    <w:name w:val="Font Style15"/>
    <w:rsid w:val="007D5717"/>
    <w:rPr>
      <w:rFonts w:ascii="Times New Roman" w:hAnsi="Times New Roman" w:cs="Times New Roman"/>
      <w:b/>
      <w:bCs/>
      <w:spacing w:val="-10"/>
      <w:sz w:val="36"/>
      <w:szCs w:val="36"/>
    </w:rPr>
  </w:style>
  <w:style w:type="character" w:customStyle="1" w:styleId="FontStyle70">
    <w:name w:val="Font Style70"/>
    <w:rsid w:val="007D5717"/>
    <w:rPr>
      <w:rFonts w:ascii="Georgia" w:hAnsi="Georgia" w:cs="Georgia"/>
      <w:b/>
      <w:bCs/>
      <w:sz w:val="80"/>
      <w:szCs w:val="80"/>
    </w:rPr>
  </w:style>
  <w:style w:type="character" w:customStyle="1" w:styleId="FontStyle77">
    <w:name w:val="Font Style77"/>
    <w:rsid w:val="007D5717"/>
    <w:rPr>
      <w:rFonts w:ascii="Times New Roman" w:hAnsi="Times New Roman" w:cs="Times New Roman"/>
      <w:b/>
      <w:bCs/>
      <w:i/>
      <w:iCs/>
      <w:w w:val="40"/>
      <w:sz w:val="42"/>
      <w:szCs w:val="42"/>
    </w:rPr>
  </w:style>
  <w:style w:type="character" w:customStyle="1" w:styleId="FontStyle82">
    <w:name w:val="Font Style82"/>
    <w:rsid w:val="007D5717"/>
    <w:rPr>
      <w:rFonts w:ascii="Times New Roman" w:hAnsi="Times New Roman" w:cs="Times New Roman"/>
      <w:i/>
      <w:iCs/>
      <w:spacing w:val="80"/>
      <w:w w:val="50"/>
      <w:sz w:val="50"/>
      <w:szCs w:val="50"/>
    </w:rPr>
  </w:style>
  <w:style w:type="character" w:customStyle="1" w:styleId="FontStyle85">
    <w:name w:val="Font Style85"/>
    <w:rsid w:val="007D5717"/>
    <w:rPr>
      <w:rFonts w:ascii="Times New Roman" w:hAnsi="Times New Roman" w:cs="Times New Roman"/>
      <w:b/>
      <w:bCs/>
      <w:i/>
      <w:iCs/>
      <w:spacing w:val="-30"/>
      <w:sz w:val="32"/>
      <w:szCs w:val="32"/>
    </w:rPr>
  </w:style>
  <w:style w:type="character" w:customStyle="1" w:styleId="FontStyle90">
    <w:name w:val="Font Style90"/>
    <w:rsid w:val="007D5717"/>
    <w:rPr>
      <w:rFonts w:ascii="Times New Roman" w:hAnsi="Times New Roman" w:cs="Times New Roman"/>
      <w:b/>
      <w:bCs/>
      <w:sz w:val="28"/>
      <w:szCs w:val="28"/>
    </w:rPr>
  </w:style>
  <w:style w:type="character" w:customStyle="1" w:styleId="FontStyle91">
    <w:name w:val="Font Style91"/>
    <w:rsid w:val="007D5717"/>
    <w:rPr>
      <w:rFonts w:ascii="Bookman Old Style" w:hAnsi="Bookman Old Style" w:cs="Bookman Old Style"/>
      <w:b/>
      <w:bCs/>
      <w:sz w:val="14"/>
      <w:szCs w:val="14"/>
    </w:rPr>
  </w:style>
  <w:style w:type="paragraph" w:customStyle="1" w:styleId="105">
    <w:name w:val="Обычный10"/>
    <w:rsid w:val="007D5717"/>
    <w:pPr>
      <w:widowControl w:val="0"/>
      <w:spacing w:after="0" w:line="240" w:lineRule="auto"/>
    </w:pPr>
    <w:rPr>
      <w:rFonts w:ascii="Times New Roman" w:eastAsia="Times New Roman" w:hAnsi="Times New Roman" w:cs="Times New Roman"/>
      <w:sz w:val="20"/>
      <w:szCs w:val="20"/>
    </w:rPr>
  </w:style>
  <w:style w:type="numbering" w:customStyle="1" w:styleId="3fc">
    <w:name w:val="Нет списка3"/>
    <w:next w:val="a2"/>
    <w:uiPriority w:val="99"/>
    <w:semiHidden/>
    <w:rsid w:val="007D5717"/>
  </w:style>
  <w:style w:type="paragraph" w:customStyle="1" w:styleId="68">
    <w:name w:val="Текст6"/>
    <w:basedOn w:val="a"/>
    <w:rsid w:val="007D5717"/>
    <w:pPr>
      <w:spacing w:after="0" w:line="240" w:lineRule="auto"/>
    </w:pPr>
    <w:rPr>
      <w:rFonts w:ascii="Courier New" w:eastAsia="Times New Roman" w:hAnsi="Courier New" w:cs="Times New Roman"/>
      <w:sz w:val="20"/>
      <w:szCs w:val="20"/>
    </w:rPr>
  </w:style>
  <w:style w:type="character" w:customStyle="1" w:styleId="5b">
    <w:name w:val="Строгий5"/>
    <w:rsid w:val="007D5717"/>
    <w:rPr>
      <w:b/>
    </w:rPr>
  </w:style>
  <w:style w:type="paragraph" w:customStyle="1" w:styleId="78">
    <w:name w:val="Текст7"/>
    <w:basedOn w:val="a"/>
    <w:rsid w:val="007D5717"/>
    <w:pPr>
      <w:spacing w:after="0" w:line="240" w:lineRule="auto"/>
    </w:pPr>
    <w:rPr>
      <w:rFonts w:ascii="Courier New" w:eastAsia="Times New Roman" w:hAnsi="Courier New" w:cs="Times New Roman"/>
      <w:sz w:val="20"/>
      <w:szCs w:val="20"/>
    </w:rPr>
  </w:style>
  <w:style w:type="character" w:customStyle="1" w:styleId="69">
    <w:name w:val="Строгий6"/>
    <w:rsid w:val="007D5717"/>
    <w:rPr>
      <w:b/>
    </w:rPr>
  </w:style>
  <w:style w:type="character" w:customStyle="1" w:styleId="4d">
    <w:name w:val="Название4"/>
    <w:rsid w:val="007D5717"/>
  </w:style>
  <w:style w:type="paragraph" w:customStyle="1" w:styleId="242">
    <w:name w:val="Основной текст 24"/>
    <w:basedOn w:val="a"/>
    <w:rsid w:val="007D5717"/>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rPr>
  </w:style>
  <w:style w:type="paragraph" w:customStyle="1" w:styleId="340">
    <w:name w:val="Основной текст с отступом 34"/>
    <w:basedOn w:val="a"/>
    <w:rsid w:val="007D5717"/>
    <w:pPr>
      <w:overflowPunct w:val="0"/>
      <w:autoSpaceDE w:val="0"/>
      <w:autoSpaceDN w:val="0"/>
      <w:adjustRightInd w:val="0"/>
      <w:spacing w:after="0" w:line="240" w:lineRule="auto"/>
      <w:ind w:right="-1044" w:firstLine="360"/>
      <w:jc w:val="both"/>
      <w:textAlignment w:val="baseline"/>
    </w:pPr>
    <w:rPr>
      <w:rFonts w:ascii="Times New Roman" w:eastAsia="Times New Roman" w:hAnsi="Times New Roman" w:cs="Times New Roman"/>
      <w:sz w:val="28"/>
      <w:szCs w:val="20"/>
    </w:rPr>
  </w:style>
  <w:style w:type="paragraph" w:customStyle="1" w:styleId="251">
    <w:name w:val="Основной текст с отступом 25"/>
    <w:basedOn w:val="a"/>
    <w:rsid w:val="007D5717"/>
    <w:pPr>
      <w:spacing w:after="0" w:line="240" w:lineRule="auto"/>
      <w:ind w:firstLine="709"/>
      <w:jc w:val="both"/>
    </w:pPr>
    <w:rPr>
      <w:rFonts w:ascii="Times New Roman" w:eastAsia="Times New Roman" w:hAnsi="Times New Roman" w:cs="Times New Roman"/>
      <w:b/>
      <w:sz w:val="28"/>
      <w:szCs w:val="20"/>
    </w:rPr>
  </w:style>
  <w:style w:type="character" w:customStyle="1" w:styleId="FontStyle55">
    <w:name w:val="Font Style55"/>
    <w:uiPriority w:val="99"/>
    <w:rsid w:val="007D5717"/>
    <w:rPr>
      <w:rFonts w:ascii="Times New Roman" w:hAnsi="Times New Roman" w:cs="Times New Roman"/>
      <w:sz w:val="28"/>
      <w:szCs w:val="28"/>
    </w:rPr>
  </w:style>
  <w:style w:type="paragraph" w:customStyle="1" w:styleId="afffff5">
    <w:name w:val="Документ"/>
    <w:basedOn w:val="a"/>
    <w:rsid w:val="007D5717"/>
    <w:pPr>
      <w:spacing w:after="0" w:line="240" w:lineRule="auto"/>
      <w:ind w:firstLine="720"/>
      <w:jc w:val="both"/>
    </w:pPr>
    <w:rPr>
      <w:rFonts w:ascii="Times New Roman" w:eastAsia="Times New Roman" w:hAnsi="Times New Roman" w:cs="Times New Roman"/>
      <w:sz w:val="28"/>
      <w:szCs w:val="20"/>
    </w:rPr>
  </w:style>
  <w:style w:type="character" w:customStyle="1" w:styleId="4e">
    <w:name w:val="Основной текст (4)"/>
    <w:link w:val="412"/>
    <w:uiPriority w:val="99"/>
    <w:locked/>
    <w:rsid w:val="007D5717"/>
    <w:rPr>
      <w:sz w:val="26"/>
      <w:szCs w:val="26"/>
      <w:shd w:val="clear" w:color="auto" w:fill="FFFFFF"/>
    </w:rPr>
  </w:style>
  <w:style w:type="paragraph" w:customStyle="1" w:styleId="412">
    <w:name w:val="Основной текст (4)1"/>
    <w:basedOn w:val="a"/>
    <w:link w:val="4e"/>
    <w:uiPriority w:val="99"/>
    <w:rsid w:val="007D5717"/>
    <w:pPr>
      <w:shd w:val="clear" w:color="auto" w:fill="FFFFFF"/>
      <w:spacing w:before="1740" w:after="7260" w:line="322" w:lineRule="exact"/>
      <w:jc w:val="center"/>
    </w:pPr>
    <w:rPr>
      <w:rFonts w:eastAsiaTheme="minorHAnsi"/>
      <w:sz w:val="26"/>
      <w:szCs w:val="26"/>
      <w:lang w:eastAsia="en-US"/>
    </w:rPr>
  </w:style>
  <w:style w:type="paragraph" w:customStyle="1" w:styleId="z-10">
    <w:name w:val="z-Начало формы1"/>
    <w:basedOn w:val="a"/>
    <w:next w:val="a"/>
    <w:uiPriority w:val="99"/>
    <w:rsid w:val="007642B7"/>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11">
    <w:name w:val="z-Конец формы1"/>
    <w:basedOn w:val="a"/>
    <w:next w:val="a"/>
    <w:uiPriority w:val="99"/>
    <w:rsid w:val="007642B7"/>
    <w:pPr>
      <w:pBdr>
        <w:top w:val="single" w:sz="6" w:space="1" w:color="auto"/>
      </w:pBdr>
      <w:spacing w:after="0" w:line="240" w:lineRule="auto"/>
      <w:jc w:val="center"/>
    </w:pPr>
    <w:rPr>
      <w:rFonts w:ascii="Arial" w:eastAsia="Times New Roman" w:hAnsi="Arial" w:cs="Arial"/>
      <w:vanish/>
      <w:sz w:val="16"/>
      <w:szCs w:val="16"/>
    </w:rPr>
  </w:style>
  <w:style w:type="paragraph" w:customStyle="1" w:styleId="1112">
    <w:name w:val="Абзац списка111"/>
    <w:basedOn w:val="a"/>
    <w:qFormat/>
    <w:rsid w:val="007642B7"/>
    <w:pPr>
      <w:ind w:left="720"/>
    </w:pPr>
    <w:rPr>
      <w:rFonts w:ascii="Calibri" w:eastAsia="Times New Roman" w:hAnsi="Calibri" w:cs="Times New Roman"/>
      <w:sz w:val="20"/>
      <w:szCs w:val="20"/>
      <w:lang w:eastAsia="en-US"/>
    </w:rPr>
  </w:style>
  <w:style w:type="paragraph" w:customStyle="1" w:styleId="88">
    <w:name w:val="Абзац списка8"/>
    <w:basedOn w:val="a"/>
    <w:rsid w:val="00A970DB"/>
    <w:pPr>
      <w:ind w:left="720"/>
    </w:pPr>
    <w:rPr>
      <w:rFonts w:ascii="Calibri" w:eastAsia="Times New Roman" w:hAnsi="Calibri" w:cs="Calibri"/>
    </w:rPr>
  </w:style>
  <w:style w:type="paragraph" w:customStyle="1" w:styleId="4f">
    <w:name w:val="Без интервала4"/>
    <w:basedOn w:val="a"/>
    <w:rsid w:val="00A970DB"/>
    <w:pPr>
      <w:spacing w:after="0" w:line="240" w:lineRule="auto"/>
    </w:pPr>
    <w:rPr>
      <w:rFonts w:ascii="Calibri" w:eastAsia="Times New Roman" w:hAnsi="Calibri" w:cs="Calibri"/>
      <w:sz w:val="24"/>
      <w:szCs w:val="24"/>
      <w:lang w:val="en-US" w:eastAsia="en-US"/>
    </w:rPr>
  </w:style>
  <w:style w:type="paragraph" w:customStyle="1" w:styleId="224">
    <w:name w:val="Цитата 22"/>
    <w:basedOn w:val="a"/>
    <w:next w:val="a"/>
    <w:rsid w:val="00A970DB"/>
    <w:pPr>
      <w:spacing w:after="0" w:line="240" w:lineRule="auto"/>
    </w:pPr>
    <w:rPr>
      <w:rFonts w:ascii="Calibri" w:eastAsia="Times New Roman" w:hAnsi="Calibri" w:cs="Calibri"/>
      <w:i/>
      <w:iCs/>
      <w:sz w:val="24"/>
      <w:szCs w:val="24"/>
      <w:lang w:val="en-US" w:eastAsia="en-US"/>
    </w:rPr>
  </w:style>
  <w:style w:type="paragraph" w:customStyle="1" w:styleId="2ff2">
    <w:name w:val="Выделенная цитата2"/>
    <w:basedOn w:val="a"/>
    <w:next w:val="a"/>
    <w:rsid w:val="00A970DB"/>
    <w:pPr>
      <w:spacing w:after="0" w:line="240" w:lineRule="auto"/>
      <w:ind w:left="720" w:right="720"/>
    </w:pPr>
    <w:rPr>
      <w:rFonts w:ascii="Calibri" w:eastAsia="Times New Roman" w:hAnsi="Calibri" w:cs="Calibri"/>
      <w:b/>
      <w:bCs/>
      <w:i/>
      <w:iCs/>
      <w:sz w:val="24"/>
      <w:szCs w:val="24"/>
      <w:lang w:val="en-US" w:eastAsia="en-US"/>
    </w:rPr>
  </w:style>
  <w:style w:type="character" w:customStyle="1" w:styleId="2ff3">
    <w:name w:val="Слабое выделение2"/>
    <w:basedOn w:val="a0"/>
    <w:rsid w:val="00A970DB"/>
    <w:rPr>
      <w:rFonts w:cs="Times New Roman"/>
      <w:i/>
      <w:iCs/>
      <w:color w:val="auto"/>
    </w:rPr>
  </w:style>
  <w:style w:type="character" w:customStyle="1" w:styleId="2ff4">
    <w:name w:val="Сильное выделение2"/>
    <w:basedOn w:val="a0"/>
    <w:rsid w:val="00A970DB"/>
    <w:rPr>
      <w:rFonts w:cs="Times New Roman"/>
      <w:b/>
      <w:bCs/>
      <w:i/>
      <w:iCs/>
      <w:sz w:val="24"/>
      <w:szCs w:val="24"/>
      <w:u w:val="single"/>
    </w:rPr>
  </w:style>
  <w:style w:type="character" w:customStyle="1" w:styleId="2ff5">
    <w:name w:val="Слабая ссылка2"/>
    <w:basedOn w:val="a0"/>
    <w:rsid w:val="00A970DB"/>
    <w:rPr>
      <w:rFonts w:cs="Times New Roman"/>
      <w:sz w:val="24"/>
      <w:szCs w:val="24"/>
      <w:u w:val="single"/>
    </w:rPr>
  </w:style>
  <w:style w:type="character" w:customStyle="1" w:styleId="2ff6">
    <w:name w:val="Сильная ссылка2"/>
    <w:basedOn w:val="a0"/>
    <w:rsid w:val="00A970DB"/>
    <w:rPr>
      <w:rFonts w:cs="Times New Roman"/>
      <w:b/>
      <w:bCs/>
      <w:sz w:val="24"/>
      <w:szCs w:val="24"/>
      <w:u w:val="single"/>
    </w:rPr>
  </w:style>
  <w:style w:type="character" w:customStyle="1" w:styleId="2ff7">
    <w:name w:val="Название книги2"/>
    <w:basedOn w:val="a0"/>
    <w:rsid w:val="00A970DB"/>
    <w:rPr>
      <w:rFonts w:ascii="Cambria" w:hAnsi="Cambria" w:cs="Cambria"/>
      <w:b/>
      <w:bCs/>
      <w:i/>
      <w:iCs/>
      <w:sz w:val="24"/>
      <w:szCs w:val="24"/>
    </w:rPr>
  </w:style>
  <w:style w:type="paragraph" w:customStyle="1" w:styleId="2ff8">
    <w:name w:val="Заголовок оглавления2"/>
    <w:basedOn w:val="10"/>
    <w:next w:val="a"/>
    <w:rsid w:val="00A970DB"/>
    <w:pPr>
      <w:keepLines w:val="0"/>
      <w:spacing w:before="240" w:after="60" w:line="240" w:lineRule="auto"/>
      <w:jc w:val="center"/>
      <w:outlineLvl w:val="9"/>
    </w:pPr>
    <w:rPr>
      <w:rFonts w:ascii="Times New Roman" w:hAnsi="Times New Roman"/>
      <w:color w:val="auto"/>
      <w:kern w:val="32"/>
      <w:sz w:val="32"/>
      <w:szCs w:val="32"/>
      <w:lang w:val="en-US" w:eastAsia="en-US"/>
    </w:rPr>
  </w:style>
  <w:style w:type="paragraph" w:customStyle="1" w:styleId="2ff9">
    <w:name w:val="Рецензия2"/>
    <w:hidden/>
    <w:semiHidden/>
    <w:rsid w:val="00A970DB"/>
    <w:pPr>
      <w:spacing w:after="0" w:line="240" w:lineRule="auto"/>
    </w:pPr>
    <w:rPr>
      <w:rFonts w:ascii="Calibri" w:eastAsia="Times New Roman" w:hAnsi="Calibri" w:cs="Calibri"/>
      <w:sz w:val="20"/>
      <w:szCs w:val="20"/>
    </w:rPr>
  </w:style>
  <w:style w:type="character" w:customStyle="1" w:styleId="218">
    <w:name w:val="Основной текст с отступом 2 Знак1"/>
    <w:uiPriority w:val="99"/>
    <w:semiHidden/>
    <w:rsid w:val="00A970DB"/>
    <w:rPr>
      <w:rFonts w:ascii="Calibri" w:eastAsia="Times New Roman" w:hAnsi="Calibri" w:cs="Calibri"/>
      <w:lang w:eastAsia="ru-RU"/>
    </w:rPr>
  </w:style>
  <w:style w:type="character" w:customStyle="1" w:styleId="219">
    <w:name w:val="Основной текст 2 Знак1"/>
    <w:uiPriority w:val="99"/>
    <w:semiHidden/>
    <w:rsid w:val="00A970DB"/>
    <w:rPr>
      <w:rFonts w:ascii="Calibri" w:eastAsia="Times New Roman" w:hAnsi="Calibri" w:cs="Calibri"/>
      <w:lang w:eastAsia="ru-RU"/>
    </w:rPr>
  </w:style>
  <w:style w:type="character" w:customStyle="1" w:styleId="318">
    <w:name w:val="Основной текст 3 Знак1"/>
    <w:uiPriority w:val="99"/>
    <w:semiHidden/>
    <w:rsid w:val="00A970DB"/>
    <w:rPr>
      <w:rFonts w:ascii="Calibri" w:eastAsia="Times New Roman" w:hAnsi="Calibri" w:cs="Calibri"/>
      <w:sz w:val="16"/>
      <w:szCs w:val="16"/>
      <w:lang w:eastAsia="ru-RU"/>
    </w:rPr>
  </w:style>
  <w:style w:type="character" w:customStyle="1" w:styleId="1fff5">
    <w:name w:val="Нижний колонтитул Знак1"/>
    <w:uiPriority w:val="99"/>
    <w:rsid w:val="00A970DB"/>
    <w:rPr>
      <w:rFonts w:ascii="Calibri" w:eastAsia="Times New Roman" w:hAnsi="Calibri" w:cs="Calibri"/>
      <w:lang w:eastAsia="ru-RU"/>
    </w:rPr>
  </w:style>
  <w:style w:type="character" w:customStyle="1" w:styleId="1fff6">
    <w:name w:val="Текст выноски Знак1"/>
    <w:uiPriority w:val="99"/>
    <w:semiHidden/>
    <w:rsid w:val="00A970DB"/>
    <w:rPr>
      <w:rFonts w:ascii="Tahoma" w:eastAsia="Times New Roman" w:hAnsi="Tahoma" w:cs="Tahoma"/>
      <w:sz w:val="16"/>
      <w:szCs w:val="16"/>
      <w:lang w:eastAsia="ru-RU"/>
    </w:rPr>
  </w:style>
  <w:style w:type="character" w:customStyle="1" w:styleId="HTML1">
    <w:name w:val="Стандартный HTML Знак1"/>
    <w:uiPriority w:val="99"/>
    <w:semiHidden/>
    <w:rsid w:val="00A970DB"/>
    <w:rPr>
      <w:rFonts w:ascii="Consolas" w:eastAsia="Times New Roman" w:hAnsi="Consolas" w:cs="Calibri"/>
      <w:sz w:val="20"/>
      <w:szCs w:val="20"/>
      <w:lang w:eastAsia="ru-RU"/>
    </w:rPr>
  </w:style>
  <w:style w:type="character" w:customStyle="1" w:styleId="z-12">
    <w:name w:val="z-Начало формы Знак1"/>
    <w:uiPriority w:val="99"/>
    <w:semiHidden/>
    <w:rsid w:val="00A970DB"/>
    <w:rPr>
      <w:rFonts w:ascii="Arial" w:eastAsia="Times New Roman" w:hAnsi="Arial" w:cs="Arial"/>
      <w:vanish/>
      <w:sz w:val="16"/>
      <w:szCs w:val="16"/>
      <w:lang w:eastAsia="ru-RU"/>
    </w:rPr>
  </w:style>
  <w:style w:type="character" w:customStyle="1" w:styleId="z-13">
    <w:name w:val="z-Конец формы Знак1"/>
    <w:uiPriority w:val="99"/>
    <w:semiHidden/>
    <w:rsid w:val="00A970DB"/>
    <w:rPr>
      <w:rFonts w:ascii="Arial" w:eastAsia="Times New Roman" w:hAnsi="Arial" w:cs="Arial"/>
      <w:vanish/>
      <w:sz w:val="16"/>
      <w:szCs w:val="16"/>
      <w:lang w:eastAsia="ru-RU"/>
    </w:rPr>
  </w:style>
  <w:style w:type="paragraph" w:customStyle="1" w:styleId="xl63">
    <w:name w:val="xl63"/>
    <w:basedOn w:val="a"/>
    <w:rsid w:val="00A970D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
    <w:rsid w:val="00A970D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
    <w:rsid w:val="00A970D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
    <w:rsid w:val="00A970D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A970D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A970DB"/>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A970DB"/>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A970D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
    <w:rsid w:val="00A970D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
    <w:rsid w:val="00A970DB"/>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A970D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5">
    <w:name w:val="xl75"/>
    <w:basedOn w:val="a"/>
    <w:rsid w:val="00A970D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6">
    <w:name w:val="xl76"/>
    <w:basedOn w:val="a"/>
    <w:rsid w:val="00A970D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77">
    <w:name w:val="xl77"/>
    <w:basedOn w:val="a"/>
    <w:rsid w:val="00A970DB"/>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
    <w:rsid w:val="00A970DB"/>
    <w:pPr>
      <w:pBdr>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79">
    <w:name w:val="xl79"/>
    <w:basedOn w:val="a"/>
    <w:rsid w:val="00A970DB"/>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a"/>
    <w:rsid w:val="00A970DB"/>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a"/>
    <w:rsid w:val="00A970DB"/>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A970D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A970D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A970DB"/>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a"/>
    <w:rsid w:val="00A970DB"/>
    <w:pPr>
      <w:pBdr>
        <w:bottom w:val="single" w:sz="8" w:space="0" w:color="auto"/>
        <w:right w:val="single" w:sz="12"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
    <w:rsid w:val="00A970DB"/>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A970DB"/>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
    <w:rsid w:val="00A970DB"/>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
    <w:rsid w:val="00A970DB"/>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0">
    <w:name w:val="xl90"/>
    <w:basedOn w:val="a"/>
    <w:rsid w:val="00A970DB"/>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a"/>
    <w:rsid w:val="00A970D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a"/>
    <w:rsid w:val="00A970DB"/>
    <w:pPr>
      <w:pBdr>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a"/>
    <w:rsid w:val="00A970DB"/>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
    <w:rsid w:val="00A970DB"/>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5">
    <w:name w:val="xl95"/>
    <w:basedOn w:val="a"/>
    <w:rsid w:val="00A970DB"/>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6">
    <w:name w:val="xl96"/>
    <w:basedOn w:val="a"/>
    <w:rsid w:val="00A970DB"/>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7">
    <w:name w:val="xl97"/>
    <w:basedOn w:val="a"/>
    <w:rsid w:val="00A970DB"/>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8">
    <w:name w:val="xl98"/>
    <w:basedOn w:val="a"/>
    <w:rsid w:val="00A970DB"/>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9">
    <w:name w:val="xl99"/>
    <w:basedOn w:val="a"/>
    <w:rsid w:val="00A970DB"/>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0">
    <w:name w:val="xl100"/>
    <w:basedOn w:val="a"/>
    <w:rsid w:val="00A970DB"/>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1">
    <w:name w:val="xl101"/>
    <w:basedOn w:val="a"/>
    <w:rsid w:val="00A970DB"/>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2">
    <w:name w:val="xl102"/>
    <w:basedOn w:val="a"/>
    <w:rsid w:val="00A970DB"/>
    <w:pPr>
      <w:pBdr>
        <w:top w:val="single" w:sz="8" w:space="0" w:color="auto"/>
        <w:bottom w:val="single" w:sz="8" w:space="0" w:color="auto"/>
        <w:right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3">
    <w:name w:val="xl103"/>
    <w:basedOn w:val="a"/>
    <w:rsid w:val="00A970D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
    <w:rsid w:val="00A970D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a"/>
    <w:rsid w:val="00A970DB"/>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7">
    <w:name w:val="xl107"/>
    <w:basedOn w:val="a"/>
    <w:rsid w:val="00A970DB"/>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8">
    <w:name w:val="xl108"/>
    <w:basedOn w:val="a"/>
    <w:rsid w:val="00A970D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9">
    <w:name w:val="xl109"/>
    <w:basedOn w:val="a"/>
    <w:rsid w:val="00A970D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0">
    <w:name w:val="xl110"/>
    <w:basedOn w:val="a"/>
    <w:rsid w:val="00A970D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1">
    <w:name w:val="xl111"/>
    <w:basedOn w:val="a"/>
    <w:rsid w:val="00A970D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2">
    <w:name w:val="xl112"/>
    <w:basedOn w:val="a"/>
    <w:rsid w:val="00A970D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3">
    <w:name w:val="xl113"/>
    <w:basedOn w:val="a"/>
    <w:rsid w:val="00A970D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
    <w:rsid w:val="00A970DB"/>
    <w:pPr>
      <w:pBdr>
        <w:top w:val="single" w:sz="8"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
    <w:rsid w:val="00A970DB"/>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
    <w:rsid w:val="00A970DB"/>
    <w:pPr>
      <w:pBdr>
        <w:top w:val="single" w:sz="8" w:space="0" w:color="auto"/>
        <w:left w:val="single" w:sz="12"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
    <w:rsid w:val="00A970D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
    <w:rsid w:val="00A970DB"/>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A970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2pt0">
    <w:name w:val="Основной текст с отступом + 12 pt"/>
    <w:basedOn w:val="ab"/>
    <w:rsid w:val="00A970DB"/>
    <w:pPr>
      <w:widowControl w:val="0"/>
      <w:spacing w:after="0"/>
      <w:ind w:left="0" w:firstLine="709"/>
      <w:jc w:val="both"/>
    </w:pPr>
    <w:rPr>
      <w:rFonts w:ascii="Times New Roman" w:hAnsi="Times New Roman" w:cs="Times New Roman"/>
      <w:color w:val="000000"/>
      <w:sz w:val="24"/>
      <w:szCs w:val="24"/>
    </w:rPr>
  </w:style>
  <w:style w:type="paragraph" w:customStyle="1" w:styleId="style6a">
    <w:name w:val="style6"/>
    <w:basedOn w:val="a"/>
    <w:rsid w:val="00A970DB"/>
    <w:pPr>
      <w:spacing w:before="100" w:beforeAutospacing="1" w:after="100" w:afterAutospacing="1" w:line="240" w:lineRule="auto"/>
      <w:jc w:val="both"/>
    </w:pPr>
    <w:rPr>
      <w:rFonts w:ascii="Arial" w:eastAsia="Times New Roman" w:hAnsi="Arial" w:cs="Arial"/>
      <w:color w:val="000000"/>
      <w:sz w:val="17"/>
      <w:szCs w:val="17"/>
    </w:rPr>
  </w:style>
  <w:style w:type="character" w:customStyle="1" w:styleId="c0">
    <w:name w:val="c0"/>
    <w:basedOn w:val="a0"/>
    <w:rsid w:val="00A970DB"/>
  </w:style>
  <w:style w:type="paragraph" w:customStyle="1" w:styleId="c1">
    <w:name w:val="c1"/>
    <w:basedOn w:val="a"/>
    <w:rsid w:val="00A970DB"/>
    <w:pPr>
      <w:spacing w:before="72" w:after="72" w:line="240" w:lineRule="auto"/>
    </w:pPr>
    <w:rPr>
      <w:rFonts w:ascii="Times New Roman" w:eastAsia="Times New Roman" w:hAnsi="Times New Roman" w:cs="Times New Roman"/>
      <w:sz w:val="24"/>
      <w:szCs w:val="24"/>
    </w:rPr>
  </w:style>
  <w:style w:type="character" w:customStyle="1" w:styleId="butback">
    <w:name w:val="butback"/>
    <w:basedOn w:val="a0"/>
    <w:rsid w:val="00A970DB"/>
  </w:style>
  <w:style w:type="paragraph" w:customStyle="1" w:styleId="fr10">
    <w:name w:val="fr1"/>
    <w:basedOn w:val="a"/>
    <w:rsid w:val="00A97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aliases w:val="Знак Char1"/>
    <w:basedOn w:val="a0"/>
    <w:uiPriority w:val="99"/>
    <w:semiHidden/>
    <w:locked/>
    <w:rsid w:val="00A970DB"/>
    <w:rPr>
      <w:rFonts w:eastAsia="Times New Roman" w:cs="Calibri"/>
    </w:rPr>
  </w:style>
  <w:style w:type="character" w:customStyle="1" w:styleId="BodyTextIndentChar1">
    <w:name w:val="Body Text Indent Char1"/>
    <w:basedOn w:val="a0"/>
    <w:uiPriority w:val="99"/>
    <w:semiHidden/>
    <w:locked/>
    <w:rsid w:val="00A970DB"/>
    <w:rPr>
      <w:rFonts w:eastAsia="Times New Roman" w:cs="Calibri"/>
    </w:rPr>
  </w:style>
  <w:style w:type="character" w:customStyle="1" w:styleId="BodyTextIndent2Char1">
    <w:name w:val="Body Text Indent 2 Char1"/>
    <w:basedOn w:val="a0"/>
    <w:uiPriority w:val="99"/>
    <w:semiHidden/>
    <w:locked/>
    <w:rsid w:val="00A970DB"/>
    <w:rPr>
      <w:rFonts w:eastAsia="Times New Roman" w:cs="Calibri"/>
    </w:rPr>
  </w:style>
  <w:style w:type="character" w:customStyle="1" w:styleId="BodyTextIndent3Char1">
    <w:name w:val="Body Text Indent 3 Char1"/>
    <w:aliases w:val="Знак11 Знак Char1"/>
    <w:basedOn w:val="a0"/>
    <w:uiPriority w:val="99"/>
    <w:semiHidden/>
    <w:locked/>
    <w:rsid w:val="00A970DB"/>
    <w:rPr>
      <w:rFonts w:eastAsia="Times New Roman" w:cs="Calibri"/>
      <w:sz w:val="16"/>
      <w:szCs w:val="16"/>
    </w:rPr>
  </w:style>
  <w:style w:type="character" w:customStyle="1" w:styleId="PlainTextChar1">
    <w:name w:val="Plain Text Char1"/>
    <w:basedOn w:val="a0"/>
    <w:uiPriority w:val="99"/>
    <w:semiHidden/>
    <w:locked/>
    <w:rsid w:val="00A970DB"/>
    <w:rPr>
      <w:rFonts w:ascii="Courier New" w:hAnsi="Courier New" w:cs="Courier New"/>
      <w:sz w:val="20"/>
      <w:szCs w:val="20"/>
    </w:rPr>
  </w:style>
  <w:style w:type="character" w:customStyle="1" w:styleId="BodyText2Char1">
    <w:name w:val="Body Text 2 Char1"/>
    <w:basedOn w:val="a0"/>
    <w:uiPriority w:val="99"/>
    <w:semiHidden/>
    <w:locked/>
    <w:rsid w:val="00A970DB"/>
    <w:rPr>
      <w:rFonts w:eastAsia="Times New Roman" w:cs="Calibri"/>
    </w:rPr>
  </w:style>
  <w:style w:type="character" w:customStyle="1" w:styleId="HeaderChar1">
    <w:name w:val="Header Char1"/>
    <w:basedOn w:val="a0"/>
    <w:uiPriority w:val="99"/>
    <w:semiHidden/>
    <w:locked/>
    <w:rsid w:val="00A970DB"/>
    <w:rPr>
      <w:rFonts w:eastAsia="Times New Roman" w:cs="Calibri"/>
    </w:rPr>
  </w:style>
  <w:style w:type="character" w:customStyle="1" w:styleId="CommentTextChar1">
    <w:name w:val="Comment Text Char1"/>
    <w:basedOn w:val="a0"/>
    <w:uiPriority w:val="99"/>
    <w:semiHidden/>
    <w:locked/>
    <w:rsid w:val="00A970DB"/>
    <w:rPr>
      <w:rFonts w:eastAsia="Times New Roman" w:cs="Calibri"/>
      <w:sz w:val="20"/>
      <w:szCs w:val="20"/>
    </w:rPr>
  </w:style>
  <w:style w:type="character" w:customStyle="1" w:styleId="BodyText3Char1">
    <w:name w:val="Body Text 3 Char1"/>
    <w:basedOn w:val="a0"/>
    <w:uiPriority w:val="99"/>
    <w:semiHidden/>
    <w:locked/>
    <w:rsid w:val="00A970DB"/>
    <w:rPr>
      <w:rFonts w:eastAsia="Times New Roman" w:cs="Calibri"/>
      <w:sz w:val="16"/>
      <w:szCs w:val="16"/>
    </w:rPr>
  </w:style>
  <w:style w:type="character" w:customStyle="1" w:styleId="FooterChar1">
    <w:name w:val="Footer Char1"/>
    <w:basedOn w:val="a0"/>
    <w:uiPriority w:val="99"/>
    <w:semiHidden/>
    <w:locked/>
    <w:rsid w:val="00A970DB"/>
    <w:rPr>
      <w:rFonts w:eastAsia="Times New Roman" w:cs="Calibri"/>
    </w:rPr>
  </w:style>
  <w:style w:type="character" w:customStyle="1" w:styleId="EndnoteTextChar1">
    <w:name w:val="Endnote Text Char1"/>
    <w:basedOn w:val="a0"/>
    <w:uiPriority w:val="99"/>
    <w:semiHidden/>
    <w:locked/>
    <w:rsid w:val="00A970DB"/>
    <w:rPr>
      <w:rFonts w:eastAsia="Times New Roman" w:cs="Calibri"/>
      <w:sz w:val="20"/>
      <w:szCs w:val="20"/>
    </w:rPr>
  </w:style>
  <w:style w:type="character" w:customStyle="1" w:styleId="BalloonTextChar1">
    <w:name w:val="Balloon Text Char1"/>
    <w:basedOn w:val="a0"/>
    <w:uiPriority w:val="99"/>
    <w:semiHidden/>
    <w:locked/>
    <w:rsid w:val="00A970DB"/>
    <w:rPr>
      <w:rFonts w:ascii="Times New Roman" w:hAnsi="Times New Roman" w:cs="Calibri"/>
      <w:sz w:val="2"/>
    </w:rPr>
  </w:style>
  <w:style w:type="character" w:customStyle="1" w:styleId="DocumentMapChar1">
    <w:name w:val="Document Map Char1"/>
    <w:basedOn w:val="a0"/>
    <w:uiPriority w:val="99"/>
    <w:semiHidden/>
    <w:locked/>
    <w:rsid w:val="00A970DB"/>
    <w:rPr>
      <w:rFonts w:ascii="Times New Roman" w:hAnsi="Times New Roman" w:cs="Calibri"/>
      <w:sz w:val="2"/>
    </w:rPr>
  </w:style>
  <w:style w:type="character" w:customStyle="1" w:styleId="HTMLPreformattedChar1">
    <w:name w:val="HTML Preformatted Char1"/>
    <w:basedOn w:val="a0"/>
    <w:uiPriority w:val="99"/>
    <w:semiHidden/>
    <w:locked/>
    <w:rsid w:val="00A970DB"/>
    <w:rPr>
      <w:rFonts w:ascii="Courier New" w:hAnsi="Courier New" w:cs="Courier New"/>
      <w:sz w:val="20"/>
      <w:szCs w:val="20"/>
    </w:rPr>
  </w:style>
  <w:style w:type="character" w:customStyle="1" w:styleId="CommentSubjectChar1">
    <w:name w:val="Comment Subject Char1"/>
    <w:basedOn w:val="aff"/>
    <w:uiPriority w:val="99"/>
    <w:semiHidden/>
    <w:locked/>
    <w:rsid w:val="00A970DB"/>
    <w:rPr>
      <w:rFonts w:ascii="Calibri" w:eastAsia="Times New Roman" w:hAnsi="Calibri" w:cs="Calibri"/>
      <w:b/>
      <w:bCs/>
      <w:sz w:val="20"/>
      <w:szCs w:val="20"/>
      <w:lang w:eastAsia="ru-RU"/>
    </w:rPr>
  </w:style>
  <w:style w:type="character" w:customStyle="1" w:styleId="z-TopofFormChar1">
    <w:name w:val="z-Top of Form Char1"/>
    <w:basedOn w:val="a0"/>
    <w:uiPriority w:val="99"/>
    <w:semiHidden/>
    <w:locked/>
    <w:rsid w:val="00A970DB"/>
    <w:rPr>
      <w:rFonts w:ascii="Arial" w:hAnsi="Arial" w:cs="Arial"/>
      <w:vanish/>
      <w:sz w:val="16"/>
      <w:szCs w:val="16"/>
    </w:rPr>
  </w:style>
  <w:style w:type="character" w:customStyle="1" w:styleId="z-BottomofFormChar1">
    <w:name w:val="z-Bottom of Form Char1"/>
    <w:basedOn w:val="a0"/>
    <w:uiPriority w:val="99"/>
    <w:semiHidden/>
    <w:locked/>
    <w:rsid w:val="00A970DB"/>
    <w:rPr>
      <w:rFonts w:ascii="Arial" w:hAnsi="Arial" w:cs="Arial"/>
      <w:vanish/>
      <w:sz w:val="16"/>
      <w:szCs w:val="16"/>
    </w:rPr>
  </w:style>
  <w:style w:type="numbering" w:customStyle="1" w:styleId="4f0">
    <w:name w:val="Нет списка4"/>
    <w:next w:val="a2"/>
    <w:semiHidden/>
    <w:rsid w:val="00A970DB"/>
  </w:style>
  <w:style w:type="table" w:customStyle="1" w:styleId="162">
    <w:name w:val="Сетка таблицы16"/>
    <w:basedOn w:val="a1"/>
    <w:next w:val="a4"/>
    <w:uiPriority w:val="59"/>
    <w:rsid w:val="00A97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4"/>
    <w:uiPriority w:val="59"/>
    <w:rsid w:val="00A970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1"/>
    <w:next w:val="a4"/>
    <w:uiPriority w:val="59"/>
    <w:rsid w:val="00A97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basedOn w:val="a"/>
    <w:next w:val="af7"/>
    <w:link w:val="af8"/>
    <w:qFormat/>
    <w:rsid w:val="00350968"/>
    <w:pPr>
      <w:spacing w:after="0" w:line="240" w:lineRule="auto"/>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afffff6">
    <w:name w:val="Сноска_"/>
    <w:link w:val="afffff7"/>
    <w:rsid w:val="00350968"/>
    <w:rPr>
      <w:rFonts w:ascii="Times New Roman" w:eastAsia="Times New Roman" w:hAnsi="Times New Roman"/>
      <w:sz w:val="19"/>
      <w:szCs w:val="19"/>
    </w:rPr>
  </w:style>
  <w:style w:type="paragraph" w:customStyle="1" w:styleId="afffff7">
    <w:name w:val="Сноска"/>
    <w:basedOn w:val="a"/>
    <w:link w:val="afffff6"/>
    <w:rsid w:val="00350968"/>
    <w:pPr>
      <w:widowControl w:val="0"/>
      <w:spacing w:after="0" w:line="259" w:lineRule="auto"/>
    </w:pPr>
    <w:rPr>
      <w:rFonts w:ascii="Times New Roman" w:eastAsia="Times New Roman" w:hAnsi="Times New Roman"/>
      <w:sz w:val="19"/>
      <w:szCs w:val="19"/>
    </w:rPr>
  </w:style>
  <w:style w:type="character" w:customStyle="1" w:styleId="1fff7">
    <w:name w:val="Неразрешенное упоминание1"/>
    <w:basedOn w:val="a0"/>
    <w:uiPriority w:val="99"/>
    <w:semiHidden/>
    <w:unhideWhenUsed/>
    <w:rsid w:val="007674C5"/>
    <w:rPr>
      <w:color w:val="605E5C"/>
      <w:shd w:val="clear" w:color="auto" w:fill="E1DFDD"/>
    </w:rPr>
  </w:style>
  <w:style w:type="numbering" w:customStyle="1" w:styleId="5c">
    <w:name w:val="Нет списка5"/>
    <w:next w:val="a2"/>
    <w:uiPriority w:val="99"/>
    <w:semiHidden/>
    <w:unhideWhenUsed/>
    <w:rsid w:val="00A66D44"/>
  </w:style>
  <w:style w:type="table" w:customStyle="1" w:styleId="191">
    <w:name w:val="Сетка таблицы19"/>
    <w:basedOn w:val="a1"/>
    <w:next w:val="a4"/>
    <w:uiPriority w:val="39"/>
    <w:rsid w:val="00A66D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
    <w:next w:val="af7"/>
    <w:qFormat/>
    <w:rsid w:val="00A66D44"/>
    <w:pPr>
      <w:spacing w:after="0" w:line="240" w:lineRule="auto"/>
      <w:jc w:val="center"/>
    </w:pPr>
    <w:rPr>
      <w:rFonts w:ascii="Times New Roman" w:eastAsia="Times New Roman" w:hAnsi="Times New Roman" w:cs="Times New Roman"/>
      <w:sz w:val="28"/>
      <w:szCs w:val="28"/>
      <w:lang w:val="x-none" w:eastAsia="x-none"/>
    </w:rPr>
  </w:style>
  <w:style w:type="character" w:customStyle="1" w:styleId="2ffa">
    <w:name w:val="Неразрешенное упоминание2"/>
    <w:uiPriority w:val="99"/>
    <w:semiHidden/>
    <w:unhideWhenUsed/>
    <w:rsid w:val="00A66D44"/>
    <w:rPr>
      <w:color w:val="605E5C"/>
      <w:shd w:val="clear" w:color="auto" w:fill="E1DFDD"/>
    </w:rPr>
  </w:style>
  <w:style w:type="character" w:customStyle="1" w:styleId="Normal">
    <w:name w:val="Normal Знак"/>
    <w:link w:val="13"/>
    <w:rsid w:val="00BA7016"/>
    <w:rPr>
      <w:rFonts w:ascii="Calibri" w:eastAsia="Times New Roman" w:hAnsi="Calibri" w:cs="Calibri"/>
      <w:sz w:val="20"/>
      <w:szCs w:val="20"/>
    </w:rPr>
  </w:style>
  <w:style w:type="paragraph" w:styleId="2">
    <w:name w:val="List Number 2"/>
    <w:basedOn w:val="a"/>
    <w:uiPriority w:val="99"/>
    <w:unhideWhenUsed/>
    <w:rsid w:val="00BA7016"/>
    <w:pPr>
      <w:numPr>
        <w:numId w:val="244"/>
      </w:numPr>
      <w:contextualSpacing/>
    </w:pPr>
  </w:style>
  <w:style w:type="paragraph" w:customStyle="1" w:styleId="afffff9">
    <w:name w:val="Заголовок"/>
    <w:basedOn w:val="a"/>
    <w:next w:val="af"/>
    <w:rsid w:val="00BA7016"/>
    <w:pPr>
      <w:keepNext/>
      <w:spacing w:before="240" w:after="120" w:line="240" w:lineRule="auto"/>
    </w:pPr>
    <w:rPr>
      <w:rFonts w:ascii="Arial" w:eastAsia="Microsoft YaHei" w:hAnsi="Arial" w:cs="Arial"/>
      <w:sz w:val="28"/>
      <w:szCs w:val="28"/>
      <w:lang w:eastAsia="ar-SA"/>
    </w:rPr>
  </w:style>
  <w:style w:type="character" w:customStyle="1" w:styleId="bolighting">
    <w:name w:val="bo_lighting"/>
    <w:basedOn w:val="a0"/>
    <w:rsid w:val="00557F98"/>
  </w:style>
  <w:style w:type="paragraph" w:customStyle="1" w:styleId="paragraph">
    <w:name w:val="paragraph"/>
    <w:basedOn w:val="a"/>
    <w:rsid w:val="00557F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557F98"/>
  </w:style>
  <w:style w:type="character" w:customStyle="1" w:styleId="eop">
    <w:name w:val="eop"/>
    <w:basedOn w:val="a0"/>
    <w:rsid w:val="00557F98"/>
  </w:style>
  <w:style w:type="character" w:customStyle="1" w:styleId="spellingerror">
    <w:name w:val="spellingerror"/>
    <w:basedOn w:val="a0"/>
    <w:rsid w:val="00557F98"/>
  </w:style>
  <w:style w:type="character" w:customStyle="1" w:styleId="FontStyle94">
    <w:name w:val="Font Style94"/>
    <w:uiPriority w:val="99"/>
    <w:rsid w:val="00557F98"/>
    <w:rPr>
      <w:rFonts w:ascii="Times New Roman" w:hAnsi="Times New Roman" w:cs="Times New Roman"/>
      <w:b/>
      <w:bCs/>
      <w:color w:val="000000"/>
      <w:sz w:val="26"/>
      <w:szCs w:val="26"/>
    </w:rPr>
  </w:style>
  <w:style w:type="character" w:customStyle="1" w:styleId="2ffb">
    <w:name w:val="Колонтитул (2)_"/>
    <w:basedOn w:val="a0"/>
    <w:link w:val="2ffc"/>
    <w:rsid w:val="00BE540D"/>
    <w:rPr>
      <w:rFonts w:ascii="Times New Roman" w:eastAsia="Times New Roman" w:hAnsi="Times New Roman" w:cs="Times New Roman"/>
      <w:sz w:val="20"/>
      <w:szCs w:val="20"/>
    </w:rPr>
  </w:style>
  <w:style w:type="character" w:customStyle="1" w:styleId="1fff8">
    <w:name w:val="Заголовок №1_"/>
    <w:basedOn w:val="a0"/>
    <w:link w:val="1fff9"/>
    <w:rsid w:val="00BE540D"/>
    <w:rPr>
      <w:rFonts w:ascii="Times New Roman" w:eastAsia="Times New Roman" w:hAnsi="Times New Roman" w:cs="Times New Roman"/>
      <w:b/>
      <w:bCs/>
      <w:sz w:val="26"/>
      <w:szCs w:val="26"/>
    </w:rPr>
  </w:style>
  <w:style w:type="character" w:customStyle="1" w:styleId="afffffa">
    <w:name w:val="Подпись к таблице_"/>
    <w:basedOn w:val="a0"/>
    <w:link w:val="afffffb"/>
    <w:rsid w:val="00BE540D"/>
    <w:rPr>
      <w:rFonts w:ascii="Times New Roman" w:eastAsia="Times New Roman" w:hAnsi="Times New Roman" w:cs="Times New Roman"/>
      <w:sz w:val="26"/>
      <w:szCs w:val="26"/>
    </w:rPr>
  </w:style>
  <w:style w:type="character" w:customStyle="1" w:styleId="afffffc">
    <w:name w:val="Другое_"/>
    <w:basedOn w:val="a0"/>
    <w:link w:val="afffffd"/>
    <w:rsid w:val="00BE540D"/>
    <w:rPr>
      <w:rFonts w:ascii="Times New Roman" w:eastAsia="Times New Roman" w:hAnsi="Times New Roman" w:cs="Times New Roman"/>
      <w:sz w:val="26"/>
      <w:szCs w:val="26"/>
    </w:rPr>
  </w:style>
  <w:style w:type="paragraph" w:customStyle="1" w:styleId="2ffc">
    <w:name w:val="Колонтитул (2)"/>
    <w:basedOn w:val="a"/>
    <w:link w:val="2ffb"/>
    <w:rsid w:val="00BE540D"/>
    <w:pPr>
      <w:widowControl w:val="0"/>
      <w:spacing w:after="0" w:line="240" w:lineRule="auto"/>
    </w:pPr>
    <w:rPr>
      <w:rFonts w:ascii="Times New Roman" w:eastAsia="Times New Roman" w:hAnsi="Times New Roman" w:cs="Times New Roman"/>
      <w:sz w:val="20"/>
      <w:szCs w:val="20"/>
    </w:rPr>
  </w:style>
  <w:style w:type="paragraph" w:customStyle="1" w:styleId="1fff9">
    <w:name w:val="Заголовок №1"/>
    <w:basedOn w:val="a"/>
    <w:link w:val="1fff8"/>
    <w:rsid w:val="00BE540D"/>
    <w:pPr>
      <w:widowControl w:val="0"/>
      <w:spacing w:after="0" w:line="240" w:lineRule="auto"/>
      <w:jc w:val="center"/>
      <w:outlineLvl w:val="0"/>
    </w:pPr>
    <w:rPr>
      <w:rFonts w:ascii="Times New Roman" w:eastAsia="Times New Roman" w:hAnsi="Times New Roman" w:cs="Times New Roman"/>
      <w:b/>
      <w:bCs/>
      <w:sz w:val="26"/>
      <w:szCs w:val="26"/>
    </w:rPr>
  </w:style>
  <w:style w:type="paragraph" w:customStyle="1" w:styleId="afffffb">
    <w:name w:val="Подпись к таблице"/>
    <w:basedOn w:val="a"/>
    <w:link w:val="afffffa"/>
    <w:rsid w:val="00BE540D"/>
    <w:pPr>
      <w:widowControl w:val="0"/>
      <w:spacing w:after="0" w:line="252" w:lineRule="auto"/>
    </w:pPr>
    <w:rPr>
      <w:rFonts w:ascii="Times New Roman" w:eastAsia="Times New Roman" w:hAnsi="Times New Roman" w:cs="Times New Roman"/>
      <w:sz w:val="26"/>
      <w:szCs w:val="26"/>
    </w:rPr>
  </w:style>
  <w:style w:type="paragraph" w:customStyle="1" w:styleId="afffffd">
    <w:name w:val="Другое"/>
    <w:basedOn w:val="a"/>
    <w:link w:val="afffffc"/>
    <w:rsid w:val="00BE540D"/>
    <w:pPr>
      <w:widowControl w:val="0"/>
      <w:spacing w:after="0" w:line="240" w:lineRule="auto"/>
      <w:ind w:firstLine="400"/>
    </w:pPr>
    <w:rPr>
      <w:rFonts w:ascii="Times New Roman" w:eastAsia="Times New Roman" w:hAnsi="Times New Roman" w:cs="Times New Roman"/>
      <w:sz w:val="26"/>
      <w:szCs w:val="26"/>
    </w:rPr>
  </w:style>
  <w:style w:type="paragraph" w:customStyle="1" w:styleId="1">
    <w:name w:val="1 Нумер. спис."/>
    <w:basedOn w:val="a"/>
    <w:link w:val="1fffa"/>
    <w:qFormat/>
    <w:rsid w:val="00C562CC"/>
    <w:pPr>
      <w:widowControl w:val="0"/>
      <w:numPr>
        <w:numId w:val="319"/>
      </w:numPr>
      <w:tabs>
        <w:tab w:val="left" w:pos="1276"/>
      </w:tabs>
      <w:suppressAutoHyphens/>
      <w:spacing w:before="120" w:after="0" w:line="240" w:lineRule="auto"/>
      <w:jc w:val="both"/>
    </w:pPr>
    <w:rPr>
      <w:rFonts w:ascii="Times New Roman" w:eastAsia="Times New Roman" w:hAnsi="Times New Roman" w:cs="Times New Roman"/>
      <w:sz w:val="28"/>
      <w:szCs w:val="20"/>
    </w:rPr>
  </w:style>
  <w:style w:type="character" w:customStyle="1" w:styleId="1fffa">
    <w:name w:val="1 Нумер. спис. Знак"/>
    <w:basedOn w:val="a0"/>
    <w:link w:val="1"/>
    <w:locked/>
    <w:rsid w:val="00C562CC"/>
    <w:rPr>
      <w:rFonts w:ascii="Times New Roman" w:eastAsia="Times New Roman" w:hAnsi="Times New Roman" w:cs="Times New Roman"/>
      <w:sz w:val="28"/>
      <w:szCs w:val="20"/>
    </w:rPr>
  </w:style>
  <w:style w:type="character" w:customStyle="1" w:styleId="132">
    <w:name w:val="Заголовок №1 (3)_"/>
    <w:basedOn w:val="a0"/>
    <w:link w:val="133"/>
    <w:rsid w:val="00C562CC"/>
    <w:rPr>
      <w:sz w:val="19"/>
      <w:szCs w:val="19"/>
      <w:shd w:val="clear" w:color="auto" w:fill="FFFFFF"/>
    </w:rPr>
  </w:style>
  <w:style w:type="paragraph" w:customStyle="1" w:styleId="133">
    <w:name w:val="Заголовок №1 (3)"/>
    <w:basedOn w:val="a"/>
    <w:link w:val="132"/>
    <w:rsid w:val="00C562CC"/>
    <w:pPr>
      <w:shd w:val="clear" w:color="auto" w:fill="FFFFFF"/>
      <w:spacing w:before="360" w:after="0" w:line="226" w:lineRule="exact"/>
      <w:outlineLvl w:val="0"/>
    </w:pPr>
    <w:rPr>
      <w:sz w:val="19"/>
      <w:szCs w:val="19"/>
    </w:rPr>
  </w:style>
  <w:style w:type="character" w:customStyle="1" w:styleId="21a">
    <w:name w:val="Заголовок 2 Знак1"/>
    <w:uiPriority w:val="99"/>
    <w:locked/>
    <w:rsid w:val="00E50447"/>
    <w:rPr>
      <w:b/>
      <w:sz w:val="18"/>
      <w:lang w:eastAsia="ar-SA"/>
    </w:rPr>
  </w:style>
  <w:style w:type="character" w:customStyle="1" w:styleId="319">
    <w:name w:val="Заголовок 3 Знак1"/>
    <w:uiPriority w:val="99"/>
    <w:locked/>
    <w:rsid w:val="00E50447"/>
    <w:rPr>
      <w:b/>
      <w:sz w:val="24"/>
      <w:lang w:eastAsia="ar-SA"/>
    </w:rPr>
  </w:style>
  <w:style w:type="character" w:customStyle="1" w:styleId="713">
    <w:name w:val="Заголовок 7 Знак1"/>
    <w:uiPriority w:val="99"/>
    <w:locked/>
    <w:rsid w:val="00E50447"/>
    <w:rPr>
      <w:sz w:val="24"/>
      <w:szCs w:val="24"/>
      <w:lang w:eastAsia="ar-SA"/>
    </w:rPr>
  </w:style>
  <w:style w:type="character" w:customStyle="1" w:styleId="BodyTextIndent3Char">
    <w:name w:val="Body Text Indent 3 Char"/>
    <w:uiPriority w:val="99"/>
    <w:locked/>
    <w:rsid w:val="00E50447"/>
    <w:rPr>
      <w:sz w:val="16"/>
    </w:rPr>
  </w:style>
  <w:style w:type="character" w:customStyle="1" w:styleId="docaccessactnever">
    <w:name w:val="docaccess_act_never"/>
    <w:uiPriority w:val="99"/>
    <w:rsid w:val="00E50447"/>
    <w:rPr>
      <w:rFonts w:cs="Times New Roman"/>
    </w:rPr>
  </w:style>
  <w:style w:type="character" w:customStyle="1" w:styleId="docaccessbase">
    <w:name w:val="docaccess_base"/>
    <w:uiPriority w:val="99"/>
    <w:rsid w:val="00E50447"/>
    <w:rPr>
      <w:rFonts w:cs="Times New Roman"/>
    </w:rPr>
  </w:style>
  <w:style w:type="character" w:customStyle="1" w:styleId="text-highlight">
    <w:name w:val="text-highlight"/>
    <w:basedOn w:val="a0"/>
    <w:rsid w:val="00E50447"/>
  </w:style>
  <w:style w:type="character" w:customStyle="1" w:styleId="nobr">
    <w:name w:val="nobr"/>
    <w:rsid w:val="00E50447"/>
  </w:style>
  <w:style w:type="character" w:customStyle="1" w:styleId="ui-button-text">
    <w:name w:val="ui-button-text"/>
    <w:basedOn w:val="a0"/>
    <w:rsid w:val="00E50447"/>
  </w:style>
  <w:style w:type="paragraph" w:customStyle="1" w:styleId="s52">
    <w:name w:val="s_52"/>
    <w:basedOn w:val="a"/>
    <w:rsid w:val="00E504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forprint">
    <w:name w:val="notforprint"/>
    <w:basedOn w:val="a0"/>
    <w:rsid w:val="00E50447"/>
  </w:style>
  <w:style w:type="character" w:customStyle="1" w:styleId="pagesindoccount">
    <w:name w:val="pagesindoccount"/>
    <w:basedOn w:val="a0"/>
    <w:rsid w:val="00E50447"/>
  </w:style>
  <w:style w:type="paragraph" w:customStyle="1" w:styleId="msonormalbullet1gif">
    <w:name w:val="msonormalbullet1.gif"/>
    <w:basedOn w:val="a"/>
    <w:rsid w:val="00E504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0">
    <w:name w:val="msonormalbullet2.gif"/>
    <w:basedOn w:val="a"/>
    <w:rsid w:val="00E5044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d">
    <w:name w:val="Нет списка11"/>
    <w:next w:val="a2"/>
    <w:uiPriority w:val="99"/>
    <w:semiHidden/>
    <w:rsid w:val="00E50447"/>
  </w:style>
  <w:style w:type="character" w:customStyle="1" w:styleId="UnresolvedMention">
    <w:name w:val="Unresolved Mention"/>
    <w:basedOn w:val="a0"/>
    <w:uiPriority w:val="99"/>
    <w:semiHidden/>
    <w:unhideWhenUsed/>
    <w:rsid w:val="00E50447"/>
    <w:rPr>
      <w:color w:val="605E5C"/>
      <w:shd w:val="clear" w:color="auto" w:fill="E1DFDD"/>
    </w:rPr>
  </w:style>
  <w:style w:type="character" w:customStyle="1" w:styleId="searchresult">
    <w:name w:val="search_result"/>
    <w:basedOn w:val="a0"/>
    <w:rsid w:val="00E50447"/>
  </w:style>
  <w:style w:type="character" w:customStyle="1" w:styleId="0pt">
    <w:name w:val="Основной текст + Интервал 0 pt"/>
    <w:uiPriority w:val="99"/>
    <w:rsid w:val="00E50447"/>
    <w:rPr>
      <w:rFonts w:ascii="Times New Roman" w:hAnsi="Times New Roman" w:cs="Times New Roman"/>
      <w:color w:val="000000"/>
      <w:spacing w:val="8"/>
      <w:w w:val="100"/>
      <w:position w:val="0"/>
      <w:sz w:val="24"/>
      <w:szCs w:val="24"/>
      <w:u w:val="none"/>
      <w:shd w:val="clear" w:color="auto" w:fill="FFFFFF"/>
      <w:lang w:val="ru-RU"/>
    </w:rPr>
  </w:style>
  <w:style w:type="character" w:customStyle="1" w:styleId="ConsPlusNormal0">
    <w:name w:val="ConsPlusNormal Знак"/>
    <w:basedOn w:val="a0"/>
    <w:link w:val="ConsPlusNormal"/>
    <w:locked/>
    <w:rsid w:val="00E42D78"/>
    <w:rPr>
      <w:rFonts w:ascii="Arial" w:eastAsia="Times New Roman" w:hAnsi="Arial" w:cs="Arial"/>
      <w:sz w:val="20"/>
      <w:szCs w:val="20"/>
    </w:rPr>
  </w:style>
  <w:style w:type="character" w:customStyle="1" w:styleId="FontStyle48">
    <w:name w:val="Font Style48"/>
    <w:uiPriority w:val="99"/>
    <w:rsid w:val="00E42D78"/>
    <w:rPr>
      <w:rFonts w:ascii="Times New Roman" w:hAnsi="Times New Roman"/>
      <w:b/>
      <w:sz w:val="26"/>
    </w:rPr>
  </w:style>
  <w:style w:type="paragraph" w:customStyle="1" w:styleId="afffffe">
    <w:name w:val="Заголовок статьи"/>
    <w:basedOn w:val="a"/>
    <w:next w:val="a"/>
    <w:rsid w:val="00E42D78"/>
    <w:pPr>
      <w:autoSpaceDE w:val="0"/>
      <w:autoSpaceDN w:val="0"/>
      <w:adjustRightInd w:val="0"/>
      <w:spacing w:after="0" w:line="240" w:lineRule="auto"/>
      <w:ind w:left="1612" w:hanging="892"/>
      <w:jc w:val="both"/>
    </w:pPr>
    <w:rPr>
      <w:rFonts w:ascii="Arial" w:eastAsia="Times New Roman" w:hAnsi="Arial" w:cs="Times New Roman"/>
      <w:sz w:val="24"/>
      <w:szCs w:val="24"/>
    </w:rPr>
  </w:style>
  <w:style w:type="paragraph" w:customStyle="1" w:styleId="FORMATTEXT0">
    <w:name w:val=".FORMATTEXT"/>
    <w:uiPriority w:val="99"/>
    <w:rsid w:val="00E42D7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reformattedText">
    <w:name w:val="Preformatted Text"/>
    <w:basedOn w:val="a"/>
    <w:qFormat/>
    <w:rsid w:val="00E42D78"/>
    <w:pPr>
      <w:widowControl w:val="0"/>
      <w:spacing w:after="0" w:line="240" w:lineRule="auto"/>
    </w:pPr>
    <w:rPr>
      <w:rFonts w:ascii="Liberation Mono" w:eastAsia="Liberation Mono" w:hAnsi="Liberation Mono" w:cs="Liberation Mono"/>
      <w:sz w:val="20"/>
      <w:szCs w:val="20"/>
      <w:lang w:val="en-US" w:eastAsia="zh-CN" w:bidi="hi-IN"/>
    </w:rPr>
  </w:style>
  <w:style w:type="character" w:customStyle="1" w:styleId="Bodytext">
    <w:name w:val="Body text_"/>
    <w:link w:val="1f7"/>
    <w:rsid w:val="00E42D78"/>
    <w:rPr>
      <w:rFonts w:ascii="Calibri" w:eastAsia="Times New Roman" w:hAnsi="Calibri" w:cs="Calibri"/>
      <w:sz w:val="28"/>
      <w:szCs w:val="28"/>
    </w:rPr>
  </w:style>
  <w:style w:type="character" w:customStyle="1" w:styleId="Heading4">
    <w:name w:val="Heading #4_"/>
    <w:link w:val="Heading40"/>
    <w:rsid w:val="00E42D78"/>
    <w:rPr>
      <w:sz w:val="27"/>
      <w:szCs w:val="27"/>
      <w:shd w:val="clear" w:color="auto" w:fill="FFFFFF"/>
    </w:rPr>
  </w:style>
  <w:style w:type="paragraph" w:customStyle="1" w:styleId="Heading40">
    <w:name w:val="Heading #4"/>
    <w:basedOn w:val="a"/>
    <w:link w:val="Heading4"/>
    <w:rsid w:val="00E42D78"/>
    <w:pPr>
      <w:shd w:val="clear" w:color="auto" w:fill="FFFFFF"/>
      <w:spacing w:before="540" w:after="0" w:line="451" w:lineRule="exact"/>
      <w:ind w:hanging="1540"/>
      <w:jc w:val="center"/>
      <w:outlineLvl w:val="3"/>
    </w:pPr>
    <w:rPr>
      <w:sz w:val="27"/>
      <w:szCs w:val="27"/>
    </w:rPr>
  </w:style>
  <w:style w:type="paragraph" w:customStyle="1" w:styleId="LO-Normal">
    <w:name w:val="LO-Normal"/>
    <w:rsid w:val="00E42D78"/>
    <w:pPr>
      <w:widowControl w:val="0"/>
      <w:suppressAutoHyphens/>
      <w:snapToGrid w:val="0"/>
      <w:spacing w:after="0" w:line="240" w:lineRule="auto"/>
    </w:pPr>
    <w:rPr>
      <w:rFonts w:ascii="Times New Roman" w:eastAsia="Times New Roman" w:hAnsi="Times New Roman" w:cs="Times New Roman"/>
      <w:sz w:val="20"/>
      <w:szCs w:val="20"/>
      <w:lang w:eastAsia="zh-CN"/>
    </w:rPr>
  </w:style>
  <w:style w:type="character" w:customStyle="1" w:styleId="FontStyle370">
    <w:name w:val="Font Style370"/>
    <w:basedOn w:val="a0"/>
    <w:uiPriority w:val="99"/>
    <w:rsid w:val="00E42D78"/>
    <w:rPr>
      <w:rFonts w:ascii="Times New Roman" w:hAnsi="Times New Roman" w:cs="Times New Roman"/>
      <w:sz w:val="18"/>
      <w:szCs w:val="18"/>
    </w:rPr>
  </w:style>
  <w:style w:type="character" w:customStyle="1" w:styleId="fontstyle01">
    <w:name w:val="fontstyle01"/>
    <w:basedOn w:val="a0"/>
    <w:qFormat/>
    <w:rsid w:val="00E42D78"/>
    <w:rPr>
      <w:rFonts w:ascii="TimesNewRomanPSMT" w:hAnsi="TimesNewRomanPSMT"/>
      <w:b w:val="0"/>
      <w:bCs w:val="0"/>
      <w:i w:val="0"/>
      <w:iCs w:val="0"/>
      <w:color w:val="000000"/>
      <w:sz w:val="24"/>
      <w:szCs w:val="24"/>
    </w:rPr>
  </w:style>
  <w:style w:type="character" w:customStyle="1" w:styleId="-">
    <w:name w:val="Интернет-ссылка"/>
    <w:basedOn w:val="a0"/>
    <w:uiPriority w:val="99"/>
    <w:unhideWhenUsed/>
    <w:rsid w:val="00E42D78"/>
    <w:rPr>
      <w:color w:val="0000FF" w:themeColor="hyperlink"/>
      <w:u w:val="single"/>
    </w:rPr>
  </w:style>
  <w:style w:type="character" w:customStyle="1" w:styleId="fontstyle210">
    <w:name w:val="fontstyle21"/>
    <w:basedOn w:val="a0"/>
    <w:qFormat/>
    <w:rsid w:val="00E42D78"/>
    <w:rPr>
      <w:rFonts w:ascii="TimesNewRomanPS-BoldItalicMT" w:hAnsi="TimesNewRomanPS-BoldItalicMT"/>
      <w:b/>
      <w:bCs/>
      <w:i/>
      <w:iCs/>
      <w:color w:val="000000"/>
      <w:sz w:val="24"/>
      <w:szCs w:val="24"/>
    </w:rPr>
  </w:style>
  <w:style w:type="character" w:customStyle="1" w:styleId="6a">
    <w:name w:val="Заголовок №6 + Не полужирный"/>
    <w:qFormat/>
    <w:rsid w:val="00E42D78"/>
    <w:rPr>
      <w:rFonts w:ascii="Times New Roman" w:hAnsi="Times New Roman" w:cs="Times New Roman"/>
      <w:b/>
      <w:bCs/>
      <w:spacing w:val="0"/>
      <w:sz w:val="27"/>
      <w:szCs w:val="27"/>
    </w:rPr>
  </w:style>
  <w:style w:type="character" w:customStyle="1" w:styleId="affffff">
    <w:name w:val="Посещённая гиперссылка"/>
    <w:rsid w:val="00E42D78"/>
    <w:rPr>
      <w:color w:val="800000"/>
      <w:u w:val="single"/>
    </w:rPr>
  </w:style>
  <w:style w:type="paragraph" w:customStyle="1" w:styleId="1fffb">
    <w:name w:val="Название объекта1"/>
    <w:basedOn w:val="a"/>
    <w:qFormat/>
    <w:rsid w:val="00E42D78"/>
    <w:pPr>
      <w:suppressLineNumbers/>
      <w:suppressAutoHyphens/>
      <w:spacing w:before="120" w:after="120" w:line="240" w:lineRule="auto"/>
    </w:pPr>
    <w:rPr>
      <w:rFonts w:ascii="Times New Roman" w:eastAsia="Times New Roman" w:hAnsi="Times New Roman" w:cs="Droid Sans Devanagari"/>
      <w:i/>
      <w:iCs/>
      <w:sz w:val="24"/>
      <w:szCs w:val="24"/>
      <w:lang w:eastAsia="zh-CN"/>
    </w:rPr>
  </w:style>
  <w:style w:type="paragraph" w:styleId="1fffc">
    <w:name w:val="index 1"/>
    <w:basedOn w:val="a"/>
    <w:next w:val="a"/>
    <w:autoRedefine/>
    <w:uiPriority w:val="99"/>
    <w:semiHidden/>
    <w:unhideWhenUsed/>
    <w:rsid w:val="00E42D78"/>
    <w:pPr>
      <w:spacing w:after="0" w:line="240" w:lineRule="auto"/>
      <w:ind w:left="240" w:hanging="240"/>
    </w:pPr>
    <w:rPr>
      <w:rFonts w:ascii="Times New Roman" w:eastAsia="Times New Roman" w:hAnsi="Times New Roman" w:cs="Times New Roman"/>
      <w:sz w:val="24"/>
      <w:szCs w:val="20"/>
    </w:rPr>
  </w:style>
  <w:style w:type="paragraph" w:styleId="affffff0">
    <w:name w:val="index heading"/>
    <w:basedOn w:val="a"/>
    <w:qFormat/>
    <w:rsid w:val="00E42D78"/>
    <w:pPr>
      <w:suppressLineNumbers/>
      <w:suppressAutoHyphens/>
      <w:spacing w:after="0" w:line="240" w:lineRule="auto"/>
    </w:pPr>
    <w:rPr>
      <w:rFonts w:ascii="Times New Roman" w:eastAsia="Times New Roman" w:hAnsi="Times New Roman" w:cs="Droid Sans Devanagari"/>
      <w:sz w:val="20"/>
      <w:szCs w:val="20"/>
      <w:lang w:eastAsia="zh-CN"/>
    </w:rPr>
  </w:style>
  <w:style w:type="paragraph" w:customStyle="1" w:styleId="affffff1">
    <w:name w:val="Верхний и нижний колонтитулы"/>
    <w:basedOn w:val="a"/>
    <w:qFormat/>
    <w:rsid w:val="00E42D78"/>
    <w:pPr>
      <w:suppressAutoHyphens/>
      <w:spacing w:after="0" w:line="240" w:lineRule="auto"/>
    </w:pPr>
    <w:rPr>
      <w:rFonts w:ascii="Times New Roman" w:eastAsia="Times New Roman" w:hAnsi="Times New Roman" w:cs="Times New Roman"/>
      <w:sz w:val="20"/>
      <w:szCs w:val="20"/>
      <w:lang w:eastAsia="zh-CN"/>
    </w:rPr>
  </w:style>
  <w:style w:type="paragraph" w:customStyle="1" w:styleId="1fffd">
    <w:name w:val="Верхний колонтитул1"/>
    <w:basedOn w:val="a"/>
    <w:uiPriority w:val="99"/>
    <w:unhideWhenUsed/>
    <w:rsid w:val="00E42D78"/>
    <w:pPr>
      <w:tabs>
        <w:tab w:val="center" w:pos="4677"/>
        <w:tab w:val="right" w:pos="9355"/>
      </w:tabs>
      <w:suppressAutoHyphens/>
      <w:spacing w:after="0" w:line="240" w:lineRule="auto"/>
    </w:pPr>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4659">
      <w:bodyDiv w:val="1"/>
      <w:marLeft w:val="0"/>
      <w:marRight w:val="0"/>
      <w:marTop w:val="0"/>
      <w:marBottom w:val="0"/>
      <w:divBdr>
        <w:top w:val="none" w:sz="0" w:space="0" w:color="auto"/>
        <w:left w:val="none" w:sz="0" w:space="0" w:color="auto"/>
        <w:bottom w:val="none" w:sz="0" w:space="0" w:color="auto"/>
        <w:right w:val="none" w:sz="0" w:space="0" w:color="auto"/>
      </w:divBdr>
      <w:divsChild>
        <w:div w:id="988943108">
          <w:marLeft w:val="0"/>
          <w:marRight w:val="0"/>
          <w:marTop w:val="0"/>
          <w:marBottom w:val="0"/>
          <w:divBdr>
            <w:top w:val="none" w:sz="0" w:space="0" w:color="auto"/>
            <w:left w:val="none" w:sz="0" w:space="0" w:color="auto"/>
            <w:bottom w:val="none" w:sz="0" w:space="0" w:color="auto"/>
            <w:right w:val="none" w:sz="0" w:space="0" w:color="auto"/>
          </w:divBdr>
        </w:div>
      </w:divsChild>
    </w:div>
    <w:div w:id="117720075">
      <w:bodyDiv w:val="1"/>
      <w:marLeft w:val="0"/>
      <w:marRight w:val="0"/>
      <w:marTop w:val="0"/>
      <w:marBottom w:val="0"/>
      <w:divBdr>
        <w:top w:val="none" w:sz="0" w:space="0" w:color="auto"/>
        <w:left w:val="none" w:sz="0" w:space="0" w:color="auto"/>
        <w:bottom w:val="none" w:sz="0" w:space="0" w:color="auto"/>
        <w:right w:val="none" w:sz="0" w:space="0" w:color="auto"/>
      </w:divBdr>
      <w:divsChild>
        <w:div w:id="1868256589">
          <w:marLeft w:val="0"/>
          <w:marRight w:val="0"/>
          <w:marTop w:val="0"/>
          <w:marBottom w:val="0"/>
          <w:divBdr>
            <w:top w:val="none" w:sz="0" w:space="0" w:color="auto"/>
            <w:left w:val="none" w:sz="0" w:space="0" w:color="auto"/>
            <w:bottom w:val="none" w:sz="0" w:space="0" w:color="auto"/>
            <w:right w:val="none" w:sz="0" w:space="0" w:color="auto"/>
          </w:divBdr>
        </w:div>
      </w:divsChild>
    </w:div>
    <w:div w:id="170416982">
      <w:bodyDiv w:val="1"/>
      <w:marLeft w:val="0"/>
      <w:marRight w:val="0"/>
      <w:marTop w:val="0"/>
      <w:marBottom w:val="0"/>
      <w:divBdr>
        <w:top w:val="none" w:sz="0" w:space="0" w:color="auto"/>
        <w:left w:val="none" w:sz="0" w:space="0" w:color="auto"/>
        <w:bottom w:val="none" w:sz="0" w:space="0" w:color="auto"/>
        <w:right w:val="none" w:sz="0" w:space="0" w:color="auto"/>
      </w:divBdr>
      <w:divsChild>
        <w:div w:id="1030957299">
          <w:marLeft w:val="0"/>
          <w:marRight w:val="0"/>
          <w:marTop w:val="0"/>
          <w:marBottom w:val="0"/>
          <w:divBdr>
            <w:top w:val="none" w:sz="0" w:space="0" w:color="auto"/>
            <w:left w:val="none" w:sz="0" w:space="0" w:color="auto"/>
            <w:bottom w:val="none" w:sz="0" w:space="0" w:color="auto"/>
            <w:right w:val="none" w:sz="0" w:space="0" w:color="auto"/>
          </w:divBdr>
        </w:div>
      </w:divsChild>
    </w:div>
    <w:div w:id="257101854">
      <w:bodyDiv w:val="1"/>
      <w:marLeft w:val="0"/>
      <w:marRight w:val="0"/>
      <w:marTop w:val="0"/>
      <w:marBottom w:val="0"/>
      <w:divBdr>
        <w:top w:val="none" w:sz="0" w:space="0" w:color="auto"/>
        <w:left w:val="none" w:sz="0" w:space="0" w:color="auto"/>
        <w:bottom w:val="none" w:sz="0" w:space="0" w:color="auto"/>
        <w:right w:val="none" w:sz="0" w:space="0" w:color="auto"/>
      </w:divBdr>
      <w:divsChild>
        <w:div w:id="591544682">
          <w:marLeft w:val="0"/>
          <w:marRight w:val="0"/>
          <w:marTop w:val="0"/>
          <w:marBottom w:val="0"/>
          <w:divBdr>
            <w:top w:val="none" w:sz="0" w:space="0" w:color="auto"/>
            <w:left w:val="none" w:sz="0" w:space="0" w:color="auto"/>
            <w:bottom w:val="none" w:sz="0" w:space="0" w:color="auto"/>
            <w:right w:val="none" w:sz="0" w:space="0" w:color="auto"/>
          </w:divBdr>
        </w:div>
      </w:divsChild>
    </w:div>
    <w:div w:id="327826221">
      <w:bodyDiv w:val="1"/>
      <w:marLeft w:val="0"/>
      <w:marRight w:val="0"/>
      <w:marTop w:val="0"/>
      <w:marBottom w:val="0"/>
      <w:divBdr>
        <w:top w:val="none" w:sz="0" w:space="0" w:color="auto"/>
        <w:left w:val="none" w:sz="0" w:space="0" w:color="auto"/>
        <w:bottom w:val="none" w:sz="0" w:space="0" w:color="auto"/>
        <w:right w:val="none" w:sz="0" w:space="0" w:color="auto"/>
      </w:divBdr>
      <w:divsChild>
        <w:div w:id="1709136235">
          <w:marLeft w:val="0"/>
          <w:marRight w:val="0"/>
          <w:marTop w:val="0"/>
          <w:marBottom w:val="0"/>
          <w:divBdr>
            <w:top w:val="none" w:sz="0" w:space="0" w:color="auto"/>
            <w:left w:val="none" w:sz="0" w:space="0" w:color="auto"/>
            <w:bottom w:val="none" w:sz="0" w:space="0" w:color="auto"/>
            <w:right w:val="none" w:sz="0" w:space="0" w:color="auto"/>
          </w:divBdr>
        </w:div>
      </w:divsChild>
    </w:div>
    <w:div w:id="367803086">
      <w:bodyDiv w:val="1"/>
      <w:marLeft w:val="0"/>
      <w:marRight w:val="0"/>
      <w:marTop w:val="0"/>
      <w:marBottom w:val="0"/>
      <w:divBdr>
        <w:top w:val="none" w:sz="0" w:space="0" w:color="auto"/>
        <w:left w:val="none" w:sz="0" w:space="0" w:color="auto"/>
        <w:bottom w:val="none" w:sz="0" w:space="0" w:color="auto"/>
        <w:right w:val="none" w:sz="0" w:space="0" w:color="auto"/>
      </w:divBdr>
      <w:divsChild>
        <w:div w:id="1861234115">
          <w:marLeft w:val="0"/>
          <w:marRight w:val="0"/>
          <w:marTop w:val="0"/>
          <w:marBottom w:val="0"/>
          <w:divBdr>
            <w:top w:val="none" w:sz="0" w:space="0" w:color="auto"/>
            <w:left w:val="none" w:sz="0" w:space="0" w:color="auto"/>
            <w:bottom w:val="none" w:sz="0" w:space="0" w:color="auto"/>
            <w:right w:val="none" w:sz="0" w:space="0" w:color="auto"/>
          </w:divBdr>
        </w:div>
      </w:divsChild>
    </w:div>
    <w:div w:id="383677374">
      <w:bodyDiv w:val="1"/>
      <w:marLeft w:val="0"/>
      <w:marRight w:val="0"/>
      <w:marTop w:val="0"/>
      <w:marBottom w:val="0"/>
      <w:divBdr>
        <w:top w:val="none" w:sz="0" w:space="0" w:color="auto"/>
        <w:left w:val="none" w:sz="0" w:space="0" w:color="auto"/>
        <w:bottom w:val="none" w:sz="0" w:space="0" w:color="auto"/>
        <w:right w:val="none" w:sz="0" w:space="0" w:color="auto"/>
      </w:divBdr>
      <w:divsChild>
        <w:div w:id="808745376">
          <w:marLeft w:val="0"/>
          <w:marRight w:val="0"/>
          <w:marTop w:val="0"/>
          <w:marBottom w:val="0"/>
          <w:divBdr>
            <w:top w:val="none" w:sz="0" w:space="0" w:color="auto"/>
            <w:left w:val="none" w:sz="0" w:space="0" w:color="auto"/>
            <w:bottom w:val="none" w:sz="0" w:space="0" w:color="auto"/>
            <w:right w:val="none" w:sz="0" w:space="0" w:color="auto"/>
          </w:divBdr>
        </w:div>
      </w:divsChild>
    </w:div>
    <w:div w:id="449394554">
      <w:bodyDiv w:val="1"/>
      <w:marLeft w:val="0"/>
      <w:marRight w:val="0"/>
      <w:marTop w:val="0"/>
      <w:marBottom w:val="0"/>
      <w:divBdr>
        <w:top w:val="none" w:sz="0" w:space="0" w:color="auto"/>
        <w:left w:val="none" w:sz="0" w:space="0" w:color="auto"/>
        <w:bottom w:val="none" w:sz="0" w:space="0" w:color="auto"/>
        <w:right w:val="none" w:sz="0" w:space="0" w:color="auto"/>
      </w:divBdr>
      <w:divsChild>
        <w:div w:id="2022509913">
          <w:marLeft w:val="0"/>
          <w:marRight w:val="0"/>
          <w:marTop w:val="0"/>
          <w:marBottom w:val="0"/>
          <w:divBdr>
            <w:top w:val="none" w:sz="0" w:space="0" w:color="auto"/>
            <w:left w:val="none" w:sz="0" w:space="0" w:color="auto"/>
            <w:bottom w:val="none" w:sz="0" w:space="0" w:color="auto"/>
            <w:right w:val="none" w:sz="0" w:space="0" w:color="auto"/>
          </w:divBdr>
        </w:div>
      </w:divsChild>
    </w:div>
    <w:div w:id="617488868">
      <w:bodyDiv w:val="1"/>
      <w:marLeft w:val="0"/>
      <w:marRight w:val="0"/>
      <w:marTop w:val="0"/>
      <w:marBottom w:val="0"/>
      <w:divBdr>
        <w:top w:val="none" w:sz="0" w:space="0" w:color="auto"/>
        <w:left w:val="none" w:sz="0" w:space="0" w:color="auto"/>
        <w:bottom w:val="none" w:sz="0" w:space="0" w:color="auto"/>
        <w:right w:val="none" w:sz="0" w:space="0" w:color="auto"/>
      </w:divBdr>
      <w:divsChild>
        <w:div w:id="2084599734">
          <w:marLeft w:val="0"/>
          <w:marRight w:val="0"/>
          <w:marTop w:val="0"/>
          <w:marBottom w:val="0"/>
          <w:divBdr>
            <w:top w:val="none" w:sz="0" w:space="0" w:color="auto"/>
            <w:left w:val="none" w:sz="0" w:space="0" w:color="auto"/>
            <w:bottom w:val="none" w:sz="0" w:space="0" w:color="auto"/>
            <w:right w:val="none" w:sz="0" w:space="0" w:color="auto"/>
          </w:divBdr>
        </w:div>
      </w:divsChild>
    </w:div>
    <w:div w:id="943538471">
      <w:bodyDiv w:val="1"/>
      <w:marLeft w:val="0"/>
      <w:marRight w:val="0"/>
      <w:marTop w:val="0"/>
      <w:marBottom w:val="0"/>
      <w:divBdr>
        <w:top w:val="none" w:sz="0" w:space="0" w:color="auto"/>
        <w:left w:val="none" w:sz="0" w:space="0" w:color="auto"/>
        <w:bottom w:val="none" w:sz="0" w:space="0" w:color="auto"/>
        <w:right w:val="none" w:sz="0" w:space="0" w:color="auto"/>
      </w:divBdr>
      <w:divsChild>
        <w:div w:id="1341742058">
          <w:marLeft w:val="0"/>
          <w:marRight w:val="0"/>
          <w:marTop w:val="0"/>
          <w:marBottom w:val="0"/>
          <w:divBdr>
            <w:top w:val="none" w:sz="0" w:space="0" w:color="auto"/>
            <w:left w:val="none" w:sz="0" w:space="0" w:color="auto"/>
            <w:bottom w:val="none" w:sz="0" w:space="0" w:color="auto"/>
            <w:right w:val="none" w:sz="0" w:space="0" w:color="auto"/>
          </w:divBdr>
        </w:div>
      </w:divsChild>
    </w:div>
    <w:div w:id="1192643213">
      <w:bodyDiv w:val="1"/>
      <w:marLeft w:val="0"/>
      <w:marRight w:val="0"/>
      <w:marTop w:val="0"/>
      <w:marBottom w:val="0"/>
      <w:divBdr>
        <w:top w:val="none" w:sz="0" w:space="0" w:color="auto"/>
        <w:left w:val="none" w:sz="0" w:space="0" w:color="auto"/>
        <w:bottom w:val="none" w:sz="0" w:space="0" w:color="auto"/>
        <w:right w:val="none" w:sz="0" w:space="0" w:color="auto"/>
      </w:divBdr>
      <w:divsChild>
        <w:div w:id="1698383849">
          <w:marLeft w:val="0"/>
          <w:marRight w:val="0"/>
          <w:marTop w:val="0"/>
          <w:marBottom w:val="0"/>
          <w:divBdr>
            <w:top w:val="none" w:sz="0" w:space="0" w:color="auto"/>
            <w:left w:val="none" w:sz="0" w:space="0" w:color="auto"/>
            <w:bottom w:val="none" w:sz="0" w:space="0" w:color="auto"/>
            <w:right w:val="none" w:sz="0" w:space="0" w:color="auto"/>
          </w:divBdr>
        </w:div>
      </w:divsChild>
    </w:div>
    <w:div w:id="1247567738">
      <w:bodyDiv w:val="1"/>
      <w:marLeft w:val="0"/>
      <w:marRight w:val="0"/>
      <w:marTop w:val="0"/>
      <w:marBottom w:val="0"/>
      <w:divBdr>
        <w:top w:val="none" w:sz="0" w:space="0" w:color="auto"/>
        <w:left w:val="none" w:sz="0" w:space="0" w:color="auto"/>
        <w:bottom w:val="none" w:sz="0" w:space="0" w:color="auto"/>
        <w:right w:val="none" w:sz="0" w:space="0" w:color="auto"/>
      </w:divBdr>
      <w:divsChild>
        <w:div w:id="1030187201">
          <w:marLeft w:val="0"/>
          <w:marRight w:val="0"/>
          <w:marTop w:val="0"/>
          <w:marBottom w:val="0"/>
          <w:divBdr>
            <w:top w:val="none" w:sz="0" w:space="0" w:color="auto"/>
            <w:left w:val="none" w:sz="0" w:space="0" w:color="auto"/>
            <w:bottom w:val="none" w:sz="0" w:space="0" w:color="auto"/>
            <w:right w:val="none" w:sz="0" w:space="0" w:color="auto"/>
          </w:divBdr>
        </w:div>
      </w:divsChild>
    </w:div>
    <w:div w:id="1251423476">
      <w:bodyDiv w:val="1"/>
      <w:marLeft w:val="0"/>
      <w:marRight w:val="0"/>
      <w:marTop w:val="0"/>
      <w:marBottom w:val="0"/>
      <w:divBdr>
        <w:top w:val="none" w:sz="0" w:space="0" w:color="auto"/>
        <w:left w:val="none" w:sz="0" w:space="0" w:color="auto"/>
        <w:bottom w:val="none" w:sz="0" w:space="0" w:color="auto"/>
        <w:right w:val="none" w:sz="0" w:space="0" w:color="auto"/>
      </w:divBdr>
      <w:divsChild>
        <w:div w:id="1935285162">
          <w:marLeft w:val="0"/>
          <w:marRight w:val="0"/>
          <w:marTop w:val="0"/>
          <w:marBottom w:val="0"/>
          <w:divBdr>
            <w:top w:val="none" w:sz="0" w:space="0" w:color="auto"/>
            <w:left w:val="none" w:sz="0" w:space="0" w:color="auto"/>
            <w:bottom w:val="none" w:sz="0" w:space="0" w:color="auto"/>
            <w:right w:val="none" w:sz="0" w:space="0" w:color="auto"/>
          </w:divBdr>
        </w:div>
      </w:divsChild>
    </w:div>
    <w:div w:id="1746610418">
      <w:bodyDiv w:val="1"/>
      <w:marLeft w:val="0"/>
      <w:marRight w:val="0"/>
      <w:marTop w:val="0"/>
      <w:marBottom w:val="0"/>
      <w:divBdr>
        <w:top w:val="none" w:sz="0" w:space="0" w:color="auto"/>
        <w:left w:val="none" w:sz="0" w:space="0" w:color="auto"/>
        <w:bottom w:val="none" w:sz="0" w:space="0" w:color="auto"/>
        <w:right w:val="none" w:sz="0" w:space="0" w:color="auto"/>
      </w:divBdr>
      <w:divsChild>
        <w:div w:id="1583444642">
          <w:marLeft w:val="0"/>
          <w:marRight w:val="0"/>
          <w:marTop w:val="0"/>
          <w:marBottom w:val="0"/>
          <w:divBdr>
            <w:top w:val="none" w:sz="0" w:space="0" w:color="auto"/>
            <w:left w:val="none" w:sz="0" w:space="0" w:color="auto"/>
            <w:bottom w:val="none" w:sz="0" w:space="0" w:color="auto"/>
            <w:right w:val="none" w:sz="0" w:space="0" w:color="auto"/>
          </w:divBdr>
        </w:div>
      </w:divsChild>
    </w:div>
    <w:div w:id="1817255035">
      <w:bodyDiv w:val="1"/>
      <w:marLeft w:val="0"/>
      <w:marRight w:val="0"/>
      <w:marTop w:val="0"/>
      <w:marBottom w:val="0"/>
      <w:divBdr>
        <w:top w:val="none" w:sz="0" w:space="0" w:color="auto"/>
        <w:left w:val="none" w:sz="0" w:space="0" w:color="auto"/>
        <w:bottom w:val="none" w:sz="0" w:space="0" w:color="auto"/>
        <w:right w:val="none" w:sz="0" w:space="0" w:color="auto"/>
      </w:divBdr>
      <w:divsChild>
        <w:div w:id="710495510">
          <w:marLeft w:val="0"/>
          <w:marRight w:val="0"/>
          <w:marTop w:val="0"/>
          <w:marBottom w:val="0"/>
          <w:divBdr>
            <w:top w:val="none" w:sz="0" w:space="0" w:color="auto"/>
            <w:left w:val="none" w:sz="0" w:space="0" w:color="auto"/>
            <w:bottom w:val="none" w:sz="0" w:space="0" w:color="auto"/>
            <w:right w:val="none" w:sz="0" w:space="0" w:color="auto"/>
          </w:divBdr>
        </w:div>
      </w:divsChild>
    </w:div>
    <w:div w:id="1907837395">
      <w:bodyDiv w:val="1"/>
      <w:marLeft w:val="0"/>
      <w:marRight w:val="0"/>
      <w:marTop w:val="0"/>
      <w:marBottom w:val="0"/>
      <w:divBdr>
        <w:top w:val="none" w:sz="0" w:space="0" w:color="auto"/>
        <w:left w:val="none" w:sz="0" w:space="0" w:color="auto"/>
        <w:bottom w:val="none" w:sz="0" w:space="0" w:color="auto"/>
        <w:right w:val="none" w:sz="0" w:space="0" w:color="auto"/>
      </w:divBdr>
      <w:divsChild>
        <w:div w:id="1451820402">
          <w:marLeft w:val="0"/>
          <w:marRight w:val="0"/>
          <w:marTop w:val="0"/>
          <w:marBottom w:val="0"/>
          <w:divBdr>
            <w:top w:val="none" w:sz="0" w:space="0" w:color="auto"/>
            <w:left w:val="none" w:sz="0" w:space="0" w:color="auto"/>
            <w:bottom w:val="none" w:sz="0" w:space="0" w:color="auto"/>
            <w:right w:val="none" w:sz="0" w:space="0" w:color="auto"/>
          </w:divBdr>
        </w:div>
      </w:divsChild>
    </w:div>
    <w:div w:id="2037193827">
      <w:bodyDiv w:val="1"/>
      <w:marLeft w:val="0"/>
      <w:marRight w:val="0"/>
      <w:marTop w:val="0"/>
      <w:marBottom w:val="0"/>
      <w:divBdr>
        <w:top w:val="none" w:sz="0" w:space="0" w:color="auto"/>
        <w:left w:val="none" w:sz="0" w:space="0" w:color="auto"/>
        <w:bottom w:val="none" w:sz="0" w:space="0" w:color="auto"/>
        <w:right w:val="none" w:sz="0" w:space="0" w:color="auto"/>
      </w:divBdr>
      <w:divsChild>
        <w:div w:id="1538473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lib.igps.ru/?8&amp;type=card&amp;cid=ALSFR-a6853be2-9112-486c-84ab-4a557f495ee7&amp;remote=false" TargetMode="External"/><Relationship Id="rId21" Type="http://schemas.openxmlformats.org/officeDocument/2006/relationships/hyperlink" Target="http://publication.pravo.gov.ru/Document/View/0001201812130004" TargetMode="External"/><Relationship Id="rId42" Type="http://schemas.openxmlformats.org/officeDocument/2006/relationships/hyperlink" Target="http://elib.igps.ru/?8&amp;type=card&amp;cid=ALSFR-6c2a88ec-d120-4f30-8aa2-32ac97e03302" TargetMode="External"/><Relationship Id="rId63" Type="http://schemas.openxmlformats.org/officeDocument/2006/relationships/hyperlink" Target="http://elib.igps.ru/?&amp;type=card&amp;cid=ALSFR-ca09d379-6b7e-40b7-97ec-ace9df24f3a4" TargetMode="External"/><Relationship Id="rId84" Type="http://schemas.openxmlformats.org/officeDocument/2006/relationships/hyperlink" Target="file:///D:\DIMA\WORK\&#1057;&#1041;&#1054;&#1056;&#1053;&#1048;&#1050;_&#1055;&#1056;&#1054;&#1043;&#1056;&#1040;&#1052;&#1052;_&#1055;&#1055;&#1080;&#1050;\2022\&#1053;&#1057;&#1048;&#1057;1(47)2012\Rd\34_49_502-96.htm" TargetMode="External"/><Relationship Id="rId138" Type="http://schemas.openxmlformats.org/officeDocument/2006/relationships/hyperlink" Target="http://elib.igps.ru/?10&amp;type=card&amp;cid=ALSFR-2e3ae5de-2f19-4949-a5c5-5a95aa442cb2&amp;remote=false" TargetMode="External"/><Relationship Id="rId159" Type="http://schemas.openxmlformats.org/officeDocument/2006/relationships/hyperlink" Target="http://elib.igps.ru/?2&amp;type=card&amp;cid=ALSFR-203f392c-30c9-4909-9a5c-de500fdafdc9&amp;remote=false" TargetMode="External"/><Relationship Id="rId170" Type="http://schemas.openxmlformats.org/officeDocument/2006/relationships/hyperlink" Target="http://elib.igps.ru/?3&amp;type=card&amp;cid=ALSFR-2fc992d4-d4c1-4853-a460-2e9bb7d028b7&amp;query=&#1054;&#1075;&#1085;&#1077;&#1090;&#1091;&#1096;&#1080;&#1090;&#1077;&#1083;&#1080;&amp;remote=false" TargetMode="External"/><Relationship Id="rId191" Type="http://schemas.openxmlformats.org/officeDocument/2006/relationships/hyperlink" Target="file:///D:\DIMA\WORK\&#1057;&#1041;&#1054;&#1056;&#1053;&#1048;&#1050;_&#1055;&#1056;&#1054;&#1043;&#1056;&#1040;&#1052;&#1052;_&#1055;&#1055;&#1080;&#1050;\2022\&#1053;&#1057;&#1048;&#1057;1(47)2012\Gost_r\53280_1-2010.pdf" TargetMode="External"/><Relationship Id="rId196" Type="http://schemas.openxmlformats.org/officeDocument/2006/relationships/hyperlink" Target="http://192.168.0.15/?type=card&amp;cid=ALSFR-3d3982b1-d4e9-4027-bcd0-5e0dacbaa0c2&amp;query=%D0%A3%D1%87%D0%B5%D0%B1%D0%BD%D0%B8%D0%BA+%D1%81%D0%BF%D0%B0%D1%81%D0%B0%D1%82%D0%B5%D0%BB%D1%8F&amp;remote=false" TargetMode="External"/><Relationship Id="rId200" Type="http://schemas.openxmlformats.org/officeDocument/2006/relationships/fontTable" Target="fontTable.xml"/><Relationship Id="rId16" Type="http://schemas.openxmlformats.org/officeDocument/2006/relationships/hyperlink" Target="http://www.iprbookshop.ru/80326.html" TargetMode="External"/><Relationship Id="rId107" Type="http://schemas.openxmlformats.org/officeDocument/2006/relationships/hyperlink" Target="http://elib.igps.ru/?&amp;type=card&amp;cid=ALSFR-94c03ce7-7d48-41df-bd5f-ac0b2240dfb7" TargetMode="External"/><Relationship Id="rId11" Type="http://schemas.openxmlformats.org/officeDocument/2006/relationships/hyperlink" Target="http://elib.igps.ru/?3&amp;type=card&amp;cid=ALSFR-ec391c8e-cb17-4802-9ebf-128333ba6cc7&amp;remote=false" TargetMode="External"/><Relationship Id="rId32" Type="http://schemas.openxmlformats.org/officeDocument/2006/relationships/hyperlink" Target="http://e.lanbook.com/books/element.php?pl1_cid=25&amp;pl1_id=30498" TargetMode="External"/><Relationship Id="rId37" Type="http://schemas.openxmlformats.org/officeDocument/2006/relationships/hyperlink" Target="http://www.iprbookshop.ru/65729.html" TargetMode="External"/><Relationship Id="rId53" Type="http://schemas.openxmlformats.org/officeDocument/2006/relationships/hyperlink" Target="http://elib.igps.ru/?&amp;type=card&amp;cid=ALSFR-aefa43c2-d470-42fc-a8ff-a0fc7170ddd0" TargetMode="External"/><Relationship Id="rId58" Type="http://schemas.openxmlformats.org/officeDocument/2006/relationships/hyperlink" Target="http://elib.igps.ru/?&amp;type=card&amp;cid=ALSFR-76be7f0b-76bc-48f0-82f0-dd3e1a9f2ab7" TargetMode="External"/><Relationship Id="rId74" Type="http://schemas.openxmlformats.org/officeDocument/2006/relationships/hyperlink" Target="http://elib.igps.ru/?54&amp;type=card&amp;cid=ALSFR-89277274-2038-48af-ae4d-9952e789ad2f&amp;remote=false" TargetMode="External"/><Relationship Id="rId79" Type="http://schemas.openxmlformats.org/officeDocument/2006/relationships/hyperlink" Target="http://elib.igps.ru/?&amp;type=card&amp;cid=ALSFR-2e03d0af-8546-4978-949d-6f69a9f3c23b" TargetMode="External"/><Relationship Id="rId102" Type="http://schemas.openxmlformats.org/officeDocument/2006/relationships/hyperlink" Target="http://elib.igps.ru/?&amp;type=card&amp;cid=ALSFR-%20%20%208b10deed-7258-445f-a5ee-476639792635" TargetMode="External"/><Relationship Id="rId123" Type="http://schemas.openxmlformats.org/officeDocument/2006/relationships/hyperlink" Target="http://www.iprbookshop.ru/65423.html" TargetMode="External"/><Relationship Id="rId128" Type="http://schemas.openxmlformats.org/officeDocument/2006/relationships/hyperlink" Target="http://www.iprbookshop.ru/49076.html" TargetMode="External"/><Relationship Id="rId144" Type="http://schemas.openxmlformats.org/officeDocument/2006/relationships/hyperlink" Target="http://elib.igps.ru/?&amp;type=card&amp;cid=ALSFR-9af8a5da-2cba-4336-a29d-7504804ab15b" TargetMode="External"/><Relationship Id="rId149" Type="http://schemas.openxmlformats.org/officeDocument/2006/relationships/hyperlink" Target="http://elib.igps.ru/?&amp;type=card&amp;cid=ALSFR-ddd2cd31-5aba-4c19-8ae1-3d076b6a9926" TargetMode="External"/><Relationship Id="rId5" Type="http://schemas.openxmlformats.org/officeDocument/2006/relationships/settings" Target="settings.xml"/><Relationship Id="rId90" Type="http://schemas.openxmlformats.org/officeDocument/2006/relationships/hyperlink" Target="http://elib.igps.ru/?8&amp;type=card&amp;cid=ALSFR-0ce55a04-5f5b-4029-95fc-a4cf39e82a14" TargetMode="External"/><Relationship Id="rId95" Type="http://schemas.openxmlformats.org/officeDocument/2006/relationships/hyperlink" Target="https://login.consultant.ru/link/?req=doc&amp;base=OTN&amp;n=26436&amp;demo=1" TargetMode="External"/><Relationship Id="rId160" Type="http://schemas.openxmlformats.org/officeDocument/2006/relationships/hyperlink" Target="http://elib.igps.ru/?25&amp;type=card&amp;cid=ALSFR-11dce805-046b-408a-ab90-ff19bc1edc6c&amp;remote=false" TargetMode="External"/><Relationship Id="rId165" Type="http://schemas.openxmlformats.org/officeDocument/2006/relationships/hyperlink" Target="http://elib.igps.ru/?6&amp;type=card&amp;cid=ALSFR-a4744c4e-dc61-4e05-9925-086802ae5cb7" TargetMode="External"/><Relationship Id="rId181" Type="http://schemas.openxmlformats.org/officeDocument/2006/relationships/hyperlink" Target="http://elib.igps.ru/?36&amp;type=card&amp;cid=ALSFR-3b33edd8-e6ad-44a7-8d68-c265f1767bbf&amp;remote=false" TargetMode="External"/><Relationship Id="rId186" Type="http://schemas.openxmlformats.org/officeDocument/2006/relationships/hyperlink" Target="file:///D:\DIMA\WORK\&#1057;&#1041;&#1054;&#1056;&#1053;&#1048;&#1050;_&#1055;&#1056;&#1054;&#1043;&#1056;&#1040;&#1052;&#1052;_&#1055;&#1055;&#1080;&#1050;\2022\&#1053;&#1057;&#1048;&#1057;1(47)2012\Rd\34_49_502-96.htm" TargetMode="External"/><Relationship Id="rId22" Type="http://schemas.openxmlformats.org/officeDocument/2006/relationships/hyperlink" Target="http://publication.pravo.gov.ru/Document/View/0001201807200038" TargetMode="External"/><Relationship Id="rId27" Type="http://schemas.openxmlformats.org/officeDocument/2006/relationships/hyperlink" Target="http://www.iprbookshop.ru/65869.html" TargetMode="External"/><Relationship Id="rId43" Type="http://schemas.openxmlformats.org/officeDocument/2006/relationships/hyperlink" Target="http://elib.igps.ru/?10&amp;type=card&amp;cid=ALSFR-2e3ae5de-2f19-4949-a5c5-5a95aa442cb2&amp;remote=false" TargetMode="External"/><Relationship Id="rId48" Type="http://schemas.openxmlformats.org/officeDocument/2006/relationships/hyperlink" Target="http://elib.igps.ru/?&amp;type=card&amp;cid=ALSFR-7dfeec62-6733-4805-b942-f30ead0502c9" TargetMode="External"/><Relationship Id="rId64" Type="http://schemas.openxmlformats.org/officeDocument/2006/relationships/hyperlink" Target="http://elib.igps.ru/?2&amp;type=card&amp;cid=ALSFR-203f392c-30c9-4909-9a5c-de500fdafdc9&amp;remote=false" TargetMode="External"/><Relationship Id="rId69" Type="http://schemas.openxmlformats.org/officeDocument/2006/relationships/hyperlink" Target="http://elib.igps.ru/?35&amp;type=card&amp;cid=ALSFR-942701fa-9473-4af9-a883-4ac8e8d50b03&amp;remote=false" TargetMode="External"/><Relationship Id="rId113" Type="http://schemas.openxmlformats.org/officeDocument/2006/relationships/hyperlink" Target="http://elib.igps.ru/?27&amp;type=card&amp;cid=ALSFR-88848ceb-14cc-49d2-861e-4851d766af69&amp;remote=false" TargetMode="External"/><Relationship Id="rId118" Type="http://schemas.openxmlformats.org/officeDocument/2006/relationships/hyperlink" Target="http://www.iprbookshop.ru/71179.html" TargetMode="External"/><Relationship Id="rId134" Type="http://schemas.openxmlformats.org/officeDocument/2006/relationships/hyperlink" Target="http://elib.igps.ru/?13&amp;type=card&amp;cid=ALSFR-1ebd8dba-260f-482c-b872-2be851de0e93&amp;remote=false" TargetMode="External"/><Relationship Id="rId139" Type="http://schemas.openxmlformats.org/officeDocument/2006/relationships/hyperlink" Target="http://elib.igps.ru/?&amp;type=card&amp;cid=ALSFR-9af8a5da-2cba-4336-a29d-7504804ab15b" TargetMode="External"/><Relationship Id="rId80" Type="http://schemas.openxmlformats.org/officeDocument/2006/relationships/hyperlink" Target="http://elib.igps.ru/?&amp;type=card&amp;cid=ALSFR-9af8a5da-2cba-4336-a29d-7504804ab15b" TargetMode="External"/><Relationship Id="rId85" Type="http://schemas.openxmlformats.org/officeDocument/2006/relationships/hyperlink" Target="file:///D:\DIMA\WORK\&#1057;&#1041;&#1054;&#1056;&#1053;&#1048;&#1050;_&#1055;&#1056;&#1054;&#1043;&#1056;&#1040;&#1052;&#1052;_&#1055;&#1055;&#1080;&#1050;\2022\&#1053;&#1057;&#1048;&#1057;1(47)2012\Gost_r\53325.pdf" TargetMode="External"/><Relationship Id="rId150" Type="http://schemas.openxmlformats.org/officeDocument/2006/relationships/hyperlink" Target="http://elib.igps.ru/?&amp;type=card&amp;cid=ALSFR-c3e7ab5d-bde3-45be-ba01-0ac61912d047" TargetMode="External"/><Relationship Id="rId155" Type="http://schemas.openxmlformats.org/officeDocument/2006/relationships/hyperlink" Target="http://elib.igps.ru/?&amp;type=card&amp;cid=ALSFR-ada14eeb-96ce-45e3-8d92-bd6ef3a983d6" TargetMode="External"/><Relationship Id="rId171" Type="http://schemas.openxmlformats.org/officeDocument/2006/relationships/hyperlink" Target="http://elib.igps.ru/?3&amp;type=card&amp;cid=ALSFR-ec391c8e-cb17-4802-9ebf-128333ba6cc7&amp;remote=false" TargetMode="External"/><Relationship Id="rId176" Type="http://schemas.openxmlformats.org/officeDocument/2006/relationships/hyperlink" Target="http://elib.igps.ru/?4&amp;type=card&amp;cid=ALSFR-04ce1cb4-4511-474a-8d26-99b58ed88592&amp;remote=false" TargetMode="External"/><Relationship Id="rId192" Type="http://schemas.openxmlformats.org/officeDocument/2006/relationships/hyperlink" Target="http://elib.igps.ru/?&amp;type=card&amp;cid=ALSFR-1d8d2527-3573-42d8-ab75-14ae6964ea80" TargetMode="External"/><Relationship Id="rId197" Type="http://schemas.openxmlformats.org/officeDocument/2006/relationships/hyperlink" Target="http://elib.igps.ru/?82&amp;type=card&amp;cid=ALSFR-e144dfd0-b935-472c-9120-c0e3e5f21405&amp;remote=false" TargetMode="External"/><Relationship Id="rId201" Type="http://schemas.openxmlformats.org/officeDocument/2006/relationships/theme" Target="theme/theme1.xml"/><Relationship Id="rId12" Type="http://schemas.openxmlformats.org/officeDocument/2006/relationships/hyperlink" Target="http://elib.igps.ru/?&amp;type=card&amp;cid=ALSFR-d3a2e20a-314c-4031-96f1-1c2cd4a34507" TargetMode="External"/><Relationship Id="rId17" Type="http://schemas.openxmlformats.org/officeDocument/2006/relationships/hyperlink" Target="http://elib.igps.ru/?&amp;type=card&amp;cid=ALSFR-a83f4498-f496-4b39-8312-1891ef03a4ce" TargetMode="External"/><Relationship Id="rId33" Type="http://schemas.openxmlformats.org/officeDocument/2006/relationships/hyperlink" Target="http://e.lanbook.com/books/element.php?pl1_cid=25&amp;pl1_id=30480" TargetMode="External"/><Relationship Id="rId38" Type="http://schemas.openxmlformats.org/officeDocument/2006/relationships/hyperlink" Target="http://www.iprbookshop.ru/61785.html" TargetMode="External"/><Relationship Id="rId59" Type="http://schemas.openxmlformats.org/officeDocument/2006/relationships/hyperlink" Target="http://elib.igps.ru/?&amp;type=card&amp;cid=ALSFR-1556ab21-2904-480e-aace-459638f4a3c6" TargetMode="External"/><Relationship Id="rId103" Type="http://schemas.openxmlformats.org/officeDocument/2006/relationships/hyperlink" Target="http://elib.igps.ru/?17&amp;type=card&amp;cid=ALSFR-1587c5c7-e6c0-4899-b41d-b5c66a5ee193" TargetMode="External"/><Relationship Id="rId108" Type="http://schemas.openxmlformats.org/officeDocument/2006/relationships/hyperlink" Target="http://elib.igps.ru/?6&amp;type=card&amp;cid=ALSFR-de6cfe7b-6796-4764-88d1-45863e6ed3c6&amp;remote=false&amp;order=asc" TargetMode="External"/><Relationship Id="rId124" Type="http://schemas.openxmlformats.org/officeDocument/2006/relationships/hyperlink" Target="http://www.iprbookshop.ru/71149.html" TargetMode="External"/><Relationship Id="rId129" Type="http://schemas.openxmlformats.org/officeDocument/2006/relationships/hyperlink" Target="http://elib.igps.ru/?28&amp;type=card&amp;cid=ALSFR-5b9c13ce-4843-4cd6-bc6d-d0113f4611d4&amp;remote=false" TargetMode="External"/><Relationship Id="rId54" Type="http://schemas.openxmlformats.org/officeDocument/2006/relationships/hyperlink" Target="http://elib.igps.ru/?&amp;type=card&amp;cid=ALSFR-ddd2cd31-5aba-4c19-8ae1-3d076b6a9926" TargetMode="External"/><Relationship Id="rId70" Type="http://schemas.openxmlformats.org/officeDocument/2006/relationships/hyperlink" Target="http://elib.igps.ru/?55&amp;type=card&amp;cid=ALSFR-769af970-8151-43b0-856c-ec5974990034&amp;remote=false" TargetMode="External"/><Relationship Id="rId75" Type="http://schemas.openxmlformats.org/officeDocument/2006/relationships/hyperlink" Target="http://elib.igps.ru/?48&amp;type=card&amp;cid=ALSFR-d40ccb8f-099c-4f0f-b3d2-073e2d41076c" TargetMode="External"/><Relationship Id="rId91" Type="http://schemas.openxmlformats.org/officeDocument/2006/relationships/hyperlink" Target="http://elib.igps.ru/?4&amp;type=card&amp;cid=ALSFR-a1e93f91-03e1-4a4d-b766-a6e983851ae5" TargetMode="External"/><Relationship Id="rId96" Type="http://schemas.openxmlformats.org/officeDocument/2006/relationships/hyperlink" Target="https://login.consultant.ru/link/?req=doc&amp;base=OTN&amp;n=26436&amp;demo=1" TargetMode="External"/><Relationship Id="rId140" Type="http://schemas.openxmlformats.org/officeDocument/2006/relationships/hyperlink" Target="http://elib.igps.ru/?&amp;type=card&amp;cid=ALSFR-aefa43c2-d470-42fc-a8ff-a0fc7170ddd0" TargetMode="External"/><Relationship Id="rId145" Type="http://schemas.openxmlformats.org/officeDocument/2006/relationships/hyperlink" Target="http://elib.igps.ru/?&amp;type=card&amp;cid=ALSFR-4ad9458f-a975-4088-89b2-2aaa3be48098" TargetMode="External"/><Relationship Id="rId161" Type="http://schemas.openxmlformats.org/officeDocument/2006/relationships/hyperlink" Target="http://elib.igps.ru/?27&amp;type=card&amp;cid=ALSFR-6e3b2c53-6ed7-4176-83aa-2fb967070533&amp;remote=false4" TargetMode="External"/><Relationship Id="rId166" Type="http://schemas.openxmlformats.org/officeDocument/2006/relationships/hyperlink" Target="http://elib.igps.ru/?54&amp;type=card&amp;cid=ALSFR-89277274-2038-48af-ae4d-9952e789ad2f&amp;remote=false" TargetMode="External"/><Relationship Id="rId182" Type="http://schemas.openxmlformats.org/officeDocument/2006/relationships/hyperlink" Target="http://elib.igps.ru/?20&amp;type=card&amp;cid=ALSFR-72c3d06b-5544-4cb9-99c7-516d49fffb54&amp;remote=false" TargetMode="External"/><Relationship Id="rId187" Type="http://schemas.openxmlformats.org/officeDocument/2006/relationships/hyperlink" Target="file:///D:\DIMA\WORK\&#1057;&#1041;&#1054;&#1056;&#1053;&#1048;&#1050;_&#1055;&#1056;&#1054;&#1043;&#1056;&#1040;&#1052;&#1052;_&#1055;&#1055;&#1080;&#1050;\2022\&#1053;&#1057;&#1048;&#1057;1(47)2012\Gost_r\53325.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publication.pravo.gov.ru/Document/View/0001201804260009" TargetMode="External"/><Relationship Id="rId28" Type="http://schemas.openxmlformats.org/officeDocument/2006/relationships/hyperlink" Target="http://www.iprbookshop.ru/71042.html" TargetMode="External"/><Relationship Id="rId49" Type="http://schemas.openxmlformats.org/officeDocument/2006/relationships/hyperlink" Target="http://elib.igps.ru/?&amp;type=card&amp;cid=ALSFR-9af8a5da-2cba-4336-a29d-7504804ab15b" TargetMode="External"/><Relationship Id="rId114" Type="http://schemas.openxmlformats.org/officeDocument/2006/relationships/hyperlink" Target="http://www.iprbookshop.ru/74320.html" TargetMode="External"/><Relationship Id="rId119" Type="http://schemas.openxmlformats.org/officeDocument/2006/relationships/hyperlink" Target="http://www.iprbookshop.ru/75228.html" TargetMode="External"/><Relationship Id="rId44" Type="http://schemas.openxmlformats.org/officeDocument/2006/relationships/hyperlink" Target="http://elib.igps.ru/?&amp;type=card&amp;cid=ALSFR-9af8a5da-2cba-4336-a29d-7504804ab15b" TargetMode="External"/><Relationship Id="rId60" Type="http://schemas.openxmlformats.org/officeDocument/2006/relationships/hyperlink" Target="http://elib.igps.ru/?&amp;type=card&amp;cid=ALSFR-ada14eeb-96ce-45e3-8d92-bd6ef3a983d6" TargetMode="External"/><Relationship Id="rId65" Type="http://schemas.openxmlformats.org/officeDocument/2006/relationships/hyperlink" Target="http://elib.igps.ru/?15&amp;type=card&amp;cid=ALSFR-00355543-e435-42a3-82bc-2fde9717a6d3&amp;remote=false" TargetMode="External"/><Relationship Id="rId81" Type="http://schemas.openxmlformats.org/officeDocument/2006/relationships/hyperlink" Target="http://elib.igps.ru/?2&amp;type=card&amp;cid=ALSFR-2fc992d4-d4c1-4853-a460-2e9bb7d028b7&amp;query=&#1054;&#1075;&#1085;&#1077;&#1090;&#1091;&#1096;&#1080;&#1090;&#1077;&#1083;&#1080;&amp;remote=false" TargetMode="External"/><Relationship Id="rId86" Type="http://schemas.openxmlformats.org/officeDocument/2006/relationships/hyperlink" Target="file:///D:\DIMA\WORK\&#1057;&#1041;&#1054;&#1056;&#1053;&#1048;&#1050;_&#1055;&#1056;&#1054;&#1043;&#1056;&#1040;&#1052;&#1052;_&#1055;&#1055;&#1080;&#1050;\2022\&#1053;&#1057;&#1048;&#1057;1(47)2012\Gost_r\53326.pdf" TargetMode="External"/><Relationship Id="rId130" Type="http://schemas.openxmlformats.org/officeDocument/2006/relationships/hyperlink" Target="http://elib.igps.ru/?12&amp;type=card&amp;cid=ALSFR-ea31dba3-013e-42c6-9edb-60fb1bc89e2c&amp;remote=false" TargetMode="External"/><Relationship Id="rId135" Type="http://schemas.openxmlformats.org/officeDocument/2006/relationships/hyperlink" Target="http://elib.igps.ru/?15&amp;type=card&amp;cid=ALSFR-30dac4d2-1518-4191-a042-6cad1be5801f&amp;remote=false" TargetMode="External"/><Relationship Id="rId151" Type="http://schemas.openxmlformats.org/officeDocument/2006/relationships/hyperlink" Target="http://elib.igps.ru/?&amp;type=card&amp;cid=ALSFR-c87f80e9-a559-413d-96f0-8c3b81d32222" TargetMode="External"/><Relationship Id="rId156" Type="http://schemas.openxmlformats.org/officeDocument/2006/relationships/hyperlink" Target="http://elib.igps.ru/?&amp;type=card&amp;cid=ALSFR-9af8a5da-2cba-4336-a29d-7504804ab15b" TargetMode="External"/><Relationship Id="rId177" Type="http://schemas.openxmlformats.org/officeDocument/2006/relationships/hyperlink" Target="http://elib.igps.ru/?6&amp;type=card&amp;cid=ALSFR-0783f300-49ce-480b-ba9d-f708c717a9fa&amp;remote=false" TargetMode="External"/><Relationship Id="rId198" Type="http://schemas.openxmlformats.org/officeDocument/2006/relationships/hyperlink" Target="http://allfirstaid.ru/node/875" TargetMode="External"/><Relationship Id="rId172" Type="http://schemas.openxmlformats.org/officeDocument/2006/relationships/hyperlink" Target="http://elib.igps.ru/?18&amp;type=card&amp;cid=ALSFR-b63f0432-3018-409e-b832-e64cbc357d9b&amp;remote=false" TargetMode="External"/><Relationship Id="rId193" Type="http://schemas.openxmlformats.org/officeDocument/2006/relationships/hyperlink" Target="http://192.168.0.15/?type=card&amp;cid=ALSFR-7a3fd543-ad5c-4c21-805b-b9341910d57a" TargetMode="External"/><Relationship Id="rId13" Type="http://schemas.openxmlformats.org/officeDocument/2006/relationships/hyperlink" Target="http://elib.igps.ru/?17&amp;type=card&amp;cid=ALSFR-8bf6e61b-9ae1-4a51-9057-7bfd2c627b3d&amp;remote=false" TargetMode="External"/><Relationship Id="rId18" Type="http://schemas.openxmlformats.org/officeDocument/2006/relationships/hyperlink" Target="http://elib.igps.ru/?20&amp;type=card&amp;cid=ALSFR-84ccb6c4-ef54-4e7b-9585-95ea3ed0c53b" TargetMode="External"/><Relationship Id="rId39" Type="http://schemas.openxmlformats.org/officeDocument/2006/relationships/hyperlink" Target="http://www.iprbookshop.ru/49076.html" TargetMode="External"/><Relationship Id="rId109" Type="http://schemas.openxmlformats.org/officeDocument/2006/relationships/hyperlink" Target="http://elib.igps.ru/?&amp;type=card&amp;cid=ALSFR-2d184be7-e677-41ff-bc5b-a08ca38d9ccf" TargetMode="External"/><Relationship Id="rId34" Type="http://schemas.openxmlformats.org/officeDocument/2006/relationships/hyperlink" Target="http://www.iprbookshop.ru/72612.html" TargetMode="External"/><Relationship Id="rId50" Type="http://schemas.openxmlformats.org/officeDocument/2006/relationships/hyperlink" Target="http://elib.igps.ru/?&amp;type=card&amp;cid=ALSFR-4ad9458f-a975-4088-89b2-2aaa3be48098" TargetMode="External"/><Relationship Id="rId55" Type="http://schemas.openxmlformats.org/officeDocument/2006/relationships/hyperlink" Target="http://elib.igps.ru/?&amp;type=card&amp;cid=ALSFR-c3e7ab5d-bde3-45be-ba01-0ac61912d047" TargetMode="External"/><Relationship Id="rId76" Type="http://schemas.openxmlformats.org/officeDocument/2006/relationships/hyperlink" Target="http://elib.igps.ru/?&amp;type=card&amp;cid=ALSFR-47d5e618-9317-4c18-b4d1-267e2b5f6581" TargetMode="External"/><Relationship Id="rId97" Type="http://schemas.openxmlformats.org/officeDocument/2006/relationships/hyperlink" Target="http://www.iprbookshop.ru/66923.html" TargetMode="External"/><Relationship Id="rId104" Type="http://schemas.openxmlformats.org/officeDocument/2006/relationships/hyperlink" Target="http://elib.igps.ru/?&amp;type=card&amp;cid=ALSFR-aec45d61-aadf-458b-a974-5835ce38e03a" TargetMode="External"/><Relationship Id="rId120" Type="http://schemas.openxmlformats.org/officeDocument/2006/relationships/hyperlink" Target="http://e.lanbook.com/books/element.php?pl1_cid=25&amp;pl1_id=30480" TargetMode="External"/><Relationship Id="rId125" Type="http://schemas.openxmlformats.org/officeDocument/2006/relationships/hyperlink" Target="http://www.iprbookshop.ru/64308.html" TargetMode="External"/><Relationship Id="rId141" Type="http://schemas.openxmlformats.org/officeDocument/2006/relationships/hyperlink" Target="http://elib.igps.ru/?&amp;type=card&amp;cid=ALSFR-cab0dbee-8baa-4a4f-b795-5e2d82345040" TargetMode="External"/><Relationship Id="rId146" Type="http://schemas.openxmlformats.org/officeDocument/2006/relationships/hyperlink" Target="http://elib.igps.ru/?&amp;type=card&amp;cid=ALSFR-5c89763c-8d16-46b7-8e24-fa2d78f6c3ea" TargetMode="External"/><Relationship Id="rId167" Type="http://schemas.openxmlformats.org/officeDocument/2006/relationships/hyperlink" Target="http://elib.igps.ru/?48&amp;type=card&amp;cid=ALSFR-d40ccb8f-099c-4f0f-b3d2-073e2d41076c" TargetMode="External"/><Relationship Id="rId188" Type="http://schemas.openxmlformats.org/officeDocument/2006/relationships/hyperlink" Target="file:///D:\DIMA\WORK\&#1057;&#1041;&#1054;&#1056;&#1053;&#1048;&#1050;_&#1055;&#1056;&#1054;&#1043;&#1056;&#1040;&#1052;&#1052;_&#1055;&#1055;&#1080;&#1050;\2022\&#1053;&#1057;&#1048;&#1057;1(47)2012\Gost_r\53326.pdf" TargetMode="External"/><Relationship Id="rId7" Type="http://schemas.openxmlformats.org/officeDocument/2006/relationships/footnotes" Target="footnotes.xml"/><Relationship Id="rId71" Type="http://schemas.openxmlformats.org/officeDocument/2006/relationships/hyperlink" Target="http://elib.igps.ru/?64&amp;type=card&amp;cid=ALSFR-13305acd-d618-497e-ac9d-e41dcfaa3122&amp;remote=false" TargetMode="External"/><Relationship Id="rId92" Type="http://schemas.openxmlformats.org/officeDocument/2006/relationships/hyperlink" Target="http://elib.igps.ru/?&amp;type=card&amp;cid=ALSFR-9af8a5da-2cba-4336-a29d-7504804ab15b" TargetMode="External"/><Relationship Id="rId162" Type="http://schemas.openxmlformats.org/officeDocument/2006/relationships/hyperlink" Target="http://elib.igps.ru/?35&amp;type=card&amp;cid=ALSFR-942701fa-9473-4af9-a883-4ac8e8d50b03&amp;remote=false" TargetMode="External"/><Relationship Id="rId183" Type="http://schemas.openxmlformats.org/officeDocument/2006/relationships/hyperlink" Target="http://elib.igps.ru/?41&amp;type=card&amp;cid=ALSFR-a048e3fa-c4b2-4dc9-aa0a-a286de61246c&amp;remote=false" TargetMode="External"/><Relationship Id="rId2" Type="http://schemas.openxmlformats.org/officeDocument/2006/relationships/numbering" Target="numbering.xml"/><Relationship Id="rId29" Type="http://schemas.openxmlformats.org/officeDocument/2006/relationships/hyperlink" Target="http://www.iprbookshop.ru/75228.html" TargetMode="External"/><Relationship Id="rId24" Type="http://schemas.openxmlformats.org/officeDocument/2006/relationships/hyperlink" Target="http://publication.pravo.gov.ru/Document/View/0001201803070016" TargetMode="External"/><Relationship Id="rId40" Type="http://schemas.openxmlformats.org/officeDocument/2006/relationships/hyperlink" Target="http://elib.igps.ru/?&amp;type=card&amp;cid=ALSFR-67776f20-d735-4faf-b0ff-0a039bb24091" TargetMode="External"/><Relationship Id="rId45" Type="http://schemas.openxmlformats.org/officeDocument/2006/relationships/hyperlink" Target="http://192.168.0.15/?type=card&amp;cid=ALSFR-ca8c4c32-ded6-4051-b609-4b0aacbccefe" TargetMode="External"/><Relationship Id="rId66" Type="http://schemas.openxmlformats.org/officeDocument/2006/relationships/hyperlink" Target="http://elib.igps.ru/?32&amp;type=card&amp;cid=ALSFR-1bb19227-b3c6-4816-899f-981b5bf37ae9&amp;remote=false" TargetMode="External"/><Relationship Id="rId87" Type="http://schemas.openxmlformats.org/officeDocument/2006/relationships/hyperlink" Target="file:///D:\DIMA\WORK\&#1057;&#1041;&#1054;&#1056;&#1053;&#1048;&#1050;_&#1055;&#1056;&#1054;&#1043;&#1056;&#1040;&#1052;&#1052;_&#1055;&#1055;&#1080;&#1050;\2022\&#1053;&#1057;&#1048;&#1057;1(47)2012\Gost_r\53289.pdf" TargetMode="External"/><Relationship Id="rId110" Type="http://schemas.openxmlformats.org/officeDocument/2006/relationships/hyperlink" Target="http://elib.igps.ru/?&amp;type=card&amp;cid=ALSFR-9b57d085-9b94-45cc-a567-f4965ed4e717" TargetMode="External"/><Relationship Id="rId115" Type="http://schemas.openxmlformats.org/officeDocument/2006/relationships/hyperlink" Target="http://www.iprbookshop.ru/65869.html" TargetMode="External"/><Relationship Id="rId131" Type="http://schemas.openxmlformats.org/officeDocument/2006/relationships/hyperlink" Target="http://elib.igps.ru/?&amp;type=card&amp;cid=ALSFR-86b29956-f87c-4744-8a9e-c0b88f4645e5" TargetMode="External"/><Relationship Id="rId136" Type="http://schemas.openxmlformats.org/officeDocument/2006/relationships/hyperlink" Target="http://elib.igps.ru/?8&amp;type=card&amp;cid=ALSFR-6c2a88ec-d120-4f30-8aa2-32ac97e03302" TargetMode="External"/><Relationship Id="rId157" Type="http://schemas.openxmlformats.org/officeDocument/2006/relationships/hyperlink" Target="http://elib.igps.ru/?&amp;type=card&amp;cid=ALSFR-62914808-bd5f-4972-b157-0c01efa133c0" TargetMode="External"/><Relationship Id="rId178" Type="http://schemas.openxmlformats.org/officeDocument/2006/relationships/hyperlink" Target="http://elib.igps.ru/?12&amp;type=card&amp;cid=ALSFR-c91e502f-afc7-4957-9293-5c3547cd7df0&amp;remote=false" TargetMode="External"/><Relationship Id="rId61" Type="http://schemas.openxmlformats.org/officeDocument/2006/relationships/hyperlink" Target="http://elib.igps.ru/?&amp;type=card&amp;cid=ALSFR-9af8a5da-2cba-4336-a29d-7504804ab15b" TargetMode="External"/><Relationship Id="rId82" Type="http://schemas.openxmlformats.org/officeDocument/2006/relationships/hyperlink" Target="http://elib.igps.ru/?3&amp;type=card&amp;cid=ALSFR-ec391c8e-cb17-4802-9ebf-128333ba6cc7&amp;remote=false" TargetMode="External"/><Relationship Id="rId152" Type="http://schemas.openxmlformats.org/officeDocument/2006/relationships/hyperlink" Target="http://elib.igps.ru/?&amp;type=card&amp;cid=ALSFR-e2d2aacf-f7a3-49ff-9cc7-b0a6723da7c9" TargetMode="External"/><Relationship Id="rId173" Type="http://schemas.openxmlformats.org/officeDocument/2006/relationships/hyperlink" Target="http://elib.igps.ru/?8&amp;type=card&amp;cid=ALSFR-e5d0fefa-f24c-4f79-b41b-9d7ffbaa698b&amp;remote=false" TargetMode="External"/><Relationship Id="rId194" Type="http://schemas.openxmlformats.org/officeDocument/2006/relationships/hyperlink" Target="http://elib.igps.ru/?32&amp;type=card&amp;cid=ALSFR-1bb19227-b3c6-4816-899f-981b5bf37ae9&amp;remote=false" TargetMode="External"/><Relationship Id="rId199" Type="http://schemas.openxmlformats.org/officeDocument/2006/relationships/footer" Target="footer1.xml"/><Relationship Id="rId19" Type="http://schemas.openxmlformats.org/officeDocument/2006/relationships/hyperlink" Target="http://elib.igps.ru/?&amp;type=card&amp;cid=ALSFR-aec45d61-aadf-458b-a974-5835ce38e03a" TargetMode="External"/><Relationship Id="rId14" Type="http://schemas.openxmlformats.org/officeDocument/2006/relationships/hyperlink" Target="http://elib.igps.ru/?&amp;type=card&amp;cid=ALSFR-8b10deed-7258-445f-a5ee-476639792635" TargetMode="External"/><Relationship Id="rId30" Type="http://schemas.openxmlformats.org/officeDocument/2006/relationships/hyperlink" Target="http://elib.igps.ru/?8&amp;type=card&amp;cid=ALSFR-a6853be2-9112-486c-84ab-4a557f495ee7&amp;remote=false" TargetMode="External"/><Relationship Id="rId35" Type="http://schemas.openxmlformats.org/officeDocument/2006/relationships/hyperlink" Target="http://www.iprbookshop.ru/61407.html" TargetMode="External"/><Relationship Id="rId56" Type="http://schemas.openxmlformats.org/officeDocument/2006/relationships/hyperlink" Target="http://elib.igps.ru/?&amp;type=card&amp;cid=ALSFR-c87f80e9-a559-413d-96f0-8c3b81d32222" TargetMode="External"/><Relationship Id="rId77" Type="http://schemas.openxmlformats.org/officeDocument/2006/relationships/hyperlink" Target="http://elib.igps.ru/?&amp;type=card&amp;cid=ALSFR-d331cc92-b8c3-4983-89a2-75e2c17a28bf" TargetMode="External"/><Relationship Id="rId100" Type="http://schemas.openxmlformats.org/officeDocument/2006/relationships/hyperlink" Target="http://elib.igps.ru/?&amp;type=card&amp;cid=ALSFR-f4b9b60b-0854-40f8-a579-08f40d946eaa" TargetMode="External"/><Relationship Id="rId105" Type="http://schemas.openxmlformats.org/officeDocument/2006/relationships/hyperlink" Target="http://elib.igps.ru/?6&amp;type=card&amp;cid=ALSFR-ed5f27c0-b971-480f-8e79-ccc3a435b880" TargetMode="External"/><Relationship Id="rId126" Type="http://schemas.openxmlformats.org/officeDocument/2006/relationships/hyperlink" Target="http://elib.igps.ru/?&amp;type=card&amp;cid=ALSFR-4a89d697-0223-456b-9813-17d52133d664" TargetMode="External"/><Relationship Id="rId147" Type="http://schemas.openxmlformats.org/officeDocument/2006/relationships/hyperlink" Target="http://elib.igps.ru/?&amp;type=card&amp;cid=ALSFR-c8d2cd0d-f1dc-4bb9-807f-8690784b8a51" TargetMode="External"/><Relationship Id="rId168" Type="http://schemas.openxmlformats.org/officeDocument/2006/relationships/hyperlink" Target="http://elib.igps.ru/?47&amp;type=card&amp;cid=ALSFR-338a8a26-0eee-42a6-8c37-a798562f5e39&amp;remote=false" TargetMode="External"/><Relationship Id="rId8" Type="http://schemas.openxmlformats.org/officeDocument/2006/relationships/endnotes" Target="endnotes.xml"/><Relationship Id="rId51" Type="http://schemas.openxmlformats.org/officeDocument/2006/relationships/hyperlink" Target="http://elib.igps.ru/?&amp;type=card&amp;cid=ALSFR-5c89763c-8d16-46b7-8e24-fa2d78f6c3ea" TargetMode="External"/><Relationship Id="rId72" Type="http://schemas.openxmlformats.org/officeDocument/2006/relationships/hyperlink" Target="http://elib.igps.ru/?76&amp;type=card&amp;cid=ALSFR-ef5d8570-2380-41ec-99dd-08f4918fe1f1&amp;remote=false" TargetMode="External"/><Relationship Id="rId93" Type="http://schemas.openxmlformats.org/officeDocument/2006/relationships/hyperlink" Target="https://login.consultant.ru/link/?req=doc&amp;base=OTN&amp;n=26622&amp;demo=1" TargetMode="External"/><Relationship Id="rId98" Type="http://schemas.openxmlformats.org/officeDocument/2006/relationships/hyperlink" Target="http://elib.igps.ru/?6&amp;type=card&amp;cid=ALSFR-a4744c4e-dc61-4e05-9925-086802ae5cb7" TargetMode="External"/><Relationship Id="rId121" Type="http://schemas.openxmlformats.org/officeDocument/2006/relationships/hyperlink" Target="http://www.iprbookshop.ru/72612.html" TargetMode="External"/><Relationship Id="rId142" Type="http://schemas.openxmlformats.org/officeDocument/2006/relationships/hyperlink" Target="http://elib.igps.ru/?4&amp;type=card&amp;cid=ALSFR-319a8a66-757a-49bd-bd54-13887e247fc0" TargetMode="External"/><Relationship Id="rId163" Type="http://schemas.openxmlformats.org/officeDocument/2006/relationships/hyperlink" Target="http://elib.igps.ru/?8&amp;type=card&amp;cid=ALSFR-0ce55a04-5f5b-4029-95fc-a4cf39e82a14" TargetMode="External"/><Relationship Id="rId184" Type="http://schemas.openxmlformats.org/officeDocument/2006/relationships/hyperlink" Target="http://elib.igps.ru/?29&amp;type=card&amp;cid=ALSFR-5ed7a489-6807-4b37-8e2a-a944db836e03&amp;remote=false" TargetMode="External"/><Relationship Id="rId189" Type="http://schemas.openxmlformats.org/officeDocument/2006/relationships/hyperlink" Target="file:///D:\DIMA\WORK\&#1057;&#1041;&#1054;&#1056;&#1053;&#1048;&#1050;_&#1055;&#1056;&#1054;&#1043;&#1056;&#1040;&#1052;&#1052;_&#1055;&#1055;&#1080;&#1050;\2022\&#1053;&#1057;&#1048;&#1057;1(47)2012\Gost_r\53289.pdf" TargetMode="External"/><Relationship Id="rId3" Type="http://schemas.openxmlformats.org/officeDocument/2006/relationships/styles" Target="styles.xml"/><Relationship Id="rId25" Type="http://schemas.openxmlformats.org/officeDocument/2006/relationships/hyperlink" Target="http://ucbtpnz.ru/prikaz-mchs-rossii-424-ot-11-08-2015-g-ob-utverzhdenii-poryadka-organizatsii-deyatelnosti-ob-ektovykh-i-spetsialnykh-podrazdelenij-federalnoj-protivopozharnoj-sluzhby-gosudarstvennoj-protivopozharnoj-sluzhby" TargetMode="External"/><Relationship Id="rId46" Type="http://schemas.openxmlformats.org/officeDocument/2006/relationships/hyperlink" Target="http://elib.igps.ru/?&amp;type=card&amp;cid=ALSFR-cab0dbee-8baa-4a4f-b795-5e2d82345040" TargetMode="External"/><Relationship Id="rId67" Type="http://schemas.openxmlformats.org/officeDocument/2006/relationships/hyperlink" Target="http://elib.igps.ru/?25&amp;type=card&amp;cid=ALSFR-11dce805-046b-408a-ab90-ff19bc1edc6c&amp;remote=false" TargetMode="External"/><Relationship Id="rId116" Type="http://schemas.openxmlformats.org/officeDocument/2006/relationships/hyperlink" Target="http://www.iprbookshop.ru/71042.html" TargetMode="External"/><Relationship Id="rId137" Type="http://schemas.openxmlformats.org/officeDocument/2006/relationships/hyperlink" Target="http://elib.igps.ru/?33&amp;type=card&amp;cid=ALSFR-7efd4071-42d9-4d2d-9431-7c9edfd64b9f" TargetMode="External"/><Relationship Id="rId158" Type="http://schemas.openxmlformats.org/officeDocument/2006/relationships/hyperlink" Target="http://elib.igps.ru/?&amp;type=card&amp;cid=ALSFR-ca09d379-6b7e-40b7-97ec-ace9df24f3a4" TargetMode="External"/><Relationship Id="rId20" Type="http://schemas.openxmlformats.org/officeDocument/2006/relationships/hyperlink" Target="http://elib.igps.ru/?11&amp;type=card&amp;cid=ALSFR-a0f0c977-6cc5-4a21-a971-5fc8166955c1" TargetMode="External"/><Relationship Id="rId41" Type="http://schemas.openxmlformats.org/officeDocument/2006/relationships/hyperlink" Target="http://elib.igps.ru/?&amp;type=card&amp;cid=ALSFR-4a89d697-0223-456b-9813-17d52133d664" TargetMode="External"/><Relationship Id="rId62" Type="http://schemas.openxmlformats.org/officeDocument/2006/relationships/hyperlink" Target="http://elib.igps.ru/?&amp;type=card&amp;cid=ALSFR-62914808-bd5f-4972-b157-0c01efa133c0" TargetMode="External"/><Relationship Id="rId83" Type="http://schemas.openxmlformats.org/officeDocument/2006/relationships/hyperlink" Target="file:///D:\DIMA\WORK\&#1057;&#1041;&#1054;&#1056;&#1053;&#1048;&#1050;_&#1055;&#1056;&#1054;&#1043;&#1056;&#1040;&#1052;&#1052;_&#1055;&#1055;&#1080;&#1050;\2022\&#1053;&#1057;&#1048;&#1057;1(47)2012\Rd\153-34_0-49_105-01.htm" TargetMode="External"/><Relationship Id="rId88" Type="http://schemas.openxmlformats.org/officeDocument/2006/relationships/hyperlink" Target="file:///D:\DIMA\WORK\&#1057;&#1041;&#1054;&#1056;&#1053;&#1048;&#1050;_&#1055;&#1056;&#1054;&#1043;&#1056;&#1040;&#1052;&#1052;_&#1055;&#1055;&#1080;&#1050;\2022\&#1053;&#1057;&#1048;&#1057;1(47)2012\Gost_r\53280_1-2010.pdf" TargetMode="External"/><Relationship Id="rId111" Type="http://schemas.openxmlformats.org/officeDocument/2006/relationships/hyperlink" Target="http://elib.igps.ru/?&amp;type=card&amp;cid=ALSFR-f8c3fd87-054e-488e-a6b6-4e0c36302056" TargetMode="External"/><Relationship Id="rId132" Type="http://schemas.openxmlformats.org/officeDocument/2006/relationships/hyperlink" Target="http://elib.igps.ru/?8&amp;type=card&amp;cid=ALSFR-ab43dade-f154-4123-a51b-4c97e628335e" TargetMode="External"/><Relationship Id="rId153" Type="http://schemas.openxmlformats.org/officeDocument/2006/relationships/hyperlink" Target="http://elib.igps.ru/?&amp;type=card&amp;cid=ALSFR-76be7f0b-76bc-48f0-82f0-dd3e1a9f2ab7" TargetMode="External"/><Relationship Id="rId174" Type="http://schemas.openxmlformats.org/officeDocument/2006/relationships/hyperlink" Target="http://elib.igps.ru/?10&amp;type=card&amp;cid=ALSFR-80c7c07d-9b31-4269-94e2-93d8c60bd89f&amp;remote=false" TargetMode="External"/><Relationship Id="rId179" Type="http://schemas.openxmlformats.org/officeDocument/2006/relationships/hyperlink" Target="http://elib.igps.ru/?18&amp;type=card&amp;cid=ALSFR-4640180b-cdd0-4970-bbbd-5e5a121f2491&amp;remote=false" TargetMode="External"/><Relationship Id="rId195" Type="http://schemas.openxmlformats.org/officeDocument/2006/relationships/hyperlink" Target="http://elib.igps.ru/?&amp;type=card&amp;cid=ALSFR-df133508-9e53-4ed4-83b1-681943888cf9" TargetMode="External"/><Relationship Id="rId190" Type="http://schemas.openxmlformats.org/officeDocument/2006/relationships/hyperlink" Target="file:///D:\DIMA\WORK\&#1057;&#1041;&#1054;&#1056;&#1053;&#1048;&#1050;_&#1055;&#1056;&#1054;&#1043;&#1056;&#1040;&#1052;&#1052;_&#1055;&#1055;&#1080;&#1050;\2022\&#1053;&#1057;&#1048;&#1057;1(47)2012\Gost_r\53280_1-2010.pdf" TargetMode="External"/><Relationship Id="rId15" Type="http://schemas.openxmlformats.org/officeDocument/2006/relationships/hyperlink" Target="http://elib.igps.ru/?17&amp;type=card&amp;cid=ALSFR-1587c5c7-e6c0-4899-b41d-b5c66a5ee193" TargetMode="External"/><Relationship Id="rId36" Type="http://schemas.openxmlformats.org/officeDocument/2006/relationships/hyperlink" Target="http://www.iprbookshop.ru/65423.html" TargetMode="External"/><Relationship Id="rId57" Type="http://schemas.openxmlformats.org/officeDocument/2006/relationships/hyperlink" Target="http://elib.igps.ru/?&amp;type=card&amp;cid=ALSFR-e2d2aacf-f7a3-49ff-9cc7-b0a6723da7c9" TargetMode="External"/><Relationship Id="rId106" Type="http://schemas.openxmlformats.org/officeDocument/2006/relationships/hyperlink" Target="http://elib.igps.ru/?&amp;type=card&amp;cid=ALSFR-4515c6ac-2c51-46dc-91bd-2504af52bb36" TargetMode="External"/><Relationship Id="rId127" Type="http://schemas.openxmlformats.org/officeDocument/2006/relationships/hyperlink" Target="http://elib.igps.ru/?&amp;type=card&amp;cid=ALSFR-67776f20-d735-4faf-b0ff-0a039bb24091" TargetMode="External"/><Relationship Id="rId10" Type="http://schemas.openxmlformats.org/officeDocument/2006/relationships/hyperlink" Target="http://elib.igps.ru/?16&amp;type=card&amp;cid=ALSFR-bd823f9f-abb0-4c9b-a0c6-e9d571c0fcd6" TargetMode="External"/><Relationship Id="rId31" Type="http://schemas.openxmlformats.org/officeDocument/2006/relationships/hyperlink" Target="http://www.iprbookshop.ru/72428.html" TargetMode="External"/><Relationship Id="rId52" Type="http://schemas.openxmlformats.org/officeDocument/2006/relationships/hyperlink" Target="http://elib.igps.ru/?&amp;type=card&amp;cid=ALSFR-c8d2cd0d-f1dc-4bb9-807f-8690784b8a51" TargetMode="External"/><Relationship Id="rId73" Type="http://schemas.openxmlformats.org/officeDocument/2006/relationships/hyperlink" Target="http://elib.igps.ru/?82&amp;type=card&amp;cid=ALSFR-e144dfd0-b935-472c-9120-c0e3e5f21405&amp;remote=false" TargetMode="External"/><Relationship Id="rId78" Type="http://schemas.openxmlformats.org/officeDocument/2006/relationships/hyperlink" Target="http://www.iprbookshop.ru/64426.html" TargetMode="External"/><Relationship Id="rId94" Type="http://schemas.openxmlformats.org/officeDocument/2006/relationships/hyperlink" Target="https://login.consultant.ru/link/?req=doc&amp;base=OTN&amp;n=26622&amp;demo=1" TargetMode="External"/><Relationship Id="rId99" Type="http://schemas.openxmlformats.org/officeDocument/2006/relationships/hyperlink" Target="http://elib.igps.ru/?1&amp;type=card&amp;cid=ALSFR-af2863b0-735c-4f16-b362-75c787e5818" TargetMode="External"/><Relationship Id="rId101" Type="http://schemas.openxmlformats.org/officeDocument/2006/relationships/hyperlink" Target="http://elib.igps.ru/?17&amp;type=card&amp;cid=ALSFR-8bf6e61b-9ae1-4a51-9057-%207bfd2c627b3d&amp;remote=false" TargetMode="External"/><Relationship Id="rId122" Type="http://schemas.openxmlformats.org/officeDocument/2006/relationships/hyperlink" Target="http://www.iprbookshop.ru/61407.html" TargetMode="External"/><Relationship Id="rId143" Type="http://schemas.openxmlformats.org/officeDocument/2006/relationships/hyperlink" Target="http://elib.igps.ru/?&amp;type=card&amp;cid=ALSFR-7dfeec62-6733-4805-b942-f30ead0502c9" TargetMode="External"/><Relationship Id="rId148" Type="http://schemas.openxmlformats.org/officeDocument/2006/relationships/hyperlink" Target="http://elib.igps.ru/?&amp;type=card&amp;cid=ALSFR-aefa43c2-d470-42fc-a8ff-a0fc7170ddd0" TargetMode="External"/><Relationship Id="rId164" Type="http://schemas.openxmlformats.org/officeDocument/2006/relationships/hyperlink" Target="http://elib.igps.ru/?1&amp;type=card&amp;cid=ALSFR-af2863b0-735c-4f16-b362-a75c787e5818" TargetMode="External"/><Relationship Id="rId169" Type="http://schemas.openxmlformats.org/officeDocument/2006/relationships/hyperlink" Target="http://elib.igps.ru/?&amp;type=card&amp;cid=ALSFR-2e03d0af-8546-4978-949d-6f69a9f3c23b" TargetMode="External"/><Relationship Id="rId185" Type="http://schemas.openxmlformats.org/officeDocument/2006/relationships/hyperlink" Target="file:///D:\DIMA\WORK\&#1057;&#1041;&#1054;&#1056;&#1053;&#1048;&#1050;_&#1055;&#1056;&#1054;&#1043;&#1056;&#1040;&#1052;&#1052;_&#1055;&#1055;&#1080;&#1050;\2022\&#1053;&#1057;&#1048;&#1057;1(47)2012\Rd\153-34_0-49_105-01.htm"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elib.igps.ru/?34&amp;type=card&amp;cid=ALSFR-d43ba950-0a5f-4a8f-9eb2-ed1305ae1118&amp;remote=false" TargetMode="External"/><Relationship Id="rId26" Type="http://schemas.openxmlformats.org/officeDocument/2006/relationships/hyperlink" Target="http://www.iprbookshop.ru/74320.html" TargetMode="External"/><Relationship Id="rId47" Type="http://schemas.openxmlformats.org/officeDocument/2006/relationships/hyperlink" Target="http://elib.igps.ru/?4&amp;type=card&amp;cid=ALSFR-319a8a66-757a-49bd-bd54-13887e247fc0" TargetMode="External"/><Relationship Id="rId68" Type="http://schemas.openxmlformats.org/officeDocument/2006/relationships/hyperlink" Target="http://elib.igps.ru/?27&amp;type=card&amp;cid=ALSFR-6e3b2c53-6ed7-4176-83aa-2fb967070533&amp;remote=false4" TargetMode="External"/><Relationship Id="rId89" Type="http://schemas.openxmlformats.org/officeDocument/2006/relationships/hyperlink" Target="file:///D:\DIMA\WORK\&#1057;&#1041;&#1054;&#1056;&#1053;&#1048;&#1050;_&#1055;&#1056;&#1054;&#1043;&#1056;&#1040;&#1052;&#1052;_&#1055;&#1055;&#1080;&#1050;\2022\&#1053;&#1057;&#1048;&#1057;1(47)2012\Gost_r\53280_1-2010.pdf" TargetMode="External"/><Relationship Id="rId112" Type="http://schemas.openxmlformats.org/officeDocument/2006/relationships/hyperlink" Target="http://elib.igps.ru/?&amp;type=card&amp;cid=ALSFR-ef5d8570-2380-41ec-99dd-08f4918fe1f1" TargetMode="External"/><Relationship Id="rId133" Type="http://schemas.openxmlformats.org/officeDocument/2006/relationships/hyperlink" Target="http://elib.igps.ru/?11&amp;type=card&amp;cid=ALSFR-c525a643-31eb-44b7-89a2-2cdbb58fb3f8" TargetMode="External"/><Relationship Id="rId154" Type="http://schemas.openxmlformats.org/officeDocument/2006/relationships/hyperlink" Target="http://elib.igps.ru/?&amp;type=card&amp;cid=ALSFR-1556ab21-2904-480e-aace-459638f4a3c6" TargetMode="External"/><Relationship Id="rId175" Type="http://schemas.openxmlformats.org/officeDocument/2006/relationships/hyperlink" Target="http://elib.igps.ru/?22&amp;type=card&amp;cid=ALSFR-e4c2afcd-a345-49a0-bb80-19585effdc93&amp;remote=fals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9BF3E1-BC08-4453-9741-1AA1DF0FB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185</Pages>
  <Words>209311</Words>
  <Characters>1193073</Characters>
  <Application>Microsoft Office Word</Application>
  <DocSecurity>0</DocSecurity>
  <Lines>9942</Lines>
  <Paragraphs>2799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Перевалов Андрей</dc:creator>
  <cp:lastModifiedBy>Старший инспектор - Ширяева Л.В.</cp:lastModifiedBy>
  <cp:revision>5</cp:revision>
  <cp:lastPrinted>2022-04-13T06:35:00Z</cp:lastPrinted>
  <dcterms:created xsi:type="dcterms:W3CDTF">2022-04-13T09:35:00Z</dcterms:created>
  <dcterms:modified xsi:type="dcterms:W3CDTF">2022-04-20T08:18:00Z</dcterms:modified>
</cp:coreProperties>
</file>